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جرعه های رسالت ارمغانی از در واژه های نبوی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2478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102480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102482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3102484_228174162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02486_2281741623">
            <w:r>
              <w:rPr>
                <w:webHidden/>
                <w:rStyle w:val="IndexLink"/>
                <w:rtl w:val="true"/>
              </w:rPr>
              <w:t>بخش اول</w:t>
            </w:r>
            <w:r>
              <w:rPr>
                <w:rStyle w:val="IndexLink"/>
                <w:rtl w:val="true"/>
              </w:rPr>
              <w:t xml:space="preserve">: </w:t>
            </w:r>
            <w:r>
              <w:rPr>
                <w:rStyle w:val="IndexLink"/>
                <w:rtl w:val="true"/>
              </w:rPr>
              <w:t>پیام سعادت</w:t>
            </w:r>
            <w:r>
              <w:rPr>
                <w:rStyle w:val="IndexLink"/>
                <w:rtl w:val="true"/>
              </w:rPr>
              <w:tab/>
            </w:r>
            <w:r>
              <w:rPr>
                <w:rStyle w:val="IndexLink"/>
              </w:rPr>
              <w:t>16</w:t>
            </w:r>
          </w:hyperlink>
        </w:p>
        <w:p>
          <w:pPr>
            <w:pStyle w:val="Contents3"/>
            <w:tabs>
              <w:tab w:val="clear" w:pos="8459"/>
              <w:tab w:val="right" w:pos="9026" w:leader="dot"/>
            </w:tabs>
            <w:rPr/>
          </w:pPr>
          <w:hyperlink w:anchor="__RefHeading___Toc3102488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102490_2281741623">
            <w:r>
              <w:rPr>
                <w:webHidden/>
                <w:rStyle w:val="IndexLink"/>
                <w:rtl w:val="true"/>
              </w:rPr>
              <w:t>آبرومندی</w:t>
            </w:r>
            <w:r>
              <w:rPr>
                <w:rStyle w:val="IndexLink"/>
                <w:rtl w:val="true"/>
              </w:rPr>
              <w:tab/>
            </w:r>
            <w:r>
              <w:rPr>
                <w:rStyle w:val="IndexLink"/>
              </w:rPr>
              <w:t>17</w:t>
            </w:r>
          </w:hyperlink>
        </w:p>
        <w:p>
          <w:pPr>
            <w:pStyle w:val="Contents3"/>
            <w:tabs>
              <w:tab w:val="clear" w:pos="8459"/>
              <w:tab w:val="right" w:pos="9026" w:leader="dot"/>
            </w:tabs>
            <w:rPr/>
          </w:pPr>
          <w:hyperlink w:anchor="__RefHeading___Toc3102492_2281741623">
            <w:r>
              <w:rPr>
                <w:webHidden/>
                <w:rStyle w:val="IndexLink"/>
                <w:rtl w:val="true"/>
              </w:rPr>
              <w:t>آخرت فروشی</w:t>
            </w:r>
            <w:r>
              <w:rPr>
                <w:rStyle w:val="IndexLink"/>
                <w:rtl w:val="true"/>
              </w:rPr>
              <w:tab/>
            </w:r>
            <w:r>
              <w:rPr>
                <w:rStyle w:val="IndexLink"/>
              </w:rPr>
              <w:t>17</w:t>
            </w:r>
          </w:hyperlink>
        </w:p>
        <w:p>
          <w:pPr>
            <w:pStyle w:val="Contents3"/>
            <w:tabs>
              <w:tab w:val="clear" w:pos="8459"/>
              <w:tab w:val="right" w:pos="9026" w:leader="dot"/>
            </w:tabs>
            <w:rPr/>
          </w:pPr>
          <w:hyperlink w:anchor="__RefHeading___Toc3102494_2281741623">
            <w:r>
              <w:rPr>
                <w:webHidden/>
                <w:rStyle w:val="IndexLink"/>
                <w:rtl w:val="true"/>
              </w:rPr>
              <w:t>آداب مهمانی</w:t>
            </w:r>
            <w:r>
              <w:rPr>
                <w:rStyle w:val="IndexLink"/>
                <w:rtl w:val="true"/>
              </w:rPr>
              <w:tab/>
            </w:r>
            <w:r>
              <w:rPr>
                <w:rStyle w:val="IndexLink"/>
              </w:rPr>
              <w:t>18</w:t>
            </w:r>
          </w:hyperlink>
        </w:p>
        <w:p>
          <w:pPr>
            <w:pStyle w:val="Contents3"/>
            <w:tabs>
              <w:tab w:val="clear" w:pos="8459"/>
              <w:tab w:val="right" w:pos="9026" w:leader="dot"/>
            </w:tabs>
            <w:rPr/>
          </w:pPr>
          <w:hyperlink w:anchor="__RefHeading___Toc3102496_2281741623">
            <w:r>
              <w:rPr>
                <w:webHidden/>
                <w:rStyle w:val="IndexLink"/>
                <w:rtl w:val="true"/>
              </w:rPr>
              <w:t>آموزش</w:t>
            </w:r>
            <w:r>
              <w:rPr>
                <w:rStyle w:val="IndexLink"/>
                <w:rtl w:val="true"/>
              </w:rPr>
              <w:tab/>
            </w:r>
            <w:r>
              <w:rPr>
                <w:rStyle w:val="IndexLink"/>
              </w:rPr>
              <w:t>18</w:t>
            </w:r>
          </w:hyperlink>
        </w:p>
        <w:p>
          <w:pPr>
            <w:pStyle w:val="Contents3"/>
            <w:tabs>
              <w:tab w:val="clear" w:pos="8459"/>
              <w:tab w:val="right" w:pos="9026" w:leader="dot"/>
            </w:tabs>
            <w:rPr/>
          </w:pPr>
          <w:hyperlink w:anchor="__RefHeading___Toc3102498_2281741623">
            <w:r>
              <w:rPr>
                <w:webHidden/>
                <w:rStyle w:val="IndexLink"/>
                <w:rtl w:val="true"/>
              </w:rPr>
              <w:t>آموزگار خشن</w:t>
            </w:r>
            <w:r>
              <w:rPr>
                <w:rStyle w:val="IndexLink"/>
                <w:rtl w:val="true"/>
              </w:rPr>
              <w:tab/>
            </w:r>
            <w:r>
              <w:rPr>
                <w:rStyle w:val="IndexLink"/>
              </w:rPr>
              <w:t>19</w:t>
            </w:r>
          </w:hyperlink>
        </w:p>
        <w:p>
          <w:pPr>
            <w:pStyle w:val="Contents3"/>
            <w:tabs>
              <w:tab w:val="clear" w:pos="8459"/>
              <w:tab w:val="right" w:pos="9026" w:leader="dot"/>
            </w:tabs>
            <w:rPr/>
          </w:pPr>
          <w:hyperlink w:anchor="__RefHeading___Toc3102500_2281741623">
            <w:r>
              <w:rPr>
                <w:webHidden/>
                <w:rStyle w:val="IndexLink"/>
                <w:rtl w:val="true"/>
              </w:rPr>
              <w:t>آینده نگری در کار</w:t>
            </w:r>
            <w:r>
              <w:rPr>
                <w:rStyle w:val="IndexLink"/>
                <w:rtl w:val="true"/>
              </w:rPr>
              <w:tab/>
            </w:r>
            <w:r>
              <w:rPr>
                <w:rStyle w:val="IndexLink"/>
              </w:rPr>
              <w:t>20</w:t>
            </w:r>
          </w:hyperlink>
        </w:p>
        <w:p>
          <w:pPr>
            <w:pStyle w:val="Contents3"/>
            <w:tabs>
              <w:tab w:val="clear" w:pos="8459"/>
              <w:tab w:val="right" w:pos="9026" w:leader="dot"/>
            </w:tabs>
            <w:rPr/>
          </w:pPr>
          <w:hyperlink w:anchor="__RefHeading___Toc3102502_2281741623">
            <w:r>
              <w:rPr>
                <w:webHidden/>
                <w:rStyle w:val="IndexLink"/>
                <w:rtl w:val="true"/>
              </w:rPr>
              <w:t>الف</w:t>
            </w:r>
            <w:r>
              <w:rPr>
                <w:rStyle w:val="IndexLink"/>
                <w:rtl w:val="true"/>
              </w:rPr>
              <w:tab/>
            </w:r>
            <w:r>
              <w:rPr>
                <w:rStyle w:val="IndexLink"/>
              </w:rPr>
              <w:t>21</w:t>
            </w:r>
          </w:hyperlink>
        </w:p>
        <w:p>
          <w:pPr>
            <w:pStyle w:val="Contents4"/>
            <w:tabs>
              <w:tab w:val="clear" w:pos="8176"/>
              <w:tab w:val="right" w:pos="9026" w:leader="dot"/>
            </w:tabs>
            <w:rPr/>
          </w:pPr>
          <w:hyperlink w:anchor="__RefHeading___Toc3102504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102506_2281741623">
            <w:r>
              <w:rPr>
                <w:webHidden/>
                <w:rStyle w:val="IndexLink"/>
                <w:rtl w:val="true"/>
              </w:rPr>
              <w:t>احترام به آموزگار</w:t>
            </w:r>
            <w:r>
              <w:rPr>
                <w:rStyle w:val="IndexLink"/>
                <w:rtl w:val="true"/>
              </w:rPr>
              <w:tab/>
            </w:r>
            <w:r>
              <w:rPr>
                <w:rStyle w:val="IndexLink"/>
              </w:rPr>
              <w:t>25</w:t>
            </w:r>
          </w:hyperlink>
        </w:p>
        <w:p>
          <w:pPr>
            <w:pStyle w:val="Contents4"/>
            <w:tabs>
              <w:tab w:val="clear" w:pos="8176"/>
              <w:tab w:val="right" w:pos="9026" w:leader="dot"/>
            </w:tabs>
            <w:rPr/>
          </w:pPr>
          <w:hyperlink w:anchor="__RefHeading___Toc3102508_2281741623">
            <w:r>
              <w:rPr>
                <w:webHidden/>
                <w:rStyle w:val="IndexLink"/>
                <w:rtl w:val="true"/>
              </w:rPr>
              <w:t>احترام به حقوق دیگران</w:t>
            </w:r>
            <w:r>
              <w:rPr>
                <w:rStyle w:val="IndexLink"/>
                <w:rtl w:val="true"/>
              </w:rPr>
              <w:tab/>
            </w:r>
            <w:r>
              <w:rPr>
                <w:rStyle w:val="IndexLink"/>
              </w:rPr>
              <w:t>25</w:t>
            </w:r>
          </w:hyperlink>
        </w:p>
        <w:p>
          <w:pPr>
            <w:pStyle w:val="Contents4"/>
            <w:tabs>
              <w:tab w:val="clear" w:pos="8176"/>
              <w:tab w:val="right" w:pos="9026" w:leader="dot"/>
            </w:tabs>
            <w:rPr/>
          </w:pPr>
          <w:hyperlink w:anchor="__RefHeading___Toc3102510_2281741623">
            <w:r>
              <w:rPr>
                <w:webHidden/>
                <w:rStyle w:val="IndexLink"/>
                <w:rtl w:val="true"/>
              </w:rPr>
              <w:t>احترام به هم نشینان</w:t>
            </w:r>
            <w:r>
              <w:rPr>
                <w:rStyle w:val="IndexLink"/>
                <w:rtl w:val="true"/>
              </w:rPr>
              <w:tab/>
            </w:r>
            <w:r>
              <w:rPr>
                <w:rStyle w:val="IndexLink"/>
              </w:rPr>
              <w:t>26</w:t>
            </w:r>
          </w:hyperlink>
        </w:p>
        <w:p>
          <w:pPr>
            <w:pStyle w:val="Contents4"/>
            <w:tabs>
              <w:tab w:val="clear" w:pos="8176"/>
              <w:tab w:val="right" w:pos="9026" w:leader="dot"/>
            </w:tabs>
            <w:rPr/>
          </w:pPr>
          <w:hyperlink w:anchor="__RefHeading___Toc3102512_2281741623">
            <w:r>
              <w:rPr>
                <w:webHidden/>
                <w:rStyle w:val="IndexLink"/>
                <w:rtl w:val="true"/>
              </w:rPr>
              <w:t>احسان و نیکوکاری</w:t>
            </w:r>
            <w:r>
              <w:rPr>
                <w:rStyle w:val="IndexLink"/>
                <w:rtl w:val="true"/>
              </w:rPr>
              <w:tab/>
            </w:r>
            <w:r>
              <w:rPr>
                <w:rStyle w:val="IndexLink"/>
              </w:rPr>
              <w:t>26</w:t>
            </w:r>
          </w:hyperlink>
        </w:p>
        <w:p>
          <w:pPr>
            <w:pStyle w:val="Contents4"/>
            <w:tabs>
              <w:tab w:val="clear" w:pos="8176"/>
              <w:tab w:val="right" w:pos="9026" w:leader="dot"/>
            </w:tabs>
            <w:rPr/>
          </w:pPr>
          <w:hyperlink w:anchor="__RefHeading___Toc3102514_2281741623">
            <w:r>
              <w:rPr>
                <w:webHidden/>
                <w:rStyle w:val="IndexLink"/>
                <w:rtl w:val="true"/>
              </w:rPr>
              <w:t>ارتباط با ثروت مندان</w:t>
            </w:r>
            <w:r>
              <w:rPr>
                <w:rStyle w:val="IndexLink"/>
                <w:rtl w:val="true"/>
              </w:rPr>
              <w:tab/>
            </w:r>
            <w:r>
              <w:rPr>
                <w:rStyle w:val="IndexLink"/>
              </w:rPr>
              <w:t>27</w:t>
            </w:r>
          </w:hyperlink>
        </w:p>
        <w:p>
          <w:pPr>
            <w:pStyle w:val="Contents4"/>
            <w:tabs>
              <w:tab w:val="clear" w:pos="8176"/>
              <w:tab w:val="right" w:pos="9026" w:leader="dot"/>
            </w:tabs>
            <w:rPr/>
          </w:pPr>
          <w:hyperlink w:anchor="__RefHeading___Toc3102516_2281741623">
            <w:r>
              <w:rPr>
                <w:webHidden/>
                <w:rStyle w:val="IndexLink"/>
                <w:rtl w:val="true"/>
              </w:rPr>
              <w:t>ارزش علم و عبادت</w:t>
            </w:r>
            <w:r>
              <w:rPr>
                <w:rStyle w:val="IndexLink"/>
                <w:rtl w:val="true"/>
              </w:rPr>
              <w:tab/>
            </w:r>
            <w:r>
              <w:rPr>
                <w:rStyle w:val="IndexLink"/>
              </w:rPr>
              <w:t>27</w:t>
            </w:r>
          </w:hyperlink>
        </w:p>
        <w:p>
          <w:pPr>
            <w:pStyle w:val="Contents4"/>
            <w:tabs>
              <w:tab w:val="clear" w:pos="8176"/>
              <w:tab w:val="right" w:pos="9026" w:leader="dot"/>
            </w:tabs>
            <w:rPr/>
          </w:pPr>
          <w:hyperlink w:anchor="__RefHeading___Toc3102518_2281741623">
            <w:r>
              <w:rPr>
                <w:webHidden/>
                <w:rStyle w:val="IndexLink"/>
                <w:rtl w:val="true"/>
              </w:rPr>
              <w:t>ارزش هدایت دیگران</w:t>
            </w:r>
            <w:r>
              <w:rPr>
                <w:rStyle w:val="IndexLink"/>
                <w:rtl w:val="true"/>
              </w:rPr>
              <w:tab/>
            </w:r>
            <w:r>
              <w:rPr>
                <w:rStyle w:val="IndexLink"/>
              </w:rPr>
              <w:t>28</w:t>
            </w:r>
          </w:hyperlink>
        </w:p>
        <w:p>
          <w:pPr>
            <w:pStyle w:val="Contents4"/>
            <w:tabs>
              <w:tab w:val="clear" w:pos="8176"/>
              <w:tab w:val="right" w:pos="9026" w:leader="dot"/>
            </w:tabs>
            <w:rPr/>
          </w:pPr>
          <w:hyperlink w:anchor="__RefHeading___Toc3102520_2281741623">
            <w:r>
              <w:rPr>
                <w:webHidden/>
                <w:rStyle w:val="IndexLink"/>
                <w:rtl w:val="true"/>
              </w:rPr>
              <w:t>استبداد رأی</w:t>
            </w:r>
            <w:r>
              <w:rPr>
                <w:rStyle w:val="IndexLink"/>
                <w:rtl w:val="true"/>
              </w:rPr>
              <w:tab/>
            </w:r>
            <w:r>
              <w:rPr>
                <w:rStyle w:val="IndexLink"/>
              </w:rPr>
              <w:t>29</w:t>
            </w:r>
          </w:hyperlink>
        </w:p>
        <w:p>
          <w:pPr>
            <w:pStyle w:val="Contents4"/>
            <w:tabs>
              <w:tab w:val="clear" w:pos="8176"/>
              <w:tab w:val="right" w:pos="9026" w:leader="dot"/>
            </w:tabs>
            <w:rPr/>
          </w:pPr>
          <w:hyperlink w:anchor="__RefHeading___Toc3102522_2281741623">
            <w:r>
              <w:rPr>
                <w:webHidden/>
                <w:rStyle w:val="IndexLink"/>
                <w:rtl w:val="true"/>
              </w:rPr>
              <w:t>استفاده از تجربه های دیگران</w:t>
            </w:r>
            <w:r>
              <w:rPr>
                <w:rStyle w:val="IndexLink"/>
                <w:rtl w:val="true"/>
              </w:rPr>
              <w:tab/>
            </w:r>
            <w:r>
              <w:rPr>
                <w:rStyle w:val="IndexLink"/>
              </w:rPr>
              <w:t>29</w:t>
            </w:r>
          </w:hyperlink>
        </w:p>
        <w:p>
          <w:pPr>
            <w:pStyle w:val="Contents4"/>
            <w:tabs>
              <w:tab w:val="clear" w:pos="8176"/>
              <w:tab w:val="right" w:pos="9026" w:leader="dot"/>
            </w:tabs>
            <w:rPr/>
          </w:pPr>
          <w:hyperlink w:anchor="__RefHeading___Toc3102524_2281741623">
            <w:r>
              <w:rPr>
                <w:webHidden/>
                <w:rStyle w:val="IndexLink"/>
                <w:rtl w:val="true"/>
              </w:rPr>
              <w:t>استقامت</w:t>
            </w:r>
            <w:r>
              <w:rPr>
                <w:rStyle w:val="IndexLink"/>
                <w:rtl w:val="true"/>
              </w:rPr>
              <w:tab/>
            </w:r>
            <w:r>
              <w:rPr>
                <w:rStyle w:val="IndexLink"/>
              </w:rPr>
              <w:t>30</w:t>
            </w:r>
          </w:hyperlink>
        </w:p>
        <w:p>
          <w:pPr>
            <w:pStyle w:val="Contents4"/>
            <w:tabs>
              <w:tab w:val="clear" w:pos="8176"/>
              <w:tab w:val="right" w:pos="9026" w:leader="dot"/>
            </w:tabs>
            <w:rPr/>
          </w:pPr>
          <w:hyperlink w:anchor="__RefHeading___Toc3102526_2281741623">
            <w:r>
              <w:rPr>
                <w:webHidden/>
                <w:rStyle w:val="IndexLink"/>
                <w:rtl w:val="true"/>
              </w:rPr>
              <w:t>اظهار خوشحالی از گناه</w:t>
            </w:r>
            <w:r>
              <w:rPr>
                <w:rStyle w:val="IndexLink"/>
                <w:rtl w:val="true"/>
              </w:rPr>
              <w:tab/>
            </w:r>
            <w:r>
              <w:rPr>
                <w:rStyle w:val="IndexLink"/>
              </w:rPr>
              <w:t>31</w:t>
            </w:r>
          </w:hyperlink>
        </w:p>
        <w:p>
          <w:pPr>
            <w:pStyle w:val="Contents4"/>
            <w:tabs>
              <w:tab w:val="clear" w:pos="8176"/>
              <w:tab w:val="right" w:pos="9026" w:leader="dot"/>
            </w:tabs>
            <w:rPr/>
          </w:pPr>
          <w:hyperlink w:anchor="__RefHeading___Toc3102528_2281741623">
            <w:r>
              <w:rPr>
                <w:webHidden/>
                <w:rStyle w:val="IndexLink"/>
                <w:rtl w:val="true"/>
              </w:rPr>
              <w:t>اظهار کردن حق</w:t>
            </w:r>
            <w:r>
              <w:rPr>
                <w:rStyle w:val="IndexLink"/>
                <w:rtl w:val="true"/>
              </w:rPr>
              <w:tab/>
            </w:r>
            <w:r>
              <w:rPr>
                <w:rStyle w:val="IndexLink"/>
              </w:rPr>
              <w:t>31</w:t>
            </w:r>
          </w:hyperlink>
        </w:p>
        <w:p>
          <w:pPr>
            <w:pStyle w:val="Contents4"/>
            <w:tabs>
              <w:tab w:val="clear" w:pos="8176"/>
              <w:tab w:val="right" w:pos="9026" w:leader="dot"/>
            </w:tabs>
            <w:rPr/>
          </w:pPr>
          <w:hyperlink w:anchor="__RefHeading___Toc3102530_2281741623">
            <w:r>
              <w:rPr>
                <w:webHidden/>
                <w:rStyle w:val="IndexLink"/>
                <w:rtl w:val="true"/>
              </w:rPr>
              <w:t>اظهار نکردن فقر</w:t>
            </w:r>
            <w:r>
              <w:rPr>
                <w:rStyle w:val="IndexLink"/>
                <w:rtl w:val="true"/>
              </w:rPr>
              <w:tab/>
            </w:r>
            <w:r>
              <w:rPr>
                <w:rStyle w:val="IndexLink"/>
              </w:rPr>
              <w:t>32</w:t>
            </w:r>
          </w:hyperlink>
        </w:p>
        <w:p>
          <w:pPr>
            <w:pStyle w:val="Contents4"/>
            <w:tabs>
              <w:tab w:val="clear" w:pos="8176"/>
              <w:tab w:val="right" w:pos="9026" w:leader="dot"/>
            </w:tabs>
            <w:rPr/>
          </w:pPr>
          <w:hyperlink w:anchor="__RefHeading___Toc3102532_2281741623">
            <w:r>
              <w:rPr>
                <w:webHidden/>
                <w:rStyle w:val="IndexLink"/>
                <w:rtl w:val="true"/>
              </w:rPr>
              <w:t>اعتدال و میانه روی</w:t>
            </w:r>
            <w:r>
              <w:rPr>
                <w:rStyle w:val="IndexLink"/>
                <w:rtl w:val="true"/>
              </w:rPr>
              <w:tab/>
            </w:r>
            <w:r>
              <w:rPr>
                <w:rStyle w:val="IndexLink"/>
              </w:rPr>
              <w:t>32</w:t>
            </w:r>
          </w:hyperlink>
        </w:p>
        <w:p>
          <w:pPr>
            <w:pStyle w:val="Contents4"/>
            <w:tabs>
              <w:tab w:val="clear" w:pos="8176"/>
              <w:tab w:val="right" w:pos="9026" w:leader="dot"/>
            </w:tabs>
            <w:rPr/>
          </w:pPr>
          <w:hyperlink w:anchor="__RefHeading___Toc3102534_2281741623">
            <w:r>
              <w:rPr>
                <w:webHidden/>
                <w:rStyle w:val="IndexLink"/>
                <w:rtl w:val="true"/>
              </w:rPr>
              <w:t>امیدواری به رحمت خداوند</w:t>
            </w:r>
            <w:r>
              <w:rPr>
                <w:rStyle w:val="IndexLink"/>
                <w:rtl w:val="true"/>
              </w:rPr>
              <w:tab/>
            </w:r>
            <w:r>
              <w:rPr>
                <w:rStyle w:val="IndexLink"/>
              </w:rPr>
              <w:t>33</w:t>
            </w:r>
          </w:hyperlink>
        </w:p>
        <w:p>
          <w:pPr>
            <w:pStyle w:val="Contents4"/>
            <w:tabs>
              <w:tab w:val="clear" w:pos="8176"/>
              <w:tab w:val="right" w:pos="9026" w:leader="dot"/>
            </w:tabs>
            <w:rPr/>
          </w:pPr>
          <w:hyperlink w:anchor="__RefHeading___Toc3102536_2281741623">
            <w:r>
              <w:rPr>
                <w:webHidden/>
                <w:rStyle w:val="IndexLink"/>
                <w:rtl w:val="true"/>
              </w:rPr>
              <w:t>بازتاب رفتار</w:t>
            </w:r>
            <w:r>
              <w:rPr>
                <w:rStyle w:val="IndexLink"/>
                <w:rtl w:val="true"/>
              </w:rPr>
              <w:tab/>
            </w:r>
            <w:r>
              <w:rPr>
                <w:rStyle w:val="IndexLink"/>
              </w:rPr>
              <w:t>34</w:t>
            </w:r>
          </w:hyperlink>
        </w:p>
        <w:p>
          <w:pPr>
            <w:pStyle w:val="Contents4"/>
            <w:tabs>
              <w:tab w:val="clear" w:pos="8176"/>
              <w:tab w:val="right" w:pos="9026" w:leader="dot"/>
            </w:tabs>
            <w:rPr/>
          </w:pPr>
          <w:hyperlink w:anchor="__RefHeading___Toc3102538_2281741623">
            <w:r>
              <w:rPr>
                <w:webHidden/>
                <w:rStyle w:val="IndexLink"/>
                <w:rtl w:val="true"/>
              </w:rPr>
              <w:t>بازخواست مؤدبانه</w:t>
            </w:r>
            <w:r>
              <w:rPr>
                <w:rStyle w:val="IndexLink"/>
                <w:rtl w:val="true"/>
              </w:rPr>
              <w:tab/>
            </w:r>
            <w:r>
              <w:rPr>
                <w:rStyle w:val="IndexLink"/>
              </w:rPr>
              <w:t>35</w:t>
            </w:r>
          </w:hyperlink>
        </w:p>
        <w:p>
          <w:pPr>
            <w:pStyle w:val="Contents4"/>
            <w:tabs>
              <w:tab w:val="clear" w:pos="8176"/>
              <w:tab w:val="right" w:pos="9026" w:leader="dot"/>
            </w:tabs>
            <w:rPr/>
          </w:pPr>
          <w:hyperlink w:anchor="__RefHeading___Toc3102540_2281741623">
            <w:r>
              <w:rPr>
                <w:webHidden/>
                <w:rStyle w:val="IndexLink"/>
                <w:rtl w:val="true"/>
              </w:rPr>
              <w:t>بازگشت</w:t>
            </w:r>
            <w:r>
              <w:rPr>
                <w:rStyle w:val="IndexLink"/>
                <w:rtl w:val="true"/>
              </w:rPr>
              <w:tab/>
            </w:r>
            <w:r>
              <w:rPr>
                <w:rStyle w:val="IndexLink"/>
              </w:rPr>
              <w:t>35</w:t>
            </w:r>
          </w:hyperlink>
        </w:p>
        <w:p>
          <w:pPr>
            <w:pStyle w:val="Contents4"/>
            <w:tabs>
              <w:tab w:val="clear" w:pos="8176"/>
              <w:tab w:val="right" w:pos="9026" w:leader="dot"/>
            </w:tabs>
            <w:rPr/>
          </w:pPr>
          <w:hyperlink w:anchor="__RefHeading___Toc3102542_2281741623">
            <w:r>
              <w:rPr>
                <w:webHidden/>
                <w:rStyle w:val="IndexLink"/>
                <w:rtl w:val="true"/>
              </w:rPr>
              <w:t>بازی و تفریح</w:t>
            </w:r>
            <w:r>
              <w:rPr>
                <w:rStyle w:val="IndexLink"/>
                <w:rtl w:val="true"/>
              </w:rPr>
              <w:tab/>
            </w:r>
            <w:r>
              <w:rPr>
                <w:rStyle w:val="IndexLink"/>
              </w:rPr>
              <w:t>36</w:t>
            </w:r>
          </w:hyperlink>
        </w:p>
        <w:p>
          <w:pPr>
            <w:pStyle w:val="Contents4"/>
            <w:tabs>
              <w:tab w:val="clear" w:pos="8176"/>
              <w:tab w:val="right" w:pos="9026" w:leader="dot"/>
            </w:tabs>
            <w:rPr/>
          </w:pPr>
          <w:hyperlink w:anchor="__RefHeading___Toc3102544_2281741623">
            <w:r>
              <w:rPr>
                <w:webHidden/>
                <w:rStyle w:val="IndexLink"/>
                <w:rtl w:val="true"/>
              </w:rPr>
              <w:t>بدترین فقر</w:t>
            </w:r>
            <w:r>
              <w:rPr>
                <w:rStyle w:val="IndexLink"/>
                <w:rtl w:val="true"/>
              </w:rPr>
              <w:tab/>
            </w:r>
            <w:r>
              <w:rPr>
                <w:rStyle w:val="IndexLink"/>
              </w:rPr>
              <w:t>37</w:t>
            </w:r>
          </w:hyperlink>
        </w:p>
        <w:p>
          <w:pPr>
            <w:pStyle w:val="Contents4"/>
            <w:tabs>
              <w:tab w:val="clear" w:pos="8176"/>
              <w:tab w:val="right" w:pos="9026" w:leader="dot"/>
            </w:tabs>
            <w:rPr/>
          </w:pPr>
          <w:hyperlink w:anchor="__RefHeading___Toc3102546_2281741623">
            <w:r>
              <w:rPr>
                <w:webHidden/>
                <w:rStyle w:val="IndexLink"/>
                <w:rtl w:val="true"/>
              </w:rPr>
              <w:t>بدگویی در غیاب افراد</w:t>
            </w:r>
            <w:r>
              <w:rPr>
                <w:rStyle w:val="IndexLink"/>
                <w:rtl w:val="true"/>
              </w:rPr>
              <w:tab/>
            </w:r>
            <w:r>
              <w:rPr>
                <w:rStyle w:val="IndexLink"/>
              </w:rPr>
              <w:t>37</w:t>
            </w:r>
          </w:hyperlink>
        </w:p>
        <w:p>
          <w:pPr>
            <w:pStyle w:val="Contents4"/>
            <w:tabs>
              <w:tab w:val="clear" w:pos="8176"/>
              <w:tab w:val="right" w:pos="9026" w:leader="dot"/>
            </w:tabs>
            <w:rPr/>
          </w:pPr>
          <w:hyperlink w:anchor="__RefHeading___Toc3102548_2281741623">
            <w:r>
              <w:rPr>
                <w:webHidden/>
                <w:rStyle w:val="IndexLink"/>
                <w:rtl w:val="true"/>
              </w:rPr>
              <w:t>بدهکاری در اثر قرض های نابجا</w:t>
            </w:r>
            <w:r>
              <w:rPr>
                <w:rStyle w:val="IndexLink"/>
                <w:rtl w:val="true"/>
              </w:rPr>
              <w:tab/>
            </w:r>
            <w:r>
              <w:rPr>
                <w:rStyle w:val="IndexLink"/>
              </w:rPr>
              <w:t>38</w:t>
            </w:r>
          </w:hyperlink>
        </w:p>
        <w:p>
          <w:pPr>
            <w:pStyle w:val="Contents4"/>
            <w:tabs>
              <w:tab w:val="clear" w:pos="8176"/>
              <w:tab w:val="right" w:pos="9026" w:leader="dot"/>
            </w:tabs>
            <w:rPr/>
          </w:pPr>
          <w:hyperlink w:anchor="__RefHeading___Toc3102550_2281741623">
            <w:r>
              <w:rPr>
                <w:webHidden/>
                <w:rStyle w:val="IndexLink"/>
                <w:rtl w:val="true"/>
              </w:rPr>
              <w:t>برادران الهی</w:t>
            </w:r>
            <w:r>
              <w:rPr>
                <w:rStyle w:val="IndexLink"/>
                <w:rtl w:val="true"/>
              </w:rPr>
              <w:tab/>
            </w:r>
            <w:r>
              <w:rPr>
                <w:rStyle w:val="IndexLink"/>
              </w:rPr>
              <w:t>38</w:t>
            </w:r>
          </w:hyperlink>
        </w:p>
        <w:p>
          <w:pPr>
            <w:pStyle w:val="Contents4"/>
            <w:tabs>
              <w:tab w:val="clear" w:pos="8176"/>
              <w:tab w:val="right" w:pos="9026" w:leader="dot"/>
            </w:tabs>
            <w:rPr/>
          </w:pPr>
          <w:hyperlink w:anchor="__RefHeading___Toc3102552_2281741623">
            <w:r>
              <w:rPr>
                <w:webHidden/>
                <w:rStyle w:val="IndexLink"/>
                <w:rtl w:val="true"/>
              </w:rPr>
              <w:t>برخورد جوان مردانه با محرومان</w:t>
            </w:r>
            <w:r>
              <w:rPr>
                <w:rStyle w:val="IndexLink"/>
                <w:rtl w:val="true"/>
              </w:rPr>
              <w:tab/>
            </w:r>
            <w:r>
              <w:rPr>
                <w:rStyle w:val="IndexLink"/>
              </w:rPr>
              <w:t>39</w:t>
            </w:r>
          </w:hyperlink>
        </w:p>
        <w:p>
          <w:pPr>
            <w:pStyle w:val="Contents4"/>
            <w:tabs>
              <w:tab w:val="clear" w:pos="8176"/>
              <w:tab w:val="right" w:pos="9026" w:leader="dot"/>
            </w:tabs>
            <w:rPr/>
          </w:pPr>
          <w:hyperlink w:anchor="__RefHeading___Toc3102554_2281741623">
            <w:r>
              <w:rPr>
                <w:webHidden/>
                <w:rStyle w:val="IndexLink"/>
                <w:rtl w:val="true"/>
              </w:rPr>
              <w:t>برخورد مناسب با زیردستان</w:t>
            </w:r>
            <w:r>
              <w:rPr>
                <w:rStyle w:val="IndexLink"/>
                <w:rtl w:val="true"/>
              </w:rPr>
              <w:tab/>
            </w:r>
            <w:r>
              <w:rPr>
                <w:rStyle w:val="IndexLink"/>
              </w:rPr>
              <w:t>39</w:t>
            </w:r>
          </w:hyperlink>
        </w:p>
        <w:p>
          <w:pPr>
            <w:pStyle w:val="Contents4"/>
            <w:tabs>
              <w:tab w:val="clear" w:pos="8176"/>
              <w:tab w:val="right" w:pos="9026" w:leader="dot"/>
            </w:tabs>
            <w:rPr/>
          </w:pPr>
          <w:hyperlink w:anchor="__RefHeading___Toc3102556_2281741623">
            <w:r>
              <w:rPr>
                <w:webHidden/>
                <w:rStyle w:val="IndexLink"/>
                <w:rtl w:val="true"/>
              </w:rPr>
              <w:t>بصیرت به خود</w:t>
            </w:r>
            <w:r>
              <w:rPr>
                <w:rStyle w:val="IndexLink"/>
                <w:rtl w:val="true"/>
              </w:rPr>
              <w:tab/>
            </w:r>
            <w:r>
              <w:rPr>
                <w:rStyle w:val="IndexLink"/>
              </w:rPr>
              <w:t>40</w:t>
            </w:r>
          </w:hyperlink>
        </w:p>
        <w:p>
          <w:pPr>
            <w:pStyle w:val="Contents4"/>
            <w:tabs>
              <w:tab w:val="clear" w:pos="8176"/>
              <w:tab w:val="right" w:pos="9026" w:leader="dot"/>
            </w:tabs>
            <w:rPr/>
          </w:pPr>
          <w:hyperlink w:anchor="__RefHeading___Toc3102558_2281741623">
            <w:r>
              <w:rPr>
                <w:webHidden/>
                <w:rStyle w:val="IndexLink"/>
                <w:rtl w:val="true"/>
              </w:rPr>
              <w:t>بهترین کردار</w:t>
            </w:r>
            <w:r>
              <w:rPr>
                <w:rStyle w:val="IndexLink"/>
                <w:rtl w:val="true"/>
              </w:rPr>
              <w:tab/>
            </w:r>
            <w:r>
              <w:rPr>
                <w:rStyle w:val="IndexLink"/>
              </w:rPr>
              <w:t>40</w:t>
            </w:r>
          </w:hyperlink>
        </w:p>
        <w:p>
          <w:pPr>
            <w:pStyle w:val="Contents4"/>
            <w:tabs>
              <w:tab w:val="clear" w:pos="8176"/>
              <w:tab w:val="right" w:pos="9026" w:leader="dot"/>
            </w:tabs>
            <w:rPr/>
          </w:pPr>
          <w:hyperlink w:anchor="__RefHeading___Toc3102560_2281741623">
            <w:r>
              <w:rPr>
                <w:webHidden/>
                <w:rStyle w:val="IndexLink"/>
                <w:rtl w:val="true"/>
              </w:rPr>
              <w:t>بی احترامی به والدین</w:t>
            </w:r>
            <w:r>
              <w:rPr>
                <w:rStyle w:val="IndexLink"/>
                <w:rtl w:val="true"/>
              </w:rPr>
              <w:tab/>
            </w:r>
            <w:r>
              <w:rPr>
                <w:rStyle w:val="IndexLink"/>
              </w:rPr>
              <w:t>41</w:t>
            </w:r>
          </w:hyperlink>
        </w:p>
        <w:p>
          <w:pPr>
            <w:pStyle w:val="Contents4"/>
            <w:tabs>
              <w:tab w:val="clear" w:pos="8176"/>
              <w:tab w:val="right" w:pos="9026" w:leader="dot"/>
            </w:tabs>
            <w:rPr/>
          </w:pPr>
          <w:hyperlink w:anchor="__RefHeading___Toc3102562_2281741623">
            <w:r>
              <w:rPr>
                <w:webHidden/>
                <w:rStyle w:val="IndexLink"/>
                <w:rtl w:val="true"/>
              </w:rPr>
              <w:t>بی نیازی و توانگری</w:t>
            </w:r>
            <w:r>
              <w:rPr>
                <w:rStyle w:val="IndexLink"/>
                <w:rtl w:val="true"/>
              </w:rPr>
              <w:tab/>
            </w:r>
            <w:r>
              <w:rPr>
                <w:rStyle w:val="IndexLink"/>
              </w:rPr>
              <w:t>42</w:t>
            </w:r>
          </w:hyperlink>
        </w:p>
        <w:p>
          <w:pPr>
            <w:pStyle w:val="Contents4"/>
            <w:tabs>
              <w:tab w:val="clear" w:pos="8176"/>
              <w:tab w:val="right" w:pos="9026" w:leader="dot"/>
            </w:tabs>
            <w:rPr/>
          </w:pPr>
          <w:hyperlink w:anchor="__RefHeading___Toc3102564_2281741623">
            <w:r>
              <w:rPr>
                <w:webHidden/>
                <w:rStyle w:val="IndexLink"/>
                <w:rtl w:val="true"/>
              </w:rPr>
              <w:t>پاسداری در راه خدا</w:t>
            </w:r>
            <w:r>
              <w:rPr>
                <w:rStyle w:val="IndexLink"/>
                <w:rtl w:val="true"/>
              </w:rPr>
              <w:tab/>
            </w:r>
            <w:r>
              <w:rPr>
                <w:rStyle w:val="IndexLink"/>
              </w:rPr>
              <w:t>43</w:t>
            </w:r>
          </w:hyperlink>
        </w:p>
        <w:p>
          <w:pPr>
            <w:pStyle w:val="Contents4"/>
            <w:tabs>
              <w:tab w:val="clear" w:pos="8176"/>
              <w:tab w:val="right" w:pos="9026" w:leader="dot"/>
            </w:tabs>
            <w:rPr/>
          </w:pPr>
          <w:hyperlink w:anchor="__RefHeading___Toc3102566_2281741623">
            <w:r>
              <w:rPr>
                <w:webHidden/>
                <w:rStyle w:val="IndexLink"/>
                <w:rtl w:val="true"/>
              </w:rPr>
              <w:t>پاکیزگی</w:t>
            </w:r>
            <w:r>
              <w:rPr>
                <w:rStyle w:val="IndexLink"/>
                <w:rtl w:val="true"/>
              </w:rPr>
              <w:tab/>
            </w:r>
            <w:r>
              <w:rPr>
                <w:rStyle w:val="IndexLink"/>
              </w:rPr>
              <w:t>43</w:t>
            </w:r>
          </w:hyperlink>
        </w:p>
        <w:p>
          <w:pPr>
            <w:pStyle w:val="Contents4"/>
            <w:tabs>
              <w:tab w:val="clear" w:pos="8176"/>
              <w:tab w:val="right" w:pos="9026" w:leader="dot"/>
            </w:tabs>
            <w:rPr/>
          </w:pPr>
          <w:hyperlink w:anchor="__RefHeading___Toc3102568_2281741623">
            <w:r>
              <w:rPr>
                <w:webHidden/>
                <w:rStyle w:val="IndexLink"/>
                <w:rtl w:val="true"/>
              </w:rPr>
              <w:t>پرحرفی</w:t>
            </w:r>
            <w:r>
              <w:rPr>
                <w:rStyle w:val="IndexLink"/>
                <w:rtl w:val="true"/>
              </w:rPr>
              <w:tab/>
            </w:r>
            <w:r>
              <w:rPr>
                <w:rStyle w:val="IndexLink"/>
              </w:rPr>
              <w:t>44</w:t>
            </w:r>
          </w:hyperlink>
        </w:p>
        <w:p>
          <w:pPr>
            <w:pStyle w:val="Contents4"/>
            <w:tabs>
              <w:tab w:val="clear" w:pos="8176"/>
              <w:tab w:val="right" w:pos="9026" w:leader="dot"/>
            </w:tabs>
            <w:rPr/>
          </w:pPr>
          <w:hyperlink w:anchor="__RefHeading___Toc3102570_2281741623">
            <w:r>
              <w:rPr>
                <w:webHidden/>
                <w:rStyle w:val="IndexLink"/>
                <w:rtl w:val="true"/>
              </w:rPr>
              <w:t>پرخوری</w:t>
            </w:r>
            <w:r>
              <w:rPr>
                <w:rStyle w:val="IndexLink"/>
                <w:rtl w:val="true"/>
              </w:rPr>
              <w:tab/>
            </w:r>
            <w:r>
              <w:rPr>
                <w:rStyle w:val="IndexLink"/>
              </w:rPr>
              <w:t>44</w:t>
            </w:r>
          </w:hyperlink>
        </w:p>
        <w:p>
          <w:pPr>
            <w:pStyle w:val="Contents4"/>
            <w:tabs>
              <w:tab w:val="clear" w:pos="8176"/>
              <w:tab w:val="right" w:pos="9026" w:leader="dot"/>
            </w:tabs>
            <w:rPr/>
          </w:pPr>
          <w:hyperlink w:anchor="__RefHeading___Toc3102572_2281741623">
            <w:r>
              <w:rPr>
                <w:webHidden/>
                <w:rStyle w:val="IndexLink"/>
                <w:rtl w:val="true"/>
              </w:rPr>
              <w:t>پرخوری و سخت دلی</w:t>
            </w:r>
            <w:r>
              <w:rPr>
                <w:rStyle w:val="IndexLink"/>
                <w:rtl w:val="true"/>
              </w:rPr>
              <w:tab/>
            </w:r>
            <w:r>
              <w:rPr>
                <w:rStyle w:val="IndexLink"/>
              </w:rPr>
              <w:t>45</w:t>
            </w:r>
          </w:hyperlink>
        </w:p>
        <w:p>
          <w:pPr>
            <w:pStyle w:val="Contents4"/>
            <w:tabs>
              <w:tab w:val="clear" w:pos="8176"/>
              <w:tab w:val="right" w:pos="9026" w:leader="dot"/>
            </w:tabs>
            <w:rPr/>
          </w:pPr>
          <w:hyperlink w:anchor="__RefHeading___Toc3102574_2281741623">
            <w:r>
              <w:rPr>
                <w:webHidden/>
                <w:rStyle w:val="IndexLink"/>
                <w:rtl w:val="true"/>
              </w:rPr>
              <w:t>پرداخت بدهی برادران دینی</w:t>
            </w:r>
            <w:r>
              <w:rPr>
                <w:rStyle w:val="IndexLink"/>
                <w:rtl w:val="true"/>
              </w:rPr>
              <w:tab/>
            </w:r>
            <w:r>
              <w:rPr>
                <w:rStyle w:val="IndexLink"/>
              </w:rPr>
              <w:t>45</w:t>
            </w:r>
          </w:hyperlink>
        </w:p>
        <w:p>
          <w:pPr>
            <w:pStyle w:val="Contents4"/>
            <w:tabs>
              <w:tab w:val="clear" w:pos="8176"/>
              <w:tab w:val="right" w:pos="9026" w:leader="dot"/>
            </w:tabs>
            <w:rPr/>
          </w:pPr>
          <w:hyperlink w:anchor="__RefHeading___Toc3102576_2281741623">
            <w:r>
              <w:rPr>
                <w:webHidden/>
                <w:rStyle w:val="IndexLink"/>
                <w:rtl w:val="true"/>
              </w:rPr>
              <w:t>پرده پوشی</w:t>
            </w:r>
            <w:r>
              <w:rPr>
                <w:rStyle w:val="IndexLink"/>
                <w:rtl w:val="true"/>
              </w:rPr>
              <w:tab/>
            </w:r>
            <w:r>
              <w:rPr>
                <w:rStyle w:val="IndexLink"/>
              </w:rPr>
              <w:t>46</w:t>
            </w:r>
          </w:hyperlink>
        </w:p>
        <w:p>
          <w:pPr>
            <w:pStyle w:val="Contents4"/>
            <w:tabs>
              <w:tab w:val="clear" w:pos="8176"/>
              <w:tab w:val="right" w:pos="9026" w:leader="dot"/>
            </w:tabs>
            <w:rPr/>
          </w:pPr>
          <w:hyperlink w:anchor="__RefHeading___Toc3102578_2281741623">
            <w:r>
              <w:rPr>
                <w:webHidden/>
                <w:rStyle w:val="IndexLink"/>
                <w:rtl w:val="true"/>
              </w:rPr>
              <w:t>پرسش قیامت</w:t>
            </w:r>
            <w:r>
              <w:rPr>
                <w:rStyle w:val="IndexLink"/>
                <w:rtl w:val="true"/>
              </w:rPr>
              <w:tab/>
            </w:r>
            <w:r>
              <w:rPr>
                <w:rStyle w:val="IndexLink"/>
              </w:rPr>
              <w:t>46</w:t>
            </w:r>
          </w:hyperlink>
        </w:p>
        <w:p>
          <w:pPr>
            <w:pStyle w:val="Contents4"/>
            <w:tabs>
              <w:tab w:val="clear" w:pos="8176"/>
              <w:tab w:val="right" w:pos="9026" w:leader="dot"/>
            </w:tabs>
            <w:rPr/>
          </w:pPr>
          <w:hyperlink w:anchor="__RefHeading___Toc3102580_2281741623">
            <w:r>
              <w:rPr>
                <w:webHidden/>
                <w:rStyle w:val="IndexLink"/>
                <w:rtl w:val="true"/>
              </w:rPr>
              <w:t>پرسش گری</w:t>
            </w:r>
            <w:r>
              <w:rPr>
                <w:rStyle w:val="IndexLink"/>
                <w:rtl w:val="true"/>
              </w:rPr>
              <w:tab/>
            </w:r>
            <w:r>
              <w:rPr>
                <w:rStyle w:val="IndexLink"/>
              </w:rPr>
              <w:t>47</w:t>
            </w:r>
          </w:hyperlink>
        </w:p>
        <w:p>
          <w:pPr>
            <w:pStyle w:val="Contents4"/>
            <w:tabs>
              <w:tab w:val="clear" w:pos="8176"/>
              <w:tab w:val="right" w:pos="9026" w:leader="dot"/>
            </w:tabs>
            <w:rPr/>
          </w:pPr>
          <w:hyperlink w:anchor="__RefHeading___Toc3102582_2281741623">
            <w:r>
              <w:rPr>
                <w:webHidden/>
                <w:rStyle w:val="IndexLink"/>
                <w:rtl w:val="true"/>
              </w:rPr>
              <w:t>پرگویی</w:t>
            </w:r>
            <w:r>
              <w:rPr>
                <w:rStyle w:val="IndexLink"/>
                <w:rtl w:val="true"/>
              </w:rPr>
              <w:tab/>
            </w:r>
            <w:r>
              <w:rPr>
                <w:rStyle w:val="IndexLink"/>
              </w:rPr>
              <w:t>48</w:t>
            </w:r>
          </w:hyperlink>
        </w:p>
        <w:p>
          <w:pPr>
            <w:pStyle w:val="Contents4"/>
            <w:tabs>
              <w:tab w:val="clear" w:pos="8176"/>
              <w:tab w:val="right" w:pos="9026" w:leader="dot"/>
            </w:tabs>
            <w:rPr/>
          </w:pPr>
          <w:hyperlink w:anchor="__RefHeading___Toc3102584_2281741623">
            <w:r>
              <w:rPr>
                <w:webHidden/>
                <w:rStyle w:val="IndexLink"/>
                <w:rtl w:val="true"/>
              </w:rPr>
              <w:t>پرورش روح نیکوکاری</w:t>
            </w:r>
            <w:r>
              <w:rPr>
                <w:rStyle w:val="IndexLink"/>
                <w:rtl w:val="true"/>
              </w:rPr>
              <w:tab/>
            </w:r>
            <w:r>
              <w:rPr>
                <w:rStyle w:val="IndexLink"/>
              </w:rPr>
              <w:t>49</w:t>
            </w:r>
          </w:hyperlink>
        </w:p>
        <w:p>
          <w:pPr>
            <w:pStyle w:val="Contents4"/>
            <w:tabs>
              <w:tab w:val="clear" w:pos="8176"/>
              <w:tab w:val="right" w:pos="9026" w:leader="dot"/>
            </w:tabs>
            <w:rPr/>
          </w:pPr>
          <w:hyperlink w:anchor="__RefHeading___Toc3102586_2281741623">
            <w:r>
              <w:rPr>
                <w:webHidden/>
                <w:rStyle w:val="IndexLink"/>
                <w:rtl w:val="true"/>
              </w:rPr>
              <w:t>پرهیز از دخالت نابجا</w:t>
            </w:r>
            <w:r>
              <w:rPr>
                <w:rStyle w:val="IndexLink"/>
                <w:rtl w:val="true"/>
              </w:rPr>
              <w:tab/>
            </w:r>
            <w:r>
              <w:rPr>
                <w:rStyle w:val="IndexLink"/>
              </w:rPr>
              <w:t>49</w:t>
            </w:r>
          </w:hyperlink>
        </w:p>
        <w:p>
          <w:pPr>
            <w:pStyle w:val="Contents4"/>
            <w:tabs>
              <w:tab w:val="clear" w:pos="8176"/>
              <w:tab w:val="right" w:pos="9026" w:leader="dot"/>
            </w:tabs>
            <w:rPr/>
          </w:pPr>
          <w:hyperlink w:anchor="__RefHeading___Toc3102588_2281741623">
            <w:r>
              <w:rPr>
                <w:webHidden/>
                <w:rStyle w:val="IndexLink"/>
                <w:rtl w:val="true"/>
              </w:rPr>
              <w:t>پرهیز از سخت گیری</w:t>
            </w:r>
            <w:r>
              <w:rPr>
                <w:rStyle w:val="IndexLink"/>
                <w:rtl w:val="true"/>
              </w:rPr>
              <w:tab/>
            </w:r>
            <w:r>
              <w:rPr>
                <w:rStyle w:val="IndexLink"/>
              </w:rPr>
              <w:t>49</w:t>
            </w:r>
          </w:hyperlink>
        </w:p>
        <w:p>
          <w:pPr>
            <w:pStyle w:val="Contents4"/>
            <w:tabs>
              <w:tab w:val="clear" w:pos="8176"/>
              <w:tab w:val="right" w:pos="9026" w:leader="dot"/>
            </w:tabs>
            <w:rPr/>
          </w:pPr>
          <w:hyperlink w:anchor="__RefHeading___Toc3102590_2281741623">
            <w:r>
              <w:rPr>
                <w:webHidden/>
                <w:rStyle w:val="IndexLink"/>
                <w:rtl w:val="true"/>
              </w:rPr>
              <w:t>پرهیز از نجوا</w:t>
            </w:r>
            <w:r>
              <w:rPr>
                <w:rStyle w:val="IndexLink"/>
                <w:rtl w:val="true"/>
              </w:rPr>
              <w:tab/>
            </w:r>
            <w:r>
              <w:rPr>
                <w:rStyle w:val="IndexLink"/>
              </w:rPr>
              <w:t>50</w:t>
            </w:r>
          </w:hyperlink>
        </w:p>
        <w:p>
          <w:pPr>
            <w:pStyle w:val="Contents4"/>
            <w:tabs>
              <w:tab w:val="clear" w:pos="8176"/>
              <w:tab w:val="right" w:pos="9026" w:leader="dot"/>
            </w:tabs>
            <w:rPr/>
          </w:pPr>
          <w:hyperlink w:anchor="__RefHeading___Toc3102592_2281741623">
            <w:r>
              <w:rPr>
                <w:webHidden/>
                <w:rStyle w:val="IndexLink"/>
                <w:rtl w:val="true"/>
              </w:rPr>
              <w:t>پشتکار</w:t>
            </w:r>
            <w:r>
              <w:rPr>
                <w:rStyle w:val="IndexLink"/>
                <w:rtl w:val="true"/>
              </w:rPr>
              <w:tab/>
            </w:r>
            <w:r>
              <w:rPr>
                <w:rStyle w:val="IndexLink"/>
              </w:rPr>
              <w:t>50</w:t>
            </w:r>
          </w:hyperlink>
        </w:p>
        <w:p>
          <w:pPr>
            <w:pStyle w:val="Contents4"/>
            <w:tabs>
              <w:tab w:val="clear" w:pos="8176"/>
              <w:tab w:val="right" w:pos="9026" w:leader="dot"/>
            </w:tabs>
            <w:rPr/>
          </w:pPr>
          <w:hyperlink w:anchor="__RefHeading___Toc3102594_2281741623">
            <w:r>
              <w:rPr>
                <w:webHidden/>
                <w:rStyle w:val="IndexLink"/>
                <w:rtl w:val="true"/>
              </w:rPr>
              <w:t>پناهگاه نیازمندان</w:t>
            </w:r>
            <w:r>
              <w:rPr>
                <w:rStyle w:val="IndexLink"/>
                <w:rtl w:val="true"/>
              </w:rPr>
              <w:tab/>
            </w:r>
            <w:r>
              <w:rPr>
                <w:rStyle w:val="IndexLink"/>
              </w:rPr>
              <w:t>51</w:t>
            </w:r>
          </w:hyperlink>
        </w:p>
        <w:p>
          <w:pPr>
            <w:pStyle w:val="Contents4"/>
            <w:tabs>
              <w:tab w:val="clear" w:pos="8176"/>
              <w:tab w:val="right" w:pos="9026" w:leader="dot"/>
            </w:tabs>
            <w:rPr/>
          </w:pPr>
          <w:hyperlink w:anchor="__RefHeading___Toc3102596_2281741623">
            <w:r>
              <w:rPr>
                <w:webHidden/>
                <w:rStyle w:val="IndexLink"/>
                <w:rtl w:val="true"/>
              </w:rPr>
              <w:t>پندآموزی از درگذشتگان</w:t>
            </w:r>
            <w:r>
              <w:rPr>
                <w:rStyle w:val="IndexLink"/>
                <w:rtl w:val="true"/>
              </w:rPr>
              <w:tab/>
            </w:r>
            <w:r>
              <w:rPr>
                <w:rStyle w:val="IndexLink"/>
              </w:rPr>
              <w:t>52</w:t>
            </w:r>
          </w:hyperlink>
        </w:p>
        <w:p>
          <w:pPr>
            <w:pStyle w:val="Contents4"/>
            <w:tabs>
              <w:tab w:val="clear" w:pos="8176"/>
              <w:tab w:val="right" w:pos="9026" w:leader="dot"/>
            </w:tabs>
            <w:rPr/>
          </w:pPr>
          <w:hyperlink w:anchor="__RefHeading___Toc3102598_2281741623">
            <w:r>
              <w:rPr>
                <w:webHidden/>
                <w:rStyle w:val="IndexLink"/>
                <w:rtl w:val="true"/>
              </w:rPr>
              <w:t>پند و اندرز</w:t>
            </w:r>
            <w:r>
              <w:rPr>
                <w:rStyle w:val="IndexLink"/>
                <w:rtl w:val="true"/>
              </w:rPr>
              <w:tab/>
            </w:r>
            <w:r>
              <w:rPr>
                <w:rStyle w:val="IndexLink"/>
              </w:rPr>
              <w:t>52</w:t>
            </w:r>
          </w:hyperlink>
        </w:p>
        <w:p>
          <w:pPr>
            <w:pStyle w:val="Contents4"/>
            <w:tabs>
              <w:tab w:val="clear" w:pos="8176"/>
              <w:tab w:val="right" w:pos="9026" w:leader="dot"/>
            </w:tabs>
            <w:rPr/>
          </w:pPr>
          <w:hyperlink w:anchor="__RefHeading___Toc3102600_2281741623">
            <w:r>
              <w:rPr>
                <w:webHidden/>
                <w:rStyle w:val="IndexLink"/>
                <w:rtl w:val="true"/>
              </w:rPr>
              <w:t>پیشرفت معنوی</w:t>
            </w:r>
            <w:r>
              <w:rPr>
                <w:rStyle w:val="IndexLink"/>
                <w:rtl w:val="true"/>
              </w:rPr>
              <w:tab/>
            </w:r>
            <w:r>
              <w:rPr>
                <w:rStyle w:val="IndexLink"/>
              </w:rPr>
              <w:t>53</w:t>
            </w:r>
          </w:hyperlink>
        </w:p>
        <w:p>
          <w:pPr>
            <w:pStyle w:val="Contents4"/>
            <w:tabs>
              <w:tab w:val="clear" w:pos="8176"/>
              <w:tab w:val="right" w:pos="9026" w:leader="dot"/>
            </w:tabs>
            <w:rPr/>
          </w:pPr>
          <w:hyperlink w:anchor="__RefHeading___Toc3102602_2281741623">
            <w:r>
              <w:rPr>
                <w:webHidden/>
                <w:rStyle w:val="IndexLink"/>
                <w:rtl w:val="true"/>
              </w:rPr>
              <w:t>پیمان ازدواج</w:t>
            </w:r>
            <w:r>
              <w:rPr>
                <w:rStyle w:val="IndexLink"/>
                <w:rtl w:val="true"/>
              </w:rPr>
              <w:tab/>
            </w:r>
            <w:r>
              <w:rPr>
                <w:rStyle w:val="IndexLink"/>
              </w:rPr>
              <w:t>53</w:t>
            </w:r>
          </w:hyperlink>
        </w:p>
        <w:p>
          <w:pPr>
            <w:pStyle w:val="Contents4"/>
            <w:tabs>
              <w:tab w:val="clear" w:pos="8176"/>
              <w:tab w:val="right" w:pos="9026" w:leader="dot"/>
            </w:tabs>
            <w:rPr/>
          </w:pPr>
          <w:hyperlink w:anchor="__RefHeading___Toc3102604_2281741623">
            <w:r>
              <w:rPr>
                <w:webHidden/>
                <w:rStyle w:val="IndexLink"/>
                <w:rtl w:val="true"/>
              </w:rPr>
              <w:t>تأخیر در انجام کار</w:t>
            </w:r>
            <w:r>
              <w:rPr>
                <w:rStyle w:val="IndexLink"/>
                <w:rtl w:val="true"/>
              </w:rPr>
              <w:tab/>
            </w:r>
            <w:r>
              <w:rPr>
                <w:rStyle w:val="IndexLink"/>
              </w:rPr>
              <w:t>55</w:t>
            </w:r>
          </w:hyperlink>
        </w:p>
        <w:p>
          <w:pPr>
            <w:pStyle w:val="Contents4"/>
            <w:tabs>
              <w:tab w:val="clear" w:pos="8176"/>
              <w:tab w:val="right" w:pos="9026" w:leader="dot"/>
            </w:tabs>
            <w:rPr/>
          </w:pPr>
          <w:hyperlink w:anchor="__RefHeading___Toc3102606_2281741623">
            <w:r>
              <w:rPr>
                <w:webHidden/>
                <w:rStyle w:val="IndexLink"/>
                <w:rtl w:val="true"/>
              </w:rPr>
              <w:t>تأخیر در پرداخت بدهی</w:t>
            </w:r>
            <w:r>
              <w:rPr>
                <w:rStyle w:val="IndexLink"/>
                <w:rtl w:val="true"/>
              </w:rPr>
              <w:tab/>
            </w:r>
            <w:r>
              <w:rPr>
                <w:rStyle w:val="IndexLink"/>
              </w:rPr>
              <w:t>55</w:t>
            </w:r>
          </w:hyperlink>
        </w:p>
        <w:p>
          <w:pPr>
            <w:pStyle w:val="Contents4"/>
            <w:tabs>
              <w:tab w:val="clear" w:pos="8176"/>
              <w:tab w:val="right" w:pos="9026" w:leader="dot"/>
            </w:tabs>
            <w:rPr/>
          </w:pPr>
          <w:hyperlink w:anchor="__RefHeading___Toc3102608_2281741623">
            <w:r>
              <w:rPr>
                <w:webHidden/>
                <w:rStyle w:val="IndexLink"/>
                <w:rtl w:val="true"/>
              </w:rPr>
              <w:t>تأمین پوشاک مستمندان</w:t>
            </w:r>
            <w:r>
              <w:rPr>
                <w:rStyle w:val="IndexLink"/>
                <w:rtl w:val="true"/>
              </w:rPr>
              <w:tab/>
            </w:r>
            <w:r>
              <w:rPr>
                <w:rStyle w:val="IndexLink"/>
              </w:rPr>
              <w:t>56</w:t>
            </w:r>
          </w:hyperlink>
        </w:p>
        <w:p>
          <w:pPr>
            <w:pStyle w:val="Contents4"/>
            <w:tabs>
              <w:tab w:val="clear" w:pos="8176"/>
              <w:tab w:val="right" w:pos="9026" w:leader="dot"/>
            </w:tabs>
            <w:rPr/>
          </w:pPr>
          <w:hyperlink w:anchor="__RefHeading___Toc3102610_2281741623">
            <w:r>
              <w:rPr>
                <w:webHidden/>
                <w:rStyle w:val="IndexLink"/>
                <w:rtl w:val="true"/>
              </w:rPr>
              <w:t>رعایت عدالت میان فرزندان</w:t>
            </w:r>
            <w:r>
              <w:rPr>
                <w:rStyle w:val="IndexLink"/>
                <w:rtl w:val="true"/>
              </w:rPr>
              <w:tab/>
            </w:r>
            <w:r>
              <w:rPr>
                <w:rStyle w:val="IndexLink"/>
              </w:rPr>
              <w:t>56</w:t>
            </w:r>
          </w:hyperlink>
        </w:p>
        <w:p>
          <w:pPr>
            <w:pStyle w:val="Contents4"/>
            <w:tabs>
              <w:tab w:val="clear" w:pos="8176"/>
              <w:tab w:val="right" w:pos="9026" w:leader="dot"/>
            </w:tabs>
            <w:rPr/>
          </w:pPr>
          <w:hyperlink w:anchor="__RefHeading___Toc3102612_2281741623">
            <w:r>
              <w:rPr>
                <w:webHidden/>
                <w:rStyle w:val="IndexLink"/>
                <w:rtl w:val="true"/>
              </w:rPr>
              <w:t>تحقیر دیگران</w:t>
            </w:r>
            <w:r>
              <w:rPr>
                <w:rStyle w:val="IndexLink"/>
                <w:rtl w:val="true"/>
              </w:rPr>
              <w:tab/>
            </w:r>
            <w:r>
              <w:rPr>
                <w:rStyle w:val="IndexLink"/>
              </w:rPr>
              <w:t>57</w:t>
            </w:r>
          </w:hyperlink>
        </w:p>
        <w:p>
          <w:pPr>
            <w:pStyle w:val="Contents4"/>
            <w:tabs>
              <w:tab w:val="clear" w:pos="8176"/>
              <w:tab w:val="right" w:pos="9026" w:leader="dot"/>
            </w:tabs>
            <w:rPr/>
          </w:pPr>
          <w:hyperlink w:anchor="__RefHeading___Toc3102614_2281741623">
            <w:r>
              <w:rPr>
                <w:webHidden/>
                <w:rStyle w:val="IndexLink"/>
                <w:rtl w:val="true"/>
              </w:rPr>
              <w:t>تدبیر و خویشتن داری</w:t>
            </w:r>
            <w:r>
              <w:rPr>
                <w:rStyle w:val="IndexLink"/>
                <w:rtl w:val="true"/>
              </w:rPr>
              <w:tab/>
            </w:r>
            <w:r>
              <w:rPr>
                <w:rStyle w:val="IndexLink"/>
              </w:rPr>
              <w:t>57</w:t>
            </w:r>
          </w:hyperlink>
        </w:p>
        <w:p>
          <w:pPr>
            <w:pStyle w:val="Contents4"/>
            <w:tabs>
              <w:tab w:val="clear" w:pos="8176"/>
              <w:tab w:val="right" w:pos="9026" w:leader="dot"/>
            </w:tabs>
            <w:rPr/>
          </w:pPr>
          <w:hyperlink w:anchor="__RefHeading___Toc3102616_2281741623">
            <w:r>
              <w:rPr>
                <w:webHidden/>
                <w:rStyle w:val="IndexLink"/>
                <w:rtl w:val="true"/>
              </w:rPr>
              <w:t>تربیت فرزند</w:t>
            </w:r>
            <w:r>
              <w:rPr>
                <w:rStyle w:val="IndexLink"/>
                <w:rtl w:val="true"/>
              </w:rPr>
              <w:tab/>
            </w:r>
            <w:r>
              <w:rPr>
                <w:rStyle w:val="IndexLink"/>
              </w:rPr>
              <w:t>58</w:t>
            </w:r>
          </w:hyperlink>
        </w:p>
        <w:p>
          <w:pPr>
            <w:pStyle w:val="Contents4"/>
            <w:tabs>
              <w:tab w:val="clear" w:pos="8176"/>
              <w:tab w:val="right" w:pos="9026" w:leader="dot"/>
            </w:tabs>
            <w:rPr/>
          </w:pPr>
          <w:hyperlink w:anchor="__RefHeading___Toc3102618_2281741623">
            <w:r>
              <w:rPr>
                <w:webHidden/>
                <w:rStyle w:val="IndexLink"/>
                <w:rtl w:val="true"/>
              </w:rPr>
              <w:t>ترحم</w:t>
            </w:r>
            <w:r>
              <w:rPr>
                <w:rStyle w:val="IndexLink"/>
                <w:rtl w:val="true"/>
              </w:rPr>
              <w:tab/>
            </w:r>
            <w:r>
              <w:rPr>
                <w:rStyle w:val="IndexLink"/>
              </w:rPr>
              <w:t>58</w:t>
            </w:r>
          </w:hyperlink>
        </w:p>
        <w:p>
          <w:pPr>
            <w:pStyle w:val="Contents4"/>
            <w:tabs>
              <w:tab w:val="clear" w:pos="8176"/>
              <w:tab w:val="right" w:pos="9026" w:leader="dot"/>
            </w:tabs>
            <w:rPr/>
          </w:pPr>
          <w:hyperlink w:anchor="__RefHeading___Toc3102620_2281741623">
            <w:r>
              <w:rPr>
                <w:webHidden/>
                <w:rStyle w:val="IndexLink"/>
                <w:rtl w:val="true"/>
              </w:rPr>
              <w:t>ترویج فساد</w:t>
            </w:r>
            <w:r>
              <w:rPr>
                <w:rStyle w:val="IndexLink"/>
                <w:rtl w:val="true"/>
              </w:rPr>
              <w:tab/>
            </w:r>
            <w:r>
              <w:rPr>
                <w:rStyle w:val="IndexLink"/>
              </w:rPr>
              <w:t>59</w:t>
            </w:r>
          </w:hyperlink>
        </w:p>
        <w:p>
          <w:pPr>
            <w:pStyle w:val="Contents4"/>
            <w:tabs>
              <w:tab w:val="clear" w:pos="8176"/>
              <w:tab w:val="right" w:pos="9026" w:leader="dot"/>
            </w:tabs>
            <w:rPr/>
          </w:pPr>
          <w:hyperlink w:anchor="__RefHeading___Toc3102622_2281741623">
            <w:r>
              <w:rPr>
                <w:webHidden/>
                <w:rStyle w:val="IndexLink"/>
                <w:rtl w:val="true"/>
              </w:rPr>
              <w:t>تظاهر به گناه</w:t>
            </w:r>
            <w:r>
              <w:rPr>
                <w:rStyle w:val="IndexLink"/>
                <w:rtl w:val="true"/>
              </w:rPr>
              <w:tab/>
            </w:r>
            <w:r>
              <w:rPr>
                <w:rStyle w:val="IndexLink"/>
              </w:rPr>
              <w:t>60</w:t>
            </w:r>
          </w:hyperlink>
        </w:p>
        <w:p>
          <w:pPr>
            <w:pStyle w:val="Contents4"/>
            <w:tabs>
              <w:tab w:val="clear" w:pos="8176"/>
              <w:tab w:val="right" w:pos="9026" w:leader="dot"/>
            </w:tabs>
            <w:rPr/>
          </w:pPr>
          <w:hyperlink w:anchor="__RefHeading___Toc3102624_2281741623">
            <w:r>
              <w:rPr>
                <w:webHidden/>
                <w:rStyle w:val="IndexLink"/>
                <w:rtl w:val="true"/>
              </w:rPr>
              <w:t>تظاهر و ریا</w:t>
            </w:r>
            <w:r>
              <w:rPr>
                <w:rStyle w:val="IndexLink"/>
                <w:rtl w:val="true"/>
              </w:rPr>
              <w:tab/>
            </w:r>
            <w:r>
              <w:rPr>
                <w:rStyle w:val="IndexLink"/>
              </w:rPr>
              <w:t>61</w:t>
            </w:r>
          </w:hyperlink>
        </w:p>
        <w:p>
          <w:pPr>
            <w:pStyle w:val="Contents4"/>
            <w:tabs>
              <w:tab w:val="clear" w:pos="8176"/>
              <w:tab w:val="right" w:pos="9026" w:leader="dot"/>
            </w:tabs>
            <w:rPr/>
          </w:pPr>
          <w:hyperlink w:anchor="__RefHeading___Toc3102626_2281741623">
            <w:r>
              <w:rPr>
                <w:webHidden/>
                <w:rStyle w:val="IndexLink"/>
                <w:rtl w:val="true"/>
              </w:rPr>
              <w:t>تکریم دیگران</w:t>
            </w:r>
            <w:r>
              <w:rPr>
                <w:rStyle w:val="IndexLink"/>
                <w:rtl w:val="true"/>
              </w:rPr>
              <w:tab/>
            </w:r>
            <w:r>
              <w:rPr>
                <w:rStyle w:val="IndexLink"/>
              </w:rPr>
              <w:t>61</w:t>
            </w:r>
          </w:hyperlink>
        </w:p>
        <w:p>
          <w:pPr>
            <w:pStyle w:val="Contents4"/>
            <w:tabs>
              <w:tab w:val="clear" w:pos="8176"/>
              <w:tab w:val="right" w:pos="9026" w:leader="dot"/>
            </w:tabs>
            <w:rPr/>
          </w:pPr>
          <w:hyperlink w:anchor="__RefHeading___Toc3102628_2281741623">
            <w:r>
              <w:rPr>
                <w:webHidden/>
                <w:rStyle w:val="IndexLink"/>
                <w:rtl w:val="true"/>
              </w:rPr>
              <w:t>تلاوت قرآن</w:t>
            </w:r>
            <w:r>
              <w:rPr>
                <w:rStyle w:val="IndexLink"/>
                <w:rtl w:val="true"/>
              </w:rPr>
              <w:tab/>
            </w:r>
            <w:r>
              <w:rPr>
                <w:rStyle w:val="IndexLink"/>
              </w:rPr>
              <w:t>62</w:t>
            </w:r>
          </w:hyperlink>
        </w:p>
        <w:p>
          <w:pPr>
            <w:pStyle w:val="Contents4"/>
            <w:tabs>
              <w:tab w:val="clear" w:pos="8176"/>
              <w:tab w:val="right" w:pos="9026" w:leader="dot"/>
            </w:tabs>
            <w:rPr/>
          </w:pPr>
          <w:hyperlink w:anchor="__RefHeading___Toc3102630_2281741623">
            <w:r>
              <w:rPr>
                <w:webHidden/>
                <w:rStyle w:val="IndexLink"/>
                <w:rtl w:val="true"/>
              </w:rPr>
              <w:t>تنفر از گناه</w:t>
            </w:r>
            <w:r>
              <w:rPr>
                <w:rStyle w:val="IndexLink"/>
                <w:rtl w:val="true"/>
              </w:rPr>
              <w:tab/>
            </w:r>
            <w:r>
              <w:rPr>
                <w:rStyle w:val="IndexLink"/>
              </w:rPr>
              <w:t>63</w:t>
            </w:r>
          </w:hyperlink>
        </w:p>
        <w:p>
          <w:pPr>
            <w:pStyle w:val="Contents4"/>
            <w:tabs>
              <w:tab w:val="clear" w:pos="8176"/>
              <w:tab w:val="right" w:pos="9026" w:leader="dot"/>
            </w:tabs>
            <w:rPr/>
          </w:pPr>
          <w:hyperlink w:anchor="__RefHeading___Toc3102632_2281741623">
            <w:r>
              <w:rPr>
                <w:webHidden/>
                <w:rStyle w:val="IndexLink"/>
                <w:rtl w:val="true"/>
              </w:rPr>
              <w:t>توکل به قدرت الهی</w:t>
            </w:r>
            <w:r>
              <w:rPr>
                <w:rStyle w:val="IndexLink"/>
                <w:rtl w:val="true"/>
              </w:rPr>
              <w:tab/>
            </w:r>
            <w:r>
              <w:rPr>
                <w:rStyle w:val="IndexLink"/>
              </w:rPr>
              <w:t>64</w:t>
            </w:r>
          </w:hyperlink>
        </w:p>
        <w:p>
          <w:pPr>
            <w:pStyle w:val="Contents4"/>
            <w:tabs>
              <w:tab w:val="clear" w:pos="8176"/>
              <w:tab w:val="right" w:pos="9026" w:leader="dot"/>
            </w:tabs>
            <w:rPr/>
          </w:pPr>
          <w:hyperlink w:anchor="__RefHeading___Toc3102634_2281741623">
            <w:r>
              <w:rPr>
                <w:webHidden/>
                <w:rStyle w:val="IndexLink"/>
                <w:rtl w:val="true"/>
              </w:rPr>
              <w:t>تهمت دزدی</w:t>
            </w:r>
            <w:r>
              <w:rPr>
                <w:rStyle w:val="IndexLink"/>
                <w:rtl w:val="true"/>
              </w:rPr>
              <w:tab/>
            </w:r>
            <w:r>
              <w:rPr>
                <w:rStyle w:val="IndexLink"/>
              </w:rPr>
              <w:t>64</w:t>
            </w:r>
          </w:hyperlink>
        </w:p>
        <w:p>
          <w:pPr>
            <w:pStyle w:val="Contents4"/>
            <w:tabs>
              <w:tab w:val="clear" w:pos="8176"/>
              <w:tab w:val="right" w:pos="9026" w:leader="dot"/>
            </w:tabs>
            <w:rPr/>
          </w:pPr>
          <w:hyperlink w:anchor="__RefHeading___Toc3102636_2281741623">
            <w:r>
              <w:rPr>
                <w:webHidden/>
                <w:rStyle w:val="IndexLink"/>
                <w:rtl w:val="true"/>
              </w:rPr>
              <w:t>ثروت اندوزی</w:t>
            </w:r>
            <w:r>
              <w:rPr>
                <w:rStyle w:val="IndexLink"/>
                <w:rtl w:val="true"/>
              </w:rPr>
              <w:tab/>
            </w:r>
            <w:r>
              <w:rPr>
                <w:rStyle w:val="IndexLink"/>
              </w:rPr>
              <w:t>66</w:t>
            </w:r>
          </w:hyperlink>
        </w:p>
        <w:p>
          <w:pPr>
            <w:pStyle w:val="Contents4"/>
            <w:tabs>
              <w:tab w:val="clear" w:pos="8176"/>
              <w:tab w:val="right" w:pos="9026" w:leader="dot"/>
            </w:tabs>
            <w:rPr/>
          </w:pPr>
          <w:hyperlink w:anchor="__RefHeading___Toc3102638_2281741623">
            <w:r>
              <w:rPr>
                <w:webHidden/>
                <w:rStyle w:val="IndexLink"/>
                <w:rtl w:val="true"/>
              </w:rPr>
              <w:t>ثروت مندان بی تفاوت</w:t>
            </w:r>
            <w:r>
              <w:rPr>
                <w:rStyle w:val="IndexLink"/>
                <w:rtl w:val="true"/>
              </w:rPr>
              <w:tab/>
            </w:r>
            <w:r>
              <w:rPr>
                <w:rStyle w:val="IndexLink"/>
              </w:rPr>
              <w:t>66</w:t>
            </w:r>
          </w:hyperlink>
        </w:p>
        <w:p>
          <w:pPr>
            <w:pStyle w:val="Contents4"/>
            <w:tabs>
              <w:tab w:val="clear" w:pos="8176"/>
              <w:tab w:val="right" w:pos="9026" w:leader="dot"/>
            </w:tabs>
            <w:rPr/>
          </w:pPr>
          <w:hyperlink w:anchor="__RefHeading___Toc3102640_2281741623">
            <w:r>
              <w:rPr>
                <w:webHidden/>
                <w:rStyle w:val="IndexLink"/>
                <w:rtl w:val="true"/>
              </w:rPr>
              <w:t>جبران نیکی</w:t>
            </w:r>
            <w:r>
              <w:rPr>
                <w:rStyle w:val="IndexLink"/>
                <w:rtl w:val="true"/>
              </w:rPr>
              <w:tab/>
            </w:r>
            <w:r>
              <w:rPr>
                <w:rStyle w:val="IndexLink"/>
              </w:rPr>
              <w:t>67</w:t>
            </w:r>
          </w:hyperlink>
        </w:p>
        <w:p>
          <w:pPr>
            <w:pStyle w:val="Contents4"/>
            <w:tabs>
              <w:tab w:val="clear" w:pos="8176"/>
              <w:tab w:val="right" w:pos="9026" w:leader="dot"/>
            </w:tabs>
            <w:rPr/>
          </w:pPr>
          <w:hyperlink w:anchor="__RefHeading___Toc3102642_2281741623">
            <w:r>
              <w:rPr>
                <w:webHidden/>
                <w:rStyle w:val="IndexLink"/>
                <w:rtl w:val="true"/>
              </w:rPr>
              <w:t>جدال همیشگی</w:t>
            </w:r>
            <w:r>
              <w:rPr>
                <w:rStyle w:val="IndexLink"/>
                <w:rtl w:val="true"/>
              </w:rPr>
              <w:tab/>
            </w:r>
            <w:r>
              <w:rPr>
                <w:rStyle w:val="IndexLink"/>
              </w:rPr>
              <w:t>68</w:t>
            </w:r>
          </w:hyperlink>
        </w:p>
        <w:p>
          <w:pPr>
            <w:pStyle w:val="Contents4"/>
            <w:tabs>
              <w:tab w:val="clear" w:pos="8176"/>
              <w:tab w:val="right" w:pos="9026" w:leader="dot"/>
            </w:tabs>
            <w:rPr/>
          </w:pPr>
          <w:hyperlink w:anchor="__RefHeading___Toc3102644_2281741623">
            <w:r>
              <w:rPr>
                <w:webHidden/>
                <w:rStyle w:val="IndexLink"/>
                <w:rtl w:val="true"/>
              </w:rPr>
              <w:t>جدایی نزدیکان</w:t>
            </w:r>
            <w:r>
              <w:rPr>
                <w:rStyle w:val="IndexLink"/>
                <w:rtl w:val="true"/>
              </w:rPr>
              <w:tab/>
            </w:r>
            <w:r>
              <w:rPr>
                <w:rStyle w:val="IndexLink"/>
              </w:rPr>
              <w:t>68</w:t>
            </w:r>
          </w:hyperlink>
        </w:p>
        <w:p>
          <w:pPr>
            <w:pStyle w:val="Contents4"/>
            <w:tabs>
              <w:tab w:val="clear" w:pos="8176"/>
              <w:tab w:val="right" w:pos="9026" w:leader="dot"/>
            </w:tabs>
            <w:rPr/>
          </w:pPr>
          <w:hyperlink w:anchor="__RefHeading___Toc3102646_2281741623">
            <w:r>
              <w:rPr>
                <w:webHidden/>
                <w:rStyle w:val="IndexLink"/>
                <w:rtl w:val="true"/>
              </w:rPr>
              <w:t>جلب اعتماد مردم</w:t>
            </w:r>
            <w:r>
              <w:rPr>
                <w:rStyle w:val="IndexLink"/>
                <w:rtl w:val="true"/>
              </w:rPr>
              <w:tab/>
            </w:r>
            <w:r>
              <w:rPr>
                <w:rStyle w:val="IndexLink"/>
              </w:rPr>
              <w:t>69</w:t>
            </w:r>
          </w:hyperlink>
        </w:p>
        <w:p>
          <w:pPr>
            <w:pStyle w:val="Contents4"/>
            <w:tabs>
              <w:tab w:val="clear" w:pos="8176"/>
              <w:tab w:val="right" w:pos="9026" w:leader="dot"/>
            </w:tabs>
            <w:rPr/>
          </w:pPr>
          <w:hyperlink w:anchor="__RefHeading___Toc3102648_2281741623">
            <w:r>
              <w:rPr>
                <w:webHidden/>
                <w:rStyle w:val="IndexLink"/>
                <w:rtl w:val="true"/>
              </w:rPr>
              <w:t>جلب رضایت الهی</w:t>
            </w:r>
            <w:r>
              <w:rPr>
                <w:rStyle w:val="IndexLink"/>
                <w:rtl w:val="true"/>
              </w:rPr>
              <w:tab/>
            </w:r>
            <w:r>
              <w:rPr>
                <w:rStyle w:val="IndexLink"/>
              </w:rPr>
              <w:t>70</w:t>
            </w:r>
          </w:hyperlink>
        </w:p>
        <w:p>
          <w:pPr>
            <w:pStyle w:val="Contents4"/>
            <w:tabs>
              <w:tab w:val="clear" w:pos="8176"/>
              <w:tab w:val="right" w:pos="9026" w:leader="dot"/>
            </w:tabs>
            <w:rPr/>
          </w:pPr>
          <w:hyperlink w:anchor="__RefHeading___Toc3102650_2281741623">
            <w:r>
              <w:rPr>
                <w:webHidden/>
                <w:rStyle w:val="IndexLink"/>
                <w:rtl w:val="true"/>
              </w:rPr>
              <w:t>جنس فاسد</w:t>
            </w:r>
            <w:r>
              <w:rPr>
                <w:rStyle w:val="IndexLink"/>
                <w:rtl w:val="true"/>
              </w:rPr>
              <w:tab/>
            </w:r>
            <w:r>
              <w:rPr>
                <w:rStyle w:val="IndexLink"/>
              </w:rPr>
              <w:t>70</w:t>
            </w:r>
          </w:hyperlink>
        </w:p>
        <w:p>
          <w:pPr>
            <w:pStyle w:val="Contents4"/>
            <w:tabs>
              <w:tab w:val="clear" w:pos="8176"/>
              <w:tab w:val="right" w:pos="9026" w:leader="dot"/>
            </w:tabs>
            <w:rPr/>
          </w:pPr>
          <w:hyperlink w:anchor="__RefHeading___Toc3102652_2281741623">
            <w:r>
              <w:rPr>
                <w:webHidden/>
                <w:rStyle w:val="IndexLink"/>
                <w:rtl w:val="true"/>
              </w:rPr>
              <w:t>جواب نامه</w:t>
            </w:r>
            <w:r>
              <w:rPr>
                <w:rStyle w:val="IndexLink"/>
                <w:rtl w:val="true"/>
              </w:rPr>
              <w:tab/>
            </w:r>
            <w:r>
              <w:rPr>
                <w:rStyle w:val="IndexLink"/>
              </w:rPr>
              <w:t>71</w:t>
            </w:r>
          </w:hyperlink>
        </w:p>
        <w:p>
          <w:pPr>
            <w:pStyle w:val="Contents4"/>
            <w:tabs>
              <w:tab w:val="clear" w:pos="8176"/>
              <w:tab w:val="right" w:pos="9026" w:leader="dot"/>
            </w:tabs>
            <w:rPr/>
          </w:pPr>
          <w:hyperlink w:anchor="__RefHeading___Toc3102654_2281741623">
            <w:r>
              <w:rPr>
                <w:webHidden/>
                <w:rStyle w:val="IndexLink"/>
                <w:rtl w:val="true"/>
              </w:rPr>
              <w:t>چشم داشتن به مال دیگران</w:t>
            </w:r>
            <w:r>
              <w:rPr>
                <w:rStyle w:val="IndexLink"/>
                <w:rtl w:val="true"/>
              </w:rPr>
              <w:tab/>
            </w:r>
            <w:r>
              <w:rPr>
                <w:rStyle w:val="IndexLink"/>
              </w:rPr>
              <w:t>71</w:t>
            </w:r>
          </w:hyperlink>
        </w:p>
        <w:p>
          <w:pPr>
            <w:pStyle w:val="Contents4"/>
            <w:tabs>
              <w:tab w:val="clear" w:pos="8176"/>
              <w:tab w:val="right" w:pos="9026" w:leader="dot"/>
            </w:tabs>
            <w:rPr/>
          </w:pPr>
          <w:hyperlink w:anchor="__RefHeading___Toc3102656_2281741623">
            <w:r>
              <w:rPr>
                <w:webHidden/>
                <w:rStyle w:val="IndexLink"/>
                <w:rtl w:val="true"/>
              </w:rPr>
              <w:t>حفظ آبرو</w:t>
            </w:r>
            <w:r>
              <w:rPr>
                <w:rStyle w:val="IndexLink"/>
                <w:rtl w:val="true"/>
              </w:rPr>
              <w:tab/>
            </w:r>
            <w:r>
              <w:rPr>
                <w:rStyle w:val="IndexLink"/>
              </w:rPr>
              <w:t>72</w:t>
            </w:r>
          </w:hyperlink>
        </w:p>
        <w:p>
          <w:pPr>
            <w:pStyle w:val="Contents4"/>
            <w:tabs>
              <w:tab w:val="clear" w:pos="8176"/>
              <w:tab w:val="right" w:pos="9026" w:leader="dot"/>
            </w:tabs>
            <w:rPr/>
          </w:pPr>
          <w:hyperlink w:anchor="__RefHeading___Toc3102658_2281741623">
            <w:r>
              <w:rPr>
                <w:webHidden/>
                <w:rStyle w:val="IndexLink"/>
                <w:rtl w:val="true"/>
              </w:rPr>
              <w:t>حفظ آبروی دیگران</w:t>
            </w:r>
            <w:r>
              <w:rPr>
                <w:rStyle w:val="IndexLink"/>
                <w:rtl w:val="true"/>
              </w:rPr>
              <w:tab/>
            </w:r>
            <w:r>
              <w:rPr>
                <w:rStyle w:val="IndexLink"/>
              </w:rPr>
              <w:t>73</w:t>
            </w:r>
          </w:hyperlink>
        </w:p>
        <w:p>
          <w:pPr>
            <w:pStyle w:val="Contents4"/>
            <w:tabs>
              <w:tab w:val="clear" w:pos="8176"/>
              <w:tab w:val="right" w:pos="9026" w:leader="dot"/>
            </w:tabs>
            <w:rPr/>
          </w:pPr>
          <w:hyperlink w:anchor="__RefHeading___Toc3102660_2281741623">
            <w:r>
              <w:rPr>
                <w:webHidden/>
                <w:rStyle w:val="IndexLink"/>
                <w:rtl w:val="true"/>
              </w:rPr>
              <w:t>حق کشی</w:t>
            </w:r>
            <w:r>
              <w:rPr>
                <w:rStyle w:val="IndexLink"/>
                <w:rtl w:val="true"/>
              </w:rPr>
              <w:tab/>
            </w:r>
            <w:r>
              <w:rPr>
                <w:rStyle w:val="IndexLink"/>
              </w:rPr>
              <w:t>73</w:t>
            </w:r>
          </w:hyperlink>
        </w:p>
        <w:p>
          <w:pPr>
            <w:pStyle w:val="Contents4"/>
            <w:tabs>
              <w:tab w:val="clear" w:pos="8176"/>
              <w:tab w:val="right" w:pos="9026" w:leader="dot"/>
            </w:tabs>
            <w:rPr/>
          </w:pPr>
          <w:hyperlink w:anchor="__RefHeading___Toc3102662_2281741623">
            <w:r>
              <w:rPr>
                <w:webHidden/>
                <w:rStyle w:val="IndexLink"/>
                <w:rtl w:val="true"/>
              </w:rPr>
              <w:t>حل اختلاف</w:t>
            </w:r>
            <w:r>
              <w:rPr>
                <w:rStyle w:val="IndexLink"/>
                <w:rtl w:val="true"/>
              </w:rPr>
              <w:tab/>
            </w:r>
            <w:r>
              <w:rPr>
                <w:rStyle w:val="IndexLink"/>
              </w:rPr>
              <w:t>74</w:t>
            </w:r>
          </w:hyperlink>
        </w:p>
        <w:p>
          <w:pPr>
            <w:pStyle w:val="Contents4"/>
            <w:tabs>
              <w:tab w:val="clear" w:pos="8176"/>
              <w:tab w:val="right" w:pos="9026" w:leader="dot"/>
            </w:tabs>
            <w:rPr/>
          </w:pPr>
          <w:hyperlink w:anchor="__RefHeading___Toc3102664_2281741623">
            <w:r>
              <w:rPr>
                <w:webHidden/>
                <w:rStyle w:val="IndexLink"/>
                <w:rtl w:val="true"/>
              </w:rPr>
              <w:t>حلال و حرام</w:t>
            </w:r>
            <w:r>
              <w:rPr>
                <w:rStyle w:val="IndexLink"/>
                <w:rtl w:val="true"/>
              </w:rPr>
              <w:tab/>
            </w:r>
            <w:r>
              <w:rPr>
                <w:rStyle w:val="IndexLink"/>
              </w:rPr>
              <w:t>74</w:t>
            </w:r>
          </w:hyperlink>
        </w:p>
        <w:p>
          <w:pPr>
            <w:pStyle w:val="Contents4"/>
            <w:tabs>
              <w:tab w:val="clear" w:pos="8176"/>
              <w:tab w:val="right" w:pos="9026" w:leader="dot"/>
            </w:tabs>
            <w:rPr/>
          </w:pPr>
          <w:hyperlink w:anchor="__RefHeading___Toc3102666_2281741623">
            <w:r>
              <w:rPr>
                <w:webHidden/>
                <w:rStyle w:val="IndexLink"/>
                <w:rtl w:val="true"/>
              </w:rPr>
              <w:t>حیا و ایمان</w:t>
            </w:r>
            <w:r>
              <w:rPr>
                <w:rStyle w:val="IndexLink"/>
                <w:rtl w:val="true"/>
              </w:rPr>
              <w:tab/>
            </w:r>
            <w:r>
              <w:rPr>
                <w:rStyle w:val="IndexLink"/>
              </w:rPr>
              <w:t>75</w:t>
            </w:r>
          </w:hyperlink>
        </w:p>
        <w:p>
          <w:pPr>
            <w:pStyle w:val="Contents4"/>
            <w:tabs>
              <w:tab w:val="clear" w:pos="8176"/>
              <w:tab w:val="right" w:pos="9026" w:leader="dot"/>
            </w:tabs>
            <w:rPr/>
          </w:pPr>
          <w:hyperlink w:anchor="__RefHeading___Toc3102668_2281741623">
            <w:r>
              <w:rPr>
                <w:webHidden/>
                <w:rStyle w:val="IndexLink"/>
                <w:rtl w:val="true"/>
              </w:rPr>
              <w:t>خبر ناموثق</w:t>
            </w:r>
            <w:r>
              <w:rPr>
                <w:rStyle w:val="IndexLink"/>
                <w:rtl w:val="true"/>
              </w:rPr>
              <w:tab/>
            </w:r>
            <w:r>
              <w:rPr>
                <w:rStyle w:val="IndexLink"/>
              </w:rPr>
              <w:t>76</w:t>
            </w:r>
          </w:hyperlink>
        </w:p>
        <w:p>
          <w:pPr>
            <w:pStyle w:val="Contents4"/>
            <w:tabs>
              <w:tab w:val="clear" w:pos="8176"/>
              <w:tab w:val="right" w:pos="9026" w:leader="dot"/>
            </w:tabs>
            <w:rPr/>
          </w:pPr>
          <w:hyperlink w:anchor="__RefHeading___Toc3102670_2281741623">
            <w:r>
              <w:rPr>
                <w:webHidden/>
                <w:rStyle w:val="IndexLink"/>
                <w:rtl w:val="true"/>
              </w:rPr>
              <w:t>خداترسی</w:t>
            </w:r>
            <w:r>
              <w:rPr>
                <w:rStyle w:val="IndexLink"/>
                <w:rtl w:val="true"/>
              </w:rPr>
              <w:tab/>
            </w:r>
            <w:r>
              <w:rPr>
                <w:rStyle w:val="IndexLink"/>
              </w:rPr>
              <w:t>76</w:t>
            </w:r>
          </w:hyperlink>
        </w:p>
        <w:p>
          <w:pPr>
            <w:pStyle w:val="Contents4"/>
            <w:tabs>
              <w:tab w:val="clear" w:pos="8176"/>
              <w:tab w:val="right" w:pos="9026" w:leader="dot"/>
            </w:tabs>
            <w:rPr/>
          </w:pPr>
          <w:hyperlink w:anchor="__RefHeading___Toc3102672_2281741623">
            <w:r>
              <w:rPr>
                <w:webHidden/>
                <w:rStyle w:val="IndexLink"/>
                <w:rtl w:val="true"/>
              </w:rPr>
              <w:t>خداخواهی</w:t>
            </w:r>
            <w:r>
              <w:rPr>
                <w:rStyle w:val="IndexLink"/>
                <w:rtl w:val="true"/>
              </w:rPr>
              <w:tab/>
            </w:r>
            <w:r>
              <w:rPr>
                <w:rStyle w:val="IndexLink"/>
              </w:rPr>
              <w:t>77</w:t>
            </w:r>
          </w:hyperlink>
        </w:p>
        <w:p>
          <w:pPr>
            <w:pStyle w:val="Contents4"/>
            <w:tabs>
              <w:tab w:val="clear" w:pos="8176"/>
              <w:tab w:val="right" w:pos="9026" w:leader="dot"/>
            </w:tabs>
            <w:rPr/>
          </w:pPr>
          <w:hyperlink w:anchor="__RefHeading___Toc3102674_2281741623">
            <w:r>
              <w:rPr>
                <w:webHidden/>
                <w:rStyle w:val="IndexLink"/>
                <w:rtl w:val="true"/>
              </w:rPr>
              <w:t>خدامحوری و رضایت الهی</w:t>
            </w:r>
            <w:r>
              <w:rPr>
                <w:rStyle w:val="IndexLink"/>
                <w:rtl w:val="true"/>
              </w:rPr>
              <w:tab/>
            </w:r>
            <w:r>
              <w:rPr>
                <w:rStyle w:val="IndexLink"/>
              </w:rPr>
              <w:t>77</w:t>
            </w:r>
          </w:hyperlink>
        </w:p>
        <w:p>
          <w:pPr>
            <w:pStyle w:val="Contents4"/>
            <w:tabs>
              <w:tab w:val="clear" w:pos="8176"/>
              <w:tab w:val="right" w:pos="9026" w:leader="dot"/>
            </w:tabs>
            <w:rPr/>
          </w:pPr>
          <w:hyperlink w:anchor="__RefHeading___Toc3102676_2281741623">
            <w:r>
              <w:rPr>
                <w:webHidden/>
                <w:rStyle w:val="IndexLink"/>
                <w:rtl w:val="true"/>
              </w:rPr>
              <w:t>خدمت به مردم</w:t>
            </w:r>
            <w:r>
              <w:rPr>
                <w:rStyle w:val="IndexLink"/>
                <w:rtl w:val="true"/>
              </w:rPr>
              <w:tab/>
            </w:r>
            <w:r>
              <w:rPr>
                <w:rStyle w:val="IndexLink"/>
              </w:rPr>
              <w:t>79</w:t>
            </w:r>
          </w:hyperlink>
        </w:p>
        <w:p>
          <w:pPr>
            <w:pStyle w:val="Contents4"/>
            <w:tabs>
              <w:tab w:val="clear" w:pos="8176"/>
              <w:tab w:val="right" w:pos="9026" w:leader="dot"/>
            </w:tabs>
            <w:rPr/>
          </w:pPr>
          <w:hyperlink w:anchor="__RefHeading___Toc3102678_2281741623">
            <w:r>
              <w:rPr>
                <w:webHidden/>
                <w:rStyle w:val="IndexLink"/>
                <w:rtl w:val="true"/>
              </w:rPr>
              <w:t>خدمت گزاری</w:t>
            </w:r>
            <w:r>
              <w:rPr>
                <w:rStyle w:val="IndexLink"/>
                <w:rtl w:val="true"/>
              </w:rPr>
              <w:tab/>
            </w:r>
            <w:r>
              <w:rPr>
                <w:rStyle w:val="IndexLink"/>
              </w:rPr>
              <w:t>79</w:t>
            </w:r>
          </w:hyperlink>
        </w:p>
        <w:p>
          <w:pPr>
            <w:pStyle w:val="Contents4"/>
            <w:tabs>
              <w:tab w:val="clear" w:pos="8176"/>
              <w:tab w:val="right" w:pos="9026" w:leader="dot"/>
            </w:tabs>
            <w:rPr/>
          </w:pPr>
          <w:hyperlink w:anchor="__RefHeading___Toc3102680_2281741623">
            <w:r>
              <w:rPr>
                <w:webHidden/>
                <w:rStyle w:val="IndexLink"/>
                <w:rtl w:val="true"/>
              </w:rPr>
              <w:t>خریدار پشیمان</w:t>
            </w:r>
            <w:r>
              <w:rPr>
                <w:rStyle w:val="IndexLink"/>
                <w:rtl w:val="true"/>
              </w:rPr>
              <w:tab/>
            </w:r>
            <w:r>
              <w:rPr>
                <w:rStyle w:val="IndexLink"/>
              </w:rPr>
              <w:t>80</w:t>
            </w:r>
          </w:hyperlink>
        </w:p>
        <w:p>
          <w:pPr>
            <w:pStyle w:val="Contents4"/>
            <w:tabs>
              <w:tab w:val="clear" w:pos="8176"/>
              <w:tab w:val="right" w:pos="9026" w:leader="dot"/>
            </w:tabs>
            <w:rPr/>
          </w:pPr>
          <w:hyperlink w:anchor="__RefHeading___Toc3102682_2281741623">
            <w:r>
              <w:rPr>
                <w:webHidden/>
                <w:rStyle w:val="IndexLink"/>
                <w:rtl w:val="true"/>
              </w:rPr>
              <w:t>خرید نسیه</w:t>
            </w:r>
            <w:r>
              <w:rPr>
                <w:rStyle w:val="IndexLink"/>
                <w:rtl w:val="true"/>
              </w:rPr>
              <w:tab/>
            </w:r>
            <w:r>
              <w:rPr>
                <w:rStyle w:val="IndexLink"/>
              </w:rPr>
              <w:t>80</w:t>
            </w:r>
          </w:hyperlink>
        </w:p>
        <w:p>
          <w:pPr>
            <w:pStyle w:val="Contents4"/>
            <w:tabs>
              <w:tab w:val="clear" w:pos="8176"/>
              <w:tab w:val="right" w:pos="9026" w:leader="dot"/>
            </w:tabs>
            <w:rPr/>
          </w:pPr>
          <w:hyperlink w:anchor="__RefHeading___Toc3102684_2281741623">
            <w:r>
              <w:rPr>
                <w:webHidden/>
                <w:rStyle w:val="IndexLink"/>
                <w:rtl w:val="true"/>
              </w:rPr>
              <w:t>خشم</w:t>
            </w:r>
            <w:r>
              <w:rPr>
                <w:rStyle w:val="IndexLink"/>
                <w:rtl w:val="true"/>
              </w:rPr>
              <w:tab/>
            </w:r>
            <w:r>
              <w:rPr>
                <w:rStyle w:val="IndexLink"/>
              </w:rPr>
              <w:t>81</w:t>
            </w:r>
          </w:hyperlink>
        </w:p>
        <w:p>
          <w:pPr>
            <w:pStyle w:val="Contents4"/>
            <w:tabs>
              <w:tab w:val="clear" w:pos="8176"/>
              <w:tab w:val="right" w:pos="9026" w:leader="dot"/>
            </w:tabs>
            <w:rPr/>
          </w:pPr>
          <w:hyperlink w:anchor="__RefHeading___Toc3102686_2281741623">
            <w:r>
              <w:rPr>
                <w:webHidden/>
                <w:rStyle w:val="IndexLink"/>
                <w:rtl w:val="true"/>
              </w:rPr>
              <w:t>خواب صبح گاهی</w:t>
            </w:r>
            <w:r>
              <w:rPr>
                <w:rStyle w:val="IndexLink"/>
                <w:rtl w:val="true"/>
              </w:rPr>
              <w:tab/>
            </w:r>
            <w:r>
              <w:rPr>
                <w:rStyle w:val="IndexLink"/>
              </w:rPr>
              <w:t>82</w:t>
            </w:r>
          </w:hyperlink>
        </w:p>
        <w:p>
          <w:pPr>
            <w:pStyle w:val="Contents4"/>
            <w:tabs>
              <w:tab w:val="clear" w:pos="8176"/>
              <w:tab w:val="right" w:pos="9026" w:leader="dot"/>
            </w:tabs>
            <w:rPr/>
          </w:pPr>
          <w:hyperlink w:anchor="__RefHeading___Toc3102688_2281741623">
            <w:r>
              <w:rPr>
                <w:webHidden/>
                <w:rStyle w:val="IndexLink"/>
                <w:rtl w:val="true"/>
              </w:rPr>
              <w:t>خواندن نامه دیگران</w:t>
            </w:r>
            <w:r>
              <w:rPr>
                <w:rStyle w:val="IndexLink"/>
                <w:rtl w:val="true"/>
              </w:rPr>
              <w:tab/>
            </w:r>
            <w:r>
              <w:rPr>
                <w:rStyle w:val="IndexLink"/>
              </w:rPr>
              <w:t>82</w:t>
            </w:r>
          </w:hyperlink>
        </w:p>
        <w:p>
          <w:pPr>
            <w:pStyle w:val="Contents4"/>
            <w:tabs>
              <w:tab w:val="clear" w:pos="8176"/>
              <w:tab w:val="right" w:pos="9026" w:leader="dot"/>
            </w:tabs>
            <w:rPr/>
          </w:pPr>
          <w:hyperlink w:anchor="__RefHeading___Toc3102690_2281741623">
            <w:r>
              <w:rPr>
                <w:webHidden/>
                <w:rStyle w:val="IndexLink"/>
                <w:rtl w:val="true"/>
              </w:rPr>
              <w:t>خوش بویی</w:t>
            </w:r>
            <w:r>
              <w:rPr>
                <w:rStyle w:val="IndexLink"/>
                <w:rtl w:val="true"/>
              </w:rPr>
              <w:tab/>
            </w:r>
            <w:r>
              <w:rPr>
                <w:rStyle w:val="IndexLink"/>
              </w:rPr>
              <w:t>83</w:t>
            </w:r>
          </w:hyperlink>
        </w:p>
        <w:p>
          <w:pPr>
            <w:pStyle w:val="Contents4"/>
            <w:tabs>
              <w:tab w:val="clear" w:pos="8176"/>
              <w:tab w:val="right" w:pos="9026" w:leader="dot"/>
            </w:tabs>
            <w:rPr/>
          </w:pPr>
          <w:hyperlink w:anchor="__RefHeading___Toc3102692_2281741623">
            <w:r>
              <w:rPr>
                <w:webHidden/>
                <w:rStyle w:val="IndexLink"/>
                <w:rtl w:val="true"/>
              </w:rPr>
              <w:t>خوش رفتاری با خانواده</w:t>
            </w:r>
            <w:r>
              <w:rPr>
                <w:rStyle w:val="IndexLink"/>
                <w:rtl w:val="true"/>
              </w:rPr>
              <w:tab/>
            </w:r>
            <w:r>
              <w:rPr>
                <w:rStyle w:val="IndexLink"/>
              </w:rPr>
              <w:t>83</w:t>
            </w:r>
          </w:hyperlink>
        </w:p>
        <w:p>
          <w:pPr>
            <w:pStyle w:val="Contents4"/>
            <w:tabs>
              <w:tab w:val="clear" w:pos="8176"/>
              <w:tab w:val="right" w:pos="9026" w:leader="dot"/>
            </w:tabs>
            <w:rPr/>
          </w:pPr>
          <w:hyperlink w:anchor="__RefHeading___Toc3102694_2281741623">
            <w:r>
              <w:rPr>
                <w:webHidden/>
                <w:rStyle w:val="IndexLink"/>
                <w:rtl w:val="true"/>
              </w:rPr>
              <w:t>خوش رفتاری با مردم</w:t>
            </w:r>
            <w:r>
              <w:rPr>
                <w:rStyle w:val="IndexLink"/>
                <w:rtl w:val="true"/>
              </w:rPr>
              <w:tab/>
            </w:r>
            <w:r>
              <w:rPr>
                <w:rStyle w:val="IndexLink"/>
              </w:rPr>
              <w:t>84</w:t>
            </w:r>
          </w:hyperlink>
        </w:p>
        <w:p>
          <w:pPr>
            <w:pStyle w:val="Contents4"/>
            <w:tabs>
              <w:tab w:val="clear" w:pos="8176"/>
              <w:tab w:val="right" w:pos="9026" w:leader="dot"/>
            </w:tabs>
            <w:rPr/>
          </w:pPr>
          <w:hyperlink w:anchor="__RefHeading___Toc3102696_2281741623">
            <w:r>
              <w:rPr>
                <w:webHidden/>
                <w:rStyle w:val="IndexLink"/>
                <w:rtl w:val="true"/>
              </w:rPr>
              <w:t>خوش قلبی</w:t>
            </w:r>
            <w:r>
              <w:rPr>
                <w:rStyle w:val="IndexLink"/>
                <w:rtl w:val="true"/>
              </w:rPr>
              <w:tab/>
            </w:r>
            <w:r>
              <w:rPr>
                <w:rStyle w:val="IndexLink"/>
              </w:rPr>
              <w:t>84</w:t>
            </w:r>
          </w:hyperlink>
        </w:p>
        <w:p>
          <w:pPr>
            <w:pStyle w:val="Contents4"/>
            <w:tabs>
              <w:tab w:val="clear" w:pos="8176"/>
              <w:tab w:val="right" w:pos="9026" w:leader="dot"/>
            </w:tabs>
            <w:rPr/>
          </w:pPr>
          <w:hyperlink w:anchor="__RefHeading___Toc3102698_2281741623">
            <w:r>
              <w:rPr>
                <w:webHidden/>
                <w:rStyle w:val="IndexLink"/>
                <w:rtl w:val="true"/>
              </w:rPr>
              <w:t>خیرخواهی</w:t>
            </w:r>
            <w:r>
              <w:rPr>
                <w:rStyle w:val="IndexLink"/>
                <w:rtl w:val="true"/>
              </w:rPr>
              <w:tab/>
            </w:r>
            <w:r>
              <w:rPr>
                <w:rStyle w:val="IndexLink"/>
              </w:rPr>
              <w:t>85</w:t>
            </w:r>
          </w:hyperlink>
        </w:p>
        <w:p>
          <w:pPr>
            <w:pStyle w:val="Contents4"/>
            <w:tabs>
              <w:tab w:val="clear" w:pos="8176"/>
              <w:tab w:val="right" w:pos="9026" w:leader="dot"/>
            </w:tabs>
            <w:rPr/>
          </w:pPr>
          <w:hyperlink w:anchor="__RefHeading___Toc3102700_2281741623">
            <w:r>
              <w:rPr>
                <w:webHidden/>
                <w:rStyle w:val="IndexLink"/>
                <w:rtl w:val="true"/>
              </w:rPr>
              <w:t>دانش اندوزی</w:t>
            </w:r>
            <w:r>
              <w:rPr>
                <w:rStyle w:val="IndexLink"/>
                <w:rtl w:val="true"/>
              </w:rPr>
              <w:tab/>
            </w:r>
            <w:r>
              <w:rPr>
                <w:rStyle w:val="IndexLink"/>
              </w:rPr>
              <w:t>85</w:t>
            </w:r>
          </w:hyperlink>
        </w:p>
        <w:p>
          <w:pPr>
            <w:pStyle w:val="Contents4"/>
            <w:tabs>
              <w:tab w:val="clear" w:pos="8176"/>
              <w:tab w:val="right" w:pos="9026" w:leader="dot"/>
            </w:tabs>
            <w:rPr/>
          </w:pPr>
          <w:hyperlink w:anchor="__RefHeading___Toc3102702_2281741623">
            <w:r>
              <w:rPr>
                <w:webHidden/>
                <w:rStyle w:val="IndexLink"/>
                <w:rtl w:val="true"/>
              </w:rPr>
              <w:t>دانشمندان بی عمل</w:t>
            </w:r>
            <w:r>
              <w:rPr>
                <w:rStyle w:val="IndexLink"/>
                <w:rtl w:val="true"/>
              </w:rPr>
              <w:tab/>
            </w:r>
            <w:r>
              <w:rPr>
                <w:rStyle w:val="IndexLink"/>
              </w:rPr>
              <w:t>86</w:t>
            </w:r>
          </w:hyperlink>
        </w:p>
        <w:p>
          <w:pPr>
            <w:pStyle w:val="Contents4"/>
            <w:tabs>
              <w:tab w:val="clear" w:pos="8176"/>
              <w:tab w:val="right" w:pos="9026" w:leader="dot"/>
            </w:tabs>
            <w:rPr/>
          </w:pPr>
          <w:hyperlink w:anchor="__RefHeading___Toc3102704_2281741623">
            <w:r>
              <w:rPr>
                <w:webHidden/>
                <w:rStyle w:val="IndexLink"/>
                <w:rtl w:val="true"/>
              </w:rPr>
              <w:t>دانشمند فاسد</w:t>
            </w:r>
            <w:r>
              <w:rPr>
                <w:rStyle w:val="IndexLink"/>
                <w:rtl w:val="true"/>
              </w:rPr>
              <w:tab/>
            </w:r>
            <w:r>
              <w:rPr>
                <w:rStyle w:val="IndexLink"/>
              </w:rPr>
              <w:t>87</w:t>
            </w:r>
          </w:hyperlink>
        </w:p>
        <w:p>
          <w:pPr>
            <w:pStyle w:val="Contents4"/>
            <w:tabs>
              <w:tab w:val="clear" w:pos="8176"/>
              <w:tab w:val="right" w:pos="9026" w:leader="dot"/>
            </w:tabs>
            <w:rPr/>
          </w:pPr>
          <w:hyperlink w:anchor="__RefHeading___Toc3102706_2281741623">
            <w:r>
              <w:rPr>
                <w:webHidden/>
                <w:rStyle w:val="IndexLink"/>
                <w:rtl w:val="true"/>
              </w:rPr>
              <w:t>دانشوری</w:t>
            </w:r>
            <w:r>
              <w:rPr>
                <w:rStyle w:val="IndexLink"/>
                <w:rtl w:val="true"/>
              </w:rPr>
              <w:tab/>
            </w:r>
            <w:r>
              <w:rPr>
                <w:rStyle w:val="IndexLink"/>
              </w:rPr>
              <w:t>88</w:t>
            </w:r>
          </w:hyperlink>
        </w:p>
        <w:p>
          <w:pPr>
            <w:pStyle w:val="Contents4"/>
            <w:tabs>
              <w:tab w:val="clear" w:pos="8176"/>
              <w:tab w:val="right" w:pos="9026" w:leader="dot"/>
            </w:tabs>
            <w:rPr/>
          </w:pPr>
          <w:hyperlink w:anchor="__RefHeading___Toc3102708_2281741623">
            <w:r>
              <w:rPr>
                <w:webHidden/>
                <w:rStyle w:val="IndexLink"/>
                <w:rtl w:val="true"/>
              </w:rPr>
              <w:t>دخالت در درگیری</w:t>
            </w:r>
            <w:r>
              <w:rPr>
                <w:rStyle w:val="IndexLink"/>
                <w:rtl w:val="true"/>
              </w:rPr>
              <w:tab/>
            </w:r>
            <w:r>
              <w:rPr>
                <w:rStyle w:val="IndexLink"/>
              </w:rPr>
              <w:t>89</w:t>
            </w:r>
          </w:hyperlink>
        </w:p>
        <w:p>
          <w:pPr>
            <w:pStyle w:val="Contents4"/>
            <w:tabs>
              <w:tab w:val="clear" w:pos="8176"/>
              <w:tab w:val="right" w:pos="9026" w:leader="dot"/>
            </w:tabs>
            <w:rPr/>
          </w:pPr>
          <w:hyperlink w:anchor="__RefHeading___Toc3102710_2281741623">
            <w:r>
              <w:rPr>
                <w:webHidden/>
                <w:rStyle w:val="IndexLink"/>
                <w:rtl w:val="true"/>
              </w:rPr>
              <w:t>در انتظار فردا</w:t>
            </w:r>
            <w:r>
              <w:rPr>
                <w:rStyle w:val="IndexLink"/>
                <w:rtl w:val="true"/>
              </w:rPr>
              <w:tab/>
            </w:r>
            <w:r>
              <w:rPr>
                <w:rStyle w:val="IndexLink"/>
              </w:rPr>
              <w:t>89</w:t>
            </w:r>
          </w:hyperlink>
        </w:p>
        <w:p>
          <w:pPr>
            <w:pStyle w:val="Contents4"/>
            <w:tabs>
              <w:tab w:val="clear" w:pos="8176"/>
              <w:tab w:val="right" w:pos="9026" w:leader="dot"/>
            </w:tabs>
            <w:rPr/>
          </w:pPr>
          <w:hyperlink w:anchor="__RefHeading___Toc3102712_2281741623">
            <w:r>
              <w:rPr>
                <w:webHidden/>
                <w:rStyle w:val="IndexLink"/>
                <w:rtl w:val="true"/>
              </w:rPr>
              <w:t>درخت کاری</w:t>
            </w:r>
            <w:r>
              <w:rPr>
                <w:rStyle w:val="IndexLink"/>
                <w:rtl w:val="true"/>
              </w:rPr>
              <w:tab/>
            </w:r>
            <w:r>
              <w:rPr>
                <w:rStyle w:val="IndexLink"/>
              </w:rPr>
              <w:t>90</w:t>
            </w:r>
          </w:hyperlink>
        </w:p>
        <w:p>
          <w:pPr>
            <w:pStyle w:val="Contents4"/>
            <w:tabs>
              <w:tab w:val="clear" w:pos="8176"/>
              <w:tab w:val="right" w:pos="9026" w:leader="dot"/>
            </w:tabs>
            <w:rPr/>
          </w:pPr>
          <w:hyperlink w:anchor="__RefHeading___Toc3102714_2281741623">
            <w:r>
              <w:rPr>
                <w:webHidden/>
                <w:rStyle w:val="IndexLink"/>
                <w:rtl w:val="true"/>
              </w:rPr>
              <w:t>درخواست</w:t>
            </w:r>
            <w:r>
              <w:rPr>
                <w:rStyle w:val="IndexLink"/>
                <w:rtl w:val="true"/>
              </w:rPr>
              <w:tab/>
            </w:r>
            <w:r>
              <w:rPr>
                <w:rStyle w:val="IndexLink"/>
              </w:rPr>
              <w:t>90</w:t>
            </w:r>
          </w:hyperlink>
        </w:p>
        <w:p>
          <w:pPr>
            <w:pStyle w:val="Contents4"/>
            <w:tabs>
              <w:tab w:val="clear" w:pos="8176"/>
              <w:tab w:val="right" w:pos="9026" w:leader="dot"/>
            </w:tabs>
            <w:rPr/>
          </w:pPr>
          <w:hyperlink w:anchor="__RefHeading___Toc3102716_2281741623">
            <w:r>
              <w:rPr>
                <w:webHidden/>
                <w:rStyle w:val="IndexLink"/>
                <w:rtl w:val="true"/>
              </w:rPr>
              <w:t>دروغ گویی</w:t>
            </w:r>
            <w:r>
              <w:rPr>
                <w:rStyle w:val="IndexLink"/>
                <w:rtl w:val="true"/>
              </w:rPr>
              <w:tab/>
            </w:r>
            <w:r>
              <w:rPr>
                <w:rStyle w:val="IndexLink"/>
              </w:rPr>
              <w:t>91</w:t>
            </w:r>
          </w:hyperlink>
        </w:p>
        <w:p>
          <w:pPr>
            <w:pStyle w:val="Contents4"/>
            <w:tabs>
              <w:tab w:val="clear" w:pos="8176"/>
              <w:tab w:val="right" w:pos="9026" w:leader="dot"/>
            </w:tabs>
            <w:rPr/>
          </w:pPr>
          <w:hyperlink w:anchor="__RefHeading___Toc3102718_2281741623">
            <w:r>
              <w:rPr>
                <w:webHidden/>
                <w:rStyle w:val="IndexLink"/>
                <w:rtl w:val="true"/>
              </w:rPr>
              <w:t>دعا در غیاب دیگران</w:t>
            </w:r>
            <w:r>
              <w:rPr>
                <w:rStyle w:val="IndexLink"/>
                <w:rtl w:val="true"/>
              </w:rPr>
              <w:tab/>
            </w:r>
            <w:r>
              <w:rPr>
                <w:rStyle w:val="IndexLink"/>
              </w:rPr>
              <w:t>92</w:t>
            </w:r>
          </w:hyperlink>
        </w:p>
        <w:p>
          <w:pPr>
            <w:pStyle w:val="Contents4"/>
            <w:tabs>
              <w:tab w:val="clear" w:pos="8176"/>
              <w:tab w:val="right" w:pos="9026" w:leader="dot"/>
            </w:tabs>
            <w:rPr/>
          </w:pPr>
          <w:hyperlink w:anchor="__RefHeading___Toc3102720_2281741623">
            <w:r>
              <w:rPr>
                <w:webHidden/>
                <w:rStyle w:val="IndexLink"/>
                <w:rtl w:val="true"/>
              </w:rPr>
              <w:t>دعوت به گمراهی</w:t>
            </w:r>
            <w:r>
              <w:rPr>
                <w:rStyle w:val="IndexLink"/>
                <w:rtl w:val="true"/>
              </w:rPr>
              <w:tab/>
            </w:r>
            <w:r>
              <w:rPr>
                <w:rStyle w:val="IndexLink"/>
              </w:rPr>
              <w:t>93</w:t>
            </w:r>
          </w:hyperlink>
        </w:p>
        <w:p>
          <w:pPr>
            <w:pStyle w:val="Contents4"/>
            <w:tabs>
              <w:tab w:val="clear" w:pos="8176"/>
              <w:tab w:val="right" w:pos="9026" w:leader="dot"/>
            </w:tabs>
            <w:rPr/>
          </w:pPr>
          <w:hyperlink w:anchor="__RefHeading___Toc3102722_2281741623">
            <w:r>
              <w:rPr>
                <w:webHidden/>
                <w:rStyle w:val="IndexLink"/>
                <w:rtl w:val="true"/>
              </w:rPr>
              <w:t>دگرگونی های زندگی</w:t>
            </w:r>
            <w:r>
              <w:rPr>
                <w:rStyle w:val="IndexLink"/>
                <w:rtl w:val="true"/>
              </w:rPr>
              <w:tab/>
            </w:r>
            <w:r>
              <w:rPr>
                <w:rStyle w:val="IndexLink"/>
              </w:rPr>
              <w:t>93</w:t>
            </w:r>
          </w:hyperlink>
        </w:p>
        <w:p>
          <w:pPr>
            <w:pStyle w:val="Contents4"/>
            <w:tabs>
              <w:tab w:val="clear" w:pos="8176"/>
              <w:tab w:val="right" w:pos="9026" w:leader="dot"/>
            </w:tabs>
            <w:rPr/>
          </w:pPr>
          <w:hyperlink w:anchor="__RefHeading___Toc3102724_2281741623">
            <w:r>
              <w:rPr>
                <w:webHidden/>
                <w:rStyle w:val="IndexLink"/>
                <w:rtl w:val="true"/>
              </w:rPr>
              <w:t>دنیاگرایی</w:t>
            </w:r>
            <w:r>
              <w:rPr>
                <w:rStyle w:val="IndexLink"/>
                <w:rtl w:val="true"/>
              </w:rPr>
              <w:tab/>
            </w:r>
            <w:r>
              <w:rPr>
                <w:rStyle w:val="IndexLink"/>
              </w:rPr>
              <w:t>94</w:t>
            </w:r>
          </w:hyperlink>
        </w:p>
        <w:p>
          <w:pPr>
            <w:pStyle w:val="Contents4"/>
            <w:tabs>
              <w:tab w:val="clear" w:pos="8176"/>
              <w:tab w:val="right" w:pos="9026" w:leader="dot"/>
            </w:tabs>
            <w:rPr/>
          </w:pPr>
          <w:hyperlink w:anchor="__RefHeading___Toc3102726_2281741623">
            <w:r>
              <w:rPr>
                <w:webHidden/>
                <w:rStyle w:val="IndexLink"/>
                <w:rtl w:val="true"/>
              </w:rPr>
              <w:t>دوراندیشی</w:t>
            </w:r>
            <w:r>
              <w:rPr>
                <w:rStyle w:val="IndexLink"/>
                <w:rtl w:val="true"/>
              </w:rPr>
              <w:tab/>
            </w:r>
            <w:r>
              <w:rPr>
                <w:rStyle w:val="IndexLink"/>
              </w:rPr>
              <w:t>95</w:t>
            </w:r>
          </w:hyperlink>
        </w:p>
        <w:p>
          <w:pPr>
            <w:pStyle w:val="Contents4"/>
            <w:tabs>
              <w:tab w:val="clear" w:pos="8176"/>
              <w:tab w:val="right" w:pos="9026" w:leader="dot"/>
            </w:tabs>
            <w:rPr/>
          </w:pPr>
          <w:hyperlink w:anchor="__RefHeading___Toc3102728_2281741623">
            <w:r>
              <w:rPr>
                <w:webHidden/>
                <w:rStyle w:val="IndexLink"/>
                <w:rtl w:val="true"/>
              </w:rPr>
              <w:t>دورویان</w:t>
            </w:r>
            <w:r>
              <w:rPr>
                <w:rStyle w:val="IndexLink"/>
                <w:rtl w:val="true"/>
              </w:rPr>
              <w:tab/>
            </w:r>
            <w:r>
              <w:rPr>
                <w:rStyle w:val="IndexLink"/>
              </w:rPr>
              <w:t>95</w:t>
            </w:r>
          </w:hyperlink>
        </w:p>
        <w:p>
          <w:pPr>
            <w:pStyle w:val="Contents4"/>
            <w:tabs>
              <w:tab w:val="clear" w:pos="8176"/>
              <w:tab w:val="right" w:pos="9026" w:leader="dot"/>
            </w:tabs>
            <w:rPr/>
          </w:pPr>
          <w:hyperlink w:anchor="__RefHeading___Toc3102730_2281741623">
            <w:r>
              <w:rPr>
                <w:webHidden/>
                <w:rStyle w:val="IndexLink"/>
                <w:rtl w:val="true"/>
              </w:rPr>
              <w:t>دوری از مواضع اتهام</w:t>
            </w:r>
            <w:r>
              <w:rPr>
                <w:rStyle w:val="IndexLink"/>
                <w:rtl w:val="true"/>
              </w:rPr>
              <w:tab/>
            </w:r>
            <w:r>
              <w:rPr>
                <w:rStyle w:val="IndexLink"/>
              </w:rPr>
              <w:t>96</w:t>
            </w:r>
          </w:hyperlink>
        </w:p>
        <w:p>
          <w:pPr>
            <w:pStyle w:val="Contents4"/>
            <w:tabs>
              <w:tab w:val="clear" w:pos="8176"/>
              <w:tab w:val="right" w:pos="9026" w:leader="dot"/>
            </w:tabs>
            <w:rPr/>
          </w:pPr>
          <w:hyperlink w:anchor="__RefHeading___Toc3102732_2281741623">
            <w:r>
              <w:rPr>
                <w:webHidden/>
                <w:rStyle w:val="IndexLink"/>
                <w:rtl w:val="true"/>
              </w:rPr>
              <w:t>دوستی خدا</w:t>
            </w:r>
            <w:r>
              <w:rPr>
                <w:rStyle w:val="IndexLink"/>
                <w:rtl w:val="true"/>
              </w:rPr>
              <w:tab/>
            </w:r>
            <w:r>
              <w:rPr>
                <w:rStyle w:val="IndexLink"/>
              </w:rPr>
              <w:t>97</w:t>
            </w:r>
          </w:hyperlink>
        </w:p>
        <w:p>
          <w:pPr>
            <w:pStyle w:val="Contents4"/>
            <w:tabs>
              <w:tab w:val="clear" w:pos="8176"/>
              <w:tab w:val="right" w:pos="9026" w:leader="dot"/>
            </w:tabs>
            <w:rPr/>
          </w:pPr>
          <w:hyperlink w:anchor="__RefHeading___Toc3102734_2281741623">
            <w:r>
              <w:rPr>
                <w:webHidden/>
                <w:rStyle w:val="IndexLink"/>
                <w:rtl w:val="true"/>
              </w:rPr>
              <w:t>دین داری</w:t>
            </w:r>
            <w:r>
              <w:rPr>
                <w:rStyle w:val="IndexLink"/>
                <w:rtl w:val="true"/>
              </w:rPr>
              <w:tab/>
            </w:r>
            <w:r>
              <w:rPr>
                <w:rStyle w:val="IndexLink"/>
              </w:rPr>
              <w:t>97</w:t>
            </w:r>
          </w:hyperlink>
        </w:p>
        <w:p>
          <w:pPr>
            <w:pStyle w:val="Contents4"/>
            <w:tabs>
              <w:tab w:val="clear" w:pos="8176"/>
              <w:tab w:val="right" w:pos="9026" w:leader="dot"/>
            </w:tabs>
            <w:rPr/>
          </w:pPr>
          <w:hyperlink w:anchor="__RefHeading___Toc3102736_2281741623">
            <w:r>
              <w:rPr>
                <w:webHidden/>
                <w:rStyle w:val="IndexLink"/>
                <w:rtl w:val="true"/>
              </w:rPr>
              <w:t>دین گریزی</w:t>
            </w:r>
            <w:r>
              <w:rPr>
                <w:rStyle w:val="IndexLink"/>
                <w:rtl w:val="true"/>
              </w:rPr>
              <w:tab/>
            </w:r>
            <w:r>
              <w:rPr>
                <w:rStyle w:val="IndexLink"/>
              </w:rPr>
              <w:t>98</w:t>
            </w:r>
          </w:hyperlink>
        </w:p>
        <w:p>
          <w:pPr>
            <w:pStyle w:val="Contents4"/>
            <w:tabs>
              <w:tab w:val="clear" w:pos="8176"/>
              <w:tab w:val="right" w:pos="9026" w:leader="dot"/>
            </w:tabs>
            <w:rPr/>
          </w:pPr>
          <w:hyperlink w:anchor="__RefHeading___Toc3102738_2281741623">
            <w:r>
              <w:rPr>
                <w:webHidden/>
                <w:rStyle w:val="IndexLink"/>
                <w:rtl w:val="true"/>
              </w:rPr>
              <w:t>راز داری</w:t>
            </w:r>
            <w:r>
              <w:rPr>
                <w:rStyle w:val="IndexLink"/>
                <w:rtl w:val="true"/>
              </w:rPr>
              <w:tab/>
            </w:r>
            <w:r>
              <w:rPr>
                <w:rStyle w:val="IndexLink"/>
              </w:rPr>
              <w:t>99</w:t>
            </w:r>
          </w:hyperlink>
        </w:p>
        <w:p>
          <w:pPr>
            <w:pStyle w:val="Contents4"/>
            <w:tabs>
              <w:tab w:val="clear" w:pos="8176"/>
              <w:tab w:val="right" w:pos="9026" w:leader="dot"/>
            </w:tabs>
            <w:rPr/>
          </w:pPr>
          <w:hyperlink w:anchor="__RefHeading___Toc3102740_2281741623">
            <w:r>
              <w:rPr>
                <w:webHidden/>
                <w:rStyle w:val="IndexLink"/>
                <w:rtl w:val="true"/>
              </w:rPr>
              <w:t>راست گویان دروغین</w:t>
            </w:r>
            <w:r>
              <w:rPr>
                <w:rStyle w:val="IndexLink"/>
                <w:rtl w:val="true"/>
              </w:rPr>
              <w:tab/>
            </w:r>
            <w:r>
              <w:rPr>
                <w:rStyle w:val="IndexLink"/>
              </w:rPr>
              <w:t>99</w:t>
            </w:r>
          </w:hyperlink>
        </w:p>
        <w:p>
          <w:pPr>
            <w:pStyle w:val="Contents4"/>
            <w:tabs>
              <w:tab w:val="clear" w:pos="8176"/>
              <w:tab w:val="right" w:pos="9026" w:leader="dot"/>
            </w:tabs>
            <w:rPr/>
          </w:pPr>
          <w:hyperlink w:anchor="__RefHeading___Toc3102742_2281741623">
            <w:r>
              <w:rPr>
                <w:webHidden/>
                <w:rStyle w:val="IndexLink"/>
                <w:rtl w:val="true"/>
              </w:rPr>
              <w:t>راه نجات و رستگاری</w:t>
            </w:r>
            <w:r>
              <w:rPr>
                <w:rStyle w:val="IndexLink"/>
                <w:rtl w:val="true"/>
              </w:rPr>
              <w:tab/>
            </w:r>
            <w:r>
              <w:rPr>
                <w:rStyle w:val="IndexLink"/>
              </w:rPr>
              <w:t>100</w:t>
            </w:r>
          </w:hyperlink>
        </w:p>
        <w:p>
          <w:pPr>
            <w:pStyle w:val="Contents4"/>
            <w:tabs>
              <w:tab w:val="clear" w:pos="8176"/>
              <w:tab w:val="right" w:pos="9026" w:leader="dot"/>
            </w:tabs>
            <w:rPr/>
          </w:pPr>
          <w:hyperlink w:anchor="__RefHeading___Toc3102744_2281741623">
            <w:r>
              <w:rPr>
                <w:webHidden/>
                <w:rStyle w:val="IndexLink"/>
                <w:rtl w:val="true"/>
              </w:rPr>
              <w:t>راهنمایی</w:t>
            </w:r>
            <w:r>
              <w:rPr>
                <w:rStyle w:val="IndexLink"/>
                <w:rtl w:val="true"/>
              </w:rPr>
              <w:tab/>
            </w:r>
            <w:r>
              <w:rPr>
                <w:rStyle w:val="IndexLink"/>
              </w:rPr>
              <w:t>101</w:t>
            </w:r>
          </w:hyperlink>
        </w:p>
        <w:p>
          <w:pPr>
            <w:pStyle w:val="Contents4"/>
            <w:tabs>
              <w:tab w:val="clear" w:pos="8176"/>
              <w:tab w:val="right" w:pos="9026" w:leader="dot"/>
            </w:tabs>
            <w:rPr/>
          </w:pPr>
          <w:hyperlink w:anchor="__RefHeading___Toc3102746_2281741623">
            <w:r>
              <w:rPr>
                <w:webHidden/>
                <w:rStyle w:val="IndexLink"/>
                <w:rtl w:val="true"/>
              </w:rPr>
              <w:t>رسوایی آخرت</w:t>
            </w:r>
            <w:r>
              <w:rPr>
                <w:rStyle w:val="IndexLink"/>
                <w:rtl w:val="true"/>
              </w:rPr>
              <w:tab/>
            </w:r>
            <w:r>
              <w:rPr>
                <w:rStyle w:val="IndexLink"/>
              </w:rPr>
              <w:t>102</w:t>
            </w:r>
          </w:hyperlink>
        </w:p>
        <w:p>
          <w:pPr>
            <w:pStyle w:val="Contents4"/>
            <w:tabs>
              <w:tab w:val="clear" w:pos="8176"/>
              <w:tab w:val="right" w:pos="9026" w:leader="dot"/>
            </w:tabs>
            <w:rPr/>
          </w:pPr>
          <w:hyperlink w:anchor="__RefHeading___Toc3102748_2281741623">
            <w:r>
              <w:rPr>
                <w:webHidden/>
                <w:rStyle w:val="IndexLink"/>
                <w:rtl w:val="true"/>
              </w:rPr>
              <w:t>رسیدگی به خانواده</w:t>
            </w:r>
            <w:r>
              <w:rPr>
                <w:rStyle w:val="IndexLink"/>
                <w:rtl w:val="true"/>
              </w:rPr>
              <w:tab/>
            </w:r>
            <w:r>
              <w:rPr>
                <w:rStyle w:val="IndexLink"/>
              </w:rPr>
              <w:t>102</w:t>
            </w:r>
          </w:hyperlink>
        </w:p>
        <w:p>
          <w:pPr>
            <w:pStyle w:val="Contents4"/>
            <w:tabs>
              <w:tab w:val="clear" w:pos="8176"/>
              <w:tab w:val="right" w:pos="9026" w:leader="dot"/>
            </w:tabs>
            <w:rPr/>
          </w:pPr>
          <w:hyperlink w:anchor="__RefHeading___Toc3102750_2281741623">
            <w:r>
              <w:rPr>
                <w:webHidden/>
                <w:rStyle w:val="IndexLink"/>
                <w:rtl w:val="true"/>
              </w:rPr>
              <w:t>رسیدگی به فرزندان</w:t>
            </w:r>
            <w:r>
              <w:rPr>
                <w:rStyle w:val="IndexLink"/>
                <w:rtl w:val="true"/>
              </w:rPr>
              <w:tab/>
            </w:r>
            <w:r>
              <w:rPr>
                <w:rStyle w:val="IndexLink"/>
              </w:rPr>
              <w:t>103</w:t>
            </w:r>
          </w:hyperlink>
        </w:p>
        <w:p>
          <w:pPr>
            <w:pStyle w:val="Contents4"/>
            <w:tabs>
              <w:tab w:val="clear" w:pos="8176"/>
              <w:tab w:val="right" w:pos="9026" w:leader="dot"/>
            </w:tabs>
            <w:rPr/>
          </w:pPr>
          <w:hyperlink w:anchor="__RefHeading___Toc3102752_2281741623">
            <w:r>
              <w:rPr>
                <w:webHidden/>
                <w:rStyle w:val="IndexLink"/>
                <w:rtl w:val="true"/>
              </w:rPr>
              <w:t>رضایت خلق</w:t>
            </w:r>
            <w:r>
              <w:rPr>
                <w:rStyle w:val="IndexLink"/>
                <w:rtl w:val="true"/>
              </w:rPr>
              <w:tab/>
            </w:r>
            <w:r>
              <w:rPr>
                <w:rStyle w:val="IndexLink"/>
              </w:rPr>
              <w:t>104</w:t>
            </w:r>
          </w:hyperlink>
        </w:p>
        <w:p>
          <w:pPr>
            <w:pStyle w:val="Contents4"/>
            <w:tabs>
              <w:tab w:val="clear" w:pos="8176"/>
              <w:tab w:val="right" w:pos="9026" w:leader="dot"/>
            </w:tabs>
            <w:rPr/>
          </w:pPr>
          <w:hyperlink w:anchor="__RefHeading___Toc3102754_2281741623">
            <w:r>
              <w:rPr>
                <w:webHidden/>
                <w:rStyle w:val="IndexLink"/>
                <w:rtl w:val="true"/>
              </w:rPr>
              <w:t>رفع نیازمندی ها</w:t>
            </w:r>
            <w:r>
              <w:rPr>
                <w:rStyle w:val="IndexLink"/>
                <w:rtl w:val="true"/>
              </w:rPr>
              <w:tab/>
            </w:r>
            <w:r>
              <w:rPr>
                <w:rStyle w:val="IndexLink"/>
              </w:rPr>
              <w:t>104</w:t>
            </w:r>
          </w:hyperlink>
        </w:p>
        <w:p>
          <w:pPr>
            <w:pStyle w:val="Contents4"/>
            <w:tabs>
              <w:tab w:val="clear" w:pos="8176"/>
              <w:tab w:val="right" w:pos="9026" w:leader="dot"/>
            </w:tabs>
            <w:rPr/>
          </w:pPr>
          <w:hyperlink w:anchor="__RefHeading___Toc3102756_2281741623">
            <w:r>
              <w:rPr>
                <w:webHidden/>
                <w:rStyle w:val="IndexLink"/>
                <w:rtl w:val="true"/>
              </w:rPr>
              <w:t>روش تبلیغ</w:t>
            </w:r>
            <w:r>
              <w:rPr>
                <w:rStyle w:val="IndexLink"/>
                <w:rtl w:val="true"/>
              </w:rPr>
              <w:tab/>
            </w:r>
            <w:r>
              <w:rPr>
                <w:rStyle w:val="IndexLink"/>
              </w:rPr>
              <w:t>105</w:t>
            </w:r>
          </w:hyperlink>
        </w:p>
        <w:p>
          <w:pPr>
            <w:pStyle w:val="Contents4"/>
            <w:tabs>
              <w:tab w:val="clear" w:pos="8176"/>
              <w:tab w:val="right" w:pos="9026" w:leader="dot"/>
            </w:tabs>
            <w:rPr/>
          </w:pPr>
          <w:hyperlink w:anchor="__RefHeading___Toc3102758_2281741623">
            <w:r>
              <w:rPr>
                <w:webHidden/>
                <w:rStyle w:val="IndexLink"/>
                <w:rtl w:val="true"/>
              </w:rPr>
              <w:t>زهد و پارسایی</w:t>
            </w:r>
            <w:r>
              <w:rPr>
                <w:rStyle w:val="IndexLink"/>
                <w:rtl w:val="true"/>
              </w:rPr>
              <w:tab/>
            </w:r>
            <w:r>
              <w:rPr>
                <w:rStyle w:val="IndexLink"/>
              </w:rPr>
              <w:t>106</w:t>
            </w:r>
          </w:hyperlink>
        </w:p>
        <w:p>
          <w:pPr>
            <w:pStyle w:val="Contents4"/>
            <w:tabs>
              <w:tab w:val="clear" w:pos="8176"/>
              <w:tab w:val="right" w:pos="9026" w:leader="dot"/>
            </w:tabs>
            <w:rPr/>
          </w:pPr>
          <w:hyperlink w:anchor="__RefHeading___Toc3102760_2281741623">
            <w:r>
              <w:rPr>
                <w:webHidden/>
                <w:rStyle w:val="IndexLink"/>
                <w:rtl w:val="true"/>
              </w:rPr>
              <w:t>زیبا سخن گفتن</w:t>
            </w:r>
            <w:r>
              <w:rPr>
                <w:rStyle w:val="IndexLink"/>
                <w:rtl w:val="true"/>
              </w:rPr>
              <w:tab/>
            </w:r>
            <w:r>
              <w:rPr>
                <w:rStyle w:val="IndexLink"/>
              </w:rPr>
              <w:t>106</w:t>
            </w:r>
          </w:hyperlink>
        </w:p>
        <w:p>
          <w:pPr>
            <w:pStyle w:val="Contents4"/>
            <w:tabs>
              <w:tab w:val="clear" w:pos="8176"/>
              <w:tab w:val="right" w:pos="9026" w:leader="dot"/>
            </w:tabs>
            <w:rPr/>
          </w:pPr>
          <w:hyperlink w:anchor="__RefHeading___Toc3102762_2281741623">
            <w:r>
              <w:rPr>
                <w:webHidden/>
                <w:rStyle w:val="IndexLink"/>
                <w:rtl w:val="true"/>
              </w:rPr>
              <w:t>سست ایمانی و تجمل گرایی</w:t>
            </w:r>
            <w:r>
              <w:rPr>
                <w:rStyle w:val="IndexLink"/>
                <w:rtl w:val="true"/>
              </w:rPr>
              <w:tab/>
            </w:r>
            <w:r>
              <w:rPr>
                <w:rStyle w:val="IndexLink"/>
              </w:rPr>
              <w:t>107</w:t>
            </w:r>
          </w:hyperlink>
        </w:p>
        <w:p>
          <w:pPr>
            <w:pStyle w:val="Contents4"/>
            <w:tabs>
              <w:tab w:val="clear" w:pos="8176"/>
              <w:tab w:val="right" w:pos="9026" w:leader="dot"/>
            </w:tabs>
            <w:rPr/>
          </w:pPr>
          <w:hyperlink w:anchor="__RefHeading___Toc3102764_2281741623">
            <w:r>
              <w:rPr>
                <w:webHidden/>
                <w:rStyle w:val="IndexLink"/>
                <w:rtl w:val="true"/>
              </w:rPr>
              <w:t>سپردن کار به کاردان</w:t>
            </w:r>
            <w:r>
              <w:rPr>
                <w:rStyle w:val="IndexLink"/>
                <w:rtl w:val="true"/>
              </w:rPr>
              <w:tab/>
            </w:r>
            <w:r>
              <w:rPr>
                <w:rStyle w:val="IndexLink"/>
              </w:rPr>
              <w:t>108</w:t>
            </w:r>
          </w:hyperlink>
        </w:p>
        <w:p>
          <w:pPr>
            <w:pStyle w:val="Contents4"/>
            <w:tabs>
              <w:tab w:val="clear" w:pos="8176"/>
              <w:tab w:val="right" w:pos="9026" w:leader="dot"/>
            </w:tabs>
            <w:rPr/>
          </w:pPr>
          <w:hyperlink w:anchor="__RefHeading___Toc3102766_2281741623">
            <w:r>
              <w:rPr>
                <w:webHidden/>
                <w:rStyle w:val="IndexLink"/>
                <w:rtl w:val="true"/>
              </w:rPr>
              <w:t>ستایش بدکار</w:t>
            </w:r>
            <w:r>
              <w:rPr>
                <w:rStyle w:val="IndexLink"/>
                <w:rtl w:val="true"/>
              </w:rPr>
              <w:tab/>
            </w:r>
            <w:r>
              <w:rPr>
                <w:rStyle w:val="IndexLink"/>
              </w:rPr>
              <w:t>108</w:t>
            </w:r>
          </w:hyperlink>
        </w:p>
        <w:p>
          <w:pPr>
            <w:pStyle w:val="Contents4"/>
            <w:tabs>
              <w:tab w:val="clear" w:pos="8176"/>
              <w:tab w:val="right" w:pos="9026" w:leader="dot"/>
            </w:tabs>
            <w:rPr/>
          </w:pPr>
          <w:hyperlink w:anchor="__RefHeading___Toc3102768_2281741623">
            <w:r>
              <w:rPr>
                <w:webHidden/>
                <w:rStyle w:val="IndexLink"/>
                <w:rtl w:val="true"/>
              </w:rPr>
              <w:t>ستایش فریب کارانه</w:t>
            </w:r>
            <w:r>
              <w:rPr>
                <w:rStyle w:val="IndexLink"/>
                <w:rtl w:val="true"/>
              </w:rPr>
              <w:tab/>
            </w:r>
            <w:r>
              <w:rPr>
                <w:rStyle w:val="IndexLink"/>
              </w:rPr>
              <w:t>109</w:t>
            </w:r>
          </w:hyperlink>
        </w:p>
        <w:p>
          <w:pPr>
            <w:pStyle w:val="Contents4"/>
            <w:tabs>
              <w:tab w:val="clear" w:pos="8176"/>
              <w:tab w:val="right" w:pos="9026" w:leader="dot"/>
            </w:tabs>
            <w:rPr/>
          </w:pPr>
          <w:hyperlink w:anchor="__RefHeading___Toc3102770_2281741623">
            <w:r>
              <w:rPr>
                <w:webHidden/>
                <w:rStyle w:val="IndexLink"/>
                <w:rtl w:val="true"/>
              </w:rPr>
              <w:t>ستایش های بی جا</w:t>
            </w:r>
            <w:r>
              <w:rPr>
                <w:rStyle w:val="IndexLink"/>
                <w:rtl w:val="true"/>
              </w:rPr>
              <w:tab/>
            </w:r>
            <w:r>
              <w:rPr>
                <w:rStyle w:val="IndexLink"/>
              </w:rPr>
              <w:t>110</w:t>
            </w:r>
          </w:hyperlink>
        </w:p>
        <w:p>
          <w:pPr>
            <w:pStyle w:val="Contents4"/>
            <w:tabs>
              <w:tab w:val="clear" w:pos="8176"/>
              <w:tab w:val="right" w:pos="9026" w:leader="dot"/>
            </w:tabs>
            <w:rPr/>
          </w:pPr>
          <w:hyperlink w:anchor="__RefHeading___Toc3102772_2281741623">
            <w:r>
              <w:rPr>
                <w:webHidden/>
                <w:rStyle w:val="IndexLink"/>
                <w:rtl w:val="true"/>
              </w:rPr>
              <w:t>سحرخیزی و بی نیازی</w:t>
            </w:r>
            <w:r>
              <w:rPr>
                <w:rStyle w:val="IndexLink"/>
                <w:rtl w:val="true"/>
              </w:rPr>
              <w:tab/>
            </w:r>
            <w:r>
              <w:rPr>
                <w:rStyle w:val="IndexLink"/>
              </w:rPr>
              <w:t>110</w:t>
            </w:r>
          </w:hyperlink>
        </w:p>
        <w:p>
          <w:pPr>
            <w:pStyle w:val="Contents4"/>
            <w:tabs>
              <w:tab w:val="clear" w:pos="8176"/>
              <w:tab w:val="right" w:pos="9026" w:leader="dot"/>
            </w:tabs>
            <w:rPr/>
          </w:pPr>
          <w:hyperlink w:anchor="__RefHeading___Toc3102774_2281741623">
            <w:r>
              <w:rPr>
                <w:webHidden/>
                <w:rStyle w:val="IndexLink"/>
                <w:rtl w:val="true"/>
              </w:rPr>
              <w:t>سخنان دل نشین</w:t>
            </w:r>
            <w:r>
              <w:rPr>
                <w:rStyle w:val="IndexLink"/>
                <w:rtl w:val="true"/>
              </w:rPr>
              <w:tab/>
            </w:r>
            <w:r>
              <w:rPr>
                <w:rStyle w:val="IndexLink"/>
              </w:rPr>
              <w:t>111</w:t>
            </w:r>
          </w:hyperlink>
        </w:p>
        <w:p>
          <w:pPr>
            <w:pStyle w:val="Contents4"/>
            <w:tabs>
              <w:tab w:val="clear" w:pos="8176"/>
              <w:tab w:val="right" w:pos="9026" w:leader="dot"/>
            </w:tabs>
            <w:rPr/>
          </w:pPr>
          <w:hyperlink w:anchor="__RefHeading___Toc3102776_2281741623">
            <w:r>
              <w:rPr>
                <w:webHidden/>
                <w:rStyle w:val="IndexLink"/>
                <w:rtl w:val="true"/>
              </w:rPr>
              <w:t>سد معبر</w:t>
            </w:r>
            <w:r>
              <w:rPr>
                <w:rStyle w:val="IndexLink"/>
                <w:rtl w:val="true"/>
              </w:rPr>
              <w:tab/>
            </w:r>
            <w:r>
              <w:rPr>
                <w:rStyle w:val="IndexLink"/>
              </w:rPr>
              <w:t>111</w:t>
            </w:r>
          </w:hyperlink>
        </w:p>
        <w:p>
          <w:pPr>
            <w:pStyle w:val="Contents4"/>
            <w:tabs>
              <w:tab w:val="clear" w:pos="8176"/>
              <w:tab w:val="right" w:pos="9026" w:leader="dot"/>
            </w:tabs>
            <w:rPr/>
          </w:pPr>
          <w:hyperlink w:anchor="__RefHeading___Toc3102778_2281741623">
            <w:r>
              <w:rPr>
                <w:webHidden/>
                <w:rStyle w:val="IndexLink"/>
                <w:rtl w:val="true"/>
              </w:rPr>
              <w:t>سراشیبی سقوط</w:t>
            </w:r>
            <w:r>
              <w:rPr>
                <w:rStyle w:val="IndexLink"/>
                <w:rtl w:val="true"/>
              </w:rPr>
              <w:tab/>
            </w:r>
            <w:r>
              <w:rPr>
                <w:rStyle w:val="IndexLink"/>
              </w:rPr>
              <w:t>112</w:t>
            </w:r>
          </w:hyperlink>
        </w:p>
        <w:p>
          <w:pPr>
            <w:pStyle w:val="Contents4"/>
            <w:tabs>
              <w:tab w:val="clear" w:pos="8176"/>
              <w:tab w:val="right" w:pos="9026" w:leader="dot"/>
            </w:tabs>
            <w:rPr/>
          </w:pPr>
          <w:hyperlink w:anchor="__RefHeading___Toc3102780_2281741623">
            <w:r>
              <w:rPr>
                <w:webHidden/>
                <w:rStyle w:val="IndexLink"/>
                <w:rtl w:val="true"/>
              </w:rPr>
              <w:t>سرعت در خیرات</w:t>
            </w:r>
            <w:r>
              <w:rPr>
                <w:rStyle w:val="IndexLink"/>
                <w:rtl w:val="true"/>
              </w:rPr>
              <w:tab/>
            </w:r>
            <w:r>
              <w:rPr>
                <w:rStyle w:val="IndexLink"/>
              </w:rPr>
              <w:t>113</w:t>
            </w:r>
          </w:hyperlink>
        </w:p>
        <w:p>
          <w:pPr>
            <w:pStyle w:val="Contents4"/>
            <w:tabs>
              <w:tab w:val="clear" w:pos="8176"/>
              <w:tab w:val="right" w:pos="9026" w:leader="dot"/>
            </w:tabs>
            <w:rPr/>
          </w:pPr>
          <w:hyperlink w:anchor="__RefHeading___Toc3102782_2281741623">
            <w:r>
              <w:rPr>
                <w:webHidden/>
                <w:rStyle w:val="IndexLink"/>
                <w:rtl w:val="true"/>
              </w:rPr>
              <w:t>سستی در عبادت</w:t>
            </w:r>
            <w:r>
              <w:rPr>
                <w:rStyle w:val="IndexLink"/>
                <w:rtl w:val="true"/>
              </w:rPr>
              <w:tab/>
            </w:r>
            <w:r>
              <w:rPr>
                <w:rStyle w:val="IndexLink"/>
              </w:rPr>
              <w:t>113</w:t>
            </w:r>
          </w:hyperlink>
        </w:p>
        <w:p>
          <w:pPr>
            <w:pStyle w:val="Contents4"/>
            <w:tabs>
              <w:tab w:val="clear" w:pos="8176"/>
              <w:tab w:val="right" w:pos="9026" w:leader="dot"/>
            </w:tabs>
            <w:rPr/>
          </w:pPr>
          <w:hyperlink w:anchor="__RefHeading___Toc3102784_2281741623">
            <w:r>
              <w:rPr>
                <w:webHidden/>
                <w:rStyle w:val="IndexLink"/>
                <w:rtl w:val="true"/>
              </w:rPr>
              <w:t>سلام</w:t>
            </w:r>
            <w:r>
              <w:rPr>
                <w:rStyle w:val="IndexLink"/>
                <w:rtl w:val="true"/>
              </w:rPr>
              <w:tab/>
            </w:r>
            <w:r>
              <w:rPr>
                <w:rStyle w:val="IndexLink"/>
              </w:rPr>
              <w:t>114</w:t>
            </w:r>
          </w:hyperlink>
        </w:p>
        <w:p>
          <w:pPr>
            <w:pStyle w:val="Contents4"/>
            <w:tabs>
              <w:tab w:val="clear" w:pos="8176"/>
              <w:tab w:val="right" w:pos="9026" w:leader="dot"/>
            </w:tabs>
            <w:rPr/>
          </w:pPr>
          <w:hyperlink w:anchor="__RefHeading___Toc3102786_2281741623">
            <w:r>
              <w:rPr>
                <w:webHidden/>
                <w:rStyle w:val="IndexLink"/>
                <w:rtl w:val="true"/>
              </w:rPr>
              <w:t>سودمندی</w:t>
            </w:r>
            <w:r>
              <w:rPr>
                <w:rStyle w:val="IndexLink"/>
                <w:rtl w:val="true"/>
              </w:rPr>
              <w:tab/>
            </w:r>
            <w:r>
              <w:rPr>
                <w:rStyle w:val="IndexLink"/>
              </w:rPr>
              <w:t>115</w:t>
            </w:r>
          </w:hyperlink>
        </w:p>
        <w:p>
          <w:pPr>
            <w:pStyle w:val="Contents4"/>
            <w:tabs>
              <w:tab w:val="clear" w:pos="8176"/>
              <w:tab w:val="right" w:pos="9026" w:leader="dot"/>
            </w:tabs>
            <w:rPr/>
          </w:pPr>
          <w:hyperlink w:anchor="__RefHeading___Toc3102788_2281741623">
            <w:r>
              <w:rPr>
                <w:webHidden/>
                <w:rStyle w:val="IndexLink"/>
                <w:rtl w:val="true"/>
              </w:rPr>
              <w:t>سوغات سفر</w:t>
            </w:r>
            <w:r>
              <w:rPr>
                <w:rStyle w:val="IndexLink"/>
                <w:rtl w:val="true"/>
              </w:rPr>
              <w:tab/>
            </w:r>
            <w:r>
              <w:rPr>
                <w:rStyle w:val="IndexLink"/>
              </w:rPr>
              <w:t>115</w:t>
            </w:r>
          </w:hyperlink>
        </w:p>
        <w:p>
          <w:pPr>
            <w:pStyle w:val="Contents4"/>
            <w:tabs>
              <w:tab w:val="clear" w:pos="8176"/>
              <w:tab w:val="right" w:pos="9026" w:leader="dot"/>
            </w:tabs>
            <w:rPr/>
          </w:pPr>
          <w:hyperlink w:anchor="__RefHeading___Toc3102790_2281741623">
            <w:r>
              <w:rPr>
                <w:webHidden/>
                <w:rStyle w:val="IndexLink"/>
                <w:rtl w:val="true"/>
              </w:rPr>
              <w:t>سوگند ناصواب</w:t>
            </w:r>
            <w:r>
              <w:rPr>
                <w:rStyle w:val="IndexLink"/>
                <w:rtl w:val="true"/>
              </w:rPr>
              <w:tab/>
            </w:r>
            <w:r>
              <w:rPr>
                <w:rStyle w:val="IndexLink"/>
              </w:rPr>
              <w:t>116</w:t>
            </w:r>
          </w:hyperlink>
        </w:p>
        <w:p>
          <w:pPr>
            <w:pStyle w:val="Contents4"/>
            <w:tabs>
              <w:tab w:val="clear" w:pos="8176"/>
              <w:tab w:val="right" w:pos="9026" w:leader="dot"/>
            </w:tabs>
            <w:rPr/>
          </w:pPr>
          <w:hyperlink w:anchor="__RefHeading___Toc3102792_2281741623">
            <w:r>
              <w:rPr>
                <w:webHidden/>
                <w:rStyle w:val="IndexLink"/>
                <w:rtl w:val="true"/>
              </w:rPr>
              <w:t>شادی چشم ها</w:t>
            </w:r>
            <w:r>
              <w:rPr>
                <w:rStyle w:val="IndexLink"/>
                <w:rtl w:val="true"/>
              </w:rPr>
              <w:tab/>
            </w:r>
            <w:r>
              <w:rPr>
                <w:rStyle w:val="IndexLink"/>
              </w:rPr>
              <w:t>117</w:t>
            </w:r>
          </w:hyperlink>
        </w:p>
        <w:p>
          <w:pPr>
            <w:pStyle w:val="Contents4"/>
            <w:tabs>
              <w:tab w:val="clear" w:pos="8176"/>
              <w:tab w:val="right" w:pos="9026" w:leader="dot"/>
            </w:tabs>
            <w:rPr/>
          </w:pPr>
          <w:hyperlink w:anchor="__RefHeading___Toc3102794_2281741623">
            <w:r>
              <w:rPr>
                <w:webHidden/>
                <w:rStyle w:val="IndexLink"/>
                <w:rtl w:val="true"/>
              </w:rPr>
              <w:t>شایسته سالاری</w:t>
            </w:r>
            <w:r>
              <w:rPr>
                <w:rStyle w:val="IndexLink"/>
                <w:rtl w:val="true"/>
              </w:rPr>
              <w:tab/>
            </w:r>
            <w:r>
              <w:rPr>
                <w:rStyle w:val="IndexLink"/>
              </w:rPr>
              <w:t>117</w:t>
            </w:r>
          </w:hyperlink>
        </w:p>
        <w:p>
          <w:pPr>
            <w:pStyle w:val="Contents4"/>
            <w:tabs>
              <w:tab w:val="clear" w:pos="8176"/>
              <w:tab w:val="right" w:pos="9026" w:leader="dot"/>
            </w:tabs>
            <w:rPr/>
          </w:pPr>
          <w:hyperlink w:anchor="__RefHeading___Toc3102796_2281741623">
            <w:r>
              <w:rPr>
                <w:webHidden/>
                <w:rStyle w:val="IndexLink"/>
                <w:rtl w:val="true"/>
              </w:rPr>
              <w:t>شتاب در توبه</w:t>
            </w:r>
            <w:r>
              <w:rPr>
                <w:rStyle w:val="IndexLink"/>
                <w:rtl w:val="true"/>
              </w:rPr>
              <w:tab/>
            </w:r>
            <w:r>
              <w:rPr>
                <w:rStyle w:val="IndexLink"/>
              </w:rPr>
              <w:t>118</w:t>
            </w:r>
          </w:hyperlink>
        </w:p>
        <w:p>
          <w:pPr>
            <w:pStyle w:val="Contents4"/>
            <w:tabs>
              <w:tab w:val="clear" w:pos="8176"/>
              <w:tab w:val="right" w:pos="9026" w:leader="dot"/>
            </w:tabs>
            <w:rPr/>
          </w:pPr>
          <w:hyperlink w:anchor="__RefHeading___Toc3102798_2281741623">
            <w:r>
              <w:rPr>
                <w:webHidden/>
                <w:rStyle w:val="IndexLink"/>
                <w:rtl w:val="true"/>
              </w:rPr>
              <w:t>شرکت در مجلس ختم</w:t>
            </w:r>
            <w:r>
              <w:rPr>
                <w:rStyle w:val="IndexLink"/>
                <w:rtl w:val="true"/>
              </w:rPr>
              <w:tab/>
            </w:r>
            <w:r>
              <w:rPr>
                <w:rStyle w:val="IndexLink"/>
              </w:rPr>
              <w:t>119</w:t>
            </w:r>
          </w:hyperlink>
        </w:p>
        <w:p>
          <w:pPr>
            <w:pStyle w:val="Contents4"/>
            <w:tabs>
              <w:tab w:val="clear" w:pos="8176"/>
              <w:tab w:val="right" w:pos="9026" w:leader="dot"/>
            </w:tabs>
            <w:rPr/>
          </w:pPr>
          <w:hyperlink w:anchor="__RefHeading___Toc3102800_2281741623">
            <w:r>
              <w:rPr>
                <w:webHidden/>
                <w:rStyle w:val="IndexLink"/>
                <w:rtl w:val="true"/>
              </w:rPr>
              <w:t>شغل مناسب</w:t>
            </w:r>
            <w:r>
              <w:rPr>
                <w:rStyle w:val="IndexLink"/>
                <w:rtl w:val="true"/>
              </w:rPr>
              <w:tab/>
            </w:r>
            <w:r>
              <w:rPr>
                <w:rStyle w:val="IndexLink"/>
              </w:rPr>
              <w:t>119</w:t>
            </w:r>
          </w:hyperlink>
        </w:p>
        <w:p>
          <w:pPr>
            <w:pStyle w:val="Contents4"/>
            <w:tabs>
              <w:tab w:val="clear" w:pos="8176"/>
              <w:tab w:val="right" w:pos="9026" w:leader="dot"/>
            </w:tabs>
            <w:rPr/>
          </w:pPr>
          <w:hyperlink w:anchor="__RefHeading___Toc3102802_2281741623">
            <w:r>
              <w:rPr>
                <w:webHidden/>
                <w:rStyle w:val="IndexLink"/>
                <w:rtl w:val="true"/>
              </w:rPr>
              <w:t>شکار بی دلیل حیوانات</w:t>
            </w:r>
            <w:r>
              <w:rPr>
                <w:rStyle w:val="IndexLink"/>
                <w:rtl w:val="true"/>
              </w:rPr>
              <w:tab/>
            </w:r>
            <w:r>
              <w:rPr>
                <w:rStyle w:val="IndexLink"/>
              </w:rPr>
              <w:t>120</w:t>
            </w:r>
          </w:hyperlink>
        </w:p>
        <w:p>
          <w:pPr>
            <w:pStyle w:val="Contents4"/>
            <w:tabs>
              <w:tab w:val="clear" w:pos="8176"/>
              <w:tab w:val="right" w:pos="9026" w:leader="dot"/>
            </w:tabs>
            <w:rPr/>
          </w:pPr>
          <w:hyperlink w:anchor="__RefHeading___Toc3102804_2281741623">
            <w:r>
              <w:rPr>
                <w:webHidden/>
                <w:rStyle w:val="IndexLink"/>
                <w:rtl w:val="true"/>
              </w:rPr>
              <w:t>شکر نعمت</w:t>
            </w:r>
            <w:r>
              <w:rPr>
                <w:rStyle w:val="IndexLink"/>
                <w:rtl w:val="true"/>
              </w:rPr>
              <w:tab/>
            </w:r>
            <w:r>
              <w:rPr>
                <w:rStyle w:val="IndexLink"/>
              </w:rPr>
              <w:t>120</w:t>
            </w:r>
          </w:hyperlink>
        </w:p>
        <w:p>
          <w:pPr>
            <w:pStyle w:val="Contents4"/>
            <w:tabs>
              <w:tab w:val="clear" w:pos="8176"/>
              <w:tab w:val="right" w:pos="9026" w:leader="dot"/>
            </w:tabs>
            <w:rPr/>
          </w:pPr>
          <w:hyperlink w:anchor="__RefHeading___Toc3102806_2281741623">
            <w:r>
              <w:rPr>
                <w:webHidden/>
                <w:rStyle w:val="IndexLink"/>
                <w:rtl w:val="true"/>
              </w:rPr>
              <w:t>شنیدن سخنان خوب</w:t>
            </w:r>
            <w:r>
              <w:rPr>
                <w:rStyle w:val="IndexLink"/>
                <w:rtl w:val="true"/>
              </w:rPr>
              <w:tab/>
            </w:r>
            <w:r>
              <w:rPr>
                <w:rStyle w:val="IndexLink"/>
              </w:rPr>
              <w:t>121</w:t>
            </w:r>
          </w:hyperlink>
        </w:p>
        <w:p>
          <w:pPr>
            <w:pStyle w:val="Contents4"/>
            <w:tabs>
              <w:tab w:val="clear" w:pos="8176"/>
              <w:tab w:val="right" w:pos="9026" w:leader="dot"/>
            </w:tabs>
            <w:rPr/>
          </w:pPr>
          <w:hyperlink w:anchor="__RefHeading___Toc3102808_2281741623">
            <w:r>
              <w:rPr>
                <w:webHidden/>
                <w:rStyle w:val="IndexLink"/>
                <w:rtl w:val="true"/>
              </w:rPr>
              <w:t>شهادت دروغ</w:t>
            </w:r>
            <w:r>
              <w:rPr>
                <w:rStyle w:val="IndexLink"/>
                <w:rtl w:val="true"/>
              </w:rPr>
              <w:tab/>
            </w:r>
            <w:r>
              <w:rPr>
                <w:rStyle w:val="IndexLink"/>
              </w:rPr>
              <w:t>121</w:t>
            </w:r>
          </w:hyperlink>
        </w:p>
        <w:p>
          <w:pPr>
            <w:pStyle w:val="Contents4"/>
            <w:tabs>
              <w:tab w:val="clear" w:pos="8176"/>
              <w:tab w:val="right" w:pos="9026" w:leader="dot"/>
            </w:tabs>
            <w:rPr/>
          </w:pPr>
          <w:hyperlink w:anchor="__RefHeading___Toc3102810_2281741623">
            <w:r>
              <w:rPr>
                <w:webHidden/>
                <w:rStyle w:val="IndexLink"/>
                <w:rtl w:val="true"/>
              </w:rPr>
              <w:t>صدا زدن به بهترین نام ها</w:t>
            </w:r>
            <w:r>
              <w:rPr>
                <w:rStyle w:val="IndexLink"/>
                <w:rtl w:val="true"/>
              </w:rPr>
              <w:tab/>
            </w:r>
            <w:r>
              <w:rPr>
                <w:rStyle w:val="IndexLink"/>
              </w:rPr>
              <w:t>122</w:t>
            </w:r>
          </w:hyperlink>
        </w:p>
        <w:p>
          <w:pPr>
            <w:pStyle w:val="Contents4"/>
            <w:tabs>
              <w:tab w:val="clear" w:pos="8176"/>
              <w:tab w:val="right" w:pos="9026" w:leader="dot"/>
            </w:tabs>
            <w:rPr/>
          </w:pPr>
          <w:hyperlink w:anchor="__RefHeading___Toc3102812_2281741623">
            <w:r>
              <w:rPr>
                <w:webHidden/>
                <w:rStyle w:val="IndexLink"/>
                <w:rtl w:val="true"/>
              </w:rPr>
              <w:t>صداقت در تجارت</w:t>
            </w:r>
            <w:r>
              <w:rPr>
                <w:rStyle w:val="IndexLink"/>
                <w:rtl w:val="true"/>
              </w:rPr>
              <w:tab/>
            </w:r>
            <w:r>
              <w:rPr>
                <w:rStyle w:val="IndexLink"/>
              </w:rPr>
              <w:t>122</w:t>
            </w:r>
          </w:hyperlink>
        </w:p>
        <w:p>
          <w:pPr>
            <w:pStyle w:val="Contents4"/>
            <w:tabs>
              <w:tab w:val="clear" w:pos="8176"/>
              <w:tab w:val="right" w:pos="9026" w:leader="dot"/>
            </w:tabs>
            <w:rPr/>
          </w:pPr>
          <w:hyperlink w:anchor="__RefHeading___Toc3102814_2281741623">
            <w:r>
              <w:rPr>
                <w:webHidden/>
                <w:rStyle w:val="IndexLink"/>
                <w:rtl w:val="true"/>
              </w:rPr>
              <w:t>صله رحم</w:t>
            </w:r>
            <w:r>
              <w:rPr>
                <w:rStyle w:val="IndexLink"/>
                <w:rtl w:val="true"/>
              </w:rPr>
              <w:tab/>
            </w:r>
            <w:r>
              <w:rPr>
                <w:rStyle w:val="IndexLink"/>
              </w:rPr>
              <w:t>123</w:t>
            </w:r>
          </w:hyperlink>
        </w:p>
        <w:p>
          <w:pPr>
            <w:pStyle w:val="Contents4"/>
            <w:tabs>
              <w:tab w:val="clear" w:pos="8176"/>
              <w:tab w:val="right" w:pos="9026" w:leader="dot"/>
            </w:tabs>
            <w:rPr/>
          </w:pPr>
          <w:hyperlink w:anchor="__RefHeading___Toc3102816_2281741623">
            <w:r>
              <w:rPr>
                <w:webHidden/>
                <w:rStyle w:val="IndexLink"/>
                <w:rtl w:val="true"/>
              </w:rPr>
              <w:t>ضیافت مقبول</w:t>
            </w:r>
            <w:r>
              <w:rPr>
                <w:rStyle w:val="IndexLink"/>
                <w:rtl w:val="true"/>
              </w:rPr>
              <w:tab/>
            </w:r>
            <w:r>
              <w:rPr>
                <w:rStyle w:val="IndexLink"/>
              </w:rPr>
              <w:t>124</w:t>
            </w:r>
          </w:hyperlink>
        </w:p>
        <w:p>
          <w:pPr>
            <w:pStyle w:val="Contents4"/>
            <w:tabs>
              <w:tab w:val="clear" w:pos="8176"/>
              <w:tab w:val="right" w:pos="9026" w:leader="dot"/>
            </w:tabs>
            <w:rPr/>
          </w:pPr>
          <w:hyperlink w:anchor="__RefHeading___Toc3102818_2281741623">
            <w:r>
              <w:rPr>
                <w:webHidden/>
                <w:rStyle w:val="IndexLink"/>
                <w:rtl w:val="true"/>
              </w:rPr>
              <w:t>طلب عافیت برای دیگران</w:t>
            </w:r>
            <w:r>
              <w:rPr>
                <w:rStyle w:val="IndexLink"/>
                <w:rtl w:val="true"/>
              </w:rPr>
              <w:tab/>
            </w:r>
            <w:r>
              <w:rPr>
                <w:rStyle w:val="IndexLink"/>
              </w:rPr>
              <w:t>125</w:t>
            </w:r>
          </w:hyperlink>
        </w:p>
        <w:p>
          <w:pPr>
            <w:pStyle w:val="Contents4"/>
            <w:tabs>
              <w:tab w:val="clear" w:pos="8176"/>
              <w:tab w:val="right" w:pos="9026" w:leader="dot"/>
            </w:tabs>
            <w:rPr/>
          </w:pPr>
          <w:hyperlink w:anchor="__RefHeading___Toc3102820_2281741623">
            <w:r>
              <w:rPr>
                <w:webHidden/>
                <w:rStyle w:val="IndexLink"/>
                <w:rtl w:val="true"/>
              </w:rPr>
              <w:t>عالم به دنیا و جاهل به آخرت</w:t>
            </w:r>
            <w:r>
              <w:rPr>
                <w:rStyle w:val="IndexLink"/>
                <w:rtl w:val="true"/>
              </w:rPr>
              <w:tab/>
            </w:r>
            <w:r>
              <w:rPr>
                <w:rStyle w:val="IndexLink"/>
              </w:rPr>
              <w:t>125</w:t>
            </w:r>
          </w:hyperlink>
        </w:p>
        <w:p>
          <w:pPr>
            <w:pStyle w:val="Contents4"/>
            <w:tabs>
              <w:tab w:val="clear" w:pos="8176"/>
              <w:tab w:val="right" w:pos="9026" w:leader="dot"/>
            </w:tabs>
            <w:rPr/>
          </w:pPr>
          <w:hyperlink w:anchor="__RefHeading___Toc3102822_2281741623">
            <w:r>
              <w:rPr>
                <w:webHidden/>
                <w:rStyle w:val="IndexLink"/>
                <w:rtl w:val="true"/>
              </w:rPr>
              <w:t>عبادت مخفی</w:t>
            </w:r>
            <w:r>
              <w:rPr>
                <w:rStyle w:val="IndexLink"/>
                <w:rtl w:val="true"/>
              </w:rPr>
              <w:tab/>
            </w:r>
            <w:r>
              <w:rPr>
                <w:rStyle w:val="IndexLink"/>
              </w:rPr>
              <w:t>126</w:t>
            </w:r>
          </w:hyperlink>
        </w:p>
        <w:p>
          <w:pPr>
            <w:pStyle w:val="Contents4"/>
            <w:tabs>
              <w:tab w:val="clear" w:pos="8176"/>
              <w:tab w:val="right" w:pos="9026" w:leader="dot"/>
            </w:tabs>
            <w:rPr/>
          </w:pPr>
          <w:hyperlink w:anchor="__RefHeading___Toc3102824_2281741623">
            <w:r>
              <w:rPr>
                <w:webHidden/>
                <w:rStyle w:val="IndexLink"/>
                <w:rtl w:val="true"/>
              </w:rPr>
              <w:t>عذرپذیری</w:t>
            </w:r>
            <w:r>
              <w:rPr>
                <w:rStyle w:val="IndexLink"/>
                <w:rtl w:val="true"/>
              </w:rPr>
              <w:tab/>
            </w:r>
            <w:r>
              <w:rPr>
                <w:rStyle w:val="IndexLink"/>
              </w:rPr>
              <w:t>126</w:t>
            </w:r>
          </w:hyperlink>
        </w:p>
        <w:p>
          <w:pPr>
            <w:pStyle w:val="Contents4"/>
            <w:tabs>
              <w:tab w:val="clear" w:pos="8176"/>
              <w:tab w:val="right" w:pos="9026" w:leader="dot"/>
            </w:tabs>
            <w:rPr/>
          </w:pPr>
          <w:hyperlink w:anchor="__RefHeading___Toc3102826_2281741623">
            <w:r>
              <w:rPr>
                <w:webHidden/>
                <w:rStyle w:val="IndexLink"/>
                <w:rtl w:val="true"/>
              </w:rPr>
              <w:t>عزت نفس</w:t>
            </w:r>
            <w:r>
              <w:rPr>
                <w:rStyle w:val="IndexLink"/>
                <w:rtl w:val="true"/>
              </w:rPr>
              <w:tab/>
            </w:r>
            <w:r>
              <w:rPr>
                <w:rStyle w:val="IndexLink"/>
              </w:rPr>
              <w:t>127</w:t>
            </w:r>
          </w:hyperlink>
        </w:p>
        <w:p>
          <w:pPr>
            <w:pStyle w:val="Contents4"/>
            <w:tabs>
              <w:tab w:val="clear" w:pos="8176"/>
              <w:tab w:val="right" w:pos="9026" w:leader="dot"/>
            </w:tabs>
            <w:rPr/>
          </w:pPr>
          <w:hyperlink w:anchor="__RefHeading___Toc3102828_2281741623">
            <w:r>
              <w:rPr>
                <w:webHidden/>
                <w:rStyle w:val="IndexLink"/>
                <w:rtl w:val="true"/>
              </w:rPr>
              <w:t>عزیزان به ذلت فتاده</w:t>
            </w:r>
            <w:r>
              <w:rPr>
                <w:rStyle w:val="IndexLink"/>
                <w:rtl w:val="true"/>
              </w:rPr>
              <w:tab/>
            </w:r>
            <w:r>
              <w:rPr>
                <w:rStyle w:val="IndexLink"/>
              </w:rPr>
              <w:t>127</w:t>
            </w:r>
          </w:hyperlink>
        </w:p>
        <w:p>
          <w:pPr>
            <w:pStyle w:val="Contents4"/>
            <w:tabs>
              <w:tab w:val="clear" w:pos="8176"/>
              <w:tab w:val="right" w:pos="9026" w:leader="dot"/>
            </w:tabs>
            <w:rPr/>
          </w:pPr>
          <w:hyperlink w:anchor="__RefHeading___Toc3102830_2281741623">
            <w:r>
              <w:rPr>
                <w:webHidden/>
                <w:rStyle w:val="IndexLink"/>
                <w:rtl w:val="true"/>
              </w:rPr>
              <w:t>عفت کلام</w:t>
            </w:r>
            <w:r>
              <w:rPr>
                <w:rStyle w:val="IndexLink"/>
                <w:rtl w:val="true"/>
              </w:rPr>
              <w:tab/>
            </w:r>
            <w:r>
              <w:rPr>
                <w:rStyle w:val="IndexLink"/>
              </w:rPr>
              <w:t>128</w:t>
            </w:r>
          </w:hyperlink>
        </w:p>
        <w:p>
          <w:pPr>
            <w:pStyle w:val="Contents4"/>
            <w:tabs>
              <w:tab w:val="clear" w:pos="8176"/>
              <w:tab w:val="right" w:pos="9026" w:leader="dot"/>
            </w:tabs>
            <w:rPr/>
          </w:pPr>
          <w:hyperlink w:anchor="__RefHeading___Toc3102832_2281741623">
            <w:r>
              <w:rPr>
                <w:webHidden/>
                <w:rStyle w:val="IndexLink"/>
                <w:rtl w:val="true"/>
              </w:rPr>
              <w:t>عفو به هنگام قدرت</w:t>
            </w:r>
            <w:r>
              <w:rPr>
                <w:rStyle w:val="IndexLink"/>
                <w:rtl w:val="true"/>
              </w:rPr>
              <w:tab/>
            </w:r>
            <w:r>
              <w:rPr>
                <w:rStyle w:val="IndexLink"/>
              </w:rPr>
              <w:t>128</w:t>
            </w:r>
          </w:hyperlink>
        </w:p>
        <w:p>
          <w:pPr>
            <w:pStyle w:val="Contents4"/>
            <w:tabs>
              <w:tab w:val="clear" w:pos="8176"/>
              <w:tab w:val="right" w:pos="9026" w:leader="dot"/>
            </w:tabs>
            <w:rPr/>
          </w:pPr>
          <w:hyperlink w:anchor="__RefHeading___Toc3102834_2281741623">
            <w:r>
              <w:rPr>
                <w:webHidden/>
                <w:rStyle w:val="IndexLink"/>
                <w:rtl w:val="true"/>
              </w:rPr>
              <w:t>علاقه به کار</w:t>
            </w:r>
            <w:r>
              <w:rPr>
                <w:rStyle w:val="IndexLink"/>
                <w:rtl w:val="true"/>
              </w:rPr>
              <w:tab/>
            </w:r>
            <w:r>
              <w:rPr>
                <w:rStyle w:val="IndexLink"/>
              </w:rPr>
              <w:t>129</w:t>
            </w:r>
          </w:hyperlink>
        </w:p>
        <w:p>
          <w:pPr>
            <w:pStyle w:val="Contents4"/>
            <w:tabs>
              <w:tab w:val="clear" w:pos="8176"/>
              <w:tab w:val="right" w:pos="9026" w:leader="dot"/>
            </w:tabs>
            <w:rPr/>
          </w:pPr>
          <w:hyperlink w:anchor="__RefHeading___Toc3102836_2281741623">
            <w:r>
              <w:rPr>
                <w:webHidden/>
                <w:rStyle w:val="IndexLink"/>
                <w:rtl w:val="true"/>
              </w:rPr>
              <w:t>عیادت از بیماران</w:t>
            </w:r>
            <w:r>
              <w:rPr>
                <w:rStyle w:val="IndexLink"/>
                <w:rtl w:val="true"/>
              </w:rPr>
              <w:tab/>
            </w:r>
            <w:r>
              <w:rPr>
                <w:rStyle w:val="IndexLink"/>
              </w:rPr>
              <w:t>129</w:t>
            </w:r>
          </w:hyperlink>
        </w:p>
        <w:p>
          <w:pPr>
            <w:pStyle w:val="Contents4"/>
            <w:tabs>
              <w:tab w:val="clear" w:pos="8176"/>
              <w:tab w:val="right" w:pos="9026" w:leader="dot"/>
            </w:tabs>
            <w:rPr/>
          </w:pPr>
          <w:hyperlink w:anchor="__RefHeading___Toc3102838_2281741623">
            <w:r>
              <w:rPr>
                <w:webHidden/>
                <w:rStyle w:val="IndexLink"/>
                <w:rtl w:val="true"/>
              </w:rPr>
              <w:t>غذای دسته جمعی</w:t>
            </w:r>
            <w:r>
              <w:rPr>
                <w:rStyle w:val="IndexLink"/>
                <w:rtl w:val="true"/>
              </w:rPr>
              <w:tab/>
            </w:r>
            <w:r>
              <w:rPr>
                <w:rStyle w:val="IndexLink"/>
              </w:rPr>
              <w:t>131</w:t>
            </w:r>
          </w:hyperlink>
        </w:p>
        <w:p>
          <w:pPr>
            <w:pStyle w:val="Contents4"/>
            <w:tabs>
              <w:tab w:val="clear" w:pos="8176"/>
              <w:tab w:val="right" w:pos="9026" w:leader="dot"/>
            </w:tabs>
            <w:rPr/>
          </w:pPr>
          <w:hyperlink w:anchor="__RefHeading___Toc3102840_2281741623">
            <w:r>
              <w:rPr>
                <w:webHidden/>
                <w:rStyle w:val="IndexLink"/>
                <w:rtl w:val="true"/>
              </w:rPr>
              <w:t>غرور علمی</w:t>
            </w:r>
            <w:r>
              <w:rPr>
                <w:rStyle w:val="IndexLink"/>
                <w:rtl w:val="true"/>
              </w:rPr>
              <w:tab/>
            </w:r>
            <w:r>
              <w:rPr>
                <w:rStyle w:val="IndexLink"/>
              </w:rPr>
              <w:t>131</w:t>
            </w:r>
          </w:hyperlink>
        </w:p>
        <w:p>
          <w:pPr>
            <w:pStyle w:val="Contents4"/>
            <w:tabs>
              <w:tab w:val="clear" w:pos="8176"/>
              <w:tab w:val="right" w:pos="9026" w:leader="dot"/>
            </w:tabs>
            <w:rPr/>
          </w:pPr>
          <w:hyperlink w:anchor="__RefHeading___Toc3102842_2281741623">
            <w:r>
              <w:rPr>
                <w:webHidden/>
                <w:rStyle w:val="IndexLink"/>
                <w:rtl w:val="true"/>
              </w:rPr>
              <w:t>غوغا سالاری</w:t>
            </w:r>
            <w:r>
              <w:rPr>
                <w:rStyle w:val="IndexLink"/>
                <w:rtl w:val="true"/>
              </w:rPr>
              <w:tab/>
            </w:r>
            <w:r>
              <w:rPr>
                <w:rStyle w:val="IndexLink"/>
              </w:rPr>
              <w:t>132</w:t>
            </w:r>
          </w:hyperlink>
        </w:p>
        <w:p>
          <w:pPr>
            <w:pStyle w:val="Contents4"/>
            <w:tabs>
              <w:tab w:val="clear" w:pos="8176"/>
              <w:tab w:val="right" w:pos="9026" w:leader="dot"/>
            </w:tabs>
            <w:rPr/>
          </w:pPr>
          <w:hyperlink w:anchor="__RefHeading___Toc3102844_2281741623">
            <w:r>
              <w:rPr>
                <w:webHidden/>
                <w:rStyle w:val="IndexLink"/>
                <w:rtl w:val="true"/>
              </w:rPr>
              <w:t>فداکاری برای دین</w:t>
            </w:r>
            <w:r>
              <w:rPr>
                <w:rStyle w:val="IndexLink"/>
                <w:rtl w:val="true"/>
              </w:rPr>
              <w:tab/>
            </w:r>
            <w:r>
              <w:rPr>
                <w:rStyle w:val="IndexLink"/>
              </w:rPr>
              <w:t>133</w:t>
            </w:r>
          </w:hyperlink>
        </w:p>
        <w:p>
          <w:pPr>
            <w:pStyle w:val="Contents4"/>
            <w:tabs>
              <w:tab w:val="clear" w:pos="8176"/>
              <w:tab w:val="right" w:pos="9026" w:leader="dot"/>
            </w:tabs>
            <w:rPr/>
          </w:pPr>
          <w:hyperlink w:anchor="__RefHeading___Toc3102846_2281741623">
            <w:r>
              <w:rPr>
                <w:webHidden/>
                <w:rStyle w:val="IndexLink"/>
                <w:rtl w:val="true"/>
              </w:rPr>
              <w:t>فروش مسکن</w:t>
            </w:r>
            <w:r>
              <w:rPr>
                <w:rStyle w:val="IndexLink"/>
                <w:rtl w:val="true"/>
              </w:rPr>
              <w:tab/>
            </w:r>
            <w:r>
              <w:rPr>
                <w:rStyle w:val="IndexLink"/>
              </w:rPr>
              <w:t>133</w:t>
            </w:r>
          </w:hyperlink>
        </w:p>
        <w:p>
          <w:pPr>
            <w:pStyle w:val="Contents4"/>
            <w:tabs>
              <w:tab w:val="clear" w:pos="8176"/>
              <w:tab w:val="right" w:pos="9026" w:leader="dot"/>
            </w:tabs>
            <w:rPr/>
          </w:pPr>
          <w:hyperlink w:anchor="__RefHeading___Toc3102848_2281741623">
            <w:r>
              <w:rPr>
                <w:webHidden/>
                <w:rStyle w:val="IndexLink"/>
                <w:rtl w:val="true"/>
              </w:rPr>
              <w:t>فریب کاران</w:t>
            </w:r>
            <w:r>
              <w:rPr>
                <w:rStyle w:val="IndexLink"/>
                <w:rtl w:val="true"/>
              </w:rPr>
              <w:tab/>
            </w:r>
            <w:r>
              <w:rPr>
                <w:rStyle w:val="IndexLink"/>
              </w:rPr>
              <w:t>134</w:t>
            </w:r>
          </w:hyperlink>
        </w:p>
        <w:p>
          <w:pPr>
            <w:pStyle w:val="Contents4"/>
            <w:tabs>
              <w:tab w:val="clear" w:pos="8176"/>
              <w:tab w:val="right" w:pos="9026" w:leader="dot"/>
            </w:tabs>
            <w:rPr/>
          </w:pPr>
          <w:hyperlink w:anchor="__RefHeading___Toc3102850_2281741623">
            <w:r>
              <w:rPr>
                <w:webHidden/>
                <w:rStyle w:val="IndexLink"/>
                <w:rtl w:val="true"/>
              </w:rPr>
              <w:t>قرض گرفتن</w:t>
            </w:r>
            <w:r>
              <w:rPr>
                <w:rStyle w:val="IndexLink"/>
                <w:rtl w:val="true"/>
              </w:rPr>
              <w:tab/>
            </w:r>
            <w:r>
              <w:rPr>
                <w:rStyle w:val="IndexLink"/>
              </w:rPr>
              <w:t>135</w:t>
            </w:r>
          </w:hyperlink>
        </w:p>
        <w:p>
          <w:pPr>
            <w:pStyle w:val="Contents4"/>
            <w:tabs>
              <w:tab w:val="clear" w:pos="8176"/>
              <w:tab w:val="right" w:pos="9026" w:leader="dot"/>
            </w:tabs>
            <w:rPr/>
          </w:pPr>
          <w:hyperlink w:anchor="__RefHeading___Toc3102852_2281741623">
            <w:r>
              <w:rPr>
                <w:webHidden/>
                <w:rStyle w:val="IndexLink"/>
                <w:rtl w:val="true"/>
              </w:rPr>
              <w:t>قضاوت</w:t>
            </w:r>
            <w:r>
              <w:rPr>
                <w:rStyle w:val="IndexLink"/>
                <w:rtl w:val="true"/>
              </w:rPr>
              <w:tab/>
            </w:r>
            <w:r>
              <w:rPr>
                <w:rStyle w:val="IndexLink"/>
              </w:rPr>
              <w:t>135</w:t>
            </w:r>
          </w:hyperlink>
        </w:p>
        <w:p>
          <w:pPr>
            <w:pStyle w:val="Contents4"/>
            <w:tabs>
              <w:tab w:val="clear" w:pos="8176"/>
              <w:tab w:val="right" w:pos="9026" w:leader="dot"/>
            </w:tabs>
            <w:rPr/>
          </w:pPr>
          <w:hyperlink w:anchor="__RefHeading___Toc3102854_2281741623">
            <w:r>
              <w:rPr>
                <w:webHidden/>
                <w:rStyle w:val="IndexLink"/>
                <w:rtl w:val="true"/>
              </w:rPr>
              <w:t>قناعت</w:t>
            </w:r>
            <w:r>
              <w:rPr>
                <w:rStyle w:val="IndexLink"/>
                <w:rtl w:val="true"/>
              </w:rPr>
              <w:tab/>
            </w:r>
            <w:r>
              <w:rPr>
                <w:rStyle w:val="IndexLink"/>
              </w:rPr>
              <w:t>136</w:t>
            </w:r>
          </w:hyperlink>
        </w:p>
        <w:p>
          <w:pPr>
            <w:pStyle w:val="Contents4"/>
            <w:tabs>
              <w:tab w:val="clear" w:pos="8176"/>
              <w:tab w:val="right" w:pos="9026" w:leader="dot"/>
            </w:tabs>
            <w:rPr/>
          </w:pPr>
          <w:hyperlink w:anchor="__RefHeading___Toc3102856_2281741623">
            <w:r>
              <w:rPr>
                <w:webHidden/>
                <w:rStyle w:val="IndexLink"/>
                <w:rtl w:val="true"/>
              </w:rPr>
              <w:t>کارگشایی</w:t>
            </w:r>
            <w:r>
              <w:rPr>
                <w:rStyle w:val="IndexLink"/>
                <w:rtl w:val="true"/>
              </w:rPr>
              <w:tab/>
            </w:r>
            <w:r>
              <w:rPr>
                <w:rStyle w:val="IndexLink"/>
              </w:rPr>
              <w:t>137</w:t>
            </w:r>
          </w:hyperlink>
        </w:p>
        <w:p>
          <w:pPr>
            <w:pStyle w:val="Contents4"/>
            <w:tabs>
              <w:tab w:val="clear" w:pos="8176"/>
              <w:tab w:val="right" w:pos="9026" w:leader="dot"/>
            </w:tabs>
            <w:rPr/>
          </w:pPr>
          <w:hyperlink w:anchor="__RefHeading___Toc3102858_2281741623">
            <w:r>
              <w:rPr>
                <w:webHidden/>
                <w:rStyle w:val="IndexLink"/>
                <w:rtl w:val="true"/>
              </w:rPr>
              <w:t>کردار نیک</w:t>
            </w:r>
            <w:r>
              <w:rPr>
                <w:rStyle w:val="IndexLink"/>
                <w:rtl w:val="true"/>
              </w:rPr>
              <w:tab/>
            </w:r>
            <w:r>
              <w:rPr>
                <w:rStyle w:val="IndexLink"/>
              </w:rPr>
              <w:t>137</w:t>
            </w:r>
          </w:hyperlink>
        </w:p>
        <w:p>
          <w:pPr>
            <w:pStyle w:val="Contents4"/>
            <w:tabs>
              <w:tab w:val="clear" w:pos="8176"/>
              <w:tab w:val="right" w:pos="9026" w:leader="dot"/>
            </w:tabs>
            <w:rPr/>
          </w:pPr>
          <w:hyperlink w:anchor="__RefHeading___Toc3102860_2281741623">
            <w:r>
              <w:rPr>
                <w:webHidden/>
                <w:rStyle w:val="IndexLink"/>
                <w:rtl w:val="true"/>
              </w:rPr>
              <w:t>کسب حلال</w:t>
            </w:r>
            <w:r>
              <w:rPr>
                <w:rStyle w:val="IndexLink"/>
                <w:rtl w:val="true"/>
              </w:rPr>
              <w:tab/>
            </w:r>
            <w:r>
              <w:rPr>
                <w:rStyle w:val="IndexLink"/>
              </w:rPr>
              <w:t>138</w:t>
            </w:r>
          </w:hyperlink>
        </w:p>
        <w:p>
          <w:pPr>
            <w:pStyle w:val="Contents4"/>
            <w:tabs>
              <w:tab w:val="clear" w:pos="8176"/>
              <w:tab w:val="right" w:pos="9026" w:leader="dot"/>
            </w:tabs>
            <w:rPr/>
          </w:pPr>
          <w:hyperlink w:anchor="__RefHeading___Toc3102862_2281741623">
            <w:r>
              <w:rPr>
                <w:webHidden/>
                <w:rStyle w:val="IndexLink"/>
                <w:rtl w:val="true"/>
              </w:rPr>
              <w:t>کم حوصله بودن</w:t>
            </w:r>
            <w:r>
              <w:rPr>
                <w:rStyle w:val="IndexLink"/>
                <w:rtl w:val="true"/>
              </w:rPr>
              <w:tab/>
            </w:r>
            <w:r>
              <w:rPr>
                <w:rStyle w:val="IndexLink"/>
              </w:rPr>
              <w:t>138</w:t>
            </w:r>
          </w:hyperlink>
        </w:p>
        <w:p>
          <w:pPr>
            <w:pStyle w:val="Contents4"/>
            <w:tabs>
              <w:tab w:val="clear" w:pos="8176"/>
              <w:tab w:val="right" w:pos="9026" w:leader="dot"/>
            </w:tabs>
            <w:rPr/>
          </w:pPr>
          <w:hyperlink w:anchor="__RefHeading___Toc3102864_2281741623">
            <w:r>
              <w:rPr>
                <w:webHidden/>
                <w:rStyle w:val="IndexLink"/>
                <w:rtl w:val="true"/>
              </w:rPr>
              <w:t>کمک به تحصیل فرزندان</w:t>
            </w:r>
            <w:r>
              <w:rPr>
                <w:rStyle w:val="IndexLink"/>
                <w:rtl w:val="true"/>
              </w:rPr>
              <w:tab/>
            </w:r>
            <w:r>
              <w:rPr>
                <w:rStyle w:val="IndexLink"/>
              </w:rPr>
              <w:t>139</w:t>
            </w:r>
          </w:hyperlink>
        </w:p>
        <w:p>
          <w:pPr>
            <w:pStyle w:val="Contents4"/>
            <w:tabs>
              <w:tab w:val="clear" w:pos="8176"/>
              <w:tab w:val="right" w:pos="9026" w:leader="dot"/>
            </w:tabs>
            <w:rPr/>
          </w:pPr>
          <w:hyperlink w:anchor="__RefHeading___Toc3102866_2281741623">
            <w:r>
              <w:rPr>
                <w:webHidden/>
                <w:rStyle w:val="IndexLink"/>
                <w:rtl w:val="true"/>
              </w:rPr>
              <w:t>کمک به نابینایان</w:t>
            </w:r>
            <w:r>
              <w:rPr>
                <w:rStyle w:val="IndexLink"/>
                <w:rtl w:val="true"/>
              </w:rPr>
              <w:tab/>
            </w:r>
            <w:r>
              <w:rPr>
                <w:rStyle w:val="IndexLink"/>
              </w:rPr>
              <w:t>140</w:t>
            </w:r>
          </w:hyperlink>
        </w:p>
        <w:p>
          <w:pPr>
            <w:pStyle w:val="Contents4"/>
            <w:tabs>
              <w:tab w:val="clear" w:pos="8176"/>
              <w:tab w:val="right" w:pos="9026" w:leader="dot"/>
            </w:tabs>
            <w:rPr/>
          </w:pPr>
          <w:hyperlink w:anchor="__RefHeading___Toc3102868_2281741623">
            <w:r>
              <w:rPr>
                <w:webHidden/>
                <w:rStyle w:val="IndexLink"/>
                <w:rtl w:val="true"/>
              </w:rPr>
              <w:t>کمک در ابلاغ پیام</w:t>
            </w:r>
            <w:r>
              <w:rPr>
                <w:rStyle w:val="IndexLink"/>
                <w:rtl w:val="true"/>
              </w:rPr>
              <w:tab/>
            </w:r>
            <w:r>
              <w:rPr>
                <w:rStyle w:val="IndexLink"/>
              </w:rPr>
              <w:t>140</w:t>
            </w:r>
          </w:hyperlink>
        </w:p>
        <w:p>
          <w:pPr>
            <w:pStyle w:val="Contents4"/>
            <w:tabs>
              <w:tab w:val="clear" w:pos="8176"/>
              <w:tab w:val="right" w:pos="9026" w:leader="dot"/>
            </w:tabs>
            <w:rPr/>
          </w:pPr>
          <w:hyperlink w:anchor="__RefHeading___Toc3102870_2281741623">
            <w:r>
              <w:rPr>
                <w:webHidden/>
                <w:rStyle w:val="IndexLink"/>
                <w:rtl w:val="true"/>
              </w:rPr>
              <w:t>کم گویی</w:t>
            </w:r>
            <w:r>
              <w:rPr>
                <w:rStyle w:val="IndexLink"/>
                <w:rtl w:val="true"/>
              </w:rPr>
              <w:tab/>
            </w:r>
            <w:r>
              <w:rPr>
                <w:rStyle w:val="IndexLink"/>
              </w:rPr>
              <w:t>141</w:t>
            </w:r>
          </w:hyperlink>
        </w:p>
        <w:p>
          <w:pPr>
            <w:pStyle w:val="Contents4"/>
            <w:tabs>
              <w:tab w:val="clear" w:pos="8176"/>
              <w:tab w:val="right" w:pos="9026" w:leader="dot"/>
            </w:tabs>
            <w:rPr/>
          </w:pPr>
          <w:hyperlink w:anchor="__RefHeading___Toc3102872_2281741623">
            <w:r>
              <w:rPr>
                <w:webHidden/>
                <w:rStyle w:val="IndexLink"/>
                <w:rtl w:val="true"/>
              </w:rPr>
              <w:t>کوچک شمردن دیگران</w:t>
            </w:r>
            <w:r>
              <w:rPr>
                <w:rStyle w:val="IndexLink"/>
                <w:rtl w:val="true"/>
              </w:rPr>
              <w:tab/>
            </w:r>
            <w:r>
              <w:rPr>
                <w:rStyle w:val="IndexLink"/>
              </w:rPr>
              <w:t>141</w:t>
            </w:r>
          </w:hyperlink>
        </w:p>
        <w:p>
          <w:pPr>
            <w:pStyle w:val="Contents4"/>
            <w:tabs>
              <w:tab w:val="clear" w:pos="8176"/>
              <w:tab w:val="right" w:pos="9026" w:leader="dot"/>
            </w:tabs>
            <w:rPr/>
          </w:pPr>
          <w:hyperlink w:anchor="__RefHeading___Toc3102874_2281741623">
            <w:r>
              <w:rPr>
                <w:webHidden/>
                <w:rStyle w:val="IndexLink"/>
                <w:rtl w:val="true"/>
              </w:rPr>
              <w:t>کوچک شمردن مشکلات</w:t>
            </w:r>
            <w:r>
              <w:rPr>
                <w:rStyle w:val="IndexLink"/>
                <w:rtl w:val="true"/>
              </w:rPr>
              <w:tab/>
            </w:r>
            <w:r>
              <w:rPr>
                <w:rStyle w:val="IndexLink"/>
              </w:rPr>
              <w:t>142</w:t>
            </w:r>
          </w:hyperlink>
        </w:p>
        <w:p>
          <w:pPr>
            <w:pStyle w:val="Contents4"/>
            <w:tabs>
              <w:tab w:val="clear" w:pos="8176"/>
              <w:tab w:val="right" w:pos="9026" w:leader="dot"/>
            </w:tabs>
            <w:rPr/>
          </w:pPr>
          <w:hyperlink w:anchor="__RefHeading___Toc3102876_2281741623">
            <w:r>
              <w:rPr>
                <w:webHidden/>
                <w:rStyle w:val="IndexLink"/>
                <w:rtl w:val="true"/>
              </w:rPr>
              <w:t>کیفیت بخشیدن به کار</w:t>
            </w:r>
            <w:r>
              <w:rPr>
                <w:rStyle w:val="IndexLink"/>
                <w:rtl w:val="true"/>
              </w:rPr>
              <w:tab/>
            </w:r>
            <w:r>
              <w:rPr>
                <w:rStyle w:val="IndexLink"/>
              </w:rPr>
              <w:t>142</w:t>
            </w:r>
          </w:hyperlink>
        </w:p>
        <w:p>
          <w:pPr>
            <w:pStyle w:val="Contents4"/>
            <w:tabs>
              <w:tab w:val="clear" w:pos="8176"/>
              <w:tab w:val="right" w:pos="9026" w:leader="dot"/>
            </w:tabs>
            <w:rPr/>
          </w:pPr>
          <w:hyperlink w:anchor="__RefHeading___Toc3102878_2281741623">
            <w:r>
              <w:rPr>
                <w:webHidden/>
                <w:rStyle w:val="IndexLink"/>
                <w:rtl w:val="true"/>
              </w:rPr>
              <w:t>گذشت</w:t>
            </w:r>
            <w:r>
              <w:rPr>
                <w:rStyle w:val="IndexLink"/>
                <w:rtl w:val="true"/>
              </w:rPr>
              <w:tab/>
            </w:r>
            <w:r>
              <w:rPr>
                <w:rStyle w:val="IndexLink"/>
              </w:rPr>
              <w:t>143</w:t>
            </w:r>
          </w:hyperlink>
        </w:p>
        <w:p>
          <w:pPr>
            <w:pStyle w:val="Contents4"/>
            <w:tabs>
              <w:tab w:val="clear" w:pos="8176"/>
              <w:tab w:val="right" w:pos="9026" w:leader="dot"/>
            </w:tabs>
            <w:rPr/>
          </w:pPr>
          <w:hyperlink w:anchor="__RefHeading___Toc3102880_2281741623">
            <w:r>
              <w:rPr>
                <w:webHidden/>
                <w:rStyle w:val="IndexLink"/>
                <w:rtl w:val="true"/>
              </w:rPr>
              <w:t>گردش ایام</w:t>
            </w:r>
            <w:r>
              <w:rPr>
                <w:rStyle w:val="IndexLink"/>
                <w:rtl w:val="true"/>
              </w:rPr>
              <w:tab/>
            </w:r>
            <w:r>
              <w:rPr>
                <w:rStyle w:val="IndexLink"/>
              </w:rPr>
              <w:t>144</w:t>
            </w:r>
          </w:hyperlink>
        </w:p>
        <w:p>
          <w:pPr>
            <w:pStyle w:val="Contents4"/>
            <w:tabs>
              <w:tab w:val="clear" w:pos="8176"/>
              <w:tab w:val="right" w:pos="9026" w:leader="dot"/>
            </w:tabs>
            <w:rPr/>
          </w:pPr>
          <w:hyperlink w:anchor="__RefHeading___Toc3102882_2281741623">
            <w:r>
              <w:rPr>
                <w:webHidden/>
                <w:rStyle w:val="IndexLink"/>
                <w:rtl w:val="true"/>
              </w:rPr>
              <w:t>گشاده رویی</w:t>
            </w:r>
            <w:r>
              <w:rPr>
                <w:rStyle w:val="IndexLink"/>
                <w:rtl w:val="true"/>
              </w:rPr>
              <w:tab/>
            </w:r>
            <w:r>
              <w:rPr>
                <w:rStyle w:val="IndexLink"/>
              </w:rPr>
              <w:t>144</w:t>
            </w:r>
          </w:hyperlink>
        </w:p>
        <w:p>
          <w:pPr>
            <w:pStyle w:val="Contents4"/>
            <w:tabs>
              <w:tab w:val="clear" w:pos="8176"/>
              <w:tab w:val="right" w:pos="9026" w:leader="dot"/>
            </w:tabs>
            <w:rPr/>
          </w:pPr>
          <w:hyperlink w:anchor="__RefHeading___Toc3102884_2281741623">
            <w:r>
              <w:rPr>
                <w:webHidden/>
                <w:rStyle w:val="IndexLink"/>
                <w:rtl w:val="true"/>
              </w:rPr>
              <w:t>گشایش در زندگی</w:t>
            </w:r>
            <w:r>
              <w:rPr>
                <w:rStyle w:val="IndexLink"/>
                <w:rtl w:val="true"/>
              </w:rPr>
              <w:tab/>
            </w:r>
            <w:r>
              <w:rPr>
                <w:rStyle w:val="IndexLink"/>
              </w:rPr>
              <w:t>145</w:t>
            </w:r>
          </w:hyperlink>
        </w:p>
        <w:p>
          <w:pPr>
            <w:pStyle w:val="Contents4"/>
            <w:tabs>
              <w:tab w:val="clear" w:pos="8176"/>
              <w:tab w:val="right" w:pos="9026" w:leader="dot"/>
            </w:tabs>
            <w:rPr/>
          </w:pPr>
          <w:hyperlink w:anchor="__RefHeading___Toc3102886_2281741623">
            <w:r>
              <w:rPr>
                <w:webHidden/>
                <w:rStyle w:val="IndexLink"/>
                <w:rtl w:val="true"/>
              </w:rPr>
              <w:t>گوهرهای درخشان</w:t>
            </w:r>
            <w:r>
              <w:rPr>
                <w:rStyle w:val="IndexLink"/>
                <w:rtl w:val="true"/>
              </w:rPr>
              <w:tab/>
            </w:r>
            <w:r>
              <w:rPr>
                <w:rStyle w:val="IndexLink"/>
              </w:rPr>
              <w:t>146</w:t>
            </w:r>
          </w:hyperlink>
        </w:p>
        <w:p>
          <w:pPr>
            <w:pStyle w:val="Contents4"/>
            <w:tabs>
              <w:tab w:val="clear" w:pos="8176"/>
              <w:tab w:val="right" w:pos="9026" w:leader="dot"/>
            </w:tabs>
            <w:rPr/>
          </w:pPr>
          <w:hyperlink w:anchor="__RefHeading___Toc3102888_2281741623">
            <w:r>
              <w:rPr>
                <w:webHidden/>
                <w:rStyle w:val="IndexLink"/>
                <w:rtl w:val="true"/>
              </w:rPr>
              <w:t>لبخند</w:t>
            </w:r>
            <w:r>
              <w:rPr>
                <w:rStyle w:val="IndexLink"/>
                <w:rtl w:val="true"/>
              </w:rPr>
              <w:tab/>
            </w:r>
            <w:r>
              <w:rPr>
                <w:rStyle w:val="IndexLink"/>
              </w:rPr>
              <w:t>147</w:t>
            </w:r>
          </w:hyperlink>
        </w:p>
        <w:p>
          <w:pPr>
            <w:pStyle w:val="Contents4"/>
            <w:tabs>
              <w:tab w:val="clear" w:pos="8176"/>
              <w:tab w:val="right" w:pos="9026" w:leader="dot"/>
            </w:tabs>
            <w:rPr/>
          </w:pPr>
          <w:hyperlink w:anchor="__RefHeading___Toc3102890_2281741623">
            <w:r>
              <w:rPr>
                <w:webHidden/>
                <w:rStyle w:val="IndexLink"/>
                <w:rtl w:val="true"/>
              </w:rPr>
              <w:t>لجاجت و ستیزه جویی</w:t>
            </w:r>
            <w:r>
              <w:rPr>
                <w:rStyle w:val="IndexLink"/>
                <w:rtl w:val="true"/>
              </w:rPr>
              <w:tab/>
            </w:r>
            <w:r>
              <w:rPr>
                <w:rStyle w:val="IndexLink"/>
              </w:rPr>
              <w:t>147</w:t>
            </w:r>
          </w:hyperlink>
        </w:p>
        <w:p>
          <w:pPr>
            <w:pStyle w:val="Contents4"/>
            <w:tabs>
              <w:tab w:val="clear" w:pos="8176"/>
              <w:tab w:val="right" w:pos="9026" w:leader="dot"/>
            </w:tabs>
            <w:rPr/>
          </w:pPr>
          <w:hyperlink w:anchor="__RefHeading___Toc3102892_2281741623">
            <w:r>
              <w:rPr>
                <w:webHidden/>
                <w:rStyle w:val="IndexLink"/>
                <w:rtl w:val="true"/>
              </w:rPr>
              <w:t>مبارزه با هوای نفس</w:t>
            </w:r>
            <w:r>
              <w:rPr>
                <w:rStyle w:val="IndexLink"/>
                <w:rtl w:val="true"/>
              </w:rPr>
              <w:tab/>
            </w:r>
            <w:r>
              <w:rPr>
                <w:rStyle w:val="IndexLink"/>
              </w:rPr>
              <w:t>148</w:t>
            </w:r>
          </w:hyperlink>
        </w:p>
        <w:p>
          <w:pPr>
            <w:pStyle w:val="Contents4"/>
            <w:tabs>
              <w:tab w:val="clear" w:pos="8176"/>
              <w:tab w:val="right" w:pos="9026" w:leader="dot"/>
            </w:tabs>
            <w:rPr/>
          </w:pPr>
          <w:hyperlink w:anchor="__RefHeading___Toc3102894_2281741623">
            <w:r>
              <w:rPr>
                <w:webHidden/>
                <w:rStyle w:val="IndexLink"/>
                <w:rtl w:val="true"/>
              </w:rPr>
              <w:t>مدارا با بدهکاران</w:t>
            </w:r>
            <w:r>
              <w:rPr>
                <w:rStyle w:val="IndexLink"/>
                <w:rtl w:val="true"/>
              </w:rPr>
              <w:tab/>
            </w:r>
            <w:r>
              <w:rPr>
                <w:rStyle w:val="IndexLink"/>
              </w:rPr>
              <w:t>148</w:t>
            </w:r>
          </w:hyperlink>
        </w:p>
        <w:p>
          <w:pPr>
            <w:pStyle w:val="Contents4"/>
            <w:tabs>
              <w:tab w:val="clear" w:pos="8176"/>
              <w:tab w:val="right" w:pos="9026" w:leader="dot"/>
            </w:tabs>
            <w:rPr/>
          </w:pPr>
          <w:hyperlink w:anchor="__RefHeading___Toc3102896_2281741623">
            <w:r>
              <w:rPr>
                <w:webHidden/>
                <w:rStyle w:val="IndexLink"/>
                <w:rtl w:val="true"/>
              </w:rPr>
              <w:t>مدارا با مردم</w:t>
            </w:r>
            <w:r>
              <w:rPr>
                <w:rStyle w:val="IndexLink"/>
                <w:rtl w:val="true"/>
              </w:rPr>
              <w:tab/>
            </w:r>
            <w:r>
              <w:rPr>
                <w:rStyle w:val="IndexLink"/>
              </w:rPr>
              <w:t>149</w:t>
            </w:r>
          </w:hyperlink>
        </w:p>
        <w:p>
          <w:pPr>
            <w:pStyle w:val="Contents4"/>
            <w:tabs>
              <w:tab w:val="clear" w:pos="8176"/>
              <w:tab w:val="right" w:pos="9026" w:leader="dot"/>
            </w:tabs>
            <w:rPr/>
          </w:pPr>
          <w:hyperlink w:anchor="__RefHeading___Toc3102898_2281741623">
            <w:r>
              <w:rPr>
                <w:webHidden/>
                <w:rStyle w:val="IndexLink"/>
                <w:rtl w:val="true"/>
              </w:rPr>
              <w:t>مدارای مشروط</w:t>
            </w:r>
            <w:r>
              <w:rPr>
                <w:rStyle w:val="IndexLink"/>
                <w:rtl w:val="true"/>
              </w:rPr>
              <w:tab/>
            </w:r>
            <w:r>
              <w:rPr>
                <w:rStyle w:val="IndexLink"/>
              </w:rPr>
              <w:t>150</w:t>
            </w:r>
          </w:hyperlink>
        </w:p>
        <w:p>
          <w:pPr>
            <w:pStyle w:val="Contents4"/>
            <w:tabs>
              <w:tab w:val="clear" w:pos="8176"/>
              <w:tab w:val="right" w:pos="9026" w:leader="dot"/>
            </w:tabs>
            <w:rPr/>
          </w:pPr>
          <w:hyperlink w:anchor="__RefHeading___Toc3102900_2281741623">
            <w:r>
              <w:rPr>
                <w:webHidden/>
                <w:rStyle w:val="IndexLink"/>
                <w:rtl w:val="true"/>
              </w:rPr>
              <w:t>مداومت بر کار خیر</w:t>
            </w:r>
            <w:r>
              <w:rPr>
                <w:rStyle w:val="IndexLink"/>
                <w:rtl w:val="true"/>
              </w:rPr>
              <w:tab/>
            </w:r>
            <w:r>
              <w:rPr>
                <w:rStyle w:val="IndexLink"/>
              </w:rPr>
              <w:t>150</w:t>
            </w:r>
          </w:hyperlink>
        </w:p>
        <w:p>
          <w:pPr>
            <w:pStyle w:val="Contents4"/>
            <w:tabs>
              <w:tab w:val="clear" w:pos="8176"/>
              <w:tab w:val="right" w:pos="9026" w:leader="dot"/>
            </w:tabs>
            <w:rPr/>
          </w:pPr>
          <w:hyperlink w:anchor="__RefHeading___Toc3102902_2281741623">
            <w:r>
              <w:rPr>
                <w:webHidden/>
                <w:rStyle w:val="IndexLink"/>
                <w:rtl w:val="true"/>
              </w:rPr>
              <w:t>مردم آزاری</w:t>
            </w:r>
            <w:r>
              <w:rPr>
                <w:rStyle w:val="IndexLink"/>
                <w:rtl w:val="true"/>
              </w:rPr>
              <w:tab/>
            </w:r>
            <w:r>
              <w:rPr>
                <w:rStyle w:val="IndexLink"/>
              </w:rPr>
              <w:t>151</w:t>
            </w:r>
          </w:hyperlink>
        </w:p>
        <w:p>
          <w:pPr>
            <w:pStyle w:val="Contents4"/>
            <w:tabs>
              <w:tab w:val="clear" w:pos="8176"/>
              <w:tab w:val="right" w:pos="9026" w:leader="dot"/>
            </w:tabs>
            <w:rPr/>
          </w:pPr>
          <w:hyperlink w:anchor="__RefHeading___Toc3102904_2281741623">
            <w:r>
              <w:rPr>
                <w:webHidden/>
                <w:rStyle w:val="IndexLink"/>
                <w:rtl w:val="true"/>
              </w:rPr>
              <w:t>مزد کارگر</w:t>
            </w:r>
            <w:r>
              <w:rPr>
                <w:rStyle w:val="IndexLink"/>
                <w:rtl w:val="true"/>
              </w:rPr>
              <w:tab/>
            </w:r>
            <w:r>
              <w:rPr>
                <w:rStyle w:val="IndexLink"/>
              </w:rPr>
              <w:t>152</w:t>
            </w:r>
          </w:hyperlink>
        </w:p>
        <w:p>
          <w:pPr>
            <w:pStyle w:val="Contents4"/>
            <w:tabs>
              <w:tab w:val="clear" w:pos="8176"/>
              <w:tab w:val="right" w:pos="9026" w:leader="dot"/>
            </w:tabs>
            <w:rPr/>
          </w:pPr>
          <w:hyperlink w:anchor="__RefHeading___Toc3102906_2281741623">
            <w:r>
              <w:rPr>
                <w:webHidden/>
                <w:rStyle w:val="IndexLink"/>
                <w:rtl w:val="true"/>
              </w:rPr>
              <w:t>مشارکت در کارِ خانه</w:t>
            </w:r>
            <w:r>
              <w:rPr>
                <w:rStyle w:val="IndexLink"/>
                <w:rtl w:val="true"/>
              </w:rPr>
              <w:tab/>
            </w:r>
            <w:r>
              <w:rPr>
                <w:rStyle w:val="IndexLink"/>
              </w:rPr>
              <w:t>152</w:t>
            </w:r>
          </w:hyperlink>
        </w:p>
        <w:p>
          <w:pPr>
            <w:pStyle w:val="Contents4"/>
            <w:tabs>
              <w:tab w:val="clear" w:pos="8176"/>
              <w:tab w:val="right" w:pos="9026" w:leader="dot"/>
            </w:tabs>
            <w:rPr/>
          </w:pPr>
          <w:hyperlink w:anchor="__RefHeading___Toc3102908_2281741623">
            <w:r>
              <w:rPr>
                <w:webHidden/>
                <w:rStyle w:val="IndexLink"/>
                <w:rtl w:val="true"/>
              </w:rPr>
              <w:t>مشورت</w:t>
            </w:r>
            <w:r>
              <w:rPr>
                <w:rStyle w:val="IndexLink"/>
                <w:rtl w:val="true"/>
              </w:rPr>
              <w:tab/>
            </w:r>
            <w:r>
              <w:rPr>
                <w:rStyle w:val="IndexLink"/>
              </w:rPr>
              <w:t>153</w:t>
            </w:r>
          </w:hyperlink>
        </w:p>
        <w:p>
          <w:pPr>
            <w:pStyle w:val="Contents4"/>
            <w:tabs>
              <w:tab w:val="clear" w:pos="8176"/>
              <w:tab w:val="right" w:pos="9026" w:leader="dot"/>
            </w:tabs>
            <w:rPr/>
          </w:pPr>
          <w:hyperlink w:anchor="__RefHeading___Toc3102910_2281741623">
            <w:r>
              <w:rPr>
                <w:webHidden/>
                <w:rStyle w:val="IndexLink"/>
                <w:rtl w:val="true"/>
              </w:rPr>
              <w:t>ملاحظه کاری</w:t>
            </w:r>
            <w:r>
              <w:rPr>
                <w:rStyle w:val="IndexLink"/>
                <w:rtl w:val="true"/>
              </w:rPr>
              <w:tab/>
            </w:r>
            <w:r>
              <w:rPr>
                <w:rStyle w:val="IndexLink"/>
              </w:rPr>
              <w:t>153</w:t>
            </w:r>
          </w:hyperlink>
        </w:p>
        <w:p>
          <w:pPr>
            <w:pStyle w:val="Contents4"/>
            <w:tabs>
              <w:tab w:val="clear" w:pos="8176"/>
              <w:tab w:val="right" w:pos="9026" w:leader="dot"/>
            </w:tabs>
            <w:rPr/>
          </w:pPr>
          <w:hyperlink w:anchor="__RefHeading___Toc3102912_2281741623">
            <w:r>
              <w:rPr>
                <w:webHidden/>
                <w:rStyle w:val="IndexLink"/>
                <w:rtl w:val="true"/>
              </w:rPr>
              <w:t>مهمان ناخوانده</w:t>
            </w:r>
            <w:r>
              <w:rPr>
                <w:rStyle w:val="IndexLink"/>
                <w:rtl w:val="true"/>
              </w:rPr>
              <w:tab/>
            </w:r>
            <w:r>
              <w:rPr>
                <w:rStyle w:val="IndexLink"/>
              </w:rPr>
              <w:t>154</w:t>
            </w:r>
          </w:hyperlink>
        </w:p>
        <w:p>
          <w:pPr>
            <w:pStyle w:val="Contents4"/>
            <w:tabs>
              <w:tab w:val="clear" w:pos="8176"/>
              <w:tab w:val="right" w:pos="9026" w:leader="dot"/>
            </w:tabs>
            <w:rPr/>
          </w:pPr>
          <w:hyperlink w:anchor="__RefHeading___Toc3102914_2281741623">
            <w:r>
              <w:rPr>
                <w:webHidden/>
                <w:rStyle w:val="IndexLink"/>
                <w:rtl w:val="true"/>
              </w:rPr>
              <w:t>میزان سنجش عقل</w:t>
            </w:r>
            <w:r>
              <w:rPr>
                <w:rStyle w:val="IndexLink"/>
                <w:rtl w:val="true"/>
              </w:rPr>
              <w:tab/>
            </w:r>
            <w:r>
              <w:rPr>
                <w:rStyle w:val="IndexLink"/>
              </w:rPr>
              <w:t>155</w:t>
            </w:r>
          </w:hyperlink>
        </w:p>
        <w:p>
          <w:pPr>
            <w:pStyle w:val="Contents4"/>
            <w:tabs>
              <w:tab w:val="clear" w:pos="8176"/>
              <w:tab w:val="right" w:pos="9026" w:leader="dot"/>
            </w:tabs>
            <w:rPr/>
          </w:pPr>
          <w:hyperlink w:anchor="__RefHeading___Toc3102916_2281741623">
            <w:r>
              <w:rPr>
                <w:webHidden/>
                <w:rStyle w:val="IndexLink"/>
                <w:rtl w:val="true"/>
              </w:rPr>
              <w:t>نفرین ستم دیدگان</w:t>
            </w:r>
            <w:r>
              <w:rPr>
                <w:rStyle w:val="IndexLink"/>
                <w:rtl w:val="true"/>
              </w:rPr>
              <w:tab/>
            </w:r>
            <w:r>
              <w:rPr>
                <w:rStyle w:val="IndexLink"/>
              </w:rPr>
              <w:t>156</w:t>
            </w:r>
          </w:hyperlink>
        </w:p>
        <w:p>
          <w:pPr>
            <w:pStyle w:val="Contents4"/>
            <w:tabs>
              <w:tab w:val="clear" w:pos="8176"/>
              <w:tab w:val="right" w:pos="9026" w:leader="dot"/>
            </w:tabs>
            <w:rPr/>
          </w:pPr>
          <w:hyperlink w:anchor="__RefHeading___Toc3102918_2281741623">
            <w:r>
              <w:rPr>
                <w:webHidden/>
                <w:rStyle w:val="IndexLink"/>
                <w:rtl w:val="true"/>
              </w:rPr>
              <w:t>نگاهی به دنیا، نگاهی به آخرت</w:t>
            </w:r>
            <w:r>
              <w:rPr>
                <w:rStyle w:val="IndexLink"/>
                <w:rtl w:val="true"/>
              </w:rPr>
              <w:tab/>
            </w:r>
            <w:r>
              <w:rPr>
                <w:rStyle w:val="IndexLink"/>
              </w:rPr>
              <w:t>157</w:t>
            </w:r>
          </w:hyperlink>
        </w:p>
        <w:p>
          <w:pPr>
            <w:pStyle w:val="Contents4"/>
            <w:tabs>
              <w:tab w:val="clear" w:pos="8176"/>
              <w:tab w:val="right" w:pos="9026" w:leader="dot"/>
            </w:tabs>
            <w:rPr/>
          </w:pPr>
          <w:hyperlink w:anchor="__RefHeading___Toc3102920_2281741623">
            <w:r>
              <w:rPr>
                <w:webHidden/>
                <w:rStyle w:val="IndexLink"/>
                <w:rtl w:val="true"/>
              </w:rPr>
              <w:t>نماز</w:t>
            </w:r>
            <w:r>
              <w:rPr>
                <w:rStyle w:val="IndexLink"/>
                <w:rtl w:val="true"/>
              </w:rPr>
              <w:tab/>
            </w:r>
            <w:r>
              <w:rPr>
                <w:rStyle w:val="IndexLink"/>
              </w:rPr>
              <w:t>158</w:t>
            </w:r>
          </w:hyperlink>
        </w:p>
        <w:p>
          <w:pPr>
            <w:pStyle w:val="Contents4"/>
            <w:tabs>
              <w:tab w:val="clear" w:pos="8176"/>
              <w:tab w:val="right" w:pos="9026" w:leader="dot"/>
            </w:tabs>
            <w:rPr/>
          </w:pPr>
          <w:hyperlink w:anchor="__RefHeading___Toc3102922_2281741623">
            <w:r>
              <w:rPr>
                <w:webHidden/>
                <w:rStyle w:val="IndexLink"/>
                <w:rtl w:val="true"/>
              </w:rPr>
              <w:t>نماز شب</w:t>
            </w:r>
            <w:r>
              <w:rPr>
                <w:rStyle w:val="IndexLink"/>
                <w:rtl w:val="true"/>
              </w:rPr>
              <w:tab/>
            </w:r>
            <w:r>
              <w:rPr>
                <w:rStyle w:val="IndexLink"/>
              </w:rPr>
              <w:t>158</w:t>
            </w:r>
          </w:hyperlink>
        </w:p>
        <w:p>
          <w:pPr>
            <w:pStyle w:val="Contents4"/>
            <w:tabs>
              <w:tab w:val="clear" w:pos="8176"/>
              <w:tab w:val="right" w:pos="9026" w:leader="dot"/>
            </w:tabs>
            <w:rPr/>
          </w:pPr>
          <w:hyperlink w:anchor="__RefHeading___Toc3102924_2281741623">
            <w:r>
              <w:rPr>
                <w:webHidden/>
                <w:rStyle w:val="IndexLink"/>
                <w:rtl w:val="true"/>
              </w:rPr>
              <w:t>نماز صبح در مسجد</w:t>
            </w:r>
            <w:r>
              <w:rPr>
                <w:rStyle w:val="IndexLink"/>
                <w:rtl w:val="true"/>
              </w:rPr>
              <w:tab/>
            </w:r>
            <w:r>
              <w:rPr>
                <w:rStyle w:val="IndexLink"/>
              </w:rPr>
              <w:t>159</w:t>
            </w:r>
          </w:hyperlink>
        </w:p>
        <w:p>
          <w:pPr>
            <w:pStyle w:val="Contents4"/>
            <w:tabs>
              <w:tab w:val="clear" w:pos="8176"/>
              <w:tab w:val="right" w:pos="9026" w:leader="dot"/>
            </w:tabs>
            <w:rPr/>
          </w:pPr>
          <w:hyperlink w:anchor="__RefHeading___Toc3102926_2281741623">
            <w:r>
              <w:rPr>
                <w:webHidden/>
                <w:rStyle w:val="IndexLink"/>
                <w:rtl w:val="true"/>
              </w:rPr>
              <w:t>نیکوکاری</w:t>
            </w:r>
            <w:r>
              <w:rPr>
                <w:rStyle w:val="IndexLink"/>
                <w:rtl w:val="true"/>
              </w:rPr>
              <w:tab/>
            </w:r>
            <w:r>
              <w:rPr>
                <w:rStyle w:val="IndexLink"/>
              </w:rPr>
              <w:t>159</w:t>
            </w:r>
          </w:hyperlink>
        </w:p>
        <w:p>
          <w:pPr>
            <w:pStyle w:val="Contents4"/>
            <w:tabs>
              <w:tab w:val="clear" w:pos="8176"/>
              <w:tab w:val="right" w:pos="9026" w:leader="dot"/>
            </w:tabs>
            <w:rPr/>
          </w:pPr>
          <w:hyperlink w:anchor="__RefHeading___Toc3102928_2281741623">
            <w:r>
              <w:rPr>
                <w:webHidden/>
                <w:rStyle w:val="IndexLink"/>
                <w:rtl w:val="true"/>
              </w:rPr>
              <w:t>وساطت در ازدواج</w:t>
            </w:r>
            <w:r>
              <w:rPr>
                <w:rStyle w:val="IndexLink"/>
                <w:rtl w:val="true"/>
              </w:rPr>
              <w:tab/>
            </w:r>
            <w:r>
              <w:rPr>
                <w:rStyle w:val="IndexLink"/>
              </w:rPr>
              <w:t>161</w:t>
            </w:r>
          </w:hyperlink>
        </w:p>
        <w:p>
          <w:pPr>
            <w:pStyle w:val="Contents4"/>
            <w:tabs>
              <w:tab w:val="clear" w:pos="8176"/>
              <w:tab w:val="right" w:pos="9026" w:leader="dot"/>
            </w:tabs>
            <w:rPr/>
          </w:pPr>
          <w:hyperlink w:anchor="__RefHeading___Toc3102930_2281741623">
            <w:r>
              <w:rPr>
                <w:webHidden/>
                <w:rStyle w:val="IndexLink"/>
                <w:rtl w:val="true"/>
              </w:rPr>
              <w:t>وصیت نامه</w:t>
            </w:r>
            <w:r>
              <w:rPr>
                <w:rStyle w:val="IndexLink"/>
                <w:rtl w:val="true"/>
              </w:rPr>
              <w:tab/>
            </w:r>
            <w:r>
              <w:rPr>
                <w:rStyle w:val="IndexLink"/>
              </w:rPr>
              <w:t>161</w:t>
            </w:r>
          </w:hyperlink>
        </w:p>
        <w:p>
          <w:pPr>
            <w:pStyle w:val="Contents4"/>
            <w:tabs>
              <w:tab w:val="clear" w:pos="8176"/>
              <w:tab w:val="right" w:pos="9026" w:leader="dot"/>
            </w:tabs>
            <w:rPr/>
          </w:pPr>
          <w:hyperlink w:anchor="__RefHeading___Toc3102932_2281741623">
            <w:r>
              <w:rPr>
                <w:webHidden/>
                <w:rStyle w:val="IndexLink"/>
                <w:rtl w:val="true"/>
              </w:rPr>
              <w:t>وظایف والدین</w:t>
            </w:r>
            <w:r>
              <w:rPr>
                <w:rStyle w:val="IndexLink"/>
                <w:rtl w:val="true"/>
              </w:rPr>
              <w:tab/>
            </w:r>
            <w:r>
              <w:rPr>
                <w:rStyle w:val="IndexLink"/>
              </w:rPr>
              <w:t>162</w:t>
            </w:r>
          </w:hyperlink>
        </w:p>
        <w:p>
          <w:pPr>
            <w:pStyle w:val="Contents4"/>
            <w:tabs>
              <w:tab w:val="clear" w:pos="8176"/>
              <w:tab w:val="right" w:pos="9026" w:leader="dot"/>
            </w:tabs>
            <w:rPr/>
          </w:pPr>
          <w:hyperlink w:anchor="__RefHeading___Toc3102934_2281741623">
            <w:r>
              <w:rPr>
                <w:webHidden/>
                <w:rStyle w:val="IndexLink"/>
                <w:rtl w:val="true"/>
              </w:rPr>
              <w:t>وفای به عهد</w:t>
            </w:r>
            <w:r>
              <w:rPr>
                <w:rStyle w:val="IndexLink"/>
                <w:rtl w:val="true"/>
              </w:rPr>
              <w:tab/>
            </w:r>
            <w:r>
              <w:rPr>
                <w:rStyle w:val="IndexLink"/>
              </w:rPr>
              <w:t>162</w:t>
            </w:r>
          </w:hyperlink>
        </w:p>
        <w:p>
          <w:pPr>
            <w:pStyle w:val="Contents4"/>
            <w:tabs>
              <w:tab w:val="clear" w:pos="8176"/>
              <w:tab w:val="right" w:pos="9026" w:leader="dot"/>
            </w:tabs>
            <w:rPr/>
          </w:pPr>
          <w:hyperlink w:anchor="__RefHeading___Toc3102936_2281741623">
            <w:r>
              <w:rPr>
                <w:webHidden/>
                <w:rStyle w:val="IndexLink"/>
                <w:rtl w:val="true"/>
              </w:rPr>
              <w:t>هدیه</w:t>
            </w:r>
            <w:r>
              <w:rPr>
                <w:rStyle w:val="IndexLink"/>
                <w:rtl w:val="true"/>
              </w:rPr>
              <w:tab/>
            </w:r>
            <w:r>
              <w:rPr>
                <w:rStyle w:val="IndexLink"/>
              </w:rPr>
              <w:t>163</w:t>
            </w:r>
          </w:hyperlink>
        </w:p>
        <w:p>
          <w:pPr>
            <w:pStyle w:val="Contents4"/>
            <w:tabs>
              <w:tab w:val="clear" w:pos="8176"/>
              <w:tab w:val="right" w:pos="9026" w:leader="dot"/>
            </w:tabs>
            <w:rPr/>
          </w:pPr>
          <w:hyperlink w:anchor="__RefHeading___Toc3102938_2281741623">
            <w:r>
              <w:rPr>
                <w:webHidden/>
                <w:rStyle w:val="IndexLink"/>
                <w:rtl w:val="true"/>
              </w:rPr>
              <w:t>هدیه معنوی</w:t>
            </w:r>
            <w:r>
              <w:rPr>
                <w:rStyle w:val="IndexLink"/>
                <w:rtl w:val="true"/>
              </w:rPr>
              <w:tab/>
            </w:r>
            <w:r>
              <w:rPr>
                <w:rStyle w:val="IndexLink"/>
              </w:rPr>
              <w:t>164</w:t>
            </w:r>
          </w:hyperlink>
        </w:p>
        <w:p>
          <w:pPr>
            <w:pStyle w:val="Contents4"/>
            <w:tabs>
              <w:tab w:val="clear" w:pos="8176"/>
              <w:tab w:val="right" w:pos="9026" w:leader="dot"/>
            </w:tabs>
            <w:rPr/>
          </w:pPr>
          <w:hyperlink w:anchor="__RefHeading___Toc3102940_2281741623">
            <w:r>
              <w:rPr>
                <w:webHidden/>
                <w:rStyle w:val="IndexLink"/>
                <w:rtl w:val="true"/>
              </w:rPr>
              <w:t>هم نشینی با فقیران</w:t>
            </w:r>
            <w:r>
              <w:rPr>
                <w:rStyle w:val="IndexLink"/>
                <w:rtl w:val="true"/>
              </w:rPr>
              <w:tab/>
            </w:r>
            <w:r>
              <w:rPr>
                <w:rStyle w:val="IndexLink"/>
              </w:rPr>
              <w:t>164</w:t>
            </w:r>
          </w:hyperlink>
        </w:p>
        <w:p>
          <w:pPr>
            <w:pStyle w:val="Contents4"/>
            <w:tabs>
              <w:tab w:val="clear" w:pos="8176"/>
              <w:tab w:val="right" w:pos="9026" w:leader="dot"/>
            </w:tabs>
            <w:rPr/>
          </w:pPr>
          <w:hyperlink w:anchor="__RefHeading___Toc3102942_2281741623">
            <w:r>
              <w:rPr>
                <w:webHidden/>
                <w:rStyle w:val="IndexLink"/>
                <w:rtl w:val="true"/>
              </w:rPr>
              <w:t>هم نشینی با نیکان</w:t>
            </w:r>
            <w:r>
              <w:rPr>
                <w:rStyle w:val="IndexLink"/>
                <w:rtl w:val="true"/>
              </w:rPr>
              <w:tab/>
            </w:r>
            <w:r>
              <w:rPr>
                <w:rStyle w:val="IndexLink"/>
              </w:rPr>
              <w:t>165</w:t>
            </w:r>
          </w:hyperlink>
        </w:p>
        <w:p>
          <w:pPr>
            <w:pStyle w:val="Contents4"/>
            <w:tabs>
              <w:tab w:val="clear" w:pos="8176"/>
              <w:tab w:val="right" w:pos="9026" w:leader="dot"/>
            </w:tabs>
            <w:rPr/>
          </w:pPr>
          <w:hyperlink w:anchor="__RefHeading___Toc3102944_2281741623">
            <w:r>
              <w:rPr>
                <w:webHidden/>
                <w:rStyle w:val="IndexLink"/>
                <w:rtl w:val="true"/>
              </w:rPr>
              <w:t>یادداشت دانستنی ها</w:t>
            </w:r>
            <w:r>
              <w:rPr>
                <w:rStyle w:val="IndexLink"/>
                <w:rtl w:val="true"/>
              </w:rPr>
              <w:tab/>
            </w:r>
            <w:r>
              <w:rPr>
                <w:rStyle w:val="IndexLink"/>
              </w:rPr>
              <w:t>166</w:t>
            </w:r>
          </w:hyperlink>
        </w:p>
        <w:p>
          <w:pPr>
            <w:pStyle w:val="Contents4"/>
            <w:tabs>
              <w:tab w:val="clear" w:pos="8176"/>
              <w:tab w:val="right" w:pos="9026" w:leader="dot"/>
            </w:tabs>
            <w:rPr/>
          </w:pPr>
          <w:hyperlink w:anchor="__RefHeading___Toc3102946_2281741623">
            <w:r>
              <w:rPr>
                <w:webHidden/>
                <w:rStyle w:val="IndexLink"/>
                <w:rtl w:val="true"/>
              </w:rPr>
              <w:t>یاد کرد نیکی مردگان</w:t>
            </w:r>
            <w:r>
              <w:rPr>
                <w:rStyle w:val="IndexLink"/>
                <w:rtl w:val="true"/>
              </w:rPr>
              <w:tab/>
            </w:r>
            <w:r>
              <w:rPr>
                <w:rStyle w:val="IndexLink"/>
              </w:rPr>
              <w:t>166</w:t>
            </w:r>
          </w:hyperlink>
        </w:p>
        <w:p>
          <w:pPr>
            <w:pStyle w:val="Contents4"/>
            <w:tabs>
              <w:tab w:val="clear" w:pos="8176"/>
              <w:tab w:val="right" w:pos="9026" w:leader="dot"/>
            </w:tabs>
            <w:rPr/>
          </w:pPr>
          <w:hyperlink w:anchor="__RefHeading___Toc3102948_2281741623">
            <w:r>
              <w:rPr>
                <w:webHidden/>
                <w:rStyle w:val="IndexLink"/>
                <w:rtl w:val="true"/>
              </w:rPr>
              <w:t>یتیم نوازی</w:t>
            </w:r>
            <w:r>
              <w:rPr>
                <w:rStyle w:val="IndexLink"/>
                <w:rtl w:val="true"/>
              </w:rPr>
              <w:tab/>
            </w:r>
            <w:r>
              <w:rPr>
                <w:rStyle w:val="IndexLink"/>
              </w:rPr>
              <w:t>167</w:t>
            </w:r>
          </w:hyperlink>
        </w:p>
        <w:p>
          <w:pPr>
            <w:pStyle w:val="Contents2"/>
            <w:tabs>
              <w:tab w:val="clear" w:pos="8743"/>
              <w:tab w:val="right" w:pos="9026" w:leader="dot"/>
            </w:tabs>
            <w:rPr/>
          </w:pPr>
          <w:hyperlink w:anchor="__RefHeading___Toc3102950_2281741623">
            <w:r>
              <w:rPr>
                <w:webHidden/>
                <w:rStyle w:val="IndexLink"/>
                <w:rtl w:val="true"/>
              </w:rPr>
              <w:t>بخش دوم</w:t>
            </w:r>
            <w:r>
              <w:rPr>
                <w:rStyle w:val="IndexLink"/>
                <w:rtl w:val="true"/>
              </w:rPr>
              <w:t xml:space="preserve">: </w:t>
            </w:r>
            <w:r>
              <w:rPr>
                <w:rStyle w:val="IndexLink"/>
                <w:rtl w:val="true"/>
              </w:rPr>
              <w:t>سیری در گلستان نبوی صلی الله علیه و آله</w:t>
            </w:r>
            <w:r>
              <w:rPr>
                <w:rStyle w:val="IndexLink"/>
                <w:rtl w:val="true"/>
              </w:rPr>
              <w:tab/>
            </w:r>
            <w:r>
              <w:rPr>
                <w:rStyle w:val="IndexLink"/>
              </w:rPr>
              <w:t>168</w:t>
            </w:r>
          </w:hyperlink>
        </w:p>
        <w:p>
          <w:pPr>
            <w:pStyle w:val="Contents3"/>
            <w:tabs>
              <w:tab w:val="clear" w:pos="8459"/>
              <w:tab w:val="right" w:pos="9026" w:leader="dot"/>
            </w:tabs>
            <w:rPr/>
          </w:pPr>
          <w:hyperlink w:anchor="__RefHeading___Toc3102952_228174162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102954_2281741623">
            <w:r>
              <w:rPr>
                <w:webHidden/>
                <w:rStyle w:val="IndexLink"/>
                <w:rtl w:val="true"/>
              </w:rPr>
              <w:t>فصل اول</w:t>
            </w:r>
            <w:r>
              <w:rPr>
                <w:rStyle w:val="IndexLink"/>
                <w:rtl w:val="true"/>
              </w:rPr>
              <w:t xml:space="preserve">: </w:t>
            </w:r>
            <w:r>
              <w:rPr>
                <w:rStyle w:val="IndexLink"/>
                <w:rtl w:val="true"/>
              </w:rPr>
              <w:t>خوشه های نور</w:t>
            </w:r>
            <w:r>
              <w:rPr>
                <w:rStyle w:val="IndexLink"/>
                <w:rtl w:val="true"/>
              </w:rPr>
              <w:tab/>
            </w:r>
            <w:r>
              <w:rPr>
                <w:rStyle w:val="IndexLink"/>
              </w:rPr>
              <w:t>168</w:t>
            </w:r>
          </w:hyperlink>
        </w:p>
        <w:p>
          <w:pPr>
            <w:pStyle w:val="Contents4"/>
            <w:tabs>
              <w:tab w:val="clear" w:pos="8176"/>
              <w:tab w:val="right" w:pos="9026" w:leader="dot"/>
            </w:tabs>
            <w:rPr/>
          </w:pPr>
          <w:hyperlink w:anchor="__RefHeading___Toc3102956_228174162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102958_2281741623">
            <w:r>
              <w:rPr>
                <w:webHidden/>
                <w:rStyle w:val="IndexLink"/>
                <w:rtl w:val="true"/>
              </w:rPr>
              <w:t>ارزش عمر</w:t>
            </w:r>
            <w:r>
              <w:rPr>
                <w:rStyle w:val="IndexLink"/>
                <w:rtl w:val="true"/>
              </w:rPr>
              <w:tab/>
            </w:r>
            <w:r>
              <w:rPr>
                <w:rStyle w:val="IndexLink"/>
              </w:rPr>
              <w:t>169</w:t>
            </w:r>
          </w:hyperlink>
        </w:p>
        <w:p>
          <w:pPr>
            <w:pStyle w:val="Contents4"/>
            <w:tabs>
              <w:tab w:val="clear" w:pos="8176"/>
              <w:tab w:val="right" w:pos="9026" w:leader="dot"/>
            </w:tabs>
            <w:rPr/>
          </w:pPr>
          <w:hyperlink w:anchor="__RefHeading___Toc3102960_2281741623">
            <w:r>
              <w:rPr>
                <w:webHidden/>
                <w:rStyle w:val="IndexLink"/>
                <w:rtl w:val="true"/>
              </w:rPr>
              <w:t>بریدن سخن دیگران</w:t>
            </w:r>
            <w:r>
              <w:rPr>
                <w:rStyle w:val="IndexLink"/>
                <w:rtl w:val="true"/>
              </w:rPr>
              <w:tab/>
            </w:r>
            <w:r>
              <w:rPr>
                <w:rStyle w:val="IndexLink"/>
              </w:rPr>
              <w:t>170</w:t>
            </w:r>
          </w:hyperlink>
        </w:p>
        <w:p>
          <w:pPr>
            <w:pStyle w:val="Contents4"/>
            <w:tabs>
              <w:tab w:val="clear" w:pos="8176"/>
              <w:tab w:val="right" w:pos="9026" w:leader="dot"/>
            </w:tabs>
            <w:rPr/>
          </w:pPr>
          <w:hyperlink w:anchor="__RefHeading___Toc3102962_2281741623">
            <w:r>
              <w:rPr>
                <w:webHidden/>
                <w:rStyle w:val="IndexLink"/>
                <w:rtl w:val="true"/>
              </w:rPr>
              <w:t>به دنبال مال حلال</w:t>
            </w:r>
            <w:r>
              <w:rPr>
                <w:rStyle w:val="IndexLink"/>
                <w:rtl w:val="true"/>
              </w:rPr>
              <w:tab/>
            </w:r>
            <w:r>
              <w:rPr>
                <w:rStyle w:val="IndexLink"/>
              </w:rPr>
              <w:t>170</w:t>
            </w:r>
          </w:hyperlink>
        </w:p>
        <w:p>
          <w:pPr>
            <w:pStyle w:val="Contents4"/>
            <w:tabs>
              <w:tab w:val="clear" w:pos="8176"/>
              <w:tab w:val="right" w:pos="9026" w:leader="dot"/>
            </w:tabs>
            <w:rPr/>
          </w:pPr>
          <w:hyperlink w:anchor="__RefHeading___Toc3102964_2281741623">
            <w:r>
              <w:rPr>
                <w:webHidden/>
                <w:rStyle w:val="IndexLink"/>
                <w:rtl w:val="true"/>
              </w:rPr>
              <w:t>تکریم سالمندان</w:t>
            </w:r>
            <w:r>
              <w:rPr>
                <w:rStyle w:val="IndexLink"/>
                <w:rtl w:val="true"/>
              </w:rPr>
              <w:tab/>
            </w:r>
            <w:r>
              <w:rPr>
                <w:rStyle w:val="IndexLink"/>
              </w:rPr>
              <w:t>171</w:t>
            </w:r>
          </w:hyperlink>
        </w:p>
        <w:p>
          <w:pPr>
            <w:pStyle w:val="Contents4"/>
            <w:tabs>
              <w:tab w:val="clear" w:pos="8176"/>
              <w:tab w:val="right" w:pos="9026" w:leader="dot"/>
            </w:tabs>
            <w:rPr/>
          </w:pPr>
          <w:hyperlink w:anchor="__RefHeading___Toc3102966_2281741623">
            <w:r>
              <w:rPr>
                <w:webHidden/>
                <w:rStyle w:val="IndexLink"/>
                <w:rtl w:val="true"/>
              </w:rPr>
              <w:t>توبه در جوانی</w:t>
            </w:r>
            <w:r>
              <w:rPr>
                <w:rStyle w:val="IndexLink"/>
                <w:rtl w:val="true"/>
              </w:rPr>
              <w:tab/>
            </w:r>
            <w:r>
              <w:rPr>
                <w:rStyle w:val="IndexLink"/>
              </w:rPr>
              <w:t>171</w:t>
            </w:r>
          </w:hyperlink>
        </w:p>
        <w:p>
          <w:pPr>
            <w:pStyle w:val="Contents4"/>
            <w:tabs>
              <w:tab w:val="clear" w:pos="8176"/>
              <w:tab w:val="right" w:pos="9026" w:leader="dot"/>
            </w:tabs>
            <w:rPr/>
          </w:pPr>
          <w:hyperlink w:anchor="__RefHeading___Toc3102968_2281741623">
            <w:r>
              <w:rPr>
                <w:webHidden/>
                <w:rStyle w:val="IndexLink"/>
                <w:rtl w:val="true"/>
              </w:rPr>
              <w:t>خلوت انس</w:t>
            </w:r>
            <w:r>
              <w:rPr>
                <w:rStyle w:val="IndexLink"/>
                <w:rtl w:val="true"/>
              </w:rPr>
              <w:tab/>
            </w:r>
            <w:r>
              <w:rPr>
                <w:rStyle w:val="IndexLink"/>
              </w:rPr>
              <w:t>172</w:t>
            </w:r>
          </w:hyperlink>
        </w:p>
        <w:p>
          <w:pPr>
            <w:pStyle w:val="Contents4"/>
            <w:tabs>
              <w:tab w:val="clear" w:pos="8176"/>
              <w:tab w:val="right" w:pos="9026" w:leader="dot"/>
            </w:tabs>
            <w:rPr/>
          </w:pPr>
          <w:hyperlink w:anchor="__RefHeading___Toc3102970_2281741623">
            <w:r>
              <w:rPr>
                <w:webHidden/>
                <w:rStyle w:val="IndexLink"/>
                <w:rtl w:val="true"/>
              </w:rPr>
              <w:t>خودشناسی و خداشناسی</w:t>
            </w:r>
            <w:r>
              <w:rPr>
                <w:rStyle w:val="IndexLink"/>
                <w:rtl w:val="true"/>
              </w:rPr>
              <w:tab/>
            </w:r>
            <w:r>
              <w:rPr>
                <w:rStyle w:val="IndexLink"/>
              </w:rPr>
              <w:t>172</w:t>
            </w:r>
          </w:hyperlink>
        </w:p>
        <w:p>
          <w:pPr>
            <w:pStyle w:val="Contents4"/>
            <w:tabs>
              <w:tab w:val="clear" w:pos="8176"/>
              <w:tab w:val="right" w:pos="9026" w:leader="dot"/>
            </w:tabs>
            <w:rPr/>
          </w:pPr>
          <w:hyperlink w:anchor="__RefHeading___Toc3102972_2281741623">
            <w:r>
              <w:rPr>
                <w:webHidden/>
                <w:rStyle w:val="IndexLink"/>
                <w:rtl w:val="true"/>
              </w:rPr>
              <w:t>دانشوری</w:t>
            </w:r>
            <w:r>
              <w:rPr>
                <w:rStyle w:val="IndexLink"/>
                <w:rtl w:val="true"/>
              </w:rPr>
              <w:tab/>
            </w:r>
            <w:r>
              <w:rPr>
                <w:rStyle w:val="IndexLink"/>
              </w:rPr>
              <w:t>173</w:t>
            </w:r>
          </w:hyperlink>
        </w:p>
        <w:p>
          <w:pPr>
            <w:pStyle w:val="Contents4"/>
            <w:tabs>
              <w:tab w:val="clear" w:pos="8176"/>
              <w:tab w:val="right" w:pos="9026" w:leader="dot"/>
            </w:tabs>
            <w:rPr/>
          </w:pPr>
          <w:hyperlink w:anchor="__RefHeading___Toc3102974_2281741623">
            <w:r>
              <w:rPr>
                <w:webHidden/>
                <w:rStyle w:val="IndexLink"/>
                <w:rtl w:val="true"/>
              </w:rPr>
              <w:t>دشمن ترین دشمن ها</w:t>
            </w:r>
            <w:r>
              <w:rPr>
                <w:rStyle w:val="IndexLink"/>
                <w:rtl w:val="true"/>
              </w:rPr>
              <w:tab/>
            </w:r>
            <w:r>
              <w:rPr>
                <w:rStyle w:val="IndexLink"/>
              </w:rPr>
              <w:t>174</w:t>
            </w:r>
          </w:hyperlink>
        </w:p>
        <w:p>
          <w:pPr>
            <w:pStyle w:val="Contents4"/>
            <w:tabs>
              <w:tab w:val="clear" w:pos="8176"/>
              <w:tab w:val="right" w:pos="9026" w:leader="dot"/>
            </w:tabs>
            <w:rPr/>
          </w:pPr>
          <w:hyperlink w:anchor="__RefHeading___Toc3102976_2281741623">
            <w:r>
              <w:rPr>
                <w:webHidden/>
                <w:rStyle w:val="IndexLink"/>
                <w:rtl w:val="true"/>
              </w:rPr>
              <w:t>دوای نادانی</w:t>
            </w:r>
            <w:r>
              <w:rPr>
                <w:rStyle w:val="IndexLink"/>
                <w:rtl w:val="true"/>
              </w:rPr>
              <w:tab/>
            </w:r>
            <w:r>
              <w:rPr>
                <w:rStyle w:val="IndexLink"/>
              </w:rPr>
              <w:t>174</w:t>
            </w:r>
          </w:hyperlink>
        </w:p>
        <w:p>
          <w:pPr>
            <w:pStyle w:val="Contents4"/>
            <w:tabs>
              <w:tab w:val="clear" w:pos="8176"/>
              <w:tab w:val="right" w:pos="9026" w:leader="dot"/>
            </w:tabs>
            <w:rPr/>
          </w:pPr>
          <w:hyperlink w:anchor="__RefHeading___Toc3102978_2281741623">
            <w:r>
              <w:rPr>
                <w:webHidden/>
                <w:rStyle w:val="IndexLink"/>
                <w:rtl w:val="true"/>
              </w:rPr>
              <w:t>راست گویی</w:t>
            </w:r>
            <w:r>
              <w:rPr>
                <w:rStyle w:val="IndexLink"/>
                <w:rtl w:val="true"/>
              </w:rPr>
              <w:tab/>
            </w:r>
            <w:r>
              <w:rPr>
                <w:rStyle w:val="IndexLink"/>
              </w:rPr>
              <w:t>175</w:t>
            </w:r>
          </w:hyperlink>
        </w:p>
        <w:p>
          <w:pPr>
            <w:pStyle w:val="Contents4"/>
            <w:tabs>
              <w:tab w:val="clear" w:pos="8176"/>
              <w:tab w:val="right" w:pos="9026" w:leader="dot"/>
            </w:tabs>
            <w:rPr/>
          </w:pPr>
          <w:hyperlink w:anchor="__RefHeading___Toc3102980_2281741623">
            <w:r>
              <w:rPr>
                <w:webHidden/>
                <w:rStyle w:val="IndexLink"/>
                <w:rtl w:val="true"/>
              </w:rPr>
              <w:t>زن شایسته</w:t>
            </w:r>
            <w:r>
              <w:rPr>
                <w:rStyle w:val="IndexLink"/>
                <w:rtl w:val="true"/>
              </w:rPr>
              <w:tab/>
            </w:r>
            <w:r>
              <w:rPr>
                <w:rStyle w:val="IndexLink"/>
              </w:rPr>
              <w:t>175</w:t>
            </w:r>
          </w:hyperlink>
        </w:p>
        <w:p>
          <w:pPr>
            <w:pStyle w:val="Contents4"/>
            <w:tabs>
              <w:tab w:val="clear" w:pos="8176"/>
              <w:tab w:val="right" w:pos="9026" w:leader="dot"/>
            </w:tabs>
            <w:rPr/>
          </w:pPr>
          <w:hyperlink w:anchor="__RefHeading___Toc3102982_2281741623">
            <w:r>
              <w:rPr>
                <w:webHidden/>
                <w:rStyle w:val="IndexLink"/>
                <w:rtl w:val="true"/>
              </w:rPr>
              <w:t>سربار جامعه</w:t>
            </w:r>
            <w:r>
              <w:rPr>
                <w:rStyle w:val="IndexLink"/>
                <w:rtl w:val="true"/>
              </w:rPr>
              <w:tab/>
            </w:r>
            <w:r>
              <w:rPr>
                <w:rStyle w:val="IndexLink"/>
              </w:rPr>
              <w:t>176</w:t>
            </w:r>
          </w:hyperlink>
        </w:p>
        <w:p>
          <w:pPr>
            <w:pStyle w:val="Contents4"/>
            <w:tabs>
              <w:tab w:val="clear" w:pos="8176"/>
              <w:tab w:val="right" w:pos="9026" w:leader="dot"/>
            </w:tabs>
            <w:rPr/>
          </w:pPr>
          <w:hyperlink w:anchor="__RefHeading___Toc3102984_2281741623">
            <w:r>
              <w:rPr>
                <w:webHidden/>
                <w:rStyle w:val="IndexLink"/>
                <w:rtl w:val="true"/>
              </w:rPr>
              <w:t>سودمندترین مردم</w:t>
            </w:r>
            <w:r>
              <w:rPr>
                <w:rStyle w:val="IndexLink"/>
                <w:rtl w:val="true"/>
              </w:rPr>
              <w:tab/>
            </w:r>
            <w:r>
              <w:rPr>
                <w:rStyle w:val="IndexLink"/>
              </w:rPr>
              <w:t>177</w:t>
            </w:r>
          </w:hyperlink>
        </w:p>
        <w:p>
          <w:pPr>
            <w:pStyle w:val="Contents4"/>
            <w:tabs>
              <w:tab w:val="clear" w:pos="8176"/>
              <w:tab w:val="right" w:pos="9026" w:leader="dot"/>
            </w:tabs>
            <w:rPr/>
          </w:pPr>
          <w:hyperlink w:anchor="__RefHeading___Toc3102986_2281741623">
            <w:r>
              <w:rPr>
                <w:webHidden/>
                <w:rStyle w:val="IndexLink"/>
                <w:rtl w:val="true"/>
              </w:rPr>
              <w:t>طمع ورزی</w:t>
            </w:r>
            <w:r>
              <w:rPr>
                <w:rStyle w:val="IndexLink"/>
                <w:rtl w:val="true"/>
              </w:rPr>
              <w:tab/>
            </w:r>
            <w:r>
              <w:rPr>
                <w:rStyle w:val="IndexLink"/>
              </w:rPr>
              <w:t>178</w:t>
            </w:r>
          </w:hyperlink>
        </w:p>
        <w:p>
          <w:pPr>
            <w:pStyle w:val="Contents4"/>
            <w:tabs>
              <w:tab w:val="clear" w:pos="8176"/>
              <w:tab w:val="right" w:pos="9026" w:leader="dot"/>
            </w:tabs>
            <w:rPr/>
          </w:pPr>
          <w:hyperlink w:anchor="__RefHeading___Toc3102988_2281741623">
            <w:r>
              <w:rPr>
                <w:webHidden/>
                <w:rStyle w:val="IndexLink"/>
                <w:rtl w:val="true"/>
              </w:rPr>
              <w:t>عزت مؤمن</w:t>
            </w:r>
            <w:r>
              <w:rPr>
                <w:rStyle w:val="IndexLink"/>
                <w:rtl w:val="true"/>
              </w:rPr>
              <w:tab/>
            </w:r>
            <w:r>
              <w:rPr>
                <w:rStyle w:val="IndexLink"/>
              </w:rPr>
              <w:t>179</w:t>
            </w:r>
          </w:hyperlink>
        </w:p>
        <w:p>
          <w:pPr>
            <w:pStyle w:val="Contents4"/>
            <w:tabs>
              <w:tab w:val="clear" w:pos="8176"/>
              <w:tab w:val="right" w:pos="9026" w:leader="dot"/>
            </w:tabs>
            <w:rPr/>
          </w:pPr>
          <w:hyperlink w:anchor="__RefHeading___Toc3102990_2281741623">
            <w:r>
              <w:rPr>
                <w:webHidden/>
                <w:rStyle w:val="IndexLink"/>
                <w:rtl w:val="true"/>
              </w:rPr>
              <w:t>مسافرت</w:t>
            </w:r>
            <w:r>
              <w:rPr>
                <w:rStyle w:val="IndexLink"/>
                <w:rtl w:val="true"/>
              </w:rPr>
              <w:tab/>
            </w:r>
            <w:r>
              <w:rPr>
                <w:rStyle w:val="IndexLink"/>
              </w:rPr>
              <w:t>180</w:t>
            </w:r>
          </w:hyperlink>
        </w:p>
        <w:p>
          <w:pPr>
            <w:pStyle w:val="Contents4"/>
            <w:tabs>
              <w:tab w:val="clear" w:pos="8176"/>
              <w:tab w:val="right" w:pos="9026" w:leader="dot"/>
            </w:tabs>
            <w:rPr/>
          </w:pPr>
          <w:hyperlink w:anchor="__RefHeading___Toc3102992_2281741623">
            <w:r>
              <w:rPr>
                <w:webHidden/>
                <w:rStyle w:val="IndexLink"/>
                <w:rtl w:val="true"/>
              </w:rPr>
              <w:t>هدیه نیکو</w:t>
            </w:r>
            <w:r>
              <w:rPr>
                <w:rStyle w:val="IndexLink"/>
                <w:rtl w:val="true"/>
              </w:rPr>
              <w:tab/>
            </w:r>
            <w:r>
              <w:rPr>
                <w:rStyle w:val="IndexLink"/>
              </w:rPr>
              <w:t>180</w:t>
            </w:r>
          </w:hyperlink>
        </w:p>
        <w:p>
          <w:pPr>
            <w:pStyle w:val="Contents3"/>
            <w:tabs>
              <w:tab w:val="clear" w:pos="8459"/>
              <w:tab w:val="right" w:pos="9026" w:leader="dot"/>
            </w:tabs>
            <w:rPr/>
          </w:pPr>
          <w:hyperlink w:anchor="__RefHeading___Toc3102994_2281741623">
            <w:r>
              <w:rPr>
                <w:webHidden/>
                <w:rStyle w:val="IndexLink"/>
                <w:rtl w:val="true"/>
              </w:rPr>
              <w:t>فصل دوم</w:t>
            </w:r>
            <w:r>
              <w:rPr>
                <w:rStyle w:val="IndexLink"/>
                <w:rtl w:val="true"/>
              </w:rPr>
              <w:t xml:space="preserve">: </w:t>
            </w:r>
            <w:r>
              <w:rPr>
                <w:rStyle w:val="IndexLink"/>
              </w:rPr>
              <w:t>85</w:t>
            </w:r>
            <w:r>
              <w:rPr>
                <w:rStyle w:val="IndexLink"/>
                <w:rtl w:val="true"/>
              </w:rPr>
              <w:t xml:space="preserve"> </w:t>
            </w:r>
            <w:r>
              <w:rPr>
                <w:rStyle w:val="IndexLink"/>
                <w:rtl w:val="true"/>
              </w:rPr>
              <w:t>مروارید محمدی صلی الله علیه و آله</w:t>
            </w:r>
            <w:r>
              <w:rPr>
                <w:rStyle w:val="IndexLink"/>
                <w:rtl w:val="true"/>
              </w:rPr>
              <w:tab/>
            </w:r>
            <w:r>
              <w:rPr>
                <w:rStyle w:val="IndexLink"/>
              </w:rPr>
              <w:t>181</w:t>
            </w:r>
          </w:hyperlink>
        </w:p>
        <w:p>
          <w:pPr>
            <w:pStyle w:val="Contents2"/>
            <w:tabs>
              <w:tab w:val="clear" w:pos="8743"/>
              <w:tab w:val="right" w:pos="9026" w:leader="dot"/>
            </w:tabs>
            <w:rPr/>
          </w:pPr>
          <w:hyperlink w:anchor="__RefHeading___Toc3102996_2281741623">
            <w:r>
              <w:rPr>
                <w:webHidden/>
                <w:rStyle w:val="IndexLink"/>
                <w:rtl w:val="true"/>
              </w:rPr>
              <w:t>کتاب نامه</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6_23523"/>
      <w:bookmarkStart w:id="1" w:name="pg4156_23523"/>
      <w:bookmarkEnd w:id="1"/>
    </w:p>
    <w:p>
      <w:pPr>
        <w:pStyle w:val="Heading2"/>
        <w:numPr>
          <w:ilvl w:val="1"/>
          <w:numId w:val="1"/>
        </w:numPr>
        <w:rPr/>
      </w:pPr>
      <w:bookmarkStart w:id="2" w:name="pg4156_23523"/>
      <w:bookmarkStart w:id="3" w:name="__RefHeading___Toc310247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ارمغانی از در‌واژه‌های نبوی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از در‌واژه‌های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248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56_23525"/>
      <w:bookmarkStart w:id="8" w:name="pg4156_23525"/>
      <w:bookmarkEnd w:id="8"/>
    </w:p>
    <w:p>
      <w:pPr>
        <w:pStyle w:val="Heading2"/>
        <w:numPr>
          <w:ilvl w:val="1"/>
          <w:numId w:val="1"/>
        </w:numPr>
        <w:rPr/>
      </w:pPr>
      <w:bookmarkStart w:id="9" w:name="pg4156_23525"/>
      <w:bookmarkStart w:id="10" w:name="__RefHeading___Toc3102482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زان که ملت را حیات از عشق اوست</w:t>
      </w:r>
    </w:p>
    <w:p>
      <w:pPr>
        <w:pStyle w:val="BookText"/>
        <w:rPr/>
      </w:pPr>
      <w:r>
        <w:rPr>
          <w:rFonts w:ascii="IRNazanin" w:hAnsi="IRNazanin" w:eastAsia="IRNazanin"/>
          <w:color w:val="111111"/>
          <w:sz w:val="28"/>
          <w:sz w:val="28"/>
          <w:szCs w:val="28"/>
          <w:rtl w:val="true"/>
          <w:lang w:bidi="fa-IR"/>
        </w:rPr>
        <w:t xml:space="preserve">برگ ساز کاینات از عشق اوست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نفس، آشفته موجی از یم اوست</w:t>
      </w:r>
    </w:p>
    <w:p>
      <w:pPr>
        <w:pStyle w:val="BookText"/>
        <w:rPr/>
      </w:pPr>
      <w:r>
        <w:rPr>
          <w:rFonts w:ascii="IRNazanin" w:hAnsi="IRNazanin" w:eastAsia="IRNazanin"/>
          <w:color w:val="111111"/>
          <w:sz w:val="28"/>
          <w:sz w:val="28"/>
          <w:szCs w:val="28"/>
          <w:rtl w:val="true"/>
          <w:lang w:bidi="fa-IR"/>
        </w:rPr>
        <w:t>نی ما، نغمه ما از دم اوست</w:t>
      </w:r>
    </w:p>
    <w:p>
      <w:pPr>
        <w:pStyle w:val="BookText"/>
        <w:rPr/>
      </w:pPr>
      <w:r>
        <w:rPr>
          <w:rFonts w:ascii="IRNazanin" w:hAnsi="IRNazanin" w:eastAsia="IRNazanin"/>
          <w:color w:val="111111"/>
          <w:sz w:val="28"/>
          <w:sz w:val="28"/>
          <w:szCs w:val="28"/>
          <w:rtl w:val="true"/>
          <w:lang w:bidi="fa-IR"/>
        </w:rPr>
        <w:t>لب جوی ابد چون سبزه رُستیم</w:t>
      </w:r>
    </w:p>
    <w:p>
      <w:pPr>
        <w:pStyle w:val="BookText"/>
        <w:rPr/>
      </w:pPr>
      <w:r>
        <w:rPr>
          <w:rFonts w:ascii="IRNazanin" w:hAnsi="IRNazanin" w:eastAsia="IRNazanin"/>
          <w:color w:val="111111"/>
          <w:sz w:val="28"/>
          <w:sz w:val="28"/>
          <w:szCs w:val="28"/>
          <w:rtl w:val="true"/>
          <w:lang w:bidi="fa-IR"/>
        </w:rPr>
        <w:t>رگ ما ریشه ما از غم اوست</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بیان شیرین و سخن دل نشین رسول خدا صلی الله علیه و آله، شفابخش ترین داروی دل های خسته ای است که راه و راهنمای کمال و سرچشمه خورشید را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دل ها نیز بسان بدن ها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خستگی دل، طرفه حکمت هایی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سفارش ها و رهنمودهای پیامبر، مانند بهاریه ای است که فضای جان را سرسبز و باطراوت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گفتار دانا، توانا شوی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 از آن سان کزو بشنوی </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صرف باطل نکند عمر گرامی پروین</w:t>
      </w:r>
    </w:p>
    <w:p>
      <w:pPr>
        <w:pStyle w:val="BookText"/>
        <w:rPr/>
      </w:pPr>
      <w:r>
        <w:rPr>
          <w:rFonts w:ascii="IRNazanin" w:hAnsi="IRNazanin" w:eastAsia="IRNazanin"/>
          <w:color w:val="111111"/>
          <w:sz w:val="28"/>
          <w:sz w:val="28"/>
          <w:szCs w:val="28"/>
          <w:rtl w:val="true"/>
          <w:lang w:bidi="fa-IR"/>
        </w:rPr>
        <w:t>آن که چون پیر خرد، راهنمایی دارد</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ascii="IRNazanin" w:hAnsi="IRNazanin" w:eastAsia="IRNazanin"/>
          <w:color w:val="111111"/>
          <w:sz w:val="28"/>
          <w:sz w:val="28"/>
          <w:szCs w:val="28"/>
          <w:rtl w:val="true"/>
          <w:lang w:bidi="fa-IR"/>
        </w:rPr>
        <w:t>و خوشا به حال آنان که گل های رنگارنگ از شاخ مراد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ناخدای سبزپوش بحر ولایت، جان زمان را به نام همیشه نورانی رسول وحی و پیامبر رحمت صلی الله علیه و آله آذین بسته، بهترین فرصت برای این کار است و سخنان گهربار پیامبر بهترین هدیه ای است که می توان در آغاز بهار هدیه همراهان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به برادرش، بهتر از کلمه ای حکمت آمیز که بر هدایت او بیفزاید یا او را از سقوط بازدارد، هدیه نمی 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مجموعه را که با هدف نهادینه سازی رهنمودهای پیامبر تهیه شده است و سبزی بهار را در آیینه سخنان رسول اعظم صلی الله علیه و آله می جوید، تقدیم برنامه سازان ارجمند می کنیم؛ باشد که رواق دل هایمان با نام و یاد او عطرآگین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های ارزنده پژوهشگر ارجمند، جناب آقای سیدحسین اسحاقی در تهیه و تنظیم این اثر بسیار سپاس 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4156_23527"/>
    </w:p>
    <w:p>
      <w:pPr>
        <w:pStyle w:val="Heading2"/>
        <w:numPr>
          <w:ilvl w:val="1"/>
          <w:numId w:val="1"/>
        </w:numPr>
        <w:rPr/>
      </w:pPr>
      <w:bookmarkStart w:id="13" w:name="__RefHeading___Toc3102484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چه احتیاج به عطر است آن پری رو را</w:t>
      </w:r>
    </w:p>
    <w:p>
      <w:pPr>
        <w:pStyle w:val="BookText"/>
        <w:rPr/>
      </w:pPr>
      <w:r>
        <w:rPr>
          <w:rFonts w:ascii="IRNazanin" w:hAnsi="IRNazanin" w:eastAsia="IRNazanin"/>
          <w:color w:val="111111"/>
          <w:sz w:val="28"/>
          <w:sz w:val="28"/>
          <w:szCs w:val="28"/>
          <w:rtl w:val="true"/>
          <w:lang w:bidi="fa-IR"/>
        </w:rPr>
        <w:t>به گُل ضرور نباشد گلاب پاشیدن</w:t>
      </w:r>
    </w:p>
    <w:p>
      <w:pPr>
        <w:pStyle w:val="BookText"/>
        <w:rPr/>
      </w:pPr>
      <w:r>
        <w:rPr>
          <w:rFonts w:ascii="IRNazanin" w:hAnsi="IRNazanin" w:eastAsia="IRNazanin"/>
          <w:color w:val="111111"/>
          <w:sz w:val="28"/>
          <w:sz w:val="28"/>
          <w:szCs w:val="28"/>
          <w:rtl w:val="true"/>
          <w:lang w:bidi="fa-IR"/>
        </w:rPr>
        <w:t>پیامبر اعظم صلی الله علیه و آله، هر جا که دل های مردم را برای شنیدن آماده می دید، سخن می گفت؛ چه بر منبر، چه روی زمین و چه سوار بر شتر؛ گاه نیز ایستاده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فراز منبر می رفت، رویش را به طرف مردم می کرد و به آنان درود می فرستاد و پایان خطابه اش با استغفار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محور سخنانش، درود بر خداوند و ستایش او به خاطر نعمت هایش، توصیف کمال و ستایش او، آموزش بنیان های اسلام، یادآوری بهشت و دوزخ و سرای واپسین، سفارش به پارسایی و تبیین موارد خشم و خرسندی آفریدگار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شمرده سخن می گفت که شنونده می توانست واژگانش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فشرده گوترین انسان ها بود، ولی در عین ایجاز تمامی آنچه را می خواست بگوید،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زیاده گویی داشت و نه کم گویی؛ جمله هایش پی در پی بود و میان آنها لحظه ای خاموش می ماند تا شنونده، سخنانش را دریابد و به خاطر بسپارد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سخن ترین و شیواگوترین مردمان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فصیح ترین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بهشتیان به زبان محمد صلی الله علیه و آله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ضرورت سخن نمی 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دانایی آدمی این است که در مسائل بیهوده، اندک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بسیار کم سخن بود و نه پرگو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حرف زدن، دهان را کاملاً باز نمی کرد و زمانی که سخن می گفت، شنوندگان سرشان را پایین می انداختند و چنان آرام بودند که گویا پرنده ای بر سرشان نشسته است و چون خاموش می شد، آنان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پُرگویان هشدار می داد و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هرکه گفتارش بسیار باشد، اشتباهش بسیار شود و کسی که اشتباهش زیاد باشد، گناهانش بسیار گردد و هرکه گناهانش بسیار باشد، دوزخ برای او شایسته تر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ایشان هیچ گاه با نهایت مرتبه عقل و فهم خویش با کسی سخن نگفت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مأموریم که با مردم به اندازه عقل و فهم آنان سخن بگوییم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الله صلی الله علیه و آله، نمونه کامل تجلی این هنر و ادب است؛ او سخنش عمیق، بامحتوا، زیبا، سنجیده و مختصر بود و اضافه گویی و کاستی در سخن ایشان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را کاملاً رعایت می کرد، شمرده و آرام سخن می گفت و در گفتارش صراحت لهجه و صدق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سطح درک و فهم مخاطب را همواره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فصیح ترین سخن را داشت و لحن سخن او جالب، جذاب 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کوتاه سخن می گفت و کسی را با سخن نمی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هر چند ناچیز، گرامی می داشت و از آن بدگویی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می گفت، دست ها را به هم می پیوست و با انگشت شست دست چپ بر کف دست راست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ترسیم سیمای آفتاب است؛ نور و درخشش او چشم ها را خیره و دل ها را می رباید؛ آفتابی که دل و جان هر آزاده ای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رشحه ای از کلمات ناب رسول الله صلی الله علیه و آله است که از نور محمد صلی الله علیه و آلهبرگرفته ایم و ما تنها وظیفه گوهرنمایی را برعهده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آیینه کلاممان بتواند عطر وجود پیامبر را از خلال گفته های حکمت آموزش، به مشام جان ها بپراکند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روی شماست، اندکی از اقیانوس بی کران سخنان رسول اللّه صلی الله علیه و آله است که به پیشواز سال پر برکت پیامبر اعظم صلی الله علیه و آله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رهروی شایسته برای نور تابانش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خط است ز اول تا به آخر</w:t>
      </w:r>
    </w:p>
    <w:p>
      <w:pPr>
        <w:pStyle w:val="BookText"/>
        <w:rPr/>
      </w:pPr>
      <w:r>
        <w:rPr>
          <w:rFonts w:ascii="IRNazanin" w:hAnsi="IRNazanin" w:eastAsia="IRNazanin"/>
          <w:color w:val="111111"/>
          <w:sz w:val="28"/>
          <w:sz w:val="28"/>
          <w:szCs w:val="28"/>
          <w:rtl w:val="true"/>
          <w:lang w:bidi="fa-IR"/>
        </w:rPr>
        <w:t>بر او خلق جهان گشته مسافر</w:t>
      </w:r>
    </w:p>
    <w:p>
      <w:pPr>
        <w:pStyle w:val="BookText"/>
        <w:rPr/>
      </w:pPr>
      <w:r>
        <w:rPr>
          <w:rFonts w:ascii="IRNazanin" w:hAnsi="IRNazanin" w:eastAsia="IRNazanin"/>
          <w:color w:val="111111"/>
          <w:sz w:val="28"/>
          <w:sz w:val="28"/>
          <w:szCs w:val="28"/>
          <w:rtl w:val="true"/>
          <w:lang w:bidi="fa-IR"/>
        </w:rPr>
        <w:t>در این راه، انبیا چون ساربانند</w:t>
      </w:r>
    </w:p>
    <w:p>
      <w:pPr>
        <w:pStyle w:val="BookText"/>
        <w:rPr/>
      </w:pPr>
      <w:r>
        <w:rPr>
          <w:rFonts w:ascii="IRNazanin" w:hAnsi="IRNazanin" w:eastAsia="IRNazanin"/>
          <w:color w:val="111111"/>
          <w:sz w:val="28"/>
          <w:sz w:val="28"/>
          <w:szCs w:val="28"/>
          <w:rtl w:val="true"/>
          <w:lang w:bidi="fa-IR"/>
        </w:rPr>
        <w:t>دلیل و راهنمای کاروانند</w:t>
      </w:r>
    </w:p>
    <w:p>
      <w:pPr>
        <w:pStyle w:val="BookText"/>
        <w:rPr/>
      </w:pPr>
      <w:r>
        <w:rPr>
          <w:rFonts w:ascii="IRNazanin" w:hAnsi="IRNazanin" w:eastAsia="IRNazanin"/>
          <w:color w:val="111111"/>
          <w:sz w:val="28"/>
          <w:sz w:val="28"/>
          <w:szCs w:val="28"/>
          <w:rtl w:val="true"/>
          <w:lang w:bidi="fa-IR"/>
        </w:rPr>
        <w:t>وز ایشان سیّد ما گشته سالار</w:t>
      </w:r>
    </w:p>
    <w:p>
      <w:pPr>
        <w:pStyle w:val="BookText"/>
        <w:rPr/>
      </w:pPr>
      <w:r>
        <w:rPr>
          <w:rFonts w:ascii="IRNazanin" w:hAnsi="IRNazanin" w:eastAsia="IRNazanin"/>
          <w:color w:val="111111"/>
          <w:sz w:val="28"/>
          <w:sz w:val="28"/>
          <w:szCs w:val="28"/>
          <w:rtl w:val="true"/>
          <w:lang w:bidi="fa-IR"/>
        </w:rPr>
        <w:t>هم او اول، هم او آخر در این کار</w:t>
      </w:r>
    </w:p>
    <w:p>
      <w:pPr>
        <w:pStyle w:val="BookText"/>
        <w:rPr/>
      </w:pPr>
      <w:r>
        <w:rPr>
          <w:rFonts w:ascii="IRNazanin" w:hAnsi="IRNazanin" w:eastAsia="IRNazanin"/>
          <w:color w:val="111111"/>
          <w:sz w:val="28"/>
          <w:sz w:val="28"/>
          <w:szCs w:val="28"/>
          <w:rtl w:val="true"/>
          <w:lang w:bidi="fa-IR"/>
        </w:rPr>
        <w:t>بر او ختم آمده پایان این راه</w:t>
      </w:r>
    </w:p>
    <w:p>
      <w:pPr>
        <w:pStyle w:val="BookText"/>
        <w:rPr/>
      </w:pPr>
      <w:r>
        <w:rPr>
          <w:rFonts w:ascii="Amiri" w:hAnsi="Amiri" w:eastAsia="Amiri" w:cs="Amiri"/>
          <w:color w:val="111111"/>
          <w:sz w:val="28"/>
          <w:sz w:val="28"/>
          <w:szCs w:val="28"/>
          <w:rtl w:val="true"/>
          <w:lang w:bidi="ar-SA"/>
        </w:rPr>
        <w:t>در او مُنزل شده اُدعُوا الی الله</w:t>
      </w:r>
    </w:p>
    <w:p>
      <w:pPr>
        <w:pStyle w:val="BookText"/>
        <w:rPr/>
      </w:pPr>
      <w:r>
        <w:rPr>
          <w:rFonts w:ascii="IRNazanin" w:hAnsi="IRNazanin" w:eastAsia="IRNazanin"/>
          <w:color w:val="111111"/>
          <w:sz w:val="28"/>
          <w:sz w:val="28"/>
          <w:szCs w:val="28"/>
          <w:rtl w:val="true"/>
          <w:lang w:bidi="fa-IR"/>
        </w:rPr>
        <w:t>شایسته است تا از تلاش دوستان در مدیریت انتشارات به ویژه آقای محمدصادق دهقان، ویراستار اثر در به سرانجام رساندن این تحفه احمدی سپاس 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اندیشه ورزان بیش از پیش در دریای موّاج سخنان رسول اعظم صلی الله علیه و آله غور کنند و به قدر توان از ذخایر ارزشمند آن بهره گیرند و ارمغان راه دیگران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سال مزین به ساحت مقدس رسول اللّه صلی الله علیه و آله، بیش از پیش، از عطر سخنان او آغشته گردد و اخلاق نبوی در روح و جانمان نقش بندد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bookmarkStart w:id="15" w:name="pg4156_23530"/>
    </w:p>
    <w:p>
      <w:pPr>
        <w:pStyle w:val="Heading2"/>
        <w:numPr>
          <w:ilvl w:val="1"/>
          <w:numId w:val="1"/>
        </w:numPr>
        <w:rPr/>
      </w:pPr>
      <w:bookmarkStart w:id="16" w:name="__RefHeading___Toc3102486_2281741623"/>
      <w:bookmarkStart w:id="17" w:name="_Toc5"/>
      <w:bookmarkEnd w:id="15"/>
      <w:bookmarkEnd w:id="16"/>
      <w:r>
        <w:rPr>
          <w:rtl w:val="true"/>
        </w:rPr>
        <w:t>بخش اول</w:t>
      </w:r>
      <w:r>
        <w:rPr>
          <w:rtl w:val="true"/>
        </w:rPr>
        <w:t xml:space="preserve">: </w:t>
      </w:r>
      <w:r>
        <w:rPr>
          <w:rtl w:val="true"/>
        </w:rPr>
        <w:t>پیام سعادت</w:t>
      </w:r>
      <w:bookmarkEnd w:id="17"/>
    </w:p>
    <w:p>
      <w:pPr>
        <w:pStyle w:val="Heading3"/>
        <w:numPr>
          <w:ilvl w:val="2"/>
          <w:numId w:val="1"/>
        </w:numPr>
        <w:rPr/>
      </w:pPr>
      <w:bookmarkStart w:id="18" w:name="__RefHeading___Toc3102488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سعادت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آبرومندی</w:t>
      </w:r>
    </w:p>
    <w:p>
      <w:pPr>
        <w:pStyle w:val="BookText"/>
        <w:rPr/>
      </w:pPr>
      <w:r>
        <w:rPr>
          <w:rFonts w:ascii="IRNazanin" w:hAnsi="IRNazanin" w:eastAsia="IRNazanin"/>
          <w:color w:val="111111"/>
          <w:sz w:val="28"/>
          <w:sz w:val="28"/>
          <w:szCs w:val="28"/>
          <w:rtl w:val="true"/>
          <w:lang w:bidi="fa-IR"/>
        </w:rPr>
        <w:t>آخرت فروشی</w:t>
      </w:r>
    </w:p>
    <w:p>
      <w:pPr>
        <w:pStyle w:val="BookText"/>
        <w:rPr/>
      </w:pPr>
      <w:r>
        <w:rPr>
          <w:rFonts w:ascii="IRNazanin" w:hAnsi="IRNazanin" w:eastAsia="IRNazanin"/>
          <w:color w:val="111111"/>
          <w:sz w:val="28"/>
          <w:sz w:val="28"/>
          <w:szCs w:val="28"/>
          <w:rtl w:val="true"/>
          <w:lang w:bidi="fa-IR"/>
        </w:rPr>
        <w:t>آداب مهمانی</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آموزگار خشن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نگری در کار </w:t>
      </w:r>
      <w:bookmarkStart w:id="20" w:name="pg4156_23531"/>
    </w:p>
    <w:p>
      <w:pPr>
        <w:pStyle w:val="BookText"/>
        <w:rPr/>
      </w:pPr>
      <w:bookmarkEnd w:id="20"/>
      <w:r>
        <w:rPr>
          <w:rFonts w:ascii="IRNazanin" w:hAnsi="IRNazanin" w:eastAsia="IRNazanin"/>
          <w:color w:val="111111"/>
          <w:sz w:val="28"/>
          <w:sz w:val="28"/>
          <w:szCs w:val="28"/>
          <w:rtl w:val="true"/>
          <w:lang w:bidi="fa-IR"/>
        </w:rPr>
        <w:t>الف</w:t>
      </w:r>
    </w:p>
    <w:p>
      <w:pPr>
        <w:pStyle w:val="Heading3"/>
        <w:numPr>
          <w:ilvl w:val="2"/>
          <w:numId w:val="1"/>
        </w:numPr>
        <w:rPr/>
      </w:pPr>
      <w:bookmarkStart w:id="21" w:name="__RefHeading___Toc3102490_2281741623"/>
      <w:bookmarkStart w:id="22" w:name="_Toc7"/>
      <w:bookmarkEnd w:id="21"/>
      <w:r>
        <w:rPr>
          <w:rtl w:val="true"/>
        </w:rPr>
        <w:t>آبرومندی</w:t>
      </w:r>
      <w:bookmarkEnd w:id="22"/>
    </w:p>
    <w:p>
      <w:pPr>
        <w:pStyle w:val="BookText"/>
        <w:rPr/>
      </w:pPr>
      <w:r>
        <w:rPr>
          <w:rFonts w:ascii="IRNazanin" w:hAnsi="IRNazanin" w:eastAsia="IRNazanin"/>
          <w:color w:val="111111"/>
          <w:sz w:val="28"/>
          <w:sz w:val="28"/>
          <w:szCs w:val="28"/>
          <w:rtl w:val="true"/>
          <w:lang w:bidi="fa-IR"/>
        </w:rPr>
        <w:t>آبرومندی</w:t>
      </w:r>
    </w:p>
    <w:p>
      <w:pPr>
        <w:pStyle w:val="BookText"/>
        <w:rPr/>
      </w:pPr>
      <w:r>
        <w:rPr>
          <w:rFonts w:ascii="IRNazanin" w:hAnsi="IRNazanin" w:eastAsia="IRNazanin"/>
          <w:color w:val="111111"/>
          <w:sz w:val="28"/>
          <w:sz w:val="28"/>
          <w:szCs w:val="28"/>
          <w:rtl w:val="true"/>
          <w:lang w:bidi="fa-IR"/>
        </w:rPr>
        <w:t>انسان های شریف و بزرگوار هرگز حاضر نیستند اندکی از آبروی خود را در برابر همه ثروت های جهان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انسان بی آبرو مانند تن بی جان است که از هیچ ارزشی، نصیب و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اعتقاد می کوشند آبروی خود را به هر شکل ممکن، حفظ و در برابر سختی ها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نیز حاضرند برای به دست آوردن جاه و مال و مقام از آبروی خود مایه بگذارند و به هر کار ناشایستی تن دردهند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تنها به این دل خوشند که توانسته اند متاع بی ارزش دنیا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با شماست؟ آیا می توان با ثروت و اندوخته های دنیوی، آبروی از دست رفته را به انسان آزاده برگرداند؟ پیامبر گرامی اسلام در مقام بیان ارزش و اهمیت حفظ آبرو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ذُبُّوا عَنْ أَعْراضِکُمْ بِأَمْوالِکُمْ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اموال خود از آبروی خویش دفاع کنید</w:t>
      </w:r>
      <w:r>
        <w:rPr>
          <w:rFonts w:eastAsia="IRNazanin" w:cs="IRNazanin"/>
          <w:color w:val="111111"/>
          <w:sz w:val="28"/>
          <w:szCs w:val="28"/>
          <w:rtl w:val="true"/>
          <w:lang w:bidi="fa-IR"/>
        </w:rPr>
        <w:t>.</w:t>
      </w:r>
    </w:p>
    <w:p>
      <w:pPr>
        <w:pStyle w:val="Heading3"/>
        <w:numPr>
          <w:ilvl w:val="2"/>
          <w:numId w:val="1"/>
        </w:numPr>
        <w:rPr/>
      </w:pPr>
      <w:bookmarkStart w:id="23" w:name="__RefHeading___Toc3102492_2281741623"/>
      <w:bookmarkStart w:id="24" w:name="_Toc8"/>
      <w:bookmarkEnd w:id="23"/>
      <w:r>
        <w:rPr>
          <w:rtl w:val="true"/>
        </w:rPr>
        <w:t>آخرت فروشی</w:t>
      </w:r>
      <w:bookmarkEnd w:id="24"/>
    </w:p>
    <w:p>
      <w:pPr>
        <w:pStyle w:val="BookText"/>
        <w:rPr/>
      </w:pPr>
      <w:r>
        <w:rPr>
          <w:rFonts w:ascii="IRNazanin" w:hAnsi="IRNazanin" w:eastAsia="IRNazanin"/>
          <w:color w:val="111111"/>
          <w:sz w:val="28"/>
          <w:sz w:val="28"/>
          <w:szCs w:val="28"/>
          <w:rtl w:val="true"/>
          <w:lang w:bidi="fa-IR"/>
        </w:rPr>
        <w:t>آخرت فروشی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به دلیل برخورداری از مال و مقام و دیگر ظواهر مادی ـ که صد البته ناچیز و فانی است ـ معنویت خود را فدا می کنند و کالای با ارزش ایمان را به قیمت کم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مدتی، خود را در این معامله نابرابر، زیان کار می بینند و به پشیمانی و عذاب وجدان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از زیان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کارتر و بدبخت تر از این گروه، کسانی هستند که برای دنیای دیگران، دین خود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کسانی یاری می رسانند که در روز حساب، یاور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w:t>
      </w:r>
      <w:bookmarkStart w:id="25" w:name="pg4156_23532"/>
    </w:p>
    <w:p>
      <w:pPr>
        <w:pStyle w:val="BookText"/>
        <w:rPr/>
      </w:pPr>
      <w:bookmarkEnd w:id="25"/>
      <w:r>
        <w:rPr>
          <w:rFonts w:ascii="IRNazanin" w:hAnsi="IRNazanin" w:eastAsia="IRNazanin"/>
          <w:color w:val="111111"/>
          <w:sz w:val="28"/>
          <w:sz w:val="28"/>
          <w:szCs w:val="28"/>
          <w:rtl w:val="true"/>
          <w:lang w:bidi="fa-IR"/>
        </w:rPr>
        <w:t>به دلیل کمک به دنیاپرستان و مسلط کردن آنان بر مردم، گناه بزرگی به گردن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شَرِّ النّاسِ مَنزِلَةً عِنْدَ اللّه ِ یَوْمَ القیامَةِ عَبْدَا أَذْهَبَ آخِرَتَهُ بِدُنْیا غَیْرِه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بدترین مردم از نظر مقام در روز قیامت، کسی است که آخرتش را برای دنیای دیگران بفروشد</w:t>
      </w:r>
      <w:r>
        <w:rPr>
          <w:rFonts w:eastAsia="IRNazanin" w:cs="IRNazanin"/>
          <w:color w:val="111111"/>
          <w:sz w:val="28"/>
          <w:szCs w:val="28"/>
          <w:rtl w:val="true"/>
          <w:lang w:bidi="fa-IR"/>
        </w:rPr>
        <w:t>.</w:t>
      </w:r>
    </w:p>
    <w:p>
      <w:pPr>
        <w:pStyle w:val="Heading3"/>
        <w:numPr>
          <w:ilvl w:val="2"/>
          <w:numId w:val="1"/>
        </w:numPr>
        <w:rPr/>
      </w:pPr>
      <w:bookmarkStart w:id="26" w:name="__RefHeading___Toc3102494_2281741623"/>
      <w:bookmarkStart w:id="27" w:name="_Toc9"/>
      <w:bookmarkEnd w:id="26"/>
      <w:r>
        <w:rPr>
          <w:rtl w:val="true"/>
        </w:rPr>
        <w:t>آداب مهمانی</w:t>
      </w:r>
      <w:bookmarkEnd w:id="27"/>
    </w:p>
    <w:p>
      <w:pPr>
        <w:pStyle w:val="BookText"/>
        <w:rPr/>
      </w:pPr>
      <w:r>
        <w:rPr>
          <w:rFonts w:ascii="IRNazanin" w:hAnsi="IRNazanin" w:eastAsia="IRNazanin"/>
          <w:color w:val="111111"/>
          <w:sz w:val="28"/>
          <w:sz w:val="28"/>
          <w:szCs w:val="28"/>
          <w:rtl w:val="true"/>
          <w:lang w:bidi="fa-IR"/>
        </w:rPr>
        <w:t>آداب مهمانی</w:t>
      </w:r>
    </w:p>
    <w:p>
      <w:pPr>
        <w:pStyle w:val="BookText"/>
        <w:rPr/>
      </w:pPr>
      <w:r>
        <w:rPr>
          <w:rFonts w:ascii="IRNazanin" w:hAnsi="IRNazanin" w:eastAsia="IRNazanin"/>
          <w:color w:val="111111"/>
          <w:sz w:val="28"/>
          <w:sz w:val="28"/>
          <w:szCs w:val="28"/>
          <w:rtl w:val="true"/>
          <w:lang w:bidi="fa-IR"/>
        </w:rPr>
        <w:t>پذیرش و بزرگداشت مهمان از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همواره باید مقدم مهمان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نیز نباید از این دستور اخلاقی سوءاستفاده کند و با زیاده خواهی و خرج تراشی، صاحب خانه را به زحمت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باید بداند که حتی اگر درقالب شوخی، درخواستی بکند، ممکن است میزبان ـ به دلیل موقعیت میزبانی اش ـ آن را جدّی تلقی کند و در راه فراهم آوردن آن، خرج سنگینی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میزبان نیز نباید با تکلف و دشواری خودخواسته، سفره خویش را رنگین سازد؛ زیرا این کار افزون بر اسراف کاری، میهمان را که در اندیشه جبران مهمانی است، به زحمت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به ساده بودن سفره های مهمانی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لایَتَکَلَّفَنَّ أَحَدٌ لِضَیْفِهِ مالا یَقْدِرُ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میزبان نباید با تکلف، آنچه را قدرت ندارد، برای میهمان فراهم سازد</w:t>
      </w:r>
      <w:r>
        <w:rPr>
          <w:rFonts w:eastAsia="IRNazanin" w:cs="IRNazanin"/>
          <w:color w:val="111111"/>
          <w:sz w:val="28"/>
          <w:szCs w:val="28"/>
          <w:rtl w:val="true"/>
          <w:lang w:bidi="fa-IR"/>
        </w:rPr>
        <w:t>.</w:t>
      </w:r>
    </w:p>
    <w:p>
      <w:pPr>
        <w:pStyle w:val="Heading3"/>
        <w:numPr>
          <w:ilvl w:val="2"/>
          <w:numId w:val="1"/>
        </w:numPr>
        <w:rPr/>
      </w:pPr>
      <w:bookmarkStart w:id="28" w:name="__RefHeading___Toc3102496_2281741623"/>
      <w:bookmarkStart w:id="29" w:name="_Toc10"/>
      <w:bookmarkEnd w:id="28"/>
      <w:r>
        <w:rPr>
          <w:rtl w:val="true"/>
        </w:rPr>
        <w:t>آموزش</w:t>
      </w:r>
      <w:bookmarkEnd w:id="29"/>
    </w:p>
    <w:p>
      <w:pPr>
        <w:pStyle w:val="BookText"/>
        <w:rPr/>
      </w:pPr>
      <w:r>
        <w:rPr>
          <w:rFonts w:ascii="IRNazanin" w:hAnsi="IRNazanin" w:eastAsia="IRNazanin"/>
          <w:color w:val="111111"/>
          <w:sz w:val="28"/>
          <w:sz w:val="28"/>
          <w:szCs w:val="28"/>
          <w:rtl w:val="true"/>
          <w:lang w:bidi="fa-IR"/>
        </w:rPr>
        <w:t>آموزش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دانش بهره مندند، حق ندارند به بهانه های واهی با درخواست کردن مبلغ های بسیار، انتظار دانش پژوهان را بی پاسخ بگذارند و به تقاضای آنان پاسخ منفی </w:t>
      </w:r>
      <w:bookmarkStart w:id="30" w:name="pg4156_23533"/>
    </w:p>
    <w:p>
      <w:pPr>
        <w:pStyle w:val="BookText"/>
        <w:rPr/>
      </w:pPr>
      <w:bookmarkEnd w:id="30"/>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استادان و معلمان وظیفه دارند تشنگان دانش را از دانش خویش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توانایی انجام آموزش را دارند، ولی از زیر بار آن شانه خالی می کنند، نزد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اعطای نعمت دانش و برداشتن موانع گوناگون از پیش پایشان، از آنان انتظار دارد که در برابر این نعمت بزرگ، دیگران را از دانش خود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و بی توجهی آموزگاران در برابر دانش جویان، با بازخواست شدید خداوند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تَعالی یَسْأَلُ الْعَبْدَ عَنْ فَضْلِ عِلْمِهِ کَما یَسْأَلُهُ عَنْ فَضْلِ مالِهِ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از انسان درباره زیادی علمش بازخواست می کند، همان گونه که درباره زیادی مالش بازخواست می کند</w:t>
      </w:r>
      <w:r>
        <w:rPr>
          <w:rFonts w:eastAsia="IRNazanin" w:cs="IRNazanin"/>
          <w:color w:val="111111"/>
          <w:sz w:val="28"/>
          <w:szCs w:val="28"/>
          <w:rtl w:val="true"/>
          <w:lang w:bidi="fa-IR"/>
        </w:rPr>
        <w:t>.</w:t>
      </w:r>
    </w:p>
    <w:p>
      <w:pPr>
        <w:pStyle w:val="Heading3"/>
        <w:numPr>
          <w:ilvl w:val="2"/>
          <w:numId w:val="1"/>
        </w:numPr>
        <w:rPr/>
      </w:pPr>
      <w:bookmarkStart w:id="31" w:name="__RefHeading___Toc3102498_2281741623"/>
      <w:bookmarkStart w:id="32" w:name="_Toc11"/>
      <w:bookmarkEnd w:id="31"/>
      <w:r>
        <w:rPr>
          <w:rtl w:val="true"/>
        </w:rPr>
        <w:t>آموزگار خشن</w:t>
      </w:r>
      <w:bookmarkEnd w:id="32"/>
    </w:p>
    <w:p>
      <w:pPr>
        <w:pStyle w:val="BookText"/>
        <w:rPr/>
      </w:pPr>
      <w:r>
        <w:rPr>
          <w:rFonts w:ascii="IRNazanin" w:hAnsi="IRNazanin" w:eastAsia="IRNazanin"/>
          <w:color w:val="111111"/>
          <w:sz w:val="28"/>
          <w:sz w:val="28"/>
          <w:szCs w:val="28"/>
          <w:rtl w:val="true"/>
          <w:lang w:bidi="fa-IR"/>
        </w:rPr>
        <w:t>آموزگار خشن</w:t>
      </w:r>
    </w:p>
    <w:p>
      <w:pPr>
        <w:pStyle w:val="BookText"/>
        <w:rPr/>
      </w:pPr>
      <w:r>
        <w:rPr>
          <w:rFonts w:ascii="IRNazanin" w:hAnsi="IRNazanin" w:eastAsia="IRNazanin"/>
          <w:color w:val="111111"/>
          <w:sz w:val="28"/>
          <w:sz w:val="28"/>
          <w:szCs w:val="28"/>
          <w:rtl w:val="true"/>
          <w:lang w:bidi="fa-IR"/>
        </w:rPr>
        <w:t>تعلیم و تربیت در اسلام، جایگاه ویژه ای دارد و آموزگار و دانش آموز، هر دو مورد احترام هستند، هرچند ارزش استاد و آموزگار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وظیفه دارد با شاگردان خود مهربان باشد، تا انگیزه و رغبت آنان به تحصیل دانش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آگاهی آموزگار از فنون تعلیم و تربیت، بسیار سازنده و کارگشا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هرگونه خشونت و فشارهای بی امان روحی، می تواند نوآموز را دل سرد و ناتوان کند و او را به فرار از تحصیل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بوده اند که به دلیل برخوردهای ناسنجیده و رفتارهای خشونت آمیز آموزگار، از درس و تحصیل بازمانده و به افرادی کم ثمر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گرامی اسلام به آموزگاران توصیه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وَ لاتُعْنِفُوا فَاِنَّ الْمُعَلِّمَ خَیْرٌ مِنَ الْمُعْنِفِ</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دهید و خشونت نکنید؛ زیرا آموزگار بهتر از خشونتگر است</w:t>
      </w:r>
      <w:r>
        <w:rPr>
          <w:rFonts w:eastAsia="IRNazanin" w:cs="IRNazanin"/>
          <w:color w:val="111111"/>
          <w:sz w:val="28"/>
          <w:szCs w:val="28"/>
          <w:rtl w:val="true"/>
          <w:lang w:bidi="fa-IR"/>
        </w:rPr>
        <w:t xml:space="preserve">. </w:t>
      </w:r>
      <w:bookmarkStart w:id="33" w:name="pg4156_23534"/>
    </w:p>
    <w:p>
      <w:pPr>
        <w:pStyle w:val="Heading3"/>
        <w:numPr>
          <w:ilvl w:val="2"/>
          <w:numId w:val="1"/>
        </w:numPr>
        <w:rPr/>
      </w:pPr>
      <w:bookmarkStart w:id="34" w:name="__RefHeading___Toc3102500_2281741623"/>
      <w:bookmarkStart w:id="35" w:name="_Toc12"/>
      <w:bookmarkEnd w:id="33"/>
      <w:bookmarkEnd w:id="34"/>
      <w:r>
        <w:rPr>
          <w:rtl w:val="true"/>
        </w:rPr>
        <w:t>آینده نگری در کار</w:t>
      </w:r>
      <w:bookmarkEnd w:id="35"/>
    </w:p>
    <w:p>
      <w:pPr>
        <w:pStyle w:val="BookText"/>
        <w:rPr/>
      </w:pPr>
      <w:r>
        <w:rPr>
          <w:rFonts w:ascii="IRNazanin" w:hAnsi="IRNazanin" w:eastAsia="IRNazanin"/>
          <w:color w:val="111111"/>
          <w:sz w:val="28"/>
          <w:sz w:val="28"/>
          <w:szCs w:val="28"/>
          <w:rtl w:val="true"/>
          <w:lang w:bidi="fa-IR"/>
        </w:rPr>
        <w:t>آینده نگری در کار</w:t>
      </w:r>
    </w:p>
    <w:p>
      <w:pPr>
        <w:pStyle w:val="BookText"/>
        <w:rPr/>
      </w:pPr>
      <w:r>
        <w:rPr>
          <w:rFonts w:ascii="IRNazanin" w:hAnsi="IRNazanin" w:eastAsia="IRNazanin"/>
          <w:color w:val="111111"/>
          <w:sz w:val="28"/>
          <w:sz w:val="28"/>
          <w:szCs w:val="28"/>
          <w:rtl w:val="true"/>
          <w:lang w:bidi="fa-IR"/>
        </w:rPr>
        <w:t>باید پیش از انجام هر کاری، سود و زیان مادی و معنوی آن راسنجید و با مقایسه دریافت که آیا انجام آن کار به سود و صلاح است یا خیر؟ کسانی که در زندگی چنین محاسبه ای را در نظر می گیرند، نه تنها پشیمان نخواهند شد، بلکه همیشه از نتیجه کار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کار سنجیده و حساب شده ای به کام یابی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 های موفقیت در زندگی این است که انسان جوانب هر کاری را بسنجد و سود و زیان آن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تَفْعَلَ اَمْرا فَتَدَبَّرْ عاقِبَتَهُ فَاِنْ کَانَ خَیْرَا فَاَمْضِهِ وَ اِنْ کَانَ شَرَّا فَانْتَهِ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خواستی کاری انجام دهی، درباره نتیجه اش بیاندیش؛ اگر نتیجه نیک است، انجام بده و اگر بد است، از انجام آن پرهیز کن</w:t>
      </w:r>
      <w:r>
        <w:rPr>
          <w:rFonts w:eastAsia="IRNazanin" w:cs="IRNazanin"/>
          <w:color w:val="111111"/>
          <w:sz w:val="28"/>
          <w:szCs w:val="28"/>
          <w:rtl w:val="true"/>
          <w:lang w:bidi="fa-IR"/>
        </w:rPr>
        <w:t xml:space="preserve">. </w:t>
      </w:r>
      <w:bookmarkStart w:id="36" w:name="pg4156_23535"/>
    </w:p>
    <w:p>
      <w:pPr>
        <w:pStyle w:val="Heading3"/>
        <w:numPr>
          <w:ilvl w:val="2"/>
          <w:numId w:val="1"/>
        </w:numPr>
        <w:rPr/>
      </w:pPr>
      <w:bookmarkStart w:id="37" w:name="__RefHeading___Toc3102502_2281741623"/>
      <w:bookmarkStart w:id="38" w:name="_Toc13"/>
      <w:bookmarkEnd w:id="36"/>
      <w:bookmarkEnd w:id="37"/>
      <w:r>
        <w:rPr>
          <w:rtl w:val="true"/>
        </w:rPr>
        <w:t>الف</w:t>
      </w:r>
      <w:bookmarkEnd w:id="38"/>
    </w:p>
    <w:p>
      <w:pPr>
        <w:pStyle w:val="Heading4"/>
        <w:numPr>
          <w:ilvl w:val="3"/>
          <w:numId w:val="1"/>
        </w:numPr>
        <w:rPr/>
      </w:pPr>
      <w:bookmarkStart w:id="39" w:name="__RefHeading___Toc3102504_228174162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احترام به آموزگار</w:t>
      </w:r>
    </w:p>
    <w:p>
      <w:pPr>
        <w:pStyle w:val="BookText"/>
        <w:rPr/>
      </w:pPr>
      <w:r>
        <w:rPr>
          <w:rFonts w:ascii="IRNazanin" w:hAnsi="IRNazanin" w:eastAsia="IRNazanin"/>
          <w:color w:val="111111"/>
          <w:sz w:val="28"/>
          <w:sz w:val="28"/>
          <w:szCs w:val="28"/>
          <w:rtl w:val="true"/>
          <w:lang w:bidi="fa-IR"/>
        </w:rPr>
        <w:t>احترام به حقوق دیگران</w:t>
      </w:r>
    </w:p>
    <w:p>
      <w:pPr>
        <w:pStyle w:val="BookText"/>
        <w:rPr/>
      </w:pPr>
      <w:r>
        <w:rPr>
          <w:rFonts w:ascii="IRNazanin" w:hAnsi="IRNazanin" w:eastAsia="IRNazanin"/>
          <w:color w:val="111111"/>
          <w:sz w:val="28"/>
          <w:sz w:val="28"/>
          <w:szCs w:val="28"/>
          <w:rtl w:val="true"/>
          <w:lang w:bidi="fa-IR"/>
        </w:rPr>
        <w:t>احترام به هم نشینان</w:t>
      </w:r>
    </w:p>
    <w:p>
      <w:pPr>
        <w:pStyle w:val="BookText"/>
        <w:rPr/>
      </w:pPr>
      <w:r>
        <w:rPr>
          <w:rFonts w:ascii="IRNazanin" w:hAnsi="IRNazanin" w:eastAsia="IRNazanin"/>
          <w:color w:val="111111"/>
          <w:sz w:val="28"/>
          <w:sz w:val="28"/>
          <w:szCs w:val="28"/>
          <w:rtl w:val="true"/>
          <w:lang w:bidi="fa-IR"/>
        </w:rPr>
        <w:t>احسان و نیکوکاری</w:t>
      </w:r>
    </w:p>
    <w:p>
      <w:pPr>
        <w:pStyle w:val="BookText"/>
        <w:rPr/>
      </w:pPr>
      <w:r>
        <w:rPr>
          <w:rFonts w:ascii="IRNazanin" w:hAnsi="IRNazanin" w:eastAsia="IRNazanin"/>
          <w:color w:val="111111"/>
          <w:sz w:val="28"/>
          <w:sz w:val="28"/>
          <w:szCs w:val="28"/>
          <w:rtl w:val="true"/>
          <w:lang w:bidi="fa-IR"/>
        </w:rPr>
        <w:t>ارتباط با ثروت مندان</w:t>
      </w:r>
    </w:p>
    <w:p>
      <w:pPr>
        <w:pStyle w:val="BookText"/>
        <w:rPr/>
      </w:pPr>
      <w:r>
        <w:rPr>
          <w:rFonts w:ascii="IRNazanin" w:hAnsi="IRNazanin" w:eastAsia="IRNazanin"/>
          <w:color w:val="111111"/>
          <w:sz w:val="28"/>
          <w:sz w:val="28"/>
          <w:szCs w:val="28"/>
          <w:rtl w:val="true"/>
          <w:lang w:bidi="fa-IR"/>
        </w:rPr>
        <w:t>ارزش علم و عبادت</w:t>
      </w:r>
    </w:p>
    <w:p>
      <w:pPr>
        <w:pStyle w:val="BookText"/>
        <w:rPr/>
      </w:pPr>
      <w:r>
        <w:rPr>
          <w:rFonts w:ascii="IRNazanin" w:hAnsi="IRNazanin" w:eastAsia="IRNazanin"/>
          <w:color w:val="111111"/>
          <w:sz w:val="28"/>
          <w:sz w:val="28"/>
          <w:szCs w:val="28"/>
          <w:rtl w:val="true"/>
          <w:lang w:bidi="fa-IR"/>
        </w:rPr>
        <w:t>ارزش هدایت دیگران</w:t>
      </w:r>
    </w:p>
    <w:p>
      <w:pPr>
        <w:pStyle w:val="BookText"/>
        <w:rPr/>
      </w:pPr>
      <w:r>
        <w:rPr>
          <w:rFonts w:ascii="IRNazanin" w:hAnsi="IRNazanin" w:eastAsia="IRNazanin"/>
          <w:color w:val="111111"/>
          <w:sz w:val="28"/>
          <w:sz w:val="28"/>
          <w:szCs w:val="28"/>
          <w:rtl w:val="true"/>
          <w:lang w:bidi="fa-IR"/>
        </w:rPr>
        <w:t>استبداد رأی</w:t>
      </w:r>
    </w:p>
    <w:p>
      <w:pPr>
        <w:pStyle w:val="BookText"/>
        <w:rPr/>
      </w:pPr>
      <w:r>
        <w:rPr>
          <w:rFonts w:ascii="IRNazanin" w:hAnsi="IRNazanin" w:eastAsia="IRNazanin"/>
          <w:color w:val="111111"/>
          <w:sz w:val="28"/>
          <w:sz w:val="28"/>
          <w:szCs w:val="28"/>
          <w:rtl w:val="true"/>
          <w:lang w:bidi="fa-IR"/>
        </w:rPr>
        <w:t>استفاده از تجربه های دیگران</w:t>
      </w:r>
    </w:p>
    <w:p>
      <w:pPr>
        <w:pStyle w:val="BookText"/>
        <w:rPr/>
      </w:pP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اظهار خوشحالی از گناه</w:t>
      </w:r>
    </w:p>
    <w:p>
      <w:pPr>
        <w:pStyle w:val="BookText"/>
        <w:rPr/>
      </w:pPr>
      <w:r>
        <w:rPr>
          <w:rFonts w:ascii="IRNazanin" w:hAnsi="IRNazanin" w:eastAsia="IRNazanin"/>
          <w:color w:val="111111"/>
          <w:sz w:val="28"/>
          <w:sz w:val="28"/>
          <w:szCs w:val="28"/>
          <w:rtl w:val="true"/>
          <w:lang w:bidi="fa-IR"/>
        </w:rPr>
        <w:t>اظهار کردن حق</w:t>
      </w:r>
    </w:p>
    <w:p>
      <w:pPr>
        <w:pStyle w:val="BookText"/>
        <w:rPr/>
      </w:pPr>
      <w:r>
        <w:rPr>
          <w:rFonts w:ascii="IRNazanin" w:hAnsi="IRNazanin" w:eastAsia="IRNazanin"/>
          <w:color w:val="111111"/>
          <w:sz w:val="28"/>
          <w:sz w:val="28"/>
          <w:szCs w:val="28"/>
          <w:rtl w:val="true"/>
          <w:lang w:bidi="fa-IR"/>
        </w:rPr>
        <w:t>اظهار نکردن فقر</w:t>
      </w:r>
    </w:p>
    <w:p>
      <w:pPr>
        <w:pStyle w:val="BookText"/>
        <w:rPr/>
      </w:pPr>
      <w:r>
        <w:rPr>
          <w:rFonts w:ascii="IRNazanin" w:hAnsi="IRNazanin" w:eastAsia="IRNazanin"/>
          <w:color w:val="111111"/>
          <w:sz w:val="28"/>
          <w:sz w:val="28"/>
          <w:szCs w:val="28"/>
          <w:rtl w:val="true"/>
          <w:lang w:bidi="fa-IR"/>
        </w:rPr>
        <w:t>اعتدال و میانه روی</w:t>
      </w:r>
    </w:p>
    <w:p>
      <w:pPr>
        <w:pStyle w:val="BookText"/>
        <w:rPr/>
      </w:pPr>
      <w:r>
        <w:rPr>
          <w:rFonts w:ascii="IRNazanin" w:hAnsi="IRNazanin" w:eastAsia="IRNazanin"/>
          <w:color w:val="111111"/>
          <w:sz w:val="28"/>
          <w:sz w:val="28"/>
          <w:szCs w:val="28"/>
          <w:rtl w:val="true"/>
          <w:lang w:bidi="fa-IR"/>
        </w:rPr>
        <w:t>امیدواری به رحمت خداوند</w:t>
      </w:r>
    </w:p>
    <w:p>
      <w:pPr>
        <w:pStyle w:val="BookText"/>
        <w:rPr/>
      </w:pPr>
      <w:r>
        <w:rPr>
          <w:rFonts w:ascii="IRNazanin" w:hAnsi="IRNazanin" w:eastAsia="IRNazanin"/>
          <w:color w:val="111111"/>
          <w:sz w:val="28"/>
          <w:sz w:val="28"/>
          <w:szCs w:val="28"/>
          <w:rtl w:val="true"/>
          <w:lang w:bidi="fa-IR"/>
        </w:rPr>
        <w:t>بازتاب رفتار</w:t>
      </w:r>
    </w:p>
    <w:p>
      <w:pPr>
        <w:pStyle w:val="BookText"/>
        <w:rPr/>
      </w:pPr>
      <w:r>
        <w:rPr>
          <w:rFonts w:ascii="IRNazanin" w:hAnsi="IRNazanin" w:eastAsia="IRNazanin"/>
          <w:color w:val="111111"/>
          <w:sz w:val="28"/>
          <w:sz w:val="28"/>
          <w:szCs w:val="28"/>
          <w:rtl w:val="true"/>
          <w:lang w:bidi="fa-IR"/>
        </w:rPr>
        <w:t>بازخواست مؤدبانه</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بازی و تفریح</w:t>
      </w:r>
    </w:p>
    <w:p>
      <w:pPr>
        <w:pStyle w:val="BookText"/>
        <w:rPr/>
      </w:pPr>
      <w:r>
        <w:rPr>
          <w:rFonts w:ascii="IRNazanin" w:hAnsi="IRNazanin" w:eastAsia="IRNazanin"/>
          <w:color w:val="111111"/>
          <w:sz w:val="28"/>
          <w:sz w:val="28"/>
          <w:szCs w:val="28"/>
          <w:rtl w:val="true"/>
          <w:lang w:bidi="fa-IR"/>
        </w:rPr>
        <w:t>بدترین فقر</w:t>
      </w:r>
    </w:p>
    <w:p>
      <w:pPr>
        <w:pStyle w:val="BookText"/>
        <w:rPr/>
      </w:pPr>
      <w:r>
        <w:rPr>
          <w:rFonts w:ascii="IRNazanin" w:hAnsi="IRNazanin" w:eastAsia="IRNazanin"/>
          <w:color w:val="111111"/>
          <w:sz w:val="28"/>
          <w:sz w:val="28"/>
          <w:szCs w:val="28"/>
          <w:rtl w:val="true"/>
          <w:lang w:bidi="fa-IR"/>
        </w:rPr>
        <w:t>بدگویی در غیاب افراد</w:t>
      </w:r>
    </w:p>
    <w:p>
      <w:pPr>
        <w:pStyle w:val="BookText"/>
        <w:rPr/>
      </w:pPr>
      <w:r>
        <w:rPr>
          <w:rFonts w:ascii="IRNazanin" w:hAnsi="IRNazanin" w:eastAsia="IRNazanin"/>
          <w:color w:val="111111"/>
          <w:sz w:val="28"/>
          <w:sz w:val="28"/>
          <w:szCs w:val="28"/>
          <w:rtl w:val="true"/>
          <w:lang w:bidi="fa-IR"/>
        </w:rPr>
        <w:t>بدهکاری در اثر قرض های نابجا</w:t>
      </w:r>
    </w:p>
    <w:p>
      <w:pPr>
        <w:pStyle w:val="BookText"/>
        <w:rPr/>
      </w:pPr>
      <w:r>
        <w:rPr>
          <w:rFonts w:ascii="IRNazanin" w:hAnsi="IRNazanin" w:eastAsia="IRNazanin"/>
          <w:color w:val="111111"/>
          <w:sz w:val="28"/>
          <w:sz w:val="28"/>
          <w:szCs w:val="28"/>
          <w:rtl w:val="true"/>
          <w:lang w:bidi="fa-IR"/>
        </w:rPr>
        <w:t>برادران الهی</w:t>
      </w:r>
    </w:p>
    <w:p>
      <w:pPr>
        <w:pStyle w:val="BookText"/>
        <w:rPr/>
      </w:pPr>
      <w:r>
        <w:rPr>
          <w:rFonts w:ascii="IRNazanin" w:hAnsi="IRNazanin" w:eastAsia="IRNazanin"/>
          <w:color w:val="111111"/>
          <w:sz w:val="28"/>
          <w:sz w:val="28"/>
          <w:szCs w:val="28"/>
          <w:rtl w:val="true"/>
          <w:lang w:bidi="fa-IR"/>
        </w:rPr>
        <w:t>برخورد جوان مردانه با محرومان</w:t>
      </w:r>
    </w:p>
    <w:p>
      <w:pPr>
        <w:pStyle w:val="BookText"/>
        <w:rPr/>
      </w:pPr>
      <w:r>
        <w:rPr>
          <w:rFonts w:ascii="IRNazanin" w:hAnsi="IRNazanin" w:eastAsia="IRNazanin"/>
          <w:color w:val="111111"/>
          <w:sz w:val="28"/>
          <w:sz w:val="28"/>
          <w:szCs w:val="28"/>
          <w:rtl w:val="true"/>
          <w:lang w:bidi="fa-IR"/>
        </w:rPr>
        <w:t>برخورد مناسب با زیردستان</w:t>
      </w:r>
    </w:p>
    <w:p>
      <w:pPr>
        <w:pStyle w:val="BookText"/>
        <w:rPr/>
      </w:pPr>
      <w:r>
        <w:rPr>
          <w:rFonts w:ascii="IRNazanin" w:hAnsi="IRNazanin" w:eastAsia="IRNazanin"/>
          <w:color w:val="111111"/>
          <w:sz w:val="28"/>
          <w:sz w:val="28"/>
          <w:szCs w:val="28"/>
          <w:rtl w:val="true"/>
          <w:lang w:bidi="fa-IR"/>
        </w:rPr>
        <w:t>بصیرت به خود</w:t>
      </w:r>
    </w:p>
    <w:p>
      <w:pPr>
        <w:pStyle w:val="BookText"/>
        <w:rPr/>
      </w:pPr>
      <w:r>
        <w:rPr>
          <w:rFonts w:ascii="IRNazanin" w:hAnsi="IRNazanin" w:eastAsia="IRNazanin"/>
          <w:color w:val="111111"/>
          <w:sz w:val="28"/>
          <w:sz w:val="28"/>
          <w:szCs w:val="28"/>
          <w:rtl w:val="true"/>
          <w:lang w:bidi="fa-IR"/>
        </w:rPr>
        <w:t>بهترین کردار</w:t>
      </w:r>
    </w:p>
    <w:p>
      <w:pPr>
        <w:pStyle w:val="BookText"/>
        <w:rPr/>
      </w:pPr>
      <w:r>
        <w:rPr>
          <w:rFonts w:ascii="IRNazanin" w:hAnsi="IRNazanin" w:eastAsia="IRNazanin"/>
          <w:color w:val="111111"/>
          <w:sz w:val="28"/>
          <w:sz w:val="28"/>
          <w:szCs w:val="28"/>
          <w:rtl w:val="true"/>
          <w:lang w:bidi="fa-IR"/>
        </w:rPr>
        <w:t>بی احترامی به والدین</w:t>
      </w:r>
    </w:p>
    <w:p>
      <w:pPr>
        <w:pStyle w:val="BookText"/>
        <w:rPr/>
      </w:pPr>
      <w:r>
        <w:rPr>
          <w:rFonts w:ascii="IRNazanin" w:hAnsi="IRNazanin" w:eastAsia="IRNazanin"/>
          <w:color w:val="111111"/>
          <w:sz w:val="28"/>
          <w:sz w:val="28"/>
          <w:szCs w:val="28"/>
          <w:rtl w:val="true"/>
          <w:lang w:bidi="fa-IR"/>
        </w:rPr>
        <w:t>بی نیازی و توانگری</w:t>
      </w:r>
    </w:p>
    <w:p>
      <w:pPr>
        <w:pStyle w:val="BookText"/>
        <w:rPr/>
      </w:pPr>
      <w:r>
        <w:rPr>
          <w:rFonts w:ascii="IRNazanin" w:hAnsi="IRNazanin" w:eastAsia="IRNazanin"/>
          <w:color w:val="111111"/>
          <w:sz w:val="28"/>
          <w:sz w:val="28"/>
          <w:szCs w:val="28"/>
          <w:rtl w:val="true"/>
          <w:lang w:bidi="fa-IR"/>
        </w:rPr>
        <w:t>پاسداری در راه خدا</w:t>
      </w:r>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پرحرفی</w:t>
      </w:r>
    </w:p>
    <w:p>
      <w:pPr>
        <w:pStyle w:val="BookText"/>
        <w:rPr/>
      </w:pPr>
      <w:r>
        <w:rPr>
          <w:rFonts w:ascii="IRNazanin" w:hAnsi="IRNazanin" w:eastAsia="IRNazanin"/>
          <w:color w:val="111111"/>
          <w:sz w:val="28"/>
          <w:sz w:val="28"/>
          <w:szCs w:val="28"/>
          <w:rtl w:val="true"/>
          <w:lang w:bidi="fa-IR"/>
        </w:rPr>
        <w:t>پرخوری</w:t>
      </w:r>
    </w:p>
    <w:p>
      <w:pPr>
        <w:pStyle w:val="BookText"/>
        <w:rPr/>
      </w:pPr>
      <w:r>
        <w:rPr>
          <w:rFonts w:ascii="IRNazanin" w:hAnsi="IRNazanin" w:eastAsia="IRNazanin"/>
          <w:color w:val="111111"/>
          <w:sz w:val="28"/>
          <w:sz w:val="28"/>
          <w:szCs w:val="28"/>
          <w:rtl w:val="true"/>
          <w:lang w:bidi="fa-IR"/>
        </w:rPr>
        <w:t>پرخوری و سخت دلی</w:t>
      </w:r>
    </w:p>
    <w:p>
      <w:pPr>
        <w:pStyle w:val="BookText"/>
        <w:rPr/>
      </w:pPr>
      <w:r>
        <w:rPr>
          <w:rFonts w:ascii="IRNazanin" w:hAnsi="IRNazanin" w:eastAsia="IRNazanin"/>
          <w:color w:val="111111"/>
          <w:sz w:val="28"/>
          <w:sz w:val="28"/>
          <w:szCs w:val="28"/>
          <w:rtl w:val="true"/>
          <w:lang w:bidi="fa-IR"/>
        </w:rPr>
        <w:t>پرداخت بدهی برادران دینی</w:t>
      </w:r>
    </w:p>
    <w:p>
      <w:pPr>
        <w:pStyle w:val="BookText"/>
        <w:rPr/>
      </w:pPr>
      <w:r>
        <w:rPr>
          <w:rFonts w:ascii="IRNazanin" w:hAnsi="IRNazanin" w:eastAsia="IRNazanin"/>
          <w:color w:val="111111"/>
          <w:sz w:val="28"/>
          <w:sz w:val="28"/>
          <w:szCs w:val="28"/>
          <w:rtl w:val="true"/>
          <w:lang w:bidi="fa-IR"/>
        </w:rPr>
        <w:t>پرده پوشی</w:t>
      </w:r>
    </w:p>
    <w:p>
      <w:pPr>
        <w:pStyle w:val="BookText"/>
        <w:rPr/>
      </w:pPr>
      <w:r>
        <w:rPr>
          <w:rFonts w:ascii="IRNazanin" w:hAnsi="IRNazanin" w:eastAsia="IRNazanin"/>
          <w:color w:val="111111"/>
          <w:sz w:val="28"/>
          <w:sz w:val="28"/>
          <w:szCs w:val="28"/>
          <w:rtl w:val="true"/>
          <w:lang w:bidi="fa-IR"/>
        </w:rPr>
        <w:t>پرسش قیامت</w:t>
      </w:r>
    </w:p>
    <w:p>
      <w:pPr>
        <w:pStyle w:val="BookText"/>
        <w:rPr/>
      </w:pPr>
      <w:r>
        <w:rPr>
          <w:rFonts w:ascii="IRNazanin" w:hAnsi="IRNazanin" w:eastAsia="IRNazanin"/>
          <w:color w:val="111111"/>
          <w:sz w:val="28"/>
          <w:sz w:val="28"/>
          <w:szCs w:val="28"/>
          <w:rtl w:val="true"/>
          <w:lang w:bidi="fa-IR"/>
        </w:rPr>
        <w:t>پرسش گری</w:t>
      </w:r>
    </w:p>
    <w:p>
      <w:pPr>
        <w:pStyle w:val="BookText"/>
        <w:rPr/>
      </w:pPr>
      <w:r>
        <w:rPr>
          <w:rFonts w:ascii="IRNazanin" w:hAnsi="IRNazanin" w:eastAsia="IRNazanin"/>
          <w:color w:val="111111"/>
          <w:sz w:val="28"/>
          <w:sz w:val="28"/>
          <w:szCs w:val="28"/>
          <w:rtl w:val="true"/>
          <w:lang w:bidi="fa-IR"/>
        </w:rPr>
        <w:t>پرگویی</w:t>
      </w:r>
    </w:p>
    <w:p>
      <w:pPr>
        <w:pStyle w:val="BookText"/>
        <w:rPr/>
      </w:pPr>
      <w:r>
        <w:rPr>
          <w:rFonts w:ascii="IRNazanin" w:hAnsi="IRNazanin" w:eastAsia="IRNazanin"/>
          <w:color w:val="111111"/>
          <w:sz w:val="28"/>
          <w:sz w:val="28"/>
          <w:szCs w:val="28"/>
          <w:rtl w:val="true"/>
          <w:lang w:bidi="fa-IR"/>
        </w:rPr>
        <w:t>پرورش روح نیکوکاری</w:t>
      </w:r>
    </w:p>
    <w:p>
      <w:pPr>
        <w:pStyle w:val="BookText"/>
        <w:rPr/>
      </w:pPr>
      <w:r>
        <w:rPr>
          <w:rFonts w:ascii="IRNazanin" w:hAnsi="IRNazanin" w:eastAsia="IRNazanin"/>
          <w:color w:val="111111"/>
          <w:sz w:val="28"/>
          <w:sz w:val="28"/>
          <w:szCs w:val="28"/>
          <w:rtl w:val="true"/>
          <w:lang w:bidi="fa-IR"/>
        </w:rPr>
        <w:t>پرهیز از دخالت نابجا</w:t>
      </w:r>
    </w:p>
    <w:p>
      <w:pPr>
        <w:pStyle w:val="BookText"/>
        <w:rPr/>
      </w:pPr>
      <w:r>
        <w:rPr>
          <w:rFonts w:ascii="IRNazanin" w:hAnsi="IRNazanin" w:eastAsia="IRNazanin"/>
          <w:color w:val="111111"/>
          <w:sz w:val="28"/>
          <w:sz w:val="28"/>
          <w:szCs w:val="28"/>
          <w:rtl w:val="true"/>
          <w:lang w:bidi="fa-IR"/>
        </w:rPr>
        <w:t>پرهیز از سخت گیری</w:t>
      </w:r>
    </w:p>
    <w:p>
      <w:pPr>
        <w:pStyle w:val="BookText"/>
        <w:rPr/>
      </w:pPr>
      <w:r>
        <w:rPr>
          <w:rFonts w:ascii="IRNazanin" w:hAnsi="IRNazanin" w:eastAsia="IRNazanin"/>
          <w:color w:val="111111"/>
          <w:sz w:val="28"/>
          <w:sz w:val="28"/>
          <w:szCs w:val="28"/>
          <w:rtl w:val="true"/>
          <w:lang w:bidi="fa-IR"/>
        </w:rPr>
        <w:t>پرهیز از نجوا</w:t>
      </w:r>
    </w:p>
    <w:p>
      <w:pPr>
        <w:pStyle w:val="BookText"/>
        <w:rPr/>
      </w:pPr>
      <w:r>
        <w:rPr>
          <w:rFonts w:ascii="IRNazanin" w:hAnsi="IRNazanin" w:eastAsia="IRNazanin"/>
          <w:color w:val="111111"/>
          <w:sz w:val="28"/>
          <w:sz w:val="28"/>
          <w:szCs w:val="28"/>
          <w:rtl w:val="true"/>
          <w:lang w:bidi="fa-IR"/>
        </w:rPr>
        <w:t>پشتکار</w:t>
      </w:r>
    </w:p>
    <w:p>
      <w:pPr>
        <w:pStyle w:val="BookText"/>
        <w:rPr/>
      </w:pPr>
      <w:r>
        <w:rPr>
          <w:rFonts w:ascii="IRNazanin" w:hAnsi="IRNazanin" w:eastAsia="IRNazanin"/>
          <w:color w:val="111111"/>
          <w:sz w:val="28"/>
          <w:sz w:val="28"/>
          <w:szCs w:val="28"/>
          <w:rtl w:val="true"/>
          <w:lang w:bidi="fa-IR"/>
        </w:rPr>
        <w:t>پناهگاه نیازمندان</w:t>
      </w:r>
    </w:p>
    <w:p>
      <w:pPr>
        <w:pStyle w:val="BookText"/>
        <w:rPr/>
      </w:pPr>
      <w:r>
        <w:rPr>
          <w:rFonts w:ascii="IRNazanin" w:hAnsi="IRNazanin" w:eastAsia="IRNazanin"/>
          <w:color w:val="111111"/>
          <w:sz w:val="28"/>
          <w:sz w:val="28"/>
          <w:szCs w:val="28"/>
          <w:rtl w:val="true"/>
          <w:lang w:bidi="fa-IR"/>
        </w:rPr>
        <w:t>پندآموزی از درگذشتگان</w:t>
      </w:r>
    </w:p>
    <w:p>
      <w:pPr>
        <w:pStyle w:val="BookText"/>
        <w:rPr/>
      </w:pPr>
      <w:r>
        <w:rPr>
          <w:rFonts w:ascii="IRNazanin" w:hAnsi="IRNazanin" w:eastAsia="IRNazanin"/>
          <w:color w:val="111111"/>
          <w:sz w:val="28"/>
          <w:sz w:val="28"/>
          <w:szCs w:val="28"/>
          <w:rtl w:val="true"/>
          <w:lang w:bidi="fa-IR"/>
        </w:rPr>
        <w:t>پند و اندرز</w:t>
      </w:r>
    </w:p>
    <w:p>
      <w:pPr>
        <w:pStyle w:val="BookText"/>
        <w:rPr/>
      </w:pPr>
      <w:r>
        <w:rPr>
          <w:rFonts w:ascii="IRNazanin" w:hAnsi="IRNazanin" w:eastAsia="IRNazanin"/>
          <w:color w:val="111111"/>
          <w:sz w:val="28"/>
          <w:sz w:val="28"/>
          <w:szCs w:val="28"/>
          <w:rtl w:val="true"/>
          <w:lang w:bidi="fa-IR"/>
        </w:rPr>
        <w:t>پیشرفت معنوی</w:t>
      </w:r>
    </w:p>
    <w:p>
      <w:pPr>
        <w:pStyle w:val="BookText"/>
        <w:rPr/>
      </w:pPr>
      <w:r>
        <w:rPr>
          <w:rFonts w:ascii="IRNazanin" w:hAnsi="IRNazanin" w:eastAsia="IRNazanin"/>
          <w:color w:val="111111"/>
          <w:sz w:val="28"/>
          <w:sz w:val="28"/>
          <w:szCs w:val="28"/>
          <w:rtl w:val="true"/>
          <w:lang w:bidi="fa-IR"/>
        </w:rPr>
        <w:t>پیمان ازدواج</w:t>
      </w:r>
    </w:p>
    <w:p>
      <w:pPr>
        <w:pStyle w:val="BookText"/>
        <w:rPr/>
      </w:pPr>
      <w:r>
        <w:rPr>
          <w:rFonts w:ascii="IRNazanin" w:hAnsi="IRNazanin" w:eastAsia="IRNazanin"/>
          <w:color w:val="111111"/>
          <w:sz w:val="28"/>
          <w:sz w:val="28"/>
          <w:szCs w:val="28"/>
          <w:rtl w:val="true"/>
          <w:lang w:bidi="fa-IR"/>
        </w:rPr>
        <w:t>تأخیر در انجام کار</w:t>
      </w:r>
    </w:p>
    <w:p>
      <w:pPr>
        <w:pStyle w:val="BookText"/>
        <w:rPr/>
      </w:pPr>
      <w:r>
        <w:rPr>
          <w:rFonts w:ascii="IRNazanin" w:hAnsi="IRNazanin" w:eastAsia="IRNazanin"/>
          <w:color w:val="111111"/>
          <w:sz w:val="28"/>
          <w:sz w:val="28"/>
          <w:szCs w:val="28"/>
          <w:rtl w:val="true"/>
          <w:lang w:bidi="fa-IR"/>
        </w:rPr>
        <w:t>تأخیر در پرداخت بدهی</w:t>
      </w:r>
    </w:p>
    <w:p>
      <w:pPr>
        <w:pStyle w:val="BookText"/>
        <w:rPr/>
      </w:pPr>
      <w:r>
        <w:rPr>
          <w:rFonts w:ascii="IRNazanin" w:hAnsi="IRNazanin" w:eastAsia="IRNazanin"/>
          <w:color w:val="111111"/>
          <w:sz w:val="28"/>
          <w:sz w:val="28"/>
          <w:szCs w:val="28"/>
          <w:rtl w:val="true"/>
          <w:lang w:bidi="fa-IR"/>
        </w:rPr>
        <w:t>تأمین پوشاک مستمندان</w:t>
      </w:r>
    </w:p>
    <w:p>
      <w:pPr>
        <w:pStyle w:val="BookText"/>
        <w:rPr/>
      </w:pPr>
      <w:r>
        <w:rPr>
          <w:rFonts w:ascii="IRNazanin" w:hAnsi="IRNazanin" w:eastAsia="IRNazanin"/>
          <w:color w:val="111111"/>
          <w:sz w:val="28"/>
          <w:sz w:val="28"/>
          <w:szCs w:val="28"/>
          <w:rtl w:val="true"/>
          <w:lang w:bidi="fa-IR"/>
        </w:rPr>
        <w:t>رعایت عدالت میان فرزندان</w:t>
      </w:r>
    </w:p>
    <w:p>
      <w:pPr>
        <w:pStyle w:val="BookText"/>
        <w:rPr/>
      </w:pPr>
      <w:r>
        <w:rPr>
          <w:rFonts w:ascii="IRNazanin" w:hAnsi="IRNazanin" w:eastAsia="IRNazanin"/>
          <w:color w:val="111111"/>
          <w:sz w:val="28"/>
          <w:sz w:val="28"/>
          <w:szCs w:val="28"/>
          <w:rtl w:val="true"/>
          <w:lang w:bidi="fa-IR"/>
        </w:rPr>
        <w:t>تحقیر دیگران</w:t>
      </w:r>
    </w:p>
    <w:p>
      <w:pPr>
        <w:pStyle w:val="BookText"/>
        <w:rPr/>
      </w:pPr>
      <w:r>
        <w:rPr>
          <w:rFonts w:ascii="IRNazanin" w:hAnsi="IRNazanin" w:eastAsia="IRNazanin"/>
          <w:color w:val="111111"/>
          <w:sz w:val="28"/>
          <w:sz w:val="28"/>
          <w:szCs w:val="28"/>
          <w:rtl w:val="true"/>
          <w:lang w:bidi="fa-IR"/>
        </w:rPr>
        <w:t>تدبیر و خویشتن داری</w:t>
      </w:r>
    </w:p>
    <w:p>
      <w:pPr>
        <w:pStyle w:val="BookText"/>
        <w:rPr/>
      </w:pP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ترحم</w:t>
      </w:r>
    </w:p>
    <w:p>
      <w:pPr>
        <w:pStyle w:val="BookText"/>
        <w:rPr/>
      </w:pPr>
      <w:r>
        <w:rPr>
          <w:rFonts w:ascii="IRNazanin" w:hAnsi="IRNazanin" w:eastAsia="IRNazanin"/>
          <w:color w:val="111111"/>
          <w:sz w:val="28"/>
          <w:sz w:val="28"/>
          <w:szCs w:val="28"/>
          <w:rtl w:val="true"/>
          <w:lang w:bidi="fa-IR"/>
        </w:rPr>
        <w:t>ترویج فساد</w:t>
      </w:r>
    </w:p>
    <w:p>
      <w:pPr>
        <w:pStyle w:val="BookText"/>
        <w:rPr/>
      </w:pPr>
      <w:r>
        <w:rPr>
          <w:rFonts w:ascii="IRNazanin" w:hAnsi="IRNazanin" w:eastAsia="IRNazanin"/>
          <w:color w:val="111111"/>
          <w:sz w:val="28"/>
          <w:sz w:val="28"/>
          <w:szCs w:val="28"/>
          <w:rtl w:val="true"/>
          <w:lang w:bidi="fa-IR"/>
        </w:rPr>
        <w:t>تظاهر به گناه</w:t>
      </w:r>
    </w:p>
    <w:p>
      <w:pPr>
        <w:pStyle w:val="BookText"/>
        <w:rPr/>
      </w:pPr>
      <w:r>
        <w:rPr>
          <w:rFonts w:ascii="IRNazanin" w:hAnsi="IRNazanin" w:eastAsia="IRNazanin"/>
          <w:color w:val="111111"/>
          <w:sz w:val="28"/>
          <w:sz w:val="28"/>
          <w:szCs w:val="28"/>
          <w:rtl w:val="true"/>
          <w:lang w:bidi="fa-IR"/>
        </w:rPr>
        <w:t>تظاهر و ریا</w:t>
      </w:r>
    </w:p>
    <w:p>
      <w:pPr>
        <w:pStyle w:val="BookText"/>
        <w:rPr/>
      </w:pPr>
      <w:r>
        <w:rPr>
          <w:rFonts w:ascii="IRNazanin" w:hAnsi="IRNazanin" w:eastAsia="IRNazanin"/>
          <w:color w:val="111111"/>
          <w:sz w:val="28"/>
          <w:sz w:val="28"/>
          <w:szCs w:val="28"/>
          <w:rtl w:val="true"/>
          <w:lang w:bidi="fa-IR"/>
        </w:rPr>
        <w:t>تکریم دیگران</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تنفر از گناه</w:t>
      </w:r>
    </w:p>
    <w:p>
      <w:pPr>
        <w:pStyle w:val="BookText"/>
        <w:rPr/>
      </w:pPr>
      <w:r>
        <w:rPr>
          <w:rFonts w:ascii="IRNazanin" w:hAnsi="IRNazanin" w:eastAsia="IRNazanin"/>
          <w:color w:val="111111"/>
          <w:sz w:val="28"/>
          <w:sz w:val="28"/>
          <w:szCs w:val="28"/>
          <w:rtl w:val="true"/>
          <w:lang w:bidi="fa-IR"/>
        </w:rPr>
        <w:t>توکل به قدرت الهی</w:t>
      </w:r>
    </w:p>
    <w:p>
      <w:pPr>
        <w:pStyle w:val="BookText"/>
        <w:rPr/>
      </w:pPr>
      <w:r>
        <w:rPr>
          <w:rFonts w:ascii="IRNazanin" w:hAnsi="IRNazanin" w:eastAsia="IRNazanin"/>
          <w:color w:val="111111"/>
          <w:sz w:val="28"/>
          <w:sz w:val="28"/>
          <w:szCs w:val="28"/>
          <w:rtl w:val="true"/>
          <w:lang w:bidi="fa-IR"/>
        </w:rPr>
        <w:t>تهمت دزدی</w:t>
      </w:r>
    </w:p>
    <w:p>
      <w:pPr>
        <w:pStyle w:val="BookText"/>
        <w:rPr/>
      </w:pPr>
      <w:r>
        <w:rPr>
          <w:rFonts w:ascii="IRNazanin" w:hAnsi="IRNazanin" w:eastAsia="IRNazanin"/>
          <w:color w:val="111111"/>
          <w:sz w:val="28"/>
          <w:sz w:val="28"/>
          <w:szCs w:val="28"/>
          <w:rtl w:val="true"/>
          <w:lang w:bidi="fa-IR"/>
        </w:rPr>
        <w:t>ثروت اندوزی</w:t>
      </w:r>
    </w:p>
    <w:p>
      <w:pPr>
        <w:pStyle w:val="BookText"/>
        <w:rPr/>
      </w:pPr>
      <w:r>
        <w:rPr>
          <w:rFonts w:ascii="IRNazanin" w:hAnsi="IRNazanin" w:eastAsia="IRNazanin"/>
          <w:color w:val="111111"/>
          <w:sz w:val="28"/>
          <w:sz w:val="28"/>
          <w:szCs w:val="28"/>
          <w:rtl w:val="true"/>
          <w:lang w:bidi="fa-IR"/>
        </w:rPr>
        <w:t>ثروت مندان بی تفاوت</w:t>
      </w:r>
    </w:p>
    <w:p>
      <w:pPr>
        <w:pStyle w:val="BookText"/>
        <w:rPr/>
      </w:pPr>
      <w:r>
        <w:rPr>
          <w:rFonts w:ascii="IRNazanin" w:hAnsi="IRNazanin" w:eastAsia="IRNazanin"/>
          <w:color w:val="111111"/>
          <w:sz w:val="28"/>
          <w:sz w:val="28"/>
          <w:szCs w:val="28"/>
          <w:rtl w:val="true"/>
          <w:lang w:bidi="fa-IR"/>
        </w:rPr>
        <w:t>جبران نیکی</w:t>
      </w:r>
    </w:p>
    <w:p>
      <w:pPr>
        <w:pStyle w:val="BookText"/>
        <w:rPr/>
      </w:pPr>
      <w:r>
        <w:rPr>
          <w:rFonts w:ascii="IRNazanin" w:hAnsi="IRNazanin" w:eastAsia="IRNazanin"/>
          <w:color w:val="111111"/>
          <w:sz w:val="28"/>
          <w:sz w:val="28"/>
          <w:szCs w:val="28"/>
          <w:rtl w:val="true"/>
          <w:lang w:bidi="fa-IR"/>
        </w:rPr>
        <w:t>جدال همیشگی</w:t>
      </w:r>
    </w:p>
    <w:p>
      <w:pPr>
        <w:pStyle w:val="BookText"/>
        <w:rPr/>
      </w:pPr>
      <w:r>
        <w:rPr>
          <w:rFonts w:ascii="IRNazanin" w:hAnsi="IRNazanin" w:eastAsia="IRNazanin"/>
          <w:color w:val="111111"/>
          <w:sz w:val="28"/>
          <w:sz w:val="28"/>
          <w:szCs w:val="28"/>
          <w:rtl w:val="true"/>
          <w:lang w:bidi="fa-IR"/>
        </w:rPr>
        <w:t>جدایی نزدیکان</w:t>
      </w:r>
    </w:p>
    <w:p>
      <w:pPr>
        <w:pStyle w:val="BookText"/>
        <w:rPr/>
      </w:pPr>
      <w:r>
        <w:rPr>
          <w:rFonts w:ascii="IRNazanin" w:hAnsi="IRNazanin" w:eastAsia="IRNazanin"/>
          <w:color w:val="111111"/>
          <w:sz w:val="28"/>
          <w:sz w:val="28"/>
          <w:szCs w:val="28"/>
          <w:rtl w:val="true"/>
          <w:lang w:bidi="fa-IR"/>
        </w:rPr>
        <w:t>جلب اعتماد مردم</w:t>
      </w:r>
    </w:p>
    <w:p>
      <w:pPr>
        <w:pStyle w:val="BookText"/>
        <w:rPr/>
      </w:pPr>
      <w:r>
        <w:rPr>
          <w:rFonts w:ascii="IRNazanin" w:hAnsi="IRNazanin" w:eastAsia="IRNazanin"/>
          <w:color w:val="111111"/>
          <w:sz w:val="28"/>
          <w:sz w:val="28"/>
          <w:szCs w:val="28"/>
          <w:rtl w:val="true"/>
          <w:lang w:bidi="fa-IR"/>
        </w:rPr>
        <w:t>جلب رضایت الهی</w:t>
      </w:r>
    </w:p>
    <w:p>
      <w:pPr>
        <w:pStyle w:val="BookText"/>
        <w:rPr/>
      </w:pPr>
      <w:r>
        <w:rPr>
          <w:rFonts w:ascii="IRNazanin" w:hAnsi="IRNazanin" w:eastAsia="IRNazanin"/>
          <w:color w:val="111111"/>
          <w:sz w:val="28"/>
          <w:sz w:val="28"/>
          <w:szCs w:val="28"/>
          <w:rtl w:val="true"/>
          <w:lang w:bidi="fa-IR"/>
        </w:rPr>
        <w:t>جنس فاسد</w:t>
      </w:r>
    </w:p>
    <w:p>
      <w:pPr>
        <w:pStyle w:val="BookText"/>
        <w:rPr/>
      </w:pPr>
      <w:r>
        <w:rPr>
          <w:rFonts w:ascii="IRNazanin" w:hAnsi="IRNazanin" w:eastAsia="IRNazanin"/>
          <w:color w:val="111111"/>
          <w:sz w:val="28"/>
          <w:sz w:val="28"/>
          <w:szCs w:val="28"/>
          <w:rtl w:val="true"/>
          <w:lang w:bidi="fa-IR"/>
        </w:rPr>
        <w:t>جواب نامه</w:t>
      </w:r>
    </w:p>
    <w:p>
      <w:pPr>
        <w:pStyle w:val="BookText"/>
        <w:rPr/>
      </w:pPr>
      <w:r>
        <w:rPr>
          <w:rFonts w:ascii="IRNazanin" w:hAnsi="IRNazanin" w:eastAsia="IRNazanin"/>
          <w:color w:val="111111"/>
          <w:sz w:val="28"/>
          <w:sz w:val="28"/>
          <w:szCs w:val="28"/>
          <w:rtl w:val="true"/>
          <w:lang w:bidi="fa-IR"/>
        </w:rPr>
        <w:t>چشم داشتن به مال دیگران</w:t>
      </w:r>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حفظ آبروی دیگران</w:t>
      </w:r>
    </w:p>
    <w:p>
      <w:pPr>
        <w:pStyle w:val="BookText"/>
        <w:rPr/>
      </w:pPr>
      <w:r>
        <w:rPr>
          <w:rFonts w:ascii="IRNazanin" w:hAnsi="IRNazanin" w:eastAsia="IRNazanin"/>
          <w:color w:val="111111"/>
          <w:sz w:val="28"/>
          <w:sz w:val="28"/>
          <w:szCs w:val="28"/>
          <w:rtl w:val="true"/>
          <w:lang w:bidi="fa-IR"/>
        </w:rPr>
        <w:t>حق کشی</w:t>
      </w:r>
    </w:p>
    <w:p>
      <w:pPr>
        <w:pStyle w:val="BookText"/>
        <w:rPr/>
      </w:pPr>
      <w:r>
        <w:rPr>
          <w:rFonts w:ascii="IRNazanin" w:hAnsi="IRNazanin" w:eastAsia="IRNazanin"/>
          <w:color w:val="111111"/>
          <w:sz w:val="28"/>
          <w:sz w:val="28"/>
          <w:szCs w:val="28"/>
          <w:rtl w:val="true"/>
          <w:lang w:bidi="fa-IR"/>
        </w:rPr>
        <w:t>حل اختلاف</w:t>
      </w:r>
    </w:p>
    <w:p>
      <w:pPr>
        <w:pStyle w:val="BookText"/>
        <w:rPr/>
      </w:pPr>
      <w:r>
        <w:rPr>
          <w:rFonts w:ascii="IRNazanin" w:hAnsi="IRNazanin" w:eastAsia="IRNazanin"/>
          <w:color w:val="111111"/>
          <w:sz w:val="28"/>
          <w:sz w:val="28"/>
          <w:szCs w:val="28"/>
          <w:rtl w:val="true"/>
          <w:lang w:bidi="fa-IR"/>
        </w:rPr>
        <w:t>حلال و حرام</w:t>
      </w:r>
    </w:p>
    <w:p>
      <w:pPr>
        <w:pStyle w:val="BookText"/>
        <w:rPr/>
      </w:pPr>
      <w:r>
        <w:rPr>
          <w:rFonts w:ascii="IRNazanin" w:hAnsi="IRNazanin" w:eastAsia="IRNazanin"/>
          <w:color w:val="111111"/>
          <w:sz w:val="28"/>
          <w:sz w:val="28"/>
          <w:szCs w:val="28"/>
          <w:rtl w:val="true"/>
          <w:lang w:bidi="fa-IR"/>
        </w:rPr>
        <w:t>حیا و ایمان</w:t>
      </w:r>
    </w:p>
    <w:p>
      <w:pPr>
        <w:pStyle w:val="BookText"/>
        <w:rPr/>
      </w:pPr>
      <w:r>
        <w:rPr>
          <w:rFonts w:ascii="IRNazanin" w:hAnsi="IRNazanin" w:eastAsia="IRNazanin"/>
          <w:color w:val="111111"/>
          <w:sz w:val="28"/>
          <w:sz w:val="28"/>
          <w:szCs w:val="28"/>
          <w:rtl w:val="true"/>
          <w:lang w:bidi="fa-IR"/>
        </w:rPr>
        <w:t>خبر ناموثق</w:t>
      </w:r>
    </w:p>
    <w:p>
      <w:pPr>
        <w:pStyle w:val="BookText"/>
        <w:rPr/>
      </w:pPr>
      <w:r>
        <w:rPr>
          <w:rFonts w:ascii="IRNazanin" w:hAnsi="IRNazanin" w:eastAsia="IRNazanin"/>
          <w:color w:val="111111"/>
          <w:sz w:val="28"/>
          <w:sz w:val="28"/>
          <w:szCs w:val="28"/>
          <w:rtl w:val="true"/>
          <w:lang w:bidi="fa-IR"/>
        </w:rPr>
        <w:t>خداترسی</w:t>
      </w:r>
    </w:p>
    <w:p>
      <w:pPr>
        <w:pStyle w:val="BookText"/>
        <w:rPr/>
      </w:pPr>
      <w:r>
        <w:rPr>
          <w:rFonts w:ascii="IRNazanin" w:hAnsi="IRNazanin" w:eastAsia="IRNazanin"/>
          <w:color w:val="111111"/>
          <w:sz w:val="28"/>
          <w:sz w:val="28"/>
          <w:szCs w:val="28"/>
          <w:rtl w:val="true"/>
          <w:lang w:bidi="fa-IR"/>
        </w:rPr>
        <w:t>خداخواهی</w:t>
      </w:r>
    </w:p>
    <w:p>
      <w:pPr>
        <w:pStyle w:val="BookText"/>
        <w:rPr/>
      </w:pPr>
      <w:r>
        <w:rPr>
          <w:rFonts w:ascii="IRNazanin" w:hAnsi="IRNazanin" w:eastAsia="IRNazanin"/>
          <w:color w:val="111111"/>
          <w:sz w:val="28"/>
          <w:sz w:val="28"/>
          <w:szCs w:val="28"/>
          <w:rtl w:val="true"/>
          <w:lang w:bidi="fa-IR"/>
        </w:rPr>
        <w:t>خدامحوری و رضایت الهی</w:t>
      </w:r>
    </w:p>
    <w:p>
      <w:pPr>
        <w:pStyle w:val="BookText"/>
        <w:rPr/>
      </w:pPr>
      <w:r>
        <w:rPr>
          <w:rFonts w:ascii="IRNazanin" w:hAnsi="IRNazanin" w:eastAsia="IRNazanin"/>
          <w:color w:val="111111"/>
          <w:sz w:val="28"/>
          <w:sz w:val="28"/>
          <w:szCs w:val="28"/>
          <w:rtl w:val="true"/>
          <w:lang w:bidi="fa-IR"/>
        </w:rPr>
        <w:t>خدمت به مردم</w:t>
      </w:r>
    </w:p>
    <w:p>
      <w:pPr>
        <w:pStyle w:val="BookText"/>
        <w:rPr/>
      </w:pPr>
      <w:r>
        <w:rPr>
          <w:rFonts w:ascii="IRNazanin" w:hAnsi="IRNazanin" w:eastAsia="IRNazanin"/>
          <w:color w:val="111111"/>
          <w:sz w:val="28"/>
          <w:sz w:val="28"/>
          <w:szCs w:val="28"/>
          <w:rtl w:val="true"/>
          <w:lang w:bidi="fa-IR"/>
        </w:rPr>
        <w:t>خدمت گزاری</w:t>
      </w:r>
    </w:p>
    <w:p>
      <w:pPr>
        <w:pStyle w:val="BookText"/>
        <w:rPr/>
      </w:pPr>
      <w:r>
        <w:rPr>
          <w:rFonts w:ascii="IRNazanin" w:hAnsi="IRNazanin" w:eastAsia="IRNazanin"/>
          <w:color w:val="111111"/>
          <w:sz w:val="28"/>
          <w:sz w:val="28"/>
          <w:szCs w:val="28"/>
          <w:rtl w:val="true"/>
          <w:lang w:bidi="fa-IR"/>
        </w:rPr>
        <w:t>خریدار پشیمان</w:t>
      </w:r>
    </w:p>
    <w:p>
      <w:pPr>
        <w:pStyle w:val="BookText"/>
        <w:rPr/>
      </w:pPr>
      <w:r>
        <w:rPr>
          <w:rFonts w:ascii="IRNazanin" w:hAnsi="IRNazanin" w:eastAsia="IRNazanin"/>
          <w:color w:val="111111"/>
          <w:sz w:val="28"/>
          <w:sz w:val="28"/>
          <w:szCs w:val="28"/>
          <w:rtl w:val="true"/>
          <w:lang w:bidi="fa-IR"/>
        </w:rPr>
        <w:t>خرید نسیه</w:t>
      </w:r>
    </w:p>
    <w:p>
      <w:pPr>
        <w:pStyle w:val="BookText"/>
        <w:rPr/>
      </w:pP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خواب صبح گاهی</w:t>
      </w:r>
    </w:p>
    <w:p>
      <w:pPr>
        <w:pStyle w:val="BookText"/>
        <w:rPr/>
      </w:pPr>
      <w:r>
        <w:rPr>
          <w:rFonts w:ascii="IRNazanin" w:hAnsi="IRNazanin" w:eastAsia="IRNazanin"/>
          <w:color w:val="111111"/>
          <w:sz w:val="28"/>
          <w:sz w:val="28"/>
          <w:szCs w:val="28"/>
          <w:rtl w:val="true"/>
          <w:lang w:bidi="fa-IR"/>
        </w:rPr>
        <w:t>خواندن نامه دیگران</w:t>
      </w:r>
    </w:p>
    <w:p>
      <w:pPr>
        <w:pStyle w:val="BookText"/>
        <w:rPr/>
      </w:pPr>
      <w:r>
        <w:rPr>
          <w:rFonts w:ascii="IRNazanin" w:hAnsi="IRNazanin" w:eastAsia="IRNazanin"/>
          <w:color w:val="111111"/>
          <w:sz w:val="28"/>
          <w:sz w:val="28"/>
          <w:szCs w:val="28"/>
          <w:rtl w:val="true"/>
          <w:lang w:bidi="fa-IR"/>
        </w:rPr>
        <w:t>خوش بویی</w:t>
      </w:r>
    </w:p>
    <w:p>
      <w:pPr>
        <w:pStyle w:val="BookText"/>
        <w:rPr/>
      </w:pPr>
      <w:r>
        <w:rPr>
          <w:rFonts w:ascii="IRNazanin" w:hAnsi="IRNazanin" w:eastAsia="IRNazanin"/>
          <w:color w:val="111111"/>
          <w:sz w:val="28"/>
          <w:sz w:val="28"/>
          <w:szCs w:val="28"/>
          <w:rtl w:val="true"/>
          <w:lang w:bidi="fa-IR"/>
        </w:rPr>
        <w:t>خوش رفتاری با خانواده</w:t>
      </w:r>
    </w:p>
    <w:p>
      <w:pPr>
        <w:pStyle w:val="BookText"/>
        <w:rPr/>
      </w:pPr>
      <w:r>
        <w:rPr>
          <w:rFonts w:ascii="IRNazanin" w:hAnsi="IRNazanin" w:eastAsia="IRNazanin"/>
          <w:color w:val="111111"/>
          <w:sz w:val="28"/>
          <w:sz w:val="28"/>
          <w:szCs w:val="28"/>
          <w:rtl w:val="true"/>
          <w:lang w:bidi="fa-IR"/>
        </w:rPr>
        <w:t>خوش رفتاری با مردم</w:t>
      </w:r>
    </w:p>
    <w:p>
      <w:pPr>
        <w:pStyle w:val="BookText"/>
        <w:rPr/>
      </w:pPr>
      <w:r>
        <w:rPr>
          <w:rFonts w:ascii="IRNazanin" w:hAnsi="IRNazanin" w:eastAsia="IRNazanin"/>
          <w:color w:val="111111"/>
          <w:sz w:val="28"/>
          <w:sz w:val="28"/>
          <w:szCs w:val="28"/>
          <w:rtl w:val="true"/>
          <w:lang w:bidi="fa-IR"/>
        </w:rPr>
        <w:t>خوش قلبی</w:t>
      </w:r>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دانشمندان بی عمل</w:t>
      </w:r>
    </w:p>
    <w:p>
      <w:pPr>
        <w:pStyle w:val="BookText"/>
        <w:rPr/>
      </w:pPr>
      <w:r>
        <w:rPr>
          <w:rFonts w:ascii="IRNazanin" w:hAnsi="IRNazanin" w:eastAsia="IRNazanin"/>
          <w:color w:val="111111"/>
          <w:sz w:val="28"/>
          <w:sz w:val="28"/>
          <w:szCs w:val="28"/>
          <w:rtl w:val="true"/>
          <w:lang w:bidi="fa-IR"/>
        </w:rPr>
        <w:t>دانشمند فاسد</w:t>
      </w:r>
    </w:p>
    <w:p>
      <w:pPr>
        <w:pStyle w:val="BookText"/>
        <w:rPr/>
      </w:pPr>
      <w:r>
        <w:rPr>
          <w:rFonts w:ascii="IRNazanin" w:hAnsi="IRNazanin" w:eastAsia="IRNazanin"/>
          <w:color w:val="111111"/>
          <w:sz w:val="28"/>
          <w:sz w:val="28"/>
          <w:szCs w:val="28"/>
          <w:rtl w:val="true"/>
          <w:lang w:bidi="fa-IR"/>
        </w:rPr>
        <w:t>دانشوری</w:t>
      </w:r>
    </w:p>
    <w:p>
      <w:pPr>
        <w:pStyle w:val="BookText"/>
        <w:rPr/>
      </w:pPr>
      <w:r>
        <w:rPr>
          <w:rFonts w:ascii="IRNazanin" w:hAnsi="IRNazanin" w:eastAsia="IRNazanin"/>
          <w:color w:val="111111"/>
          <w:sz w:val="28"/>
          <w:sz w:val="28"/>
          <w:szCs w:val="28"/>
          <w:rtl w:val="true"/>
          <w:lang w:bidi="fa-IR"/>
        </w:rPr>
        <w:t>دخالت در درگیری</w:t>
      </w:r>
    </w:p>
    <w:p>
      <w:pPr>
        <w:pStyle w:val="BookText"/>
        <w:rPr/>
      </w:pPr>
      <w:r>
        <w:rPr>
          <w:rFonts w:ascii="IRNazanin" w:hAnsi="IRNazanin" w:eastAsia="IRNazanin"/>
          <w:color w:val="111111"/>
          <w:sz w:val="28"/>
          <w:sz w:val="28"/>
          <w:szCs w:val="28"/>
          <w:rtl w:val="true"/>
          <w:lang w:bidi="fa-IR"/>
        </w:rPr>
        <w:t>در انتظار فردا</w:t>
      </w:r>
    </w:p>
    <w:p>
      <w:pPr>
        <w:pStyle w:val="BookText"/>
        <w:rPr/>
      </w:pPr>
      <w:r>
        <w:rPr>
          <w:rFonts w:ascii="IRNazanin" w:hAnsi="IRNazanin" w:eastAsia="IRNazanin"/>
          <w:color w:val="111111"/>
          <w:sz w:val="28"/>
          <w:sz w:val="28"/>
          <w:szCs w:val="28"/>
          <w:rtl w:val="true"/>
          <w:lang w:bidi="fa-IR"/>
        </w:rPr>
        <w:t>درخت کاری</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ascii="IRNazanin" w:hAnsi="IRNazanin" w:eastAsia="IRNazanin"/>
          <w:color w:val="111111"/>
          <w:sz w:val="28"/>
          <w:sz w:val="28"/>
          <w:szCs w:val="28"/>
          <w:rtl w:val="true"/>
          <w:lang w:bidi="fa-IR"/>
        </w:rPr>
        <w:t>دعا در غیاب دیگران</w:t>
      </w:r>
    </w:p>
    <w:p>
      <w:pPr>
        <w:pStyle w:val="BookText"/>
        <w:rPr/>
      </w:pPr>
      <w:r>
        <w:rPr>
          <w:rFonts w:ascii="IRNazanin" w:hAnsi="IRNazanin" w:eastAsia="IRNazanin"/>
          <w:color w:val="111111"/>
          <w:sz w:val="28"/>
          <w:sz w:val="28"/>
          <w:szCs w:val="28"/>
          <w:rtl w:val="true"/>
          <w:lang w:bidi="fa-IR"/>
        </w:rPr>
        <w:t>دعوت به گمراهی</w:t>
      </w:r>
    </w:p>
    <w:p>
      <w:pPr>
        <w:pStyle w:val="BookText"/>
        <w:rPr/>
      </w:pPr>
      <w:r>
        <w:rPr>
          <w:rFonts w:ascii="IRNazanin" w:hAnsi="IRNazanin" w:eastAsia="IRNazanin"/>
          <w:color w:val="111111"/>
          <w:sz w:val="28"/>
          <w:sz w:val="28"/>
          <w:szCs w:val="28"/>
          <w:rtl w:val="true"/>
          <w:lang w:bidi="fa-IR"/>
        </w:rPr>
        <w:t>دگرگونی های زندگی</w:t>
      </w:r>
    </w:p>
    <w:p>
      <w:pPr>
        <w:pStyle w:val="BookText"/>
        <w:rPr/>
      </w:pP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دوراندیشی</w:t>
      </w:r>
    </w:p>
    <w:p>
      <w:pPr>
        <w:pStyle w:val="BookText"/>
        <w:rPr/>
      </w:pPr>
      <w:r>
        <w:rPr>
          <w:rFonts w:ascii="IRNazanin" w:hAnsi="IRNazanin" w:eastAsia="IRNazanin"/>
          <w:color w:val="111111"/>
          <w:sz w:val="28"/>
          <w:sz w:val="28"/>
          <w:szCs w:val="28"/>
          <w:rtl w:val="true"/>
          <w:lang w:bidi="fa-IR"/>
        </w:rPr>
        <w:t>دورویان</w:t>
      </w:r>
    </w:p>
    <w:p>
      <w:pPr>
        <w:pStyle w:val="BookText"/>
        <w:rPr/>
      </w:pPr>
      <w:r>
        <w:rPr>
          <w:rFonts w:ascii="IRNazanin" w:hAnsi="IRNazanin" w:eastAsia="IRNazanin"/>
          <w:color w:val="111111"/>
          <w:sz w:val="28"/>
          <w:sz w:val="28"/>
          <w:szCs w:val="28"/>
          <w:rtl w:val="true"/>
          <w:lang w:bidi="fa-IR"/>
        </w:rPr>
        <w:t>دوری از مواضع اتهام</w:t>
      </w:r>
    </w:p>
    <w:p>
      <w:pPr>
        <w:pStyle w:val="BookText"/>
        <w:rPr/>
      </w:pP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دین داری</w:t>
      </w:r>
    </w:p>
    <w:p>
      <w:pPr>
        <w:pStyle w:val="BookText"/>
        <w:rPr/>
      </w:pPr>
      <w:r>
        <w:rPr>
          <w:rFonts w:ascii="IRNazanin" w:hAnsi="IRNazanin" w:eastAsia="IRNazanin"/>
          <w:color w:val="111111"/>
          <w:sz w:val="28"/>
          <w:sz w:val="28"/>
          <w:szCs w:val="28"/>
          <w:rtl w:val="true"/>
          <w:lang w:bidi="fa-IR"/>
        </w:rPr>
        <w:t>دین گریزی</w:t>
      </w:r>
    </w:p>
    <w:p>
      <w:pPr>
        <w:pStyle w:val="BookText"/>
        <w:rPr/>
      </w:pPr>
      <w:r>
        <w:rPr>
          <w:rFonts w:ascii="IRNazanin" w:hAnsi="IRNazanin" w:eastAsia="IRNazanin"/>
          <w:color w:val="111111"/>
          <w:sz w:val="28"/>
          <w:sz w:val="28"/>
          <w:szCs w:val="28"/>
          <w:rtl w:val="true"/>
          <w:lang w:bidi="fa-IR"/>
        </w:rPr>
        <w:t>راز داری</w:t>
      </w:r>
    </w:p>
    <w:p>
      <w:pPr>
        <w:pStyle w:val="BookText"/>
        <w:rPr/>
      </w:pPr>
      <w:r>
        <w:rPr>
          <w:rFonts w:ascii="IRNazanin" w:hAnsi="IRNazanin" w:eastAsia="IRNazanin"/>
          <w:color w:val="111111"/>
          <w:sz w:val="28"/>
          <w:sz w:val="28"/>
          <w:szCs w:val="28"/>
          <w:rtl w:val="true"/>
          <w:lang w:bidi="fa-IR"/>
        </w:rPr>
        <w:t>راست گویان دروغین</w:t>
      </w:r>
    </w:p>
    <w:p>
      <w:pPr>
        <w:pStyle w:val="BookText"/>
        <w:rPr/>
      </w:pPr>
      <w:r>
        <w:rPr>
          <w:rFonts w:ascii="IRNazanin" w:hAnsi="IRNazanin" w:eastAsia="IRNazanin"/>
          <w:color w:val="111111"/>
          <w:sz w:val="28"/>
          <w:sz w:val="28"/>
          <w:szCs w:val="28"/>
          <w:rtl w:val="true"/>
          <w:lang w:bidi="fa-IR"/>
        </w:rPr>
        <w:t>راه نجات و رستگاری</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رسوایی آخرت</w:t>
      </w:r>
    </w:p>
    <w:p>
      <w:pPr>
        <w:pStyle w:val="BookText"/>
        <w:rPr/>
      </w:pPr>
      <w:r>
        <w:rPr>
          <w:rFonts w:ascii="IRNazanin" w:hAnsi="IRNazanin" w:eastAsia="IRNazanin"/>
          <w:color w:val="111111"/>
          <w:sz w:val="28"/>
          <w:sz w:val="28"/>
          <w:szCs w:val="28"/>
          <w:rtl w:val="true"/>
          <w:lang w:bidi="fa-IR"/>
        </w:rPr>
        <w:t>رسیدگی به خانواده</w:t>
      </w:r>
    </w:p>
    <w:p>
      <w:pPr>
        <w:pStyle w:val="BookText"/>
        <w:rPr/>
      </w:pPr>
      <w:r>
        <w:rPr>
          <w:rFonts w:ascii="IRNazanin" w:hAnsi="IRNazanin" w:eastAsia="IRNazanin"/>
          <w:color w:val="111111"/>
          <w:sz w:val="28"/>
          <w:sz w:val="28"/>
          <w:szCs w:val="28"/>
          <w:rtl w:val="true"/>
          <w:lang w:bidi="fa-IR"/>
        </w:rPr>
        <w:t>رسیدگی به فرزندان</w:t>
      </w:r>
    </w:p>
    <w:p>
      <w:pPr>
        <w:pStyle w:val="BookText"/>
        <w:rPr/>
      </w:pPr>
      <w:r>
        <w:rPr>
          <w:rFonts w:ascii="IRNazanin" w:hAnsi="IRNazanin" w:eastAsia="IRNazanin"/>
          <w:color w:val="111111"/>
          <w:sz w:val="28"/>
          <w:sz w:val="28"/>
          <w:szCs w:val="28"/>
          <w:rtl w:val="true"/>
          <w:lang w:bidi="fa-IR"/>
        </w:rPr>
        <w:t>رضایت خلق</w:t>
      </w:r>
    </w:p>
    <w:p>
      <w:pPr>
        <w:pStyle w:val="BookText"/>
        <w:rPr/>
      </w:pPr>
      <w:r>
        <w:rPr>
          <w:rFonts w:ascii="IRNazanin" w:hAnsi="IRNazanin" w:eastAsia="IRNazanin"/>
          <w:color w:val="111111"/>
          <w:sz w:val="28"/>
          <w:sz w:val="28"/>
          <w:szCs w:val="28"/>
          <w:rtl w:val="true"/>
          <w:lang w:bidi="fa-IR"/>
        </w:rPr>
        <w:t>رفع نیازمندی ها</w:t>
      </w:r>
    </w:p>
    <w:p>
      <w:pPr>
        <w:pStyle w:val="BookText"/>
        <w:rPr/>
      </w:pPr>
      <w:r>
        <w:rPr>
          <w:rFonts w:ascii="IRNazanin" w:hAnsi="IRNazanin" w:eastAsia="IRNazanin"/>
          <w:color w:val="111111"/>
          <w:sz w:val="28"/>
          <w:sz w:val="28"/>
          <w:szCs w:val="28"/>
          <w:rtl w:val="true"/>
          <w:lang w:bidi="fa-IR"/>
        </w:rPr>
        <w:t>روش تبلیغ</w:t>
      </w:r>
    </w:p>
    <w:p>
      <w:pPr>
        <w:pStyle w:val="BookText"/>
        <w:rPr/>
      </w:pPr>
      <w:r>
        <w:rPr>
          <w:rFonts w:ascii="IRNazanin" w:hAnsi="IRNazanin" w:eastAsia="IRNazanin"/>
          <w:color w:val="111111"/>
          <w:sz w:val="28"/>
          <w:sz w:val="28"/>
          <w:szCs w:val="28"/>
          <w:rtl w:val="true"/>
          <w:lang w:bidi="fa-IR"/>
        </w:rPr>
        <w:t>زهد و پارسایی</w:t>
      </w:r>
    </w:p>
    <w:p>
      <w:pPr>
        <w:pStyle w:val="BookText"/>
        <w:rPr/>
      </w:pPr>
      <w:r>
        <w:rPr>
          <w:rFonts w:ascii="IRNazanin" w:hAnsi="IRNazanin" w:eastAsia="IRNazanin"/>
          <w:color w:val="111111"/>
          <w:sz w:val="28"/>
          <w:sz w:val="28"/>
          <w:szCs w:val="28"/>
          <w:rtl w:val="true"/>
          <w:lang w:bidi="fa-IR"/>
        </w:rPr>
        <w:t>زیبا سخن گفتن</w:t>
      </w:r>
    </w:p>
    <w:p>
      <w:pPr>
        <w:pStyle w:val="BookText"/>
        <w:rPr/>
      </w:pPr>
      <w:r>
        <w:rPr>
          <w:rFonts w:ascii="IRNazanin" w:hAnsi="IRNazanin" w:eastAsia="IRNazanin"/>
          <w:color w:val="111111"/>
          <w:sz w:val="28"/>
          <w:sz w:val="28"/>
          <w:szCs w:val="28"/>
          <w:rtl w:val="true"/>
          <w:lang w:bidi="fa-IR"/>
        </w:rPr>
        <w:t>سست ایمانی و تجمل گرایی</w:t>
      </w:r>
    </w:p>
    <w:p>
      <w:pPr>
        <w:pStyle w:val="BookText"/>
        <w:rPr/>
      </w:pPr>
      <w:r>
        <w:rPr>
          <w:rFonts w:ascii="IRNazanin" w:hAnsi="IRNazanin" w:eastAsia="IRNazanin"/>
          <w:color w:val="111111"/>
          <w:sz w:val="28"/>
          <w:sz w:val="28"/>
          <w:szCs w:val="28"/>
          <w:rtl w:val="true"/>
          <w:lang w:bidi="fa-IR"/>
        </w:rPr>
        <w:t>سپردن کار به کاردان</w:t>
      </w:r>
    </w:p>
    <w:p>
      <w:pPr>
        <w:pStyle w:val="BookText"/>
        <w:rPr/>
      </w:pPr>
      <w:r>
        <w:rPr>
          <w:rFonts w:ascii="IRNazanin" w:hAnsi="IRNazanin" w:eastAsia="IRNazanin"/>
          <w:color w:val="111111"/>
          <w:sz w:val="28"/>
          <w:sz w:val="28"/>
          <w:szCs w:val="28"/>
          <w:rtl w:val="true"/>
          <w:lang w:bidi="fa-IR"/>
        </w:rPr>
        <w:t>ستایش بدکار</w:t>
      </w:r>
    </w:p>
    <w:p>
      <w:pPr>
        <w:pStyle w:val="BookText"/>
        <w:rPr/>
      </w:pPr>
      <w:r>
        <w:rPr>
          <w:rFonts w:ascii="IRNazanin" w:hAnsi="IRNazanin" w:eastAsia="IRNazanin"/>
          <w:color w:val="111111"/>
          <w:sz w:val="28"/>
          <w:sz w:val="28"/>
          <w:szCs w:val="28"/>
          <w:rtl w:val="true"/>
          <w:lang w:bidi="fa-IR"/>
        </w:rPr>
        <w:t>ستایش فریب کارانه</w:t>
      </w:r>
    </w:p>
    <w:p>
      <w:pPr>
        <w:pStyle w:val="BookText"/>
        <w:rPr/>
      </w:pPr>
      <w:r>
        <w:rPr>
          <w:rFonts w:ascii="IRNazanin" w:hAnsi="IRNazanin" w:eastAsia="IRNazanin"/>
          <w:color w:val="111111"/>
          <w:sz w:val="28"/>
          <w:sz w:val="28"/>
          <w:szCs w:val="28"/>
          <w:rtl w:val="true"/>
          <w:lang w:bidi="fa-IR"/>
        </w:rPr>
        <w:t>ستایش های بی جا</w:t>
      </w:r>
    </w:p>
    <w:p>
      <w:pPr>
        <w:pStyle w:val="BookText"/>
        <w:rPr/>
      </w:pPr>
      <w:r>
        <w:rPr>
          <w:rFonts w:ascii="IRNazanin" w:hAnsi="IRNazanin" w:eastAsia="IRNazanin"/>
          <w:color w:val="111111"/>
          <w:sz w:val="28"/>
          <w:sz w:val="28"/>
          <w:szCs w:val="28"/>
          <w:rtl w:val="true"/>
          <w:lang w:bidi="fa-IR"/>
        </w:rPr>
        <w:t>سحرخیزی و بی نیازی</w:t>
      </w:r>
    </w:p>
    <w:p>
      <w:pPr>
        <w:pStyle w:val="BookText"/>
        <w:rPr/>
      </w:pPr>
      <w:r>
        <w:rPr>
          <w:rFonts w:ascii="IRNazanin" w:hAnsi="IRNazanin" w:eastAsia="IRNazanin"/>
          <w:color w:val="111111"/>
          <w:sz w:val="28"/>
          <w:sz w:val="28"/>
          <w:szCs w:val="28"/>
          <w:rtl w:val="true"/>
          <w:lang w:bidi="fa-IR"/>
        </w:rPr>
        <w:t>سخنان دل نشین</w:t>
      </w:r>
    </w:p>
    <w:p>
      <w:pPr>
        <w:pStyle w:val="BookText"/>
        <w:rPr/>
      </w:pPr>
      <w:r>
        <w:rPr>
          <w:rFonts w:ascii="IRNazanin" w:hAnsi="IRNazanin" w:eastAsia="IRNazanin"/>
          <w:color w:val="111111"/>
          <w:sz w:val="28"/>
          <w:sz w:val="28"/>
          <w:szCs w:val="28"/>
          <w:rtl w:val="true"/>
          <w:lang w:bidi="fa-IR"/>
        </w:rPr>
        <w:t>سد معبر</w:t>
      </w:r>
    </w:p>
    <w:p>
      <w:pPr>
        <w:pStyle w:val="BookText"/>
        <w:rPr/>
      </w:pPr>
      <w:r>
        <w:rPr>
          <w:rFonts w:ascii="IRNazanin" w:hAnsi="IRNazanin" w:eastAsia="IRNazanin"/>
          <w:color w:val="111111"/>
          <w:sz w:val="28"/>
          <w:sz w:val="28"/>
          <w:szCs w:val="28"/>
          <w:rtl w:val="true"/>
          <w:lang w:bidi="fa-IR"/>
        </w:rPr>
        <w:t>سراشیبی سقوط</w:t>
      </w:r>
    </w:p>
    <w:p>
      <w:pPr>
        <w:pStyle w:val="BookText"/>
        <w:rPr/>
      </w:pPr>
      <w:r>
        <w:rPr>
          <w:rFonts w:ascii="IRNazanin" w:hAnsi="IRNazanin" w:eastAsia="IRNazanin"/>
          <w:color w:val="111111"/>
          <w:sz w:val="28"/>
          <w:sz w:val="28"/>
          <w:szCs w:val="28"/>
          <w:rtl w:val="true"/>
          <w:lang w:bidi="fa-IR"/>
        </w:rPr>
        <w:t>سرعت در خیرات</w:t>
      </w:r>
    </w:p>
    <w:p>
      <w:pPr>
        <w:pStyle w:val="BookText"/>
        <w:rPr/>
      </w:pPr>
      <w:r>
        <w:rPr>
          <w:rFonts w:ascii="IRNazanin" w:hAnsi="IRNazanin" w:eastAsia="IRNazanin"/>
          <w:color w:val="111111"/>
          <w:sz w:val="28"/>
          <w:sz w:val="28"/>
          <w:szCs w:val="28"/>
          <w:rtl w:val="true"/>
          <w:lang w:bidi="fa-IR"/>
        </w:rPr>
        <w:t>سستی در عبادت</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سودمندی</w:t>
      </w:r>
    </w:p>
    <w:p>
      <w:pPr>
        <w:pStyle w:val="BookText"/>
        <w:rPr/>
      </w:pPr>
      <w:r>
        <w:rPr>
          <w:rFonts w:ascii="IRNazanin" w:hAnsi="IRNazanin" w:eastAsia="IRNazanin"/>
          <w:color w:val="111111"/>
          <w:sz w:val="28"/>
          <w:sz w:val="28"/>
          <w:szCs w:val="28"/>
          <w:rtl w:val="true"/>
          <w:lang w:bidi="fa-IR"/>
        </w:rPr>
        <w:t>سوغات سفر</w:t>
      </w:r>
    </w:p>
    <w:p>
      <w:pPr>
        <w:pStyle w:val="BookText"/>
        <w:rPr/>
      </w:pPr>
      <w:r>
        <w:rPr>
          <w:rFonts w:ascii="IRNazanin" w:hAnsi="IRNazanin" w:eastAsia="IRNazanin"/>
          <w:color w:val="111111"/>
          <w:sz w:val="28"/>
          <w:sz w:val="28"/>
          <w:szCs w:val="28"/>
          <w:rtl w:val="true"/>
          <w:lang w:bidi="fa-IR"/>
        </w:rPr>
        <w:t>سوگند ناصواب</w:t>
      </w:r>
    </w:p>
    <w:p>
      <w:pPr>
        <w:pStyle w:val="BookText"/>
        <w:rPr/>
      </w:pPr>
      <w:r>
        <w:rPr>
          <w:rFonts w:ascii="IRNazanin" w:hAnsi="IRNazanin" w:eastAsia="IRNazanin"/>
          <w:color w:val="111111"/>
          <w:sz w:val="28"/>
          <w:sz w:val="28"/>
          <w:szCs w:val="28"/>
          <w:rtl w:val="true"/>
          <w:lang w:bidi="fa-IR"/>
        </w:rPr>
        <w:t>شادی چشم ها</w:t>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شتاب در توبه</w:t>
      </w:r>
    </w:p>
    <w:p>
      <w:pPr>
        <w:pStyle w:val="BookText"/>
        <w:rPr/>
      </w:pPr>
      <w:r>
        <w:rPr>
          <w:rFonts w:ascii="IRNazanin" w:hAnsi="IRNazanin" w:eastAsia="IRNazanin"/>
          <w:color w:val="111111"/>
          <w:sz w:val="28"/>
          <w:sz w:val="28"/>
          <w:szCs w:val="28"/>
          <w:rtl w:val="true"/>
          <w:lang w:bidi="fa-IR"/>
        </w:rPr>
        <w:t>شرکت در مجلس ختم</w:t>
      </w:r>
    </w:p>
    <w:p>
      <w:pPr>
        <w:pStyle w:val="BookText"/>
        <w:rPr/>
      </w:pPr>
      <w:r>
        <w:rPr>
          <w:rFonts w:ascii="IRNazanin" w:hAnsi="IRNazanin" w:eastAsia="IRNazanin"/>
          <w:color w:val="111111"/>
          <w:sz w:val="28"/>
          <w:sz w:val="28"/>
          <w:szCs w:val="28"/>
          <w:rtl w:val="true"/>
          <w:lang w:bidi="fa-IR"/>
        </w:rPr>
        <w:t>شغل مناسب</w:t>
      </w:r>
    </w:p>
    <w:p>
      <w:pPr>
        <w:pStyle w:val="BookText"/>
        <w:rPr/>
      </w:pPr>
      <w:r>
        <w:rPr>
          <w:rFonts w:ascii="IRNazanin" w:hAnsi="IRNazanin" w:eastAsia="IRNazanin"/>
          <w:color w:val="111111"/>
          <w:sz w:val="28"/>
          <w:sz w:val="28"/>
          <w:szCs w:val="28"/>
          <w:rtl w:val="true"/>
          <w:lang w:bidi="fa-IR"/>
        </w:rPr>
        <w:t>شکار بی دلیل حیوانات</w:t>
      </w:r>
    </w:p>
    <w:p>
      <w:pPr>
        <w:pStyle w:val="BookText"/>
        <w:rPr/>
      </w:pPr>
      <w:r>
        <w:rPr>
          <w:rFonts w:ascii="IRNazanin" w:hAnsi="IRNazanin" w:eastAsia="IRNazanin"/>
          <w:color w:val="111111"/>
          <w:sz w:val="28"/>
          <w:sz w:val="28"/>
          <w:szCs w:val="28"/>
          <w:rtl w:val="true"/>
          <w:lang w:bidi="fa-IR"/>
        </w:rPr>
        <w:t>شکر نعمت</w:t>
      </w:r>
    </w:p>
    <w:p>
      <w:pPr>
        <w:pStyle w:val="BookText"/>
        <w:rPr/>
      </w:pPr>
      <w:r>
        <w:rPr>
          <w:rFonts w:ascii="IRNazanin" w:hAnsi="IRNazanin" w:eastAsia="IRNazanin"/>
          <w:color w:val="111111"/>
          <w:sz w:val="28"/>
          <w:sz w:val="28"/>
          <w:szCs w:val="28"/>
          <w:rtl w:val="true"/>
          <w:lang w:bidi="fa-IR"/>
        </w:rPr>
        <w:t>شنیدن سخنان خوب</w:t>
      </w:r>
    </w:p>
    <w:p>
      <w:pPr>
        <w:pStyle w:val="BookText"/>
        <w:rPr/>
      </w:pPr>
      <w:r>
        <w:rPr>
          <w:rFonts w:ascii="IRNazanin" w:hAnsi="IRNazanin" w:eastAsia="IRNazanin"/>
          <w:color w:val="111111"/>
          <w:sz w:val="28"/>
          <w:sz w:val="28"/>
          <w:szCs w:val="28"/>
          <w:rtl w:val="true"/>
          <w:lang w:bidi="fa-IR"/>
        </w:rPr>
        <w:t>شهادت دروغ</w:t>
      </w:r>
    </w:p>
    <w:p>
      <w:pPr>
        <w:pStyle w:val="BookText"/>
        <w:rPr/>
      </w:pPr>
      <w:r>
        <w:rPr>
          <w:rFonts w:ascii="IRNazanin" w:hAnsi="IRNazanin" w:eastAsia="IRNazanin"/>
          <w:color w:val="111111"/>
          <w:sz w:val="28"/>
          <w:sz w:val="28"/>
          <w:szCs w:val="28"/>
          <w:rtl w:val="true"/>
          <w:lang w:bidi="fa-IR"/>
        </w:rPr>
        <w:t>صدا زدن به بهترین نام ها</w:t>
      </w:r>
    </w:p>
    <w:p>
      <w:pPr>
        <w:pStyle w:val="BookText"/>
        <w:rPr/>
      </w:pPr>
      <w:r>
        <w:rPr>
          <w:rFonts w:ascii="IRNazanin" w:hAnsi="IRNazanin" w:eastAsia="IRNazanin"/>
          <w:color w:val="111111"/>
          <w:sz w:val="28"/>
          <w:sz w:val="28"/>
          <w:szCs w:val="28"/>
          <w:rtl w:val="true"/>
          <w:lang w:bidi="fa-IR"/>
        </w:rPr>
        <w:t>صداقت در تجارت</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ضیافت مقبول</w:t>
      </w:r>
    </w:p>
    <w:p>
      <w:pPr>
        <w:pStyle w:val="BookText"/>
        <w:rPr/>
      </w:pPr>
      <w:r>
        <w:rPr>
          <w:rFonts w:ascii="IRNazanin" w:hAnsi="IRNazanin" w:eastAsia="IRNazanin"/>
          <w:color w:val="111111"/>
          <w:sz w:val="28"/>
          <w:sz w:val="28"/>
          <w:szCs w:val="28"/>
          <w:rtl w:val="true"/>
          <w:lang w:bidi="fa-IR"/>
        </w:rPr>
        <w:t>طلب عافیت برای دیگران</w:t>
      </w:r>
    </w:p>
    <w:p>
      <w:pPr>
        <w:pStyle w:val="BookText"/>
        <w:rPr/>
      </w:pPr>
      <w:r>
        <w:rPr>
          <w:rFonts w:ascii="IRNazanin" w:hAnsi="IRNazanin" w:eastAsia="IRNazanin"/>
          <w:color w:val="111111"/>
          <w:sz w:val="28"/>
          <w:sz w:val="28"/>
          <w:szCs w:val="28"/>
          <w:rtl w:val="true"/>
          <w:lang w:bidi="fa-IR"/>
        </w:rPr>
        <w:t>عالم به دنیا و جاهل به آخرت</w:t>
      </w:r>
    </w:p>
    <w:p>
      <w:pPr>
        <w:pStyle w:val="BookText"/>
        <w:rPr/>
      </w:pPr>
      <w:r>
        <w:rPr>
          <w:rFonts w:ascii="IRNazanin" w:hAnsi="IRNazanin" w:eastAsia="IRNazanin"/>
          <w:color w:val="111111"/>
          <w:sz w:val="28"/>
          <w:sz w:val="28"/>
          <w:szCs w:val="28"/>
          <w:rtl w:val="true"/>
          <w:lang w:bidi="fa-IR"/>
        </w:rPr>
        <w:t>عبادت مخفی</w:t>
      </w:r>
    </w:p>
    <w:p>
      <w:pPr>
        <w:pStyle w:val="BookText"/>
        <w:rPr/>
      </w:pPr>
      <w:r>
        <w:rPr>
          <w:rFonts w:ascii="IRNazanin" w:hAnsi="IRNazanin" w:eastAsia="IRNazanin"/>
          <w:color w:val="111111"/>
          <w:sz w:val="28"/>
          <w:sz w:val="28"/>
          <w:szCs w:val="28"/>
          <w:rtl w:val="true"/>
          <w:lang w:bidi="fa-IR"/>
        </w:rPr>
        <w:t>عذرپذیری</w:t>
      </w:r>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عزیزان به ذلت فتاده</w:t>
      </w:r>
    </w:p>
    <w:p>
      <w:pPr>
        <w:pStyle w:val="BookText"/>
        <w:rPr/>
      </w:pPr>
      <w:r>
        <w:rPr>
          <w:rFonts w:ascii="IRNazanin" w:hAnsi="IRNazanin" w:eastAsia="IRNazanin"/>
          <w:color w:val="111111"/>
          <w:sz w:val="28"/>
          <w:sz w:val="28"/>
          <w:szCs w:val="28"/>
          <w:rtl w:val="true"/>
          <w:lang w:bidi="fa-IR"/>
        </w:rPr>
        <w:t>عفت کلام</w:t>
      </w:r>
    </w:p>
    <w:p>
      <w:pPr>
        <w:pStyle w:val="BookText"/>
        <w:rPr/>
      </w:pPr>
      <w:r>
        <w:rPr>
          <w:rFonts w:ascii="IRNazanin" w:hAnsi="IRNazanin" w:eastAsia="IRNazanin"/>
          <w:color w:val="111111"/>
          <w:sz w:val="28"/>
          <w:sz w:val="28"/>
          <w:szCs w:val="28"/>
          <w:rtl w:val="true"/>
          <w:lang w:bidi="fa-IR"/>
        </w:rPr>
        <w:t>عفو به هنگام قدرت</w:t>
      </w:r>
    </w:p>
    <w:p>
      <w:pPr>
        <w:pStyle w:val="BookText"/>
        <w:rPr/>
      </w:pPr>
      <w:r>
        <w:rPr>
          <w:rFonts w:ascii="IRNazanin" w:hAnsi="IRNazanin" w:eastAsia="IRNazanin"/>
          <w:color w:val="111111"/>
          <w:sz w:val="28"/>
          <w:sz w:val="28"/>
          <w:szCs w:val="28"/>
          <w:rtl w:val="true"/>
          <w:lang w:bidi="fa-IR"/>
        </w:rPr>
        <w:t>علاقه به کار</w:t>
      </w:r>
    </w:p>
    <w:p>
      <w:pPr>
        <w:pStyle w:val="BookText"/>
        <w:rPr/>
      </w:pPr>
      <w:r>
        <w:rPr>
          <w:rFonts w:ascii="IRNazanin" w:hAnsi="IRNazanin" w:eastAsia="IRNazanin"/>
          <w:color w:val="111111"/>
          <w:sz w:val="28"/>
          <w:sz w:val="28"/>
          <w:szCs w:val="28"/>
          <w:rtl w:val="true"/>
          <w:lang w:bidi="fa-IR"/>
        </w:rPr>
        <w:t>عیادت از بیماران</w:t>
      </w:r>
    </w:p>
    <w:p>
      <w:pPr>
        <w:pStyle w:val="BookText"/>
        <w:rPr/>
      </w:pPr>
      <w:r>
        <w:rPr>
          <w:rFonts w:ascii="IRNazanin" w:hAnsi="IRNazanin" w:eastAsia="IRNazanin"/>
          <w:color w:val="111111"/>
          <w:sz w:val="28"/>
          <w:sz w:val="28"/>
          <w:szCs w:val="28"/>
          <w:rtl w:val="true"/>
          <w:lang w:bidi="fa-IR"/>
        </w:rPr>
        <w:t>غذای دسته جمعی</w:t>
      </w:r>
    </w:p>
    <w:p>
      <w:pPr>
        <w:pStyle w:val="BookText"/>
        <w:rPr/>
      </w:pPr>
      <w:r>
        <w:rPr>
          <w:rFonts w:ascii="IRNazanin" w:hAnsi="IRNazanin" w:eastAsia="IRNazanin"/>
          <w:color w:val="111111"/>
          <w:sz w:val="28"/>
          <w:sz w:val="28"/>
          <w:szCs w:val="28"/>
          <w:rtl w:val="true"/>
          <w:lang w:bidi="fa-IR"/>
        </w:rPr>
        <w:t>غرور علمی</w:t>
      </w:r>
    </w:p>
    <w:p>
      <w:pPr>
        <w:pStyle w:val="BookText"/>
        <w:rPr/>
      </w:pPr>
      <w:r>
        <w:rPr>
          <w:rFonts w:ascii="IRNazanin" w:hAnsi="IRNazanin" w:eastAsia="IRNazanin"/>
          <w:color w:val="111111"/>
          <w:sz w:val="28"/>
          <w:sz w:val="28"/>
          <w:szCs w:val="28"/>
          <w:rtl w:val="true"/>
          <w:lang w:bidi="fa-IR"/>
        </w:rPr>
        <w:t>غوغا سالاری</w:t>
      </w:r>
    </w:p>
    <w:p>
      <w:pPr>
        <w:pStyle w:val="BookText"/>
        <w:rPr/>
      </w:pPr>
      <w:r>
        <w:rPr>
          <w:rFonts w:ascii="IRNazanin" w:hAnsi="IRNazanin" w:eastAsia="IRNazanin"/>
          <w:color w:val="111111"/>
          <w:sz w:val="28"/>
          <w:sz w:val="28"/>
          <w:szCs w:val="28"/>
          <w:rtl w:val="true"/>
          <w:lang w:bidi="fa-IR"/>
        </w:rPr>
        <w:t>فداکاری برای دین</w:t>
      </w:r>
    </w:p>
    <w:p>
      <w:pPr>
        <w:pStyle w:val="BookText"/>
        <w:rPr/>
      </w:pPr>
      <w:r>
        <w:rPr>
          <w:rFonts w:ascii="IRNazanin" w:hAnsi="IRNazanin" w:eastAsia="IRNazanin"/>
          <w:color w:val="111111"/>
          <w:sz w:val="28"/>
          <w:sz w:val="28"/>
          <w:szCs w:val="28"/>
          <w:rtl w:val="true"/>
          <w:lang w:bidi="fa-IR"/>
        </w:rPr>
        <w:t>فروش مسکن</w:t>
      </w:r>
    </w:p>
    <w:p>
      <w:pPr>
        <w:pStyle w:val="BookText"/>
        <w:rPr/>
      </w:pPr>
      <w:r>
        <w:rPr>
          <w:rFonts w:ascii="IRNazanin" w:hAnsi="IRNazanin" w:eastAsia="IRNazanin"/>
          <w:color w:val="111111"/>
          <w:sz w:val="28"/>
          <w:sz w:val="28"/>
          <w:szCs w:val="28"/>
          <w:rtl w:val="true"/>
          <w:lang w:bidi="fa-IR"/>
        </w:rPr>
        <w:t>فریب کاران</w:t>
      </w:r>
    </w:p>
    <w:p>
      <w:pPr>
        <w:pStyle w:val="BookText"/>
        <w:rPr/>
      </w:pPr>
      <w:r>
        <w:rPr>
          <w:rFonts w:ascii="IRNazanin" w:hAnsi="IRNazanin" w:eastAsia="IRNazanin"/>
          <w:color w:val="111111"/>
          <w:sz w:val="28"/>
          <w:sz w:val="28"/>
          <w:szCs w:val="28"/>
          <w:rtl w:val="true"/>
          <w:lang w:bidi="fa-IR"/>
        </w:rPr>
        <w:t>قرض گرفتن</w:t>
      </w:r>
    </w:p>
    <w:p>
      <w:pPr>
        <w:pStyle w:val="BookText"/>
        <w:rPr/>
      </w:pP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کارگشایی</w:t>
      </w:r>
    </w:p>
    <w:p>
      <w:pPr>
        <w:pStyle w:val="BookText"/>
        <w:rPr/>
      </w:pPr>
      <w:r>
        <w:rPr>
          <w:rFonts w:ascii="IRNazanin" w:hAnsi="IRNazanin" w:eastAsia="IRNazanin"/>
          <w:color w:val="111111"/>
          <w:sz w:val="28"/>
          <w:sz w:val="28"/>
          <w:szCs w:val="28"/>
          <w:rtl w:val="true"/>
          <w:lang w:bidi="fa-IR"/>
        </w:rPr>
        <w:t>کردار نیک</w:t>
      </w:r>
    </w:p>
    <w:p>
      <w:pPr>
        <w:pStyle w:val="BookText"/>
        <w:rPr/>
      </w:pPr>
      <w:r>
        <w:rPr>
          <w:rFonts w:ascii="IRNazanin" w:hAnsi="IRNazanin" w:eastAsia="IRNazanin"/>
          <w:color w:val="111111"/>
          <w:sz w:val="28"/>
          <w:sz w:val="28"/>
          <w:szCs w:val="28"/>
          <w:rtl w:val="true"/>
          <w:lang w:bidi="fa-IR"/>
        </w:rPr>
        <w:t>کسب حلال</w:t>
      </w:r>
    </w:p>
    <w:p>
      <w:pPr>
        <w:pStyle w:val="BookText"/>
        <w:rPr/>
      </w:pPr>
      <w:r>
        <w:rPr>
          <w:rFonts w:ascii="IRNazanin" w:hAnsi="IRNazanin" w:eastAsia="IRNazanin"/>
          <w:color w:val="111111"/>
          <w:sz w:val="28"/>
          <w:sz w:val="28"/>
          <w:szCs w:val="28"/>
          <w:rtl w:val="true"/>
          <w:lang w:bidi="fa-IR"/>
        </w:rPr>
        <w:t>کم حوصله بودن</w:t>
      </w:r>
    </w:p>
    <w:p>
      <w:pPr>
        <w:pStyle w:val="BookText"/>
        <w:rPr/>
      </w:pPr>
      <w:r>
        <w:rPr>
          <w:rFonts w:ascii="IRNazanin" w:hAnsi="IRNazanin" w:eastAsia="IRNazanin"/>
          <w:color w:val="111111"/>
          <w:sz w:val="28"/>
          <w:sz w:val="28"/>
          <w:szCs w:val="28"/>
          <w:rtl w:val="true"/>
          <w:lang w:bidi="fa-IR"/>
        </w:rPr>
        <w:t>کمک به تحصیل فرزندان</w:t>
      </w:r>
    </w:p>
    <w:p>
      <w:pPr>
        <w:pStyle w:val="BookText"/>
        <w:rPr/>
      </w:pPr>
      <w:r>
        <w:rPr>
          <w:rFonts w:ascii="IRNazanin" w:hAnsi="IRNazanin" w:eastAsia="IRNazanin"/>
          <w:color w:val="111111"/>
          <w:sz w:val="28"/>
          <w:sz w:val="28"/>
          <w:szCs w:val="28"/>
          <w:rtl w:val="true"/>
          <w:lang w:bidi="fa-IR"/>
        </w:rPr>
        <w:t>کمک به نابینایان</w:t>
      </w:r>
    </w:p>
    <w:p>
      <w:pPr>
        <w:pStyle w:val="BookText"/>
        <w:rPr/>
      </w:pPr>
      <w:r>
        <w:rPr>
          <w:rFonts w:ascii="IRNazanin" w:hAnsi="IRNazanin" w:eastAsia="IRNazanin"/>
          <w:color w:val="111111"/>
          <w:sz w:val="28"/>
          <w:sz w:val="28"/>
          <w:szCs w:val="28"/>
          <w:rtl w:val="true"/>
          <w:lang w:bidi="fa-IR"/>
        </w:rPr>
        <w:t>کمک در ابلاغ پیام</w:t>
      </w:r>
    </w:p>
    <w:p>
      <w:pPr>
        <w:pStyle w:val="BookText"/>
        <w:rPr/>
      </w:pPr>
      <w:r>
        <w:rPr>
          <w:rFonts w:ascii="IRNazanin" w:hAnsi="IRNazanin" w:eastAsia="IRNazanin"/>
          <w:color w:val="111111"/>
          <w:sz w:val="28"/>
          <w:sz w:val="28"/>
          <w:szCs w:val="28"/>
          <w:rtl w:val="true"/>
          <w:lang w:bidi="fa-IR"/>
        </w:rPr>
        <w:t>کم گویی</w:t>
      </w:r>
    </w:p>
    <w:p>
      <w:pPr>
        <w:pStyle w:val="BookText"/>
        <w:rPr/>
      </w:pPr>
      <w:r>
        <w:rPr>
          <w:rFonts w:ascii="IRNazanin" w:hAnsi="IRNazanin" w:eastAsia="IRNazanin"/>
          <w:color w:val="111111"/>
          <w:sz w:val="28"/>
          <w:sz w:val="28"/>
          <w:szCs w:val="28"/>
          <w:rtl w:val="true"/>
          <w:lang w:bidi="fa-IR"/>
        </w:rPr>
        <w:t>کوچک شمردن دیگران</w:t>
      </w:r>
    </w:p>
    <w:p>
      <w:pPr>
        <w:pStyle w:val="BookText"/>
        <w:rPr/>
      </w:pPr>
      <w:r>
        <w:rPr>
          <w:rFonts w:ascii="IRNazanin" w:hAnsi="IRNazanin" w:eastAsia="IRNazanin"/>
          <w:color w:val="111111"/>
          <w:sz w:val="28"/>
          <w:sz w:val="28"/>
          <w:szCs w:val="28"/>
          <w:rtl w:val="true"/>
          <w:lang w:bidi="fa-IR"/>
        </w:rPr>
        <w:t>کوچک شمردن مشکلات</w:t>
      </w:r>
    </w:p>
    <w:p>
      <w:pPr>
        <w:pStyle w:val="BookText"/>
        <w:rPr/>
      </w:pPr>
      <w:r>
        <w:rPr>
          <w:rFonts w:ascii="IRNazanin" w:hAnsi="IRNazanin" w:eastAsia="IRNazanin"/>
          <w:color w:val="111111"/>
          <w:sz w:val="28"/>
          <w:sz w:val="28"/>
          <w:szCs w:val="28"/>
          <w:rtl w:val="true"/>
          <w:lang w:bidi="fa-IR"/>
        </w:rPr>
        <w:t>کیفیت بخشیدن به کار</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گردش ایام</w:t>
      </w:r>
    </w:p>
    <w:p>
      <w:pPr>
        <w:pStyle w:val="BookText"/>
        <w:rPr/>
      </w:pPr>
      <w:r>
        <w:rPr>
          <w:rFonts w:ascii="IRNazanin" w:hAnsi="IRNazanin" w:eastAsia="IRNazanin"/>
          <w:color w:val="111111"/>
          <w:sz w:val="28"/>
          <w:sz w:val="28"/>
          <w:szCs w:val="28"/>
          <w:rtl w:val="true"/>
          <w:lang w:bidi="fa-IR"/>
        </w:rPr>
        <w:t>گشاده رویی</w:t>
      </w:r>
    </w:p>
    <w:p>
      <w:pPr>
        <w:pStyle w:val="BookText"/>
        <w:rPr/>
      </w:pPr>
      <w:r>
        <w:rPr>
          <w:rFonts w:ascii="IRNazanin" w:hAnsi="IRNazanin" w:eastAsia="IRNazanin"/>
          <w:color w:val="111111"/>
          <w:sz w:val="28"/>
          <w:sz w:val="28"/>
          <w:szCs w:val="28"/>
          <w:rtl w:val="true"/>
          <w:lang w:bidi="fa-IR"/>
        </w:rPr>
        <w:t>گشایش در زندگی</w:t>
      </w:r>
    </w:p>
    <w:p>
      <w:pPr>
        <w:pStyle w:val="BookText"/>
        <w:rPr/>
      </w:pPr>
      <w:r>
        <w:rPr>
          <w:rFonts w:ascii="IRNazanin" w:hAnsi="IRNazanin" w:eastAsia="IRNazanin"/>
          <w:color w:val="111111"/>
          <w:sz w:val="28"/>
          <w:sz w:val="28"/>
          <w:szCs w:val="28"/>
          <w:rtl w:val="true"/>
          <w:lang w:bidi="fa-IR"/>
        </w:rPr>
        <w:t>گوهرهای درخشان</w:t>
      </w:r>
    </w:p>
    <w:p>
      <w:pPr>
        <w:pStyle w:val="BookText"/>
        <w:rPr/>
      </w:pPr>
      <w:r>
        <w:rPr>
          <w:rFonts w:ascii="IRNazanin" w:hAnsi="IRNazanin" w:eastAsia="IRNazanin"/>
          <w:color w:val="111111"/>
          <w:sz w:val="28"/>
          <w:sz w:val="28"/>
          <w:szCs w:val="28"/>
          <w:rtl w:val="true"/>
          <w:lang w:bidi="fa-IR"/>
        </w:rPr>
        <w:t>لبخند</w:t>
      </w:r>
    </w:p>
    <w:p>
      <w:pPr>
        <w:pStyle w:val="BookText"/>
        <w:rPr/>
      </w:pPr>
      <w:r>
        <w:rPr>
          <w:rFonts w:ascii="IRNazanin" w:hAnsi="IRNazanin" w:eastAsia="IRNazanin"/>
          <w:color w:val="111111"/>
          <w:sz w:val="28"/>
          <w:sz w:val="28"/>
          <w:szCs w:val="28"/>
          <w:rtl w:val="true"/>
          <w:lang w:bidi="fa-IR"/>
        </w:rPr>
        <w:t>لجاجت و ستیزه جویی</w:t>
      </w:r>
    </w:p>
    <w:p>
      <w:pPr>
        <w:pStyle w:val="BookText"/>
        <w:rPr/>
      </w:pPr>
      <w:r>
        <w:rPr>
          <w:rFonts w:ascii="IRNazanin" w:hAnsi="IRNazanin" w:eastAsia="IRNazanin"/>
          <w:color w:val="111111"/>
          <w:sz w:val="28"/>
          <w:sz w:val="28"/>
          <w:szCs w:val="28"/>
          <w:rtl w:val="true"/>
          <w:lang w:bidi="fa-IR"/>
        </w:rPr>
        <w:t>مبارزه با هوای نفس</w:t>
      </w:r>
    </w:p>
    <w:p>
      <w:pPr>
        <w:pStyle w:val="BookText"/>
        <w:rPr/>
      </w:pPr>
      <w:r>
        <w:rPr>
          <w:rFonts w:ascii="IRNazanin" w:hAnsi="IRNazanin" w:eastAsia="IRNazanin"/>
          <w:color w:val="111111"/>
          <w:sz w:val="28"/>
          <w:sz w:val="28"/>
          <w:szCs w:val="28"/>
          <w:rtl w:val="true"/>
          <w:lang w:bidi="fa-IR"/>
        </w:rPr>
        <w:t>مدارا با بدهکاران</w:t>
      </w:r>
    </w:p>
    <w:p>
      <w:pPr>
        <w:pStyle w:val="BookText"/>
        <w:rPr/>
      </w:pPr>
      <w:r>
        <w:rPr>
          <w:rFonts w:ascii="IRNazanin" w:hAnsi="IRNazanin" w:eastAsia="IRNazanin"/>
          <w:color w:val="111111"/>
          <w:sz w:val="28"/>
          <w:sz w:val="28"/>
          <w:szCs w:val="28"/>
          <w:rtl w:val="true"/>
          <w:lang w:bidi="fa-IR"/>
        </w:rPr>
        <w:t>مدارا با مردم</w:t>
      </w:r>
    </w:p>
    <w:p>
      <w:pPr>
        <w:pStyle w:val="BookText"/>
        <w:rPr/>
      </w:pPr>
      <w:r>
        <w:rPr>
          <w:rFonts w:ascii="IRNazanin" w:hAnsi="IRNazanin" w:eastAsia="IRNazanin"/>
          <w:color w:val="111111"/>
          <w:sz w:val="28"/>
          <w:sz w:val="28"/>
          <w:szCs w:val="28"/>
          <w:rtl w:val="true"/>
          <w:lang w:bidi="fa-IR"/>
        </w:rPr>
        <w:t>مدارای مشروط</w:t>
      </w:r>
    </w:p>
    <w:p>
      <w:pPr>
        <w:pStyle w:val="BookText"/>
        <w:rPr/>
      </w:pPr>
      <w:r>
        <w:rPr>
          <w:rFonts w:ascii="IRNazanin" w:hAnsi="IRNazanin" w:eastAsia="IRNazanin"/>
          <w:color w:val="111111"/>
          <w:sz w:val="28"/>
          <w:sz w:val="28"/>
          <w:szCs w:val="28"/>
          <w:rtl w:val="true"/>
          <w:lang w:bidi="fa-IR"/>
        </w:rPr>
        <w:t>مداومت بر کار خیر</w:t>
      </w:r>
    </w:p>
    <w:p>
      <w:pPr>
        <w:pStyle w:val="BookText"/>
        <w:rPr/>
      </w:pPr>
      <w:r>
        <w:rPr>
          <w:rFonts w:ascii="IRNazanin" w:hAnsi="IRNazanin" w:eastAsia="IRNazanin"/>
          <w:color w:val="111111"/>
          <w:sz w:val="28"/>
          <w:sz w:val="28"/>
          <w:szCs w:val="28"/>
          <w:rtl w:val="true"/>
          <w:lang w:bidi="fa-IR"/>
        </w:rPr>
        <w:t>مردم آزاری</w:t>
      </w:r>
    </w:p>
    <w:p>
      <w:pPr>
        <w:pStyle w:val="BookText"/>
        <w:rPr/>
      </w:pPr>
      <w:r>
        <w:rPr>
          <w:rFonts w:ascii="IRNazanin" w:hAnsi="IRNazanin" w:eastAsia="IRNazanin"/>
          <w:color w:val="111111"/>
          <w:sz w:val="28"/>
          <w:sz w:val="28"/>
          <w:szCs w:val="28"/>
          <w:rtl w:val="true"/>
          <w:lang w:bidi="fa-IR"/>
        </w:rPr>
        <w:t>مزد کارگر</w:t>
      </w:r>
    </w:p>
    <w:p>
      <w:pPr>
        <w:pStyle w:val="BookText"/>
        <w:rPr/>
      </w:pPr>
      <w:r>
        <w:rPr>
          <w:rFonts w:ascii="IRNazanin" w:hAnsi="IRNazanin" w:eastAsia="IRNazanin"/>
          <w:color w:val="111111"/>
          <w:sz w:val="28"/>
          <w:sz w:val="28"/>
          <w:szCs w:val="28"/>
          <w:rtl w:val="true"/>
          <w:lang w:bidi="fa-IR"/>
        </w:rPr>
        <w:t>مشارکت در کارِ خانه</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ملاحظه کاری</w:t>
      </w:r>
    </w:p>
    <w:p>
      <w:pPr>
        <w:pStyle w:val="BookText"/>
        <w:rPr/>
      </w:pPr>
      <w:r>
        <w:rPr>
          <w:rFonts w:ascii="IRNazanin" w:hAnsi="IRNazanin" w:eastAsia="IRNazanin"/>
          <w:color w:val="111111"/>
          <w:sz w:val="28"/>
          <w:sz w:val="28"/>
          <w:szCs w:val="28"/>
          <w:rtl w:val="true"/>
          <w:lang w:bidi="fa-IR"/>
        </w:rPr>
        <w:t>مهمان ناخوانده</w:t>
      </w:r>
    </w:p>
    <w:p>
      <w:pPr>
        <w:pStyle w:val="BookText"/>
        <w:rPr/>
      </w:pPr>
      <w:r>
        <w:rPr>
          <w:rFonts w:ascii="IRNazanin" w:hAnsi="IRNazanin" w:eastAsia="IRNazanin"/>
          <w:color w:val="111111"/>
          <w:sz w:val="28"/>
          <w:sz w:val="28"/>
          <w:szCs w:val="28"/>
          <w:rtl w:val="true"/>
          <w:lang w:bidi="fa-IR"/>
        </w:rPr>
        <w:t>میزان سنجش عقل</w:t>
      </w:r>
    </w:p>
    <w:p>
      <w:pPr>
        <w:pStyle w:val="BookText"/>
        <w:rPr/>
      </w:pPr>
      <w:r>
        <w:rPr>
          <w:rFonts w:ascii="IRNazanin" w:hAnsi="IRNazanin" w:eastAsia="IRNazanin"/>
          <w:color w:val="111111"/>
          <w:sz w:val="28"/>
          <w:sz w:val="28"/>
          <w:szCs w:val="28"/>
          <w:rtl w:val="true"/>
          <w:lang w:bidi="fa-IR"/>
        </w:rPr>
        <w:t>نفرین ستم دیدگان</w:t>
      </w:r>
    </w:p>
    <w:p>
      <w:pPr>
        <w:pStyle w:val="BookText"/>
        <w:rPr/>
      </w:pPr>
      <w:r>
        <w:rPr>
          <w:rFonts w:ascii="IRNazanin" w:hAnsi="IRNazanin" w:eastAsia="IRNazanin"/>
          <w:color w:val="111111"/>
          <w:sz w:val="28"/>
          <w:sz w:val="28"/>
          <w:szCs w:val="28"/>
          <w:rtl w:val="true"/>
          <w:lang w:bidi="fa-IR"/>
        </w:rPr>
        <w:t>نگاهی به دنیا، نگاهی به آخرت</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نماز صبح در مسجد</w:t>
      </w:r>
    </w:p>
    <w:p>
      <w:pPr>
        <w:pStyle w:val="BookText"/>
        <w:rPr/>
      </w:pPr>
      <w:r>
        <w:rPr>
          <w:rFonts w:ascii="IRNazanin" w:hAnsi="IRNazanin" w:eastAsia="IRNazanin"/>
          <w:color w:val="111111"/>
          <w:sz w:val="28"/>
          <w:sz w:val="28"/>
          <w:szCs w:val="28"/>
          <w:rtl w:val="true"/>
          <w:lang w:bidi="fa-IR"/>
        </w:rPr>
        <w:t>نیکوکاری</w:t>
      </w:r>
    </w:p>
    <w:p>
      <w:pPr>
        <w:pStyle w:val="BookText"/>
        <w:rPr/>
      </w:pPr>
      <w:r>
        <w:rPr>
          <w:rFonts w:ascii="IRNazanin" w:hAnsi="IRNazanin" w:eastAsia="IRNazanin"/>
          <w:color w:val="111111"/>
          <w:sz w:val="28"/>
          <w:sz w:val="28"/>
          <w:szCs w:val="28"/>
          <w:rtl w:val="true"/>
          <w:lang w:bidi="fa-IR"/>
        </w:rPr>
        <w:t>وساطت در ازدواج</w:t>
      </w:r>
    </w:p>
    <w:p>
      <w:pPr>
        <w:pStyle w:val="BookText"/>
        <w:rPr/>
      </w:pPr>
      <w:r>
        <w:rPr>
          <w:rFonts w:ascii="IRNazanin" w:hAnsi="IRNazanin" w:eastAsia="IRNazanin"/>
          <w:color w:val="111111"/>
          <w:sz w:val="28"/>
          <w:sz w:val="28"/>
          <w:szCs w:val="28"/>
          <w:rtl w:val="true"/>
          <w:lang w:bidi="fa-IR"/>
        </w:rPr>
        <w:t>وصیت نامه</w:t>
      </w:r>
    </w:p>
    <w:p>
      <w:pPr>
        <w:pStyle w:val="BookText"/>
        <w:rPr/>
      </w:pPr>
      <w:r>
        <w:rPr>
          <w:rFonts w:ascii="IRNazanin" w:hAnsi="IRNazanin" w:eastAsia="IRNazanin"/>
          <w:color w:val="111111"/>
          <w:sz w:val="28"/>
          <w:sz w:val="28"/>
          <w:szCs w:val="28"/>
          <w:rtl w:val="true"/>
          <w:lang w:bidi="fa-IR"/>
        </w:rPr>
        <w:t>وظایف والدین</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هدیه معنوی</w:t>
      </w:r>
    </w:p>
    <w:p>
      <w:pPr>
        <w:pStyle w:val="BookText"/>
        <w:rPr/>
      </w:pPr>
      <w:r>
        <w:rPr>
          <w:rFonts w:ascii="IRNazanin" w:hAnsi="IRNazanin" w:eastAsia="IRNazanin"/>
          <w:color w:val="111111"/>
          <w:sz w:val="28"/>
          <w:sz w:val="28"/>
          <w:szCs w:val="28"/>
          <w:rtl w:val="true"/>
          <w:lang w:bidi="fa-IR"/>
        </w:rPr>
        <w:t>هم نشینی با فقیران</w:t>
      </w:r>
    </w:p>
    <w:p>
      <w:pPr>
        <w:pStyle w:val="BookText"/>
        <w:rPr/>
      </w:pPr>
      <w:r>
        <w:rPr>
          <w:rFonts w:ascii="IRNazanin" w:hAnsi="IRNazanin" w:eastAsia="IRNazanin"/>
          <w:color w:val="111111"/>
          <w:sz w:val="28"/>
          <w:sz w:val="28"/>
          <w:szCs w:val="28"/>
          <w:rtl w:val="true"/>
          <w:lang w:bidi="fa-IR"/>
        </w:rPr>
        <w:t>هم نشینی با نیکان</w:t>
      </w:r>
    </w:p>
    <w:p>
      <w:pPr>
        <w:pStyle w:val="BookText"/>
        <w:rPr/>
      </w:pPr>
      <w:r>
        <w:rPr>
          <w:rFonts w:ascii="IRNazanin" w:hAnsi="IRNazanin" w:eastAsia="IRNazanin"/>
          <w:color w:val="111111"/>
          <w:sz w:val="28"/>
          <w:sz w:val="28"/>
          <w:szCs w:val="28"/>
          <w:rtl w:val="true"/>
          <w:lang w:bidi="fa-IR"/>
        </w:rPr>
        <w:t>یادداشت دانستنی ها</w:t>
      </w:r>
    </w:p>
    <w:p>
      <w:pPr>
        <w:pStyle w:val="BookText"/>
        <w:rPr/>
      </w:pPr>
      <w:r>
        <w:rPr>
          <w:rFonts w:ascii="IRNazanin" w:hAnsi="IRNazanin" w:eastAsia="IRNazanin"/>
          <w:color w:val="111111"/>
          <w:sz w:val="28"/>
          <w:sz w:val="28"/>
          <w:szCs w:val="28"/>
          <w:rtl w:val="true"/>
          <w:lang w:bidi="fa-IR"/>
        </w:rPr>
        <w:t>یاد کرد نیکی مردگان</w:t>
      </w:r>
    </w:p>
    <w:p>
      <w:pPr>
        <w:pStyle w:val="BookText"/>
        <w:rPr/>
      </w:pPr>
      <w:r>
        <w:rPr>
          <w:rFonts w:ascii="IRNazanin" w:hAnsi="IRNazanin" w:eastAsia="IRNazanin"/>
          <w:color w:val="111111"/>
          <w:sz w:val="28"/>
          <w:sz w:val="28"/>
          <w:szCs w:val="28"/>
          <w:rtl w:val="true"/>
          <w:lang w:bidi="fa-IR"/>
        </w:rPr>
        <w:t>یتیم نوازی</w:t>
      </w:r>
    </w:p>
    <w:p>
      <w:pPr>
        <w:pStyle w:val="Heading4"/>
        <w:numPr>
          <w:ilvl w:val="3"/>
          <w:numId w:val="1"/>
        </w:numPr>
        <w:rPr/>
      </w:pPr>
      <w:bookmarkStart w:id="41" w:name="__RefHeading___Toc3102506_2281741623"/>
      <w:bookmarkStart w:id="42" w:name="_Toc15"/>
      <w:bookmarkEnd w:id="41"/>
      <w:r>
        <w:rPr>
          <w:rtl w:val="true"/>
        </w:rPr>
        <w:t>احترام به آموزگار</w:t>
      </w:r>
      <w:bookmarkEnd w:id="42"/>
    </w:p>
    <w:p>
      <w:pPr>
        <w:pStyle w:val="BookText"/>
        <w:rPr/>
      </w:pPr>
      <w:r>
        <w:rPr>
          <w:rFonts w:ascii="IRNazanin" w:hAnsi="IRNazanin" w:eastAsia="IRNazanin"/>
          <w:color w:val="111111"/>
          <w:sz w:val="28"/>
          <w:sz w:val="28"/>
          <w:szCs w:val="28"/>
          <w:rtl w:val="true"/>
          <w:lang w:bidi="fa-IR"/>
        </w:rPr>
        <w:t>احترام به آموزگار</w:t>
      </w:r>
    </w:p>
    <w:p>
      <w:pPr>
        <w:pStyle w:val="BookText"/>
        <w:rPr/>
      </w:pPr>
      <w:r>
        <w:rPr>
          <w:rFonts w:ascii="IRNazanin" w:hAnsi="IRNazanin" w:eastAsia="IRNazanin"/>
          <w:color w:val="111111"/>
          <w:sz w:val="28"/>
          <w:sz w:val="28"/>
          <w:szCs w:val="28"/>
          <w:rtl w:val="true"/>
          <w:lang w:bidi="fa-IR"/>
        </w:rPr>
        <w:t>آموزگار، مقدس ترین واژه ای است که شنیدن آن، مهر، محبت و دانایی را در ذهن انسان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 پیام خود، دل های مرده را حیات می بخشد و آنان را از تاریکستان نادانی به سرزمین آباد و نورانی دانش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آموزگاران، ادامه دهندگان راه پیامبرانند که روزنه های دانش را به سوی دانش پژوهان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مانند شمع می سوزند تا در پرتو روشنایی آنان، دیگران راه هدایت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پرده های جهل و تاریکی دریده شده و انسان به پیشرفت های جدید دست یافته است، در سایه زحمت های طاقت فرسای آموزگاران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خود، آموزگار انسان هاست،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وَقِّرُوا مَنْ تُعَلِّمُونَ مِنْهُ العِلْمَ وَ وَقِّرُوا مَنْ تُعَلِّمُونَهُ الْعِلْمَ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کسانی که از آنان دانش می آموزید و نیز به کسی که به او دانش می آموزید، احترام بگذارید</w:t>
      </w:r>
      <w:r>
        <w:rPr>
          <w:rFonts w:eastAsia="IRNazanin" w:cs="IRNazanin"/>
          <w:color w:val="111111"/>
          <w:sz w:val="28"/>
          <w:szCs w:val="28"/>
          <w:rtl w:val="true"/>
          <w:lang w:bidi="fa-IR"/>
        </w:rPr>
        <w:t>.</w:t>
      </w:r>
    </w:p>
    <w:p>
      <w:pPr>
        <w:pStyle w:val="Heading4"/>
        <w:numPr>
          <w:ilvl w:val="3"/>
          <w:numId w:val="1"/>
        </w:numPr>
        <w:rPr/>
      </w:pPr>
      <w:bookmarkStart w:id="43" w:name="__RefHeading___Toc3102508_2281741623"/>
      <w:bookmarkStart w:id="44" w:name="_Toc16"/>
      <w:bookmarkEnd w:id="43"/>
      <w:r>
        <w:rPr>
          <w:rtl w:val="true"/>
        </w:rPr>
        <w:t>احترام به حقوق دیگران</w:t>
      </w:r>
      <w:bookmarkEnd w:id="44"/>
    </w:p>
    <w:p>
      <w:pPr>
        <w:pStyle w:val="BookText"/>
        <w:rPr/>
      </w:pPr>
      <w:r>
        <w:rPr>
          <w:rFonts w:ascii="IRNazanin" w:hAnsi="IRNazanin" w:eastAsia="IRNazanin"/>
          <w:color w:val="111111"/>
          <w:sz w:val="28"/>
          <w:sz w:val="28"/>
          <w:szCs w:val="28"/>
          <w:rtl w:val="true"/>
          <w:lang w:bidi="fa-IR"/>
        </w:rPr>
        <w:t>احترام به حقوق دیگران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آدمی دوست دارد دیگران به حق او تجاوز نکنند و احساسش را نادیده نگیرند، خود نیز به حکم وجدان و انسان بودن، وظیفه دارد تا حقوق همه انسان ها را محترم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تصمیم گرفتید نسبت به حق کسی بی توجهی کنید، شایسته است پیش از اجرای این تصمیم، خود را به جای او قرار دهید و بیاندیشید که آیا اگر او چنین تصمیمی را درباره شما گرفته بود، ناراحت نمی شدید؟ به هر حال، بنابر فرمایش رسول گرامی اسلام، انسان باید به فکر آسایش و آرامش هم نوعان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bookmarkStart w:id="45" w:name="pg4156_23536"/>
    </w:p>
    <w:p>
      <w:pPr>
        <w:pStyle w:val="BookText"/>
        <w:rPr/>
      </w:pPr>
      <w:bookmarkEnd w:id="45"/>
      <w:r>
        <w:rPr>
          <w:rFonts w:ascii="Amiri" w:hAnsi="Amiri" w:eastAsia="Amiri" w:cs="Amiri"/>
          <w:color w:val="111111"/>
          <w:sz w:val="28"/>
          <w:sz w:val="28"/>
          <w:szCs w:val="28"/>
          <w:rtl w:val="true"/>
          <w:lang w:bidi="ar-SA"/>
        </w:rPr>
        <w:t>اَحْبِبْ لِلنّاسِ ما تُحِبُّ لِنَفْسِکَ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را برای مردم می خواهی، برای خود نیز بخواه</w:t>
      </w:r>
      <w:r>
        <w:rPr>
          <w:rFonts w:eastAsia="IRNazanin" w:cs="IRNazanin"/>
          <w:color w:val="111111"/>
          <w:sz w:val="28"/>
          <w:szCs w:val="28"/>
          <w:rtl w:val="true"/>
          <w:lang w:bidi="fa-IR"/>
        </w:rPr>
        <w:t>.</w:t>
      </w:r>
    </w:p>
    <w:p>
      <w:pPr>
        <w:pStyle w:val="Heading4"/>
        <w:numPr>
          <w:ilvl w:val="3"/>
          <w:numId w:val="1"/>
        </w:numPr>
        <w:rPr/>
      </w:pPr>
      <w:bookmarkStart w:id="46" w:name="__RefHeading___Toc3102510_2281741623"/>
      <w:bookmarkStart w:id="47" w:name="_Toc17"/>
      <w:bookmarkEnd w:id="46"/>
      <w:r>
        <w:rPr>
          <w:rtl w:val="true"/>
        </w:rPr>
        <w:t>احترام به هم نشینان</w:t>
      </w:r>
      <w:bookmarkEnd w:id="47"/>
    </w:p>
    <w:p>
      <w:pPr>
        <w:pStyle w:val="BookText"/>
        <w:rPr/>
      </w:pPr>
      <w:r>
        <w:rPr>
          <w:rFonts w:ascii="IRNazanin" w:hAnsi="IRNazanin" w:eastAsia="IRNazanin"/>
          <w:color w:val="111111"/>
          <w:sz w:val="28"/>
          <w:sz w:val="28"/>
          <w:szCs w:val="28"/>
          <w:rtl w:val="true"/>
          <w:lang w:bidi="fa-IR"/>
        </w:rPr>
        <w:t>احترام به هم نشینان</w:t>
      </w:r>
    </w:p>
    <w:p>
      <w:pPr>
        <w:pStyle w:val="BookText"/>
        <w:rPr/>
      </w:pPr>
      <w:r>
        <w:rPr>
          <w:rFonts w:ascii="IRNazanin" w:hAnsi="IRNazanin" w:eastAsia="IRNazanin"/>
          <w:color w:val="111111"/>
          <w:sz w:val="28"/>
          <w:sz w:val="28"/>
          <w:szCs w:val="28"/>
          <w:rtl w:val="true"/>
          <w:lang w:bidi="fa-IR"/>
        </w:rPr>
        <w:t>انسان باید به هم نشینان خود احترام بگذارد، با آنان برخوردی بی تکلف داشته باشد و آنان را با بهترین اسم بخواند تا پیوند دینی بین آنان مستحکم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کسانی هم نشین شود که هم تراز او بوده و از فرهنگ یکسانی برخوردار باشند؛ زیرا هر دسته و گروهی، رفتاری متناسب با فرهنگ خود دارند و اگر با غیر خود مباشرت کنند، به اختلاف و ناسازگاری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پایداری دوستی ها انسان باید با کسانی معاشرت کند که از نظر دینی و فرهنگی، هم تراز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الْحَسَناتِ تَکْرِمَةُ الْجُلَساءِ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بهترین کارهای نیک، گرامی داشتن هم نشنیان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تَصْحَبَنَّ أَحَدا لایَری لَکَ کَمِثْلِ ماتَری 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کسی که تو را هم سنگ خود نمی داند، هم نشینی مکن</w:t>
      </w:r>
      <w:r>
        <w:rPr>
          <w:rFonts w:eastAsia="IRNazanin" w:cs="IRNazanin"/>
          <w:color w:val="111111"/>
          <w:sz w:val="28"/>
          <w:szCs w:val="28"/>
          <w:rtl w:val="true"/>
          <w:lang w:bidi="fa-IR"/>
        </w:rPr>
        <w:t>.</w:t>
      </w:r>
    </w:p>
    <w:p>
      <w:pPr>
        <w:pStyle w:val="Heading4"/>
        <w:numPr>
          <w:ilvl w:val="3"/>
          <w:numId w:val="1"/>
        </w:numPr>
        <w:rPr/>
      </w:pPr>
      <w:bookmarkStart w:id="48" w:name="__RefHeading___Toc3102512_2281741623"/>
      <w:bookmarkStart w:id="49" w:name="_Toc18"/>
      <w:bookmarkEnd w:id="48"/>
      <w:r>
        <w:rPr>
          <w:rtl w:val="true"/>
        </w:rPr>
        <w:t>احسان و نیکوکاری</w:t>
      </w:r>
      <w:bookmarkEnd w:id="49"/>
    </w:p>
    <w:p>
      <w:pPr>
        <w:pStyle w:val="BookText"/>
        <w:rPr/>
      </w:pPr>
      <w:r>
        <w:rPr>
          <w:rFonts w:ascii="IRNazanin" w:hAnsi="IRNazanin" w:eastAsia="IRNazanin"/>
          <w:color w:val="111111"/>
          <w:sz w:val="28"/>
          <w:sz w:val="28"/>
          <w:szCs w:val="28"/>
          <w:rtl w:val="true"/>
          <w:lang w:bidi="fa-IR"/>
        </w:rPr>
        <w:t>احسان و نیکوکاری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از محرومان و کمک به مستمندان، عبادت است و خداوند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صدقه در قالب کمک های مالی معنا می یابد و خداوند نیز برای صدقه دهنده، پاداش های فراوانی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گسترش مفهوم صدقه، آن را می توان به هرگونه ترک آزار دیگران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سلیم النفس باشد و در پی </w:t>
      </w:r>
      <w:bookmarkStart w:id="50" w:name="pg4156_23537"/>
    </w:p>
    <w:p>
      <w:pPr>
        <w:pStyle w:val="BookText"/>
        <w:rPr/>
      </w:pPr>
      <w:bookmarkEnd w:id="50"/>
      <w:r>
        <w:rPr>
          <w:rFonts w:ascii="IRNazanin" w:hAnsi="IRNazanin" w:eastAsia="IRNazanin"/>
          <w:color w:val="111111"/>
          <w:sz w:val="28"/>
          <w:sz w:val="28"/>
          <w:szCs w:val="28"/>
          <w:rtl w:val="true"/>
          <w:lang w:bidi="fa-IR"/>
        </w:rPr>
        <w:t>آزار دیگران نباشد، نزد خداوند، ثواب کسی را دارد که به دیگران صدقه داده و در حق آنان احسان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الشَّرِّ صَدَقَةٌ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ترک کردن بدی، صدقه است</w:t>
      </w:r>
      <w:r>
        <w:rPr>
          <w:rFonts w:eastAsia="IRNazanin" w:cs="IRNazanin"/>
          <w:color w:val="111111"/>
          <w:sz w:val="28"/>
          <w:szCs w:val="28"/>
          <w:rtl w:val="true"/>
          <w:lang w:bidi="fa-IR"/>
        </w:rPr>
        <w:t>.</w:t>
      </w:r>
    </w:p>
    <w:p>
      <w:pPr>
        <w:pStyle w:val="Heading4"/>
        <w:numPr>
          <w:ilvl w:val="3"/>
          <w:numId w:val="1"/>
        </w:numPr>
        <w:rPr/>
      </w:pPr>
      <w:bookmarkStart w:id="51" w:name="__RefHeading___Toc3102514_2281741623"/>
      <w:bookmarkStart w:id="52" w:name="_Toc19"/>
      <w:bookmarkEnd w:id="51"/>
      <w:r>
        <w:rPr>
          <w:rtl w:val="true"/>
        </w:rPr>
        <w:t>ارتباط با ثروت مندان</w:t>
      </w:r>
      <w:bookmarkEnd w:id="52"/>
    </w:p>
    <w:p>
      <w:pPr>
        <w:pStyle w:val="BookText"/>
        <w:rPr/>
      </w:pPr>
      <w:r>
        <w:rPr>
          <w:rFonts w:ascii="IRNazanin" w:hAnsi="IRNazanin" w:eastAsia="IRNazanin"/>
          <w:color w:val="111111"/>
          <w:sz w:val="28"/>
          <w:sz w:val="28"/>
          <w:szCs w:val="28"/>
          <w:rtl w:val="true"/>
          <w:lang w:bidi="fa-IR"/>
        </w:rPr>
        <w:t>ارتباط با ثروت مندان</w:t>
      </w:r>
    </w:p>
    <w:p>
      <w:pPr>
        <w:pStyle w:val="BookText"/>
        <w:rPr/>
      </w:pPr>
      <w:r>
        <w:rPr>
          <w:rFonts w:ascii="IRNazanin" w:hAnsi="IRNazanin" w:eastAsia="IRNazanin"/>
          <w:color w:val="111111"/>
          <w:sz w:val="28"/>
          <w:sz w:val="28"/>
          <w:szCs w:val="28"/>
          <w:rtl w:val="true"/>
          <w:lang w:bidi="fa-IR"/>
        </w:rPr>
        <w:t>امکانات همه افراد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شرایط اقتصادی مطلوبی دارند و بعضی دیگر در وضع متوسط یا بدی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خانواده های معمولی با خانواده های دارا و ثروت مند کمتر رفت و آمد کنند؛ زیرا هنگامی که اعضای خانواده های معمولی با امکانات و اشیای گران قیمت و تجملی توانگران روبه رو می شوند، به آنچه درخانه خود دارند، بی رغبت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اثر مخرّب روانی دارد؛ چون پیش از آن هم وضع چندان خوبی نداشتند، ولی بدون تشویش و نگرانی و حسرت، سپاس گزار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آتش حسرت و نداری می سوزند و چه بسا به راه کفران نعمت های بی دریغ الهی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الدُّخُولَ عَلَی الْأَغْنِیاءِ فَاِنَّهُ اَحْری أَنْ لاتَزْدَرُوا نِعَمَ اللّه ِ عَزَّوَجَلَّ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پیش توانگران کمتر روید؛ زیرا در این صورت، نعمت های خدا را خوار نخواهید شمرد</w:t>
      </w:r>
      <w:r>
        <w:rPr>
          <w:rFonts w:eastAsia="IRNazanin" w:cs="IRNazanin"/>
          <w:color w:val="111111"/>
          <w:sz w:val="28"/>
          <w:szCs w:val="28"/>
          <w:rtl w:val="true"/>
          <w:lang w:bidi="fa-IR"/>
        </w:rPr>
        <w:t>.</w:t>
      </w:r>
    </w:p>
    <w:p>
      <w:pPr>
        <w:pStyle w:val="Heading4"/>
        <w:numPr>
          <w:ilvl w:val="3"/>
          <w:numId w:val="1"/>
        </w:numPr>
        <w:rPr/>
      </w:pPr>
      <w:bookmarkStart w:id="53" w:name="__RefHeading___Toc3102516_2281741623"/>
      <w:bookmarkStart w:id="54" w:name="_Toc20"/>
      <w:bookmarkEnd w:id="53"/>
      <w:r>
        <w:rPr>
          <w:rtl w:val="true"/>
        </w:rPr>
        <w:t>ارزش علم و عبادت</w:t>
      </w:r>
      <w:bookmarkEnd w:id="54"/>
    </w:p>
    <w:p>
      <w:pPr>
        <w:pStyle w:val="BookText"/>
        <w:rPr/>
      </w:pPr>
      <w:r>
        <w:rPr>
          <w:rFonts w:ascii="IRNazanin" w:hAnsi="IRNazanin" w:eastAsia="IRNazanin"/>
          <w:color w:val="111111"/>
          <w:sz w:val="28"/>
          <w:sz w:val="28"/>
          <w:szCs w:val="28"/>
          <w:rtl w:val="true"/>
          <w:lang w:bidi="fa-IR"/>
        </w:rPr>
        <w:t>ارزش علم و عبادت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 زمان این پرسش مطرح بوده است که علم برتر است یا عبادت؟ نشستن در </w:t>
      </w:r>
      <w:bookmarkStart w:id="55" w:name="pg4156_23538"/>
    </w:p>
    <w:p>
      <w:pPr>
        <w:pStyle w:val="BookText"/>
        <w:rPr/>
      </w:pPr>
      <w:bookmarkEnd w:id="55"/>
      <w:r>
        <w:rPr>
          <w:rFonts w:ascii="IRNazanin" w:hAnsi="IRNazanin" w:eastAsia="IRNazanin"/>
          <w:color w:val="111111"/>
          <w:sz w:val="28"/>
          <w:sz w:val="28"/>
          <w:szCs w:val="28"/>
          <w:rtl w:val="true"/>
          <w:lang w:bidi="fa-IR"/>
        </w:rPr>
        <w:t>حلقه علمی بهتر است یا پرداختن به تکلیف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عبادت، انسان فقط به خود می رسد، ولی دانش، هم فایده فردی دارد و هم سود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دانشی مورد تأیید اسلام است که به حال فرد و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فایده ای نداشته باشد یا متضمن زیانی باشد، از گردونه این مقایسه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 تواند بشر را به تکنولوژی برتر برساند و نیز می تواند زمینه ساز وارد آمدن زیان های جبران ناپذیری برای جامعه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ساختن سلاح های میکروبی، شیمیایی یا بمب های اتمی و هیدروژنی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نباید از یاد ببریم که بسیاری از پیشرفت های بشر در پرتو دانش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درباره وزن علم و عبادت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الْعِلْمِ اَحَبُّ اِلَیَّ مِنْ فَضْلِ الْعِبادَةِ وَ اَفْضَلُ دِینِکُمُ الْوَرَعُ</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فضیلت علم نزد من از فضیلت عبادت محبوب تر است و برترین دستور دین شما، پرهیزگاری و پارسایی است</w:t>
      </w:r>
      <w:r>
        <w:rPr>
          <w:rFonts w:eastAsia="IRNazanin" w:cs="IRNazanin"/>
          <w:color w:val="111111"/>
          <w:sz w:val="28"/>
          <w:szCs w:val="28"/>
          <w:rtl w:val="true"/>
          <w:lang w:bidi="fa-IR"/>
        </w:rPr>
        <w:t>.</w:t>
      </w:r>
    </w:p>
    <w:p>
      <w:pPr>
        <w:pStyle w:val="Heading4"/>
        <w:numPr>
          <w:ilvl w:val="3"/>
          <w:numId w:val="1"/>
        </w:numPr>
        <w:rPr/>
      </w:pPr>
      <w:bookmarkStart w:id="56" w:name="__RefHeading___Toc3102518_2281741623"/>
      <w:bookmarkStart w:id="57" w:name="_Toc21"/>
      <w:bookmarkEnd w:id="56"/>
      <w:r>
        <w:rPr>
          <w:rtl w:val="true"/>
        </w:rPr>
        <w:t>ارزش هدایت دیگران</w:t>
      </w:r>
      <w:bookmarkEnd w:id="57"/>
    </w:p>
    <w:p>
      <w:pPr>
        <w:pStyle w:val="BookText"/>
        <w:rPr/>
      </w:pPr>
      <w:r>
        <w:rPr>
          <w:rFonts w:ascii="IRNazanin" w:hAnsi="IRNazanin" w:eastAsia="IRNazanin"/>
          <w:color w:val="111111"/>
          <w:sz w:val="28"/>
          <w:sz w:val="28"/>
          <w:szCs w:val="28"/>
          <w:rtl w:val="true"/>
          <w:lang w:bidi="fa-IR"/>
        </w:rPr>
        <w:t>ارزش هدایت دیگران</w:t>
      </w:r>
    </w:p>
    <w:p>
      <w:pPr>
        <w:pStyle w:val="BookText"/>
        <w:rPr/>
      </w:pPr>
      <w:r>
        <w:rPr>
          <w:rFonts w:ascii="IRNazanin" w:hAnsi="IRNazanin" w:eastAsia="IRNazanin"/>
          <w:color w:val="111111"/>
          <w:sz w:val="28"/>
          <w:sz w:val="28"/>
          <w:szCs w:val="28"/>
          <w:rtl w:val="true"/>
          <w:lang w:bidi="fa-IR"/>
        </w:rPr>
        <w:t>هدایت دیگران و بازداشتن آنان از انحراف، یکی از بزرگ ترین وظایف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پندارند این مهم را تنها یک دانشمند یا عالم دینی باید انجام دهد، در حالی که چنین نیست و همه اعضای جامعه اسلامی باید برای انجام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یک رفتار سنجیده یا سخن منطقی، آینده روشنی برای یک فرد یا خانواده و در نتیجه، جامعه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حوادث گوناگونی رخ می دهد که اگر افراد در آن مسئله پا در میانی کنند، ممکن است به راه های تاریک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افتد که پس از رخ دادن حادثه ای، انسان خود را ملامت می کند که چرا در راه صلح و سازش و هدایت دیگران گامی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 این باره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یَهْدِیَ اللّه ُ عَلی یَدَیْکَ رَجُلاً خَیرٌ لَکَ مِمّا طَلَعَتْ عَلَیْه الشَّمْسُ وَ غَرَبَتْ</w:t>
      </w:r>
      <w:r>
        <w:rPr>
          <w:rFonts w:eastAsia="Amiri" w:cs="Amiri" w:ascii="Amiri" w:hAnsi="Amiri"/>
          <w:color w:val="111111"/>
          <w:sz w:val="28"/>
          <w:szCs w:val="28"/>
          <w:rtl w:val="true"/>
          <w:lang w:bidi="ar-SA"/>
        </w:rPr>
        <w:t>.</w:t>
      </w:r>
      <w:r>
        <w:rPr>
          <w:rStyle w:val="FootnoteAnchor"/>
          <w:rtl w:val="true"/>
        </w:rPr>
        <w:footnoteReference w:id="18"/>
      </w:r>
      <w:bookmarkStart w:id="58" w:name="pg4156_23539"/>
    </w:p>
    <w:p>
      <w:pPr>
        <w:pStyle w:val="BookText"/>
        <w:rPr/>
      </w:pPr>
      <w:bookmarkEnd w:id="58"/>
      <w:r>
        <w:rPr>
          <w:rFonts w:ascii="IRNazanin" w:hAnsi="IRNazanin" w:eastAsia="IRNazanin"/>
          <w:color w:val="111111"/>
          <w:sz w:val="28"/>
          <w:sz w:val="28"/>
          <w:szCs w:val="28"/>
          <w:rtl w:val="true"/>
          <w:lang w:bidi="fa-IR"/>
        </w:rPr>
        <w:t>اینکه خداوند به دست تو، شخصی را هدایت کند، از همه چیزهایی که خورشید بر آن طلوع و غروب می کند، برای تو بهتر است</w:t>
      </w:r>
      <w:r>
        <w:rPr>
          <w:rFonts w:eastAsia="IRNazanin" w:cs="IRNazanin"/>
          <w:color w:val="111111"/>
          <w:sz w:val="28"/>
          <w:szCs w:val="28"/>
          <w:rtl w:val="true"/>
          <w:lang w:bidi="fa-IR"/>
        </w:rPr>
        <w:t>.</w:t>
      </w:r>
    </w:p>
    <w:p>
      <w:pPr>
        <w:pStyle w:val="Heading4"/>
        <w:numPr>
          <w:ilvl w:val="3"/>
          <w:numId w:val="1"/>
        </w:numPr>
        <w:rPr/>
      </w:pPr>
      <w:bookmarkStart w:id="59" w:name="__RefHeading___Toc3102520_2281741623"/>
      <w:bookmarkStart w:id="60" w:name="_Toc22"/>
      <w:bookmarkEnd w:id="59"/>
      <w:r>
        <w:rPr>
          <w:rtl w:val="true"/>
        </w:rPr>
        <w:t>استبداد رأی</w:t>
      </w:r>
      <w:bookmarkEnd w:id="60"/>
    </w:p>
    <w:p>
      <w:pPr>
        <w:pStyle w:val="BookText"/>
        <w:rPr/>
      </w:pPr>
      <w:r>
        <w:rPr>
          <w:rFonts w:ascii="IRNazanin" w:hAnsi="IRNazanin" w:eastAsia="IRNazanin"/>
          <w:color w:val="111111"/>
          <w:sz w:val="28"/>
          <w:sz w:val="28"/>
          <w:szCs w:val="28"/>
          <w:rtl w:val="true"/>
          <w:lang w:bidi="fa-IR"/>
        </w:rPr>
        <w:t>استبداد رأی</w:t>
      </w:r>
    </w:p>
    <w:p>
      <w:pPr>
        <w:pStyle w:val="BookText"/>
        <w:rPr/>
      </w:pPr>
      <w:r>
        <w:rPr>
          <w:rFonts w:ascii="IRNazanin" w:hAnsi="IRNazanin" w:eastAsia="IRNazanin"/>
          <w:color w:val="111111"/>
          <w:sz w:val="28"/>
          <w:sz w:val="28"/>
          <w:szCs w:val="28"/>
          <w:rtl w:val="true"/>
          <w:lang w:bidi="fa-IR"/>
        </w:rPr>
        <w:t>استبداد رأی، نشانه خودخواهی و یکی از صفات ناپسند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صفت، انتظار دارد که دیگران حتما سخن او را بپذیرند و بی چون و چرا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دلیل انتظار پوچ و بی اساس خود، بیشتر با ناکامی روبه رو می شوند و مردم به آنان، پاسخ مثبت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نفس سلیم انسانی در برابر زورگویی ها، واکنش منفی نشان می دهد و هرگز زیر بار تحمیل و اجبار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افراد، از دیگران انتظار بی جا نداشته باشند و خود را با واقعیت های موجود، سازگار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نکوهش این خصلت ناپسند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بِالْمَرْءِ جَهْلاً إِذا أَعْجَبَ بِرَأْیِهِ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شخص همین بس که به رأی خود مغرور شود</w:t>
      </w:r>
      <w:r>
        <w:rPr>
          <w:rFonts w:eastAsia="IRNazanin" w:cs="IRNazanin"/>
          <w:color w:val="111111"/>
          <w:sz w:val="28"/>
          <w:szCs w:val="28"/>
          <w:rtl w:val="true"/>
          <w:lang w:bidi="fa-IR"/>
        </w:rPr>
        <w:t>.</w:t>
      </w:r>
    </w:p>
    <w:p>
      <w:pPr>
        <w:pStyle w:val="Heading4"/>
        <w:numPr>
          <w:ilvl w:val="3"/>
          <w:numId w:val="1"/>
        </w:numPr>
        <w:rPr/>
      </w:pPr>
      <w:bookmarkStart w:id="61" w:name="__RefHeading___Toc3102522_2281741623"/>
      <w:bookmarkStart w:id="62" w:name="_Toc23"/>
      <w:bookmarkEnd w:id="61"/>
      <w:r>
        <w:rPr>
          <w:rtl w:val="true"/>
        </w:rPr>
        <w:t>استفاده از تجربه های دیگران</w:t>
      </w:r>
      <w:bookmarkEnd w:id="62"/>
    </w:p>
    <w:p>
      <w:pPr>
        <w:pStyle w:val="BookText"/>
        <w:rPr/>
      </w:pPr>
      <w:r>
        <w:rPr>
          <w:rFonts w:ascii="IRNazanin" w:hAnsi="IRNazanin" w:eastAsia="IRNazanin"/>
          <w:color w:val="111111"/>
          <w:sz w:val="28"/>
          <w:sz w:val="28"/>
          <w:szCs w:val="28"/>
          <w:rtl w:val="true"/>
          <w:lang w:bidi="fa-IR"/>
        </w:rPr>
        <w:t>استفاده از تجربه های دیگران</w:t>
      </w:r>
    </w:p>
    <w:p>
      <w:pPr>
        <w:pStyle w:val="BookText"/>
        <w:rPr/>
      </w:pPr>
      <w:r>
        <w:rPr>
          <w:rFonts w:ascii="IRNazanin" w:hAnsi="IRNazanin" w:eastAsia="IRNazanin"/>
          <w:color w:val="111111"/>
          <w:sz w:val="28"/>
          <w:sz w:val="28"/>
          <w:szCs w:val="28"/>
          <w:rtl w:val="true"/>
          <w:lang w:bidi="fa-IR"/>
        </w:rPr>
        <w:t>برخی انسان ها با زیرکی و حسابگری ویژه خود، از تجربه های دیگران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افتد که افراد در کوتاه ترین زمان ممکن به کمک تجربه های دیگران به مسائل جدیدی دست می یابند، در حالی که اگر به خود متکی بودند، برای رسیدن به آن، باید زمان زیاد و هزینه های هنگفت صرف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می تواند با استفاده از تجربه های ارزنده دیگران که حاصل سال ها رنج و تلاش آنان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های تجربه گذشتگان را برطرف کند</w:t>
      </w:r>
      <w:r>
        <w:rPr>
          <w:rFonts w:eastAsia="IRNazanin" w:cs="IRNazanin"/>
          <w:color w:val="111111"/>
          <w:sz w:val="28"/>
          <w:szCs w:val="28"/>
          <w:rtl w:val="true"/>
          <w:lang w:bidi="fa-IR"/>
        </w:rPr>
        <w:t xml:space="preserve">. </w:t>
      </w:r>
      <w:bookmarkStart w:id="63" w:name="pg4156_23540"/>
    </w:p>
    <w:p>
      <w:pPr>
        <w:pStyle w:val="BookText"/>
        <w:rPr/>
      </w:pPr>
      <w:bookmarkEnd w:id="6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های تازه و غیرمنتظره ای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از اندوخته های جمعی دیگران، بیشترین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حَکیمَ إِلاّ ذُو تَجْرِبَةٍ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تجربه نیاندوزد، خردمند نیست</w:t>
      </w:r>
      <w:r>
        <w:rPr>
          <w:rFonts w:eastAsia="IRNazanin" w:cs="IRNazanin"/>
          <w:color w:val="111111"/>
          <w:sz w:val="28"/>
          <w:szCs w:val="28"/>
          <w:rtl w:val="true"/>
          <w:lang w:bidi="fa-IR"/>
        </w:rPr>
        <w:t>.</w:t>
      </w:r>
    </w:p>
    <w:p>
      <w:pPr>
        <w:pStyle w:val="Heading4"/>
        <w:numPr>
          <w:ilvl w:val="3"/>
          <w:numId w:val="1"/>
        </w:numPr>
        <w:rPr/>
      </w:pPr>
      <w:bookmarkStart w:id="64" w:name="__RefHeading___Toc3102524_2281741623"/>
      <w:bookmarkStart w:id="65" w:name="_Toc24"/>
      <w:bookmarkEnd w:id="64"/>
      <w:r>
        <w:rPr>
          <w:rtl w:val="true"/>
        </w:rPr>
        <w:t>استقامت</w:t>
      </w:r>
      <w:bookmarkEnd w:id="65"/>
    </w:p>
    <w:p>
      <w:pPr>
        <w:pStyle w:val="BookText"/>
        <w:rPr/>
      </w:pP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برخی افراد با اراده نیرومند، کارها را آغاز می کنند، ولی پس از رخ دادن کوچک ترین مشکل، از آن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هیچ مشکلی در برابر نیروی شگرف انسان، تاب ایستادگی ندارد و با مقاومت و پایداری می توان ضربه های نهایی را به عوامل سست کننده اراده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روح استقامت در برابر حوادث و پیشامدها را در وجودمان زنده نگه داریم و با بردباری بر مشکلات چیره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هر انسانی در زندگی با مسائل تلخ و شیرین و فراز و فرودهای گوناگونی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هرگاه در سختی ها قرار می گیرد، نباید ناامید و ناتوان باشد، بلکه باید با توکل به خداوند منان و بردباری، راه موفقیت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کسی که تاب تحمل مشکلات را ندارد و خود را می بازد، ظرفیت وجودی متناسب ندارد و مانند بیدی است که با هر بادی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با ایمان و بردبار هستند، در فراز و نشیب زندگی به کوهی استوار می مانند که حتی به برادران دینی خود نیز قوت قلب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اِسْتَقیمُوا وَ نِعِمّا إِنْ إِسْتَقَمْتُمْ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کنید و چه خوب است که استوار باشید</w:t>
      </w:r>
      <w:r>
        <w:rPr>
          <w:rFonts w:eastAsia="IRNazanin" w:cs="IRNazanin"/>
          <w:color w:val="111111"/>
          <w:sz w:val="28"/>
          <w:szCs w:val="28"/>
          <w:rtl w:val="true"/>
          <w:lang w:bidi="fa-IR"/>
        </w:rPr>
        <w:t xml:space="preserve">. </w:t>
      </w:r>
      <w:bookmarkStart w:id="66" w:name="pg4156_23541"/>
    </w:p>
    <w:p>
      <w:pPr>
        <w:pStyle w:val="Heading4"/>
        <w:numPr>
          <w:ilvl w:val="3"/>
          <w:numId w:val="1"/>
        </w:numPr>
        <w:rPr/>
      </w:pPr>
      <w:bookmarkStart w:id="67" w:name="__RefHeading___Toc3102526_2281741623"/>
      <w:bookmarkStart w:id="68" w:name="_Toc25"/>
      <w:bookmarkEnd w:id="66"/>
      <w:bookmarkEnd w:id="67"/>
      <w:r>
        <w:rPr>
          <w:rtl w:val="true"/>
        </w:rPr>
        <w:t>اظهار خوشحالی از گناه</w:t>
      </w:r>
      <w:bookmarkEnd w:id="68"/>
    </w:p>
    <w:p>
      <w:pPr>
        <w:pStyle w:val="BookText"/>
        <w:rPr/>
      </w:pPr>
      <w:r>
        <w:rPr>
          <w:rFonts w:ascii="IRNazanin" w:hAnsi="IRNazanin" w:eastAsia="IRNazanin"/>
          <w:color w:val="111111"/>
          <w:sz w:val="28"/>
          <w:sz w:val="28"/>
          <w:szCs w:val="28"/>
          <w:rtl w:val="true"/>
          <w:lang w:bidi="fa-IR"/>
        </w:rPr>
        <w:t>اظهار خوشحالی از گناه</w:t>
      </w:r>
    </w:p>
    <w:p>
      <w:pPr>
        <w:pStyle w:val="BookText"/>
        <w:rPr/>
      </w:pPr>
      <w:r>
        <w:rPr>
          <w:rFonts w:ascii="IRNazanin" w:hAnsi="IRNazanin" w:eastAsia="IRNazanin"/>
          <w:color w:val="111111"/>
          <w:sz w:val="28"/>
          <w:sz w:val="28"/>
          <w:szCs w:val="28"/>
          <w:rtl w:val="true"/>
          <w:lang w:bidi="fa-IR"/>
        </w:rPr>
        <w:t>برخی پس از انجام دادن گناه، از کار خود شرمنده و پشیمان می گردند و همین پشیمانی سبب می شود که به خدا روی آورند و دیگر به گناه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تا دیگران هرگز از کارشان باخبر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دیگر چنان پرده حیا را دریده اند که بدون هیچ نگرانی، دیگران را از کار زشت خود آگاه و حتی از آن، احساس خوشحالی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افراد که در ردیف بدترین انسان ها قرار می گیرند و در برابر آیین انسان ساز اسلام که به پرده پوشی گناه دستور داده است، ایستاده اند، به عقوبتی دردناک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هشداری آموزنده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أَذْنَبَ وَ هُوَ یَضْحَکُ دَخَلَ النّارَ وَ هُوَ یَبْکی</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که گناه کند و خندان باشد، در حالی که گریان است، وارد آتش می شود</w:t>
      </w:r>
      <w:r>
        <w:rPr>
          <w:rFonts w:eastAsia="IRNazanin" w:cs="IRNazanin"/>
          <w:color w:val="111111"/>
          <w:sz w:val="28"/>
          <w:szCs w:val="28"/>
          <w:rtl w:val="true"/>
          <w:lang w:bidi="fa-IR"/>
        </w:rPr>
        <w:t>.</w:t>
      </w:r>
    </w:p>
    <w:p>
      <w:pPr>
        <w:pStyle w:val="Heading4"/>
        <w:numPr>
          <w:ilvl w:val="3"/>
          <w:numId w:val="1"/>
        </w:numPr>
        <w:rPr/>
      </w:pPr>
      <w:bookmarkStart w:id="69" w:name="__RefHeading___Toc3102528_2281741623"/>
      <w:bookmarkStart w:id="70" w:name="_Toc26"/>
      <w:bookmarkEnd w:id="69"/>
      <w:r>
        <w:rPr>
          <w:rtl w:val="true"/>
        </w:rPr>
        <w:t>اظهار کردن حق</w:t>
      </w:r>
      <w:bookmarkEnd w:id="70"/>
    </w:p>
    <w:p>
      <w:pPr>
        <w:pStyle w:val="BookText"/>
        <w:rPr/>
      </w:pPr>
      <w:r>
        <w:rPr>
          <w:rFonts w:ascii="IRNazanin" w:hAnsi="IRNazanin" w:eastAsia="IRNazanin"/>
          <w:color w:val="111111"/>
          <w:sz w:val="28"/>
          <w:sz w:val="28"/>
          <w:szCs w:val="28"/>
          <w:rtl w:val="true"/>
          <w:lang w:bidi="fa-IR"/>
        </w:rPr>
        <w:t>اظهار کردن حق</w:t>
      </w:r>
    </w:p>
    <w:p>
      <w:pPr>
        <w:pStyle w:val="BookText"/>
        <w:rPr/>
      </w:pPr>
      <w:r>
        <w:rPr>
          <w:rFonts w:ascii="IRNazanin" w:hAnsi="IRNazanin" w:eastAsia="IRNazanin"/>
          <w:color w:val="111111"/>
          <w:sz w:val="28"/>
          <w:sz w:val="28"/>
          <w:szCs w:val="28"/>
          <w:rtl w:val="true"/>
          <w:lang w:bidi="fa-IR"/>
        </w:rPr>
        <w:t>بسیاری از انسان ها با اینکه حق را تشخیص می دهند، ولی از بیان صریح و آشکار آن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گریز از ادای حق و حقیقت، دلایل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تضییع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خاطر رنجشی است که از طرف مقابل دارند و می خواهند بدین وسیله، او را ناراحت کنند و مایه آرامش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با اینکه در قلب، تمایل خاصی به ادای حق دارند، ولی ابهت و قدرت زورمندان، آنان را از بیان واقعیت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آموزه های آزادی بخش اسلام، هر انسان مسلمان و آزاده ای وظیفه دارد به کمک مظلوم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آزادمردان جهان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تَمْنَعَنَّ اَحَدَکُمْ مَهابَةُ النّاسِ أَنْ یَقُومَ بِالْحَقِّ إِذا عَلِمَهُ</w:t>
      </w:r>
      <w:r>
        <w:rPr>
          <w:rFonts w:eastAsia="Amiri" w:cs="Amiri" w:ascii="Amiri" w:hAnsi="Amiri"/>
          <w:color w:val="111111"/>
          <w:sz w:val="28"/>
          <w:szCs w:val="28"/>
          <w:rtl w:val="true"/>
          <w:lang w:bidi="ar-SA"/>
        </w:rPr>
        <w:t>.</w:t>
      </w:r>
      <w:r>
        <w:rPr>
          <w:rStyle w:val="FootnoteAnchor"/>
          <w:rtl w:val="true"/>
        </w:rPr>
        <w:footnoteReference w:id="23"/>
      </w:r>
      <w:bookmarkStart w:id="71" w:name="pg4156_23542"/>
    </w:p>
    <w:p>
      <w:pPr>
        <w:pStyle w:val="BookText"/>
        <w:rPr/>
      </w:pPr>
      <w:bookmarkEnd w:id="71"/>
      <w:r>
        <w:rPr>
          <w:rFonts w:ascii="IRNazanin" w:hAnsi="IRNazanin" w:eastAsia="IRNazanin"/>
          <w:color w:val="111111"/>
          <w:sz w:val="28"/>
          <w:sz w:val="28"/>
          <w:szCs w:val="28"/>
          <w:rtl w:val="true"/>
          <w:lang w:bidi="fa-IR"/>
        </w:rPr>
        <w:t>مبادا ابهت مردم، شما را از اقامه حق باز دارد</w:t>
      </w:r>
      <w:r>
        <w:rPr>
          <w:rFonts w:eastAsia="IRNazanin" w:cs="IRNazanin"/>
          <w:color w:val="111111"/>
          <w:sz w:val="28"/>
          <w:szCs w:val="28"/>
          <w:rtl w:val="true"/>
          <w:lang w:bidi="fa-IR"/>
        </w:rPr>
        <w:t>.</w:t>
      </w:r>
    </w:p>
    <w:p>
      <w:pPr>
        <w:pStyle w:val="Heading4"/>
        <w:numPr>
          <w:ilvl w:val="3"/>
          <w:numId w:val="1"/>
        </w:numPr>
        <w:rPr/>
      </w:pPr>
      <w:bookmarkStart w:id="72" w:name="__RefHeading___Toc3102530_2281741623"/>
      <w:bookmarkStart w:id="73" w:name="_Toc27"/>
      <w:bookmarkEnd w:id="72"/>
      <w:r>
        <w:rPr>
          <w:rtl w:val="true"/>
        </w:rPr>
        <w:t>اظهار نکردن فقر</w:t>
      </w:r>
      <w:bookmarkEnd w:id="73"/>
    </w:p>
    <w:p>
      <w:pPr>
        <w:pStyle w:val="BookText"/>
        <w:rPr/>
      </w:pPr>
      <w:r>
        <w:rPr>
          <w:rFonts w:ascii="IRNazanin" w:hAnsi="IRNazanin" w:eastAsia="IRNazanin"/>
          <w:color w:val="111111"/>
          <w:sz w:val="28"/>
          <w:sz w:val="28"/>
          <w:szCs w:val="28"/>
          <w:rtl w:val="true"/>
          <w:lang w:bidi="fa-IR"/>
        </w:rPr>
        <w:t>اظهار نکردن فقر</w:t>
      </w:r>
    </w:p>
    <w:p>
      <w:pPr>
        <w:pStyle w:val="BookText"/>
        <w:rPr/>
      </w:pPr>
      <w:r>
        <w:rPr>
          <w:rFonts w:ascii="IRNazanin" w:hAnsi="IRNazanin" w:eastAsia="IRNazanin"/>
          <w:color w:val="111111"/>
          <w:sz w:val="28"/>
          <w:sz w:val="28"/>
          <w:szCs w:val="28"/>
          <w:rtl w:val="true"/>
          <w:lang w:bidi="fa-IR"/>
        </w:rPr>
        <w:t>بیشتر مردم بر اساس ظواهر قضاوت می کنند؛ یعنی به محض اینکه دریافتند کسی از نظر مالی، وضعیت خوبی ندارد، به تصور اینکه مبادا روزی از او توقع و انتظاری داشته باشد، از وی کناره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برای شخص فقیر هم پای دیگران احترام قائل نمی شوند و حتی حاضر نیستند به سخنان منطقی و با ارزش او به اندازه سخنان پوچ و بی ارزش افراد توانگر گوش فرادهند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شایسته است انسان، با عزت نفس و خویشتن داری، فقر و نداری خود را نزد هر کس و ناکس اظهار نکند تا شخصیت او تخریب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اضطراری، انسان باید نیازمندی های خود را به دیگران بگوید تا بر اساس دستورهای انسان دوستانه اسلام، نیاز او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آلهدرباره حفظ آبرو و خویشتن داری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تَفَاقَرَ اِفْتَقَرَ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کس خود را فقیر نشان دهد، فقیر خواهد شد</w:t>
      </w:r>
      <w:r>
        <w:rPr>
          <w:rFonts w:eastAsia="IRNazanin" w:cs="IRNazanin"/>
          <w:color w:val="111111"/>
          <w:sz w:val="28"/>
          <w:szCs w:val="28"/>
          <w:rtl w:val="true"/>
          <w:lang w:bidi="fa-IR"/>
        </w:rPr>
        <w:t>.</w:t>
      </w:r>
    </w:p>
    <w:p>
      <w:pPr>
        <w:pStyle w:val="Heading4"/>
        <w:numPr>
          <w:ilvl w:val="3"/>
          <w:numId w:val="1"/>
        </w:numPr>
        <w:rPr/>
      </w:pPr>
      <w:bookmarkStart w:id="74" w:name="__RefHeading___Toc3102532_2281741623"/>
      <w:bookmarkStart w:id="75" w:name="_Toc28"/>
      <w:bookmarkEnd w:id="74"/>
      <w:r>
        <w:rPr>
          <w:rtl w:val="true"/>
        </w:rPr>
        <w:t>اعتدال و میانه روی</w:t>
      </w:r>
      <w:bookmarkEnd w:id="75"/>
    </w:p>
    <w:p>
      <w:pPr>
        <w:pStyle w:val="BookText"/>
        <w:rPr/>
      </w:pPr>
      <w:r>
        <w:rPr>
          <w:rFonts w:ascii="IRNazanin" w:hAnsi="IRNazanin" w:eastAsia="IRNazanin"/>
          <w:color w:val="111111"/>
          <w:sz w:val="28"/>
          <w:sz w:val="28"/>
          <w:szCs w:val="28"/>
          <w:rtl w:val="true"/>
          <w:lang w:bidi="fa-IR"/>
        </w:rPr>
        <w:t>اعتدال و میانه روی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و بدبینی بیش از اندازه ممکن است زیان های جبران ناپذیری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بیش از اندازه می تواند بنای مستحکم خانواده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اندیشان بسیاری نیز بوده اند که با خوش بینی بیش از اندازه و اعتماد نابجا، زمینه ساز فساد و تباهی فرزندان شان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همواره جانب اعتدال و احتیاط را پیش گیرد تا به پشیمانی دچار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همه موارد به ویژه وضعیت اقتصادی و معیشتی، توان مندی انسان را افزایش می دهد و او را در برابر بحران ها بیمه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 xml:space="preserve">: </w:t>
      </w:r>
      <w:bookmarkStart w:id="76" w:name="pg4156_23543"/>
    </w:p>
    <w:p>
      <w:pPr>
        <w:pStyle w:val="BookText"/>
        <w:rPr/>
      </w:pPr>
      <w:bookmarkEnd w:id="76"/>
      <w:r>
        <w:rPr>
          <w:rFonts w:ascii="Amiri" w:hAnsi="Amiri" w:eastAsia="Amiri" w:cs="Amiri"/>
          <w:color w:val="111111"/>
          <w:sz w:val="28"/>
          <w:sz w:val="28"/>
          <w:szCs w:val="28"/>
          <w:rtl w:val="true"/>
          <w:lang w:bidi="ar-SA"/>
        </w:rPr>
        <w:t>یا اَیُّها النّاسُ عَلَیْکُمْ بِالْقَصْدِ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را پیشه خود سازید</w:t>
      </w:r>
      <w:r>
        <w:rPr>
          <w:rFonts w:eastAsia="IRNazanin" w:cs="IRNazanin"/>
          <w:color w:val="111111"/>
          <w:sz w:val="28"/>
          <w:szCs w:val="28"/>
          <w:rtl w:val="true"/>
          <w:lang w:bidi="fa-IR"/>
        </w:rPr>
        <w:t>.</w:t>
      </w:r>
    </w:p>
    <w:p>
      <w:pPr>
        <w:pStyle w:val="Heading4"/>
        <w:numPr>
          <w:ilvl w:val="3"/>
          <w:numId w:val="1"/>
        </w:numPr>
        <w:rPr/>
      </w:pPr>
      <w:bookmarkStart w:id="77" w:name="__RefHeading___Toc3102534_2281741623"/>
      <w:bookmarkStart w:id="78" w:name="_Toc29"/>
      <w:bookmarkEnd w:id="77"/>
      <w:r>
        <w:rPr>
          <w:rtl w:val="true"/>
        </w:rPr>
        <w:t>امیدواری به رحمت خداوند</w:t>
      </w:r>
      <w:bookmarkEnd w:id="78"/>
    </w:p>
    <w:p>
      <w:pPr>
        <w:pStyle w:val="BookText"/>
        <w:rPr/>
      </w:pPr>
      <w:r>
        <w:rPr>
          <w:rFonts w:ascii="IRNazanin" w:hAnsi="IRNazanin" w:eastAsia="IRNazanin"/>
          <w:color w:val="111111"/>
          <w:sz w:val="28"/>
          <w:sz w:val="28"/>
          <w:szCs w:val="28"/>
          <w:rtl w:val="true"/>
          <w:lang w:bidi="fa-IR"/>
        </w:rPr>
        <w:t>امیدواری به رحمت خداوند</w:t>
      </w:r>
    </w:p>
    <w:p>
      <w:pPr>
        <w:pStyle w:val="BookText"/>
        <w:rPr/>
      </w:pPr>
      <w:r>
        <w:rPr>
          <w:rFonts w:ascii="IRNazanin" w:hAnsi="IRNazanin" w:eastAsia="IRNazanin"/>
          <w:color w:val="111111"/>
          <w:sz w:val="28"/>
          <w:sz w:val="28"/>
          <w:szCs w:val="28"/>
          <w:rtl w:val="true"/>
          <w:lang w:bidi="fa-IR"/>
        </w:rPr>
        <w:t>در هیچ حال، نباید از بخشش خداوند بزرگ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گناه فرد، بسیار بزرگ باشد، ولی هرگز نمی توان از رحمت پروردگار بزرگ و بخشنده قطع 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قدر بزرگ باشد، هرگز از رحمت بی پایان الهی بزرگ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ناامیدی از رحمت خداوند، گناهی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مسلمان باید در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آمرزش الهی امیدوار باشد و از سوی دیگر، از گناه خود بترسد و به توبه و استغفار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درهای رحمت حضرت حق بر وی گشوده شود و مورد آمرزش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أَلفاجِرُ الرّاجی لِرَحْمَةِ اللّه ِ تَعالی أَقْرَبُ مِنْها مِنَ الْعابِدِ الْمُقْنِطِ</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بدکاری که به رحمت خدا امید دارد، از عابد ناامید، به خدا نزدیک تر است</w:t>
      </w:r>
      <w:r>
        <w:rPr>
          <w:rFonts w:eastAsia="IRNazanin" w:cs="IRNazanin"/>
          <w:color w:val="111111"/>
          <w:sz w:val="28"/>
          <w:szCs w:val="28"/>
          <w:rtl w:val="true"/>
          <w:lang w:bidi="fa-IR"/>
        </w:rPr>
        <w:t xml:space="preserve">. </w:t>
      </w:r>
      <w:bookmarkStart w:id="79" w:name="pg4156_23544"/>
    </w:p>
    <w:p>
      <w:pPr>
        <w:pStyle w:val="Heading4"/>
        <w:numPr>
          <w:ilvl w:val="3"/>
          <w:numId w:val="1"/>
        </w:numPr>
        <w:rPr/>
      </w:pPr>
      <w:bookmarkStart w:id="80" w:name="__RefHeading___Toc3102536_2281741623"/>
      <w:bookmarkStart w:id="81" w:name="_Toc30"/>
      <w:bookmarkEnd w:id="79"/>
      <w:bookmarkEnd w:id="80"/>
      <w:r>
        <w:rPr>
          <w:rtl w:val="true"/>
        </w:rPr>
        <w:t>بازتاب رفتار</w:t>
      </w:r>
      <w:bookmarkEnd w:id="81"/>
    </w:p>
    <w:p>
      <w:pPr>
        <w:pStyle w:val="BookText"/>
        <w:rPr/>
      </w:pPr>
      <w:r>
        <w:rPr>
          <w:rFonts w:ascii="IRNazanin" w:hAnsi="IRNazanin" w:eastAsia="IRNazanin"/>
          <w:color w:val="111111"/>
          <w:sz w:val="28"/>
          <w:sz w:val="28"/>
          <w:szCs w:val="28"/>
          <w:rtl w:val="true"/>
          <w:lang w:bidi="fa-IR"/>
        </w:rPr>
        <w:t>بازتاب رفتار</w:t>
      </w:r>
    </w:p>
    <w:p>
      <w:pPr>
        <w:pStyle w:val="BookText"/>
        <w:rPr/>
      </w:pPr>
      <w:r>
        <w:rPr>
          <w:rFonts w:ascii="IRNazanin" w:hAnsi="IRNazanin" w:eastAsia="IRNazanin"/>
          <w:color w:val="111111"/>
          <w:sz w:val="28"/>
          <w:sz w:val="28"/>
          <w:szCs w:val="28"/>
          <w:rtl w:val="true"/>
          <w:lang w:bidi="fa-IR"/>
        </w:rPr>
        <w:t>حج گزاردن، صدقه دادن و پیوند با خویشاوندان از جمله کارهایی هستند که پاداش فراوانی در دنیا و آخرت به همراه دارند، ولی بعضی از انسان ها فکر می کنند که پاداش مالی و توسعه اقتصادی از وعده هایی است که باید برایشان کاملاً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زندگی آنان به شکل محسوسی تغییر نمی کند، دچار سردرگمی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پاداش دنیوی، تنها به امور اقتصادی محدود نمی شود، بلکه شامل هرگونه گشایش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موارد فراوانی، توسعه مالی هم در زندگی محسوس است و اگر هم چنین نیست، بی شک به خاطر مصلحتی یا نبودن شرایط لازم برای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توصیه ها، حقایقی حتمی و تردیدناپذیر است که باید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دیده یا شنیده ایم که این سه عمل افزون بر سازندگی، چه نتایج درخشانی برای انسان در پی داشته اند و دقیقا در فقرزدایی، دفع بلا و درازی عمر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صدقه و احسان، زبانزد خاص و عام بود و حتی از اقوامی که پیوند خود را با ایشان می بریدند، ارتباط برقرار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دیگران نیز می فرمود که پروا پیشه کنید و با خویشان ارتباط داشته باشید که بوی بهشت از فاصله هزار سال راه استشمام می شود، ولی کسی که پیوند خویشی بگسلد، آن را استشمام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ثَوَابُهُنَّ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یُفْنِی الْفَقْرَ وَ الصَّدَقَةُ تَدْفَعُ الْبَلِیَّةَ وَ صِلَةُ الرَّحِمِ تَزِیدُ فِی الْعُمْرِ</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ثواب آنها در دنیا و آخرت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فقر را نابود می سازد؛ صدقه، بلا و گرفتاری را برطرف می سازد و صله رحم، عمر را </w:t>
      </w:r>
      <w:bookmarkStart w:id="82" w:name="pg4156_23545"/>
    </w:p>
    <w:p>
      <w:pPr>
        <w:pStyle w:val="BookText"/>
        <w:rPr/>
      </w:pPr>
      <w:bookmarkEnd w:id="82"/>
      <w:r>
        <w:rPr>
          <w:rFonts w:ascii="IRNazanin" w:hAnsi="IRNazanin" w:eastAsia="IRNazanin"/>
          <w:color w:val="111111"/>
          <w:sz w:val="28"/>
          <w:sz w:val="28"/>
          <w:szCs w:val="28"/>
          <w:rtl w:val="true"/>
          <w:lang w:bidi="fa-IR"/>
        </w:rPr>
        <w:t>طولانی می کند</w:t>
      </w:r>
      <w:r>
        <w:rPr>
          <w:rFonts w:eastAsia="IRNazanin" w:cs="IRNazanin"/>
          <w:color w:val="111111"/>
          <w:sz w:val="28"/>
          <w:szCs w:val="28"/>
          <w:rtl w:val="true"/>
          <w:lang w:bidi="fa-IR"/>
        </w:rPr>
        <w:t>.</w:t>
      </w:r>
    </w:p>
    <w:p>
      <w:pPr>
        <w:pStyle w:val="Heading4"/>
        <w:numPr>
          <w:ilvl w:val="3"/>
          <w:numId w:val="1"/>
        </w:numPr>
        <w:rPr/>
      </w:pPr>
      <w:bookmarkStart w:id="83" w:name="__RefHeading___Toc3102538_2281741623"/>
      <w:bookmarkStart w:id="84" w:name="_Toc31"/>
      <w:bookmarkEnd w:id="83"/>
      <w:r>
        <w:rPr>
          <w:rtl w:val="true"/>
        </w:rPr>
        <w:t>بازخواست مؤدبانه</w:t>
      </w:r>
      <w:bookmarkEnd w:id="84"/>
    </w:p>
    <w:p>
      <w:pPr>
        <w:pStyle w:val="BookText"/>
        <w:rPr/>
      </w:pPr>
      <w:r>
        <w:rPr>
          <w:rFonts w:ascii="IRNazanin" w:hAnsi="IRNazanin" w:eastAsia="IRNazanin"/>
          <w:color w:val="111111"/>
          <w:sz w:val="28"/>
          <w:sz w:val="28"/>
          <w:szCs w:val="28"/>
          <w:rtl w:val="true"/>
          <w:lang w:bidi="fa-IR"/>
        </w:rPr>
        <w:t>بازخواست مؤدبانه</w:t>
      </w:r>
    </w:p>
    <w:p>
      <w:pPr>
        <w:pStyle w:val="BookText"/>
        <w:rPr/>
      </w:pPr>
      <w:r>
        <w:rPr>
          <w:rFonts w:ascii="IRNazanin" w:hAnsi="IRNazanin" w:eastAsia="IRNazanin"/>
          <w:color w:val="111111"/>
          <w:sz w:val="28"/>
          <w:sz w:val="28"/>
          <w:szCs w:val="28"/>
          <w:rtl w:val="true"/>
          <w:lang w:bidi="fa-IR"/>
        </w:rPr>
        <w:t>ممکن است شما از کسی طلب 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به تندی و تحکم با او برخورد کنید، با واکنش منفی او روبه رو خواهید شد و چه بسا، کار به دعوا و برخوردهای فیزیکی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 آمدهای مخرب روحی این کار، شما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احترام و محبت، با وی روبه رو شوید، او نیز به اندازه توان، در پرداخت حقوق خود خواهد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کدورت و دشمنی رخ نمی دهد، بلکه روابط صمیمانه تری برقرار می شود وچه بسا اگر روزی، شما به او احتیاج پیدا کنید، وی از هیچ کمکی، دریغ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شتاب و تندی نکردن در بازخواست دِین ها، می 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 وَ أَجْمِلُوا فِی الطَّلَبِ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طلب کردن با ملایمت رفتار کنید</w:t>
      </w:r>
      <w:r>
        <w:rPr>
          <w:rFonts w:eastAsia="IRNazanin" w:cs="IRNazanin"/>
          <w:color w:val="111111"/>
          <w:sz w:val="28"/>
          <w:szCs w:val="28"/>
          <w:rtl w:val="true"/>
          <w:lang w:bidi="fa-IR"/>
        </w:rPr>
        <w:t>.</w:t>
      </w:r>
    </w:p>
    <w:p>
      <w:pPr>
        <w:pStyle w:val="Heading4"/>
        <w:numPr>
          <w:ilvl w:val="3"/>
          <w:numId w:val="1"/>
        </w:numPr>
        <w:rPr/>
      </w:pPr>
      <w:bookmarkStart w:id="85" w:name="__RefHeading___Toc3102540_2281741623"/>
      <w:bookmarkStart w:id="86" w:name="_Toc32"/>
      <w:bookmarkEnd w:id="85"/>
      <w:r>
        <w:rPr>
          <w:rtl w:val="true"/>
        </w:rPr>
        <w:t>بازگشت</w:t>
      </w:r>
      <w:bookmarkEnd w:id="86"/>
    </w:p>
    <w:p>
      <w:pPr>
        <w:pStyle w:val="BookText"/>
        <w:rPr/>
      </w:pPr>
      <w:r>
        <w:rPr>
          <w:rFonts w:ascii="IRNazanin" w:hAnsi="IRNazanin" w:eastAsia="IRNazanin"/>
          <w:color w:val="111111"/>
          <w:sz w:val="28"/>
          <w:sz w:val="28"/>
          <w:szCs w:val="28"/>
          <w:rtl w:val="true"/>
          <w:lang w:bidi="fa-IR"/>
        </w:rPr>
        <w:t>بازگشت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معصومین علیهم السلام، هیچ کس از گناه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کم و بیش بر اثر غفلت و ناآگاهی گناه می کنند و از یاد می برند که عالم محضر خداست و آدمی نباید در حضور خداوند، چنین جسارتی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بسیارند کسانی که توفیق زبانی شامل حالشان می شود و از کرده خود پشیمان و به پاک سازی دل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تلاشند با دلی پاک و روانی آرام از جهان خاکی به سوی ملکوت اعلا پر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آن گاه که بر اثر وسوسه های شیطانی، دامن خود را به گناه می آلایند، از خدا استغفار می جویند و رنج توبه را بر خود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اعتقاد راسخ آنان به معاد و جهان آخرت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در برابر دیدگان همیشه بیدار </w:t>
      </w:r>
      <w:bookmarkStart w:id="87" w:name="pg4156_23546"/>
    </w:p>
    <w:p>
      <w:pPr>
        <w:pStyle w:val="BookText"/>
        <w:rPr/>
      </w:pPr>
      <w:bookmarkEnd w:id="87"/>
      <w:r>
        <w:rPr>
          <w:rFonts w:ascii="IRNazanin" w:hAnsi="IRNazanin" w:eastAsia="IRNazanin"/>
          <w:color w:val="111111"/>
          <w:sz w:val="28"/>
          <w:sz w:val="28"/>
          <w:szCs w:val="28"/>
          <w:rtl w:val="true"/>
          <w:lang w:bidi="fa-IR"/>
        </w:rPr>
        <w:t>خداوند، گناه کرد و فقط او از آن آگاه شد، سپس احساس شرمندگی به او دست داد و با رنج عبادت و اشک دیدگان، در صدد جبران لغزش ها برآمد، خداوند نیز او را شامل رحمت خود می کند و از او درمی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ترغیب به توبه و بازگشت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لِصُورَةٍ نَظَرَ اللّهُ اِلَیهَا تَبْکِی عَلیَ ذَنْبٍ لَمْ یَطَّلعْ عَلَی ذَلِکَ الذَّنْبِ اَحَدٌ غَیْرُ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چه خوش است صورتی که خداوند به آن نظر افکند و بر گناهی که کسی جز خداوند از آن آگاه نیست، گریه می کند</w:t>
      </w:r>
      <w:r>
        <w:rPr>
          <w:rFonts w:eastAsia="IRNazanin" w:cs="IRNazanin"/>
          <w:color w:val="111111"/>
          <w:sz w:val="28"/>
          <w:szCs w:val="28"/>
          <w:rtl w:val="true"/>
          <w:lang w:bidi="fa-IR"/>
        </w:rPr>
        <w:t>.</w:t>
      </w:r>
    </w:p>
    <w:p>
      <w:pPr>
        <w:pStyle w:val="Heading4"/>
        <w:numPr>
          <w:ilvl w:val="3"/>
          <w:numId w:val="1"/>
        </w:numPr>
        <w:rPr/>
      </w:pPr>
      <w:bookmarkStart w:id="88" w:name="__RefHeading___Toc3102542_2281741623"/>
      <w:bookmarkStart w:id="89" w:name="_Toc33"/>
      <w:bookmarkEnd w:id="88"/>
      <w:r>
        <w:rPr>
          <w:rtl w:val="true"/>
        </w:rPr>
        <w:t>بازی و تفریح</w:t>
      </w:r>
      <w:bookmarkEnd w:id="89"/>
    </w:p>
    <w:p>
      <w:pPr>
        <w:pStyle w:val="BookText"/>
        <w:rPr/>
      </w:pPr>
      <w:r>
        <w:rPr>
          <w:rFonts w:ascii="IRNazanin" w:hAnsi="IRNazanin" w:eastAsia="IRNazanin"/>
          <w:color w:val="111111"/>
          <w:sz w:val="28"/>
          <w:sz w:val="28"/>
          <w:szCs w:val="28"/>
          <w:rtl w:val="true"/>
          <w:lang w:bidi="fa-IR"/>
        </w:rPr>
        <w:t>بازی و تفریح</w:t>
      </w:r>
    </w:p>
    <w:p>
      <w:pPr>
        <w:pStyle w:val="BookText"/>
        <w:rPr/>
      </w:pPr>
      <w:r>
        <w:rPr>
          <w:rFonts w:ascii="IRNazanin" w:hAnsi="IRNazanin" w:eastAsia="IRNazanin"/>
          <w:color w:val="111111"/>
          <w:sz w:val="28"/>
          <w:sz w:val="28"/>
          <w:szCs w:val="28"/>
          <w:rtl w:val="true"/>
          <w:lang w:bidi="fa-IR"/>
        </w:rPr>
        <w:t>بعضی ها گمان می کنند که انسان های مذهبی اجازه ندارند به تفریح و سرگرمی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افراد مذهبی را در حال بازی و تفریح ببینند، شگفت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مذهب نه تنها مخالف این گونه رفتارها نیست، بلکه در پاره ای روایت ها، پیروان خود را به این امر تشویق می کند؛ زیرا تفریح و بازی های مفید بر سلامتی و نیرومندی انسان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بازی، بسیار اهمیت دارد و باید با شئون اسلامی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باید با شرایط زمانی، مکانی، سن و شخصیت افراد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أُلْهُوا وَ الْعَبوُا فَاِنّی أَکْرَهُ أَنْ یُری فِی دینِکُمْ غِلْظَةٌ</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بازی کنید؛ زیرا دوست ندارم در دین شما، خشونتی دیده شود</w:t>
      </w:r>
      <w:r>
        <w:rPr>
          <w:rFonts w:eastAsia="IRNazanin" w:cs="IRNazanin"/>
          <w:color w:val="111111"/>
          <w:sz w:val="28"/>
          <w:szCs w:val="28"/>
          <w:rtl w:val="true"/>
          <w:lang w:bidi="fa-IR"/>
        </w:rPr>
        <w:t xml:space="preserve">. </w:t>
      </w:r>
      <w:bookmarkStart w:id="90" w:name="pg4156_23547"/>
    </w:p>
    <w:p>
      <w:pPr>
        <w:pStyle w:val="Heading4"/>
        <w:numPr>
          <w:ilvl w:val="3"/>
          <w:numId w:val="1"/>
        </w:numPr>
        <w:rPr/>
      </w:pPr>
      <w:bookmarkStart w:id="91" w:name="__RefHeading___Toc3102544_2281741623"/>
      <w:bookmarkStart w:id="92" w:name="_Toc34"/>
      <w:bookmarkEnd w:id="90"/>
      <w:bookmarkEnd w:id="91"/>
      <w:r>
        <w:rPr>
          <w:rtl w:val="true"/>
        </w:rPr>
        <w:t>بدترین فقر</w:t>
      </w:r>
      <w:bookmarkEnd w:id="92"/>
    </w:p>
    <w:p>
      <w:pPr>
        <w:pStyle w:val="BookText"/>
        <w:rPr/>
      </w:pPr>
      <w:r>
        <w:rPr>
          <w:rFonts w:ascii="IRNazanin" w:hAnsi="IRNazanin" w:eastAsia="IRNazanin"/>
          <w:color w:val="111111"/>
          <w:sz w:val="28"/>
          <w:sz w:val="28"/>
          <w:szCs w:val="28"/>
          <w:rtl w:val="true"/>
          <w:lang w:bidi="fa-IR"/>
        </w:rPr>
        <w:t>بدترین فقر</w:t>
      </w:r>
    </w:p>
    <w:p>
      <w:pPr>
        <w:pStyle w:val="BookText"/>
        <w:rPr/>
      </w:pPr>
      <w:r>
        <w:rPr>
          <w:rFonts w:ascii="IRNazanin" w:hAnsi="IRNazanin" w:eastAsia="IRNazanin"/>
          <w:color w:val="111111"/>
          <w:sz w:val="28"/>
          <w:sz w:val="28"/>
          <w:szCs w:val="28"/>
          <w:rtl w:val="true"/>
          <w:lang w:bidi="fa-IR"/>
        </w:rPr>
        <w:t>نادانی، بیماری درمان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هر خیر و نیکی بی بهره است، استقلال فکری ندارد و مانند بید، با هر بادی به سویی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 به دیگران دوخته است تا برای او تصمیم بگیرند و در این میان نمی داند که مسیر هدایت را می پیماید یا راه گمراهی را؛ زیرا این موضوع را راهنمایی نادان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عاقل و باتدبیر راهنمای او شود، مسیر نور و روشنایی نصیب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گمراهان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نادان، غلط؛ اظهار نظرهای او، نادرست؛ گفتارش، متناقض و کردارش، نامبارک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تا مرز سعادت و نیک بختی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بصیرت و دانایی نرود، در دنیا و آخرت چون کوران، خواهد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درباره فقر فرهنگی این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فَقْرَ اَشَدٌّ مِنَ الْجَهْلِ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فقری سخت تر از نادانی نیست</w:t>
      </w:r>
      <w:r>
        <w:rPr>
          <w:rFonts w:eastAsia="IRNazanin" w:cs="IRNazanin"/>
          <w:color w:val="111111"/>
          <w:sz w:val="28"/>
          <w:szCs w:val="28"/>
          <w:rtl w:val="true"/>
          <w:lang w:bidi="fa-IR"/>
        </w:rPr>
        <w:t>.</w:t>
      </w:r>
    </w:p>
    <w:p>
      <w:pPr>
        <w:pStyle w:val="Heading4"/>
        <w:numPr>
          <w:ilvl w:val="3"/>
          <w:numId w:val="1"/>
        </w:numPr>
        <w:rPr/>
      </w:pPr>
      <w:bookmarkStart w:id="93" w:name="__RefHeading___Toc3102546_2281741623"/>
      <w:bookmarkStart w:id="94" w:name="_Toc35"/>
      <w:bookmarkEnd w:id="93"/>
      <w:r>
        <w:rPr>
          <w:rtl w:val="true"/>
        </w:rPr>
        <w:t>بدگویی در غیاب افراد</w:t>
      </w:r>
      <w:bookmarkEnd w:id="94"/>
    </w:p>
    <w:p>
      <w:pPr>
        <w:pStyle w:val="BookText"/>
        <w:rPr/>
      </w:pPr>
      <w:r>
        <w:rPr>
          <w:rFonts w:ascii="IRNazanin" w:hAnsi="IRNazanin" w:eastAsia="IRNazanin"/>
          <w:color w:val="111111"/>
          <w:sz w:val="28"/>
          <w:sz w:val="28"/>
          <w:szCs w:val="28"/>
          <w:rtl w:val="true"/>
          <w:lang w:bidi="fa-IR"/>
        </w:rPr>
        <w:t>بدگویی در غیاب افراد</w:t>
      </w:r>
    </w:p>
    <w:p>
      <w:pPr>
        <w:pStyle w:val="BookText"/>
        <w:rPr/>
      </w:pPr>
      <w:r>
        <w:rPr>
          <w:rFonts w:ascii="IRNazanin" w:hAnsi="IRNazanin" w:eastAsia="IRNazanin"/>
          <w:color w:val="111111"/>
          <w:sz w:val="28"/>
          <w:sz w:val="28"/>
          <w:szCs w:val="28"/>
          <w:rtl w:val="true"/>
          <w:lang w:bidi="fa-IR"/>
        </w:rPr>
        <w:t>بدگویی و غیبت از عادت های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بدگو و غیبت کننده، در غیاب دیگران درباره آنان سخنانی می گوید که ایشان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از آشکار شدن سخن خود، در رنج و هراس به سر می برد تا مبادا چهره منافقانه اش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ناپسندترین برخورد با دوستان است که در غیاب آنان، اسرارشان را هویدا کنیم یا به بدگویی از ایشان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انسان، مراقب کردار خود باشد و به دیگران احترام گذارد تا خود نیز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حفظ زبان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کَرِهتَ أَنْ تُواجِهَ بِهِ اَخاکَ فَهُوَ غیبَتُهُ</w:t>
      </w:r>
      <w:r>
        <w:rPr>
          <w:rFonts w:eastAsia="Amiri" w:cs="Amiri" w:ascii="Amiri" w:hAnsi="Amiri"/>
          <w:color w:val="111111"/>
          <w:sz w:val="28"/>
          <w:szCs w:val="28"/>
          <w:rtl w:val="true"/>
          <w:lang w:bidi="ar-SA"/>
        </w:rPr>
        <w:t>.</w:t>
      </w:r>
      <w:r>
        <w:rPr>
          <w:rStyle w:val="FootnoteAnchor"/>
          <w:rtl w:val="true"/>
        </w:rPr>
        <w:footnoteReference w:id="32"/>
      </w:r>
      <w:bookmarkStart w:id="95" w:name="pg4156_23548"/>
    </w:p>
    <w:p>
      <w:pPr>
        <w:pStyle w:val="BookText"/>
        <w:rPr/>
      </w:pPr>
      <w:bookmarkEnd w:id="95"/>
      <w:r>
        <w:rPr>
          <w:rFonts w:ascii="IRNazanin" w:hAnsi="IRNazanin" w:eastAsia="IRNazanin"/>
          <w:color w:val="111111"/>
          <w:sz w:val="28"/>
          <w:sz w:val="28"/>
          <w:szCs w:val="28"/>
          <w:rtl w:val="true"/>
          <w:lang w:bidi="fa-IR"/>
        </w:rPr>
        <w:t>هر چیزی را که دوست نداری روبه روی برادر خویش اظهار کنی، غیبت است</w:t>
      </w:r>
      <w:r>
        <w:rPr>
          <w:rFonts w:eastAsia="IRNazanin" w:cs="IRNazanin"/>
          <w:color w:val="111111"/>
          <w:sz w:val="28"/>
          <w:szCs w:val="28"/>
          <w:rtl w:val="true"/>
          <w:lang w:bidi="fa-IR"/>
        </w:rPr>
        <w:t>.</w:t>
      </w:r>
    </w:p>
    <w:p>
      <w:pPr>
        <w:pStyle w:val="Heading4"/>
        <w:numPr>
          <w:ilvl w:val="3"/>
          <w:numId w:val="1"/>
        </w:numPr>
        <w:rPr/>
      </w:pPr>
      <w:bookmarkStart w:id="96" w:name="__RefHeading___Toc3102548_2281741623"/>
      <w:bookmarkStart w:id="97" w:name="_Toc36"/>
      <w:bookmarkEnd w:id="96"/>
      <w:r>
        <w:rPr>
          <w:rtl w:val="true"/>
        </w:rPr>
        <w:t>بدهکاری در اثر قرض های نابجا</w:t>
      </w:r>
      <w:bookmarkEnd w:id="97"/>
    </w:p>
    <w:p>
      <w:pPr>
        <w:pStyle w:val="BookText"/>
        <w:rPr/>
      </w:pPr>
      <w:r>
        <w:rPr>
          <w:rFonts w:ascii="IRNazanin" w:hAnsi="IRNazanin" w:eastAsia="IRNazanin"/>
          <w:color w:val="111111"/>
          <w:sz w:val="28"/>
          <w:sz w:val="28"/>
          <w:szCs w:val="28"/>
          <w:rtl w:val="true"/>
          <w:lang w:bidi="fa-IR"/>
        </w:rPr>
        <w:t>بدهکاری در اثر قرض های نابجا</w:t>
      </w:r>
    </w:p>
    <w:p>
      <w:pPr>
        <w:pStyle w:val="BookText"/>
        <w:rPr/>
      </w:pPr>
      <w:r>
        <w:rPr>
          <w:rFonts w:ascii="IRNazanin" w:hAnsi="IRNazanin" w:eastAsia="IRNazanin"/>
          <w:color w:val="111111"/>
          <w:sz w:val="28"/>
          <w:sz w:val="28"/>
          <w:szCs w:val="28"/>
          <w:rtl w:val="true"/>
          <w:lang w:bidi="fa-IR"/>
        </w:rPr>
        <w:t>انسان گاهی در زندگی خود به کمک مالی دیگران نیاز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نیازهای اساسی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سنّت اصیل اسلامی است،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متأسفانه بعضی افراد در بسیاری از مسائل جزئی، به سوی این و آن دست نیاز دراز می کنند و در جاهایی که ضرورت چندانی ندارد، خود را مدیون و بدهکار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خویشتن دار باشد و بکوشد مقروض دیگران نشود؛ زیرا ممکن است شخصیت والای انسانی او به دلیل تأخیر در بازپرداخت بدهی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و عزیز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الدَّیْنَ فَإِنَّهُ هَمٌّ بِاللَّیْلِ وَ مَذلَّةٌ بِالنَّهارِ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قرض کردن بپرهیزید؛ زیرا غم شب و ذلت روز است</w:t>
      </w:r>
      <w:r>
        <w:rPr>
          <w:rFonts w:eastAsia="IRNazanin" w:cs="IRNazanin"/>
          <w:color w:val="111111"/>
          <w:sz w:val="28"/>
          <w:szCs w:val="28"/>
          <w:rtl w:val="true"/>
          <w:lang w:bidi="fa-IR"/>
        </w:rPr>
        <w:t>.</w:t>
      </w:r>
    </w:p>
    <w:p>
      <w:pPr>
        <w:pStyle w:val="Heading4"/>
        <w:numPr>
          <w:ilvl w:val="3"/>
          <w:numId w:val="1"/>
        </w:numPr>
        <w:rPr/>
      </w:pPr>
      <w:bookmarkStart w:id="98" w:name="__RefHeading___Toc3102550_2281741623"/>
      <w:bookmarkStart w:id="99" w:name="_Toc37"/>
      <w:bookmarkEnd w:id="98"/>
      <w:r>
        <w:rPr>
          <w:rtl w:val="true"/>
        </w:rPr>
        <w:t>برادران الهی</w:t>
      </w:r>
      <w:bookmarkEnd w:id="99"/>
    </w:p>
    <w:p>
      <w:pPr>
        <w:pStyle w:val="BookText"/>
        <w:rPr/>
      </w:pPr>
      <w:r>
        <w:rPr>
          <w:rFonts w:ascii="IRNazanin" w:hAnsi="IRNazanin" w:eastAsia="IRNazanin"/>
          <w:color w:val="111111"/>
          <w:sz w:val="28"/>
          <w:sz w:val="28"/>
          <w:szCs w:val="28"/>
          <w:rtl w:val="true"/>
          <w:lang w:bidi="fa-IR"/>
        </w:rPr>
        <w:t>برادران الهی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دوستانی ارزشمندند که انسان را در مسیر صحیح هدایت کنند و از گرداب های انحراف،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دوستانی، حافظ دین و ایمان انسان هستند و او را در گرفتاری های زندگی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با افرادی که از کردار و گفتارشان، عطر الهی برمی خیزد، طرح دوستی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خود نیز باید به اخلاق الهی آراسته باشیم تا در شمار کسانی درآییم که پیامبر رحمت و مدارا، آنان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bookmarkStart w:id="100" w:name="pg4156_23549"/>
    </w:p>
    <w:p>
      <w:pPr>
        <w:pStyle w:val="BookText"/>
        <w:rPr/>
      </w:pPr>
      <w:bookmarkEnd w:id="100"/>
      <w:r>
        <w:rPr>
          <w:rFonts w:ascii="Amiri" w:hAnsi="Amiri" w:eastAsia="Amiri" w:cs="Amiri"/>
          <w:color w:val="111111"/>
          <w:sz w:val="28"/>
          <w:sz w:val="28"/>
          <w:szCs w:val="28"/>
          <w:rtl w:val="true"/>
          <w:lang w:bidi="ar-SA"/>
        </w:rPr>
        <w:t>خِیارُکُمْ مَنْ ذَکَّرَکُمْ بِاللّه ِ رُؤْیَتُهُ وَ زادَ فِی عِلْمِکُمْ مَنْطِقُهُ وَ رَغَّبَکُمْ فِی الاْخِرَةِ عَمَلُهُ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بهترین شما آن کس است که دیدار او، خدا را به یاد شما آورد و سخنانش، بر دانش شما بیافزاید و رفتارش، شما را به آخرت، مشتاق سازد</w:t>
      </w:r>
      <w:r>
        <w:rPr>
          <w:rFonts w:eastAsia="IRNazanin" w:cs="IRNazanin"/>
          <w:color w:val="111111"/>
          <w:sz w:val="28"/>
          <w:szCs w:val="28"/>
          <w:rtl w:val="true"/>
          <w:lang w:bidi="fa-IR"/>
        </w:rPr>
        <w:t>.</w:t>
      </w:r>
    </w:p>
    <w:p>
      <w:pPr>
        <w:pStyle w:val="Heading4"/>
        <w:numPr>
          <w:ilvl w:val="3"/>
          <w:numId w:val="1"/>
        </w:numPr>
        <w:rPr/>
      </w:pPr>
      <w:bookmarkStart w:id="101" w:name="__RefHeading___Toc3102552_2281741623"/>
      <w:bookmarkStart w:id="102" w:name="_Toc38"/>
      <w:bookmarkEnd w:id="101"/>
      <w:r>
        <w:rPr>
          <w:rtl w:val="true"/>
        </w:rPr>
        <w:t>برخورد جوان مردانه با محرومان</w:t>
      </w:r>
      <w:bookmarkEnd w:id="102"/>
    </w:p>
    <w:p>
      <w:pPr>
        <w:pStyle w:val="BookText"/>
        <w:rPr/>
      </w:pPr>
      <w:r>
        <w:rPr>
          <w:rFonts w:ascii="IRNazanin" w:hAnsi="IRNazanin" w:eastAsia="IRNazanin"/>
          <w:color w:val="111111"/>
          <w:sz w:val="28"/>
          <w:sz w:val="28"/>
          <w:szCs w:val="28"/>
          <w:rtl w:val="true"/>
          <w:lang w:bidi="fa-IR"/>
        </w:rPr>
        <w:t>برخورد جوان مردانه با محرومان</w:t>
      </w:r>
    </w:p>
    <w:p>
      <w:pPr>
        <w:pStyle w:val="BookText"/>
        <w:rPr/>
      </w:pPr>
      <w:r>
        <w:rPr>
          <w:rFonts w:ascii="IRNazanin" w:hAnsi="IRNazanin" w:eastAsia="IRNazanin"/>
          <w:color w:val="111111"/>
          <w:sz w:val="28"/>
          <w:sz w:val="28"/>
          <w:szCs w:val="28"/>
          <w:rtl w:val="true"/>
          <w:lang w:bidi="fa-IR"/>
        </w:rPr>
        <w:t>بسیاری از مردم با آنکه خود، بهترین غذاها را مصرف می کنند، ولی هنگامی که می خواهند به فقیران غذا بدهند، غذایی می دهند که خودشان هیچ تمایلی برای خوردن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دور از جوان مردی است؛ زیرا مروت اقتضا می کند انسان همان چیزی را برای دیگران بپسندد که برای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قرآن مجید و سیره ائمه معصومین علیهم السلام، شایسته است انسان از بهترین داشته های خود، به فقیران ببخشد و نباید با دادن چیزهای پست و بی ارزش، طبع انسانی آنان را خوار بشمارد؛ زیرا 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تُطْعِموُا الْمَساکینَ مِمّا لا تَأکُلُونَ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آنچه خودتان نمی خورید، به مسکینان ندهید</w:t>
      </w:r>
      <w:r>
        <w:rPr>
          <w:rFonts w:eastAsia="IRNazanin" w:cs="IRNazanin"/>
          <w:color w:val="111111"/>
          <w:sz w:val="28"/>
          <w:szCs w:val="28"/>
          <w:rtl w:val="true"/>
          <w:lang w:bidi="fa-IR"/>
        </w:rPr>
        <w:t>.</w:t>
      </w:r>
    </w:p>
    <w:p>
      <w:pPr>
        <w:pStyle w:val="Heading4"/>
        <w:numPr>
          <w:ilvl w:val="3"/>
          <w:numId w:val="1"/>
        </w:numPr>
        <w:rPr/>
      </w:pPr>
      <w:bookmarkStart w:id="103" w:name="__RefHeading___Toc3102554_2281741623"/>
      <w:bookmarkStart w:id="104" w:name="_Toc39"/>
      <w:bookmarkEnd w:id="103"/>
      <w:r>
        <w:rPr>
          <w:rtl w:val="true"/>
        </w:rPr>
        <w:t>برخورد مناسب با زیردستان</w:t>
      </w:r>
      <w:bookmarkEnd w:id="104"/>
    </w:p>
    <w:p>
      <w:pPr>
        <w:pStyle w:val="BookText"/>
        <w:rPr/>
      </w:pPr>
      <w:r>
        <w:rPr>
          <w:rFonts w:ascii="IRNazanin" w:hAnsi="IRNazanin" w:eastAsia="IRNazanin"/>
          <w:color w:val="111111"/>
          <w:sz w:val="28"/>
          <w:sz w:val="28"/>
          <w:szCs w:val="28"/>
          <w:rtl w:val="true"/>
          <w:lang w:bidi="fa-IR"/>
        </w:rPr>
        <w:t>برخورد مناسب با زیردستان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با زیردستان، برخورد متکبرانه و غیرانسانی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اخلاقی ایجاب می کند که با دیگران به لطف و مهر سخن گوییم و به شکرانه موقعیتی که خداوند در اختیارمان نهاده است، متواضع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زیردستان، از توانایی ها و کمال اخلاقی برخوردار باشند که نزد خدا و خلق بسیار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نباید فقط با عینک جاه و مقام و موقعیت ها سنجید؛ زیرا میزان قضاوت </w:t>
      </w:r>
      <w:bookmarkStart w:id="105" w:name="pg4156_23550"/>
    </w:p>
    <w:p>
      <w:pPr>
        <w:pStyle w:val="BookText"/>
        <w:rPr/>
      </w:pPr>
      <w:bookmarkEnd w:id="105"/>
      <w:r>
        <w:rPr>
          <w:rFonts w:ascii="IRNazanin" w:hAnsi="IRNazanin" w:eastAsia="IRNazanin"/>
          <w:color w:val="111111"/>
          <w:sz w:val="28"/>
          <w:sz w:val="28"/>
          <w:szCs w:val="28"/>
          <w:rtl w:val="true"/>
          <w:lang w:bidi="fa-IR"/>
        </w:rPr>
        <w:t>درباره دیگران، اخلاق و رفتار و منش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راعٍ لَمْ یَرْحَمُ رَعِیَّتَهُ حَرَّمَ اللّه ُ عَلَیْهِ الْجَنَّةَ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مسئولی که به زیردست خود رحم نکند، خدا، بهشت را بر او حرام می کند</w:t>
      </w:r>
      <w:r>
        <w:rPr>
          <w:rFonts w:eastAsia="IRNazanin" w:cs="IRNazanin"/>
          <w:color w:val="111111"/>
          <w:sz w:val="28"/>
          <w:szCs w:val="28"/>
          <w:rtl w:val="true"/>
          <w:lang w:bidi="fa-IR"/>
        </w:rPr>
        <w:t>.</w:t>
      </w:r>
    </w:p>
    <w:p>
      <w:pPr>
        <w:pStyle w:val="Heading4"/>
        <w:numPr>
          <w:ilvl w:val="3"/>
          <w:numId w:val="1"/>
        </w:numPr>
        <w:rPr/>
      </w:pPr>
      <w:bookmarkStart w:id="106" w:name="__RefHeading___Toc3102556_2281741623"/>
      <w:bookmarkStart w:id="107" w:name="_Toc40"/>
      <w:bookmarkEnd w:id="106"/>
      <w:r>
        <w:rPr>
          <w:rtl w:val="true"/>
        </w:rPr>
        <w:t>بصیرت به خود</w:t>
      </w:r>
      <w:bookmarkEnd w:id="107"/>
    </w:p>
    <w:p>
      <w:pPr>
        <w:pStyle w:val="BookText"/>
        <w:rPr/>
      </w:pPr>
      <w:r>
        <w:rPr>
          <w:rFonts w:ascii="IRNazanin" w:hAnsi="IRNazanin" w:eastAsia="IRNazanin"/>
          <w:color w:val="111111"/>
          <w:sz w:val="28"/>
          <w:sz w:val="28"/>
          <w:szCs w:val="28"/>
          <w:rtl w:val="true"/>
          <w:lang w:bidi="fa-IR"/>
        </w:rPr>
        <w:t>بصیرت به خود</w:t>
      </w:r>
    </w:p>
    <w:p>
      <w:pPr>
        <w:pStyle w:val="BookText"/>
        <w:rPr/>
      </w:pPr>
      <w:r>
        <w:rPr>
          <w:rFonts w:ascii="IRNazanin" w:hAnsi="IRNazanin" w:eastAsia="IRNazanin"/>
          <w:color w:val="111111"/>
          <w:sz w:val="28"/>
          <w:sz w:val="28"/>
          <w:szCs w:val="28"/>
          <w:rtl w:val="true"/>
          <w:lang w:bidi="fa-IR"/>
        </w:rPr>
        <w:t>بعضی افراد با تعریف های بی جای دیگران، احساس غرور می کنند و می پندارند به راستی آدم های خوبی هستند که مورد توجه دیگران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برتر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مورد سرزنش و بدگویی دیگران قرار بگیرند، در روحیه آنان، اثر بسیار بدی می گذارد و خواب و خوراک را از آنان سلب می کند و گمان می کنند که انسان های بد، کوچک و بی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یک خود را با واقعیت تطبیق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هر انسانی در درون خویش بهتر می داند که چگونه آدمی است و چه خصلت های خوب و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توصیه ای ارزشمند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إِسْتَفْتِ نَفْسَکَ وَ إِنْ أَفْتاکَ الْمُفْتُونَ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 بپرس؛ دیگران هر چه می خواهند، بگویند</w:t>
      </w:r>
      <w:r>
        <w:rPr>
          <w:rFonts w:eastAsia="IRNazanin" w:cs="IRNazanin"/>
          <w:color w:val="111111"/>
          <w:sz w:val="28"/>
          <w:szCs w:val="28"/>
          <w:rtl w:val="true"/>
          <w:lang w:bidi="fa-IR"/>
        </w:rPr>
        <w:t>.</w:t>
      </w:r>
    </w:p>
    <w:p>
      <w:pPr>
        <w:pStyle w:val="Heading4"/>
        <w:numPr>
          <w:ilvl w:val="3"/>
          <w:numId w:val="1"/>
        </w:numPr>
        <w:rPr/>
      </w:pPr>
      <w:bookmarkStart w:id="108" w:name="__RefHeading___Toc3102558_2281741623"/>
      <w:bookmarkStart w:id="109" w:name="_Toc41"/>
      <w:bookmarkEnd w:id="108"/>
      <w:r>
        <w:rPr>
          <w:rtl w:val="true"/>
        </w:rPr>
        <w:t>بهترین کردار</w:t>
      </w:r>
      <w:bookmarkEnd w:id="109"/>
    </w:p>
    <w:p>
      <w:pPr>
        <w:pStyle w:val="BookText"/>
        <w:rPr/>
      </w:pPr>
      <w:r>
        <w:rPr>
          <w:rFonts w:ascii="IRNazanin" w:hAnsi="IRNazanin" w:eastAsia="IRNazanin"/>
          <w:color w:val="111111"/>
          <w:sz w:val="28"/>
          <w:sz w:val="28"/>
          <w:szCs w:val="28"/>
          <w:rtl w:val="true"/>
          <w:lang w:bidi="fa-IR"/>
        </w:rPr>
        <w:t>بهترین کردار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محرمات و انجام واجبات، راه دست یابی به کمال و اطاعت از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اعمال عبادی و دوری از گناهان، آدمی باید قناعت پیشه کند و به روزی تقسیم شده الهی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طمع از موانع کمال آدمی هستند و انسان </w:t>
      </w:r>
      <w:bookmarkStart w:id="110" w:name="pg4156_23551"/>
    </w:p>
    <w:p>
      <w:pPr>
        <w:pStyle w:val="BookText"/>
        <w:rPr/>
      </w:pPr>
      <w:bookmarkEnd w:id="110"/>
      <w:r>
        <w:rPr>
          <w:rFonts w:ascii="IRNazanin" w:hAnsi="IRNazanin" w:eastAsia="IRNazanin"/>
          <w:color w:val="111111"/>
          <w:sz w:val="28"/>
          <w:sz w:val="28"/>
          <w:szCs w:val="28"/>
          <w:rtl w:val="true"/>
          <w:lang w:bidi="fa-IR"/>
        </w:rPr>
        <w:t>کمال جو، در دام آنها اسیر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پیش از تولد کودک، روزی ا و را از پیش مهیا ساخته است و در اعماق دریاها و اوج آسمان ها هیچ جنبنده ای را بی غذا رها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 مؤمن در غم روزی فرو می رود و به هزاران ترفند دست می زند تا نصیب و بهره ای بیشتر عایدش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خاطر آسوده نداریم و در آرامش نباشیم وقتی که آفریننده ای مهربان، ناظر بر احوال بندگان است؟ آیا بهتر نیست که برای دست یابی به زندگی زودگذر، زیر بار منت و تملق نرویم و در هر حال، عزت و کرامت خویش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آزادگان از جیفه دنیا و از بند تعلق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الْعَمَلِ اِلَی اللّهِ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اَتَی اللّهَ بِمَا افْتَرَضَ عَلَیْهِ فَهُوَ مِنْ اَعْبَدِ النّاسِ وَ مَنْ وَرَعَ عَنْ مَحارِمِ اللّهِ فَهُوَ مِنْ اَوْرَعِ النّاسِ وَ مَنْ قَنَعَ بِمَا رَزَقَهُ اللّهُ فَهُوَ مِنْ اَغْنَی النّاسِ</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بهترین کارها نزد خدا، سه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واجبات و کسی که واجبات خود را به جا بیاورد، از عابدترین مردم است؛ دوری از گناهان و هر کس از محرمات اجتناب کند، از پارساترین مردم است؛ قناعت به داده خدا و شخصی که به روزی خدا قانع باشد، از بی نیازترین مردم است</w:t>
      </w:r>
      <w:r>
        <w:rPr>
          <w:rFonts w:eastAsia="IRNazanin" w:cs="IRNazanin"/>
          <w:color w:val="111111"/>
          <w:sz w:val="28"/>
          <w:szCs w:val="28"/>
          <w:rtl w:val="true"/>
          <w:lang w:bidi="fa-IR"/>
        </w:rPr>
        <w:t>.</w:t>
      </w:r>
    </w:p>
    <w:p>
      <w:pPr>
        <w:pStyle w:val="Heading4"/>
        <w:numPr>
          <w:ilvl w:val="3"/>
          <w:numId w:val="1"/>
        </w:numPr>
        <w:rPr/>
      </w:pPr>
      <w:bookmarkStart w:id="111" w:name="__RefHeading___Toc3102560_2281741623"/>
      <w:bookmarkStart w:id="112" w:name="_Toc42"/>
      <w:bookmarkEnd w:id="111"/>
      <w:r>
        <w:rPr>
          <w:rtl w:val="true"/>
        </w:rPr>
        <w:t>بی احترامی به والدین</w:t>
      </w:r>
      <w:bookmarkEnd w:id="112"/>
    </w:p>
    <w:p>
      <w:pPr>
        <w:pStyle w:val="BookText"/>
        <w:rPr/>
      </w:pPr>
      <w:r>
        <w:rPr>
          <w:rFonts w:ascii="IRNazanin" w:hAnsi="IRNazanin" w:eastAsia="IRNazanin"/>
          <w:color w:val="111111"/>
          <w:sz w:val="28"/>
          <w:sz w:val="28"/>
          <w:szCs w:val="28"/>
          <w:rtl w:val="true"/>
          <w:lang w:bidi="fa-IR"/>
        </w:rPr>
        <w:t>بی احترامی به والدین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حق بزرگی بر انسان دارند؛ زیرا حیات و هستی انسان ها، مرهون وجود والدین است و خدمات شبانه روزی فرزندان نمی تواند ذره ای از تلاش خالصانه و بی دریغ آنان را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ناپسند است اگر انسانی که توان کوچک ترین حرکتی را نداشت و با مراقبت و نگه داری والدین، به دوران شکوفایی و جوانی رسیده است، با ناسپاسی و نمک نشناسی به والدین ناسزا بگوید و مایه رنجش خاطر آنان </w:t>
      </w:r>
      <w:bookmarkStart w:id="113" w:name="pg4156_23552"/>
    </w:p>
    <w:p>
      <w:pPr>
        <w:pStyle w:val="BookText"/>
        <w:rPr/>
      </w:pPr>
      <w:bookmarkEnd w:id="113"/>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انسانیت اقتضا می کند که دست کم اگر نمی توانیم تلاش های طاقت فرسای آنان را ارج بنهیم، با آزار دادن و بی حرمتی به والدین، خود را گرفتار عذاب و نفرین الهی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کلامی گران سنگ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سَبَّ أَباهُ مَلْعُونٌ مَنْ سَبَّ أُمَّهُ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کسی که به پدر و مادرش ناسزا گوید، ملعون است</w:t>
      </w:r>
      <w:r>
        <w:rPr>
          <w:rFonts w:eastAsia="IRNazanin" w:cs="IRNazanin"/>
          <w:color w:val="111111"/>
          <w:sz w:val="28"/>
          <w:szCs w:val="28"/>
          <w:rtl w:val="true"/>
          <w:lang w:bidi="fa-IR"/>
        </w:rPr>
        <w:t>.</w:t>
      </w:r>
    </w:p>
    <w:p>
      <w:pPr>
        <w:pStyle w:val="Heading4"/>
        <w:numPr>
          <w:ilvl w:val="3"/>
          <w:numId w:val="1"/>
        </w:numPr>
        <w:rPr/>
      </w:pPr>
      <w:bookmarkStart w:id="114" w:name="__RefHeading___Toc3102562_2281741623"/>
      <w:bookmarkStart w:id="115" w:name="_Toc43"/>
      <w:bookmarkEnd w:id="114"/>
      <w:r>
        <w:rPr>
          <w:rtl w:val="true"/>
        </w:rPr>
        <w:t>بی نیازی و توانگری</w:t>
      </w:r>
      <w:bookmarkEnd w:id="115"/>
    </w:p>
    <w:p>
      <w:pPr>
        <w:pStyle w:val="BookText"/>
        <w:rPr/>
      </w:pPr>
      <w:r>
        <w:rPr>
          <w:rFonts w:ascii="IRNazanin" w:hAnsi="IRNazanin" w:eastAsia="IRNazanin"/>
          <w:color w:val="111111"/>
          <w:sz w:val="28"/>
          <w:sz w:val="28"/>
          <w:szCs w:val="28"/>
          <w:rtl w:val="true"/>
          <w:lang w:bidi="fa-IR"/>
        </w:rPr>
        <w:t>بی نیازی و توانگری</w:t>
      </w:r>
    </w:p>
    <w:p>
      <w:pPr>
        <w:pStyle w:val="BookText"/>
        <w:rPr/>
      </w:pPr>
      <w:r>
        <w:rPr>
          <w:rFonts w:ascii="IRNazanin" w:hAnsi="IRNazanin" w:eastAsia="IRNazanin"/>
          <w:color w:val="111111"/>
          <w:sz w:val="28"/>
          <w:sz w:val="28"/>
          <w:szCs w:val="28"/>
          <w:rtl w:val="true"/>
          <w:lang w:bidi="fa-IR"/>
        </w:rPr>
        <w:t>متأسفانه می بینیم گاهی افراد ثروتمند به بی بند و باری روی می آورند و ثروت های خدادادی را در مسیر نادرست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 توان داده های خدا را در راه خدایی مصرف کرد که اگر چنین شود، خشنودی خالق و مخلوق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انسان هایی که زیر این آسمان کبود حاتم وار زیستند و نام نیک دنیایی برای خویش به یادگار گذاشتند و پاداش بی پایان الهی را در عالم برزخ و دنیای جاویدان ذخیره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ثروت فناپذیر دنیا را ارزشمند و جاودانه کرد، به شرطی که بر اساس آموزه های دینی از آن بهره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نیازی و توانگری، برای پرهیزگاری، خوب یاوری است</w:t>
      </w:r>
      <w:r>
        <w:rPr>
          <w:rFonts w:eastAsia="IRNazanin" w:cs="IRNazanin"/>
          <w:color w:val="111111"/>
          <w:sz w:val="28"/>
          <w:szCs w:val="28"/>
          <w:rtl w:val="true"/>
          <w:lang w:bidi="fa-IR"/>
        </w:rPr>
        <w:t xml:space="preserve">. </w:t>
      </w:r>
      <w:bookmarkStart w:id="116" w:name="pg4156_23553"/>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102564_2281741623"/>
      <w:bookmarkStart w:id="118" w:name="_Toc44"/>
      <w:bookmarkEnd w:id="117"/>
      <w:r>
        <w:rPr>
          <w:rtl w:val="true"/>
        </w:rPr>
        <w:t>پاسداری در راه خدا</w:t>
      </w:r>
      <w:bookmarkEnd w:id="118"/>
    </w:p>
    <w:p>
      <w:pPr>
        <w:pStyle w:val="BookText"/>
        <w:rPr/>
      </w:pPr>
      <w:r>
        <w:rPr>
          <w:rFonts w:ascii="IRNazanin" w:hAnsi="IRNazanin" w:eastAsia="IRNazanin"/>
          <w:color w:val="111111"/>
          <w:sz w:val="28"/>
          <w:sz w:val="28"/>
          <w:szCs w:val="28"/>
          <w:rtl w:val="true"/>
          <w:lang w:bidi="fa-IR"/>
        </w:rPr>
        <w:t>پاسداری در راه خدا</w:t>
      </w:r>
    </w:p>
    <w:p>
      <w:pPr>
        <w:pStyle w:val="BookText"/>
        <w:rPr/>
      </w:pPr>
      <w:r>
        <w:rPr>
          <w:rFonts w:ascii="IRNazanin" w:hAnsi="IRNazanin" w:eastAsia="IRNazanin"/>
          <w:color w:val="111111"/>
          <w:sz w:val="28"/>
          <w:sz w:val="28"/>
          <w:szCs w:val="28"/>
          <w:rtl w:val="true"/>
          <w:lang w:bidi="fa-IR"/>
        </w:rPr>
        <w:t>بی تردید، کسانی که در شب های سرد زمستان و گرمای طاقت فرسای تابستان، برای حفاظت از مال و جان و ناموس دیگران، هرگونه خطری را به جان می خرند و لحظه ای از تلاش و کوشش باز نمی مانند، در پیش گاه خداوند از پاداش بزرگی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در راه خدا در عین عبادت بودن، خدمت بزرگی به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خدمات صادقانه این عزیزان را که ماه ها از زن و فرزند و خانه و کاشانه خود دور می مانند، به هیچ بیانگارد؟ انصاف و جوان مردی ایجاب می کند که سپاس گزار این ایثارگران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ارزش عمل این عزیزان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عَیْنانِ لایَمَسُّهُمَا النّارُ أَبَدا عَیْنٌ بَکَتْ مِنْ خَشْیَةِ اللّه ِ وَ عَیْنٌ باتَتْ تَحْرُسُ فِی سَبیلِ اللّه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دو چشم است که هرگز آتش بدان نمی رسد؛ چشمی که از ترس خدا گریسته و چشمی که شب را به حراست در راه خدا به سر برده است</w:t>
      </w:r>
      <w:r>
        <w:rPr>
          <w:rFonts w:eastAsia="IRNazanin" w:cs="IRNazanin"/>
          <w:color w:val="111111"/>
          <w:sz w:val="28"/>
          <w:szCs w:val="28"/>
          <w:rtl w:val="true"/>
          <w:lang w:bidi="fa-IR"/>
        </w:rPr>
        <w:t>.</w:t>
      </w:r>
    </w:p>
    <w:p>
      <w:pPr>
        <w:pStyle w:val="Heading4"/>
        <w:numPr>
          <w:ilvl w:val="3"/>
          <w:numId w:val="1"/>
        </w:numPr>
        <w:rPr/>
      </w:pPr>
      <w:bookmarkStart w:id="119" w:name="__RefHeading___Toc3102566_2281741623"/>
      <w:bookmarkStart w:id="120" w:name="_Toc45"/>
      <w:bookmarkEnd w:id="119"/>
      <w:r>
        <w:rPr>
          <w:rtl w:val="true"/>
        </w:rPr>
        <w:t>پاکیزگی</w:t>
      </w:r>
      <w:bookmarkEnd w:id="120"/>
    </w:p>
    <w:p>
      <w:pPr>
        <w:pStyle w:val="BookText"/>
        <w:rPr/>
      </w:pPr>
      <w:r>
        <w:rPr>
          <w:rFonts w:ascii="IRNazanin" w:hAnsi="IRNazanin" w:eastAsia="IRNazanin"/>
          <w:color w:val="111111"/>
          <w:sz w:val="28"/>
          <w:sz w:val="28"/>
          <w:szCs w:val="28"/>
          <w:rtl w:val="true"/>
          <w:lang w:bidi="fa-IR"/>
        </w:rPr>
        <w:t>پاکیزگی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تن و روان در سیره عملی پیشوایان اسلام، جایگاه بس ارجمندی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روایت شده است که آنان با ظاهری آراسته و لباس هایی پاکیزه در بین مردم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آراستگی ظاهری به معنای نو پوشیدن نیست، بلکه انسان با لباس های ساده، ولی تمیز و مرتب می تواند پاکیزگی را به بهترین شکل نمودار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انسان های کثیف و بی نظافت همواره نفرت دارند و می کوشند از آنان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نیکو خصال می فرماید</w:t>
      </w:r>
      <w:r>
        <w:rPr>
          <w:rFonts w:eastAsia="IRNazanin" w:cs="IRNazanin"/>
          <w:color w:val="111111"/>
          <w:sz w:val="28"/>
          <w:szCs w:val="28"/>
          <w:rtl w:val="true"/>
          <w:lang w:bidi="fa-IR"/>
        </w:rPr>
        <w:t xml:space="preserve">: </w:t>
      </w:r>
      <w:bookmarkStart w:id="121" w:name="pg4156_23554"/>
    </w:p>
    <w:p>
      <w:pPr>
        <w:pStyle w:val="BookText"/>
        <w:rPr/>
      </w:pPr>
      <w:bookmarkEnd w:id="121"/>
      <w:r>
        <w:rPr>
          <w:rFonts w:ascii="Amiri" w:hAnsi="Amiri" w:eastAsia="Amiri" w:cs="Amiri"/>
          <w:color w:val="111111"/>
          <w:sz w:val="28"/>
          <w:sz w:val="28"/>
          <w:szCs w:val="28"/>
          <w:rtl w:val="true"/>
          <w:lang w:bidi="ar-SA"/>
        </w:rPr>
        <w:t>أَلاْءسْلامُ نَظیفٌ فَتَنَظَّفُوا فَإِنَّهُ لایَدْخُلُ الْجَنَّةَ إِلاّ نَظیفٌ</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اسلام پاکیزه است، شما نیز پاکیزه باشید؛ زیرا جز پاکیزگان، کسی به بهشت نمی رود</w:t>
      </w:r>
      <w:r>
        <w:rPr>
          <w:rFonts w:eastAsia="IRNazanin" w:cs="IRNazanin"/>
          <w:color w:val="111111"/>
          <w:sz w:val="28"/>
          <w:szCs w:val="28"/>
          <w:rtl w:val="true"/>
          <w:lang w:bidi="fa-IR"/>
        </w:rPr>
        <w:t>.</w:t>
      </w:r>
    </w:p>
    <w:p>
      <w:pPr>
        <w:pStyle w:val="Heading4"/>
        <w:numPr>
          <w:ilvl w:val="3"/>
          <w:numId w:val="1"/>
        </w:numPr>
        <w:rPr/>
      </w:pPr>
      <w:bookmarkStart w:id="122" w:name="__RefHeading___Toc3102568_2281741623"/>
      <w:bookmarkStart w:id="123" w:name="_Toc46"/>
      <w:bookmarkEnd w:id="122"/>
      <w:r>
        <w:rPr>
          <w:rtl w:val="true"/>
        </w:rPr>
        <w:t>پرحرفی</w:t>
      </w:r>
      <w:bookmarkEnd w:id="123"/>
    </w:p>
    <w:p>
      <w:pPr>
        <w:pStyle w:val="BookText"/>
        <w:rPr/>
      </w:pPr>
      <w:r>
        <w:rPr>
          <w:rFonts w:ascii="IRNazanin" w:hAnsi="IRNazanin" w:eastAsia="IRNazanin"/>
          <w:color w:val="111111"/>
          <w:sz w:val="28"/>
          <w:sz w:val="28"/>
          <w:szCs w:val="28"/>
          <w:rtl w:val="true"/>
          <w:lang w:bidi="fa-IR"/>
        </w:rPr>
        <w:t>پرحرفی</w:t>
      </w:r>
    </w:p>
    <w:p>
      <w:pPr>
        <w:pStyle w:val="BookText"/>
        <w:rPr/>
      </w:pPr>
      <w:r>
        <w:rPr>
          <w:rFonts w:ascii="IRNazanin" w:hAnsi="IRNazanin" w:eastAsia="IRNazanin"/>
          <w:color w:val="111111"/>
          <w:sz w:val="28"/>
          <w:sz w:val="28"/>
          <w:szCs w:val="28"/>
          <w:rtl w:val="true"/>
          <w:lang w:bidi="fa-IR"/>
        </w:rPr>
        <w:t>انسان های پُرگو، مخزن سخنان پوچ و بی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اینکه رشته سخن را از دست ندهند، می کوشند بی اندیشه و ناسنجیده، مطالبی را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شنوندگان نه تنها به سخنان او توجه نمی کنند، بلکه با ناراحتی و تنفر، هر لحظه منتظرند که سخنان او پایان پذیرد تا دمی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نیز سعی می کنند که از هم نشینی با او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سخن گفتن، اعتدال را رعایت کند تا به لغزش دچار نشود و دل زدگی دیگران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کَلامُهُ کَثُرَ سَقَطُه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کس کلامش زیاد باشد، لغزشش نیز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الْهَدِیَّةُ اَلْکَلِمَةُ مِنْ کَلامِ الْحِکْمَةِ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چه نیکو هدیه ای است یک گفتار حکمت آموز</w:t>
      </w:r>
      <w:r>
        <w:rPr>
          <w:rFonts w:eastAsia="IRNazanin" w:cs="IRNazanin"/>
          <w:color w:val="111111"/>
          <w:sz w:val="28"/>
          <w:szCs w:val="28"/>
          <w:rtl w:val="true"/>
          <w:lang w:bidi="fa-IR"/>
        </w:rPr>
        <w:t>.</w:t>
      </w:r>
    </w:p>
    <w:p>
      <w:pPr>
        <w:pStyle w:val="Heading4"/>
        <w:numPr>
          <w:ilvl w:val="3"/>
          <w:numId w:val="1"/>
        </w:numPr>
        <w:rPr/>
      </w:pPr>
      <w:bookmarkStart w:id="124" w:name="__RefHeading___Toc3102570_2281741623"/>
      <w:bookmarkStart w:id="125" w:name="_Toc47"/>
      <w:bookmarkEnd w:id="124"/>
      <w:r>
        <w:rPr>
          <w:rtl w:val="true"/>
        </w:rPr>
        <w:t>پرخوری</w:t>
      </w:r>
      <w:bookmarkEnd w:id="125"/>
    </w:p>
    <w:p>
      <w:pPr>
        <w:pStyle w:val="BookText"/>
        <w:rPr/>
      </w:pPr>
      <w:r>
        <w:rPr>
          <w:rFonts w:ascii="IRNazanin" w:hAnsi="IRNazanin" w:eastAsia="IRNazanin"/>
          <w:color w:val="111111"/>
          <w:sz w:val="28"/>
          <w:sz w:val="28"/>
          <w:szCs w:val="28"/>
          <w:rtl w:val="true"/>
          <w:lang w:bidi="fa-IR"/>
        </w:rPr>
        <w:t>پرخوری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گمان می کنند هر چه بر سر سفره گذاشته اند، برای مصرف است و با تلاش و اصرار زیاد می خواهند آن را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سرآغاز بسیاری از بیماری ها و بر خلاف توصیه های ائمه معصومین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تأکید دارند پیش از سیری کامل و با وجود داشتن اشتها به غذا، از سر سفره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bookmarkStart w:id="126" w:name="pg4156_23555"/>
    </w:p>
    <w:p>
      <w:pPr>
        <w:pStyle w:val="BookText"/>
        <w:rPr/>
      </w:pPr>
      <w:bookmarkEnd w:id="126"/>
      <w:r>
        <w:rPr>
          <w:rFonts w:ascii="IRNazanin" w:hAnsi="IRNazanin" w:eastAsia="IRNazanin"/>
          <w:color w:val="111111"/>
          <w:sz w:val="28"/>
          <w:sz w:val="28"/>
          <w:szCs w:val="28"/>
          <w:rtl w:val="true"/>
          <w:lang w:bidi="fa-IR"/>
        </w:rPr>
        <w:t>اوقات، با اینکه پزشکان، افراد را از خوردن غذای بیش از حد منع می کنند، باز می بینیم که آنان نمی توانند از اشتهای کاذب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بیماری های دیگری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بیان زیان های پرخوری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طَعْمُهُ صَحَّ بَدَنُهُ وَ مَنْ کَثُرَ طَعْمُهُ سَقُمَ بَدَنُهُ وَ قَسا قَلْبُهُ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کس کم بخورد، بدنش سالم می ماند و هر کس زیاد بخورد، بدنش بیمار و قلبش پر قساوت خواهد شد</w:t>
      </w:r>
      <w:r>
        <w:rPr>
          <w:rFonts w:eastAsia="IRNazanin" w:cs="IRNazanin"/>
          <w:color w:val="111111"/>
          <w:sz w:val="28"/>
          <w:szCs w:val="28"/>
          <w:rtl w:val="true"/>
          <w:lang w:bidi="fa-IR"/>
        </w:rPr>
        <w:t>.</w:t>
      </w:r>
    </w:p>
    <w:p>
      <w:pPr>
        <w:pStyle w:val="Heading4"/>
        <w:numPr>
          <w:ilvl w:val="3"/>
          <w:numId w:val="1"/>
        </w:numPr>
        <w:rPr/>
      </w:pPr>
      <w:bookmarkStart w:id="127" w:name="__RefHeading___Toc3102572_2281741623"/>
      <w:bookmarkStart w:id="128" w:name="_Toc48"/>
      <w:bookmarkEnd w:id="127"/>
      <w:r>
        <w:rPr>
          <w:rtl w:val="true"/>
        </w:rPr>
        <w:t>پرخوری و سخت دلی</w:t>
      </w:r>
      <w:bookmarkEnd w:id="128"/>
    </w:p>
    <w:p>
      <w:pPr>
        <w:pStyle w:val="BookText"/>
        <w:rPr/>
      </w:pPr>
      <w:r>
        <w:rPr>
          <w:rFonts w:ascii="IRNazanin" w:hAnsi="IRNazanin" w:eastAsia="IRNazanin"/>
          <w:color w:val="111111"/>
          <w:sz w:val="28"/>
          <w:sz w:val="28"/>
          <w:szCs w:val="28"/>
          <w:rtl w:val="true"/>
          <w:lang w:bidi="fa-IR"/>
        </w:rPr>
        <w:t>پرخوری و سخت دلی</w:t>
      </w:r>
    </w:p>
    <w:p>
      <w:pPr>
        <w:pStyle w:val="BookText"/>
        <w:rPr/>
      </w:pPr>
      <w:r>
        <w:rPr>
          <w:rFonts w:ascii="IRNazanin" w:hAnsi="IRNazanin" w:eastAsia="IRNazanin"/>
          <w:color w:val="111111"/>
          <w:sz w:val="28"/>
          <w:sz w:val="28"/>
          <w:szCs w:val="28"/>
          <w:rtl w:val="true"/>
          <w:lang w:bidi="fa-IR"/>
        </w:rPr>
        <w:t>کسانی که به پرخوری عادت دارند، از کارهای عبادی و وظایف معنوی خود باز می مانند؛ زیرا پرخوری، امکان هرگونه فعالیتی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تدریج در چنگال انواع بیماری های جسمی و روحی گرفتار می شوند و سلامتی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سلامتی نیز قدرت اندیشیدن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ممکن است بعضی افراد، برای سیر کردن خود، به هر حلال و حرامی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منتظر عذاب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تَعَوَّدَ کَثْرَةَ الطَّعامِ وَالشَّرابِ قَسا قَلْبُهُ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هر کس به پرخوری عادت کند، سخت دل می شود</w:t>
      </w:r>
      <w:r>
        <w:rPr>
          <w:rFonts w:eastAsia="IRNazanin" w:cs="IRNazanin"/>
          <w:color w:val="111111"/>
          <w:sz w:val="28"/>
          <w:szCs w:val="28"/>
          <w:rtl w:val="true"/>
          <w:lang w:bidi="fa-IR"/>
        </w:rPr>
        <w:t>.</w:t>
      </w:r>
    </w:p>
    <w:p>
      <w:pPr>
        <w:pStyle w:val="Heading4"/>
        <w:numPr>
          <w:ilvl w:val="3"/>
          <w:numId w:val="1"/>
        </w:numPr>
        <w:rPr/>
      </w:pPr>
      <w:bookmarkStart w:id="129" w:name="__RefHeading___Toc3102574_2281741623"/>
      <w:bookmarkStart w:id="130" w:name="_Toc49"/>
      <w:bookmarkEnd w:id="129"/>
      <w:r>
        <w:rPr>
          <w:rtl w:val="true"/>
        </w:rPr>
        <w:t>پرداخت بدهی برادران دینی</w:t>
      </w:r>
      <w:bookmarkEnd w:id="130"/>
    </w:p>
    <w:p>
      <w:pPr>
        <w:pStyle w:val="BookText"/>
        <w:rPr/>
      </w:pPr>
      <w:r>
        <w:rPr>
          <w:rFonts w:ascii="IRNazanin" w:hAnsi="IRNazanin" w:eastAsia="IRNazanin"/>
          <w:color w:val="111111"/>
          <w:sz w:val="28"/>
          <w:sz w:val="28"/>
          <w:szCs w:val="28"/>
          <w:rtl w:val="true"/>
          <w:lang w:bidi="fa-IR"/>
        </w:rPr>
        <w:t>پرداخت بدهی برادران دینی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عهده گرفتن پرداخت بدهی بدهکاران، یکی از با ارزش ترین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دلایلی، به دیگران بدهکار شده اند و چون توان باز پرداخت آن را ندارند، اکنون در گوشه زندان ها به سر می برند و خانواده های آنان با مشکلات فراوانی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اگر کسی توان مالی دارد، باید پیش گام شود و با بر عهده </w:t>
      </w:r>
      <w:bookmarkStart w:id="131" w:name="pg4156_23556"/>
    </w:p>
    <w:p>
      <w:pPr>
        <w:pStyle w:val="BookText"/>
        <w:rPr/>
      </w:pPr>
      <w:bookmarkEnd w:id="131"/>
      <w:r>
        <w:rPr>
          <w:rFonts w:ascii="IRNazanin" w:hAnsi="IRNazanin" w:eastAsia="IRNazanin"/>
          <w:color w:val="111111"/>
          <w:sz w:val="28"/>
          <w:sz w:val="28"/>
          <w:szCs w:val="28"/>
          <w:rtl w:val="true"/>
          <w:lang w:bidi="fa-IR"/>
        </w:rPr>
        <w:t>گرفتن پرداخت بدهی بدهکار، او و خانواده اش را از پی آمدهای فقر و ناداری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نشانه جوان مردی و آزادگی است و ارمغانِ رهایی با خود دارد، خداوند متعال 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یکی از بهترین اعمال را نزد خداوند زدودن غصه و رنج بدهکاران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الأَعْمالِ 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دَفَعَ عَنْهُ مَغْرَما اَوْ کَشَفَ عَنْهُ کُرْبا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بهترین کارها نزد خداوند این است که قرض مدیون را پرداخت کنند یا غم را از چهره او بزدایند</w:t>
      </w:r>
      <w:r>
        <w:rPr>
          <w:rFonts w:eastAsia="IRNazanin" w:cs="IRNazanin"/>
          <w:color w:val="111111"/>
          <w:sz w:val="28"/>
          <w:szCs w:val="28"/>
          <w:rtl w:val="true"/>
          <w:lang w:bidi="fa-IR"/>
        </w:rPr>
        <w:t>.</w:t>
      </w:r>
    </w:p>
    <w:p>
      <w:pPr>
        <w:pStyle w:val="Heading4"/>
        <w:numPr>
          <w:ilvl w:val="3"/>
          <w:numId w:val="1"/>
        </w:numPr>
        <w:rPr/>
      </w:pPr>
      <w:bookmarkStart w:id="132" w:name="__RefHeading___Toc3102576_2281741623"/>
      <w:bookmarkStart w:id="133" w:name="_Toc50"/>
      <w:bookmarkEnd w:id="132"/>
      <w:r>
        <w:rPr>
          <w:rtl w:val="true"/>
        </w:rPr>
        <w:t>پرده پوشی</w:t>
      </w:r>
      <w:bookmarkEnd w:id="133"/>
    </w:p>
    <w:p>
      <w:pPr>
        <w:pStyle w:val="BookText"/>
        <w:rPr/>
      </w:pPr>
      <w:r>
        <w:rPr>
          <w:rFonts w:ascii="IRNazanin" w:hAnsi="IRNazanin" w:eastAsia="IRNazanin"/>
          <w:color w:val="111111"/>
          <w:sz w:val="28"/>
          <w:sz w:val="28"/>
          <w:szCs w:val="28"/>
          <w:rtl w:val="true"/>
          <w:lang w:bidi="fa-IR"/>
        </w:rPr>
        <w:t>پرده پوشی</w:t>
      </w:r>
    </w:p>
    <w:p>
      <w:pPr>
        <w:pStyle w:val="BookText"/>
        <w:rPr/>
      </w:pPr>
      <w:r>
        <w:rPr>
          <w:rFonts w:ascii="IRNazanin" w:hAnsi="IRNazanin" w:eastAsia="IRNazanin"/>
          <w:color w:val="111111"/>
          <w:sz w:val="28"/>
          <w:sz w:val="28"/>
          <w:szCs w:val="28"/>
          <w:rtl w:val="true"/>
          <w:lang w:bidi="fa-IR"/>
        </w:rPr>
        <w:t>چون انسان معصوم نیست، ممکن است در طول زندگی مرتکب گناه یا اشتباهی شود که هر چند از نظرگاه الهی دور نمی ماند، ولی دوست ندارد اسرارش در بین مردم، آشکار و رسوای عام و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از اعمال پنهانی کسی آگاه شود، اجازه ندارد آن را آشکار کند؛ زیرا سبب لکه دار شدن حیثیت و آبروی آن فرد می شود و چه بسا وی گستاخ تر شود و حتی آشکارا به کارهای بدتر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حفظ اسرار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تَخْرِقَنَّ عَلی اَحَدٍ سِترا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هرگز پرده اسرار دیگران را نَدرید</w:t>
      </w:r>
      <w:r>
        <w:rPr>
          <w:rFonts w:eastAsia="IRNazanin" w:cs="IRNazanin"/>
          <w:color w:val="111111"/>
          <w:sz w:val="28"/>
          <w:szCs w:val="28"/>
          <w:rtl w:val="true"/>
          <w:lang w:bidi="fa-IR"/>
        </w:rPr>
        <w:t>.</w:t>
      </w:r>
    </w:p>
    <w:p>
      <w:pPr>
        <w:pStyle w:val="Heading4"/>
        <w:numPr>
          <w:ilvl w:val="3"/>
          <w:numId w:val="1"/>
        </w:numPr>
        <w:rPr/>
      </w:pPr>
      <w:bookmarkStart w:id="134" w:name="__RefHeading___Toc3102578_2281741623"/>
      <w:bookmarkStart w:id="135" w:name="_Toc51"/>
      <w:bookmarkEnd w:id="134"/>
      <w:r>
        <w:rPr>
          <w:rtl w:val="true"/>
        </w:rPr>
        <w:t>پرسش قیامت</w:t>
      </w:r>
      <w:bookmarkEnd w:id="135"/>
    </w:p>
    <w:p>
      <w:pPr>
        <w:pStyle w:val="BookText"/>
        <w:rPr/>
      </w:pPr>
      <w:r>
        <w:rPr>
          <w:rFonts w:ascii="IRNazanin" w:hAnsi="IRNazanin" w:eastAsia="IRNazanin"/>
          <w:color w:val="111111"/>
          <w:sz w:val="28"/>
          <w:sz w:val="28"/>
          <w:szCs w:val="28"/>
          <w:rtl w:val="true"/>
          <w:lang w:bidi="fa-IR"/>
        </w:rPr>
        <w:t>پرسش قیامت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 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انسان باید پاسخ گوی گفتار و رفتار خود باشد، هرچند خداوند از نهان و پنهان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سرمایه عمر انسان می پرسند و از اینکه عمر گران مایه را در چه راهی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دوران عمر که می تواند بار و بنه فراوان برچیند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جوانی</w:t>
      </w:r>
      <w:r>
        <w:rPr>
          <w:rFonts w:eastAsia="IRNazanin" w:cs="IRNazanin"/>
          <w:color w:val="111111"/>
          <w:sz w:val="28"/>
          <w:szCs w:val="28"/>
          <w:rtl w:val="true"/>
          <w:lang w:bidi="fa-IR"/>
        </w:rPr>
        <w:t xml:space="preserve">) </w:t>
      </w:r>
      <w:bookmarkStart w:id="136" w:name="pg4156_23557"/>
    </w:p>
    <w:p>
      <w:pPr>
        <w:pStyle w:val="BookText"/>
        <w:rPr/>
      </w:pPr>
      <w:bookmarkEnd w:id="136"/>
      <w:r>
        <w:rPr>
          <w:rFonts w:ascii="IRNazanin" w:hAnsi="IRNazanin" w:eastAsia="IRNazanin"/>
          <w:color w:val="111111"/>
          <w:sz w:val="28"/>
          <w:sz w:val="28"/>
          <w:szCs w:val="28"/>
          <w:rtl w:val="true"/>
          <w:lang w:bidi="fa-IR"/>
        </w:rPr>
        <w:t>می پرسند که چگونه از بهار عمر، بهره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می پرسند که آن را از چه راهی به دست آورده و در چه طریقی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می پرسند که آیا عشق و محبت اهل بیت علیهم السلام را در تار و پود وجود خود تنیده یا از آن فاصله گرفته و جاده گمراهی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سعادت و شقاوت هر کس در گرو پاسخی است که در چنته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محمد مصطفی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قَدَما عَبْدٍ یَوْمَ الْقِیَامَةِ حَتی یُسألَ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فِیما اَفْناهُ وَ عَنْ شَبابِهِ فیما اَبْلاهُ وَ عَنْ مالِهِ مِنْ اَیْنَ اکْتَسَبَهُ وَ فِیمَا اَنْفَقَهُ وَ عَنْ حُبِّنا اَهْلِ الْبَیْتِ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روز قیامت، هیچ بنده ای قدم از قدم بر نمی دارد تا اینکه چهار چیز از او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کاری آن را گذرانده است؛ از جوانی اش که در چه کاری آن را صرف کرده است؛ از مالش که آن را از کجا به دست آورده و در چه موردی خرج کرده است و از محبت ما اهل بیت</w:t>
      </w:r>
      <w:r>
        <w:rPr>
          <w:rFonts w:eastAsia="IRNazanin" w:cs="IRNazanin"/>
          <w:color w:val="111111"/>
          <w:sz w:val="28"/>
          <w:szCs w:val="28"/>
          <w:rtl w:val="true"/>
          <w:lang w:bidi="fa-IR"/>
        </w:rPr>
        <w:t>.</w:t>
      </w:r>
    </w:p>
    <w:p>
      <w:pPr>
        <w:pStyle w:val="Heading4"/>
        <w:numPr>
          <w:ilvl w:val="3"/>
          <w:numId w:val="1"/>
        </w:numPr>
        <w:rPr/>
      </w:pPr>
      <w:bookmarkStart w:id="137" w:name="__RefHeading___Toc3102580_2281741623"/>
      <w:bookmarkStart w:id="138" w:name="_Toc52"/>
      <w:bookmarkEnd w:id="137"/>
      <w:r>
        <w:rPr>
          <w:rtl w:val="true"/>
        </w:rPr>
        <w:t>پرسش گری</w:t>
      </w:r>
      <w:bookmarkEnd w:id="138"/>
    </w:p>
    <w:p>
      <w:pPr>
        <w:pStyle w:val="BookText"/>
        <w:rPr/>
      </w:pPr>
      <w:r>
        <w:rPr>
          <w:rFonts w:ascii="IRNazanin" w:hAnsi="IRNazanin" w:eastAsia="IRNazanin"/>
          <w:color w:val="111111"/>
          <w:sz w:val="28"/>
          <w:sz w:val="28"/>
          <w:szCs w:val="28"/>
          <w:rtl w:val="true"/>
          <w:lang w:bidi="fa-IR"/>
        </w:rPr>
        <w:t>پرسش گری</w:t>
      </w:r>
    </w:p>
    <w:p>
      <w:pPr>
        <w:pStyle w:val="BookText"/>
        <w:rPr/>
      </w:pPr>
      <w:r>
        <w:rPr>
          <w:rFonts w:ascii="IRNazanin" w:hAnsi="IRNazanin" w:eastAsia="IRNazanin"/>
          <w:color w:val="111111"/>
          <w:sz w:val="28"/>
          <w:sz w:val="28"/>
          <w:szCs w:val="28"/>
          <w:rtl w:val="true"/>
          <w:lang w:bidi="fa-IR"/>
        </w:rPr>
        <w:t>اساساً هر پرسشی که از اهل آن پرسیده شود، بر دانسته های آدمی افزاید و درجه ای هم نزد خالق هستی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رنج پرسیدن را بر خود هموار کند، در پرتو نور و روشنایی دانش،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عیب نیست و چیزی از مقام و مرتبه او نمی کاهد، بلکه ندانستن،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هیچ گاه نباید به خاطر حیای نابجا، لذت دانستن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هر موقعیتی، پرسش های خود را با عالمان مطرح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می تواند منشأ علم و کمال شود و اسلام هم همگان را به پرسشگری فرا می خواند، ولی پرسش های نهفته در ذهن آدمی،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های آدمی با </w:t>
      </w:r>
      <w:bookmarkStart w:id="139" w:name="pg4156_23558"/>
    </w:p>
    <w:p>
      <w:pPr>
        <w:pStyle w:val="BookText"/>
        <w:rPr/>
      </w:pPr>
      <w:bookmarkEnd w:id="139"/>
      <w:r>
        <w:rPr>
          <w:rFonts w:ascii="IRNazanin" w:hAnsi="IRNazanin" w:eastAsia="IRNazanin"/>
          <w:color w:val="111111"/>
          <w:sz w:val="28"/>
          <w:sz w:val="28"/>
          <w:szCs w:val="28"/>
          <w:rtl w:val="true"/>
          <w:lang w:bidi="fa-IR"/>
        </w:rPr>
        <w:t>پرسشگری رفع و با هر پرسشی، گنجینه دانش دانشمندان به سوی دیگران گشوده می شود و آنان شایسته برخورداری از پاداش معنوی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دیگری نیز همین پرسش را دارند که با پاسخ عالم، جان خویش را از جام دانش سرشار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مَفَاتِیحُهُ السُّؤالُ، فَاسْأَلُوا رَحِمَکُمُ اللّهُ فَاِنَّهُ تُؤْجَرُ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الْمُتَکَلِّمُ وَ الْمُسْتَمِعُ وَ الْمُحِبُّ لَهُمْ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دانش، گنجینه ها و پرسیدن کلیدهای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شما را؛ زیرا در این بین، چهار نفر پاداش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پاسخ گو، شنونده و دوستدار آن</w:t>
      </w:r>
      <w:r>
        <w:rPr>
          <w:rFonts w:eastAsia="IRNazanin" w:cs="IRNazanin"/>
          <w:color w:val="111111"/>
          <w:sz w:val="28"/>
          <w:szCs w:val="28"/>
          <w:rtl w:val="true"/>
          <w:lang w:bidi="fa-IR"/>
        </w:rPr>
        <w:t>.</w:t>
      </w:r>
    </w:p>
    <w:p>
      <w:pPr>
        <w:pStyle w:val="Heading4"/>
        <w:numPr>
          <w:ilvl w:val="3"/>
          <w:numId w:val="1"/>
        </w:numPr>
        <w:rPr/>
      </w:pPr>
      <w:bookmarkStart w:id="140" w:name="__RefHeading___Toc3102582_2281741623"/>
      <w:bookmarkStart w:id="141" w:name="_Toc53"/>
      <w:bookmarkEnd w:id="140"/>
      <w:r>
        <w:rPr>
          <w:rtl w:val="true"/>
        </w:rPr>
        <w:t>پرگویی</w:t>
      </w:r>
      <w:bookmarkEnd w:id="141"/>
    </w:p>
    <w:p>
      <w:pPr>
        <w:pStyle w:val="BookText"/>
        <w:rPr/>
      </w:pPr>
      <w:r>
        <w:rPr>
          <w:rFonts w:ascii="IRNazanin" w:hAnsi="IRNazanin" w:eastAsia="IRNazanin"/>
          <w:color w:val="111111"/>
          <w:sz w:val="28"/>
          <w:sz w:val="28"/>
          <w:szCs w:val="28"/>
          <w:rtl w:val="true"/>
          <w:lang w:bidi="fa-IR"/>
        </w:rPr>
        <w:t>پرگویی</w:t>
      </w:r>
    </w:p>
    <w:p>
      <w:pPr>
        <w:pStyle w:val="BookText"/>
        <w:rPr/>
      </w:pPr>
      <w:r>
        <w:rPr>
          <w:rFonts w:ascii="IRNazanin" w:hAnsi="IRNazanin" w:eastAsia="IRNazanin"/>
          <w:color w:val="111111"/>
          <w:sz w:val="28"/>
          <w:sz w:val="28"/>
          <w:szCs w:val="28"/>
          <w:rtl w:val="true"/>
          <w:lang w:bidi="fa-IR"/>
        </w:rPr>
        <w:t>برخی افراد چنان پرحرفند که عرصه را بر شنونده تنگ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شنونده در جست وجوی راهی است تا خود را از شرّ این گوینده پرحرف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چون زیاد سخن می گویند، هر سخن پوچ و کم ارزشی را بر زبان می رانند و چه بسا دچار مکررگویی و دروغ گویی می شوند و بعدها ناگزیرند پاسخ گوی سخنان ناسنجیده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انسان، مختصر و مفید سخن بگوید و توجه داشته باشد که پرحرفی، از اعتبار او در جامعه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نکوهش این صفت ناپسند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 اُمَّتی الثَّرثارُونَ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پرگویان و پرچانه ها، بدهای امت من هستند</w:t>
      </w:r>
      <w:r>
        <w:rPr>
          <w:rFonts w:eastAsia="IRNazanin" w:cs="IRNazanin"/>
          <w:color w:val="111111"/>
          <w:sz w:val="28"/>
          <w:szCs w:val="28"/>
          <w:rtl w:val="true"/>
          <w:lang w:bidi="fa-IR"/>
        </w:rPr>
        <w:t xml:space="preserve">. </w:t>
      </w:r>
      <w:bookmarkStart w:id="142" w:name="pg4156_23559"/>
    </w:p>
    <w:p>
      <w:pPr>
        <w:pStyle w:val="Heading4"/>
        <w:numPr>
          <w:ilvl w:val="3"/>
          <w:numId w:val="1"/>
        </w:numPr>
        <w:rPr/>
      </w:pPr>
      <w:bookmarkStart w:id="143" w:name="__RefHeading___Toc3102584_2281741623"/>
      <w:bookmarkStart w:id="144" w:name="_Toc54"/>
      <w:bookmarkEnd w:id="142"/>
      <w:bookmarkEnd w:id="143"/>
      <w:r>
        <w:rPr>
          <w:rtl w:val="true"/>
        </w:rPr>
        <w:t>پرورش روح نیکوکاری</w:t>
      </w:r>
      <w:bookmarkEnd w:id="144"/>
    </w:p>
    <w:p>
      <w:pPr>
        <w:pStyle w:val="BookText"/>
        <w:rPr/>
      </w:pPr>
      <w:r>
        <w:rPr>
          <w:rFonts w:ascii="IRNazanin" w:hAnsi="IRNazanin" w:eastAsia="IRNazanin"/>
          <w:color w:val="111111"/>
          <w:sz w:val="28"/>
          <w:sz w:val="28"/>
          <w:szCs w:val="28"/>
          <w:rtl w:val="true"/>
          <w:lang w:bidi="fa-IR"/>
        </w:rPr>
        <w:t>پرورش روح نیکوکاری</w:t>
      </w:r>
    </w:p>
    <w:p>
      <w:pPr>
        <w:pStyle w:val="BookText"/>
        <w:rPr/>
      </w:pPr>
      <w:r>
        <w:rPr>
          <w:rFonts w:ascii="IRNazanin" w:hAnsi="IRNazanin" w:eastAsia="IRNazanin"/>
          <w:color w:val="111111"/>
          <w:sz w:val="28"/>
          <w:sz w:val="28"/>
          <w:szCs w:val="28"/>
          <w:rtl w:val="true"/>
          <w:lang w:bidi="fa-IR"/>
        </w:rPr>
        <w:t>فرزندان، هر خوب و بدی را ابتدا از اولین خاستگاه تربیتی؛ یعنی خانواده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به آنچه می گویند، عمل کنند، او احساس می کند که در جمع افراد صادق و متعهد زیست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همان دوران کودکی، روح گذشت و ایثار در فرزند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نیز از دیدن روحیه گذشت فرزندشان لذت خواهند برد؛ زیرا محصول رفتار پسندیده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تکرار شود، به ملکه تبدیل خواهد شد و فرزند نیز این عمل را به فرزندان خویش منتقل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پایه گذاری این سنت پسندیده و اجر آن همگان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اسلام چنین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 والِدا أَعانَ وَلَدَهُ عَلی بِرِّهِ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 رحمت کند پدری را که فرزندش را در راه نیکوکاری یاری دهد</w:t>
      </w:r>
      <w:r>
        <w:rPr>
          <w:rFonts w:eastAsia="IRNazanin" w:cs="IRNazanin"/>
          <w:color w:val="111111"/>
          <w:sz w:val="28"/>
          <w:szCs w:val="28"/>
          <w:rtl w:val="true"/>
          <w:lang w:bidi="fa-IR"/>
        </w:rPr>
        <w:t>.</w:t>
      </w:r>
    </w:p>
    <w:p>
      <w:pPr>
        <w:pStyle w:val="Heading4"/>
        <w:numPr>
          <w:ilvl w:val="3"/>
          <w:numId w:val="1"/>
        </w:numPr>
        <w:rPr/>
      </w:pPr>
      <w:bookmarkStart w:id="145" w:name="__RefHeading___Toc3102586_2281741623"/>
      <w:bookmarkStart w:id="146" w:name="_Toc55"/>
      <w:bookmarkEnd w:id="145"/>
      <w:r>
        <w:rPr>
          <w:rtl w:val="true"/>
        </w:rPr>
        <w:t>پرهیز از دخالت نابجا</w:t>
      </w:r>
      <w:bookmarkEnd w:id="146"/>
    </w:p>
    <w:p>
      <w:pPr>
        <w:pStyle w:val="BookText"/>
        <w:rPr/>
      </w:pPr>
      <w:r>
        <w:rPr>
          <w:rFonts w:ascii="IRNazanin" w:hAnsi="IRNazanin" w:eastAsia="IRNazanin"/>
          <w:color w:val="111111"/>
          <w:sz w:val="28"/>
          <w:sz w:val="28"/>
          <w:szCs w:val="28"/>
          <w:rtl w:val="true"/>
          <w:lang w:bidi="fa-IR"/>
        </w:rPr>
        <w:t>پرهیز از دخالت نابجا</w:t>
      </w:r>
    </w:p>
    <w:p>
      <w:pPr>
        <w:pStyle w:val="BookText"/>
        <w:rPr/>
      </w:pPr>
      <w:r>
        <w:rPr>
          <w:rFonts w:ascii="IRNazanin" w:hAnsi="IRNazanin" w:eastAsia="IRNazanin"/>
          <w:color w:val="111111"/>
          <w:sz w:val="28"/>
          <w:sz w:val="28"/>
          <w:szCs w:val="28"/>
          <w:rtl w:val="true"/>
          <w:lang w:bidi="fa-IR"/>
        </w:rPr>
        <w:t>یکی از صفات ناپسند این است که انسان درباره موضوعی اظهار نظر کند که به او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امرممکن است برای فرد، خانواده و جامعه، زیان های جبران ناپذیری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دلیل کم تجربه بودن یا به هر دلیل دیگری، در کاری که به او مربوط نیست، دخالت کند و در نتیجه، قدر و منزلت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قَدْرَا مَنْ تَرَکَ ما لا یَعْنِیه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عالی قدرترین مردم کسی است که در آنچه به او مربوط نیست، دخالت نکند</w:t>
      </w:r>
      <w:r>
        <w:rPr>
          <w:rFonts w:eastAsia="IRNazanin" w:cs="IRNazanin"/>
          <w:color w:val="111111"/>
          <w:sz w:val="28"/>
          <w:szCs w:val="28"/>
          <w:rtl w:val="true"/>
          <w:lang w:bidi="fa-IR"/>
        </w:rPr>
        <w:t>.</w:t>
      </w:r>
    </w:p>
    <w:p>
      <w:pPr>
        <w:pStyle w:val="Heading4"/>
        <w:numPr>
          <w:ilvl w:val="3"/>
          <w:numId w:val="1"/>
        </w:numPr>
        <w:rPr/>
      </w:pPr>
      <w:bookmarkStart w:id="147" w:name="__RefHeading___Toc3102588_2281741623"/>
      <w:bookmarkStart w:id="148" w:name="_Toc56"/>
      <w:bookmarkEnd w:id="147"/>
      <w:r>
        <w:rPr>
          <w:rtl w:val="true"/>
        </w:rPr>
        <w:t>پرهیز از سخت گیری</w:t>
      </w:r>
      <w:bookmarkEnd w:id="148"/>
    </w:p>
    <w:p>
      <w:pPr>
        <w:pStyle w:val="BookText"/>
        <w:rPr/>
      </w:pPr>
      <w:r>
        <w:rPr>
          <w:rFonts w:ascii="IRNazanin" w:hAnsi="IRNazanin" w:eastAsia="IRNazanin"/>
          <w:color w:val="111111"/>
          <w:sz w:val="28"/>
          <w:sz w:val="28"/>
          <w:szCs w:val="28"/>
          <w:rtl w:val="true"/>
          <w:lang w:bidi="fa-IR"/>
        </w:rPr>
        <w:t>پرهیز از سخت گیری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گیری بر دیگران، نه تنها بر احترام و ارزش انسان نمی افزاید، بلکه روز به </w:t>
      </w:r>
      <w:bookmarkStart w:id="149" w:name="pg4156_23560"/>
    </w:p>
    <w:p>
      <w:pPr>
        <w:pStyle w:val="BookText"/>
        <w:rPr/>
      </w:pPr>
      <w:bookmarkEnd w:id="149"/>
      <w:r>
        <w:rPr>
          <w:rFonts w:ascii="IRNazanin" w:hAnsi="IRNazanin" w:eastAsia="IRNazanin"/>
          <w:color w:val="111111"/>
          <w:sz w:val="28"/>
          <w:sz w:val="28"/>
          <w:szCs w:val="28"/>
          <w:rtl w:val="true"/>
          <w:lang w:bidi="fa-IR"/>
        </w:rPr>
        <w:t>روز از محبوبیت او نیز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سخت گیری، روش و منش کسانی است که از وجدان انسانی پیروی نمی کنند و به دیگران به دیده تحقیر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سخت گیر، به بیماری خودکم بینی دچار است و اینک که روزگار، وی را به ظاهر بر دیگران مسلط کرده است، می کوشد عقده های پیشین را فرافکنی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و شفقت در توصیه به مهربانی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بِمَنْ یَحْرُمُ عَلَیْهِ النّارُ غَدا، عَلی کلِّ هَیِّنٍ لَیِّنٍ قریبٍ سَهْلٍ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می خواهید شما را خبر دهم که فردا آتش بر چه کسی حرام است؛ هر کس که ملایم، نرم خو، زودجوش و آسان گیر باشد</w:t>
      </w:r>
      <w:r>
        <w:rPr>
          <w:rFonts w:eastAsia="IRNazanin" w:cs="IRNazanin"/>
          <w:color w:val="111111"/>
          <w:sz w:val="28"/>
          <w:szCs w:val="28"/>
          <w:rtl w:val="true"/>
          <w:lang w:bidi="fa-IR"/>
        </w:rPr>
        <w:t>.</w:t>
      </w:r>
    </w:p>
    <w:p>
      <w:pPr>
        <w:pStyle w:val="Heading4"/>
        <w:numPr>
          <w:ilvl w:val="3"/>
          <w:numId w:val="1"/>
        </w:numPr>
        <w:rPr/>
      </w:pPr>
      <w:bookmarkStart w:id="150" w:name="__RefHeading___Toc3102590_2281741623"/>
      <w:bookmarkStart w:id="151" w:name="_Toc57"/>
      <w:bookmarkEnd w:id="150"/>
      <w:r>
        <w:rPr>
          <w:rtl w:val="true"/>
        </w:rPr>
        <w:t>پرهیز از نجوا</w:t>
      </w:r>
      <w:bookmarkEnd w:id="151"/>
    </w:p>
    <w:p>
      <w:pPr>
        <w:pStyle w:val="BookText"/>
        <w:rPr/>
      </w:pPr>
      <w:r>
        <w:rPr>
          <w:rFonts w:ascii="IRNazanin" w:hAnsi="IRNazanin" w:eastAsia="IRNazanin"/>
          <w:color w:val="111111"/>
          <w:sz w:val="28"/>
          <w:sz w:val="28"/>
          <w:szCs w:val="28"/>
          <w:rtl w:val="true"/>
          <w:lang w:bidi="fa-IR"/>
        </w:rPr>
        <w:t>پرهیز از نجوا</w:t>
      </w:r>
    </w:p>
    <w:p>
      <w:pPr>
        <w:pStyle w:val="BookText"/>
        <w:rPr/>
      </w:pPr>
      <w:r>
        <w:rPr>
          <w:rFonts w:ascii="IRNazanin" w:hAnsi="IRNazanin" w:eastAsia="IRNazanin"/>
          <w:color w:val="111111"/>
          <w:sz w:val="28"/>
          <w:sz w:val="28"/>
          <w:szCs w:val="28"/>
          <w:rtl w:val="true"/>
          <w:lang w:bidi="fa-IR"/>
        </w:rPr>
        <w:t>اگر خواستید سخنی خصوصی را به کسی بگویید، سعی کنید گفت وگوی تان در حضور دیگران، نجواگونه نباشد؛ زیرا در این حالت، اطرافیان می پندارند درباره آنان صحبت می کنید یا اینکه شما، آنان را غریبه فرض کرده و سخن تان را با ایشان در میان نگذاشته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بدگمانی پدید می آید و رشته محبت و دوستی از هم گسیخته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گفت وگوهای خصوصی در حضور دیگران بپرهیزیم تا زیان های روحی به دیگران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در هشداری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کانُوا ثَلاثَةً فَلا یَتَناجی إِثْنان دُونَ الثّالِثِ</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وقتی سه تن با هم هستند، دو نفرشان جدا از سومی نجوا نکنند</w:t>
      </w:r>
      <w:r>
        <w:rPr>
          <w:rFonts w:eastAsia="IRNazanin" w:cs="IRNazanin"/>
          <w:color w:val="111111"/>
          <w:sz w:val="28"/>
          <w:szCs w:val="28"/>
          <w:rtl w:val="true"/>
          <w:lang w:bidi="fa-IR"/>
        </w:rPr>
        <w:t>.</w:t>
      </w:r>
    </w:p>
    <w:p>
      <w:pPr>
        <w:pStyle w:val="Heading4"/>
        <w:numPr>
          <w:ilvl w:val="3"/>
          <w:numId w:val="1"/>
        </w:numPr>
        <w:rPr/>
      </w:pPr>
      <w:bookmarkStart w:id="152" w:name="__RefHeading___Toc3102592_2281741623"/>
      <w:bookmarkStart w:id="153" w:name="_Toc58"/>
      <w:bookmarkEnd w:id="152"/>
      <w:r>
        <w:rPr>
          <w:rtl w:val="true"/>
        </w:rPr>
        <w:t>پشتکار</w:t>
      </w:r>
      <w:bookmarkEnd w:id="153"/>
    </w:p>
    <w:p>
      <w:pPr>
        <w:pStyle w:val="BookText"/>
        <w:rPr/>
      </w:pPr>
      <w:r>
        <w:rPr>
          <w:rFonts w:ascii="IRNazanin" w:hAnsi="IRNazanin" w:eastAsia="IRNazanin"/>
          <w:color w:val="111111"/>
          <w:sz w:val="28"/>
          <w:sz w:val="28"/>
          <w:szCs w:val="28"/>
          <w:rtl w:val="true"/>
          <w:lang w:bidi="fa-IR"/>
        </w:rPr>
        <w:t>پشتکار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با اینکه هوش و استعداد کافی دارند و زمینه های رشد و تعالی نیز برای آنان فراهم است، ولی پیشرفت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بیشتر به دلیل نداشتن همت و پشتکار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افراد بی استعدادی را می بینیم که با پشتکار و تلاش و </w:t>
      </w:r>
      <w:bookmarkStart w:id="154" w:name="pg4156_23561"/>
    </w:p>
    <w:p>
      <w:pPr>
        <w:pStyle w:val="BookText"/>
        <w:rPr/>
      </w:pPr>
      <w:bookmarkEnd w:id="154"/>
      <w:r>
        <w:rPr>
          <w:rFonts w:ascii="IRNazanin" w:hAnsi="IRNazanin" w:eastAsia="IRNazanin"/>
          <w:color w:val="111111"/>
          <w:sz w:val="28"/>
          <w:sz w:val="28"/>
          <w:szCs w:val="28"/>
          <w:rtl w:val="true"/>
          <w:lang w:bidi="fa-IR"/>
        </w:rPr>
        <w:t>پی گیری همه جانبه به بهترین موفقیت ها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آدمی با پشتکار می تواند بسیاری از ضعف ها و ناتوانی های خود را جبران کند و به پیروزی های عالی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تشویق به پی گیری و تلاش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یُدِمْ قَرْعَ الْبابِ یُوشَکُ أَنْ یُفْتَحَ 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هر کس به کوفتن در ادامه دهد، در را به سوی او بگشایند</w:t>
      </w:r>
      <w:r>
        <w:rPr>
          <w:rFonts w:eastAsia="IRNazanin" w:cs="IRNazanin"/>
          <w:color w:val="111111"/>
          <w:sz w:val="28"/>
          <w:szCs w:val="28"/>
          <w:rtl w:val="true"/>
          <w:lang w:bidi="fa-IR"/>
        </w:rPr>
        <w:t>.</w:t>
      </w:r>
    </w:p>
    <w:p>
      <w:pPr>
        <w:pStyle w:val="Heading4"/>
        <w:numPr>
          <w:ilvl w:val="3"/>
          <w:numId w:val="1"/>
        </w:numPr>
        <w:rPr/>
      </w:pPr>
      <w:bookmarkStart w:id="155" w:name="__RefHeading___Toc3102594_2281741623"/>
      <w:bookmarkStart w:id="156" w:name="_Toc59"/>
      <w:bookmarkEnd w:id="155"/>
      <w:r>
        <w:rPr>
          <w:rtl w:val="true"/>
        </w:rPr>
        <w:t>پناهگاه نیازمندان</w:t>
      </w:r>
      <w:bookmarkEnd w:id="156"/>
    </w:p>
    <w:p>
      <w:pPr>
        <w:pStyle w:val="BookText"/>
        <w:rPr/>
      </w:pPr>
      <w:r>
        <w:rPr>
          <w:rFonts w:ascii="IRNazanin" w:hAnsi="IRNazanin" w:eastAsia="IRNazanin"/>
          <w:color w:val="111111"/>
          <w:sz w:val="28"/>
          <w:sz w:val="28"/>
          <w:szCs w:val="28"/>
          <w:rtl w:val="true"/>
          <w:lang w:bidi="fa-IR"/>
        </w:rPr>
        <w:t>پناهگاه نیازمندان</w:t>
      </w:r>
    </w:p>
    <w:p>
      <w:pPr>
        <w:pStyle w:val="BookText"/>
        <w:rPr/>
      </w:pPr>
      <w:r>
        <w:rPr>
          <w:rFonts w:ascii="IRNazanin" w:hAnsi="IRNazanin" w:eastAsia="IRNazanin"/>
          <w:color w:val="111111"/>
          <w:sz w:val="28"/>
          <w:sz w:val="28"/>
          <w:szCs w:val="28"/>
          <w:rtl w:val="true"/>
          <w:lang w:bidi="fa-IR"/>
        </w:rPr>
        <w:t>بعضی از انسان ها نزد مردم جایگاهی بس ارزشمند دارند و مردم در رفع مشکلاتشان به سوی آنان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توفیقی ربّانی است که شامل حالشان شده است تا گشایشگر گره های کور زندگی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اشخاص مراجعه می کنیم، با نهایت احترام و عزّت با دیگران برخورد می کنند، به گونه ای که فرد احساس حقارت نمی کند، بلکه آنان را چون برادرانی مهربان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بی اعتنا از کنار مشکلات دیگران نمی گذرند، بلکه خود به سویشان می شتابند و رنج سؤال را از دوش آنان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کمک به دیگران شادمانند و رفع خواسته های دیگران را تحفه ای رحمانی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از این بهتر که آدمی، پناه گاهی برای دیگران باشد؛ تکیه گاهی مطمئن که خود به پناه گاهی قدرتمند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آلهدرباره چنین انسان هایی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عِباداً یَفْزَعُ اِلَیْهِمُ النّاسُ فِی حَوائِجِهِم، اُولئِکَ هُمُ الْآمِنُونَ مِنْ عَذابِ اللّهِ یَوْمَ الْقِیامَةِ</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بندگانی دارد که مردم در نیازمندی ها و مشکلاتشان به آنان مراجعه می کنند 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از عذاب خدا ایمن هستند</w:t>
      </w:r>
      <w:r>
        <w:rPr>
          <w:rFonts w:eastAsia="IRNazanin" w:cs="IRNazanin"/>
          <w:color w:val="111111"/>
          <w:sz w:val="28"/>
          <w:szCs w:val="28"/>
          <w:rtl w:val="true"/>
          <w:lang w:bidi="fa-IR"/>
        </w:rPr>
        <w:t xml:space="preserve">. </w:t>
      </w:r>
      <w:bookmarkStart w:id="157" w:name="pg4156_23562"/>
    </w:p>
    <w:p>
      <w:pPr>
        <w:pStyle w:val="Heading4"/>
        <w:numPr>
          <w:ilvl w:val="3"/>
          <w:numId w:val="1"/>
        </w:numPr>
        <w:rPr/>
      </w:pPr>
      <w:bookmarkStart w:id="158" w:name="__RefHeading___Toc3102596_2281741623"/>
      <w:bookmarkStart w:id="159" w:name="_Toc60"/>
      <w:bookmarkEnd w:id="157"/>
      <w:bookmarkEnd w:id="158"/>
      <w:r>
        <w:rPr>
          <w:rtl w:val="true"/>
        </w:rPr>
        <w:t>پندآموزی از درگذشتگان</w:t>
      </w:r>
      <w:bookmarkEnd w:id="159"/>
    </w:p>
    <w:p>
      <w:pPr>
        <w:pStyle w:val="BookText"/>
        <w:rPr/>
      </w:pPr>
      <w:r>
        <w:rPr>
          <w:rFonts w:ascii="IRNazanin" w:hAnsi="IRNazanin" w:eastAsia="IRNazanin"/>
          <w:color w:val="111111"/>
          <w:sz w:val="28"/>
          <w:sz w:val="28"/>
          <w:szCs w:val="28"/>
          <w:rtl w:val="true"/>
          <w:lang w:bidi="fa-IR"/>
        </w:rPr>
        <w:t>پندآموزی از درگذشتگان</w:t>
      </w:r>
    </w:p>
    <w:p>
      <w:pPr>
        <w:pStyle w:val="BookText"/>
        <w:rPr/>
      </w:pPr>
      <w:r>
        <w:rPr>
          <w:rFonts w:ascii="IRNazanin" w:hAnsi="IRNazanin" w:eastAsia="IRNazanin"/>
          <w:color w:val="111111"/>
          <w:sz w:val="28"/>
          <w:sz w:val="28"/>
          <w:szCs w:val="28"/>
          <w:rtl w:val="true"/>
          <w:lang w:bidi="fa-IR"/>
        </w:rPr>
        <w:t>رفتن به گورستان و اندیشیدن درباره فرجام کار، انسان را متوجه سرنوشت آینده خود می کند و با اندکی تأمل، پی می برد که دوران خوشی ها و ناخوشی ها به سرعت ابر و باد در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آنچه انسان را به سعادت و سربلندی می رساند، رفتار نیک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نیکوست که از گذر ایام و سرگذشت مسافرانی که به سرای آخرت شتافته اند، عبرت گیریم و خود را برای این سفر خطیر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درباره اهمیت پندآموزی از درگذشتگان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اِطَّلِعْ فِی الْقُبُورِ وَ اعْتَبِرْ بِالنُّشُورِ</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قبرها بنگر و از روز رستاخیر پند بگیر</w:t>
      </w:r>
      <w:r>
        <w:rPr>
          <w:rFonts w:eastAsia="IRNazanin" w:cs="IRNazanin"/>
          <w:color w:val="111111"/>
          <w:sz w:val="28"/>
          <w:szCs w:val="28"/>
          <w:rtl w:val="true"/>
          <w:lang w:bidi="fa-IR"/>
        </w:rPr>
        <w:t>.</w:t>
      </w:r>
    </w:p>
    <w:p>
      <w:pPr>
        <w:pStyle w:val="Heading4"/>
        <w:numPr>
          <w:ilvl w:val="3"/>
          <w:numId w:val="1"/>
        </w:numPr>
        <w:rPr/>
      </w:pPr>
      <w:bookmarkStart w:id="160" w:name="__RefHeading___Toc3102598_2281741623"/>
      <w:bookmarkStart w:id="161" w:name="_Toc61"/>
      <w:bookmarkEnd w:id="160"/>
      <w:r>
        <w:rPr>
          <w:rtl w:val="true"/>
        </w:rPr>
        <w:t>پند و اندرز</w:t>
      </w:r>
      <w:bookmarkEnd w:id="161"/>
    </w:p>
    <w:p>
      <w:pPr>
        <w:pStyle w:val="BookText"/>
        <w:rPr/>
      </w:pPr>
      <w:r>
        <w:rPr>
          <w:rFonts w:ascii="IRNazanin" w:hAnsi="IRNazanin" w:eastAsia="IRNazanin"/>
          <w:color w:val="111111"/>
          <w:sz w:val="28"/>
          <w:sz w:val="28"/>
          <w:szCs w:val="28"/>
          <w:rtl w:val="true"/>
          <w:lang w:bidi="fa-IR"/>
        </w:rPr>
        <w:t>پند و اندرز</w:t>
      </w:r>
    </w:p>
    <w:p>
      <w:pPr>
        <w:pStyle w:val="BookText"/>
        <w:rPr/>
      </w:pPr>
      <w:r>
        <w:rPr>
          <w:rFonts w:ascii="IRNazanin" w:hAnsi="IRNazanin" w:eastAsia="IRNazanin"/>
          <w:color w:val="111111"/>
          <w:sz w:val="28"/>
          <w:sz w:val="28"/>
          <w:szCs w:val="28"/>
          <w:rtl w:val="true"/>
          <w:lang w:bidi="fa-IR"/>
        </w:rPr>
        <w:t>هیچ کس نباید خود را از نصیحت بی 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بزرگانی که به دلیل بی توجهی، دچار لغزش می شوند، به راهنمایی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مسئولان ارشد و عالی رتبه نیز باید خود را از اشتباه مصون ندانند و در همه حال، پذیرای راهنمایی اهل منطق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مردم، سیاست مداران یا حاکمان خود را در لغزش و اشتباه ببینند، باید به نصیحت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وظیفه دارند تا با نصیحت یکدیگر، راه از چاه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 أَحَدُکُمْ لاَِخیهِ نُصْحا فِی نَفْسِه فَلْیَذْکُرْهُ لَهُ</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برادر خود نصیحتی در خاطر می یابد، باید به او بگوید</w:t>
      </w:r>
      <w:r>
        <w:rPr>
          <w:rFonts w:eastAsia="IRNazanin" w:cs="IRNazanin"/>
          <w:color w:val="111111"/>
          <w:sz w:val="28"/>
          <w:szCs w:val="28"/>
          <w:rtl w:val="true"/>
          <w:lang w:bidi="fa-IR"/>
        </w:rPr>
        <w:t xml:space="preserve">. </w:t>
      </w:r>
      <w:bookmarkStart w:id="162" w:name="pg4156_23563"/>
    </w:p>
    <w:p>
      <w:pPr>
        <w:pStyle w:val="Heading4"/>
        <w:numPr>
          <w:ilvl w:val="3"/>
          <w:numId w:val="1"/>
        </w:numPr>
        <w:rPr/>
      </w:pPr>
      <w:bookmarkStart w:id="163" w:name="__RefHeading___Toc3102600_2281741623"/>
      <w:bookmarkStart w:id="164" w:name="_Toc62"/>
      <w:bookmarkEnd w:id="162"/>
      <w:bookmarkEnd w:id="163"/>
      <w:r>
        <w:rPr>
          <w:rtl w:val="true"/>
        </w:rPr>
        <w:t>پیشرفت معنوی</w:t>
      </w:r>
      <w:bookmarkEnd w:id="164"/>
    </w:p>
    <w:p>
      <w:pPr>
        <w:pStyle w:val="BookText"/>
        <w:rPr/>
      </w:pPr>
      <w:r>
        <w:rPr>
          <w:rFonts w:ascii="IRNazanin" w:hAnsi="IRNazanin" w:eastAsia="IRNazanin"/>
          <w:color w:val="111111"/>
          <w:sz w:val="28"/>
          <w:sz w:val="28"/>
          <w:szCs w:val="28"/>
          <w:rtl w:val="true"/>
          <w:lang w:bidi="fa-IR"/>
        </w:rPr>
        <w:t>پیشرفت معنوی</w:t>
      </w:r>
    </w:p>
    <w:p>
      <w:pPr>
        <w:pStyle w:val="BookText"/>
        <w:rPr/>
      </w:pPr>
      <w:r>
        <w:rPr>
          <w:rFonts w:ascii="IRNazanin" w:hAnsi="IRNazanin" w:eastAsia="IRNazanin"/>
          <w:color w:val="111111"/>
          <w:sz w:val="28"/>
          <w:sz w:val="28"/>
          <w:szCs w:val="28"/>
          <w:rtl w:val="true"/>
          <w:lang w:bidi="fa-IR"/>
        </w:rPr>
        <w:t>امروزه مردم به جمع آوری مال و حتی یک دست کردن وسایل زندگی اهمیت فراوانی می دهند و اگر وسیله ای را کم ببینند، با گذشتن از وقت ارزشمند و مال خود می کوشند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برای امری زودگذر و فناپذیر که باید نیروی آن را برای دیگران واگذارد، آیا خردمندانه است؟</w:t>
      </w:r>
    </w:p>
    <w:p>
      <w:pPr>
        <w:pStyle w:val="BookText"/>
        <w:rPr/>
      </w:pPr>
      <w:r>
        <w:rPr>
          <w:rFonts w:ascii="IRNazanin" w:hAnsi="IRNazanin" w:eastAsia="IRNazanin"/>
          <w:color w:val="111111"/>
          <w:sz w:val="28"/>
          <w:sz w:val="28"/>
          <w:szCs w:val="28"/>
          <w:rtl w:val="true"/>
          <w:lang w:bidi="fa-IR"/>
        </w:rPr>
        <w:t>ای کاش همان قدر که به امور دنیوی اهمیت می دهیم، دراندیشه اصلاح کاستی های روحی و معنوی خود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کسی است که دو روزش مثل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اگرصداقت، سپاس گزاری، حیا و گشاده رویی اش کم رنگ است، باید آنها را با جدیت و کوشش پررنگ کند و همان شود که خدا و رسولش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 مَنْ یَکُنْ فِیهِ کَمُلَ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الشُّکْرُ وَ الْحَیاءُ وَ حُسْنُ الْخُلْقِ</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چهار صفت هستند که اگر در کسی باشند، اسلام آن شخص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سپاس گزاری، حیا و خوش رویی</w:t>
      </w:r>
      <w:r>
        <w:rPr>
          <w:rFonts w:eastAsia="IRNazanin" w:cs="IRNazanin"/>
          <w:color w:val="111111"/>
          <w:sz w:val="28"/>
          <w:szCs w:val="28"/>
          <w:rtl w:val="true"/>
          <w:lang w:bidi="fa-IR"/>
        </w:rPr>
        <w:t>.</w:t>
      </w:r>
    </w:p>
    <w:p>
      <w:pPr>
        <w:pStyle w:val="Heading4"/>
        <w:numPr>
          <w:ilvl w:val="3"/>
          <w:numId w:val="1"/>
        </w:numPr>
        <w:rPr/>
      </w:pPr>
      <w:bookmarkStart w:id="165" w:name="__RefHeading___Toc3102602_2281741623"/>
      <w:bookmarkStart w:id="166" w:name="_Toc63"/>
      <w:bookmarkEnd w:id="165"/>
      <w:r>
        <w:rPr>
          <w:rtl w:val="true"/>
        </w:rPr>
        <w:t>پیمان ازدواج</w:t>
      </w:r>
      <w:bookmarkEnd w:id="166"/>
    </w:p>
    <w:p>
      <w:pPr>
        <w:pStyle w:val="BookText"/>
        <w:rPr/>
      </w:pPr>
      <w:r>
        <w:rPr>
          <w:rFonts w:ascii="IRNazanin" w:hAnsi="IRNazanin" w:eastAsia="IRNazanin"/>
          <w:color w:val="111111"/>
          <w:sz w:val="28"/>
          <w:sz w:val="28"/>
          <w:szCs w:val="28"/>
          <w:rtl w:val="true"/>
          <w:lang w:bidi="fa-IR"/>
        </w:rPr>
        <w:t>پیمان ازدواج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ازدواج، پیوندی صمیمی و ناگسستنی میان زن و مرد پدید می آید و هر دو زوج عهد می بندند که در سختی ها و آسانی ها، خوشی ها و ناخوشی ها،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طرفین، نباید این پیمان مقدس را نادیده بگیرند و با رخ دادن کمترین مشکلی، از جدایی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زن و شوهر، ضامن یک عمر سعادت و دل خوشی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توان ضریب دوام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ثبت و ضبط این پیوند، از هرگونه سوء استفاده و بی مسئولیتی پیش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ازدواج، تعهد زوجین را افزایش و احتمال گسست آن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p>
    <w:p>
      <w:pPr>
        <w:pStyle w:val="BookText"/>
        <w:rPr/>
      </w:pPr>
      <w:r>
        <w:rPr>
          <w:rFonts w:ascii="IRNazanin" w:hAnsi="IRNazanin" w:eastAsia="IRNazanin"/>
          <w:color w:val="111111"/>
          <w:sz w:val="28"/>
          <w:sz w:val="28"/>
          <w:szCs w:val="28"/>
          <w:rtl w:val="true"/>
          <w:lang w:bidi="fa-IR"/>
        </w:rPr>
        <w:t>اساس، پیامبر اکرم صلی الله علیه و آله در تثبیت ازدواج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أَشیدُوا النِّکاحَ وَ اَعْلِنُوهُ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 را محکم و آشکار کنید</w:t>
      </w:r>
      <w:r>
        <w:rPr>
          <w:rFonts w:eastAsia="IRNazanin" w:cs="IRNazanin"/>
          <w:color w:val="111111"/>
          <w:sz w:val="28"/>
          <w:szCs w:val="28"/>
          <w:rtl w:val="true"/>
          <w:lang w:bidi="fa-IR"/>
        </w:rPr>
        <w:t xml:space="preserve">. </w:t>
      </w:r>
      <w:bookmarkStart w:id="167" w:name="pg4156_23565"/>
    </w:p>
    <w:p>
      <w:pPr>
        <w:pStyle w:val="Heading4"/>
        <w:numPr>
          <w:ilvl w:val="3"/>
          <w:numId w:val="1"/>
        </w:numPr>
        <w:rPr/>
      </w:pPr>
      <w:bookmarkStart w:id="168" w:name="__RefHeading___Toc3102604_2281741623"/>
      <w:bookmarkStart w:id="169" w:name="_Toc64"/>
      <w:bookmarkEnd w:id="167"/>
      <w:bookmarkEnd w:id="168"/>
      <w:r>
        <w:rPr>
          <w:rtl w:val="true"/>
        </w:rPr>
        <w:t>تأخیر در انجام کار</w:t>
      </w:r>
      <w:bookmarkEnd w:id="169"/>
    </w:p>
    <w:p>
      <w:pPr>
        <w:pStyle w:val="BookText"/>
        <w:rPr/>
      </w:pPr>
      <w:r>
        <w:rPr>
          <w:rFonts w:ascii="IRNazanin" w:hAnsi="IRNazanin" w:eastAsia="IRNazanin"/>
          <w:color w:val="111111"/>
          <w:sz w:val="28"/>
          <w:sz w:val="28"/>
          <w:szCs w:val="28"/>
          <w:rtl w:val="true"/>
          <w:lang w:bidi="fa-IR"/>
        </w:rPr>
        <w:t>تأخیر در انجام کار</w:t>
      </w:r>
    </w:p>
    <w:p>
      <w:pPr>
        <w:pStyle w:val="BookText"/>
        <w:rPr/>
      </w:pPr>
      <w:r>
        <w:rPr>
          <w:rFonts w:ascii="IRNazanin" w:hAnsi="IRNazanin" w:eastAsia="IRNazanin"/>
          <w:color w:val="111111"/>
          <w:sz w:val="28"/>
          <w:sz w:val="28"/>
          <w:szCs w:val="28"/>
          <w:rtl w:val="true"/>
          <w:lang w:bidi="fa-IR"/>
        </w:rPr>
        <w:t>یکی از ویژگی های انسان های سست اراده این است که با وجود آگاهی از ارزش فرصت های زمانی، انجامِ کارها را به فردا حواله می دهند و گاهی تا هفته ها، ماه ها و سال ها از انجام آن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کار، هیچ توجیهی ندارد و در پایان نیز خود وی زیان می بیند؛ زیرا فرصت ها هیچ گاه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کارها چنان انباشته می شود که به هیچ وجه نمی توان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اعظم صلی الله علیه و آلهدر توصیه ای نیکو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تَدَعَنَّ حَقّا لِغَدٍ فَاِنَّ لِکُلِّ یَوْمٍ مافِیهِ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کاری را برای فردا مگذار؛ زیرا هر روزی را کاری هست</w:t>
      </w:r>
      <w:r>
        <w:rPr>
          <w:rFonts w:eastAsia="IRNazanin" w:cs="IRNazanin"/>
          <w:color w:val="111111"/>
          <w:sz w:val="28"/>
          <w:szCs w:val="28"/>
          <w:rtl w:val="true"/>
          <w:lang w:bidi="fa-IR"/>
        </w:rPr>
        <w:t>.</w:t>
      </w:r>
    </w:p>
    <w:p>
      <w:pPr>
        <w:pStyle w:val="Heading4"/>
        <w:numPr>
          <w:ilvl w:val="3"/>
          <w:numId w:val="1"/>
        </w:numPr>
        <w:rPr/>
      </w:pPr>
      <w:bookmarkStart w:id="170" w:name="__RefHeading___Toc3102606_2281741623"/>
      <w:bookmarkStart w:id="171" w:name="_Toc65"/>
      <w:bookmarkEnd w:id="170"/>
      <w:r>
        <w:rPr>
          <w:rtl w:val="true"/>
        </w:rPr>
        <w:t>تأخیر در پرداخت بدهی</w:t>
      </w:r>
      <w:bookmarkEnd w:id="171"/>
    </w:p>
    <w:p>
      <w:pPr>
        <w:pStyle w:val="BookText"/>
        <w:rPr/>
      </w:pPr>
      <w:r>
        <w:rPr>
          <w:rFonts w:ascii="IRNazanin" w:hAnsi="IRNazanin" w:eastAsia="IRNazanin"/>
          <w:color w:val="111111"/>
          <w:sz w:val="28"/>
          <w:sz w:val="28"/>
          <w:szCs w:val="28"/>
          <w:rtl w:val="true"/>
          <w:lang w:bidi="fa-IR"/>
        </w:rPr>
        <w:t>تأخیر در پرداخت بدهی</w:t>
      </w:r>
    </w:p>
    <w:p>
      <w:pPr>
        <w:pStyle w:val="BookText"/>
        <w:rPr/>
      </w:pPr>
      <w:r>
        <w:rPr>
          <w:rFonts w:ascii="IRNazanin" w:hAnsi="IRNazanin" w:eastAsia="IRNazanin"/>
          <w:color w:val="111111"/>
          <w:sz w:val="28"/>
          <w:sz w:val="28"/>
          <w:szCs w:val="28"/>
          <w:rtl w:val="true"/>
          <w:lang w:bidi="fa-IR"/>
        </w:rPr>
        <w:t>بعضی افراد با اینکه توان پرداخت بدهی خود را دارند، ولی در این کار درنگ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به این کار عادت کرده اند که با پرداخت به موقع قرض، احساس کمبود به آنان دست می دهد و فکر می کنند حقی از آنان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قدر که در پرداخت بدهی، تعلل می ورزند، در گرفتن مطالبات خود شتاب دارند و با بدهکاران به شدت برخورد می کنند و تأخیر آنان را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چنین رفتاری، اعتبار خود را از دست خواهند داد و در موارد نیاز، دیگر کسی به آنان اعتماد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در نکوهش چنین اخلاق ناپسندی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أَلْمَعْکُ طَرَفٌ مِنَ الظُّلْمِ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در پرداخت دین، گوشه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است</w:t>
      </w:r>
      <w:r>
        <w:rPr>
          <w:rFonts w:eastAsia="IRNazanin" w:cs="IRNazanin"/>
          <w:color w:val="111111"/>
          <w:sz w:val="28"/>
          <w:szCs w:val="28"/>
          <w:rtl w:val="true"/>
          <w:lang w:bidi="fa-IR"/>
        </w:rPr>
        <w:t xml:space="preserve">. </w:t>
      </w:r>
      <w:bookmarkStart w:id="172" w:name="pg4156_23566"/>
    </w:p>
    <w:p>
      <w:pPr>
        <w:pStyle w:val="Heading4"/>
        <w:numPr>
          <w:ilvl w:val="3"/>
          <w:numId w:val="1"/>
        </w:numPr>
        <w:rPr/>
      </w:pPr>
      <w:bookmarkStart w:id="173" w:name="__RefHeading___Toc3102608_2281741623"/>
      <w:bookmarkStart w:id="174" w:name="_Toc66"/>
      <w:bookmarkEnd w:id="172"/>
      <w:bookmarkEnd w:id="173"/>
      <w:r>
        <w:rPr>
          <w:rtl w:val="true"/>
        </w:rPr>
        <w:t>تأمین پوشاک مستمندان</w:t>
      </w:r>
      <w:bookmarkEnd w:id="174"/>
    </w:p>
    <w:p>
      <w:pPr>
        <w:pStyle w:val="BookText"/>
        <w:rPr/>
      </w:pPr>
      <w:r>
        <w:rPr>
          <w:rFonts w:ascii="IRNazanin" w:hAnsi="IRNazanin" w:eastAsia="IRNazanin"/>
          <w:color w:val="111111"/>
          <w:sz w:val="28"/>
          <w:sz w:val="28"/>
          <w:szCs w:val="28"/>
          <w:rtl w:val="true"/>
          <w:lang w:bidi="fa-IR"/>
        </w:rPr>
        <w:t>تأمین پوشاک مستمندان</w:t>
      </w:r>
    </w:p>
    <w:p>
      <w:pPr>
        <w:pStyle w:val="BookText"/>
        <w:rPr/>
      </w:pPr>
      <w:r>
        <w:rPr>
          <w:rFonts w:ascii="IRNazanin" w:hAnsi="IRNazanin" w:eastAsia="IRNazanin"/>
          <w:color w:val="111111"/>
          <w:sz w:val="28"/>
          <w:sz w:val="28"/>
          <w:szCs w:val="28"/>
          <w:rtl w:val="true"/>
          <w:lang w:bidi="fa-IR"/>
        </w:rPr>
        <w:t>پوشاک، یکی از نیازهای اساسی هر انسان است؛ زیرا او را از گزند گرما و سرما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 پوشش آبرومندانه برای افراد بی بضاعت، کار پسندیده ای است که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اگر در آستانه عید نوروز، پوشاک مناسب فصل را در قالبی آبرومندانه به خانواده های بی بضاعت اهدا کنیم، موجی از شادمانی، آن خانواده را فرامی گیرد و رضایت خداوندی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کودکان بی بضاعت آن خانواده ها، با حسرت به لباس های اطرافیان نمی نگرند و خانواده ها نیز نزد فرزندانشان شرمسار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ترویج این سنت پسندیده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اسْتَطاعَ مِنْکُمْ أَنْ یَسْتُرَ أَخاهُ الْمُؤْمِنَ بِثَوْبِهِ فَلْیَفْعَلْ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 کس از شما می تواند برادر مؤمن خویش را به جامه ای بپوشاند،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دهد</w:t>
      </w:r>
      <w:r>
        <w:rPr>
          <w:rFonts w:eastAsia="IRNazanin" w:cs="IRNazanin"/>
          <w:color w:val="111111"/>
          <w:sz w:val="28"/>
          <w:szCs w:val="28"/>
          <w:rtl w:val="true"/>
          <w:lang w:bidi="fa-IR"/>
        </w:rPr>
        <w:t>).</w:t>
      </w:r>
    </w:p>
    <w:p>
      <w:pPr>
        <w:pStyle w:val="Heading4"/>
        <w:numPr>
          <w:ilvl w:val="3"/>
          <w:numId w:val="1"/>
        </w:numPr>
        <w:rPr/>
      </w:pPr>
      <w:bookmarkStart w:id="175" w:name="__RefHeading___Toc3102610_2281741623"/>
      <w:bookmarkStart w:id="176" w:name="_Toc67"/>
      <w:bookmarkEnd w:id="175"/>
      <w:r>
        <w:rPr>
          <w:rtl w:val="true"/>
        </w:rPr>
        <w:t>رعایت عدالت میان فرزندان</w:t>
      </w:r>
      <w:bookmarkEnd w:id="176"/>
    </w:p>
    <w:p>
      <w:pPr>
        <w:pStyle w:val="BookText"/>
        <w:rPr/>
      </w:pPr>
      <w:r>
        <w:rPr>
          <w:rFonts w:ascii="IRNazanin" w:hAnsi="IRNazanin" w:eastAsia="IRNazanin"/>
          <w:color w:val="111111"/>
          <w:sz w:val="28"/>
          <w:sz w:val="28"/>
          <w:szCs w:val="28"/>
          <w:rtl w:val="true"/>
          <w:lang w:bidi="fa-IR"/>
        </w:rPr>
        <w:t>رعایت عدالت میان فرزندان</w:t>
      </w:r>
    </w:p>
    <w:p>
      <w:pPr>
        <w:pStyle w:val="BookText"/>
        <w:rPr/>
      </w:pPr>
      <w:r>
        <w:rPr>
          <w:rFonts w:ascii="IRNazanin" w:hAnsi="IRNazanin" w:eastAsia="IRNazanin"/>
          <w:color w:val="111111"/>
          <w:sz w:val="28"/>
          <w:sz w:val="28"/>
          <w:szCs w:val="28"/>
          <w:rtl w:val="true"/>
          <w:lang w:bidi="fa-IR"/>
        </w:rPr>
        <w:t>تبعیض میان فرزندان، در روحیه فرزندان آثار نامطلوبی به جا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به یکی از فرزندان محبت فراوان نشان دهند، ولی با دیگری، سرد و عادی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 بذر حسادت و دشمنی را در فرزندان، بارور و آنان را به عقده خود کم بینی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خانوادگی و اختلال در تعادل روانی از مهم ترین پی آمدهای این گونه برخوردهاست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همیشه محبت را به مساوات میان فرزندانمان تقسیم کنیم؛ زیرا پیامبر گران قدر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یُحِبُّ أَنْ تَعْدِلوا بَیْنَ اَوْلادِکُمْ حَتّی فِی الْقُبَلِ</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عدالت و برابری میان فرزندان را دوست دارد، حتی در بوسه</w:t>
      </w:r>
      <w:r>
        <w:rPr>
          <w:rFonts w:eastAsia="IRNazanin" w:cs="IRNazanin"/>
          <w:color w:val="111111"/>
          <w:sz w:val="28"/>
          <w:szCs w:val="28"/>
          <w:rtl w:val="true"/>
          <w:lang w:bidi="fa-IR"/>
        </w:rPr>
        <w:t xml:space="preserve">. </w:t>
      </w:r>
      <w:bookmarkStart w:id="177" w:name="pg4156_23567"/>
    </w:p>
    <w:p>
      <w:pPr>
        <w:pStyle w:val="BookText"/>
        <w:rPr/>
      </w:pPr>
      <w:bookmarkEnd w:id="177"/>
      <w:r>
        <w:rPr>
          <w:rFonts w:ascii="IRNazanin" w:hAnsi="IRNazanin" w:eastAsia="IRNazanin"/>
          <w:color w:val="111111"/>
          <w:sz w:val="28"/>
          <w:sz w:val="28"/>
          <w:szCs w:val="28"/>
          <w:rtl w:val="true"/>
          <w:lang w:bidi="fa-IR"/>
        </w:rPr>
        <w:t>بنابراین، پدر و مادر هیچ گاه نباید میان فرزندان خود با تبعیض رفتار کنند؛ یعنی به بعضی، امتیازهای بیشتری بدهند و برخی دیگر را از آن امتیازها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حسات فرزندان را به یکدیگر برمی انگیزد و کانون گرم خانواده را از آموزشگاه مساوات و یکسان نگری، به محیط پرآشوب و جدال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بکوشند روح لطیف و آسیب پذیر کودکان را از بحران های روحی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برای کودکان احترام و ارزش فوق العاده ای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اِتَّقُواللّه َ وَاعْدِلوُا بَیْنَ اَوْلادِکُمْ کَما تُحِبُّونَ أَنْ یَبَرُّوکُمْ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خدا بترسید و میان فرزندان خود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خواهید با شما به نیکی رفتار کنند</w:t>
      </w:r>
      <w:r>
        <w:rPr>
          <w:rFonts w:eastAsia="IRNazanin" w:cs="IRNazanin"/>
          <w:color w:val="111111"/>
          <w:sz w:val="28"/>
          <w:szCs w:val="28"/>
          <w:rtl w:val="true"/>
          <w:lang w:bidi="fa-IR"/>
        </w:rPr>
        <w:t>.</w:t>
      </w:r>
    </w:p>
    <w:p>
      <w:pPr>
        <w:pStyle w:val="Heading4"/>
        <w:numPr>
          <w:ilvl w:val="3"/>
          <w:numId w:val="1"/>
        </w:numPr>
        <w:rPr/>
      </w:pPr>
      <w:bookmarkStart w:id="178" w:name="__RefHeading___Toc3102612_2281741623"/>
      <w:bookmarkStart w:id="179" w:name="_Toc68"/>
      <w:bookmarkEnd w:id="178"/>
      <w:r>
        <w:rPr>
          <w:rtl w:val="true"/>
        </w:rPr>
        <w:t>تحقیر دیگران</w:t>
      </w:r>
      <w:bookmarkEnd w:id="179"/>
    </w:p>
    <w:p>
      <w:pPr>
        <w:pStyle w:val="BookText"/>
        <w:rPr/>
      </w:pPr>
      <w:r>
        <w:rPr>
          <w:rFonts w:ascii="IRNazanin" w:hAnsi="IRNazanin" w:eastAsia="IRNazanin"/>
          <w:color w:val="111111"/>
          <w:sz w:val="28"/>
          <w:sz w:val="28"/>
          <w:szCs w:val="28"/>
          <w:rtl w:val="true"/>
          <w:lang w:bidi="fa-IR"/>
        </w:rPr>
        <w:t>تحقیر دیگران</w:t>
      </w:r>
    </w:p>
    <w:p>
      <w:pPr>
        <w:pStyle w:val="BookText"/>
        <w:rPr/>
      </w:pPr>
      <w:r>
        <w:rPr>
          <w:rFonts w:ascii="IRNazanin" w:hAnsi="IRNazanin" w:eastAsia="IRNazanin"/>
          <w:color w:val="111111"/>
          <w:sz w:val="28"/>
          <w:sz w:val="28"/>
          <w:szCs w:val="28"/>
          <w:rtl w:val="true"/>
          <w:lang w:bidi="fa-IR"/>
        </w:rPr>
        <w:t>هر انسانی برای خود احترام قائل است و هرگز نمی خواهد دیگران، او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مسلمان حاضر می شود روح و روانِ برادر دینی خود را آزرده سازد؟ به راستی، انسانی که شخصیت والا و روحی لطیف و پاک دارد، هرگز حاضر نیست به دیگران اهانت کند و آنان را بی ارزش و حقیر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مخالفت صریح با دستور پیامبر اسلام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النّاسِ مَنْ اَهانَ النّاسَ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خوارترین مردم کسی است که به مردم اهانت کند</w:t>
      </w:r>
      <w:r>
        <w:rPr>
          <w:rFonts w:eastAsia="IRNazanin" w:cs="IRNazanin"/>
          <w:color w:val="111111"/>
          <w:sz w:val="28"/>
          <w:szCs w:val="28"/>
          <w:rtl w:val="true"/>
          <w:lang w:bidi="fa-IR"/>
        </w:rPr>
        <w:t>.</w:t>
      </w:r>
    </w:p>
    <w:p>
      <w:pPr>
        <w:pStyle w:val="Heading4"/>
        <w:numPr>
          <w:ilvl w:val="3"/>
          <w:numId w:val="1"/>
        </w:numPr>
        <w:rPr/>
      </w:pPr>
      <w:bookmarkStart w:id="180" w:name="__RefHeading___Toc3102614_2281741623"/>
      <w:bookmarkStart w:id="181" w:name="_Toc69"/>
      <w:bookmarkEnd w:id="180"/>
      <w:r>
        <w:rPr>
          <w:rtl w:val="true"/>
        </w:rPr>
        <w:t>تدبیر و خویشتن داری</w:t>
      </w:r>
      <w:bookmarkEnd w:id="181"/>
    </w:p>
    <w:p>
      <w:pPr>
        <w:pStyle w:val="BookText"/>
        <w:rPr/>
      </w:pPr>
      <w:r>
        <w:rPr>
          <w:rFonts w:ascii="IRNazanin" w:hAnsi="IRNazanin" w:eastAsia="IRNazanin"/>
          <w:color w:val="111111"/>
          <w:sz w:val="28"/>
          <w:sz w:val="28"/>
          <w:szCs w:val="28"/>
          <w:rtl w:val="true"/>
          <w:lang w:bidi="fa-IR"/>
        </w:rPr>
        <w:t>تدبیر و خویشتن داری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درصورت از دست دادن روحیه خود، روز به روز و لحظه به لحظه در منجلاب تباهی ها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اگر انسان به خود تلقین کند که نیروی </w:t>
      </w:r>
      <w:bookmarkStart w:id="182" w:name="pg4156_23568"/>
    </w:p>
    <w:p>
      <w:pPr>
        <w:pStyle w:val="BookText"/>
        <w:rPr/>
      </w:pPr>
      <w:bookmarkEnd w:id="182"/>
      <w:r>
        <w:rPr>
          <w:rFonts w:ascii="IRNazanin" w:hAnsi="IRNazanin" w:eastAsia="IRNazanin"/>
          <w:color w:val="111111"/>
          <w:sz w:val="28"/>
          <w:sz w:val="28"/>
          <w:szCs w:val="28"/>
          <w:rtl w:val="true"/>
          <w:lang w:bidi="fa-IR"/>
        </w:rPr>
        <w:t>فوق العاده ای دارد و می تواند با تلاش و پشتکار و همت بلند خویش بر ناکامی ها چیره شود، به پیروزی های چشم گیری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خود را کوچک شمارد، در برابر کوچک ترین مشکلی، تاب مقاومت را از دست می دهد و شکست را پذیرا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به کمک همت بلند انسانی، با نابسامانی ها و حوادث به مبارزه برخیزیم و خویشتن 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لاعَقْلَ کَالتَّدْبیرِ وَ لاوَرَعَ کَالْکَفِّ</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عقلی، مانند تدبیر و تقوایی چون خویشتن داری نیست</w:t>
      </w:r>
      <w:r>
        <w:rPr>
          <w:rFonts w:eastAsia="IRNazanin" w:cs="IRNazanin"/>
          <w:color w:val="111111"/>
          <w:sz w:val="28"/>
          <w:szCs w:val="28"/>
          <w:rtl w:val="true"/>
          <w:lang w:bidi="fa-IR"/>
        </w:rPr>
        <w:t>.</w:t>
      </w:r>
    </w:p>
    <w:p>
      <w:pPr>
        <w:pStyle w:val="Heading4"/>
        <w:numPr>
          <w:ilvl w:val="3"/>
          <w:numId w:val="1"/>
        </w:numPr>
        <w:rPr/>
      </w:pPr>
      <w:bookmarkStart w:id="183" w:name="__RefHeading___Toc3102616_2281741623"/>
      <w:bookmarkStart w:id="184" w:name="_Toc70"/>
      <w:bookmarkEnd w:id="183"/>
      <w:r>
        <w:rPr>
          <w:rtl w:val="true"/>
        </w:rPr>
        <w:t>تربیت فرزند</w:t>
      </w:r>
      <w:bookmarkEnd w:id="184"/>
    </w:p>
    <w:p>
      <w:pPr>
        <w:pStyle w:val="BookText"/>
        <w:rPr/>
      </w:pP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بسیاری از پدران و مادران، از وضع ناهنجار روحی و جسمی فرزندان خود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آنان باید از بی مبالاتی ها و سهل انگاری های خودشان متأثر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مانند نهالی است که با مراقبت شایسته، به درختی بارور تبدیل خواهد شد؛ یعنی اگر برای پرورش روح و روان آنان سرمایه گذاری کنیم، افرادی سالم و صالح به جامعه اسلامی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در تربیت فرزندان از هیچ کوششی دریغ نورزند و آنان را با آداب اسلامی آشنا کنند؛ زیرا این کار به سود فرد، خانواده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مسئولیت پرورش فرزندان را بر دوش والدین می داند و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اَکْرِمُوا أَوْلادَکُمْ وَ اَحْسِنوا آدابَهُمْ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فرزندان را گرامی شمارید و آنان را نیکو پرورش دهید</w:t>
      </w:r>
      <w:r>
        <w:rPr>
          <w:rFonts w:eastAsia="IRNazanin" w:cs="IRNazanin"/>
          <w:color w:val="111111"/>
          <w:sz w:val="28"/>
          <w:szCs w:val="28"/>
          <w:rtl w:val="true"/>
          <w:lang w:bidi="fa-IR"/>
        </w:rPr>
        <w:t>.</w:t>
      </w:r>
    </w:p>
    <w:p>
      <w:pPr>
        <w:pStyle w:val="Heading4"/>
        <w:numPr>
          <w:ilvl w:val="3"/>
          <w:numId w:val="1"/>
        </w:numPr>
        <w:rPr/>
      </w:pPr>
      <w:bookmarkStart w:id="185" w:name="__RefHeading___Toc3102618_2281741623"/>
      <w:bookmarkStart w:id="186" w:name="_Toc71"/>
      <w:bookmarkEnd w:id="185"/>
      <w:r>
        <w:rPr>
          <w:rtl w:val="true"/>
        </w:rPr>
        <w:t>ترحم</w:t>
      </w:r>
      <w:bookmarkEnd w:id="186"/>
    </w:p>
    <w:p>
      <w:pPr>
        <w:pStyle w:val="BookText"/>
        <w:rPr/>
      </w:pPr>
      <w:r>
        <w:rPr>
          <w:rFonts w:ascii="IRNazanin" w:hAnsi="IRNazanin" w:eastAsia="IRNazanin"/>
          <w:color w:val="111111"/>
          <w:sz w:val="28"/>
          <w:sz w:val="28"/>
          <w:szCs w:val="28"/>
          <w:rtl w:val="true"/>
          <w:lang w:bidi="fa-IR"/>
        </w:rPr>
        <w:t>ترحم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رأفت به دیگران در نهاد آدمی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دوست </w:t>
      </w:r>
      <w:bookmarkStart w:id="187" w:name="pg4156_23569"/>
    </w:p>
    <w:p>
      <w:pPr>
        <w:pStyle w:val="BookText"/>
        <w:rPr/>
      </w:pPr>
      <w:bookmarkEnd w:id="187"/>
      <w:r>
        <w:rPr>
          <w:rFonts w:ascii="IRNazanin" w:hAnsi="IRNazanin" w:eastAsia="IRNazanin"/>
          <w:color w:val="111111"/>
          <w:sz w:val="28"/>
          <w:sz w:val="28"/>
          <w:szCs w:val="28"/>
          <w:rtl w:val="true"/>
          <w:lang w:bidi="fa-IR"/>
        </w:rPr>
        <w:t>دارد به دیگران کمک کند و دست فتادگان را بگیرد و آنان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زمانی برای خود مقام و مرتبه ای داشته اند، ولی بر اثر ناملایمات و فراز و فرودهای دنیوی، مال و مقام و موقعیت و منزلت خویش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در وضعیت متعادلی زندگی می کنند یا زیر خط فقر هستند، به همان حالت عادت کرده اند و به گونه ای از آن رضایت دارند، ولی برای کسانی که زندگی خوبی را تجربه کرده اند، روآوردن به زندگی معمولی بسیار دشوار 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زمانی نه چندان دور و به سبب پست و مقام خود، مورد احترام عوام و خواص بوده اند یا ثروتمندانی که افراد زیادی بر خوان کرم او روزی می خورده اند، اینک باید مانند یک فرد معمولی زندگی کنند و این وضعیت برایشان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اندیشمندی که قدرت علمی بالایی دارد، در میان کسانی قرار گرفته است که هیچ استفاده علمی از او نمی برند، خود را بی فایده می شمارد؛ زیرا نمی تواند زکات علم خود را که انتشار آن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رحمت در توصیه ای گران سنگ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اِرْحَمُوا عَزِیزاً ذَلَّ وَ غَنِیّاً اِفْتَقَرَ وَ عالِماً ضَاعَ فِی زَمانِ جُهّالٍ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کس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عزیز و ارجمندی که به خاک خواری افتاده است؛ شخص بی نیاز و توانگری که به فقر و هلاکت دچار شده است؛ دانشمندی که در زمان مردمی نادان حضور دارد و تباه گشته است</w:t>
      </w:r>
      <w:r>
        <w:rPr>
          <w:rFonts w:eastAsia="IRNazanin" w:cs="IRNazanin"/>
          <w:color w:val="111111"/>
          <w:sz w:val="28"/>
          <w:szCs w:val="28"/>
          <w:rtl w:val="true"/>
          <w:lang w:bidi="fa-IR"/>
        </w:rPr>
        <w:t>.</w:t>
      </w:r>
    </w:p>
    <w:p>
      <w:pPr>
        <w:pStyle w:val="Heading4"/>
        <w:numPr>
          <w:ilvl w:val="3"/>
          <w:numId w:val="1"/>
        </w:numPr>
        <w:rPr/>
      </w:pPr>
      <w:bookmarkStart w:id="188" w:name="__RefHeading___Toc3102620_2281741623"/>
      <w:bookmarkStart w:id="189" w:name="_Toc72"/>
      <w:bookmarkEnd w:id="188"/>
      <w:r>
        <w:rPr>
          <w:rtl w:val="true"/>
        </w:rPr>
        <w:t>ترویج فساد</w:t>
      </w:r>
      <w:bookmarkEnd w:id="189"/>
    </w:p>
    <w:p>
      <w:pPr>
        <w:pStyle w:val="BookText"/>
        <w:rPr/>
      </w:pPr>
      <w:r>
        <w:rPr>
          <w:rFonts w:ascii="IRNazanin" w:hAnsi="IRNazanin" w:eastAsia="IRNazanin"/>
          <w:color w:val="111111"/>
          <w:sz w:val="28"/>
          <w:sz w:val="28"/>
          <w:szCs w:val="28"/>
          <w:rtl w:val="true"/>
          <w:lang w:bidi="fa-IR"/>
        </w:rPr>
        <w:t>ترویج فساد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گذار هر مکتب و ایده ای، عامل اساسی در ترویج آن سنت و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مکتبی را تأسیس و در طول تاریخ، افراد زیادی از آن مکتب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ممکن است سنت نیکویی را پایه گذاری کنند یا راه غلطی را به </w:t>
      </w:r>
      <w:bookmarkStart w:id="190" w:name="pg4156_23570"/>
    </w:p>
    <w:p>
      <w:pPr>
        <w:pStyle w:val="BookText"/>
        <w:rPr/>
      </w:pPr>
      <w:bookmarkEnd w:id="190"/>
      <w:r>
        <w:rPr>
          <w:rFonts w:ascii="IRNazanin" w:hAnsi="IRNazanin" w:eastAsia="IRNazanin"/>
          <w:color w:val="111111"/>
          <w:sz w:val="28"/>
          <w:sz w:val="28"/>
          <w:szCs w:val="28"/>
          <w:rtl w:val="true"/>
          <w:lang w:bidi="fa-IR"/>
        </w:rPr>
        <w:t>دیگران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هر ایده پردازی به پیروانی نیاز دارد که افکار او را تبلیغ کنند و آن را در میان مردم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فکر نادرست یا کردار زشتی را در میان دیگران رواج می دهند، در فرهنگ سازی غلط، نقش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کوشند تا روز به روز افراد دیگری را در مسیر راه و رسم نادرست هم فکران خود قرار دهند و آنان را از جاده سلامت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تلاش های این افراد، هیچ گاه آن گونه که باید و شاید، آن ایده یا فکر نادرست در میان دیگران نهادینه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بنیان گذار مکتب انحرافی، گناه کار است، ترویج گران این ایده ها نیز بخشی از مسئولیت و بار گناهان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اَذاعَ فَاحِشَةً کَانَ کَمُبْتَدِعِهَا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کسی که گناهی را انتشار دهد، مانند کسی است که آن را ایجاد کرده باشد</w:t>
      </w:r>
      <w:r>
        <w:rPr>
          <w:rFonts w:eastAsia="IRNazanin" w:cs="IRNazanin"/>
          <w:color w:val="111111"/>
          <w:sz w:val="28"/>
          <w:szCs w:val="28"/>
          <w:rtl w:val="true"/>
          <w:lang w:bidi="fa-IR"/>
        </w:rPr>
        <w:t>.</w:t>
      </w:r>
    </w:p>
    <w:p>
      <w:pPr>
        <w:pStyle w:val="Heading4"/>
        <w:numPr>
          <w:ilvl w:val="3"/>
          <w:numId w:val="1"/>
        </w:numPr>
        <w:rPr/>
      </w:pPr>
      <w:bookmarkStart w:id="191" w:name="__RefHeading___Toc3102622_2281741623"/>
      <w:bookmarkStart w:id="192" w:name="_Toc73"/>
      <w:bookmarkEnd w:id="191"/>
      <w:r>
        <w:rPr>
          <w:rtl w:val="true"/>
        </w:rPr>
        <w:t>تظاهر به گناه</w:t>
      </w:r>
      <w:bookmarkEnd w:id="192"/>
    </w:p>
    <w:p>
      <w:pPr>
        <w:pStyle w:val="BookText"/>
        <w:rPr/>
      </w:pPr>
      <w:r>
        <w:rPr>
          <w:rFonts w:ascii="IRNazanin" w:hAnsi="IRNazanin" w:eastAsia="IRNazanin"/>
          <w:color w:val="111111"/>
          <w:sz w:val="28"/>
          <w:sz w:val="28"/>
          <w:szCs w:val="28"/>
          <w:rtl w:val="true"/>
          <w:lang w:bidi="fa-IR"/>
        </w:rPr>
        <w:t>تظاهر به گناه</w:t>
      </w:r>
    </w:p>
    <w:p>
      <w:pPr>
        <w:pStyle w:val="BookText"/>
        <w:rPr/>
      </w:pPr>
      <w:r>
        <w:rPr>
          <w:rFonts w:ascii="IRNazanin" w:hAnsi="IRNazanin" w:eastAsia="IRNazanin"/>
          <w:color w:val="111111"/>
          <w:sz w:val="28"/>
          <w:sz w:val="28"/>
          <w:szCs w:val="28"/>
          <w:rtl w:val="true"/>
          <w:lang w:bidi="fa-IR"/>
        </w:rPr>
        <w:t>گناهی که انسان آشکارا و در حضور دیگران مرتکب می شود، مستوجب مجازات بیشتری خواهد بود؛ زیرا این کار به معنای بی اهمیت دانستن دستورهای الهی و پشت پا زدن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گناه، حیا و عفت عمومی را خدشه دار می کند و سبب می شود تا دیگران برای انجام گناه گستاخ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میزان گناه و فساد در جامعه افزایش می یابد و محیط پاک و سالم جامعه اسلامی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نکوهش این ناهنجاری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اُمَّتی مُعافی إِلاّ الْمُجاهِرینَ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امّت من بخشیده خواهند شد مگر تظاهرکنندگان به گناه</w:t>
      </w:r>
      <w:r>
        <w:rPr>
          <w:rFonts w:eastAsia="IRNazanin" w:cs="IRNazanin"/>
          <w:color w:val="111111"/>
          <w:sz w:val="28"/>
          <w:szCs w:val="28"/>
          <w:rtl w:val="true"/>
          <w:lang w:bidi="fa-IR"/>
        </w:rPr>
        <w:t xml:space="preserve">. </w:t>
      </w:r>
      <w:bookmarkStart w:id="193" w:name="pg4156_23571"/>
    </w:p>
    <w:p>
      <w:pPr>
        <w:pStyle w:val="Heading4"/>
        <w:numPr>
          <w:ilvl w:val="3"/>
          <w:numId w:val="1"/>
        </w:numPr>
        <w:rPr/>
      </w:pPr>
      <w:bookmarkStart w:id="194" w:name="__RefHeading___Toc3102624_2281741623"/>
      <w:bookmarkStart w:id="195" w:name="_Toc74"/>
      <w:bookmarkEnd w:id="193"/>
      <w:bookmarkEnd w:id="194"/>
      <w:r>
        <w:rPr>
          <w:rtl w:val="true"/>
        </w:rPr>
        <w:t>تظاهر و ریا</w:t>
      </w:r>
      <w:bookmarkEnd w:id="195"/>
    </w:p>
    <w:p>
      <w:pPr>
        <w:pStyle w:val="BookText"/>
        <w:rPr/>
      </w:pPr>
      <w:r>
        <w:rPr>
          <w:rFonts w:ascii="IRNazanin" w:hAnsi="IRNazanin" w:eastAsia="IRNazanin"/>
          <w:color w:val="111111"/>
          <w:sz w:val="28"/>
          <w:sz w:val="28"/>
          <w:szCs w:val="28"/>
          <w:rtl w:val="true"/>
          <w:lang w:bidi="fa-IR"/>
        </w:rPr>
        <w:t>تظاهر و ریا</w:t>
      </w:r>
    </w:p>
    <w:p>
      <w:pPr>
        <w:pStyle w:val="BookText"/>
        <w:rPr/>
      </w:pPr>
      <w:r>
        <w:rPr>
          <w:rFonts w:ascii="IRNazanin" w:hAnsi="IRNazanin" w:eastAsia="IRNazanin"/>
          <w:color w:val="111111"/>
          <w:sz w:val="28"/>
          <w:sz w:val="28"/>
          <w:szCs w:val="28"/>
          <w:rtl w:val="true"/>
          <w:lang w:bidi="fa-IR"/>
        </w:rPr>
        <w:t>ریا، نوعی بیماری است که بعضی از مردم به آن دچار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هر کار خیری و در هر عمل مفیدی، به ریا و تظاهر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بدانند در کاری، نام و نشانی از آنها نیست و تعریف و تمجیدی نمی شوند، از انجام آن سر بازمی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های متظاهر، خواه ناخواه در اجتماع شناخته می شوند و مردم به نیت شان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ها و رفتارهای خیر خود را به دلیل تظاهر، باطل و بی ارزش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با ایمان، با اخلاص کامل، عملش را برای رضای خدا انجام می دهد و انتظار تشکر از سوی مردم را ندارد؛ زیرا پاداش الهی، بزرگ و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روزی چشم دوخته است که مال و فرزند و متاع دنیوی فایده ای ندارد و اخلاص، گشاینده بسیاری از درهای بسته به روی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کردار نیک خود را با ریا به هدر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نیت بدی از دلش گذشت، به فکر چاره می افتد تا خود را از این بیماری مهلک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آلهنشانه ریاکار را چنین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لِلْمُرائِی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یَنْشَطُ اِذَا کَانَ عِنْدَ النّاسِ وَ یَکْسَلُ اِذَا کَانَ وَحْدَهُ وَ یُحِبُ اَنْ یُحْمَدَ فِی جَمِیعِ الاُْمُورِ</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شخص ریاکار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میان مردم است، با نشاط است؛ هنگامی که تنهاست، کسل است و دوست دارد که در همه کارها از او ستایش شود</w:t>
      </w:r>
      <w:r>
        <w:rPr>
          <w:rFonts w:eastAsia="IRNazanin" w:cs="IRNazanin"/>
          <w:color w:val="111111"/>
          <w:sz w:val="28"/>
          <w:szCs w:val="28"/>
          <w:rtl w:val="true"/>
          <w:lang w:bidi="fa-IR"/>
        </w:rPr>
        <w:t>.</w:t>
      </w:r>
    </w:p>
    <w:p>
      <w:pPr>
        <w:pStyle w:val="Heading4"/>
        <w:numPr>
          <w:ilvl w:val="3"/>
          <w:numId w:val="1"/>
        </w:numPr>
        <w:rPr/>
      </w:pPr>
      <w:bookmarkStart w:id="196" w:name="__RefHeading___Toc3102626_2281741623"/>
      <w:bookmarkStart w:id="197" w:name="_Toc75"/>
      <w:bookmarkEnd w:id="196"/>
      <w:r>
        <w:rPr>
          <w:rtl w:val="true"/>
        </w:rPr>
        <w:t>تکریم دیگران</w:t>
      </w:r>
      <w:bookmarkEnd w:id="197"/>
    </w:p>
    <w:p>
      <w:pPr>
        <w:pStyle w:val="BookText"/>
        <w:rPr/>
      </w:pPr>
      <w:r>
        <w:rPr>
          <w:rFonts w:ascii="IRNazanin" w:hAnsi="IRNazanin" w:eastAsia="IRNazanin"/>
          <w:color w:val="111111"/>
          <w:sz w:val="28"/>
          <w:sz w:val="28"/>
          <w:szCs w:val="28"/>
          <w:rtl w:val="true"/>
          <w:lang w:bidi="fa-IR"/>
        </w:rPr>
        <w:t>تکریم دیگران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دیگران باید بر اساس عقل، دانش، شرافت، بزرگی و کرامت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منشأ احترام قرار گیرند، تکریم همیشگی و از روی رضایت قلبی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احترام به فردی بر اثر ترس و محافظه کاری باشد، احترام تنها از </w:t>
      </w:r>
      <w:bookmarkStart w:id="198" w:name="pg4156_23572"/>
    </w:p>
    <w:p>
      <w:pPr>
        <w:pStyle w:val="BookText"/>
        <w:rPr/>
      </w:pPr>
      <w:bookmarkEnd w:id="198"/>
      <w:r>
        <w:rPr>
          <w:rFonts w:ascii="IRNazanin" w:hAnsi="IRNazanin" w:eastAsia="IRNazanin"/>
          <w:color w:val="111111"/>
          <w:sz w:val="28"/>
          <w:sz w:val="28"/>
          <w:szCs w:val="28"/>
          <w:rtl w:val="true"/>
          <w:lang w:bidi="fa-IR"/>
        </w:rPr>
        <w:t>اعضا و جوارح خارجی او سر می زند و با قلب او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ظاهر، در حال تکریم است، ولی در درون از او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او برای خلاص شدن از یک وظیفه اجباری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به این سخن ارزشمند پیامبر اعظم صلی الله علیه و آله توجه کنیم که فرمود احترام به منظور امنیت از شر دیگران شایسته احترام شونده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شَرَّ اُمَّتِی اَلَّذِینَ یُکْرَموُنَ مَخَافَةَ شَرِّهِم، اَلا وَ مَنْ اَکْرَمَهُ النّاسُ اِتِّقاءَ شَرِّهِ فَلَیْسَ مِنِّی</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پیروان من، کسانی هستند که از ترس شرشان، مورد 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خاطر ایمن بودن از شرش به او احترامی می نهند، از من نیست</w:t>
      </w:r>
      <w:r>
        <w:rPr>
          <w:rFonts w:eastAsia="IRNazanin" w:cs="IRNazanin"/>
          <w:color w:val="111111"/>
          <w:sz w:val="28"/>
          <w:szCs w:val="28"/>
          <w:rtl w:val="true"/>
          <w:lang w:bidi="fa-IR"/>
        </w:rPr>
        <w:t>.</w:t>
      </w:r>
    </w:p>
    <w:p>
      <w:pPr>
        <w:pStyle w:val="Heading4"/>
        <w:numPr>
          <w:ilvl w:val="3"/>
          <w:numId w:val="1"/>
        </w:numPr>
        <w:rPr/>
      </w:pPr>
      <w:bookmarkStart w:id="199" w:name="__RefHeading___Toc3102628_2281741623"/>
      <w:bookmarkStart w:id="200" w:name="_Toc76"/>
      <w:bookmarkEnd w:id="199"/>
      <w:r>
        <w:rPr>
          <w:rtl w:val="true"/>
        </w:rPr>
        <w:t>تلاوت قرآن</w:t>
      </w:r>
      <w:bookmarkEnd w:id="200"/>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آدمی در طول زندگی و در رویارویی با مسائل گوناگون مادی به زنگارها و آلودگی هایی دچار می شود که برای زدودن آن، به تصفیه روحانی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 تصفیه ناخالصی ها،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گوهر گران بهایی است که با هر چه برخورد کند، به آن رنگ خدایی می دهد و ناخالصی ها را به نورانیت و صفا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کلام قرآن، معجون شفابخش و داروی هر دردی است که خدای بزرگ، آن را برای تصفیه دل های بیمار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آیات الهی، نورانیت به قلب انسان وارد می شود و معنویت خاصی، سراسر وجود آدمی را فرا می گیرد و احساس آرامش و آسایش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ساعتی از شب یا روز را به این مهم اختصاص دهیم که پیامبر اسلام فرموده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الْقُلوُبَ تَصْدَءُ کَمایَصْدَءُ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فما جَلاءُها؟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الْمَوْتِ وَ </w:t>
      </w:r>
      <w:bookmarkStart w:id="201" w:name="pg4156_23573"/>
    </w:p>
    <w:p>
      <w:pPr>
        <w:pStyle w:val="BookText"/>
        <w:rPr/>
      </w:pPr>
      <w:bookmarkEnd w:id="201"/>
      <w:r>
        <w:rPr>
          <w:rFonts w:ascii="Amiri" w:hAnsi="Amiri" w:eastAsia="Amiri" w:cs="Amiri"/>
          <w:color w:val="111111"/>
          <w:sz w:val="28"/>
          <w:sz w:val="28"/>
          <w:szCs w:val="28"/>
          <w:rtl w:val="true"/>
          <w:lang w:bidi="ar-SA"/>
        </w:rPr>
        <w:t>تِلاوَةُ الْقُرْانِ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دل ها مانند آهن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مرگ و خواندن قرآن</w:t>
      </w:r>
      <w:r>
        <w:rPr>
          <w:rFonts w:eastAsia="IRNazanin" w:cs="IRNazanin"/>
          <w:color w:val="111111"/>
          <w:sz w:val="28"/>
          <w:szCs w:val="28"/>
          <w:rtl w:val="true"/>
          <w:lang w:bidi="fa-IR"/>
        </w:rPr>
        <w:t>».</w:t>
      </w:r>
    </w:p>
    <w:p>
      <w:pPr>
        <w:pStyle w:val="Heading4"/>
        <w:numPr>
          <w:ilvl w:val="3"/>
          <w:numId w:val="1"/>
        </w:numPr>
        <w:rPr/>
      </w:pPr>
      <w:bookmarkStart w:id="202" w:name="__RefHeading___Toc3102630_2281741623"/>
      <w:bookmarkStart w:id="203" w:name="_Toc77"/>
      <w:bookmarkEnd w:id="202"/>
      <w:r>
        <w:rPr>
          <w:rtl w:val="true"/>
        </w:rPr>
        <w:t>تنفر از گناه</w:t>
      </w:r>
      <w:bookmarkEnd w:id="203"/>
    </w:p>
    <w:p>
      <w:pPr>
        <w:pStyle w:val="BookText"/>
        <w:rPr/>
      </w:pPr>
      <w:r>
        <w:rPr>
          <w:rFonts w:ascii="IRNazanin" w:hAnsi="IRNazanin" w:eastAsia="IRNazanin"/>
          <w:color w:val="111111"/>
          <w:sz w:val="28"/>
          <w:sz w:val="28"/>
          <w:szCs w:val="28"/>
          <w:rtl w:val="true"/>
          <w:lang w:bidi="fa-IR"/>
        </w:rPr>
        <w:t>تنفر از گناه</w:t>
      </w:r>
    </w:p>
    <w:p>
      <w:pPr>
        <w:pStyle w:val="BookText"/>
        <w:rPr/>
      </w:pPr>
      <w:r>
        <w:rPr>
          <w:rFonts w:ascii="IRNazanin" w:hAnsi="IRNazanin" w:eastAsia="IRNazanin"/>
          <w:color w:val="111111"/>
          <w:sz w:val="28"/>
          <w:sz w:val="28"/>
          <w:szCs w:val="28"/>
          <w:rtl w:val="true"/>
          <w:lang w:bidi="fa-IR"/>
        </w:rPr>
        <w:t>ممکن است انسان بر خلاف میل خود ناگزیر شود در محل معصیت یا جایی که گروهی در آنجا گناه می کنند،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احساس ناراحتی به او دست دهد و مایل باشد که هر چه زودتر آنجا را ترک گوید، باید به خود و ایمانش امیدوار باشد، ولی اگر از بودن در آنجا احساس ناراحتی نمی کند و چه بسا با آنان هم گام شود یا در درون خود خوشحال است، باید به حال خود متأسف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اگر شخصی در جمع معصیت کاران باشد و از این توقف احساس ناراحتی کند، مانند کسانی است که در آن شرکت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قلب و فکر او، با مجالس لهو و لعب باشد و از حضور در آن احساس شادمانی کند، مانند حاضران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حَضَرَ مَعْصِیَةً فَکَرِهَها فَکَأَنَّما غابَ عَنْها وَ مَنْ غابَ عَنْها فَرَضِیَها فَکَاَنَّهُ حَضَرَها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ناظر گناهی باشد و از آن متنفر شود، مانند کسی است که در آنجا نیست و هر کس در محل گناه نباشد و از آن راضی باشد، مانند کسی است که در آنجا حضور دارد</w:t>
      </w:r>
      <w:r>
        <w:rPr>
          <w:rFonts w:eastAsia="IRNazanin" w:cs="IRNazanin"/>
          <w:color w:val="111111"/>
          <w:sz w:val="28"/>
          <w:szCs w:val="28"/>
          <w:rtl w:val="true"/>
          <w:lang w:bidi="fa-IR"/>
        </w:rPr>
        <w:t xml:space="preserve">. </w:t>
      </w:r>
      <w:bookmarkStart w:id="204" w:name="pg4156_23574"/>
    </w:p>
    <w:p>
      <w:pPr>
        <w:pStyle w:val="Heading4"/>
        <w:numPr>
          <w:ilvl w:val="3"/>
          <w:numId w:val="1"/>
        </w:numPr>
        <w:rPr/>
      </w:pPr>
      <w:bookmarkStart w:id="205" w:name="__RefHeading___Toc3102632_2281741623"/>
      <w:bookmarkStart w:id="206" w:name="_Toc78"/>
      <w:bookmarkEnd w:id="204"/>
      <w:bookmarkEnd w:id="205"/>
      <w:r>
        <w:rPr>
          <w:rtl w:val="true"/>
        </w:rPr>
        <w:t>توکل به قدرت الهی</w:t>
      </w:r>
      <w:bookmarkEnd w:id="206"/>
    </w:p>
    <w:p>
      <w:pPr>
        <w:pStyle w:val="BookText"/>
        <w:rPr/>
      </w:pPr>
      <w:r>
        <w:rPr>
          <w:rFonts w:ascii="IRNazanin" w:hAnsi="IRNazanin" w:eastAsia="IRNazanin"/>
          <w:color w:val="111111"/>
          <w:sz w:val="28"/>
          <w:sz w:val="28"/>
          <w:szCs w:val="28"/>
          <w:rtl w:val="true"/>
          <w:lang w:bidi="fa-IR"/>
        </w:rPr>
        <w:t>توکل به قدرت الهی</w:t>
      </w:r>
    </w:p>
    <w:p>
      <w:pPr>
        <w:pStyle w:val="BookText"/>
        <w:rPr/>
      </w:pPr>
      <w:r>
        <w:rPr>
          <w:rFonts w:ascii="IRNazanin" w:hAnsi="IRNazanin" w:eastAsia="IRNazanin"/>
          <w:color w:val="111111"/>
          <w:sz w:val="28"/>
          <w:sz w:val="28"/>
          <w:szCs w:val="28"/>
          <w:rtl w:val="true"/>
          <w:lang w:bidi="fa-IR"/>
        </w:rPr>
        <w:t>انسان از نظر جسمانی، از بسیاری موجودات دیگر ضعیف تر است، ولی از نظر قدرت اراده و استعداد،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قدرت روحی سبب شده است تا خداوند، موجودات دیگر را به تسخیر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قدرت اراده، زمین و آسمان و آنچه را در آن وجود دارد، تا حدودی به سیطره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به قدرت بی پایان الهی می پیوندد و پای خود را از محدوده زندگی مادی فراتر می نهد، این توانایی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خود را از هر چیز جز قدرت الهی بالاتر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توجه دادن و پیوند داشتن به این رشته مستحکم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یَکُونَ اَقْویَ النّاسِ فَلْیَتَوَکَّلْ عَلَی اللّه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کسی دوست دارد از همه مردم قوی تر باشد، باید به خدا توکل کند</w:t>
      </w:r>
      <w:r>
        <w:rPr>
          <w:rFonts w:eastAsia="IRNazanin" w:cs="IRNazanin"/>
          <w:color w:val="111111"/>
          <w:sz w:val="28"/>
          <w:szCs w:val="28"/>
          <w:rtl w:val="true"/>
          <w:lang w:bidi="fa-IR"/>
        </w:rPr>
        <w:t>.</w:t>
      </w:r>
    </w:p>
    <w:p>
      <w:pPr>
        <w:pStyle w:val="Heading4"/>
        <w:numPr>
          <w:ilvl w:val="3"/>
          <w:numId w:val="1"/>
        </w:numPr>
        <w:rPr/>
      </w:pPr>
      <w:bookmarkStart w:id="207" w:name="__RefHeading___Toc3102634_2281741623"/>
      <w:bookmarkStart w:id="208" w:name="_Toc79"/>
      <w:bookmarkEnd w:id="207"/>
      <w:r>
        <w:rPr>
          <w:rtl w:val="true"/>
        </w:rPr>
        <w:t>تهمت دزدی</w:t>
      </w:r>
      <w:bookmarkEnd w:id="208"/>
    </w:p>
    <w:p>
      <w:pPr>
        <w:pStyle w:val="BookText"/>
        <w:rPr/>
      </w:pPr>
      <w:r>
        <w:rPr>
          <w:rFonts w:ascii="IRNazanin" w:hAnsi="IRNazanin" w:eastAsia="IRNazanin"/>
          <w:color w:val="111111"/>
          <w:sz w:val="28"/>
          <w:sz w:val="28"/>
          <w:szCs w:val="28"/>
          <w:rtl w:val="true"/>
          <w:lang w:bidi="fa-IR"/>
        </w:rPr>
        <w:t>تهمت دزدی</w:t>
      </w:r>
    </w:p>
    <w:p>
      <w:pPr>
        <w:pStyle w:val="BookText"/>
        <w:rPr/>
      </w:pPr>
      <w:r>
        <w:rPr>
          <w:rFonts w:ascii="IRNazanin" w:hAnsi="IRNazanin" w:eastAsia="IRNazanin"/>
          <w:color w:val="111111"/>
          <w:sz w:val="28"/>
          <w:sz w:val="28"/>
          <w:szCs w:val="28"/>
          <w:rtl w:val="true"/>
          <w:lang w:bidi="fa-IR"/>
        </w:rPr>
        <w:t>بعضی مال باختگان پس از دزدیده شدن اموالشان، به هر کس بخواهند تهمت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تحقیق کافی و استدلال منطقی، بی درنگ دادگاه غیابی تشکیل می دهند و آبروی دیگران را بر باد می دهند، در حالی که هتک حیثیت یک انسان آبرومند در دید شرع و عرف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نباید بازیچه پندارهای ناصواب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مواردی، فرد باید تعادل روحی خود را حفظ کند و اگر دلیل و مدرک مستندی دارد، به دادگاه صالح مراجعه کند، نه اینکه با هیاهو، حقوق دیگران را پای 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نکوهش چنین رویه ای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لایَزالُ الْمَسْرُوقُ مِنْهُ فِی تُهْمَةِ مَنْ هُوَ بَرئٌ مِنْهُ حَتّی یَکُونَ أَعْظَمَ جُرْما مِنَ السّارِقِ</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زده کسانی را که از دزدی بی خبرند، آن قَدر تهمت می زند که گناهش از خود دزد بیشتر خواهد شد</w:t>
      </w:r>
      <w:r>
        <w:rPr>
          <w:rFonts w:eastAsia="IRNazanin" w:cs="IRNazanin"/>
          <w:color w:val="111111"/>
          <w:sz w:val="28"/>
          <w:szCs w:val="28"/>
          <w:rtl w:val="true"/>
          <w:lang w:bidi="fa-IR"/>
        </w:rPr>
        <w:t xml:space="preserve">. </w:t>
      </w:r>
      <w:bookmarkStart w:id="209" w:name="pg4156_23576"/>
    </w:p>
    <w:p>
      <w:pPr>
        <w:pStyle w:val="Heading4"/>
        <w:numPr>
          <w:ilvl w:val="3"/>
          <w:numId w:val="1"/>
        </w:numPr>
        <w:rPr/>
      </w:pPr>
      <w:bookmarkStart w:id="210" w:name="__RefHeading___Toc3102636_2281741623"/>
      <w:bookmarkStart w:id="211" w:name="_Toc80"/>
      <w:bookmarkEnd w:id="209"/>
      <w:bookmarkEnd w:id="210"/>
      <w:r>
        <w:rPr>
          <w:rtl w:val="true"/>
        </w:rPr>
        <w:t>ثروت اندوزی</w:t>
      </w:r>
      <w:bookmarkEnd w:id="211"/>
    </w:p>
    <w:p>
      <w:pPr>
        <w:pStyle w:val="BookText"/>
        <w:rPr/>
      </w:pPr>
      <w:r>
        <w:rPr>
          <w:rFonts w:ascii="IRNazanin" w:hAnsi="IRNazanin" w:eastAsia="IRNazanin"/>
          <w:color w:val="111111"/>
          <w:sz w:val="28"/>
          <w:sz w:val="28"/>
          <w:szCs w:val="28"/>
          <w:rtl w:val="true"/>
          <w:lang w:bidi="fa-IR"/>
        </w:rPr>
        <w:t>ثروت اندوزی</w:t>
      </w:r>
    </w:p>
    <w:p>
      <w:pPr>
        <w:pStyle w:val="BookText"/>
        <w:rPr/>
      </w:pPr>
      <w:r>
        <w:rPr>
          <w:rFonts w:ascii="IRNazanin" w:hAnsi="IRNazanin" w:eastAsia="IRNazanin"/>
          <w:color w:val="111111"/>
          <w:sz w:val="28"/>
          <w:sz w:val="28"/>
          <w:szCs w:val="28"/>
          <w:rtl w:val="true"/>
          <w:lang w:bidi="fa-IR"/>
        </w:rPr>
        <w:t>بی تردید، ثروت در رفع نیازهای فردی و اجتماعی می تواند اثربخش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مندی که در مسیر سازندگی تلاش می کند، می تواند اسباب آسایش اجتماعی را فراهم آورد و از شکاف های عمیق طبقاتی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یافت می شوند که نه تنها از ثروت خود در راه منافع جمعی سود نمی برند، بلکه از به کارگیری آن در رونق زندگی شخصی خود نیز دریغ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انبارکنندگان ثروت، از چرخش صحیح پول در جامعه جلوگیری می کنند و سرمایه ای را که می تواند گشایشگر مشکلات دیگران باشد، در انحصار خود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به کارگیری درست سرمایه خود، می توانند نیک نامی دنیا و آخرت را برای خویش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ترغیب به این اقدام خداپسندانه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عَمِلَ بِعِلْمِهِ وَ اَنْفَقَ الْفَضْلَ مِنْ مالِهِ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علم خویش عمل کند و زیادی مال خود را ببخشد</w:t>
      </w:r>
      <w:r>
        <w:rPr>
          <w:rFonts w:eastAsia="IRNazanin" w:cs="IRNazanin"/>
          <w:color w:val="111111"/>
          <w:sz w:val="28"/>
          <w:szCs w:val="28"/>
          <w:rtl w:val="true"/>
          <w:lang w:bidi="fa-IR"/>
        </w:rPr>
        <w:t>.</w:t>
      </w:r>
    </w:p>
    <w:p>
      <w:pPr>
        <w:pStyle w:val="Heading4"/>
        <w:numPr>
          <w:ilvl w:val="3"/>
          <w:numId w:val="1"/>
        </w:numPr>
        <w:rPr/>
      </w:pPr>
      <w:bookmarkStart w:id="212" w:name="__RefHeading___Toc3102638_2281741623"/>
      <w:bookmarkStart w:id="213" w:name="_Toc81"/>
      <w:bookmarkEnd w:id="212"/>
      <w:r>
        <w:rPr>
          <w:rtl w:val="true"/>
        </w:rPr>
        <w:t>ثروت مندان بی تفاوت</w:t>
      </w:r>
      <w:bookmarkEnd w:id="213"/>
    </w:p>
    <w:p>
      <w:pPr>
        <w:pStyle w:val="BookText"/>
        <w:rPr/>
      </w:pPr>
      <w:r>
        <w:rPr>
          <w:rFonts w:ascii="IRNazanin" w:hAnsi="IRNazanin" w:eastAsia="IRNazanin"/>
          <w:color w:val="111111"/>
          <w:sz w:val="28"/>
          <w:sz w:val="28"/>
          <w:szCs w:val="28"/>
          <w:rtl w:val="true"/>
          <w:lang w:bidi="fa-IR"/>
        </w:rPr>
        <w:t>ثروت مندان بی تفاوت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مندان در برابر درماندگان وظیفه سنگینی بر عهده دارند و نباید به بهانه های واهی از این تکلیف الهی ـ وجدانی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 خواهند به دیگران کمک کنند، با برچسب هایی همچون دروغ گو، دارا، شیّاد، کلاه بردار، تنبل و مانند آن، دیگران را نرنجانند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نباید به ثروت های بی شمار خود مغرور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ممکن است در حادثه ای، همه دارایی شان را از دست بدهند یا به دلیل بیماری و از </w:t>
      </w:r>
      <w:bookmarkStart w:id="214" w:name="pg4156_23577"/>
    </w:p>
    <w:p>
      <w:pPr>
        <w:pStyle w:val="BookText"/>
        <w:rPr/>
      </w:pPr>
      <w:bookmarkEnd w:id="214"/>
      <w:r>
        <w:rPr>
          <w:rFonts w:ascii="IRNazanin" w:hAnsi="IRNazanin" w:eastAsia="IRNazanin"/>
          <w:color w:val="111111"/>
          <w:sz w:val="28"/>
          <w:sz w:val="28"/>
          <w:szCs w:val="28"/>
          <w:rtl w:val="true"/>
          <w:lang w:bidi="fa-IR"/>
        </w:rPr>
        <w:t>دست دادن سلامتی، هیچ یک از سرمایه های دنیایی برایشان سودمند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شکرانه بازوی توانا و دارایی خدادادی، به یاری ناتوانان بشتابند و بدانند که این گونه اعمال نه تنها از ثروت شان نمی کاهد، بلکه خوش نامی دنیا و آخرت را برایشان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نکوهش ثروت مندان بی تفاوت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لِلاَْغْنِیاءِ مِنَ الْفُقَراءِ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وای بر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رسیدگی نکردن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w:t>
      </w:r>
      <w:r>
        <w:rPr>
          <w:rFonts w:eastAsia="IRNazanin" w:cs="IRNazanin"/>
          <w:color w:val="111111"/>
          <w:sz w:val="28"/>
          <w:szCs w:val="28"/>
          <w:rtl w:val="true"/>
          <w:lang w:bidi="fa-IR"/>
        </w:rPr>
        <w:t>.</w:t>
      </w:r>
    </w:p>
    <w:p>
      <w:pPr>
        <w:pStyle w:val="Heading4"/>
        <w:numPr>
          <w:ilvl w:val="3"/>
          <w:numId w:val="1"/>
        </w:numPr>
        <w:rPr/>
      </w:pPr>
      <w:bookmarkStart w:id="215" w:name="__RefHeading___Toc3102640_2281741623"/>
      <w:bookmarkStart w:id="216" w:name="_Toc82"/>
      <w:bookmarkEnd w:id="215"/>
      <w:r>
        <w:rPr>
          <w:rtl w:val="true"/>
        </w:rPr>
        <w:t>جبران نیکی</w:t>
      </w:r>
      <w:bookmarkEnd w:id="216"/>
    </w:p>
    <w:p>
      <w:pPr>
        <w:pStyle w:val="BookText"/>
        <w:rPr/>
      </w:pPr>
      <w:r>
        <w:rPr>
          <w:rFonts w:ascii="IRNazanin" w:hAnsi="IRNazanin" w:eastAsia="IRNazanin"/>
          <w:color w:val="111111"/>
          <w:sz w:val="28"/>
          <w:sz w:val="28"/>
          <w:szCs w:val="28"/>
          <w:rtl w:val="true"/>
          <w:lang w:bidi="fa-IR"/>
        </w:rPr>
        <w:t>جبران نیکی</w:t>
      </w:r>
    </w:p>
    <w:p>
      <w:pPr>
        <w:pStyle w:val="BookText"/>
        <w:rPr/>
      </w:pPr>
      <w:r>
        <w:rPr>
          <w:rFonts w:ascii="IRNazanin" w:hAnsi="IRNazanin" w:eastAsia="IRNazanin"/>
          <w:color w:val="111111"/>
          <w:sz w:val="28"/>
          <w:sz w:val="28"/>
          <w:szCs w:val="28"/>
          <w:rtl w:val="true"/>
          <w:lang w:bidi="fa-IR"/>
        </w:rPr>
        <w:t>پاسخ دادن به احسان دیگران، نشانه ادب و بزرگی آدمی است، ولی شیوه پاسخ گویی به توان آدمی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تواند، به هدایای مالی مردم پاسخ مالی بدهد، نباید از آن دریغ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توانایی این کار را نداشت، باید قدردانی و سپاس گزاری خود را حتی با زبان و سخن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پاسخی بازتاب های خوبی هم برای خود فرد و هم برای هدیه دهنده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 با این کار، احساس سبکی و آرامش می کند و احسان کننده نیز به کار خیر تشویق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دانست کسی که از خوبی های دیگران سپاس گزاری نکند، در مقابل نعمت های بی شمار الهی نیز زبان به قدردانی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دستورالعمل ویژه ای صادر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اَتَی اِلَیْکُمْ مَعْرُوفاً فَکافُوهُ، فَاِنْ لَمْ تَجِدُوا فَأَثْنُوهُ فَاِنَّ الثَّناءَ جَزَاءٌ</w:t>
      </w:r>
      <w:r>
        <w:rPr>
          <w:rFonts w:eastAsia="Amiri" w:cs="Amiri" w:ascii="Amiri" w:hAnsi="Amiri"/>
          <w:color w:val="111111"/>
          <w:sz w:val="28"/>
          <w:szCs w:val="28"/>
          <w:rtl w:val="true"/>
          <w:lang w:bidi="ar-SA"/>
        </w:rPr>
        <w:t>.</w:t>
      </w:r>
      <w:r>
        <w:rPr>
          <w:rStyle w:val="FootnoteAnchor"/>
          <w:rtl w:val="true"/>
        </w:rPr>
        <w:footnoteReference w:id="81"/>
      </w:r>
      <w:bookmarkStart w:id="217" w:name="pg4156_23578"/>
    </w:p>
    <w:p>
      <w:pPr>
        <w:pStyle w:val="BookText"/>
        <w:rPr/>
      </w:pPr>
      <w:bookmarkEnd w:id="217"/>
      <w:r>
        <w:rPr>
          <w:rFonts w:ascii="IRNazanin" w:hAnsi="IRNazanin" w:eastAsia="IRNazanin"/>
          <w:color w:val="111111"/>
          <w:sz w:val="28"/>
          <w:sz w:val="28"/>
          <w:szCs w:val="28"/>
          <w:rtl w:val="true"/>
          <w:lang w:bidi="fa-IR"/>
        </w:rPr>
        <w:t>کسی که به شما احسان کرد، آن را جبران کنید و اگر نتوانستید، تشکر کنید؛ زیرا سپاس گزاری، پاداش و جبران به شمار می آید</w:t>
      </w:r>
      <w:r>
        <w:rPr>
          <w:rFonts w:eastAsia="IRNazanin" w:cs="IRNazanin"/>
          <w:color w:val="111111"/>
          <w:sz w:val="28"/>
          <w:szCs w:val="28"/>
          <w:rtl w:val="true"/>
          <w:lang w:bidi="fa-IR"/>
        </w:rPr>
        <w:t>.</w:t>
      </w:r>
    </w:p>
    <w:p>
      <w:pPr>
        <w:pStyle w:val="Heading4"/>
        <w:numPr>
          <w:ilvl w:val="3"/>
          <w:numId w:val="1"/>
        </w:numPr>
        <w:rPr/>
      </w:pPr>
      <w:bookmarkStart w:id="218" w:name="__RefHeading___Toc3102642_2281741623"/>
      <w:bookmarkStart w:id="219" w:name="_Toc83"/>
      <w:bookmarkEnd w:id="218"/>
      <w:r>
        <w:rPr>
          <w:rtl w:val="true"/>
        </w:rPr>
        <w:t>جدال همیشگی</w:t>
      </w:r>
      <w:bookmarkEnd w:id="219"/>
    </w:p>
    <w:p>
      <w:pPr>
        <w:pStyle w:val="BookText"/>
        <w:rPr/>
      </w:pPr>
      <w:r>
        <w:rPr>
          <w:rFonts w:ascii="IRNazanin" w:hAnsi="IRNazanin" w:eastAsia="IRNazanin"/>
          <w:color w:val="111111"/>
          <w:sz w:val="28"/>
          <w:sz w:val="28"/>
          <w:szCs w:val="28"/>
          <w:rtl w:val="true"/>
          <w:lang w:bidi="fa-IR"/>
        </w:rPr>
        <w:t>جدال همیشگی</w:t>
      </w:r>
    </w:p>
    <w:p>
      <w:pPr>
        <w:pStyle w:val="BookText"/>
        <w:rPr/>
      </w:pPr>
      <w:r>
        <w:rPr>
          <w:rFonts w:ascii="IRNazanin" w:hAnsi="IRNazanin" w:eastAsia="IRNazanin"/>
          <w:color w:val="111111"/>
          <w:sz w:val="28"/>
          <w:sz w:val="28"/>
          <w:szCs w:val="28"/>
          <w:rtl w:val="true"/>
          <w:lang w:bidi="fa-IR"/>
        </w:rPr>
        <w:t>بعضی افراد همیشه در فکر جدال و با دیگران در حال ستیزند و به بهانه های واهی، محیط امن خانواده را به صحنه های جنگ و جدال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اینکه حتی با خود نیز درگیرند و همیشه زیرلب غرولند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آنان نشان می دهد که در درون خویش با کسی، درگیری لفظی یا فیزیکی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خواب آرامش ندارند و با داد و قال های کذایی از خواب می پرند و عرصه را بر خود و همگان تنگ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تعادل روحی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باید با کمک همدیگر، از انجام دادن کارهایی که آنان را تحریک می کند،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جدال همیشگی را مردود شمرده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بِکَ إِثْما أَنْ لاتَزالَ مُخاصِما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همین گناه تو را بس که پیوسته در حال ستیزه جویی باشی</w:t>
      </w:r>
      <w:r>
        <w:rPr>
          <w:rFonts w:eastAsia="IRNazanin" w:cs="IRNazanin"/>
          <w:color w:val="111111"/>
          <w:sz w:val="28"/>
          <w:szCs w:val="28"/>
          <w:rtl w:val="true"/>
          <w:lang w:bidi="fa-IR"/>
        </w:rPr>
        <w:t>.</w:t>
      </w:r>
    </w:p>
    <w:p>
      <w:pPr>
        <w:pStyle w:val="Heading4"/>
        <w:numPr>
          <w:ilvl w:val="3"/>
          <w:numId w:val="1"/>
        </w:numPr>
        <w:rPr/>
      </w:pPr>
      <w:bookmarkStart w:id="220" w:name="__RefHeading___Toc3102644_2281741623"/>
      <w:bookmarkStart w:id="221" w:name="_Toc84"/>
      <w:bookmarkEnd w:id="220"/>
      <w:r>
        <w:rPr>
          <w:rtl w:val="true"/>
        </w:rPr>
        <w:t>جدایی نزدیکان</w:t>
      </w:r>
      <w:bookmarkEnd w:id="221"/>
    </w:p>
    <w:p>
      <w:pPr>
        <w:pStyle w:val="BookText"/>
        <w:rPr/>
      </w:pPr>
      <w:r>
        <w:rPr>
          <w:rFonts w:ascii="IRNazanin" w:hAnsi="IRNazanin" w:eastAsia="IRNazanin"/>
          <w:color w:val="111111"/>
          <w:sz w:val="28"/>
          <w:sz w:val="28"/>
          <w:szCs w:val="28"/>
          <w:rtl w:val="true"/>
          <w:lang w:bidi="fa-IR"/>
        </w:rPr>
        <w:t>جدایی نزدیکان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توجه به لزوم ارتباط سالم و عاطفی میان اعضای یک خانواده و جامعه، برای تحکیم آن، توصیه های مؤکدی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کسانی را که به شکل های گوناگون می کوشند رابطه افراد را تیره و تار و آنان را نسبت به هم بدبین کنند، نکوهیده و عذاب های بسیار رنج آوری 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نوع جدایی، گسستن پیوند زناشویی است که کودک از مادر و برادر از برادر 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سالیان سال در آرزوی دیدار یکدیگر لحظه شماری می کنند و آتش حسرت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w:t>
      </w:r>
      <w:bookmarkStart w:id="222" w:name="pg4156_23579"/>
    </w:p>
    <w:p>
      <w:pPr>
        <w:pStyle w:val="BookText"/>
        <w:rPr/>
      </w:pPr>
      <w:bookmarkEnd w:id="222"/>
      <w:r>
        <w:rPr>
          <w:rFonts w:ascii="IRNazanin" w:hAnsi="IRNazanin" w:eastAsia="IRNazanin"/>
          <w:color w:val="111111"/>
          <w:sz w:val="28"/>
          <w:sz w:val="28"/>
          <w:szCs w:val="28"/>
          <w:rtl w:val="true"/>
          <w:lang w:bidi="fa-IR"/>
        </w:rPr>
        <w:t>بچه های طلاق با این ضربه های جبران ناپذیر روحی و عاطفی، می توانند شخصیت سالم داشته و فرد مفیدی برای آینده میهن خویش باشند؟</w:t>
      </w:r>
    </w:p>
    <w:p>
      <w:pPr>
        <w:pStyle w:val="BookText"/>
        <w:rPr/>
      </w:pPr>
      <w:r>
        <w:rPr>
          <w:rFonts w:ascii="IRNazanin" w:hAnsi="IRNazanin" w:eastAsia="IRNazanin"/>
          <w:color w:val="111111"/>
          <w:sz w:val="28"/>
          <w:sz w:val="28"/>
          <w:szCs w:val="28"/>
          <w:rtl w:val="true"/>
          <w:lang w:bidi="fa-IR"/>
        </w:rPr>
        <w:t>افراد بسیاری هستند که عجولانه و تحت تأثیر احساسات، به جدایی تن می دهند و سپس پشیمان می شوند یا اینکه فرد سومی با وسوسه های شیطانی، پیوند زناشویی آنان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گرایان، به آنان وعده های پوچ می دهند و دیری نمی پاید که آنان به ناپسند بودن عمل خویش پی می برند، ولی افسوس که دیگر امیدی به اصلاح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در نکوهش تفرقه افکنان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 مَنْ فَرَّقَ بَیْنَ الوالِدَةِ وَ وَلَدِها وَ بَینَ الاَْخِ وَ اَخیهِ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 لعنت کند کسی را که میان فرزند و مادر و برادر و برادر جدایی می افکند</w:t>
      </w:r>
      <w:r>
        <w:rPr>
          <w:rFonts w:eastAsia="IRNazanin" w:cs="IRNazanin"/>
          <w:color w:val="111111"/>
          <w:sz w:val="28"/>
          <w:szCs w:val="28"/>
          <w:rtl w:val="true"/>
          <w:lang w:bidi="fa-IR"/>
        </w:rPr>
        <w:t>.</w:t>
      </w:r>
    </w:p>
    <w:p>
      <w:pPr>
        <w:pStyle w:val="Heading4"/>
        <w:numPr>
          <w:ilvl w:val="3"/>
          <w:numId w:val="1"/>
        </w:numPr>
        <w:rPr/>
      </w:pPr>
      <w:bookmarkStart w:id="223" w:name="__RefHeading___Toc3102646_2281741623"/>
      <w:bookmarkStart w:id="224" w:name="_Toc85"/>
      <w:bookmarkEnd w:id="223"/>
      <w:r>
        <w:rPr>
          <w:rtl w:val="true"/>
        </w:rPr>
        <w:t>جلب اعتماد مردم</w:t>
      </w:r>
      <w:bookmarkEnd w:id="224"/>
    </w:p>
    <w:p>
      <w:pPr>
        <w:pStyle w:val="BookText"/>
        <w:rPr/>
      </w:pPr>
      <w:r>
        <w:rPr>
          <w:rFonts w:ascii="IRNazanin" w:hAnsi="IRNazanin" w:eastAsia="IRNazanin"/>
          <w:color w:val="111111"/>
          <w:sz w:val="28"/>
          <w:sz w:val="28"/>
          <w:szCs w:val="28"/>
          <w:rtl w:val="true"/>
          <w:lang w:bidi="fa-IR"/>
        </w:rPr>
        <w:t>جلب اعتماد مردم</w:t>
      </w:r>
    </w:p>
    <w:p>
      <w:pPr>
        <w:pStyle w:val="BookText"/>
        <w:rPr/>
      </w:pPr>
      <w:r>
        <w:rPr>
          <w:rFonts w:ascii="IRNazanin" w:hAnsi="IRNazanin" w:eastAsia="IRNazanin"/>
          <w:color w:val="111111"/>
          <w:sz w:val="28"/>
          <w:sz w:val="28"/>
          <w:szCs w:val="28"/>
          <w:rtl w:val="true"/>
          <w:lang w:bidi="fa-IR"/>
        </w:rPr>
        <w:t>بعضی ها آن قدر پاک و با ایمانند که دیگران در امور دین و دنیای خود به آنان اعتماد می کنند و در گرفتاری ها و سختی ها، آنان را پشتوانه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 که انسان به چنان مرتبه والایی دست یابد که دیگران او را مایه دلگرمی خود بشمارند و اسرار و درخواست های خود را با او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برای وجدان و شرافت انسانی احترام قائل است، در هیچ حالی، ارزش های معنوی خویش را فدای خواسته های زودگذر دنیوی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به این افراد که پناه گاه و تکیه گاه مردمند، نظر لطف دارد و آنان را مشمول رحمت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اعتماد مردم را مایه خوشبختی انسان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سَعادَةً أَنْ یُوثَقَ بِهِ فی أَمْرِ دینِهِ وَ دُنْیاهُ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خوشبختی مرد همین بس که در کار دین و دنیایش به او اعتماد کنند</w:t>
      </w:r>
      <w:r>
        <w:rPr>
          <w:rFonts w:eastAsia="IRNazanin" w:cs="IRNazanin"/>
          <w:color w:val="111111"/>
          <w:sz w:val="28"/>
          <w:szCs w:val="28"/>
          <w:rtl w:val="true"/>
          <w:lang w:bidi="fa-IR"/>
        </w:rPr>
        <w:t xml:space="preserve">. </w:t>
      </w:r>
      <w:bookmarkStart w:id="225" w:name="pg4156_23580"/>
    </w:p>
    <w:p>
      <w:pPr>
        <w:pStyle w:val="Heading4"/>
        <w:numPr>
          <w:ilvl w:val="3"/>
          <w:numId w:val="1"/>
        </w:numPr>
        <w:rPr/>
      </w:pPr>
      <w:bookmarkStart w:id="226" w:name="__RefHeading___Toc3102648_2281741623"/>
      <w:bookmarkStart w:id="227" w:name="_Toc86"/>
      <w:bookmarkEnd w:id="225"/>
      <w:bookmarkEnd w:id="226"/>
      <w:r>
        <w:rPr>
          <w:rtl w:val="true"/>
        </w:rPr>
        <w:t>جلب رضایت الهی</w:t>
      </w:r>
      <w:bookmarkEnd w:id="227"/>
    </w:p>
    <w:p>
      <w:pPr>
        <w:pStyle w:val="BookText"/>
        <w:rPr/>
      </w:pPr>
      <w:r>
        <w:rPr>
          <w:rFonts w:ascii="IRNazanin" w:hAnsi="IRNazanin" w:eastAsia="IRNazanin"/>
          <w:color w:val="111111"/>
          <w:sz w:val="28"/>
          <w:sz w:val="28"/>
          <w:szCs w:val="28"/>
          <w:rtl w:val="true"/>
          <w:lang w:bidi="fa-IR"/>
        </w:rPr>
        <w:t>جلب رضایت الهی</w:t>
      </w:r>
    </w:p>
    <w:p>
      <w:pPr>
        <w:pStyle w:val="BookText"/>
        <w:rPr/>
      </w:pPr>
      <w:r>
        <w:rPr>
          <w:rFonts w:ascii="IRNazanin" w:hAnsi="IRNazanin" w:eastAsia="IRNazanin"/>
          <w:color w:val="111111"/>
          <w:sz w:val="28"/>
          <w:sz w:val="28"/>
          <w:szCs w:val="28"/>
          <w:rtl w:val="true"/>
          <w:lang w:bidi="fa-IR"/>
        </w:rPr>
        <w:t>اگر انسان تشخیص دهد که کاری مورد رضایت الهی است، باید با تمام توان در انجام آن بکوشد، هر چند دیگران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دیگران به او اعتراض کنند، وی نباید در انجام وظیفه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ترجیح دادن رضایت الهی بر رضایت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کرداری از اعتقاد عمیق و ایمان راسخ انسان های وارسته ریشه می گیرد که دنیا را بسیار ناچیز و هر حب و بغضی را در برابر خشم و رضای الهی ناپایدار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الهی از توصیه های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إِلْتَمَسَ رِضیَ اللّه ِ بِسَخَطِ النّاسِ رَضِیَ اللّه ُ عَنْهُ </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کس رضای خدا را بر خشم مردم ترجیح دهد، خداوند از او راضی می شود</w:t>
      </w:r>
      <w:r>
        <w:rPr>
          <w:rFonts w:eastAsia="IRNazanin" w:cs="IRNazanin"/>
          <w:color w:val="111111"/>
          <w:sz w:val="28"/>
          <w:szCs w:val="28"/>
          <w:rtl w:val="true"/>
          <w:lang w:bidi="fa-IR"/>
        </w:rPr>
        <w:t>... .</w:t>
      </w:r>
    </w:p>
    <w:p>
      <w:pPr>
        <w:pStyle w:val="Heading4"/>
        <w:numPr>
          <w:ilvl w:val="3"/>
          <w:numId w:val="1"/>
        </w:numPr>
        <w:rPr/>
      </w:pPr>
      <w:bookmarkStart w:id="228" w:name="__RefHeading___Toc3102650_2281741623"/>
      <w:bookmarkStart w:id="229" w:name="_Toc87"/>
      <w:bookmarkEnd w:id="228"/>
      <w:r>
        <w:rPr>
          <w:rtl w:val="true"/>
        </w:rPr>
        <w:t>جنس فاسد</w:t>
      </w:r>
      <w:bookmarkEnd w:id="229"/>
    </w:p>
    <w:p>
      <w:pPr>
        <w:pStyle w:val="BookText"/>
        <w:rPr/>
      </w:pPr>
      <w:r>
        <w:rPr>
          <w:rFonts w:ascii="IRNazanin" w:hAnsi="IRNazanin" w:eastAsia="IRNazanin"/>
          <w:color w:val="111111"/>
          <w:sz w:val="28"/>
          <w:sz w:val="28"/>
          <w:szCs w:val="28"/>
          <w:rtl w:val="true"/>
          <w:lang w:bidi="fa-IR"/>
        </w:rPr>
        <w:t>جنس فاسد</w:t>
      </w:r>
    </w:p>
    <w:p>
      <w:pPr>
        <w:pStyle w:val="BookText"/>
        <w:rPr/>
      </w:pPr>
      <w:r>
        <w:rPr>
          <w:rFonts w:ascii="IRNazanin" w:hAnsi="IRNazanin" w:eastAsia="IRNazanin"/>
          <w:color w:val="111111"/>
          <w:sz w:val="28"/>
          <w:sz w:val="28"/>
          <w:szCs w:val="28"/>
          <w:rtl w:val="true"/>
          <w:lang w:bidi="fa-IR"/>
        </w:rPr>
        <w:t>بعضی افراد سودجو، اجناس فاسد شده را با ظاهرسازی، به عنوان جنس سالم به مشتریان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بیشتر در میدان های میوه فروشی و تره بار شایع است و فروشنده با اینکه می داند یک طرف میوه فاسد شده و قابل استفاده نیست، آن را به شیوه مخصوصی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تردستی ویژه ای به فروشنده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بسیار ناپسند و اجحاف است و نارضایتی خریدار از جنس خریداری شده، فروشنده را مدیون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برکت از مال و دارایی فروشنده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یَبیعُ قالِدا اِلاّ سَلَّطَ اللّه ُ عَلَیْهِ تالِفا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هر کس که جنس فاسد بفروشد، تلف کننده ای مسلط خواهد </w:t>
      </w:r>
      <w:bookmarkStart w:id="230" w:name="pg4156_23581"/>
    </w:p>
    <w:p>
      <w:pPr>
        <w:pStyle w:val="BookText"/>
        <w:rPr/>
      </w:pPr>
      <w:bookmarkEnd w:id="23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231" w:name="__RefHeading___Toc3102652_2281741623"/>
      <w:bookmarkStart w:id="232" w:name="_Toc88"/>
      <w:bookmarkEnd w:id="231"/>
      <w:r>
        <w:rPr>
          <w:rtl w:val="true"/>
        </w:rPr>
        <w:t>جواب نامه</w:t>
      </w:r>
      <w:bookmarkEnd w:id="232"/>
    </w:p>
    <w:p>
      <w:pPr>
        <w:pStyle w:val="BookText"/>
        <w:rPr/>
      </w:pPr>
      <w:r>
        <w:rPr>
          <w:rFonts w:ascii="IRNazanin" w:hAnsi="IRNazanin" w:eastAsia="IRNazanin"/>
          <w:color w:val="111111"/>
          <w:sz w:val="28"/>
          <w:sz w:val="28"/>
          <w:szCs w:val="28"/>
          <w:rtl w:val="true"/>
          <w:lang w:bidi="fa-IR"/>
        </w:rPr>
        <w:t>جواب نامه</w:t>
      </w:r>
    </w:p>
    <w:p>
      <w:pPr>
        <w:pStyle w:val="BookText"/>
        <w:rPr/>
      </w:pPr>
      <w:r>
        <w:rPr>
          <w:rFonts w:ascii="IRNazanin" w:hAnsi="IRNazanin" w:eastAsia="IRNazanin"/>
          <w:color w:val="111111"/>
          <w:sz w:val="28"/>
          <w:sz w:val="28"/>
          <w:szCs w:val="28"/>
          <w:rtl w:val="true"/>
          <w:lang w:bidi="fa-IR"/>
        </w:rPr>
        <w:t>بعضی افراد در پاسخ دادن به نامه دوستان و آشنایان درنگ می کنند یا نامه را برای زمانی طولانی یا برای همیشه بی پاسخ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نامه ای می نویسد، در انتظار پاسخ است و پاسخ ندادن، نوعی سهل انگاری و بی توجهی به نویسنده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نامه درخواستی داشته باشد که با پاسخ گویی به آن، تکلیف کار معلوم شود و فرد بتواند خواسته خود را از راه دیگری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لِجوَابِ الْکِتابِ حَقّا کَرَدِّ السَّلامِ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درستی که پاسخ نامه لازم است، همان گونه که پاسخ سلام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3102654_2281741623"/>
      <w:bookmarkStart w:id="234" w:name="_Toc89"/>
      <w:bookmarkEnd w:id="233"/>
      <w:r>
        <w:rPr>
          <w:rtl w:val="true"/>
        </w:rPr>
        <w:t>چشم داشتن به مال دیگران</w:t>
      </w:r>
      <w:bookmarkEnd w:id="234"/>
    </w:p>
    <w:p>
      <w:pPr>
        <w:pStyle w:val="BookText"/>
        <w:rPr/>
      </w:pPr>
      <w:r>
        <w:rPr>
          <w:rFonts w:ascii="IRNazanin" w:hAnsi="IRNazanin" w:eastAsia="IRNazanin"/>
          <w:color w:val="111111"/>
          <w:sz w:val="28"/>
          <w:sz w:val="28"/>
          <w:szCs w:val="28"/>
          <w:rtl w:val="true"/>
          <w:lang w:bidi="fa-IR"/>
        </w:rPr>
        <w:t>چشم داشتن به مال دیگران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انسان به فکر کار خویش باشد و فکر و ذهنش را به کار و مال دیگران ندوزد؛ زیرا این کار، نه تنها سودی برای وی ندارد، بلکه سبب اختلال روحی او می شود و از وقت و انرژی او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نیرویی را که می تواند در توسعه زندگی خود به کار گیرد، در خیال ها و اوهام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اینکه فلانی چه می کند، چه معامله ای انجام داده، چقدر سود برده و چقدر مال و منال اندوخته است، نه تنها فایده ای ندارد، بلکه مایه نگرانی فرد می شود و گاهی درصدد مقایسه برمی آید</w:t>
      </w:r>
      <w:r>
        <w:rPr>
          <w:rFonts w:eastAsia="IRNazanin" w:cs="IRNazanin"/>
          <w:color w:val="111111"/>
          <w:sz w:val="28"/>
          <w:szCs w:val="28"/>
          <w:rtl w:val="true"/>
          <w:lang w:bidi="fa-IR"/>
        </w:rPr>
        <w:t xml:space="preserve">. </w:t>
      </w:r>
      <w:bookmarkStart w:id="235" w:name="pg4156_23582"/>
    </w:p>
    <w:p>
      <w:pPr>
        <w:pStyle w:val="BookText"/>
        <w:rPr/>
      </w:pPr>
      <w:bookmarkEnd w:id="235"/>
      <w:r>
        <w:rPr>
          <w:rFonts w:ascii="IRNazanin" w:hAnsi="IRNazanin" w:eastAsia="IRNazanin"/>
          <w:color w:val="111111"/>
          <w:sz w:val="28"/>
          <w:sz w:val="28"/>
          <w:szCs w:val="28"/>
          <w:rtl w:val="true"/>
          <w:lang w:bidi="fa-IR"/>
        </w:rPr>
        <w:t>گاهی هم دچار تردید در روزی رسانی خداوند می شود و به همین سبب، خود و دیگران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 عَیْنَیْهِ اِلَی مَا فِی اَیْدِی النّاسِ مِنْ دُنْیاُهم طالَ حُزْنُهُ وَ سَخَطَ مَا قَسَّمَ اللّهُ لَهُ مِنْ رِزْقِهِ وَ تَنَغَّصَ عَلَیْهِ عَیْشُهُ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کسی که به مال و منال مردم چشم داشته باشد، غم و اندوه او طولانی می شود و از رزقی که خدا برای او مقرر فرموده است، خشم ناک می گردد و زندگی برای او تیره می شود</w:t>
      </w:r>
      <w:r>
        <w:rPr>
          <w:rFonts w:eastAsia="IRNazanin" w:cs="IRNazanin"/>
          <w:color w:val="111111"/>
          <w:sz w:val="28"/>
          <w:szCs w:val="28"/>
          <w:rtl w:val="true"/>
          <w:lang w:bidi="fa-IR"/>
        </w:rPr>
        <w:t>.</w:t>
      </w:r>
    </w:p>
    <w:p>
      <w:pPr>
        <w:pStyle w:val="Heading4"/>
        <w:numPr>
          <w:ilvl w:val="3"/>
          <w:numId w:val="1"/>
        </w:numPr>
        <w:rPr/>
      </w:pPr>
      <w:bookmarkStart w:id="236" w:name="__RefHeading___Toc3102656_2281741623"/>
      <w:bookmarkStart w:id="237" w:name="_Toc90"/>
      <w:bookmarkEnd w:id="236"/>
      <w:r>
        <w:rPr>
          <w:rtl w:val="true"/>
        </w:rPr>
        <w:t>حفظ آبرو</w:t>
      </w:r>
      <w:bookmarkEnd w:id="237"/>
    </w:p>
    <w:p>
      <w:pPr>
        <w:pStyle w:val="BookText"/>
        <w:rPr/>
      </w:pPr>
      <w:r>
        <w:rPr>
          <w:rFonts w:ascii="IRNazanin" w:hAnsi="IRNazanin" w:eastAsia="IRNazanin"/>
          <w:color w:val="111111"/>
          <w:sz w:val="28"/>
          <w:sz w:val="28"/>
          <w:szCs w:val="28"/>
          <w:rtl w:val="true"/>
          <w:lang w:bidi="fa-IR"/>
        </w:rPr>
        <w:t>حفظ آبرو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برای هر انسانی مسئله با اهمیتی است که برای حفظ آن حاضر است جان خود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انسان، بزرگ ترین تکیه گاه شخصیت اوست، ولی متأسفانه در بعضی موارد، بجا یا نابجا، چنان آبروی افراد بر باد می رود که تا پایان عمر از زیر بار سنگین بی آبرویی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فکر می کنند همه حیثیت آنان لکه دار شده است و زبانزد خاص و عام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مشارکت دست می کشند و خود را از دیگران پنهان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پسندیده است حتی در مواردی که فرد، اشتباهی انجام داده است، گونه ای با او رفتار شود که آبرویش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کسی، حیثیت بی گناهی را بی دلیل لکه دار کند، خود نیز به خواری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درباره حفظ آبروی برادران دینی می فرماید</w:t>
      </w:r>
      <w:r>
        <w:rPr>
          <w:rFonts w:eastAsia="IRNazanin" w:cs="IRNazanin"/>
          <w:color w:val="111111"/>
          <w:sz w:val="28"/>
          <w:szCs w:val="28"/>
          <w:rtl w:val="true"/>
          <w:lang w:bidi="fa-IR"/>
        </w:rPr>
        <w:t xml:space="preserve">: </w:t>
      </w:r>
      <w:bookmarkStart w:id="238" w:name="pg4156_23583"/>
    </w:p>
    <w:p>
      <w:pPr>
        <w:pStyle w:val="BookText"/>
        <w:rPr/>
      </w:pPr>
      <w:bookmarkEnd w:id="238"/>
      <w:r>
        <w:rPr>
          <w:rFonts w:ascii="Amiri" w:hAnsi="Amiri" w:eastAsia="Amiri" w:cs="Amiri"/>
          <w:color w:val="111111"/>
          <w:sz w:val="28"/>
          <w:sz w:val="28"/>
          <w:szCs w:val="28"/>
          <w:rtl w:val="true"/>
          <w:lang w:bidi="ar-SA"/>
        </w:rPr>
        <w:t>مَنْ رَدَّ عَنْ عِرْضِ اَخیهَ رَدَّ اللّه ُ عَنْ وَجهِهِ النّارَ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خدا، آتش را از چهره کسی که از آبروی برادر دینی خویش دفاع کند، بازمی دارد</w:t>
      </w:r>
      <w:r>
        <w:rPr>
          <w:rFonts w:eastAsia="IRNazanin" w:cs="IRNazanin"/>
          <w:color w:val="111111"/>
          <w:sz w:val="28"/>
          <w:szCs w:val="28"/>
          <w:rtl w:val="true"/>
          <w:lang w:bidi="fa-IR"/>
        </w:rPr>
        <w:t>.</w:t>
      </w:r>
    </w:p>
    <w:p>
      <w:pPr>
        <w:pStyle w:val="Heading4"/>
        <w:numPr>
          <w:ilvl w:val="3"/>
          <w:numId w:val="1"/>
        </w:numPr>
        <w:rPr/>
      </w:pPr>
      <w:bookmarkStart w:id="239" w:name="__RefHeading___Toc3102658_2281741623"/>
      <w:bookmarkStart w:id="240" w:name="_Toc91"/>
      <w:bookmarkEnd w:id="239"/>
      <w:r>
        <w:rPr>
          <w:rtl w:val="true"/>
        </w:rPr>
        <w:t>حفظ آبروی دیگران</w:t>
      </w:r>
      <w:bookmarkEnd w:id="240"/>
    </w:p>
    <w:p>
      <w:pPr>
        <w:pStyle w:val="BookText"/>
        <w:rPr/>
      </w:pPr>
      <w:r>
        <w:rPr>
          <w:rFonts w:ascii="IRNazanin" w:hAnsi="IRNazanin" w:eastAsia="IRNazanin"/>
          <w:color w:val="111111"/>
          <w:sz w:val="28"/>
          <w:sz w:val="28"/>
          <w:szCs w:val="28"/>
          <w:rtl w:val="true"/>
          <w:lang w:bidi="fa-IR"/>
        </w:rPr>
        <w:t>حفظ آبروی دیگران</w:t>
      </w:r>
    </w:p>
    <w:p>
      <w:pPr>
        <w:pStyle w:val="BookText"/>
        <w:rPr/>
      </w:pPr>
      <w:r>
        <w:rPr>
          <w:rFonts w:ascii="IRNazanin" w:hAnsi="IRNazanin" w:eastAsia="IRNazanin"/>
          <w:color w:val="111111"/>
          <w:sz w:val="28"/>
          <w:sz w:val="28"/>
          <w:szCs w:val="28"/>
          <w:rtl w:val="true"/>
          <w:lang w:bidi="fa-IR"/>
        </w:rPr>
        <w:t>بارها دیده یا شنیده ایم که افرادی، با ایثار و گذشت، آبروداری می کنند و نمی گذارند آبروی دیگران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پیش وجدان خویش و خلق خدا سرافراز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بینیم برخی افراد، به دلیل مسائل کم اهمیت و بی ارزش، آبرو و حیثیت دیگران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آبروریزی چنان سنگین است که فرد ناگزیر می شود شهر و کاشانه خود را ترک کند و به جایی پناه ببرد که کسی او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حفظ آبروی مسلمان را واجب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أَرْبَی الرِّبا شَتْمُ الاَْعْراضِ</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بدترین ربا، ناسزایی است که نسبت به آبروی مردم گفته شود</w:t>
      </w:r>
      <w:r>
        <w:rPr>
          <w:rFonts w:eastAsia="IRNazanin" w:cs="IRNazanin"/>
          <w:color w:val="111111"/>
          <w:sz w:val="28"/>
          <w:szCs w:val="28"/>
          <w:rtl w:val="true"/>
          <w:lang w:bidi="fa-IR"/>
        </w:rPr>
        <w:t>... .</w:t>
      </w:r>
    </w:p>
    <w:p>
      <w:pPr>
        <w:pStyle w:val="Heading4"/>
        <w:numPr>
          <w:ilvl w:val="3"/>
          <w:numId w:val="1"/>
        </w:numPr>
        <w:rPr/>
      </w:pPr>
      <w:bookmarkStart w:id="241" w:name="__RefHeading___Toc3102660_2281741623"/>
      <w:bookmarkStart w:id="242" w:name="_Toc92"/>
      <w:bookmarkEnd w:id="241"/>
      <w:r>
        <w:rPr>
          <w:rtl w:val="true"/>
        </w:rPr>
        <w:t>حق کشی</w:t>
      </w:r>
      <w:bookmarkEnd w:id="242"/>
    </w:p>
    <w:p>
      <w:pPr>
        <w:pStyle w:val="BookText"/>
        <w:rPr/>
      </w:pPr>
      <w:r>
        <w:rPr>
          <w:rFonts w:ascii="IRNazanin" w:hAnsi="IRNazanin" w:eastAsia="IRNazanin"/>
          <w:color w:val="111111"/>
          <w:sz w:val="28"/>
          <w:sz w:val="28"/>
          <w:szCs w:val="28"/>
          <w:rtl w:val="true"/>
          <w:lang w:bidi="fa-IR"/>
        </w:rPr>
        <w:t>حق کشی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تنها و تنها به منافع خویش می اندیشند و برای به دست آوردن سود بیشتر می کوشند از راه های گوناگون، اموال و حقوق دیگران را از چنگ آنان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گاهی مستقیم و زمانی غیرمستقیم، برای اجرای این مقاصد شوم، نقشه های گوناگونی طرح می کنند تا صاحب حق را به چشم پوشی از حق خویش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امروز و فردا کردن و به تأخیر انداختن حق یا کار مردم به منظور </w:t>
      </w:r>
      <w:bookmarkStart w:id="243" w:name="pg4156_23584"/>
    </w:p>
    <w:p>
      <w:pPr>
        <w:pStyle w:val="BookText"/>
        <w:rPr/>
      </w:pPr>
      <w:bookmarkEnd w:id="243"/>
      <w:r>
        <w:rPr>
          <w:rFonts w:ascii="IRNazanin" w:hAnsi="IRNazanin" w:eastAsia="IRNazanin"/>
          <w:color w:val="111111"/>
          <w:sz w:val="28"/>
          <w:sz w:val="28"/>
          <w:szCs w:val="28"/>
          <w:rtl w:val="true"/>
          <w:lang w:bidi="fa-IR"/>
        </w:rPr>
        <w:t>خسته کردن و گذشتن از حق خویش از این نقشه های فریب کارانه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نکوهش این عمل ناپسند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لِمَنْ اسْتَطالَ عَلی مُسْلِمٍ فَانْتَقَصَ حَقَّهُ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وای بر کسی که حق مؤمنی را به تدریج می خورد</w:t>
      </w:r>
      <w:r>
        <w:rPr>
          <w:rFonts w:eastAsia="IRNazanin" w:cs="IRNazanin"/>
          <w:color w:val="111111"/>
          <w:sz w:val="28"/>
          <w:szCs w:val="28"/>
          <w:rtl w:val="true"/>
          <w:lang w:bidi="fa-IR"/>
        </w:rPr>
        <w:t>.</w:t>
      </w:r>
    </w:p>
    <w:p>
      <w:pPr>
        <w:pStyle w:val="Heading4"/>
        <w:numPr>
          <w:ilvl w:val="3"/>
          <w:numId w:val="1"/>
        </w:numPr>
        <w:rPr/>
      </w:pPr>
      <w:bookmarkStart w:id="244" w:name="__RefHeading___Toc3102662_2281741623"/>
      <w:bookmarkStart w:id="245" w:name="_Toc93"/>
      <w:bookmarkEnd w:id="244"/>
      <w:r>
        <w:rPr>
          <w:rtl w:val="true"/>
        </w:rPr>
        <w:t>حل اختلاف</w:t>
      </w:r>
      <w:bookmarkEnd w:id="245"/>
    </w:p>
    <w:p>
      <w:pPr>
        <w:pStyle w:val="BookText"/>
        <w:rPr/>
      </w:pPr>
      <w:r>
        <w:rPr>
          <w:rFonts w:ascii="IRNazanin" w:hAnsi="IRNazanin" w:eastAsia="IRNazanin"/>
          <w:color w:val="111111"/>
          <w:sz w:val="28"/>
          <w:sz w:val="28"/>
          <w:szCs w:val="28"/>
          <w:rtl w:val="true"/>
          <w:lang w:bidi="fa-IR"/>
        </w:rPr>
        <w:t>حل اختلاف</w:t>
      </w:r>
    </w:p>
    <w:p>
      <w:pPr>
        <w:pStyle w:val="BookText"/>
        <w:rPr/>
      </w:pPr>
      <w:r>
        <w:rPr>
          <w:rFonts w:ascii="IRNazanin" w:hAnsi="IRNazanin" w:eastAsia="IRNazanin"/>
          <w:color w:val="111111"/>
          <w:sz w:val="28"/>
          <w:sz w:val="28"/>
          <w:szCs w:val="28"/>
          <w:rtl w:val="true"/>
          <w:lang w:bidi="fa-IR"/>
        </w:rPr>
        <w:t>رفع اختلاف، از بهترین کارهایی است که مورد رضای خداوند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ممکن است در سطح خانواده به وجود آید که اگر ریشه دار شود، سبب از میان رفتن بنیان های خانوادگی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اختلاف در سطح اجتماع باشد، زیان های آن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طرفین دعوا از کرده خود پشیمان می شوند و انتظار دارند کسی با میانجی گری، آنان را آشتی دهد و محبت و مودّت پیشین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الصَّدَقَةِ إِصْلاحُ ذاتِ الْبَیْنِ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بهترین صدقه، اصلاح و آشتی میان دو نفر است</w:t>
      </w:r>
      <w:r>
        <w:rPr>
          <w:rFonts w:eastAsia="IRNazanin" w:cs="IRNazanin"/>
          <w:color w:val="111111"/>
          <w:sz w:val="28"/>
          <w:szCs w:val="28"/>
          <w:rtl w:val="true"/>
          <w:lang w:bidi="fa-IR"/>
        </w:rPr>
        <w:t>.</w:t>
      </w:r>
    </w:p>
    <w:p>
      <w:pPr>
        <w:pStyle w:val="Heading4"/>
        <w:numPr>
          <w:ilvl w:val="3"/>
          <w:numId w:val="1"/>
        </w:numPr>
        <w:rPr/>
      </w:pPr>
      <w:bookmarkStart w:id="246" w:name="__RefHeading___Toc3102664_2281741623"/>
      <w:bookmarkStart w:id="247" w:name="_Toc94"/>
      <w:bookmarkEnd w:id="246"/>
      <w:r>
        <w:rPr>
          <w:rtl w:val="true"/>
        </w:rPr>
        <w:t>حلال و حرام</w:t>
      </w:r>
      <w:bookmarkEnd w:id="247"/>
    </w:p>
    <w:p>
      <w:pPr>
        <w:pStyle w:val="BookText"/>
        <w:rPr/>
      </w:pPr>
      <w:r>
        <w:rPr>
          <w:rFonts w:ascii="IRNazanin" w:hAnsi="IRNazanin" w:eastAsia="IRNazanin"/>
          <w:color w:val="111111"/>
          <w:sz w:val="28"/>
          <w:sz w:val="28"/>
          <w:szCs w:val="28"/>
          <w:rtl w:val="true"/>
          <w:lang w:bidi="fa-IR"/>
        </w:rPr>
        <w:t>حلال و حرام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پندارند برای رسیدن به مقام های معنوی، باید بسیاری از نعمت های پروردگار را بر خود حرام کنند و از آنها بهره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کوشند با پرهیز از خوردنی ها و نعمت های گوناگون خداوند، برخود و خانواده خویش، سخت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آنان را به مراتب قرب معنوی نمی رساند، بلکه به چاه کفران و گمراهی درخواهد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مادی و معنوی، به سلامت مزاج و روح آدمی بستگی دارد و این مسئله، هنگامی برای او فراهم می آید که در مسیر طبیعی و در چارچوب حلال و حرام </w:t>
      </w:r>
      <w:bookmarkStart w:id="248" w:name="pg4156_23585"/>
    </w:p>
    <w:p>
      <w:pPr>
        <w:pStyle w:val="BookText"/>
        <w:rPr/>
      </w:pPr>
      <w:bookmarkEnd w:id="248"/>
      <w:r>
        <w:rPr>
          <w:rFonts w:ascii="IRNazanin" w:hAnsi="IRNazanin" w:eastAsia="IRNazanin"/>
          <w:color w:val="111111"/>
          <w:sz w:val="28"/>
          <w:sz w:val="28"/>
          <w:szCs w:val="28"/>
          <w:rtl w:val="true"/>
          <w:lang w:bidi="fa-IR"/>
        </w:rPr>
        <w:t>الهی،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بی مورد، روح و جسم انسان را بیمار و به کسالت و ملال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پیمودن مسیر تعالی بر او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تشبیه هشدار دهنده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مُحَرِّمَ الْحَلالِ کَمُحَلِّلِ الْحَرامِ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حلال خدا را حرام می کند، مانند کسی است که حرام خدا را حلال می کند</w:t>
      </w:r>
      <w:r>
        <w:rPr>
          <w:rFonts w:eastAsia="IRNazanin" w:cs="IRNazanin"/>
          <w:color w:val="111111"/>
          <w:sz w:val="28"/>
          <w:szCs w:val="28"/>
          <w:rtl w:val="true"/>
          <w:lang w:bidi="fa-IR"/>
        </w:rPr>
        <w:t>.</w:t>
      </w:r>
    </w:p>
    <w:p>
      <w:pPr>
        <w:pStyle w:val="Heading4"/>
        <w:numPr>
          <w:ilvl w:val="3"/>
          <w:numId w:val="1"/>
        </w:numPr>
        <w:rPr/>
      </w:pPr>
      <w:bookmarkStart w:id="249" w:name="__RefHeading___Toc3102666_2281741623"/>
      <w:bookmarkStart w:id="250" w:name="_Toc95"/>
      <w:bookmarkEnd w:id="249"/>
      <w:r>
        <w:rPr>
          <w:rtl w:val="true"/>
        </w:rPr>
        <w:t>حیا و ایمان</w:t>
      </w:r>
      <w:bookmarkEnd w:id="250"/>
    </w:p>
    <w:p>
      <w:pPr>
        <w:pStyle w:val="BookText"/>
        <w:rPr/>
      </w:pPr>
      <w:r>
        <w:rPr>
          <w:rFonts w:ascii="IRNazanin" w:hAnsi="IRNazanin" w:eastAsia="IRNazanin"/>
          <w:color w:val="111111"/>
          <w:sz w:val="28"/>
          <w:sz w:val="28"/>
          <w:szCs w:val="28"/>
          <w:rtl w:val="true"/>
          <w:lang w:bidi="fa-IR"/>
        </w:rPr>
        <w:t>حیا و ایمان</w:t>
      </w:r>
    </w:p>
    <w:p>
      <w:pPr>
        <w:pStyle w:val="BookText"/>
        <w:rPr/>
      </w:pPr>
      <w:r>
        <w:rPr>
          <w:rFonts w:ascii="IRNazanin" w:hAnsi="IRNazanin" w:eastAsia="IRNazanin"/>
          <w:color w:val="111111"/>
          <w:sz w:val="28"/>
          <w:sz w:val="28"/>
          <w:szCs w:val="28"/>
          <w:rtl w:val="true"/>
          <w:lang w:bidi="fa-IR"/>
        </w:rPr>
        <w:t>حیا با فلسفه وجودی انسان، پیوندی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کسی که حیا ندارد، دین ندارد؛ زیرا دین می کوشد تا انسان، به اخلاق و رفتار انسانی آراسته شود، در حالی که شخص بی حیا، از این هدف فرسنگ ها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حیا به این معنا نیست که انسان به گونه ای سر به زیر باشد که در هر جا فریب بخورد یا توان پرسش از مشکلات خود را نداشته باشد یا نتواند از حقوق خود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حیایی را مردود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حیا کسی است که در گفتار و کردار، ادب و نزاکت را رعایت و در زمان مناسب، از منافع دنیوی و اخروی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وَالایمانُ قُرِنا جَمیعا فَاِذا رُفِعَ اَحَدُهُما رُفِعَ اْلآخَرُ</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ایمان قرین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رفت، دیگری هم خواهد رفت</w:t>
      </w:r>
      <w:r>
        <w:rPr>
          <w:rFonts w:eastAsia="IRNazanin" w:cs="IRNazanin"/>
          <w:color w:val="111111"/>
          <w:sz w:val="28"/>
          <w:szCs w:val="28"/>
          <w:rtl w:val="true"/>
          <w:lang w:bidi="fa-IR"/>
        </w:rPr>
        <w:t xml:space="preserve">. </w:t>
      </w:r>
      <w:bookmarkStart w:id="251" w:name="pg4156_23586"/>
    </w:p>
    <w:p>
      <w:pPr>
        <w:pStyle w:val="Heading4"/>
        <w:numPr>
          <w:ilvl w:val="3"/>
          <w:numId w:val="1"/>
        </w:numPr>
        <w:rPr/>
      </w:pPr>
      <w:bookmarkStart w:id="252" w:name="__RefHeading___Toc3102668_2281741623"/>
      <w:bookmarkStart w:id="253" w:name="_Toc96"/>
      <w:bookmarkEnd w:id="251"/>
      <w:bookmarkEnd w:id="252"/>
      <w:r>
        <w:rPr>
          <w:rtl w:val="true"/>
        </w:rPr>
        <w:t>خبر ناموثق</w:t>
      </w:r>
      <w:bookmarkEnd w:id="253"/>
    </w:p>
    <w:p>
      <w:pPr>
        <w:pStyle w:val="BookText"/>
        <w:rPr/>
      </w:pPr>
      <w:r>
        <w:rPr>
          <w:rFonts w:ascii="IRNazanin" w:hAnsi="IRNazanin" w:eastAsia="IRNazanin"/>
          <w:color w:val="111111"/>
          <w:sz w:val="28"/>
          <w:sz w:val="28"/>
          <w:szCs w:val="28"/>
          <w:rtl w:val="true"/>
          <w:lang w:bidi="fa-IR"/>
        </w:rPr>
        <w:t>خبر ناموثق</w:t>
      </w:r>
    </w:p>
    <w:p>
      <w:pPr>
        <w:pStyle w:val="BookText"/>
        <w:rPr/>
      </w:pPr>
      <w:r>
        <w:rPr>
          <w:rFonts w:ascii="IRNazanin" w:hAnsi="IRNazanin" w:eastAsia="IRNazanin"/>
          <w:color w:val="111111"/>
          <w:sz w:val="28"/>
          <w:sz w:val="28"/>
          <w:szCs w:val="28"/>
          <w:rtl w:val="true"/>
          <w:lang w:bidi="fa-IR"/>
        </w:rPr>
        <w:t>بعضی افراد به محض اینکه خبری را شنیدند، بدون آگاه شدن از درستی یا نادرستی اش، آن خبر را برای دیگران نقل می کنند و به گونه ای رفتار می کنند که انگار خود شاهد ماجرا بوده اند و این کار در پیش دیدگانشان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نشانه بی توجهی و بی دقتی گوینده است و شاید سبب پیدایش اختلاف یا ریختن آبروی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 نبودن خبر آشکار شود، گوینده، احترام و اعتبار خود را نزد دیگران از دست می دهد و از آن پس، مردم حتی اخبار صادقانه او را نیز نامستند و غیرواقعی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سخنان خود را با دلیل و سند و اطمینان از درستی آن نقل کند تا به پی آمدهای منفی آن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ـ آن امین راست گو ـ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إِثْما أَنْ یُحَدِّثَ بِکُلِّ مایَسْمَعُ</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گناه کار بودن فرد همین بس که هر چه را می شنود، نقل کند</w:t>
      </w:r>
      <w:r>
        <w:rPr>
          <w:rFonts w:eastAsia="IRNazanin" w:cs="IRNazanin"/>
          <w:color w:val="111111"/>
          <w:sz w:val="28"/>
          <w:szCs w:val="28"/>
          <w:rtl w:val="true"/>
          <w:lang w:bidi="fa-IR"/>
        </w:rPr>
        <w:t>.</w:t>
      </w:r>
    </w:p>
    <w:p>
      <w:pPr>
        <w:pStyle w:val="Heading4"/>
        <w:numPr>
          <w:ilvl w:val="3"/>
          <w:numId w:val="1"/>
        </w:numPr>
        <w:rPr/>
      </w:pPr>
      <w:bookmarkStart w:id="254" w:name="__RefHeading___Toc3102670_2281741623"/>
      <w:bookmarkStart w:id="255" w:name="_Toc97"/>
      <w:bookmarkEnd w:id="254"/>
      <w:r>
        <w:rPr>
          <w:rtl w:val="true"/>
        </w:rPr>
        <w:t>خداترسی</w:t>
      </w:r>
      <w:bookmarkEnd w:id="255"/>
    </w:p>
    <w:p>
      <w:pPr>
        <w:pStyle w:val="BookText"/>
        <w:rPr/>
      </w:pPr>
      <w:r>
        <w:rPr>
          <w:rFonts w:ascii="IRNazanin" w:hAnsi="IRNazanin" w:eastAsia="IRNazanin"/>
          <w:color w:val="111111"/>
          <w:sz w:val="28"/>
          <w:sz w:val="28"/>
          <w:szCs w:val="28"/>
          <w:rtl w:val="true"/>
          <w:lang w:bidi="fa-IR"/>
        </w:rPr>
        <w:t>خداترسی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پرهیزگار در شرایط گوناگون زندگی، خود را در محضر پروردگار متعال می بیند و خدا را شاهد و ناظر رفتار خویش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در اعماقِ جانِ چنین فردی ریشه دوانیده است و رشته حضور الهی را هیچ گاه گسسته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خوشی و ناخوشی، سختی و سادگی، خداوند را نزدیک ترین یاور خود می داند و همچون کسانی نیست که تنها در سختی ها به درگاه ربوبی روی می آورند و پس از حل مشکل، به خدافراموشی و خودگرایی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مودّت و امنیت الهی را بر جاذبه مال و مقام ترجیح می دهد و دار قرار را بر دار فرار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bookmarkStart w:id="256" w:name="pg4156_23587"/>
    </w:p>
    <w:p>
      <w:pPr>
        <w:pStyle w:val="BookText"/>
        <w:rPr/>
      </w:pPr>
      <w:bookmarkEnd w:id="256"/>
      <w:r>
        <w:rPr>
          <w:rFonts w:ascii="IRNazanin" w:hAnsi="IRNazanin" w:eastAsia="IRNazanin"/>
          <w:color w:val="111111"/>
          <w:sz w:val="28"/>
          <w:sz w:val="28"/>
          <w:szCs w:val="28"/>
          <w:rtl w:val="true"/>
          <w:lang w:bidi="fa-IR"/>
        </w:rPr>
        <w:t>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 فِی عُسْرِکَ وَ یُسْرِکَ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هنگام سختی و خوشی، خداترس باش</w:t>
      </w:r>
      <w:r>
        <w:rPr>
          <w:rFonts w:eastAsia="IRNazanin" w:cs="IRNazanin"/>
          <w:color w:val="111111"/>
          <w:sz w:val="28"/>
          <w:szCs w:val="28"/>
          <w:rtl w:val="true"/>
          <w:lang w:bidi="fa-IR"/>
        </w:rPr>
        <w:t>.</w:t>
      </w:r>
    </w:p>
    <w:p>
      <w:pPr>
        <w:pStyle w:val="Heading4"/>
        <w:numPr>
          <w:ilvl w:val="3"/>
          <w:numId w:val="1"/>
        </w:numPr>
        <w:rPr/>
      </w:pPr>
      <w:bookmarkStart w:id="257" w:name="__RefHeading___Toc3102672_2281741623"/>
      <w:bookmarkStart w:id="258" w:name="_Toc98"/>
      <w:bookmarkEnd w:id="257"/>
      <w:r>
        <w:rPr>
          <w:rtl w:val="true"/>
        </w:rPr>
        <w:t>خداخواهی</w:t>
      </w:r>
      <w:bookmarkEnd w:id="258"/>
    </w:p>
    <w:p>
      <w:pPr>
        <w:pStyle w:val="BookText"/>
        <w:rPr/>
      </w:pPr>
      <w:r>
        <w:rPr>
          <w:rFonts w:ascii="IRNazanin" w:hAnsi="IRNazanin" w:eastAsia="IRNazanin"/>
          <w:color w:val="111111"/>
          <w:sz w:val="28"/>
          <w:sz w:val="28"/>
          <w:szCs w:val="28"/>
          <w:rtl w:val="true"/>
          <w:lang w:bidi="fa-IR"/>
        </w:rPr>
        <w:t>خداخواهی</w:t>
      </w:r>
    </w:p>
    <w:p>
      <w:pPr>
        <w:pStyle w:val="BookText"/>
        <w:rPr/>
      </w:pPr>
      <w:r>
        <w:rPr>
          <w:rFonts w:ascii="IRNazanin" w:hAnsi="IRNazanin" w:eastAsia="IRNazanin"/>
          <w:color w:val="111111"/>
          <w:sz w:val="28"/>
          <w:sz w:val="28"/>
          <w:szCs w:val="28"/>
          <w:rtl w:val="true"/>
          <w:lang w:bidi="fa-IR"/>
        </w:rPr>
        <w:t>مردان خدا می توانند با رفتار پسندیده خود، دیگران را نیز با طریق قرب الهی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با سخنان دل نشین و عمیق خود، وجدان خداجو و خداگرای افراد را بیدار سازند و با کردار خود، اسوه عملی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خالصانه اهل حق، اکسیری است که قلب بندگان را جلا می بخشد و به محبت و مودّت خالق،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انسان به درجه ای از ایمان و یقین برسد که دیگران با دیدن او به یاد خداوند بزرگ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بنده برگزیده خدا که بشریت را از بربریت به معبودی یگانه، رهنمون ساخت،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حَبِّبُوا اللّه َ إِلی عِبادِهِ یُحِبُّکُمُ اللّه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 را نزد بندگانش محبوب سازید تا او شما را دوست بدارد</w:t>
      </w:r>
      <w:r>
        <w:rPr>
          <w:rFonts w:eastAsia="IRNazanin" w:cs="IRNazanin"/>
          <w:color w:val="111111"/>
          <w:sz w:val="28"/>
          <w:szCs w:val="28"/>
          <w:rtl w:val="true"/>
          <w:lang w:bidi="fa-IR"/>
        </w:rPr>
        <w:t>.</w:t>
      </w:r>
    </w:p>
    <w:p>
      <w:pPr>
        <w:pStyle w:val="Heading4"/>
        <w:numPr>
          <w:ilvl w:val="3"/>
          <w:numId w:val="1"/>
        </w:numPr>
        <w:rPr/>
      </w:pPr>
      <w:bookmarkStart w:id="259" w:name="__RefHeading___Toc3102674_2281741623"/>
      <w:bookmarkStart w:id="260" w:name="_Toc99"/>
      <w:bookmarkEnd w:id="259"/>
      <w:r>
        <w:rPr>
          <w:rtl w:val="true"/>
        </w:rPr>
        <w:t>خدامحوری و رضایت الهی</w:t>
      </w:r>
      <w:bookmarkEnd w:id="260"/>
    </w:p>
    <w:p>
      <w:pPr>
        <w:pStyle w:val="BookText"/>
        <w:rPr/>
      </w:pPr>
      <w:r>
        <w:rPr>
          <w:rFonts w:ascii="IRNazanin" w:hAnsi="IRNazanin" w:eastAsia="IRNazanin"/>
          <w:color w:val="111111"/>
          <w:sz w:val="28"/>
          <w:sz w:val="28"/>
          <w:szCs w:val="28"/>
          <w:rtl w:val="true"/>
          <w:lang w:bidi="fa-IR"/>
        </w:rPr>
        <w:t>خدامحوری و رضایت الهی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موحد در همه کارها، رضای الهی را محور قرار می دهد و کارهای خود را با آن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کاری را هم سو با رضایت الهی نیافت، ترک می کند و اگر کاری را پرمشقت، ولی مقبول الهی دید، تمام زحمت هایش را به جان می خرد تا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از چنین فردی راضی است و بهشت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کسی که به چنین مقامی دست می یابد، با افراد عادی متفاوت </w:t>
      </w:r>
    </w:p>
    <w:p>
      <w:pPr>
        <w:pStyle w:val="BookText"/>
        <w:rPr/>
      </w:pPr>
      <w:r>
        <w:rPr>
          <w:rFonts w:ascii="IRNazanin" w:hAnsi="IRNazanin" w:eastAsia="IRNazanin"/>
          <w:color w:val="111111"/>
          <w:sz w:val="28"/>
          <w:sz w:val="28"/>
          <w:szCs w:val="28"/>
          <w:rtl w:val="true"/>
          <w:lang w:bidi="fa-IR"/>
        </w:rPr>
        <w:t>است و حب و بغض او تنها برای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دوستی می کند، چون او را بنده خوب خدا می داند، هم نشینی با او را مطلوب می پندارد؛ زیرا دیدار و رفتار آن دوست، او را به یاد خدا می اندازد و بر درجه یقین و حضورش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نیز از خود می راند، به این سبب است که او مسیر رحمانی را رها کرده و به جاده شیطانی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هم گامی با او را سراسر زیان می بیند، از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رسیدن به این مقام، بسیار دشوار است و به خاطر دشواری آن، چنین آدمی را می توان از برگزیدگان خاص الهی به شمار آورد، چنان که پیامبر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الْمُؤمِنِ اَلْمُؤمِنَ فِی اللّهِ مِنْ اَعْظَمِ شُعَبِ الاِیْمانِ وَ مَنْ اَحَبَّ فِی اللّهِ وَ اَبْغَضَ فِی اللّهِ وَ اَعْطَی فِی اللّهِ وَ مَنَعَ فِی اللّهِ فَهُوَ مِنَ الاَصْفِیاءِ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دوستی مؤمن با مؤمن برای رضای خدا، از بزرگ ترین رشته های ایمان است و کسی که برای خدا دوست بدارد و برای خدا با کسی دشمن باشد و برای خدا بخشش داشته باشد و برای خدا از دادن، خودداری کند، از برگزیدگان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دایره خشنودی خداوند گام برمی دارد، برای انجام کار، از تمام امکانات لازم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نتیجه هم نرسید، اندوهگین نمی شود؛ زیرا به وظیفه خویش عمل کرده و مصلحت او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نتایجی که آدمی به گمان خود، آنها را نیکو می شمارد، ولی در واقع، جز زیان نصیبش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 ها هم انسان باید بخشنده واقعی را بشناسد و از او سپاس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واسطه هایی این نعمت ها را به آدمی برسانند، ولی نباید هرگز سبب اصلی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ای می 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الْیَقِینِ اَنْ تَرْضَی اَحَداً بِسَخَطِ اللّهِ وَ لا تَحْمَدَ اَحَداً بِما آتَاکَ اللّهُ وَ لا تَذُمَّ اَحَداً عَلَی مَا لَمْ یُؤتِکَ اللّهُ</w:t>
      </w:r>
      <w:r>
        <w:rPr>
          <w:rFonts w:eastAsia="Amiri" w:cs="Amiri" w:ascii="Amiri" w:hAnsi="Amiri"/>
          <w:color w:val="111111"/>
          <w:sz w:val="28"/>
          <w:szCs w:val="28"/>
          <w:rtl w:val="true"/>
          <w:lang w:bidi="ar-SA"/>
        </w:rPr>
        <w:t>.</w:t>
      </w:r>
      <w:r>
        <w:rPr>
          <w:rStyle w:val="FootnoteAnchor"/>
          <w:rtl w:val="true"/>
        </w:rPr>
        <w:footnoteReference w:id="99"/>
      </w:r>
      <w:bookmarkStart w:id="261" w:name="pg4156_23589"/>
    </w:p>
    <w:p>
      <w:pPr>
        <w:pStyle w:val="BookText"/>
        <w:rPr/>
      </w:pPr>
      <w:bookmarkEnd w:id="261"/>
      <w:r>
        <w:rPr>
          <w:rFonts w:ascii="IRNazanin" w:hAnsi="IRNazanin" w:eastAsia="IRNazanin"/>
          <w:color w:val="111111"/>
          <w:sz w:val="28"/>
          <w:sz w:val="28"/>
          <w:szCs w:val="28"/>
          <w:rtl w:val="true"/>
          <w:lang w:bidi="fa-IR"/>
        </w:rPr>
        <w:t>از نشانه های یقین آن است که برای رضای کسی، خدا را از خود خشمگین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هایی که خداوند به تو داده است، فردی را سپاس نگویی و در مورد آنچه خدا به تو نداده است، کسی را نکوهش نکنی</w:t>
      </w:r>
      <w:r>
        <w:rPr>
          <w:rFonts w:eastAsia="IRNazanin" w:cs="IRNazanin"/>
          <w:color w:val="111111"/>
          <w:sz w:val="28"/>
          <w:szCs w:val="28"/>
          <w:rtl w:val="true"/>
          <w:lang w:bidi="fa-IR"/>
        </w:rPr>
        <w:t>.</w:t>
      </w:r>
    </w:p>
    <w:p>
      <w:pPr>
        <w:pStyle w:val="Heading4"/>
        <w:numPr>
          <w:ilvl w:val="3"/>
          <w:numId w:val="1"/>
        </w:numPr>
        <w:rPr/>
      </w:pPr>
      <w:bookmarkStart w:id="262" w:name="__RefHeading___Toc3102676_2281741623"/>
      <w:bookmarkStart w:id="263" w:name="_Toc100"/>
      <w:bookmarkEnd w:id="262"/>
      <w:r>
        <w:rPr>
          <w:rtl w:val="true"/>
        </w:rPr>
        <w:t>خدمت به مردم</w:t>
      </w:r>
      <w:bookmarkEnd w:id="263"/>
    </w:p>
    <w:p>
      <w:pPr>
        <w:pStyle w:val="BookText"/>
        <w:rPr/>
      </w:pPr>
      <w:r>
        <w:rPr>
          <w:rFonts w:ascii="IRNazanin" w:hAnsi="IRNazanin" w:eastAsia="IRNazanin"/>
          <w:color w:val="111111"/>
          <w:sz w:val="28"/>
          <w:sz w:val="28"/>
          <w:szCs w:val="28"/>
          <w:rtl w:val="true"/>
          <w:lang w:bidi="fa-IR"/>
        </w:rPr>
        <w:t>خدمت به مردم</w:t>
      </w:r>
    </w:p>
    <w:p>
      <w:pPr>
        <w:pStyle w:val="BookText"/>
        <w:rPr/>
      </w:pPr>
      <w:r>
        <w:rPr>
          <w:rFonts w:ascii="IRNazanin" w:hAnsi="IRNazanin" w:eastAsia="IRNazanin"/>
          <w:color w:val="111111"/>
          <w:sz w:val="28"/>
          <w:sz w:val="28"/>
          <w:szCs w:val="28"/>
          <w:rtl w:val="true"/>
          <w:lang w:bidi="fa-IR"/>
        </w:rPr>
        <w:t>بعضی از مردم برای خدمت به دیگران هیچ علاقه ای ندارند و همچون طلب کاران در انتظار کمک و یاری دیگران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امکانات کافی نیز دارند، ولی همچنان منتظر مساعدت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نیکانی روبه رو می شویم که در راه خدمت به خلق اللّه ، چنان شیفته و از خود باخته اند که سر از پا نمی شناسند و هر شب به امید آن می خوابند که فردا، باری از دوش درمانده ای بردارند و دل های شکسته ای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از خدمت به مردم خسته نمی شوند، بلکه هر روز در این راه تشنه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محبوب خداوندند که رفع نیاز مردم دردمند به دست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اَرادَ اللّه ُ بِعَبْدٍ خَیْرَا صَیَّرَ حَوائجَ النّاسِ اِلَیْه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وقتی خداوند برای بنده ای نیکی بخواهد، حاجت مردم را در دست او قرار می دهد</w:t>
      </w:r>
      <w:r>
        <w:rPr>
          <w:rFonts w:eastAsia="IRNazanin" w:cs="IRNazanin"/>
          <w:color w:val="111111"/>
          <w:sz w:val="28"/>
          <w:szCs w:val="28"/>
          <w:rtl w:val="true"/>
          <w:lang w:bidi="fa-IR"/>
        </w:rPr>
        <w:t>.</w:t>
      </w:r>
    </w:p>
    <w:p>
      <w:pPr>
        <w:pStyle w:val="Heading4"/>
        <w:numPr>
          <w:ilvl w:val="3"/>
          <w:numId w:val="1"/>
        </w:numPr>
        <w:rPr/>
      </w:pPr>
      <w:bookmarkStart w:id="264" w:name="__RefHeading___Toc3102678_2281741623"/>
      <w:bookmarkStart w:id="265" w:name="_Toc101"/>
      <w:bookmarkEnd w:id="264"/>
      <w:r>
        <w:rPr>
          <w:rtl w:val="true"/>
        </w:rPr>
        <w:t>خدمت گزاری</w:t>
      </w:r>
      <w:bookmarkEnd w:id="265"/>
    </w:p>
    <w:p>
      <w:pPr>
        <w:pStyle w:val="BookText"/>
        <w:rPr/>
      </w:pPr>
      <w:r>
        <w:rPr>
          <w:rFonts w:ascii="IRNazanin" w:hAnsi="IRNazanin" w:eastAsia="IRNazanin"/>
          <w:color w:val="111111"/>
          <w:sz w:val="28"/>
          <w:sz w:val="28"/>
          <w:szCs w:val="28"/>
          <w:rtl w:val="true"/>
          <w:lang w:bidi="fa-IR"/>
        </w:rPr>
        <w:t>خدمت گزاری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خلق خدا ارزش والایی دارد؛ زیرا رضایت الهی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خدمت به مردم با دو گروه روبه رو هستیم؛ دسته ای، با تبلیغ های رنگارنگ و دمیدن در بوق و کرنا، چنان وانمود می کنند که از خیرخواهان و نیکوکاران نامدار هستند، در حالی که با اندکی بررسی درمی یابیم که انگیزه های غیرخدایی، چهره آنان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بی صدا و بی ریا، سودمندترین خدمت ها را برای مردم نیازمند </w:t>
      </w:r>
      <w:bookmarkStart w:id="266" w:name="pg4156_23590"/>
    </w:p>
    <w:p>
      <w:pPr>
        <w:pStyle w:val="BookText"/>
        <w:rPr/>
      </w:pPr>
      <w:bookmarkEnd w:id="266"/>
      <w:r>
        <w:rPr>
          <w:rFonts w:ascii="IRNazanin" w:hAnsi="IRNazanin" w:eastAsia="IRNazanin"/>
          <w:color w:val="111111"/>
          <w:sz w:val="28"/>
          <w:sz w:val="28"/>
          <w:szCs w:val="28"/>
          <w:rtl w:val="true"/>
          <w:lang w:bidi="fa-IR"/>
        </w:rPr>
        <w:t>انجام می دهند و تنها خداوند را ناظر رفتار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درباره خدمت به مردم و سود رساندن به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اَصْلَحُ النّاسِ اَصْلَحُهُمْ لِلنّاسِ</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بهترین مردم کسی است که برای مردم سودمندتر باشد</w:t>
      </w:r>
      <w:r>
        <w:rPr>
          <w:rFonts w:eastAsia="IRNazanin" w:cs="IRNazanin"/>
          <w:color w:val="111111"/>
          <w:sz w:val="28"/>
          <w:szCs w:val="28"/>
          <w:rtl w:val="true"/>
          <w:lang w:bidi="fa-IR"/>
        </w:rPr>
        <w:t>.</w:t>
      </w:r>
    </w:p>
    <w:p>
      <w:pPr>
        <w:pStyle w:val="Heading4"/>
        <w:numPr>
          <w:ilvl w:val="3"/>
          <w:numId w:val="1"/>
        </w:numPr>
        <w:rPr/>
      </w:pPr>
      <w:bookmarkStart w:id="267" w:name="__RefHeading___Toc3102680_2281741623"/>
      <w:bookmarkStart w:id="268" w:name="_Toc102"/>
      <w:bookmarkEnd w:id="267"/>
      <w:r>
        <w:rPr>
          <w:rtl w:val="true"/>
        </w:rPr>
        <w:t>خریدار پشیمان</w:t>
      </w:r>
      <w:bookmarkEnd w:id="268"/>
    </w:p>
    <w:p>
      <w:pPr>
        <w:pStyle w:val="BookText"/>
        <w:rPr/>
      </w:pPr>
      <w:r>
        <w:rPr>
          <w:rFonts w:ascii="IRNazanin" w:hAnsi="IRNazanin" w:eastAsia="IRNazanin"/>
          <w:color w:val="111111"/>
          <w:sz w:val="28"/>
          <w:sz w:val="28"/>
          <w:szCs w:val="28"/>
          <w:rtl w:val="true"/>
          <w:lang w:bidi="fa-IR"/>
        </w:rPr>
        <w:t>خریدار پشیمان</w:t>
      </w:r>
    </w:p>
    <w:p>
      <w:pPr>
        <w:pStyle w:val="BookText"/>
        <w:rPr/>
      </w:pPr>
      <w:r>
        <w:rPr>
          <w:rFonts w:ascii="IRNazanin" w:hAnsi="IRNazanin" w:eastAsia="IRNazanin"/>
          <w:color w:val="111111"/>
          <w:sz w:val="28"/>
          <w:sz w:val="28"/>
          <w:szCs w:val="28"/>
          <w:rtl w:val="true"/>
          <w:lang w:bidi="fa-IR"/>
        </w:rPr>
        <w:t>ممکن است خریدار، پس از گذشت چند ساعت یا چند روز از معامله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فروشنده باید با صبر و حوصله و گذشت و سعه صدر با او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فروشنده می تواند از قبول جنس فروخته شده خودداری کند، ولی رسم جوان مردی ایجاب می کند که درخواست او را بپذیرد و او را مورد لطف و مرحمت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برخورد، اثر عمیقی بر آن شخص خواهد گذاشت و هنگام برخورد با آن فرد یا شنیدن نام وی در محافل دیگر، با احترام خاصی از او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أَقالَ نادِما بَیْعَهُ أَقالَهُ اللّه ُ تَعالی عَثْرَتَهُ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کس، معامله پشیمانی را پس بگیرد، خداوند از لغزش او درمی گذرد</w:t>
      </w:r>
      <w:r>
        <w:rPr>
          <w:rFonts w:eastAsia="IRNazanin" w:cs="IRNazanin"/>
          <w:color w:val="111111"/>
          <w:sz w:val="28"/>
          <w:szCs w:val="28"/>
          <w:rtl w:val="true"/>
          <w:lang w:bidi="fa-IR"/>
        </w:rPr>
        <w:t>.</w:t>
      </w:r>
    </w:p>
    <w:p>
      <w:pPr>
        <w:pStyle w:val="Heading4"/>
        <w:numPr>
          <w:ilvl w:val="3"/>
          <w:numId w:val="1"/>
        </w:numPr>
        <w:rPr/>
      </w:pPr>
      <w:bookmarkStart w:id="269" w:name="__RefHeading___Toc3102682_2281741623"/>
      <w:bookmarkStart w:id="270" w:name="_Toc103"/>
      <w:bookmarkEnd w:id="269"/>
      <w:r>
        <w:rPr>
          <w:rtl w:val="true"/>
        </w:rPr>
        <w:t>خرید نسیه</w:t>
      </w:r>
      <w:bookmarkEnd w:id="270"/>
    </w:p>
    <w:p>
      <w:pPr>
        <w:pStyle w:val="BookText"/>
        <w:rPr/>
      </w:pPr>
      <w:r>
        <w:rPr>
          <w:rFonts w:ascii="IRNazanin" w:hAnsi="IRNazanin" w:eastAsia="IRNazanin"/>
          <w:color w:val="111111"/>
          <w:sz w:val="28"/>
          <w:sz w:val="28"/>
          <w:szCs w:val="28"/>
          <w:rtl w:val="true"/>
          <w:lang w:bidi="fa-IR"/>
        </w:rPr>
        <w:t>خرید نسیه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به خریدن جنس نسیه ای عادت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اجناس غیرضروری را با وعده و وعید به نسیه می خرند و بعدها به دلیل بدقولی، اعتبار خود را از دست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نشان داده است که بیشتر اوقات، نسیه خریدن این افراد چنان گسترش می یابد که معامله های بزرگ انجام می دهند و در پایان، به سرشکستگی و ورشکستگی </w:t>
      </w:r>
      <w:bookmarkStart w:id="271" w:name="pg4156_23591"/>
    </w:p>
    <w:p>
      <w:pPr>
        <w:pStyle w:val="BookText"/>
        <w:rPr/>
      </w:pPr>
      <w:bookmarkEnd w:id="271"/>
      <w:r>
        <w:rPr>
          <w:rFonts w:ascii="IRNazanin" w:hAnsi="IRNazanin" w:eastAsia="IRNazanin"/>
          <w:color w:val="111111"/>
          <w:sz w:val="28"/>
          <w:sz w:val="28"/>
          <w:szCs w:val="28"/>
          <w:rtl w:val="true"/>
          <w:lang w:bidi="fa-IR"/>
        </w:rPr>
        <w:t>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باید آینده نگر باشد و اقتصاد متوازنی را در پیش بگیرد و آنچه را ضروری نمی داند، بر خود تحمیل نکند تا رسوای عام و خاص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در معرفی سیره پسندیده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أَشْتَری شَیْئَا لَیْسَ عِندی ثَمَنُهُ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را بهایش نزدم نیست، نمی خرم</w:t>
      </w:r>
      <w:r>
        <w:rPr>
          <w:rFonts w:eastAsia="IRNazanin" w:cs="IRNazanin"/>
          <w:color w:val="111111"/>
          <w:sz w:val="28"/>
          <w:szCs w:val="28"/>
          <w:rtl w:val="true"/>
          <w:lang w:bidi="fa-IR"/>
        </w:rPr>
        <w:t>.</w:t>
      </w:r>
    </w:p>
    <w:p>
      <w:pPr>
        <w:pStyle w:val="Heading4"/>
        <w:numPr>
          <w:ilvl w:val="3"/>
          <w:numId w:val="1"/>
        </w:numPr>
        <w:rPr/>
      </w:pPr>
      <w:bookmarkStart w:id="272" w:name="__RefHeading___Toc3102684_2281741623"/>
      <w:bookmarkStart w:id="273" w:name="_Toc104"/>
      <w:bookmarkEnd w:id="272"/>
      <w:r>
        <w:rPr>
          <w:rtl w:val="true"/>
        </w:rPr>
        <w:t>خشم</w:t>
      </w:r>
      <w:bookmarkEnd w:id="273"/>
    </w:p>
    <w:p>
      <w:pPr>
        <w:pStyle w:val="BookText"/>
        <w:rPr/>
      </w:pP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اسب سرکش، گاهی اختیار را از سوارش می گیرد و با بی رحمی تمام، او را بر زمین می کوبد و برای مدتی وی را در پی دوا و درمان 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این سرکشی، به قیمت جان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نیز همین حالت را دارد؛ یعنی تعادل روحی و روانی آدم را برهم می ریزد و ابزار تعقل او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تصمیم هایی می گیرد که پی آمدهای جبران ناپذیری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هایی که برای یک لحظه عصبانیت، سالیان درازی ازعمر ارزشمند خود را پشت میله های زندان به سر برده و حتی جان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 اثر خشم فراوان، آدمی کارهایی انجام می دهد یا سخنانی را بر زبان می آورد که از وقار او می کاهد و چهره اجتماعی و خانوادگی وی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چنین پی آمدهای زیان باری، راهنمایان دینی، آدمیان را به بردباری و مهار خشم و غضب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توصیه ای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الشَدیدُ بِالصُّرعَةِ اِنَّمَا الشَدیدُ الَّذی یَمْلِکُ نَفْسَهُ عِنْدَ الْغَضَبِ</w:t>
      </w:r>
      <w:r>
        <w:rPr>
          <w:rFonts w:eastAsia="Amiri" w:cs="Amiri" w:ascii="Amiri" w:hAnsi="Amiri"/>
          <w:color w:val="111111"/>
          <w:sz w:val="28"/>
          <w:szCs w:val="28"/>
          <w:rtl w:val="true"/>
          <w:lang w:bidi="ar-SA"/>
        </w:rPr>
        <w:t>.</w:t>
      </w:r>
      <w:r>
        <w:rPr>
          <w:rStyle w:val="FootnoteAnchor"/>
          <w:rtl w:val="true"/>
        </w:rPr>
        <w:footnoteReference w:id="104"/>
      </w:r>
      <w:bookmarkStart w:id="274" w:name="pg4156_23592"/>
    </w:p>
    <w:p>
      <w:pPr>
        <w:pStyle w:val="BookText"/>
        <w:rPr/>
      </w:pPr>
      <w:bookmarkEnd w:id="274"/>
      <w:r>
        <w:rPr>
          <w:rFonts w:ascii="IRNazanin" w:hAnsi="IRNazanin" w:eastAsia="IRNazanin"/>
          <w:color w:val="111111"/>
          <w:sz w:val="28"/>
          <w:sz w:val="28"/>
          <w:szCs w:val="28"/>
          <w:rtl w:val="true"/>
          <w:lang w:bidi="fa-IR"/>
        </w:rPr>
        <w:t>نیرومند آن نیست که دیگری را بر زمین بکوبد، بلکه نیرومند آن است که هنگام خشم بر نفس خود مسلط باشد</w:t>
      </w:r>
      <w:r>
        <w:rPr>
          <w:rFonts w:eastAsia="IRNazanin" w:cs="IRNazanin"/>
          <w:color w:val="111111"/>
          <w:sz w:val="28"/>
          <w:szCs w:val="28"/>
          <w:rtl w:val="true"/>
          <w:lang w:bidi="fa-IR"/>
        </w:rPr>
        <w:t>.</w:t>
      </w:r>
    </w:p>
    <w:p>
      <w:pPr>
        <w:pStyle w:val="Heading4"/>
        <w:numPr>
          <w:ilvl w:val="3"/>
          <w:numId w:val="1"/>
        </w:numPr>
        <w:rPr/>
      </w:pPr>
      <w:bookmarkStart w:id="275" w:name="__RefHeading___Toc3102686_2281741623"/>
      <w:bookmarkStart w:id="276" w:name="_Toc105"/>
      <w:bookmarkEnd w:id="275"/>
      <w:r>
        <w:rPr>
          <w:rtl w:val="true"/>
        </w:rPr>
        <w:t>خواب صبح گاهی</w:t>
      </w:r>
      <w:bookmarkEnd w:id="276"/>
    </w:p>
    <w:p>
      <w:pPr>
        <w:pStyle w:val="BookText"/>
        <w:rPr/>
      </w:pPr>
      <w:r>
        <w:rPr>
          <w:rFonts w:ascii="IRNazanin" w:hAnsi="IRNazanin" w:eastAsia="IRNazanin"/>
          <w:color w:val="111111"/>
          <w:sz w:val="28"/>
          <w:sz w:val="28"/>
          <w:szCs w:val="28"/>
          <w:rtl w:val="true"/>
          <w:lang w:bidi="fa-IR"/>
        </w:rPr>
        <w:t>خواب صبح گاهی</w:t>
      </w:r>
    </w:p>
    <w:p>
      <w:pPr>
        <w:pStyle w:val="BookText"/>
        <w:rPr/>
      </w:pPr>
      <w:r>
        <w:rPr>
          <w:rFonts w:ascii="IRNazanin" w:hAnsi="IRNazanin" w:eastAsia="IRNazanin"/>
          <w:color w:val="111111"/>
          <w:sz w:val="28"/>
          <w:sz w:val="28"/>
          <w:szCs w:val="28"/>
          <w:rtl w:val="true"/>
          <w:lang w:bidi="fa-IR"/>
        </w:rPr>
        <w:t>بعضی افراد، صبح گاهان از بستر خواب برمی خیزند و با نشاطی مضاعف، کار و تلاش را از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با گذشت زمانی از روز، همچنان در بستر خود به این سمت و آن سمت می غلتند و مانند بیماری رنجور، توان برخاستن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سستی، ناشی از پرخوابی آنان است که به دلیل همین عادت ناپسند، بسیاری از فرصت ها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بخشی از کارهای روزانه خود را از انجام داده اند، وی با کسالت از خواب برمی خیزد و تا پایان روز همچنان در سستی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به توصیه های حضرت رسول صلی الله علیه و آلهعمل کنیم و از خواب بی ثمر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أَلصُّبْحَةُ تَمْنَعُ الرِّزْقَ</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خواب صبح گاهی مانع روزی است</w:t>
      </w:r>
      <w:r>
        <w:rPr>
          <w:rFonts w:eastAsia="IRNazanin" w:cs="IRNazanin"/>
          <w:color w:val="111111"/>
          <w:sz w:val="28"/>
          <w:szCs w:val="28"/>
          <w:rtl w:val="true"/>
          <w:lang w:bidi="fa-IR"/>
        </w:rPr>
        <w:t>.</w:t>
      </w:r>
    </w:p>
    <w:p>
      <w:pPr>
        <w:pStyle w:val="Heading4"/>
        <w:numPr>
          <w:ilvl w:val="3"/>
          <w:numId w:val="1"/>
        </w:numPr>
        <w:rPr/>
      </w:pPr>
      <w:bookmarkStart w:id="277" w:name="__RefHeading___Toc3102688_2281741623"/>
      <w:bookmarkStart w:id="278" w:name="_Toc106"/>
      <w:bookmarkEnd w:id="277"/>
      <w:r>
        <w:rPr>
          <w:rtl w:val="true"/>
        </w:rPr>
        <w:t>خواندن نامه دیگران</w:t>
      </w:r>
      <w:bookmarkEnd w:id="278"/>
    </w:p>
    <w:p>
      <w:pPr>
        <w:pStyle w:val="BookText"/>
        <w:rPr/>
      </w:pPr>
      <w:r>
        <w:rPr>
          <w:rFonts w:ascii="IRNazanin" w:hAnsi="IRNazanin" w:eastAsia="IRNazanin"/>
          <w:color w:val="111111"/>
          <w:sz w:val="28"/>
          <w:sz w:val="28"/>
          <w:szCs w:val="28"/>
          <w:rtl w:val="true"/>
          <w:lang w:bidi="fa-IR"/>
        </w:rPr>
        <w:t>خواندن نامه دیگران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عادت های زشتی که در برخی افراد وجود دارد، این است که بی اجازه، نامه دیگران را می خوانند یا در کار دیگران تجسس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توجیه کار نادرست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یگانگی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عذری ناپذیرفتنی است و حتی اگر پدر و فرزند، نامه های همدیگر را بخوانند، ناراحت می شوند؛ زیرا ممکن است مطالبی وجود داشته باشد که صاحب نامه نمی خواهد دیگران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با توصیه به ترک چنین کار نکوهیده ای، می فرماید</w:t>
      </w:r>
      <w:r>
        <w:rPr>
          <w:rFonts w:eastAsia="IRNazanin" w:cs="IRNazanin"/>
          <w:color w:val="111111"/>
          <w:sz w:val="28"/>
          <w:szCs w:val="28"/>
          <w:rtl w:val="true"/>
          <w:lang w:bidi="fa-IR"/>
        </w:rPr>
        <w:t xml:space="preserve">: </w:t>
      </w:r>
      <w:bookmarkStart w:id="279" w:name="pg4156_23593"/>
    </w:p>
    <w:p>
      <w:pPr>
        <w:pStyle w:val="BookText"/>
        <w:rPr/>
      </w:pPr>
      <w:bookmarkEnd w:id="279"/>
      <w:r>
        <w:rPr>
          <w:rFonts w:ascii="Amiri" w:hAnsi="Amiri" w:eastAsia="Amiri" w:cs="Amiri"/>
          <w:color w:val="111111"/>
          <w:sz w:val="28"/>
          <w:sz w:val="28"/>
          <w:szCs w:val="28"/>
          <w:rtl w:val="true"/>
          <w:lang w:bidi="ar-SA"/>
        </w:rPr>
        <w:t>مَنْ نَظَر فِی کِتابِ أخیهِ بِغَیرِ إِذْنِه فَکَأَنّما یَنْظُرُ فی النّارِ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کس بی اجازه برادرش به نامه او نگاه کند، مانند آن است که در آتش نگریسته است</w:t>
      </w:r>
      <w:r>
        <w:rPr>
          <w:rFonts w:eastAsia="IRNazanin" w:cs="IRNazanin"/>
          <w:color w:val="111111"/>
          <w:sz w:val="28"/>
          <w:szCs w:val="28"/>
          <w:rtl w:val="true"/>
          <w:lang w:bidi="fa-IR"/>
        </w:rPr>
        <w:t>.</w:t>
      </w:r>
    </w:p>
    <w:p>
      <w:pPr>
        <w:pStyle w:val="Heading4"/>
        <w:numPr>
          <w:ilvl w:val="3"/>
          <w:numId w:val="1"/>
        </w:numPr>
        <w:rPr/>
      </w:pPr>
      <w:bookmarkStart w:id="280" w:name="__RefHeading___Toc3102690_2281741623"/>
      <w:bookmarkStart w:id="281" w:name="_Toc107"/>
      <w:bookmarkEnd w:id="280"/>
      <w:r>
        <w:rPr>
          <w:rtl w:val="true"/>
        </w:rPr>
        <w:t>خوش بویی</w:t>
      </w:r>
      <w:bookmarkEnd w:id="281"/>
    </w:p>
    <w:p>
      <w:pPr>
        <w:pStyle w:val="BookText"/>
        <w:rPr/>
      </w:pPr>
      <w:r>
        <w:rPr>
          <w:rFonts w:ascii="IRNazanin" w:hAnsi="IRNazanin" w:eastAsia="IRNazanin"/>
          <w:color w:val="111111"/>
          <w:sz w:val="28"/>
          <w:sz w:val="28"/>
          <w:szCs w:val="28"/>
          <w:rtl w:val="true"/>
          <w:lang w:bidi="fa-IR"/>
        </w:rPr>
        <w:t>خوش بویی</w:t>
      </w:r>
    </w:p>
    <w:p>
      <w:pPr>
        <w:pStyle w:val="BookText"/>
        <w:rPr/>
      </w:pPr>
      <w:r>
        <w:rPr>
          <w:rFonts w:ascii="IRNazanin" w:hAnsi="IRNazanin" w:eastAsia="IRNazanin"/>
          <w:color w:val="111111"/>
          <w:sz w:val="28"/>
          <w:sz w:val="28"/>
          <w:szCs w:val="28"/>
          <w:rtl w:val="true"/>
          <w:lang w:bidi="fa-IR"/>
        </w:rPr>
        <w:t>انسان بنا بر طبیعت خود، بوی خوش و نیکو را دوست دارد و از بوی بد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می کوشد فضای زیستگاهش عطرآگین باشد و از بوی بد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پاکیزگی و بهداشت فردی و اجتماعی را سرلوحه دستورهای ارزشمند خود قرار داده است و بر رعایت آن در مکان های ارزشمند مانند مساجد و زیارت گاه ها بیشتر تأکید می کند؛ زیرا سبب جذب بیشتر مردم به این مکان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همیشه خوش بو بود و به دیگران توصیه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خِیارَ عِبادِاللّه ِ المُوفوُنَ المُطیبُونَ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بهترین بندگان خدا کسانی هستند که به وعده وفا می کنند و عطر به کار می برند</w:t>
      </w:r>
      <w:r>
        <w:rPr>
          <w:rFonts w:eastAsia="IRNazanin" w:cs="IRNazanin"/>
          <w:color w:val="111111"/>
          <w:sz w:val="28"/>
          <w:szCs w:val="28"/>
          <w:rtl w:val="true"/>
          <w:lang w:bidi="fa-IR"/>
        </w:rPr>
        <w:t>.</w:t>
      </w:r>
    </w:p>
    <w:p>
      <w:pPr>
        <w:pStyle w:val="Heading4"/>
        <w:numPr>
          <w:ilvl w:val="3"/>
          <w:numId w:val="1"/>
        </w:numPr>
        <w:rPr/>
      </w:pPr>
      <w:bookmarkStart w:id="282" w:name="__RefHeading___Toc3102692_2281741623"/>
      <w:bookmarkStart w:id="283" w:name="_Toc108"/>
      <w:bookmarkEnd w:id="282"/>
      <w:r>
        <w:rPr>
          <w:rtl w:val="true"/>
        </w:rPr>
        <w:t>خوش رفتاری با خانواده</w:t>
      </w:r>
      <w:bookmarkEnd w:id="283"/>
    </w:p>
    <w:p>
      <w:pPr>
        <w:pStyle w:val="BookText"/>
        <w:rPr/>
      </w:pPr>
      <w:r>
        <w:rPr>
          <w:rFonts w:ascii="IRNazanin" w:hAnsi="IRNazanin" w:eastAsia="IRNazanin"/>
          <w:color w:val="111111"/>
          <w:sz w:val="28"/>
          <w:sz w:val="28"/>
          <w:szCs w:val="28"/>
          <w:rtl w:val="true"/>
          <w:lang w:bidi="fa-IR"/>
        </w:rPr>
        <w:t>خوش رفتاری با خانواده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خانواده در برابر یکدیگر، وظایف و حقوقی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امکانات رفاهی و آسایش و خوش رفتاری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یافت می شوند که در بیرون از محیط خانه، بسیار خوش اخلاق و خوش برخورد هستند، ولی زمانی که وارد محیط امن خانواده می شوند، بسیار سخت گیرند و مانند انسان های خودخواه و پرتوقع، انتظار دارند که دیگران مطیع دربست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با کسی مشورت نمی کنند و برای اعضای خانواده ارزشی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دیگران گوش نمی دهند و بی حوصله و زورگو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این فرد همان انسان خوش رو و خوش اخلاق بیرون از خانه </w:t>
      </w:r>
      <w:bookmarkStart w:id="284" w:name="pg4156_23594"/>
    </w:p>
    <w:p>
      <w:pPr>
        <w:pStyle w:val="BookText"/>
        <w:rPr/>
      </w:pPr>
      <w:bookmarkEnd w:id="28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خصلت ناپسند را بسیار نکوهش کرده است و پیامبر گرامی اسلام برای تأمین ثبات و آسایش خانواده و توصیه به بهترین رفتارها در محیط خانواده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خِیارُکُمْ خَیْرُکُمْ لاَِهْلِهِ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بهترین شما کسانی هستند که برای اهل خود بهترند</w:t>
      </w:r>
      <w:r>
        <w:rPr>
          <w:rFonts w:eastAsia="IRNazanin" w:cs="IRNazanin"/>
          <w:color w:val="111111"/>
          <w:sz w:val="28"/>
          <w:szCs w:val="28"/>
          <w:rtl w:val="true"/>
          <w:lang w:bidi="fa-IR"/>
        </w:rPr>
        <w:t>.</w:t>
      </w:r>
    </w:p>
    <w:p>
      <w:pPr>
        <w:pStyle w:val="Heading4"/>
        <w:numPr>
          <w:ilvl w:val="3"/>
          <w:numId w:val="1"/>
        </w:numPr>
        <w:rPr/>
      </w:pPr>
      <w:bookmarkStart w:id="285" w:name="__RefHeading___Toc3102694_2281741623"/>
      <w:bookmarkStart w:id="286" w:name="_Toc109"/>
      <w:bookmarkEnd w:id="285"/>
      <w:r>
        <w:rPr>
          <w:rtl w:val="true"/>
        </w:rPr>
        <w:t>خوش رفتاری با مردم</w:t>
      </w:r>
      <w:bookmarkEnd w:id="286"/>
    </w:p>
    <w:p>
      <w:pPr>
        <w:pStyle w:val="BookText"/>
        <w:rPr/>
      </w:pPr>
      <w:r>
        <w:rPr>
          <w:rFonts w:ascii="IRNazanin" w:hAnsi="IRNazanin" w:eastAsia="IRNazanin"/>
          <w:color w:val="111111"/>
          <w:sz w:val="28"/>
          <w:sz w:val="28"/>
          <w:szCs w:val="28"/>
          <w:rtl w:val="true"/>
          <w:lang w:bidi="fa-IR"/>
        </w:rPr>
        <w:t>خوش رفتاری با مردم</w:t>
      </w:r>
    </w:p>
    <w:p>
      <w:pPr>
        <w:pStyle w:val="BookText"/>
        <w:rPr/>
      </w:pPr>
      <w:r>
        <w:rPr>
          <w:rFonts w:ascii="IRNazanin" w:hAnsi="IRNazanin" w:eastAsia="IRNazanin"/>
          <w:color w:val="111111"/>
          <w:sz w:val="28"/>
          <w:sz w:val="28"/>
          <w:szCs w:val="28"/>
          <w:rtl w:val="true"/>
          <w:lang w:bidi="fa-IR"/>
        </w:rPr>
        <w:t>خوش رفتاری از راه های جلب محبت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اکسیری است که دل ها را به هم پیوند می زند و کارهای به ظاهر ناشدنی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به پیامبر خدا اعلام می دارد که اگر تو فردی خشن و بداخلاق بودی، همگان از پیرامونت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راز موفقیت پیامبر گرامی اسلام، برخورداری از اخلاق نیکو بود و همین عامل سبب شد مردم گروه گروه به ایشان بپیوندند و دین مبین اسلام در همه جا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عِبادِاللّه ِ اِلَی اللّه ِ اَحْسَنُهُمْ خُلْقا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بهترین بندگان خداوند، خوش اخلاق ترین آنهاست</w:t>
      </w:r>
      <w:r>
        <w:rPr>
          <w:rFonts w:eastAsia="IRNazanin" w:cs="IRNazanin"/>
          <w:color w:val="111111"/>
          <w:sz w:val="28"/>
          <w:szCs w:val="28"/>
          <w:rtl w:val="true"/>
          <w:lang w:bidi="fa-IR"/>
        </w:rPr>
        <w:t>.</w:t>
      </w:r>
    </w:p>
    <w:p>
      <w:pPr>
        <w:pStyle w:val="Heading4"/>
        <w:numPr>
          <w:ilvl w:val="3"/>
          <w:numId w:val="1"/>
        </w:numPr>
        <w:rPr/>
      </w:pPr>
      <w:bookmarkStart w:id="287" w:name="__RefHeading___Toc3102696_2281741623"/>
      <w:bookmarkStart w:id="288" w:name="_Toc110"/>
      <w:bookmarkEnd w:id="287"/>
      <w:r>
        <w:rPr>
          <w:rtl w:val="true"/>
        </w:rPr>
        <w:t>خوش قلبی</w:t>
      </w:r>
      <w:bookmarkEnd w:id="288"/>
    </w:p>
    <w:p>
      <w:pPr>
        <w:pStyle w:val="BookText"/>
        <w:rPr/>
      </w:pPr>
      <w:r>
        <w:rPr>
          <w:rFonts w:ascii="IRNazanin" w:hAnsi="IRNazanin" w:eastAsia="IRNazanin"/>
          <w:color w:val="111111"/>
          <w:sz w:val="28"/>
          <w:sz w:val="28"/>
          <w:szCs w:val="28"/>
          <w:rtl w:val="true"/>
          <w:lang w:bidi="fa-IR"/>
        </w:rPr>
        <w:t>خوش قلبی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قلب کسی است که می کوشد از هیچ کس کینه و کدورتی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خوشحالی دیگران، شادمان و از بدحالی آنان، اندوهگین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هم نوعان جدا نمی داند و در فراز و نشیب ها در کنار آنان، احساس آرامش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نشانه پاکی روح و رشد و کمال مقام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گاهی پا را </w:t>
      </w:r>
      <w:bookmarkStart w:id="289" w:name="pg4156_23595"/>
    </w:p>
    <w:p>
      <w:pPr>
        <w:pStyle w:val="BookText"/>
        <w:rPr/>
      </w:pPr>
      <w:bookmarkEnd w:id="289"/>
      <w:r>
        <w:rPr>
          <w:rFonts w:ascii="IRNazanin" w:hAnsi="IRNazanin" w:eastAsia="IRNazanin"/>
          <w:color w:val="111111"/>
          <w:sz w:val="28"/>
          <w:sz w:val="28"/>
          <w:szCs w:val="28"/>
          <w:rtl w:val="true"/>
          <w:lang w:bidi="fa-IR"/>
        </w:rPr>
        <w:t>فراتر می نهند و حتی بدی ها را با خوبی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 سازنده ای در سیره پیامبر گرامی اسلام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قَلْبٌ صالِحٌ تَحَنَّنَ اللّه ُ عَلَیْه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خداوند مشتاق کسی است که قلبی نیکو دارد</w:t>
      </w:r>
      <w:r>
        <w:rPr>
          <w:rFonts w:eastAsia="IRNazanin" w:cs="IRNazanin"/>
          <w:color w:val="111111"/>
          <w:sz w:val="28"/>
          <w:szCs w:val="28"/>
          <w:rtl w:val="true"/>
          <w:lang w:bidi="fa-IR"/>
        </w:rPr>
        <w:t>.</w:t>
      </w:r>
    </w:p>
    <w:p>
      <w:pPr>
        <w:pStyle w:val="Heading4"/>
        <w:numPr>
          <w:ilvl w:val="3"/>
          <w:numId w:val="1"/>
        </w:numPr>
        <w:rPr/>
      </w:pPr>
      <w:bookmarkStart w:id="290" w:name="__RefHeading___Toc3102698_2281741623"/>
      <w:bookmarkStart w:id="291" w:name="_Toc111"/>
      <w:bookmarkEnd w:id="290"/>
      <w:r>
        <w:rPr>
          <w:rtl w:val="true"/>
        </w:rPr>
        <w:t>خیرخواهی</w:t>
      </w:r>
      <w:bookmarkEnd w:id="291"/>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ascii="IRNazanin" w:hAnsi="IRNazanin" w:eastAsia="IRNazanin"/>
          <w:color w:val="111111"/>
          <w:sz w:val="28"/>
          <w:sz w:val="28"/>
          <w:szCs w:val="28"/>
          <w:rtl w:val="true"/>
          <w:lang w:bidi="fa-IR"/>
        </w:rPr>
        <w:t>انسان مسلمان خود را در غم و شادی دیگران شریک می داند؛ یعنی آنچه را برای خود می خواهد، برای دیگران نیز خواهان است و آنچه را برای خود آرزو می کند، برای دیگران نیز آرزومند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موفقیت و کمالی نصیب دیگران شود، لذت می برد و این، اوج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عضو خانواده بزرگ اسلامی اند و باید در غم و شادی یکدیگر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به فرمایش رسول اکرم صلی الله علیه و آله جامه عمل بپوشانیم و چنین احساسی را در خویشتن پدید آوریم،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ما تُحِبُّ لِنَفْسِکَ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آنچه برای خود می پسندی، برای دیگران نیز بخواه</w:t>
      </w:r>
      <w:r>
        <w:rPr>
          <w:rFonts w:eastAsia="IRNazanin" w:cs="IRNazanin"/>
          <w:color w:val="111111"/>
          <w:sz w:val="28"/>
          <w:szCs w:val="28"/>
          <w:rtl w:val="true"/>
          <w:lang w:bidi="fa-IR"/>
        </w:rPr>
        <w:t>.</w:t>
      </w:r>
    </w:p>
    <w:p>
      <w:pPr>
        <w:pStyle w:val="Heading4"/>
        <w:numPr>
          <w:ilvl w:val="3"/>
          <w:numId w:val="1"/>
        </w:numPr>
        <w:rPr/>
      </w:pPr>
      <w:bookmarkStart w:id="292" w:name="__RefHeading___Toc3102700_2281741623"/>
      <w:bookmarkStart w:id="293" w:name="_Toc112"/>
      <w:bookmarkEnd w:id="292"/>
      <w:r>
        <w:rPr>
          <w:rtl w:val="true"/>
        </w:rPr>
        <w:t>دانش اندوزی</w:t>
      </w:r>
      <w:bookmarkEnd w:id="293"/>
    </w:p>
    <w:p>
      <w:pPr>
        <w:pStyle w:val="BookText"/>
        <w:rPr/>
      </w:pPr>
      <w:r>
        <w:rPr>
          <w:rFonts w:ascii="IRNazanin" w:hAnsi="IRNazanin" w:eastAsia="IRNazanin"/>
          <w:color w:val="111111"/>
          <w:sz w:val="28"/>
          <w:sz w:val="28"/>
          <w:szCs w:val="28"/>
          <w:rtl w:val="true"/>
          <w:lang w:bidi="fa-IR"/>
        </w:rPr>
        <w:t>دانش اندوزی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کسانی که به مراتب بالایی از علم و آگاهی رسیده اند، از هر فرصتی برای کسب دانش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مطالبی که دیگران قابل مطالعه نمی دانند و به راحتی از کنار آن می گذرند، بی اعتنا نمی گذرند و در راه تحصیل علم، مرارت ها و سختی های </w:t>
      </w:r>
      <w:bookmarkStart w:id="294" w:name="pg4156_23596"/>
    </w:p>
    <w:p>
      <w:pPr>
        <w:pStyle w:val="BookText"/>
        <w:rPr/>
      </w:pPr>
      <w:bookmarkEnd w:id="294"/>
      <w:r>
        <w:rPr>
          <w:rFonts w:ascii="IRNazanin" w:hAnsi="IRNazanin" w:eastAsia="IRNazanin"/>
          <w:color w:val="111111"/>
          <w:sz w:val="28"/>
          <w:sz w:val="28"/>
          <w:szCs w:val="28"/>
          <w:rtl w:val="true"/>
          <w:lang w:bidi="fa-IR"/>
        </w:rPr>
        <w:t>فراوانی را بر خود هموار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چشم پوشیدن از خواب و خوراک، کنار نهادن تکبر و غرور و با فروتنی و احترام در برابر استاد، ساعت ها و ماه ها و سال ها به تعلیم و آموختن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دانش همانند آب دریا است که هرچه از آن می آشامند، همچنان خود را تشنه تر و نیازمندتر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به فراگیری دانش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النّاسِ مَنْ جَمَع عِلْمَ النّاسِ اِلی عِلْمِهِ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دانشمندترین شخص آن است که علم دیگران را بر علم خود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باید از تنبلی و بی کاری دوری کند و با پشتکار به کسب دانش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از هر فرصتی که پیش می آید، بیشترین بهره را ببرد تا موفقیت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طلبان از شتاب نکردن در بهره گیری از زمان، بیشترین زیان را می بینند؛ زیرا دانشجو باید در طلب علم همچون تیری از چله کمان رها شود و از اما و اگرها و امروز و فرداها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که پی جویی و پی گیری علم را تا راه های دوردست توصیه می کرد، درباره جد و جهد برای فراگیری دانش، سخنی نیکو به یادگار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فِی طَلَبِ الْعِلْمِ فَاِنّ الْغُدُوَّ بَرَکَةٌ وَ نَجاحٌ</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طلب دانش زودخیز باشید؛ زیرا در زودخیزی، برکت و کام یابی است</w:t>
      </w:r>
      <w:r>
        <w:rPr>
          <w:rFonts w:eastAsia="IRNazanin" w:cs="IRNazanin"/>
          <w:color w:val="111111"/>
          <w:sz w:val="28"/>
          <w:szCs w:val="28"/>
          <w:rtl w:val="true"/>
          <w:lang w:bidi="fa-IR"/>
        </w:rPr>
        <w:t>.</w:t>
      </w:r>
    </w:p>
    <w:p>
      <w:pPr>
        <w:pStyle w:val="Heading4"/>
        <w:numPr>
          <w:ilvl w:val="3"/>
          <w:numId w:val="1"/>
        </w:numPr>
        <w:rPr/>
      </w:pPr>
      <w:bookmarkStart w:id="295" w:name="__RefHeading___Toc3102702_2281741623"/>
      <w:bookmarkStart w:id="296" w:name="_Toc113"/>
      <w:bookmarkEnd w:id="295"/>
      <w:r>
        <w:rPr>
          <w:rtl w:val="true"/>
        </w:rPr>
        <w:t>دانشمندان بی عمل</w:t>
      </w:r>
      <w:bookmarkEnd w:id="296"/>
    </w:p>
    <w:p>
      <w:pPr>
        <w:pStyle w:val="BookText"/>
        <w:rPr/>
      </w:pPr>
      <w:r>
        <w:rPr>
          <w:rFonts w:ascii="IRNazanin" w:hAnsi="IRNazanin" w:eastAsia="IRNazanin"/>
          <w:color w:val="111111"/>
          <w:sz w:val="28"/>
          <w:sz w:val="28"/>
          <w:szCs w:val="28"/>
          <w:rtl w:val="true"/>
          <w:lang w:bidi="fa-IR"/>
        </w:rPr>
        <w:t>دانشمندان بی عمل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دیگران را ارشاد و راهنمایی می کنند و راه خیر و سعادت را به آنان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زشتی گناه آگاه می کنند و راه خیر و سعادت را پیش پای آنان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مردم در پرتو دانش و فضل این دانشمندان به رضوان الهی </w:t>
      </w:r>
      <w:bookmarkStart w:id="297" w:name="pg4156_23597"/>
    </w:p>
    <w:p>
      <w:pPr>
        <w:pStyle w:val="BookText"/>
        <w:rPr/>
      </w:pPr>
      <w:bookmarkEnd w:id="297"/>
      <w:r>
        <w:rPr>
          <w:rFonts w:ascii="IRNazanin" w:hAnsi="IRNazanin" w:eastAsia="IRNazanin"/>
          <w:color w:val="111111"/>
          <w:sz w:val="28"/>
          <w:sz w:val="28"/>
          <w:szCs w:val="28"/>
          <w:rtl w:val="true"/>
          <w:lang w:bidi="fa-IR"/>
        </w:rPr>
        <w:t>دست می یابند و سعادتمند و رستگار می شوند، ولی آن گاه که نوبت به خودشان می رسد و باید به دانستنی های خود عمل کنند، درمانده می شوند و در مقام عمل کم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اندوخته ها را فقط برای راهنمایی دیگران در مخزن ذهن خود بایگانی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 حسرت و پشیمانی و گزیدن زبان های خویش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درباره وضعیت این عالمان بی عمل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یُطْلِعُ قَوْمٌ مِنْ اَهْلِ الْجَنَّةِ اِلَی قَومٍ مِنْ اَهْلِ النّارِ فَیَقُولُونَ مَا اَدْخَلَکُمُ النّارَ وَ قَدْ دَخَلنَا الْجَنَّةَ لِفَضْلِ تَأدِیْبِکُمْ وَ تَعْلِیْمِکُمْ فَیَقُولُونَ اِنّا کُنّا نَأمُرُ بِالْخَیْرِ وَ لاَ نَفْعَلُهُ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گروهی از بهشتیان به عده ای از دوزخیان نظر می افکنند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شما را به آتش کشانید در صورتی که ما به برکت تأدیب و آموزش شما داخل بهشت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نیکی امر می کردیم، ولی خودمان به آن عمل نمی کردیم</w:t>
      </w:r>
      <w:r>
        <w:rPr>
          <w:rFonts w:eastAsia="IRNazanin" w:cs="IRNazanin"/>
          <w:color w:val="111111"/>
          <w:sz w:val="28"/>
          <w:szCs w:val="28"/>
          <w:rtl w:val="true"/>
          <w:lang w:bidi="fa-IR"/>
        </w:rPr>
        <w:t>.</w:t>
      </w:r>
    </w:p>
    <w:p>
      <w:pPr>
        <w:pStyle w:val="Heading4"/>
        <w:numPr>
          <w:ilvl w:val="3"/>
          <w:numId w:val="1"/>
        </w:numPr>
        <w:rPr/>
      </w:pPr>
      <w:bookmarkStart w:id="298" w:name="__RefHeading___Toc3102704_2281741623"/>
      <w:bookmarkStart w:id="299" w:name="_Toc114"/>
      <w:bookmarkEnd w:id="298"/>
      <w:r>
        <w:rPr>
          <w:rtl w:val="true"/>
        </w:rPr>
        <w:t>دانشمند فاسد</w:t>
      </w:r>
      <w:bookmarkEnd w:id="299"/>
    </w:p>
    <w:p>
      <w:pPr>
        <w:pStyle w:val="BookText"/>
        <w:rPr/>
      </w:pPr>
      <w:r>
        <w:rPr>
          <w:rFonts w:ascii="IRNazanin" w:hAnsi="IRNazanin" w:eastAsia="IRNazanin"/>
          <w:color w:val="111111"/>
          <w:sz w:val="28"/>
          <w:sz w:val="28"/>
          <w:szCs w:val="28"/>
          <w:rtl w:val="true"/>
          <w:lang w:bidi="fa-IR"/>
        </w:rPr>
        <w:t>دانشمند فاسد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دانشمندی از جاده سلامت خارج شود و از دانش خود در مسیر نادرست بهره برداری کند، می تواند زیان های جبران ناپذیری برای بشریت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چون از ظرایف امور آگاه است، اگر گمراه شود، می تواند تعداد زیادی را به ورطه نابودی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 گمراه کردن مردم را بهتر می شناسد و می داند چگونه حقیقت را وارونه و باطل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آسیب ها و زیان های جامعه انسانی بر اثر سوءاستفاده دانشمندان از دانششان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نه تنها می تواند فکر مردم را بیمار کند، بلکه از راه دستاوردهای علمی او، گاهی زیان های فراوانی متوجه </w:t>
      </w:r>
      <w:bookmarkStart w:id="300" w:name="pg4156_23598"/>
    </w:p>
    <w:p>
      <w:pPr>
        <w:pStyle w:val="BookText"/>
        <w:rPr/>
      </w:pPr>
      <w:bookmarkEnd w:id="300"/>
      <w:r>
        <w:rPr>
          <w:rFonts w:ascii="IRNazanin" w:hAnsi="IRNazanin" w:eastAsia="IRNazanin"/>
          <w:color w:val="111111"/>
          <w:sz w:val="28"/>
          <w:sz w:val="28"/>
          <w:szCs w:val="28"/>
          <w:rtl w:val="true"/>
          <w:lang w:bidi="fa-IR"/>
        </w:rPr>
        <w:t>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یک عالم بافضیلت می تواند افراد زیادی را به سوی رستگاری راهنمایی کند تا جامعه انسانی از دانش او بهره بگیرد، عالم گمراه هم منشأ آسیب های بسیاری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شَرٌّ؛ کدام یک از مردم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اِذَا فَسَدُوا؛ دانشمندان هر گاه فاسد شوند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01" w:name="__RefHeading___Toc3102706_2281741623"/>
      <w:bookmarkStart w:id="302" w:name="_Toc115"/>
      <w:bookmarkEnd w:id="301"/>
      <w:r>
        <w:rPr>
          <w:rtl w:val="true"/>
        </w:rPr>
        <w:t>دانشوری</w:t>
      </w:r>
      <w:bookmarkEnd w:id="302"/>
    </w:p>
    <w:p>
      <w:pPr>
        <w:pStyle w:val="BookText"/>
        <w:rPr/>
      </w:pPr>
      <w:r>
        <w:rPr>
          <w:rFonts w:ascii="IRNazanin" w:hAnsi="IRNazanin" w:eastAsia="IRNazanin"/>
          <w:color w:val="111111"/>
          <w:sz w:val="28"/>
          <w:sz w:val="28"/>
          <w:szCs w:val="28"/>
          <w:rtl w:val="true"/>
          <w:lang w:bidi="fa-IR"/>
        </w:rPr>
        <w:t>دانشوری</w:t>
      </w:r>
    </w:p>
    <w:p>
      <w:pPr>
        <w:pStyle w:val="BookText"/>
        <w:rPr/>
      </w:pPr>
      <w:r>
        <w:rPr>
          <w:rFonts w:ascii="IRNazanin" w:hAnsi="IRNazanin" w:eastAsia="IRNazanin"/>
          <w:color w:val="111111"/>
          <w:sz w:val="28"/>
          <w:sz w:val="28"/>
          <w:szCs w:val="28"/>
          <w:rtl w:val="true"/>
          <w:lang w:bidi="fa-IR"/>
        </w:rPr>
        <w:t>علم در منطق اسلام، نوری است که پروردگار آن را در قلب های مستعدی پروراند و او را به راه راست و بندگی عاشقانه و عارفانه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نیک فرجامی آدمی در سایه این دانش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آدمی را از تاریکی و ظلمت می رهاند و او را به سوی نور و روشنایی رهنمون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چگونه می تواند از این منبع درخشان، روی گردان و بی بهره بماند، در حالی که در آموزه های روایی، پی گیری آن حتی در دوردست ترین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آدمی برای رسیدن به گوهری ارزشمند، تا اعماق زمین و دریاها را می کاود و دانش نیز چنین است؛ گوهری ارزشمند و عافیت آفرین که هر رنج و زحمتی برای به دست آوردن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و لباس زیبای دانش را بر تن کرد و خود را به زیور ارزش ها آراست که اگر چنین شود، منزلت دنیوی و سعادت اخروی نصیب آدمی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ارزشی، مسیر زندگی را به درستی می نمایاند و بهترین یار و یاور آدمی در حل مشکلات و آراستن به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دانشمند، بسیار دقیق است و هر چیزی را آن گونه که باید،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دانش گستر و دانشمندپرور در فضیلت دانش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بِالْعِلْمِ یُطاعُ اللّهُ وَ یُعْبَدُ وَ بِالْعِلْمِ یُعْرَفُ اللّهُ وَ یُوَحَّدُ وَ بِهِ تُوصَلُ الاَْرْحامُ وَ </w:t>
      </w:r>
      <w:bookmarkStart w:id="303" w:name="pg4156_23599"/>
    </w:p>
    <w:p>
      <w:pPr>
        <w:pStyle w:val="BookText"/>
        <w:rPr/>
      </w:pPr>
      <w:bookmarkEnd w:id="303"/>
      <w:r>
        <w:rPr>
          <w:rFonts w:ascii="Amiri" w:hAnsi="Amiri" w:eastAsia="Amiri" w:cs="Amiri"/>
          <w:color w:val="111111"/>
          <w:sz w:val="28"/>
          <w:sz w:val="28"/>
          <w:szCs w:val="28"/>
          <w:rtl w:val="true"/>
          <w:lang w:bidi="ar-SA"/>
        </w:rPr>
        <w:t>یُعْرَفُ الْحَلالُ وَ الْحَرامُ وَ الْعِلْمُ اِمامُ الْعَقْلِ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دانش، اطاعت و پرستش خدا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دانش، خداوند شناخته می شود و عقیده به یگانگی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دانش، حق خویشان ادا می شود و حلال و حرام شناخته می گردد و دانش، پیشوای عقل است</w:t>
      </w:r>
      <w:r>
        <w:rPr>
          <w:rFonts w:eastAsia="IRNazanin" w:cs="IRNazanin"/>
          <w:color w:val="111111"/>
          <w:sz w:val="28"/>
          <w:szCs w:val="28"/>
          <w:rtl w:val="true"/>
          <w:lang w:bidi="fa-IR"/>
        </w:rPr>
        <w:t>.</w:t>
      </w:r>
    </w:p>
    <w:p>
      <w:pPr>
        <w:pStyle w:val="Heading4"/>
        <w:numPr>
          <w:ilvl w:val="3"/>
          <w:numId w:val="1"/>
        </w:numPr>
        <w:rPr/>
      </w:pPr>
      <w:bookmarkStart w:id="304" w:name="__RefHeading___Toc3102708_2281741623"/>
      <w:bookmarkStart w:id="305" w:name="_Toc116"/>
      <w:bookmarkEnd w:id="304"/>
      <w:r>
        <w:rPr>
          <w:rtl w:val="true"/>
        </w:rPr>
        <w:t>دخالت در درگیری</w:t>
      </w:r>
      <w:bookmarkEnd w:id="305"/>
    </w:p>
    <w:p>
      <w:pPr>
        <w:pStyle w:val="BookText"/>
        <w:rPr/>
      </w:pPr>
      <w:r>
        <w:rPr>
          <w:rFonts w:ascii="IRNazanin" w:hAnsi="IRNazanin" w:eastAsia="IRNazanin"/>
          <w:color w:val="111111"/>
          <w:sz w:val="28"/>
          <w:sz w:val="28"/>
          <w:szCs w:val="28"/>
          <w:rtl w:val="true"/>
          <w:lang w:bidi="fa-IR"/>
        </w:rPr>
        <w:t>دخالت در درگیری</w:t>
      </w:r>
    </w:p>
    <w:p>
      <w:pPr>
        <w:pStyle w:val="BookText"/>
        <w:rPr/>
      </w:pPr>
      <w:r>
        <w:rPr>
          <w:rFonts w:ascii="IRNazanin" w:hAnsi="IRNazanin" w:eastAsia="IRNazanin"/>
          <w:color w:val="111111"/>
          <w:sz w:val="28"/>
          <w:sz w:val="28"/>
          <w:szCs w:val="28"/>
          <w:rtl w:val="true"/>
          <w:lang w:bidi="fa-IR"/>
        </w:rPr>
        <w:t>یکی از بدترین کارها این است که انسان بی آنکه درباره موضوعی آگاهی کافی داشته باشد، پیشاپیش درباره آن نزاع کند یا بدون دلیل منطقی و تنها برای خودنمایی و غرور بی جا، در دعوای دیگران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نزاعی که ممکن است با مصلحت سنجی طرفین، پایان پذیرد، به یک اختلاف ریشه ای و عمیق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افراد به زودی از کرده خود پشیمان خواهند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عاقل کند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بازآرد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با انتقاد از این عمل ناسنجیده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جادَلَ فِی خُصُومَةٍ بِغَیْرِ عِلْمٍ لَمْ یَزَلْ فِی سَخَطِ اللّه ِ حَتّی یَنْزَعَ</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کس بدون آگاهی در خصومتی شرکت کند، در خشم خداست تا آن گاه که از آن دست بردارد</w:t>
      </w:r>
      <w:r>
        <w:rPr>
          <w:rFonts w:eastAsia="IRNazanin" w:cs="IRNazanin"/>
          <w:color w:val="111111"/>
          <w:sz w:val="28"/>
          <w:szCs w:val="28"/>
          <w:rtl w:val="true"/>
          <w:lang w:bidi="fa-IR"/>
        </w:rPr>
        <w:t>.</w:t>
      </w:r>
    </w:p>
    <w:p>
      <w:pPr>
        <w:pStyle w:val="Heading4"/>
        <w:numPr>
          <w:ilvl w:val="3"/>
          <w:numId w:val="1"/>
        </w:numPr>
        <w:rPr/>
      </w:pPr>
      <w:bookmarkStart w:id="306" w:name="__RefHeading___Toc3102710_2281741623"/>
      <w:bookmarkStart w:id="307" w:name="_Toc117"/>
      <w:bookmarkEnd w:id="306"/>
      <w:r>
        <w:rPr>
          <w:rtl w:val="true"/>
        </w:rPr>
        <w:t>در انتظار فردا</w:t>
      </w:r>
      <w:bookmarkEnd w:id="307"/>
    </w:p>
    <w:p>
      <w:pPr>
        <w:pStyle w:val="BookText"/>
        <w:rPr/>
      </w:pPr>
      <w:r>
        <w:rPr>
          <w:rFonts w:ascii="IRNazanin" w:hAnsi="IRNazanin" w:eastAsia="IRNazanin"/>
          <w:color w:val="111111"/>
          <w:sz w:val="28"/>
          <w:sz w:val="28"/>
          <w:szCs w:val="28"/>
          <w:rtl w:val="true"/>
          <w:lang w:bidi="fa-IR"/>
        </w:rPr>
        <w:t>در انتظار فردا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هیچ کس نمی تواند به زندگی فردای خود اعتماد داشته باشد؛ زیرا هر لحظه در معرض مرگ است و نمی داند چه چیزی برایش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می تواند فردا را جزو عمر خود به حساب آورد، در حالی که پیرامون خویش، کسانی را می بیند که در یک چشم برهم زدن با مرگ طبیعی یا حوادث </w:t>
      </w:r>
      <w:bookmarkStart w:id="308" w:name="pg4156_23600"/>
    </w:p>
    <w:p>
      <w:pPr>
        <w:pStyle w:val="BookText"/>
        <w:rPr/>
      </w:pPr>
      <w:bookmarkEnd w:id="308"/>
      <w:r>
        <w:rPr>
          <w:rFonts w:ascii="IRNazanin" w:hAnsi="IRNazanin" w:eastAsia="IRNazanin"/>
          <w:color w:val="111111"/>
          <w:sz w:val="28"/>
          <w:sz w:val="28"/>
          <w:szCs w:val="28"/>
          <w:rtl w:val="true"/>
          <w:lang w:bidi="fa-IR"/>
        </w:rPr>
        <w:t>ناگهانی، به سوی سرای دیگر کوچ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تهیه ره توشه آخرت، با امید به فردا و فرداها نمی توان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لحظه ها را غنیمت دانست و از آن بهره برد؛ زیرا جز ذات الهی، کسی نمی داند چه سرنوشتی برای فرادی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درباره امید داشتن واهی به فرداها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هر کس، فردا را از عمر خویش شمارد، مرگ را خوب نشناخته است</w:t>
      </w:r>
      <w:r>
        <w:rPr>
          <w:rFonts w:eastAsia="IRNazanin" w:cs="IRNazanin"/>
          <w:color w:val="111111"/>
          <w:sz w:val="28"/>
          <w:szCs w:val="28"/>
          <w:rtl w:val="true"/>
          <w:lang w:bidi="fa-IR"/>
        </w:rPr>
        <w:t>.</w:t>
      </w:r>
    </w:p>
    <w:p>
      <w:pPr>
        <w:pStyle w:val="Heading4"/>
        <w:numPr>
          <w:ilvl w:val="3"/>
          <w:numId w:val="1"/>
        </w:numPr>
        <w:rPr/>
      </w:pPr>
      <w:bookmarkStart w:id="309" w:name="__RefHeading___Toc3102712_2281741623"/>
      <w:bookmarkStart w:id="310" w:name="_Toc118"/>
      <w:bookmarkEnd w:id="309"/>
      <w:r>
        <w:rPr>
          <w:rtl w:val="true"/>
        </w:rPr>
        <w:t>درخت کاری</w:t>
      </w:r>
      <w:bookmarkEnd w:id="310"/>
    </w:p>
    <w:p>
      <w:pPr>
        <w:pStyle w:val="BookText"/>
        <w:rPr/>
      </w:pPr>
      <w:r>
        <w:rPr>
          <w:rFonts w:ascii="IRNazanin" w:hAnsi="IRNazanin" w:eastAsia="IRNazanin"/>
          <w:color w:val="111111"/>
          <w:sz w:val="28"/>
          <w:sz w:val="28"/>
          <w:szCs w:val="28"/>
          <w:rtl w:val="true"/>
          <w:lang w:bidi="fa-IR"/>
        </w:rPr>
        <w:t>درخت کاری</w:t>
      </w:r>
    </w:p>
    <w:p>
      <w:pPr>
        <w:pStyle w:val="BookText"/>
        <w:rPr/>
      </w:pPr>
      <w:r>
        <w:rPr>
          <w:rFonts w:ascii="IRNazanin" w:hAnsi="IRNazanin" w:eastAsia="IRNazanin"/>
          <w:color w:val="111111"/>
          <w:sz w:val="28"/>
          <w:sz w:val="28"/>
          <w:szCs w:val="28"/>
          <w:rtl w:val="true"/>
          <w:lang w:bidi="fa-IR"/>
        </w:rPr>
        <w:t>اگر نهال کوچکی در زمین بنشانید، پس از مدتی به درخت بزرگی تبدیل خواهد شد که همگان می توانند از سایه دل پذیر آن و میوه های شیرین و آب دارش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کاری در پاکیزگی و تلطیف هوا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فایده، به یک تصمیم به ظاهر ساده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می تواند با کاشتن یک نهالِ کوچک، این گونه برای خود و دیگران سودمند باشد، چرا چنین نکند و در سرسبزی و زیبا سازی محیط پیرامون خود نقش نداشته باشد؟ پیامبر اکرم صلی الله علیه و آله این عمل را بسیار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غَرَسَ غَرْسا لَمْ یَأْکُلْ مِنْهُ آدَمِیٌّ وَلا خَلْقٌ مِنْ خَلْقِ اللّه ِ إِلاّ کانَ لَهُ صَدَقَةٌ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هرکه درختی بکارد، هربار که انسان یا یکی از مخلوقات خدا از میوه آن بخورد، برای وی صدقه است</w:t>
      </w:r>
      <w:r>
        <w:rPr>
          <w:rFonts w:eastAsia="IRNazanin" w:cs="IRNazanin"/>
          <w:color w:val="111111"/>
          <w:sz w:val="28"/>
          <w:szCs w:val="28"/>
          <w:rtl w:val="true"/>
          <w:lang w:bidi="fa-IR"/>
        </w:rPr>
        <w:t>.</w:t>
      </w:r>
    </w:p>
    <w:p>
      <w:pPr>
        <w:pStyle w:val="Heading4"/>
        <w:numPr>
          <w:ilvl w:val="3"/>
          <w:numId w:val="1"/>
        </w:numPr>
        <w:rPr/>
      </w:pPr>
      <w:bookmarkStart w:id="311" w:name="__RefHeading___Toc3102714_2281741623"/>
      <w:bookmarkStart w:id="312" w:name="_Toc119"/>
      <w:bookmarkEnd w:id="311"/>
      <w:r>
        <w:rPr>
          <w:rtl w:val="true"/>
        </w:rPr>
        <w:t>درخواست</w:t>
      </w:r>
      <w:bookmarkEnd w:id="312"/>
    </w:p>
    <w:p>
      <w:pPr>
        <w:pStyle w:val="BookText"/>
        <w:rPr/>
      </w:pPr>
      <w:r>
        <w:rPr>
          <w:rFonts w:ascii="IRNazanin" w:hAnsi="IRNazanin" w:eastAsia="IRNazanin"/>
          <w:color w:val="111111"/>
          <w:sz w:val="28"/>
          <w:sz w:val="28"/>
          <w:szCs w:val="28"/>
          <w:rtl w:val="true"/>
          <w:lang w:bidi="fa-IR"/>
        </w:rPr>
        <w:t>درخواست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 کردن از دیگران، از شخصیت و بزرگی آدمی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اسلام برای تکریم شخصیت انسانی، دستور داده است تا آنجا که می توانید دست نیاز به سوی </w:t>
      </w:r>
      <w:bookmarkStart w:id="313" w:name="pg4156_23601"/>
    </w:p>
    <w:p>
      <w:pPr>
        <w:pStyle w:val="BookText"/>
        <w:rPr/>
      </w:pPr>
      <w:bookmarkEnd w:id="313"/>
      <w:r>
        <w:rPr>
          <w:rFonts w:ascii="IRNazanin" w:hAnsi="IRNazanin" w:eastAsia="IRNazanin"/>
          <w:color w:val="111111"/>
          <w:sz w:val="28"/>
          <w:sz w:val="28"/>
          <w:szCs w:val="28"/>
          <w:rtl w:val="true"/>
          <w:lang w:bidi="fa-IR"/>
        </w:rPr>
        <w:t>این و آن دراز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 نیازی در پس پرده مناعت طبع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نفس و بزرگی دارد، هیچ گاه به خاطر تأمین اندکی از نیازهای خود، رنج خواهش از دیگران را بر خود هموار نمی کند و خود را پیش دیگران خوار و کوچک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معصومین ما در قناعت و درخواست نکردن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گاه برای به دست آوردن چیزی از دیگران مطالبه نمی کردند و بردباری پیشه می کردند تا در زمان مناسب به خواسته مشروع خود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به داشتن مال و منال نیست، بلکه چه بسیار فقیرانی که در حقیقت، استغنای نفس داشته اند و بزرگند و چه دارندگانی که هنوز هم دست نیاز به سوی این و آن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خود به نوعی فقر و نیازمندی دچارند که در ظاهر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جزو کدام دسته ایم؟</w:t>
      </w:r>
    </w:p>
    <w:p>
      <w:pPr>
        <w:pStyle w:val="BookText"/>
        <w:rPr/>
      </w:pPr>
      <w:r>
        <w:rPr>
          <w:rFonts w:ascii="IRNazanin" w:hAnsi="IRNazanin" w:eastAsia="IRNazanin"/>
          <w:color w:val="111111"/>
          <w:sz w:val="28"/>
          <w:sz w:val="28"/>
          <w:szCs w:val="28"/>
          <w:rtl w:val="true"/>
          <w:lang w:bidi="fa-IR"/>
        </w:rPr>
        <w:t>پیامبر ارجمند اسلام درخواست کردن غیر ضروری را نشانه فقر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طَلَبِ الْحَوائِجِ مِنَ النّاسِ هُوَ الْغِنَی الْحَاضِرُ وَ کَثْرَةُ الْحَوائِجِ اِلَی النّاسِ مَذَلَّةٌ وَ هُوَ الْفَقْرُ الْحاضِرُ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کم خواهش کردن از مردم، بی نیازی حاضر و زیاد خواهش کردن از مردم، خواری و فقر حاضر است</w:t>
      </w:r>
      <w:r>
        <w:rPr>
          <w:rFonts w:eastAsia="IRNazanin" w:cs="IRNazanin"/>
          <w:color w:val="111111"/>
          <w:sz w:val="28"/>
          <w:szCs w:val="28"/>
          <w:rtl w:val="true"/>
          <w:lang w:bidi="fa-IR"/>
        </w:rPr>
        <w:t>.</w:t>
      </w:r>
    </w:p>
    <w:p>
      <w:pPr>
        <w:pStyle w:val="Heading4"/>
        <w:numPr>
          <w:ilvl w:val="3"/>
          <w:numId w:val="1"/>
        </w:numPr>
        <w:rPr/>
      </w:pPr>
      <w:bookmarkStart w:id="314" w:name="__RefHeading___Toc3102716_2281741623"/>
      <w:bookmarkStart w:id="315" w:name="_Toc120"/>
      <w:bookmarkEnd w:id="314"/>
      <w:r>
        <w:rPr>
          <w:rtl w:val="true"/>
        </w:rPr>
        <w:t>دروغ گویی</w:t>
      </w:r>
      <w:bookmarkEnd w:id="315"/>
    </w:p>
    <w:p>
      <w:pPr>
        <w:pStyle w:val="BookText"/>
        <w:rPr/>
      </w:pPr>
      <w:r>
        <w:rPr>
          <w:rFonts w:ascii="IRNazanin" w:hAnsi="IRNazanin" w:eastAsia="IRNazanin"/>
          <w:color w:val="111111"/>
          <w:sz w:val="28"/>
          <w:sz w:val="28"/>
          <w:szCs w:val="28"/>
          <w:rtl w:val="true"/>
          <w:lang w:bidi="fa-IR"/>
        </w:rPr>
        <w:t>دروغ گویی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یکی از انحراف های شدید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پیوسته دچار تشویش و نگرانی است و بیم آن دارد که حقیقت مطالب آشکار و او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کشف حقایق، شرافت ذاتی دروغ گو از دست می رود و وی نزد دیگران حقیر و ناچیز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گویی از صفات ناپسندی است که در همه آیین ها عامل انحطاط </w:t>
      </w:r>
      <w:bookmarkStart w:id="316" w:name="pg4156_23602"/>
    </w:p>
    <w:p>
      <w:pPr>
        <w:pStyle w:val="BookText"/>
        <w:rPr/>
      </w:pPr>
      <w:bookmarkEnd w:id="316"/>
      <w:r>
        <w:rPr>
          <w:rFonts w:ascii="IRNazanin" w:hAnsi="IRNazanin" w:eastAsia="IRNazanin"/>
          <w:color w:val="111111"/>
          <w:sz w:val="28"/>
          <w:sz w:val="28"/>
          <w:szCs w:val="28"/>
          <w:rtl w:val="true"/>
          <w:lang w:bidi="fa-IR"/>
        </w:rPr>
        <w:t>شخصیت فرد و آسیب اجتماعی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راست گوتر باشد، سخن مردم را زودتر باور می کند و هر که دروغ گوتر است، بیشتر مردم را دروغ گو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معصومین برمی آید که درمان دروغ گویی بر بهسازی روحی و معنوی آدمی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آدمی، مادر زشتی ها را ترک می کند، رفته رفته کاستی های اخلاقی دیگر را نیز از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با تأکید بر پرهیز از دروغ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 الْکِذْبَ فَاِنَّ الْکِذْبَ یُسَوِّدُ الْوَجْهَ، ثُمَّ یُکْتَبُ عِنْدَ اللّهَ کَذّاباً وَ اِنَّ الصِّدْقَ یُبَیِّضُ الْوَجْهَ وَ یُکْتَبُ عِنْدَ اللّهِ صادِقاً وَ اعْلَمْ أَنَّ الصِّدْقَ مُبَارَکٌ وَ الْکِذْبَ مَشْؤُومٌ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دروغ بپرهیز؛ زیرا دروغ، رو را سیاه می کند و سپس مرتکب آن، نزد خداوند دروغ گو نوشته می شود و راست گویی، رو را سفید می کند و نزد خداوند راست گو نوشته می شود و بدان که راست گویی، مبارک و دروغ گویی، شوم است</w:t>
      </w:r>
      <w:r>
        <w:rPr>
          <w:rFonts w:eastAsia="IRNazanin" w:cs="IRNazanin"/>
          <w:color w:val="111111"/>
          <w:sz w:val="28"/>
          <w:szCs w:val="28"/>
          <w:rtl w:val="true"/>
          <w:lang w:bidi="fa-IR"/>
        </w:rPr>
        <w:t>.</w:t>
      </w:r>
    </w:p>
    <w:p>
      <w:pPr>
        <w:pStyle w:val="Heading4"/>
        <w:numPr>
          <w:ilvl w:val="3"/>
          <w:numId w:val="1"/>
        </w:numPr>
        <w:rPr/>
      </w:pPr>
      <w:bookmarkStart w:id="317" w:name="__RefHeading___Toc3102718_2281741623"/>
      <w:bookmarkStart w:id="318" w:name="_Toc121"/>
      <w:bookmarkEnd w:id="317"/>
      <w:r>
        <w:rPr>
          <w:rtl w:val="true"/>
        </w:rPr>
        <w:t>دعا در غیاب دیگران</w:t>
      </w:r>
      <w:bookmarkEnd w:id="318"/>
    </w:p>
    <w:p>
      <w:pPr>
        <w:pStyle w:val="BookText"/>
        <w:rPr/>
      </w:pPr>
      <w:r>
        <w:rPr>
          <w:rFonts w:ascii="IRNazanin" w:hAnsi="IRNazanin" w:eastAsia="IRNazanin"/>
          <w:color w:val="111111"/>
          <w:sz w:val="28"/>
          <w:sz w:val="28"/>
          <w:szCs w:val="28"/>
          <w:rtl w:val="true"/>
          <w:lang w:bidi="fa-IR"/>
        </w:rPr>
        <w:t>دعا در غیاب دیگران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در نبود افراد، در حق آنان انجام می شود، بسیار به اجابت، نزدیک و نشان دهنده کمال اخلاص دعا کننده است؛ زیرا ممکن است دعاهایی که در حضور دیگران انجام می شود، با شایبه ریا و جلب اعتماد و رضایت ذی نفع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اعمالی نزد پروردگار متعال، هیچ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در دعاهای پنهانی که تنها برای رضایت الهی است، دعا را حتی پس از اجابت نیز فاش نمی سازد تا ذی نفع متوجه نشود که با چه واسطه ای، مورد لطف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عمل خالصانه را گران سنگ ترین و با ارزش ترین اعمال می داند و </w:t>
      </w:r>
      <w:bookmarkStart w:id="319" w:name="pg4156_23603"/>
    </w:p>
    <w:p>
      <w:pPr>
        <w:pStyle w:val="BookText"/>
        <w:rPr/>
      </w:pPr>
      <w:bookmarkEnd w:id="31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اَسْرَعُ الدُّعاءِ اِجابَةً دعاءُ غائِبٍ لِغائِبٍ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سریع ترین دعا که اجابت می شود، دعای غایب برای دیگری است</w:t>
      </w:r>
      <w:r>
        <w:rPr>
          <w:rFonts w:eastAsia="IRNazanin" w:cs="IRNazanin"/>
          <w:color w:val="111111"/>
          <w:sz w:val="28"/>
          <w:szCs w:val="28"/>
          <w:rtl w:val="true"/>
          <w:lang w:bidi="fa-IR"/>
        </w:rPr>
        <w:t>.</w:t>
      </w:r>
    </w:p>
    <w:p>
      <w:pPr>
        <w:pStyle w:val="Heading4"/>
        <w:numPr>
          <w:ilvl w:val="3"/>
          <w:numId w:val="1"/>
        </w:numPr>
        <w:rPr/>
      </w:pPr>
      <w:bookmarkStart w:id="320" w:name="__RefHeading___Toc3102720_2281741623"/>
      <w:bookmarkStart w:id="321" w:name="_Toc122"/>
      <w:bookmarkEnd w:id="320"/>
      <w:r>
        <w:rPr>
          <w:rtl w:val="true"/>
        </w:rPr>
        <w:t>دعوت به گمراهی</w:t>
      </w:r>
      <w:bookmarkEnd w:id="321"/>
    </w:p>
    <w:p>
      <w:pPr>
        <w:pStyle w:val="BookText"/>
        <w:rPr/>
      </w:pPr>
      <w:r>
        <w:rPr>
          <w:rFonts w:ascii="IRNazanin" w:hAnsi="IRNazanin" w:eastAsia="IRNazanin"/>
          <w:color w:val="111111"/>
          <w:sz w:val="28"/>
          <w:sz w:val="28"/>
          <w:szCs w:val="28"/>
          <w:rtl w:val="true"/>
          <w:lang w:bidi="fa-IR"/>
        </w:rPr>
        <w:t>دعوت به گمراهی</w:t>
      </w:r>
    </w:p>
    <w:p>
      <w:pPr>
        <w:pStyle w:val="BookText"/>
        <w:rPr/>
      </w:pPr>
      <w:r>
        <w:rPr>
          <w:rFonts w:ascii="IRNazanin" w:hAnsi="IRNazanin" w:eastAsia="IRNazanin"/>
          <w:color w:val="111111"/>
          <w:sz w:val="28"/>
          <w:sz w:val="28"/>
          <w:szCs w:val="28"/>
          <w:rtl w:val="true"/>
          <w:lang w:bidi="fa-IR"/>
        </w:rPr>
        <w:t>هر کس مسئول رفتار و گفتار خویش است، ولی گاهی انسان با گفتار یا رفتار خویش در گناه یا ثواب دیگران شریک می شود و آن در صورتی است که فرد، دیگران را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چنانچه انسان، دیگران را به کار و سنت نیکو فرا بخواند تا به سعادت دنیا و آخرت برسند، در ثواب عمل کنندگان نیز شریک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با گفتار و کردار خویش، دیگران را گمراه کنیم؛ زیرا در آن صورت، عذابی دردناک در انتظارمان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اَیَّما داعٍ دَعا اِلی ضَلالَةٍ فَاتُّبِعَ فَاِنَّ عَلَیْهِ مِثْلَ اَوْزارِ مَنِ اتَّبَعَهُ</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کس که مردم را به گمراهی بخواند و از او پیروی کنند، گناهی مثل گناه عمل کنندگان به آن خواهد داشت</w:t>
      </w:r>
      <w:r>
        <w:rPr>
          <w:rFonts w:eastAsia="IRNazanin" w:cs="IRNazanin"/>
          <w:color w:val="111111"/>
          <w:sz w:val="28"/>
          <w:szCs w:val="28"/>
          <w:rtl w:val="true"/>
          <w:lang w:bidi="fa-IR"/>
        </w:rPr>
        <w:t>... .</w:t>
      </w:r>
    </w:p>
    <w:p>
      <w:pPr>
        <w:pStyle w:val="Heading4"/>
        <w:numPr>
          <w:ilvl w:val="3"/>
          <w:numId w:val="1"/>
        </w:numPr>
        <w:rPr/>
      </w:pPr>
      <w:bookmarkStart w:id="322" w:name="__RefHeading___Toc3102722_2281741623"/>
      <w:bookmarkStart w:id="323" w:name="_Toc123"/>
      <w:bookmarkEnd w:id="322"/>
      <w:r>
        <w:rPr>
          <w:rtl w:val="true"/>
        </w:rPr>
        <w:t>دگرگونی های زندگی</w:t>
      </w:r>
      <w:bookmarkEnd w:id="323"/>
    </w:p>
    <w:p>
      <w:pPr>
        <w:pStyle w:val="BookText"/>
        <w:rPr/>
      </w:pPr>
      <w:r>
        <w:rPr>
          <w:rFonts w:ascii="IRNazanin" w:hAnsi="IRNazanin" w:eastAsia="IRNazanin"/>
          <w:color w:val="111111"/>
          <w:sz w:val="28"/>
          <w:sz w:val="28"/>
          <w:szCs w:val="28"/>
          <w:rtl w:val="true"/>
          <w:lang w:bidi="fa-IR"/>
        </w:rPr>
        <w:t>دگرگونی های زندگی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همیشه یکنواخت نیست، بلکه همیشه تغییر، دگرگونی و فراز و نشیب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اندیشمند از تحول های مثبت و منفی روزگار، درس زندگی می آموزد و درمی یابد که چه عواملی در شکست یا پیروزی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بی جان که با رویش جوانه ها و دمیدن روح بهار، طراوت و سرزندگی می یابد و از پایدار نبودن جاه و مقام ها، به ماهیت این سرای گذر،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خواب غفلت برمی خیزد و </w:t>
      </w:r>
      <w:bookmarkStart w:id="324" w:name="pg4156_23604"/>
    </w:p>
    <w:p>
      <w:pPr>
        <w:pStyle w:val="BookText"/>
        <w:rPr/>
      </w:pPr>
      <w:bookmarkEnd w:id="324"/>
      <w:r>
        <w:rPr>
          <w:rFonts w:ascii="IRNazanin" w:hAnsi="IRNazanin" w:eastAsia="IRNazanin"/>
          <w:color w:val="111111"/>
          <w:sz w:val="28"/>
          <w:sz w:val="28"/>
          <w:szCs w:val="28"/>
          <w:rtl w:val="true"/>
          <w:lang w:bidi="fa-IR"/>
        </w:rPr>
        <w:t>خود را برای روزی آماده می کند که مال و فرزند به یاری انسان نمی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قلب سلیم و پرهیزگاری، دستگیر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کسانی را که از گذر زمان و فراز و فرودهای روزگار پند نمی گیرند، نکوهش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اَغْفَلُ النّاسُ مَنْ لَمْ یَتَّعِظْ بِتَغَیُّرِ الدُّنْیا مِنْ حالٍ إِلی حالٍ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غافل ترین مردم کسی است که از دگرگونی های دنیا پند نگیرد</w:t>
      </w:r>
      <w:r>
        <w:rPr>
          <w:rFonts w:eastAsia="IRNazanin" w:cs="IRNazanin"/>
          <w:color w:val="111111"/>
          <w:sz w:val="28"/>
          <w:szCs w:val="28"/>
          <w:rtl w:val="true"/>
          <w:lang w:bidi="fa-IR"/>
        </w:rPr>
        <w:t>.</w:t>
      </w:r>
    </w:p>
    <w:p>
      <w:pPr>
        <w:pStyle w:val="Heading4"/>
        <w:numPr>
          <w:ilvl w:val="3"/>
          <w:numId w:val="1"/>
        </w:numPr>
        <w:rPr/>
      </w:pPr>
      <w:bookmarkStart w:id="325" w:name="__RefHeading___Toc3102724_2281741623"/>
      <w:bookmarkStart w:id="326" w:name="_Toc124"/>
      <w:bookmarkEnd w:id="325"/>
      <w:r>
        <w:rPr>
          <w:rtl w:val="true"/>
        </w:rPr>
        <w:t>دنیاگرایی</w:t>
      </w:r>
      <w:bookmarkEnd w:id="326"/>
    </w:p>
    <w:p>
      <w:pPr>
        <w:pStyle w:val="BookText"/>
        <w:rPr/>
      </w:pPr>
      <w:r>
        <w:rPr>
          <w:rFonts w:ascii="IRNazanin" w:hAnsi="IRNazanin" w:eastAsia="IRNazanin"/>
          <w:color w:val="111111"/>
          <w:sz w:val="28"/>
          <w:sz w:val="28"/>
          <w:szCs w:val="28"/>
          <w:rtl w:val="true"/>
          <w:lang w:bidi="fa-IR"/>
        </w:rPr>
        <w:t>دنیاگرایی</w:t>
      </w:r>
    </w:p>
    <w:p>
      <w:pPr>
        <w:pStyle w:val="BookText"/>
        <w:rPr/>
      </w:pPr>
      <w:r>
        <w:rPr>
          <w:rFonts w:ascii="IRNazanin" w:hAnsi="IRNazanin" w:eastAsia="IRNazanin"/>
          <w:color w:val="111111"/>
          <w:sz w:val="28"/>
          <w:sz w:val="28"/>
          <w:szCs w:val="28"/>
          <w:rtl w:val="true"/>
          <w:lang w:bidi="fa-IR"/>
        </w:rPr>
        <w:t>مردم دنیا پرست بسیارند و افراد دنیادار هم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فکر این افراد در دایره مادیات سیر می کند و اندیشه آنان از شهوت ها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دین سخن می گویند، بسیار سطحی و گذرا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را هم وسیله دست یابی به اهداف دنیوی 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دین و دنیایشان تزاحمی پیش آید و مجبور شوند یکی را برگزینند، حتما در پی دنیا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به مخاطره افتادن دینشان، هیچ حساسیتی نشان نمی دهند و بی اعتنا از کنار آن می گذرند، ولی شتابان به دور دنیا می چرخند و تمام نیروی خود را به کار می گیرند تا توشه دنیایی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راه از ستمگری و حق کشی، نیرنگ و مانند آن هم روی 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که چه گوهرهای ارزشمندی را در راه به دست آوردن مال ناچیز دنیا هدر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برای پیش گیری از این وضعیت اجتماعی و بر حذر بودن از این گونه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یُبَالِی الرَّجُلُ مَا تَلِفَ مِنْ دِیْنِهِ اِذَا سَلِمَتْ لَهُ دُنْیَاهُ</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برای مردم پیش خواهد آمد که مردم به تلف شدن دین اهمیتی نمی دهند، هنگامی که دنیای آنها محفوظ و سالم باشد</w:t>
      </w:r>
      <w:r>
        <w:rPr>
          <w:rFonts w:eastAsia="IRNazanin" w:cs="IRNazanin"/>
          <w:color w:val="111111"/>
          <w:sz w:val="28"/>
          <w:szCs w:val="28"/>
          <w:rtl w:val="true"/>
          <w:lang w:bidi="fa-IR"/>
        </w:rPr>
        <w:t xml:space="preserve">. </w:t>
      </w:r>
      <w:bookmarkStart w:id="327" w:name="pg4156_23605"/>
    </w:p>
    <w:p>
      <w:pPr>
        <w:pStyle w:val="Heading4"/>
        <w:numPr>
          <w:ilvl w:val="3"/>
          <w:numId w:val="1"/>
        </w:numPr>
        <w:rPr/>
      </w:pPr>
      <w:bookmarkStart w:id="328" w:name="__RefHeading___Toc3102726_2281741623"/>
      <w:bookmarkStart w:id="329" w:name="_Toc125"/>
      <w:bookmarkEnd w:id="327"/>
      <w:bookmarkEnd w:id="328"/>
      <w:r>
        <w:rPr>
          <w:rtl w:val="true"/>
        </w:rPr>
        <w:t>دوراندیشی</w:t>
      </w:r>
      <w:bookmarkEnd w:id="329"/>
    </w:p>
    <w:p>
      <w:pPr>
        <w:pStyle w:val="BookText"/>
        <w:rPr/>
      </w:pPr>
      <w:r>
        <w:rPr>
          <w:rFonts w:ascii="IRNazanin" w:hAnsi="IRNazanin" w:eastAsia="IRNazanin"/>
          <w:color w:val="111111"/>
          <w:sz w:val="28"/>
          <w:sz w:val="28"/>
          <w:szCs w:val="28"/>
          <w:rtl w:val="true"/>
          <w:lang w:bidi="fa-IR"/>
        </w:rPr>
        <w:t>دوراندیشی</w:t>
      </w:r>
    </w:p>
    <w:p>
      <w:pPr>
        <w:pStyle w:val="BookText"/>
        <w:rPr/>
      </w:pPr>
      <w:r>
        <w:rPr>
          <w:rFonts w:ascii="IRNazanin" w:hAnsi="IRNazanin" w:eastAsia="IRNazanin"/>
          <w:color w:val="111111"/>
          <w:sz w:val="28"/>
          <w:sz w:val="28"/>
          <w:szCs w:val="28"/>
          <w:rtl w:val="true"/>
          <w:lang w:bidi="fa-IR"/>
        </w:rPr>
        <w:t>شتاب زدگی در کارها، نتیجه ای جز زیان و پشیمانی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هر کاری باید جنبه های آن را خوب سنجید و پیش بینی های لازم را انجام داد و به عاقبت کار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چنین مقدمه چینی هایی، درصد موفقیت کارها بالا می رود و بیشتر می توان به نتیجه کار خوش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مشورت و مراجعه به افراد شایسته، خردمند و کارشناس، کارگشا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رای زنی با ناآگاهان نه تنها مشکلی را نمی گشاید، بلکه مشکلی بر مشکلات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درباره پیمودن مسیر صحیح برای دست یابی به نتایج کار توصیه های مؤکدی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از پیامبر اسلام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چیست؟ پیامبر اکرم صلی الله علیه و 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تَشاوَرْ امْرَءً ذارَأْیٍ ثُمَّ تُطِیعُهُ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حزم آن است که با مردی که دارای اندیشه صحیح و رأی عاقلانه باشد، مشورت و از او پیروی کنی</w:t>
      </w:r>
      <w:r>
        <w:rPr>
          <w:rFonts w:eastAsia="IRNazanin" w:cs="IRNazanin"/>
          <w:color w:val="111111"/>
          <w:sz w:val="28"/>
          <w:szCs w:val="28"/>
          <w:rtl w:val="true"/>
          <w:lang w:bidi="fa-IR"/>
        </w:rPr>
        <w:t>.</w:t>
      </w:r>
    </w:p>
    <w:p>
      <w:pPr>
        <w:pStyle w:val="Heading4"/>
        <w:numPr>
          <w:ilvl w:val="3"/>
          <w:numId w:val="1"/>
        </w:numPr>
        <w:rPr/>
      </w:pPr>
      <w:bookmarkStart w:id="330" w:name="__RefHeading___Toc3102728_2281741623"/>
      <w:bookmarkStart w:id="331" w:name="_Toc126"/>
      <w:bookmarkEnd w:id="330"/>
      <w:r>
        <w:rPr>
          <w:rtl w:val="true"/>
        </w:rPr>
        <w:t>دورویان</w:t>
      </w:r>
      <w:bookmarkEnd w:id="331"/>
    </w:p>
    <w:p>
      <w:pPr>
        <w:pStyle w:val="BookText"/>
        <w:rPr/>
      </w:pPr>
      <w:r>
        <w:rPr>
          <w:rFonts w:ascii="IRNazanin" w:hAnsi="IRNazanin" w:eastAsia="IRNazanin"/>
          <w:color w:val="111111"/>
          <w:sz w:val="28"/>
          <w:sz w:val="28"/>
          <w:szCs w:val="28"/>
          <w:rtl w:val="true"/>
          <w:lang w:bidi="fa-IR"/>
        </w:rPr>
        <w:t>دورویان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 بعضی از انسان 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ظاهر، ادعای دوستی می کنند، ولی در پنهان بر طبل دشمنی می کوبند؛ در جمع، به تعریف و تمجید می پردازند و در پنهان، هزار و یک عیب درست و نادرست را برجسته می سازند و می کوشند تا از قدر و قیمت افراد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به کسی هم احترام بگذارند، از روی صداقت نیست، بلکه برای رفع نیازهای خود، نزد دیگران کرنش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برای او هزاران دعای خیر می کنند، ولی اگر غمی به دیگران روی آورد، شادمان </w:t>
      </w:r>
      <w:bookmarkStart w:id="332" w:name="pg4156_23606"/>
    </w:p>
    <w:p>
      <w:pPr>
        <w:pStyle w:val="BookText"/>
        <w:rPr/>
      </w:pPr>
      <w:bookmarkEnd w:id="332"/>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اعتماد کردن به این انسان های دورنگ و در دام آنها گرفتار آمدن، آسیب های جدی به روح و روان آدمی و دین و ایمان او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تعریف های او غرور و بزرگی در خود احساس کند و از جاده بندگی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با آشنایی با ویژگی های این افراد که به وسیله پیامبر اعظم صلی الله علیه و آله بازگو شده است، از دوستی با آنان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حقیقت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لِلْمُتَکَلِّفِ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یَتَمَلَّقُ اِذَا شَهِدَ وَ یَغْتَابُ اِذَا غَابَ وَ یَشْمَتُ بِالْمُصِیبَةِ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مردمان ظاهرساز و حیله گر سه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رودرروی اشخاص، چاپلوسی می کنند؛ پشت سرشان، غیبت و بدگویی می کنند و به خاطر مصیبتی که به دیگران رسیده است، شادی می کنند</w:t>
      </w:r>
      <w:r>
        <w:rPr>
          <w:rFonts w:eastAsia="IRNazanin" w:cs="IRNazanin"/>
          <w:color w:val="111111"/>
          <w:sz w:val="28"/>
          <w:szCs w:val="28"/>
          <w:rtl w:val="true"/>
          <w:lang w:bidi="fa-IR"/>
        </w:rPr>
        <w:t>.</w:t>
      </w:r>
    </w:p>
    <w:p>
      <w:pPr>
        <w:pStyle w:val="Heading4"/>
        <w:numPr>
          <w:ilvl w:val="3"/>
          <w:numId w:val="1"/>
        </w:numPr>
        <w:rPr/>
      </w:pPr>
      <w:bookmarkStart w:id="333" w:name="__RefHeading___Toc3102730_2281741623"/>
      <w:bookmarkStart w:id="334" w:name="_Toc127"/>
      <w:bookmarkEnd w:id="333"/>
      <w:r>
        <w:rPr>
          <w:rtl w:val="true"/>
        </w:rPr>
        <w:t>دوری از مواضع اتهام</w:t>
      </w:r>
      <w:bookmarkEnd w:id="334"/>
    </w:p>
    <w:p>
      <w:pPr>
        <w:pStyle w:val="BookText"/>
        <w:rPr/>
      </w:pPr>
      <w:r>
        <w:rPr>
          <w:rFonts w:ascii="IRNazanin" w:hAnsi="IRNazanin" w:eastAsia="IRNazanin"/>
          <w:color w:val="111111"/>
          <w:sz w:val="28"/>
          <w:sz w:val="28"/>
          <w:szCs w:val="28"/>
          <w:rtl w:val="true"/>
          <w:lang w:bidi="fa-IR"/>
        </w:rPr>
        <w:t>دوری از مواضع اتهام</w:t>
      </w:r>
    </w:p>
    <w:p>
      <w:pPr>
        <w:pStyle w:val="BookText"/>
        <w:rPr/>
      </w:pPr>
      <w:r>
        <w:rPr>
          <w:rFonts w:ascii="IRNazanin" w:hAnsi="IRNazanin" w:eastAsia="IRNazanin"/>
          <w:color w:val="111111"/>
          <w:sz w:val="28"/>
          <w:sz w:val="28"/>
          <w:szCs w:val="28"/>
          <w:rtl w:val="true"/>
          <w:lang w:bidi="fa-IR"/>
        </w:rPr>
        <w:t>گاهی انسان، خود، شخص محترم و آبرومندی است، ولی به دلیل نشست و برخاست با کسانی که مورد اتهام هستند، در معرض تهمت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پندارند او نیز در سلک و پیشه آنان است؛ چون اگر با آنان مخالف بود، به هم نشینی با آنان ادامه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او فرد درست کاری باشد، ولی به دلیل رفت و آمد با بدان، به تدریج خوی و خصلت آنان را بگیرد و رنگ الهی خویش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شایسته است که انسان، برای سلامت روح و روان و دوری از اتهام، دوستی با چنین افرادی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اَوْلَی النّاسِ بِالتُّهْمَةِ مَنْ جالَسَ اَهْلَ التُّهْمَةِ</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متهمان هم نشینی کند، بیش از همه سزاوار تهمت است</w:t>
      </w:r>
      <w:r>
        <w:rPr>
          <w:rFonts w:eastAsia="IRNazanin" w:cs="IRNazanin"/>
          <w:color w:val="111111"/>
          <w:sz w:val="28"/>
          <w:szCs w:val="28"/>
          <w:rtl w:val="true"/>
          <w:lang w:bidi="fa-IR"/>
        </w:rPr>
        <w:t xml:space="preserve">. </w:t>
      </w:r>
      <w:bookmarkStart w:id="335" w:name="pg4156_23607"/>
    </w:p>
    <w:p>
      <w:pPr>
        <w:pStyle w:val="Heading4"/>
        <w:numPr>
          <w:ilvl w:val="3"/>
          <w:numId w:val="1"/>
        </w:numPr>
        <w:rPr/>
      </w:pPr>
      <w:bookmarkStart w:id="336" w:name="__RefHeading___Toc3102732_2281741623"/>
      <w:bookmarkStart w:id="337" w:name="_Toc128"/>
      <w:bookmarkEnd w:id="335"/>
      <w:bookmarkEnd w:id="336"/>
      <w:r>
        <w:rPr>
          <w:rtl w:val="true"/>
        </w:rPr>
        <w:t>دوستی خدا</w:t>
      </w:r>
      <w:bookmarkEnd w:id="337"/>
    </w:p>
    <w:p>
      <w:pPr>
        <w:pStyle w:val="BookText"/>
        <w:rPr/>
      </w:pP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آفرینش انسان به گونه ای است که حب به ذات دارد، هرچند به دیگر انسان ها نیز علاقه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ذات سبب می شود انسان برای حفظ جان خویش تلاش کند و برای پایداری دوستی ها به فداکاری و جانبازی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گونه عشق و محبت که به آن عشق واقعی می گویند، حب به ذات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خداوند، دوستی او را بر هر چیزی مقدم می دارد و همه هستی خویش را برای محبت او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زندگی دنیوی، با کمک به نیازمندان، انجام خدمات خداپسندانه و اصلاح امور هم نوعان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به علاقه مُحبِّ و محبوب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اثَرَ مَحَبَّةَ اللّه ِ عَلی مَحَبَّةِ النّاسِ کَفاهُ اللّه ُ مَؤُنَةَ النّاسِ</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که محبت خدا را بر محبت مردم ترجیح دهد، خداوند، گرفتاری مردم را از او کفایت می کند</w:t>
      </w:r>
      <w:r>
        <w:rPr>
          <w:rFonts w:eastAsia="IRNazanin" w:cs="IRNazanin"/>
          <w:color w:val="111111"/>
          <w:sz w:val="28"/>
          <w:szCs w:val="28"/>
          <w:rtl w:val="true"/>
          <w:lang w:bidi="fa-IR"/>
        </w:rPr>
        <w:t>.</w:t>
      </w:r>
    </w:p>
    <w:p>
      <w:pPr>
        <w:pStyle w:val="Heading4"/>
        <w:numPr>
          <w:ilvl w:val="3"/>
          <w:numId w:val="1"/>
        </w:numPr>
        <w:rPr/>
      </w:pPr>
      <w:bookmarkStart w:id="338" w:name="__RefHeading___Toc3102734_2281741623"/>
      <w:bookmarkStart w:id="339" w:name="_Toc129"/>
      <w:bookmarkEnd w:id="338"/>
      <w:r>
        <w:rPr>
          <w:rtl w:val="true"/>
        </w:rPr>
        <w:t>دین داری</w:t>
      </w:r>
      <w:bookmarkEnd w:id="339"/>
    </w:p>
    <w:p>
      <w:pPr>
        <w:pStyle w:val="BookText"/>
        <w:rPr/>
      </w:pPr>
      <w:r>
        <w:rPr>
          <w:rFonts w:ascii="IRNazanin" w:hAnsi="IRNazanin" w:eastAsia="IRNazanin"/>
          <w:color w:val="111111"/>
          <w:sz w:val="28"/>
          <w:sz w:val="28"/>
          <w:szCs w:val="28"/>
          <w:rtl w:val="true"/>
          <w:lang w:bidi="fa-IR"/>
        </w:rPr>
        <w:t>دین داری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سرپرست خانواده در برابر تأمین مخارج زندگی مسئول است، ولی این به آن معنا نیست که در تأمین نیازمندی ها، از دین و شرف و انسانیت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او بکوشد از راه های پسندیده و مقبول، امرار معاش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که به هر شیوه ای دست می یازد تا رفاه و امکانات زندگی را فراهم کند، افزون بر اینکه در مسیر دیانت حرکت نمی کند، به گونه ای، افراد خانواده را نیز در دام چنین روش های نادرستی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باید بداند که به زودی، همه اندوخته های مادی او به دست وارثان می افتد و تنها اعمال او می تواند او را از عذاب آخرت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باید دیانت خود را فدای کسانی کند که نمی توانند در سختی ها و تنگناهای </w:t>
      </w:r>
      <w:bookmarkStart w:id="340" w:name="pg4156_23608"/>
    </w:p>
    <w:p>
      <w:pPr>
        <w:pStyle w:val="BookText"/>
        <w:rPr/>
      </w:pPr>
      <w:bookmarkEnd w:id="340"/>
      <w:r>
        <w:rPr>
          <w:rFonts w:ascii="IRNazanin" w:hAnsi="IRNazanin" w:eastAsia="IRNazanin"/>
          <w:color w:val="111111"/>
          <w:sz w:val="28"/>
          <w:sz w:val="28"/>
          <w:szCs w:val="28"/>
          <w:rtl w:val="true"/>
          <w:lang w:bidi="fa-IR"/>
        </w:rPr>
        <w:t>حساب رسی، اندک کمکی به او کنند؟ بر این اساس، پیامبر اعظم صلی الله علیه و آله هشدار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الَوْیلُ لِمَنْ تَرَکَ عیالَهُ بِخَیرٍ وَ قَدِمَ عَلی رَبِّهِ بِشَرٍّ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وای بر آن کسی که خیر برای اهل خود نهد و با شر نزد خدا برود</w:t>
      </w:r>
      <w:r>
        <w:rPr>
          <w:rFonts w:eastAsia="IRNazanin" w:cs="IRNazanin"/>
          <w:color w:val="111111"/>
          <w:sz w:val="28"/>
          <w:szCs w:val="28"/>
          <w:rtl w:val="true"/>
          <w:lang w:bidi="fa-IR"/>
        </w:rPr>
        <w:t>.</w:t>
      </w:r>
    </w:p>
    <w:p>
      <w:pPr>
        <w:pStyle w:val="Heading4"/>
        <w:numPr>
          <w:ilvl w:val="3"/>
          <w:numId w:val="1"/>
        </w:numPr>
        <w:rPr/>
      </w:pPr>
      <w:bookmarkStart w:id="341" w:name="__RefHeading___Toc3102736_2281741623"/>
      <w:bookmarkStart w:id="342" w:name="_Toc130"/>
      <w:bookmarkEnd w:id="341"/>
      <w:r>
        <w:rPr>
          <w:rtl w:val="true"/>
        </w:rPr>
        <w:t>دین گریزی</w:t>
      </w:r>
      <w:bookmarkEnd w:id="342"/>
    </w:p>
    <w:p>
      <w:pPr>
        <w:pStyle w:val="BookText"/>
        <w:rPr/>
      </w:pPr>
      <w:r>
        <w:rPr>
          <w:rFonts w:ascii="IRNazanin" w:hAnsi="IRNazanin" w:eastAsia="IRNazanin"/>
          <w:color w:val="111111"/>
          <w:sz w:val="28"/>
          <w:sz w:val="28"/>
          <w:szCs w:val="28"/>
          <w:rtl w:val="true"/>
          <w:lang w:bidi="fa-IR"/>
        </w:rPr>
        <w:t>دین گریزی</w:t>
      </w:r>
    </w:p>
    <w:p>
      <w:pPr>
        <w:pStyle w:val="BookText"/>
        <w:rPr/>
      </w:pPr>
      <w:r>
        <w:rPr>
          <w:rFonts w:ascii="IRNazanin" w:hAnsi="IRNazanin" w:eastAsia="IRNazanin"/>
          <w:color w:val="111111"/>
          <w:sz w:val="28"/>
          <w:sz w:val="28"/>
          <w:szCs w:val="28"/>
          <w:rtl w:val="true"/>
          <w:lang w:bidi="fa-IR"/>
        </w:rPr>
        <w:t>عمل به مفاهیم دینی جز خوش بختی و پیروزی مادی و معنوی به بار نمی آورد، همچنان که سرنوشت کسانی که به این گنج عظیم پشت می کنند، جز پشیمانی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خواهان سعادت جاودانه است، باید هم پای دستورهای دینی حرکت کند؛ زیرا دین داری، انسان را از حالت سرگردانی می رهاند و راه هدایت را فرا روی او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دین گریزان می کوشند چهره دین را ترسناک نشان دهند و رشته انس و الفت دینی را در جامعه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بهترین انسان ها، دین داران هستند که با دین داری، محبوب قلب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محبوب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تُخیفُوا أَنْفُسَکُمْ بِالدِّینِ</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از دین مترسانید</w:t>
      </w:r>
      <w:r>
        <w:rPr>
          <w:rFonts w:eastAsia="IRNazanin" w:cs="IRNazanin"/>
          <w:color w:val="111111"/>
          <w:sz w:val="28"/>
          <w:szCs w:val="28"/>
          <w:rtl w:val="true"/>
          <w:lang w:bidi="fa-IR"/>
        </w:rPr>
        <w:t xml:space="preserve">. </w:t>
      </w:r>
      <w:bookmarkStart w:id="343" w:name="pg4156_23609"/>
    </w:p>
    <w:p>
      <w:pPr>
        <w:pStyle w:val="BookText"/>
        <w:rPr/>
      </w:pPr>
      <w:bookmarkEnd w:id="343"/>
      <w:r>
        <w:rPr>
          <w:rFonts w:eastAsia="Times New Roman" w:cs="Times New Roman" w:ascii="Times New Roman" w:hAnsi="Times New Roman"/>
          <w:color w:val="111111"/>
          <w:sz w:val="28"/>
          <w:szCs w:val="28"/>
          <w:lang w:val="en-US" w:bidi="en-US"/>
        </w:rPr>
        <w:t>Ñ</w:t>
      </w:r>
    </w:p>
    <w:p>
      <w:pPr>
        <w:pStyle w:val="Heading4"/>
        <w:numPr>
          <w:ilvl w:val="3"/>
          <w:numId w:val="1"/>
        </w:numPr>
        <w:rPr/>
      </w:pPr>
      <w:bookmarkStart w:id="344" w:name="__RefHeading___Toc3102738_2281741623"/>
      <w:bookmarkStart w:id="345" w:name="_Toc131"/>
      <w:bookmarkEnd w:id="344"/>
      <w:r>
        <w:rPr>
          <w:rtl w:val="true"/>
        </w:rPr>
        <w:t>راز داری</w:t>
      </w:r>
      <w:bookmarkEnd w:id="345"/>
    </w:p>
    <w:p>
      <w:pPr>
        <w:pStyle w:val="BookText"/>
        <w:rPr/>
      </w:pPr>
      <w:r>
        <w:rPr>
          <w:rFonts w:ascii="IRNazanin" w:hAnsi="IRNazanin" w:eastAsia="IRNazanin"/>
          <w:color w:val="111111"/>
          <w:sz w:val="28"/>
          <w:sz w:val="28"/>
          <w:szCs w:val="28"/>
          <w:rtl w:val="true"/>
          <w:lang w:bidi="fa-IR"/>
        </w:rPr>
        <w:t>راز داری</w:t>
      </w:r>
    </w:p>
    <w:p>
      <w:pPr>
        <w:pStyle w:val="BookText"/>
        <w:rPr/>
      </w:pPr>
      <w:r>
        <w:rPr>
          <w:rFonts w:ascii="IRNazanin" w:hAnsi="IRNazanin" w:eastAsia="IRNazanin"/>
          <w:color w:val="111111"/>
          <w:sz w:val="28"/>
          <w:sz w:val="28"/>
          <w:szCs w:val="28"/>
          <w:rtl w:val="true"/>
          <w:lang w:bidi="fa-IR"/>
        </w:rPr>
        <w:t>اگر شخصی، رازی نزد شما دارد، نباید آن را آشکار سازید؛ زیرا گناه آن کمتر از خیانت در امانت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هنگامی که کسی، رازی را با شما در میان می گذارد، به شما اعتماد کرده و امانتی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راز آشکار شود، نه تنها در امانت او خیانت شده است، بلکه ضربه های شدید روحی و روانی بر او وارد می شود که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راز دیگران، مایه آبروریزی برادر مسلمان و زمینه ساز جدال و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بزرگواردرباره حفظ اسرار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 الرَّجُلُ بِحَدیثٍ ثُمَّ الْتَفَتَ فهی أَمانَةٌ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وقتی کسی حرفی زد و اطرافش را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حرف امانت است</w:t>
      </w:r>
      <w:r>
        <w:rPr>
          <w:rFonts w:eastAsia="IRNazanin" w:cs="IRNazanin"/>
          <w:color w:val="111111"/>
          <w:sz w:val="28"/>
          <w:szCs w:val="28"/>
          <w:rtl w:val="true"/>
          <w:lang w:bidi="fa-IR"/>
        </w:rPr>
        <w:t>.</w:t>
      </w:r>
    </w:p>
    <w:p>
      <w:pPr>
        <w:pStyle w:val="Heading4"/>
        <w:numPr>
          <w:ilvl w:val="3"/>
          <w:numId w:val="1"/>
        </w:numPr>
        <w:rPr/>
      </w:pPr>
      <w:bookmarkStart w:id="346" w:name="__RefHeading___Toc3102740_2281741623"/>
      <w:bookmarkStart w:id="347" w:name="_Toc132"/>
      <w:bookmarkEnd w:id="346"/>
      <w:r>
        <w:rPr>
          <w:rtl w:val="true"/>
        </w:rPr>
        <w:t>راست گویان دروغین</w:t>
      </w:r>
      <w:bookmarkEnd w:id="347"/>
    </w:p>
    <w:p>
      <w:pPr>
        <w:pStyle w:val="BookText"/>
        <w:rPr/>
      </w:pPr>
      <w:r>
        <w:rPr>
          <w:rFonts w:ascii="IRNazanin" w:hAnsi="IRNazanin" w:eastAsia="IRNazanin"/>
          <w:color w:val="111111"/>
          <w:sz w:val="28"/>
          <w:sz w:val="28"/>
          <w:szCs w:val="28"/>
          <w:rtl w:val="true"/>
          <w:lang w:bidi="fa-IR"/>
        </w:rPr>
        <w:t>راست گویان دروغین</w:t>
      </w:r>
    </w:p>
    <w:p>
      <w:pPr>
        <w:pStyle w:val="BookText"/>
        <w:rPr/>
      </w:pPr>
      <w:r>
        <w:rPr>
          <w:rFonts w:ascii="IRNazanin" w:hAnsi="IRNazanin" w:eastAsia="IRNazanin"/>
          <w:color w:val="111111"/>
          <w:sz w:val="28"/>
          <w:sz w:val="28"/>
          <w:szCs w:val="28"/>
          <w:rtl w:val="true"/>
          <w:lang w:bidi="fa-IR"/>
        </w:rPr>
        <w:t>ظاهر و باطن برخی افراد یکسان است و به دلیل این ویژگی، همواره مورد احترام مردم هستند و دیگران به آنان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افرادی روبه رو می شویم که با ظاهرسازی و ریاکاری های حساب شده، خود را به عنوان انسان های راست گو معرفی می کنند، ولی در مواقع مقتضی، برخلاف انتظار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افرادی که به آنان اطمینان کرده اند، پشیمان می شوند و اعتماد آنان به طور کامل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راست گویان دروغین را به شدت مورد انتقاد قرار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کَبُرَتْ خِیانَةً أَنْ تُحَدِّثَ أَخاکَ حَدیثا هُوَ لَکَ بِهِ مُصَدِّقٌ وَ أَنْتَ لَهُ کاذِبٌ</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خیانتی بس بزرگ است که تو به برادر خویش سخنی بگویی که او تو را </w:t>
      </w:r>
      <w:bookmarkStart w:id="348" w:name="pg4156_23610"/>
    </w:p>
    <w:p>
      <w:pPr>
        <w:pStyle w:val="BookText"/>
        <w:rPr/>
      </w:pPr>
      <w:bookmarkEnd w:id="348"/>
      <w:r>
        <w:rPr>
          <w:rFonts w:ascii="IRNazanin" w:hAnsi="IRNazanin" w:eastAsia="IRNazanin"/>
          <w:color w:val="111111"/>
          <w:sz w:val="28"/>
          <w:sz w:val="28"/>
          <w:szCs w:val="28"/>
          <w:rtl w:val="true"/>
          <w:lang w:bidi="fa-IR"/>
        </w:rPr>
        <w:t>راست گو شمارد، در حالی که دروغ گفته باشی</w:t>
      </w:r>
      <w:r>
        <w:rPr>
          <w:rFonts w:eastAsia="IRNazanin" w:cs="IRNazanin"/>
          <w:color w:val="111111"/>
          <w:sz w:val="28"/>
          <w:szCs w:val="28"/>
          <w:rtl w:val="true"/>
          <w:lang w:bidi="fa-IR"/>
        </w:rPr>
        <w:t>.</w:t>
      </w:r>
    </w:p>
    <w:p>
      <w:pPr>
        <w:pStyle w:val="Heading4"/>
        <w:numPr>
          <w:ilvl w:val="3"/>
          <w:numId w:val="1"/>
        </w:numPr>
        <w:rPr/>
      </w:pPr>
      <w:bookmarkStart w:id="349" w:name="__RefHeading___Toc3102742_2281741623"/>
      <w:bookmarkStart w:id="350" w:name="_Toc133"/>
      <w:bookmarkEnd w:id="349"/>
      <w:r>
        <w:rPr>
          <w:rtl w:val="true"/>
        </w:rPr>
        <w:t>راه نجات و رستگاری</w:t>
      </w:r>
      <w:bookmarkEnd w:id="350"/>
    </w:p>
    <w:p>
      <w:pPr>
        <w:pStyle w:val="BookText"/>
        <w:rPr/>
      </w:pPr>
      <w:r>
        <w:rPr>
          <w:rFonts w:ascii="IRNazanin" w:hAnsi="IRNazanin" w:eastAsia="IRNazanin"/>
          <w:color w:val="111111"/>
          <w:sz w:val="28"/>
          <w:sz w:val="28"/>
          <w:szCs w:val="28"/>
          <w:rtl w:val="true"/>
          <w:lang w:bidi="fa-IR"/>
        </w:rPr>
        <w:t>راه نجات و رستگاری</w:t>
      </w:r>
    </w:p>
    <w:p>
      <w:pPr>
        <w:pStyle w:val="BookText"/>
        <w:rPr/>
      </w:pPr>
      <w:r>
        <w:rPr>
          <w:rFonts w:ascii="IRNazanin" w:hAnsi="IRNazanin" w:eastAsia="IRNazanin"/>
          <w:color w:val="111111"/>
          <w:sz w:val="28"/>
          <w:sz w:val="28"/>
          <w:szCs w:val="28"/>
          <w:rtl w:val="true"/>
          <w:lang w:bidi="fa-IR"/>
        </w:rPr>
        <w:t>انسان در مسیر زندگی، همواره در دو راهی انتخاب قرار دارد؛ راه شقاوت یا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اساس فطرت خدادادی و آموزه های وحیانی راه را از بی راه می شناسد، ولی مانعی به نام هوای نفس هم بر سر راهش قرار دارد که او را از رسیدن به کمال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عاقبتی جز ناکامی و بدفرجامی بهره اش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آدمی در مسیر هدایت و صراط مستقیم، آموزه های نورانی نبی اکرم صلی الله علیه و آله را چراغ راهش سازد که راه نجات و رستگاری را در ملکه کردن فضیلت های انسانی می شمارند و می فرماید اگر این اخلاق پسندیده و ارزش ها در وجود آدمی ریشه گیرد؛ چه در حالت رضا و چه در حال نگرانی و خشم، رویه ای واحد در پیش می گیرد و از جاده اعتدال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خلاف این راه حرکت کند، مانند کسی است که خلاف جریان آب شنا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جز خستگی چیزی برایش به همراه ندارد و او را از مسیر کمال و سعادت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رسول اعظم صلی الله علیه و آله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الْمُنْجِیاتُ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فِی الرِّضا وَ الْغَضَبِ وَ الْقَصْدُ فِی الْغِنی وَ الْفَقْرِ وَ خَوْفُ اللّهِ فِی السِّرِّ وَ الْعَلانِیَّةِ کَأنَّکَ تَراهُ فَاِنْ لَمْ تَکُنْ تَراهُ فَاِنَّهُ یَراکَ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عوامل نجات و رستگاری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میانه روی در حال خشنودی و غضب؛ میانه روی در بی نیازی و نیازمندی؛ بیم از خدا در نهان و آشکار، به گونه ای که گویی او را می بینی و اگر تو او را نبینی، او تو را می بیند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ها و ثواب ها سلسله مراتبی دارند و بعضی کارها، ثواب فراوان و بعضی دیگر ثواب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ها به معاملات دنیوی اهمیت بسیاری می دهیم و همه چیز را </w:t>
      </w:r>
      <w:bookmarkStart w:id="351" w:name="pg4156_23611"/>
    </w:p>
    <w:p>
      <w:pPr>
        <w:pStyle w:val="BookText"/>
        <w:rPr/>
      </w:pPr>
      <w:bookmarkEnd w:id="351"/>
      <w:r>
        <w:rPr>
          <w:rFonts w:ascii="IRNazanin" w:hAnsi="IRNazanin" w:eastAsia="IRNazanin"/>
          <w:color w:val="111111"/>
          <w:sz w:val="28"/>
          <w:sz w:val="28"/>
          <w:szCs w:val="28"/>
          <w:rtl w:val="true"/>
          <w:lang w:bidi="fa-IR"/>
        </w:rPr>
        <w:t>به خوبی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وارد معامله ای می شویم که امکان دست یابی به سود سرشاری برای ما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همین دوراندیشی را برای فضیلت های اخلاقی نیز به کار بندیم تا از گنج بی پایان الهی، بهره لازم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کلمات نورانی رسول مکرم برمی آید، اخلاق خوب، خوش برخوردی و معاشرت نیک، از جمله کارهایی است که مقام بالایی برای انسان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عمل کسی در روز قیامت، چیزی بهتر از خوش خلقی گذاشته نشده است و خوش اخلاق، نزدیک ترین هم نشین رسول الله صلی الله علیه و آله 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اخلاق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خُلْقَکَ مَعَ اَهْلِکَ وَ جِیْرانِکَ وَ مَنْ تُعاشِرُ وَ تُصاحِبُ مِنَ النّاسِ، تُکْتَبْ عِنْدَ اللّهِ فِی الدَّرَجاتِ الْعُلی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اهل خانه، همسایه ها و کسانی که با آنان معاشرت داری، خوش اخلاق باش تا نزد خداوند در شمار اشخاصی نوشته شوی که درجات عالی دارند</w:t>
      </w:r>
      <w:r>
        <w:rPr>
          <w:rFonts w:eastAsia="IRNazanin" w:cs="IRNazanin"/>
          <w:color w:val="111111"/>
          <w:sz w:val="28"/>
          <w:szCs w:val="28"/>
          <w:rtl w:val="true"/>
          <w:lang w:bidi="fa-IR"/>
        </w:rPr>
        <w:t>.</w:t>
      </w:r>
    </w:p>
    <w:p>
      <w:pPr>
        <w:pStyle w:val="Heading4"/>
        <w:numPr>
          <w:ilvl w:val="3"/>
          <w:numId w:val="1"/>
        </w:numPr>
        <w:rPr/>
      </w:pPr>
      <w:bookmarkStart w:id="352" w:name="__RefHeading___Toc3102744_2281741623"/>
      <w:bookmarkStart w:id="353" w:name="_Toc134"/>
      <w:bookmarkEnd w:id="352"/>
      <w:r>
        <w:rPr>
          <w:rtl w:val="true"/>
        </w:rPr>
        <w:t>راهنمایی</w:t>
      </w:r>
      <w:bookmarkEnd w:id="353"/>
    </w:p>
    <w:p>
      <w:pPr>
        <w:pStyle w:val="BookText"/>
        <w:rPr/>
      </w:pPr>
      <w:r>
        <w:rPr>
          <w:rFonts w:ascii="IRNazanin" w:hAnsi="IRNazanin" w:eastAsia="IRNazanin"/>
          <w:color w:val="111111"/>
          <w:sz w:val="28"/>
          <w:sz w:val="28"/>
          <w:szCs w:val="28"/>
          <w:rtl w:val="true"/>
          <w:lang w:bidi="fa-IR"/>
        </w:rPr>
        <w:t>راهنمایی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پسندیده آن است که ره گم کردگان را به راه راست هدایت کنیم تا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قیاس کوچک می توان گفت گاهی به افرادی که مسافر و غریبه اند، برمی خوریم که کوچه ها و خیابان های شهر ما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تا آنان را به مقصد راهنمایی کنیم؛ زیرا کاری پسندیده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افرادی هستند که راه را از چاه باز نمی شناسند و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انسان مشفق و خیرخواه می کوشد تا راه راست را به او باز شناساند و وی را به سوی جاده سلامت و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هدایت ره جویان می فرماید</w:t>
      </w:r>
      <w:r>
        <w:rPr>
          <w:rFonts w:eastAsia="IRNazanin" w:cs="IRNazanin"/>
          <w:color w:val="111111"/>
          <w:sz w:val="28"/>
          <w:szCs w:val="28"/>
          <w:rtl w:val="true"/>
          <w:lang w:bidi="fa-IR"/>
        </w:rPr>
        <w:t xml:space="preserve">: </w:t>
      </w:r>
      <w:bookmarkStart w:id="354" w:name="pg4156_23612"/>
    </w:p>
    <w:p>
      <w:pPr>
        <w:pStyle w:val="BookText"/>
        <w:rPr/>
      </w:pPr>
      <w:bookmarkEnd w:id="3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اِرْشادُکَ الرَّجُلَ فی أَرْضِ الضَّلالِ لَکَ صَدَقَةٌ</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کسی که راه را گم کرده است، صدقه است</w:t>
      </w:r>
      <w:r>
        <w:rPr>
          <w:rFonts w:eastAsia="IRNazanin" w:cs="IRNazanin"/>
          <w:color w:val="111111"/>
          <w:sz w:val="28"/>
          <w:szCs w:val="28"/>
          <w:rtl w:val="true"/>
          <w:lang w:bidi="fa-IR"/>
        </w:rPr>
        <w:t>... .</w:t>
      </w:r>
    </w:p>
    <w:p>
      <w:pPr>
        <w:pStyle w:val="Heading4"/>
        <w:numPr>
          <w:ilvl w:val="3"/>
          <w:numId w:val="1"/>
        </w:numPr>
        <w:rPr/>
      </w:pPr>
      <w:bookmarkStart w:id="355" w:name="__RefHeading___Toc3102746_2281741623"/>
      <w:bookmarkStart w:id="356" w:name="_Toc135"/>
      <w:bookmarkEnd w:id="355"/>
      <w:r>
        <w:rPr>
          <w:rtl w:val="true"/>
        </w:rPr>
        <w:t>رسوایی آخرت</w:t>
      </w:r>
      <w:bookmarkEnd w:id="356"/>
    </w:p>
    <w:p>
      <w:pPr>
        <w:pStyle w:val="BookText"/>
        <w:rPr/>
      </w:pPr>
      <w:r>
        <w:rPr>
          <w:rFonts w:ascii="IRNazanin" w:hAnsi="IRNazanin" w:eastAsia="IRNazanin"/>
          <w:color w:val="111111"/>
          <w:sz w:val="28"/>
          <w:sz w:val="28"/>
          <w:szCs w:val="28"/>
          <w:rtl w:val="true"/>
          <w:lang w:bidi="fa-IR"/>
        </w:rPr>
        <w:t>رسوایی آخرت</w:t>
      </w:r>
    </w:p>
    <w:p>
      <w:pPr>
        <w:pStyle w:val="BookText"/>
        <w:rPr/>
      </w:pPr>
      <w:r>
        <w:rPr>
          <w:rFonts w:ascii="IRNazanin" w:hAnsi="IRNazanin" w:eastAsia="IRNazanin"/>
          <w:color w:val="111111"/>
          <w:sz w:val="28"/>
          <w:sz w:val="28"/>
          <w:szCs w:val="28"/>
          <w:rtl w:val="true"/>
          <w:lang w:bidi="fa-IR"/>
        </w:rPr>
        <w:t>بی شک، انسان پس از مرگ با نتیجه اعمال خود روبه رو خواهد شد و روز حساب بیش از هر چیز دیگری به انسان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گوترین افراد؛ یعنی پیامبران و امامان، با تصدیق این امر، مردم را از انجام کارهای زشت برحذر داشته و فرموده اند که نتیجه هر کار خوب یا بدی به انسان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فرامی رسد که پرده ها فرو می افتد و باطن و حقایق انسان آشکار می شود و انسان های بدکار، رسوای عام و خاص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حاضریم برای حفظ آبروی خود در دنیا، هزینه های گزاف بپردازیم، چگونه در برابر حفظ آبروی خود در زندگی جاوید بی توجهیم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برای حفظ آبروی خود در دنیای دیگر چاره ای بیاندیشیم؟ پیامبر راستین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فُضُوحُ الدُّنْیا أَهْوَنُ مِنْ فُضُوحِ اْلآخِرَةِ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رسوایی دنیا آسان تر از رسوایی آخرت است</w:t>
      </w:r>
      <w:r>
        <w:rPr>
          <w:rFonts w:eastAsia="IRNazanin" w:cs="IRNazanin"/>
          <w:color w:val="111111"/>
          <w:sz w:val="28"/>
          <w:szCs w:val="28"/>
          <w:rtl w:val="true"/>
          <w:lang w:bidi="fa-IR"/>
        </w:rPr>
        <w:t>.</w:t>
      </w:r>
    </w:p>
    <w:p>
      <w:pPr>
        <w:pStyle w:val="Heading4"/>
        <w:numPr>
          <w:ilvl w:val="3"/>
          <w:numId w:val="1"/>
        </w:numPr>
        <w:rPr/>
      </w:pPr>
      <w:bookmarkStart w:id="357" w:name="__RefHeading___Toc3102748_2281741623"/>
      <w:bookmarkStart w:id="358" w:name="_Toc136"/>
      <w:bookmarkEnd w:id="357"/>
      <w:r>
        <w:rPr>
          <w:rtl w:val="true"/>
        </w:rPr>
        <w:t>رسیدگی به خانواده</w:t>
      </w:r>
      <w:bookmarkEnd w:id="358"/>
    </w:p>
    <w:p>
      <w:pPr>
        <w:pStyle w:val="BookText"/>
        <w:rPr/>
      </w:pPr>
      <w:r>
        <w:rPr>
          <w:rFonts w:ascii="IRNazanin" w:hAnsi="IRNazanin" w:eastAsia="IRNazanin"/>
          <w:color w:val="111111"/>
          <w:sz w:val="28"/>
          <w:sz w:val="28"/>
          <w:szCs w:val="28"/>
          <w:rtl w:val="true"/>
          <w:lang w:bidi="fa-IR"/>
        </w:rPr>
        <w:t>رسیدگی به خانواده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تأمین نفقه و مخارج زندگی بر عهده مرد نهاده شده و از او خواسته شده است تا در این راه، از هیچ کوششی کوتاهی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پدر را در مقابل همسر و فرزند، مسئول می داند و از او می خواهد تا برای فراهم آوردن خواسته های معقول آنان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سفارش می کند که شوهر باید وضعیت بهتری از خانه پدری همسر را برای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تنبلی و کسالت در تأمین مخارج و سخت گیری در ادای </w:t>
      </w:r>
      <w:bookmarkStart w:id="359" w:name="pg4156_23613"/>
    </w:p>
    <w:p>
      <w:pPr>
        <w:pStyle w:val="BookText"/>
        <w:rPr/>
      </w:pPr>
      <w:bookmarkEnd w:id="359"/>
      <w:r>
        <w:rPr>
          <w:rFonts w:ascii="IRNazanin" w:hAnsi="IRNazanin" w:eastAsia="IRNazanin"/>
          <w:color w:val="111111"/>
          <w:sz w:val="28"/>
          <w:sz w:val="28"/>
          <w:szCs w:val="28"/>
          <w:rtl w:val="true"/>
          <w:lang w:bidi="fa-IR"/>
        </w:rPr>
        <w:t>حقوق خانواده، در پیش گاه وجدان انسانی و خداوند بزرگ محکوم است و آتش بی مهری و نزاع را در محیط آرام خانواده شعله 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تشویق کسی که مسئولیت حفظ و بقای خانواده را به عهده گرفته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یُوضَعُ فی میزانِ الْعَبْدِ نَفَقَتُهُ عَلی اَهْلِهِ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نخستین چیزی که در ترازوی بنده می گذارند، خرجی است که برای خانواده کرده است</w:t>
      </w:r>
      <w:r>
        <w:rPr>
          <w:rFonts w:eastAsia="IRNazanin" w:cs="IRNazanin"/>
          <w:color w:val="111111"/>
          <w:sz w:val="28"/>
          <w:szCs w:val="28"/>
          <w:rtl w:val="true"/>
          <w:lang w:bidi="fa-IR"/>
        </w:rPr>
        <w:t>.</w:t>
      </w:r>
    </w:p>
    <w:p>
      <w:pPr>
        <w:pStyle w:val="Heading4"/>
        <w:numPr>
          <w:ilvl w:val="3"/>
          <w:numId w:val="1"/>
        </w:numPr>
        <w:rPr/>
      </w:pPr>
      <w:bookmarkStart w:id="360" w:name="__RefHeading___Toc3102750_2281741623"/>
      <w:bookmarkStart w:id="361" w:name="_Toc137"/>
      <w:bookmarkEnd w:id="360"/>
      <w:r>
        <w:rPr>
          <w:rtl w:val="true"/>
        </w:rPr>
        <w:t>رسیدگی به فرزندان</w:t>
      </w:r>
      <w:bookmarkEnd w:id="361"/>
    </w:p>
    <w:p>
      <w:pPr>
        <w:pStyle w:val="BookText"/>
        <w:rPr/>
      </w:pPr>
      <w:r>
        <w:rPr>
          <w:rFonts w:ascii="IRNazanin" w:hAnsi="IRNazanin" w:eastAsia="IRNazanin"/>
          <w:color w:val="111111"/>
          <w:sz w:val="28"/>
          <w:sz w:val="28"/>
          <w:szCs w:val="28"/>
          <w:rtl w:val="true"/>
          <w:lang w:bidi="fa-IR"/>
        </w:rPr>
        <w:t>رسیدگی به فرزندان</w:t>
      </w:r>
    </w:p>
    <w:p>
      <w:pPr>
        <w:pStyle w:val="BookText"/>
        <w:rPr/>
      </w:pPr>
      <w:r>
        <w:rPr>
          <w:rFonts w:ascii="IRNazanin" w:hAnsi="IRNazanin" w:eastAsia="IRNazanin"/>
          <w:color w:val="111111"/>
          <w:sz w:val="28"/>
          <w:sz w:val="28"/>
          <w:szCs w:val="28"/>
          <w:rtl w:val="true"/>
          <w:lang w:bidi="fa-IR"/>
        </w:rPr>
        <w:t>بسیاری از خانواده ها در رسیدگی به فرزندان، راه افراط و تفریط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بر فرزندان خود سخت می گیرند که آنان به عقده های روانی دچار و به راه ناصواب کشانده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چنان امکانات بی حساب در اختیار فرزند خویش قرار می دهند که او را نازپرورده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فرزندی در رویارویی با کوچک ترین مشکل، روحیه خود را از دست می دهد یا اینکه به همه قوانین و مقررات شرعی و اخلاقی دهن کجی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افراط گری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راه اعتدال و میانه روی را در پیش بگیرند، فرزندانی سالم به جامعه تحویل می دهند، نه فرزندانی اسرافگر و بی مبالات یا عقده ای و سهل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إِنْ تَتْرُکْ اَوْلادَکَ أَغنِیاءَ خَیْرٌ مِنْ أَنْ تَتْرُکَهُمْ عالَّةً</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تو، فرزندانت بی نیاز باشند، بهتر است از اینکه نیازمند رهایشان سازی</w:t>
      </w:r>
      <w:r>
        <w:rPr>
          <w:rFonts w:eastAsia="IRNazanin" w:cs="IRNazanin"/>
          <w:color w:val="111111"/>
          <w:sz w:val="28"/>
          <w:szCs w:val="28"/>
          <w:rtl w:val="true"/>
          <w:lang w:bidi="fa-IR"/>
        </w:rPr>
        <w:t xml:space="preserve">. </w:t>
      </w:r>
      <w:bookmarkStart w:id="362" w:name="pg4156_23614"/>
    </w:p>
    <w:p>
      <w:pPr>
        <w:pStyle w:val="Heading4"/>
        <w:numPr>
          <w:ilvl w:val="3"/>
          <w:numId w:val="1"/>
        </w:numPr>
        <w:rPr/>
      </w:pPr>
      <w:bookmarkStart w:id="363" w:name="__RefHeading___Toc3102752_2281741623"/>
      <w:bookmarkStart w:id="364" w:name="_Toc138"/>
      <w:bookmarkEnd w:id="362"/>
      <w:bookmarkEnd w:id="363"/>
      <w:r>
        <w:rPr>
          <w:rtl w:val="true"/>
        </w:rPr>
        <w:t>رضایت خلق</w:t>
      </w:r>
      <w:bookmarkEnd w:id="364"/>
    </w:p>
    <w:p>
      <w:pPr>
        <w:pStyle w:val="BookText"/>
        <w:rPr/>
      </w:pPr>
      <w:r>
        <w:rPr>
          <w:rFonts w:ascii="IRNazanin" w:hAnsi="IRNazanin" w:eastAsia="IRNazanin"/>
          <w:color w:val="111111"/>
          <w:sz w:val="28"/>
          <w:sz w:val="28"/>
          <w:szCs w:val="28"/>
          <w:rtl w:val="true"/>
          <w:lang w:bidi="fa-IR"/>
        </w:rPr>
        <w:t>رضایت خلق</w:t>
      </w:r>
    </w:p>
    <w:p>
      <w:pPr>
        <w:pStyle w:val="BookText"/>
        <w:rPr/>
      </w:pPr>
      <w:r>
        <w:rPr>
          <w:rFonts w:ascii="IRNazanin" w:hAnsi="IRNazanin" w:eastAsia="IRNazanin"/>
          <w:color w:val="111111"/>
          <w:sz w:val="28"/>
          <w:sz w:val="28"/>
          <w:szCs w:val="28"/>
          <w:rtl w:val="true"/>
          <w:lang w:bidi="fa-IR"/>
        </w:rPr>
        <w:t>اگر آدمی، علت العلل و سبب الاسباب را فراموش کند، دچار سردرگمی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 را اشتباه می گیرد و تصور می کند که گره مشکلات او به دست بندگان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 نیاز به سوی آنان دراز می کند و برای جلب رضایتشان به هر کاری دست می زند تا به اهداف دنیوی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جز فروتنی در برابر دارندگان مقام و ثروت،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ارزشمند و اشرف مخلوقات برای به دست آوردن زر و زیور و مال و مقام، به خواسته انسان های صاحب ثروت و مکنت تن می دهد و چه بسا که درخواست های این افراد، مخالف دین بوده و غضب و روی گردانی خداوند را نیز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گرا و مقام طلب به تنها چیزی که توجه ندارد، رضوان الهی است؛ چون راه را گم کرده و پناه گاه را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این افراد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رِضَی الْمَخْلُوقِ بِسَخَطِ الْخالِقِ سَلَّطَ اللّهُ عَزَّوَجَلَّ عَلَیْهِ ذَلِکَ الْمَخْلُوقَ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کسی که به سبب خشنود ساختن شخصی، کاری را انجام دهد که خدا از آن کار ناراضی و خشمگین باشد، خداوند، همان شخص را بر آن کس مسلط می گرداند</w:t>
      </w:r>
      <w:r>
        <w:rPr>
          <w:rFonts w:eastAsia="IRNazanin" w:cs="IRNazanin"/>
          <w:color w:val="111111"/>
          <w:sz w:val="28"/>
          <w:szCs w:val="28"/>
          <w:rtl w:val="true"/>
          <w:lang w:bidi="fa-IR"/>
        </w:rPr>
        <w:t>.</w:t>
      </w:r>
    </w:p>
    <w:p>
      <w:pPr>
        <w:pStyle w:val="Heading4"/>
        <w:numPr>
          <w:ilvl w:val="3"/>
          <w:numId w:val="1"/>
        </w:numPr>
        <w:rPr/>
      </w:pPr>
      <w:bookmarkStart w:id="365" w:name="__RefHeading___Toc3102754_2281741623"/>
      <w:bookmarkStart w:id="366" w:name="_Toc139"/>
      <w:bookmarkEnd w:id="365"/>
      <w:r>
        <w:rPr>
          <w:rtl w:val="true"/>
        </w:rPr>
        <w:t>رفع نیازمندی ها</w:t>
      </w:r>
      <w:bookmarkEnd w:id="366"/>
    </w:p>
    <w:p>
      <w:pPr>
        <w:pStyle w:val="BookText"/>
        <w:rPr/>
      </w:pPr>
      <w:r>
        <w:rPr>
          <w:rFonts w:ascii="IRNazanin" w:hAnsi="IRNazanin" w:eastAsia="IRNazanin"/>
          <w:color w:val="111111"/>
          <w:sz w:val="28"/>
          <w:sz w:val="28"/>
          <w:szCs w:val="28"/>
          <w:rtl w:val="true"/>
          <w:lang w:bidi="fa-IR"/>
        </w:rPr>
        <w:t>رفع نیازمندی 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به دلیل پاکدلی و خدمت خالصانه به مردم، از لطف خاص الهی برخوردار شده اند و همواره شوق خدمت به مردم در قلب آنان فروزان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بزرگی است که تنها نصیب انسان های بلند همت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راه خدمت به مردم، از لذت های روحانی سرشار می شوند و در پی رفع نیاز حاجت مندان، سر از پا </w:t>
      </w:r>
      <w:bookmarkStart w:id="367" w:name="pg4156_23615"/>
    </w:p>
    <w:p>
      <w:pPr>
        <w:pStyle w:val="BookText"/>
        <w:rPr/>
      </w:pPr>
      <w:bookmarkEnd w:id="367"/>
      <w:r>
        <w:rPr>
          <w:rFonts w:ascii="IRNazanin" w:hAnsi="IRNazanin" w:eastAsia="IRNazanin"/>
          <w:color w:val="111111"/>
          <w:sz w:val="28"/>
          <w:sz w:val="28"/>
          <w:szCs w:val="28"/>
          <w:rtl w:val="true"/>
          <w:lang w:bidi="fa-IR"/>
        </w:rPr>
        <w:t>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زیباست که انسان های توان مند در پی شادمان ساختن 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خاص خدا هستند که پاداشی بی حساب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 بِعَبْدٍ خَیْرا صَیَّرَ حَوائجَ النّاسِ إِلَیْهِ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وقتی خدا بخواهد به بنده ای نیکی رساند، حاجت های مردم را در دست او قرار می دهد</w:t>
      </w:r>
      <w:r>
        <w:rPr>
          <w:rFonts w:eastAsia="IRNazanin" w:cs="IRNazanin"/>
          <w:color w:val="111111"/>
          <w:sz w:val="28"/>
          <w:szCs w:val="28"/>
          <w:rtl w:val="true"/>
          <w:lang w:bidi="fa-IR"/>
        </w:rPr>
        <w:t>.</w:t>
      </w:r>
    </w:p>
    <w:p>
      <w:pPr>
        <w:pStyle w:val="Heading4"/>
        <w:numPr>
          <w:ilvl w:val="3"/>
          <w:numId w:val="1"/>
        </w:numPr>
        <w:rPr/>
      </w:pPr>
      <w:bookmarkStart w:id="368" w:name="__RefHeading___Toc3102756_2281741623"/>
      <w:bookmarkStart w:id="369" w:name="_Toc140"/>
      <w:bookmarkEnd w:id="368"/>
      <w:r>
        <w:rPr>
          <w:rtl w:val="true"/>
        </w:rPr>
        <w:t>روش تبلیغ</w:t>
      </w:r>
      <w:bookmarkEnd w:id="369"/>
    </w:p>
    <w:p>
      <w:pPr>
        <w:pStyle w:val="BookText"/>
        <w:rPr/>
      </w:pPr>
      <w:r>
        <w:rPr>
          <w:rFonts w:ascii="IRNazanin" w:hAnsi="IRNazanin" w:eastAsia="IRNazanin"/>
          <w:color w:val="111111"/>
          <w:sz w:val="28"/>
          <w:sz w:val="28"/>
          <w:szCs w:val="28"/>
          <w:rtl w:val="true"/>
          <w:lang w:bidi="fa-IR"/>
        </w:rPr>
        <w:t>روش تبلیغ</w:t>
      </w:r>
    </w:p>
    <w:p>
      <w:pPr>
        <w:pStyle w:val="BookText"/>
        <w:rPr/>
      </w:pPr>
      <w:r>
        <w:rPr>
          <w:rFonts w:ascii="IRNazanin" w:hAnsi="IRNazanin" w:eastAsia="IRNazanin"/>
          <w:color w:val="111111"/>
          <w:sz w:val="28"/>
          <w:sz w:val="28"/>
          <w:szCs w:val="28"/>
          <w:rtl w:val="true"/>
          <w:lang w:bidi="fa-IR"/>
        </w:rPr>
        <w:t>یکی از عوامل موفقیت در تبلیغ، سخن گفتن به اندازه درک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پرمغز و پرمعنا برای کسانی که ظرفیت های بالایی ندارند، نامفهوم خواهد بود، همان گونه که سخنان سبک و ساده برای افراد زیرک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مبلّغ به اندازه درک مخاطب سخن نگوید، آنان از دور او پراکنده می شوند و مقصود نهایی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گاه که دل های مردم را مستعد و آماده می بیند، باید با ظرافت و زیرکی، بذر دانش را در آن بپاشد تا بهترین محصول که همانا رسیدن به قرب و کمال است،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کاملاً به این مهم توجه داشتند و آن را در برخورد با مخاطبان خویش به کار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با هر کسی به اندازه عقلش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مختلف، خوشه چین کرامت انسانی حضرت بودند و همه از سخن گفتن با رسول الله صلی الله علیه و آله توشه برمی گرفتند و از محضر مبارک ایشان راضی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مَعاشِرَ الاَْنْبِیاءِ اُمِرْنَا اَنْ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جماعت پیغمبران مأموریم که با مردم، به اندازه عقل آنان سخن بگوییم</w:t>
      </w:r>
      <w:r>
        <w:rPr>
          <w:rFonts w:eastAsia="IRNazanin" w:cs="IRNazanin"/>
          <w:color w:val="111111"/>
          <w:sz w:val="28"/>
          <w:szCs w:val="28"/>
          <w:rtl w:val="true"/>
          <w:lang w:bidi="fa-IR"/>
        </w:rPr>
        <w:t xml:space="preserve">. </w:t>
      </w:r>
      <w:bookmarkStart w:id="370" w:name="pg4156_23616"/>
    </w:p>
    <w:p>
      <w:pPr>
        <w:pStyle w:val="Heading4"/>
        <w:numPr>
          <w:ilvl w:val="3"/>
          <w:numId w:val="1"/>
        </w:numPr>
        <w:rPr/>
      </w:pPr>
      <w:bookmarkStart w:id="371" w:name="__RefHeading___Toc3102758_2281741623"/>
      <w:bookmarkStart w:id="372" w:name="_Toc141"/>
      <w:bookmarkEnd w:id="370"/>
      <w:bookmarkEnd w:id="371"/>
      <w:r>
        <w:rPr>
          <w:rtl w:val="true"/>
        </w:rPr>
        <w:t>زهد و پارسایی</w:t>
      </w:r>
      <w:bookmarkEnd w:id="372"/>
    </w:p>
    <w:p>
      <w:pPr>
        <w:pStyle w:val="BookText"/>
        <w:rPr/>
      </w:pPr>
      <w:r>
        <w:rPr>
          <w:rFonts w:ascii="IRNazanin" w:hAnsi="IRNazanin" w:eastAsia="IRNazanin"/>
          <w:color w:val="111111"/>
          <w:sz w:val="28"/>
          <w:sz w:val="28"/>
          <w:szCs w:val="28"/>
          <w:rtl w:val="true"/>
          <w:lang w:bidi="fa-IR"/>
        </w:rPr>
        <w:t>زهد و پارسایی</w:t>
      </w:r>
    </w:p>
    <w:p>
      <w:pPr>
        <w:pStyle w:val="BookText"/>
        <w:rPr/>
      </w:pPr>
      <w:r>
        <w:rPr>
          <w:rFonts w:ascii="IRNazanin" w:hAnsi="IRNazanin" w:eastAsia="IRNazanin"/>
          <w:color w:val="111111"/>
          <w:sz w:val="28"/>
          <w:sz w:val="28"/>
          <w:szCs w:val="28"/>
          <w:rtl w:val="true"/>
          <w:lang w:bidi="fa-IR"/>
        </w:rPr>
        <w:t>زهد به معنای غایب شدن از بین مردم و پناه بردن به غار و بیابان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تسبیح به دست گرفتن و به طور کلی امور دنیا را وانهادن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بی خبری انسان از عالم سیاست و ناآگاهی از آنچه در پیرامونش می گذرد،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گوشه گیری و گره گشایی نکردن از امور فردی و اجتماعی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تفسیرهای نادرست از زهد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زاهد به کسی گفته می شود که از دنیاگرایی شدید و محور قرار دادن امور مادی پرهیز می کند و اگر هم اندوخته ای دارد، بر اساس چارچوبی که دین آن را تعیین کرده است، هزینه می کند و به دیگران نیز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زهد و پارسایی را باید در سیره رفتاری و کلام نورانی معصومین علیهم السلام جست وجو کرد؛ زاهدانی حقیقی که پارسایان شب و شیران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 صلی الله علیه و آله در ترسیم گوشه ای از حقیقت زهد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قَصْرُ الاَْمَلِ وَ شُکْرُ کُلِّ نِعْمَةٍ وَالْوَرْعُ عَنْ کُلِّ مَا حَرَّمَ اللّهُ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زهد در دنیا، کوتاهی آرزو، به جا آوردن شکر هر نعمت و پرهیز از هر چیزی است که خداوند آن را حرام کرده است</w:t>
      </w:r>
      <w:r>
        <w:rPr>
          <w:rFonts w:eastAsia="IRNazanin" w:cs="IRNazanin"/>
          <w:color w:val="111111"/>
          <w:sz w:val="28"/>
          <w:szCs w:val="28"/>
          <w:rtl w:val="true"/>
          <w:lang w:bidi="fa-IR"/>
        </w:rPr>
        <w:t>.</w:t>
      </w:r>
    </w:p>
    <w:p>
      <w:pPr>
        <w:pStyle w:val="Heading4"/>
        <w:numPr>
          <w:ilvl w:val="3"/>
          <w:numId w:val="1"/>
        </w:numPr>
        <w:rPr/>
      </w:pPr>
      <w:bookmarkStart w:id="373" w:name="__RefHeading___Toc3102760_2281741623"/>
      <w:bookmarkStart w:id="374" w:name="_Toc142"/>
      <w:bookmarkEnd w:id="373"/>
      <w:r>
        <w:rPr>
          <w:rtl w:val="true"/>
        </w:rPr>
        <w:t>زیبا سخن گفتن</w:t>
      </w:r>
      <w:bookmarkEnd w:id="374"/>
    </w:p>
    <w:p>
      <w:pPr>
        <w:pStyle w:val="BookText"/>
        <w:rPr/>
      </w:pPr>
      <w:r>
        <w:rPr>
          <w:rFonts w:ascii="IRNazanin" w:hAnsi="IRNazanin" w:eastAsia="IRNazanin"/>
          <w:color w:val="111111"/>
          <w:sz w:val="28"/>
          <w:sz w:val="28"/>
          <w:szCs w:val="28"/>
          <w:rtl w:val="true"/>
          <w:lang w:bidi="fa-IR"/>
        </w:rPr>
        <w:t>زیبا سخن گفتن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کلام، معجزه گر است و می تواند تأثیر فراوانی بر مخاطبان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زیبا، محکم، مستدل و منطقی، آدمی را ارشاد و راهنمایی می کند و او را به راه راست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در خاندان عصمت و طهارت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هرجا دل های مردم را برای شنیدن آماده می دیدند، به سخنرانی </w:t>
      </w:r>
      <w:bookmarkStart w:id="375" w:name="pg4156_23617"/>
    </w:p>
    <w:p>
      <w:pPr>
        <w:pStyle w:val="BookText"/>
        <w:rPr/>
      </w:pPr>
      <w:bookmarkEnd w:id="375"/>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می گفتند؛ زیاده گو و تناقض گو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 ترین و شیواگوترین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حتی بهشتیان نیز به زبان محمد صلی الله علیه و آله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گاه با نهایت مرتبه عقل و فهم خویش با کسی سخن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عقل و فهمشان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نیز در رویارویی با سخنان دل نشین معصومین علیهم السلام، لب به اعتراف و اقرار می گشودند و بر زیبایی کلامشان صحه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نیکوسخن بودند، بلکه پیروانشان را نیز به شیوایی، ساده گویی و نیکوسخنی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رعایت ادب در گفتار، از دیگران می خواستند گفتار خویش را پاس بدارند و آن را به ناسزاگویی و سخنان ناپسند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زیبا را با ارزش تر و اثرگذارتر از چهره زیبا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سرسلسله نیکوسخنان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اَلْجَمَالُ فِی اللِّسانِ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زیبایی در زبان است</w:t>
      </w:r>
      <w:r>
        <w:rPr>
          <w:rFonts w:eastAsia="IRNazanin" w:cs="IRNazanin"/>
          <w:color w:val="111111"/>
          <w:sz w:val="28"/>
          <w:szCs w:val="28"/>
          <w:rtl w:val="true"/>
          <w:lang w:bidi="fa-IR"/>
        </w:rPr>
        <w:t>.</w:t>
      </w:r>
    </w:p>
    <w:p>
      <w:pPr>
        <w:pStyle w:val="Heading4"/>
        <w:numPr>
          <w:ilvl w:val="3"/>
          <w:numId w:val="1"/>
        </w:numPr>
        <w:rPr/>
      </w:pPr>
      <w:bookmarkStart w:id="376" w:name="__RefHeading___Toc3102762_2281741623"/>
      <w:bookmarkStart w:id="377" w:name="_Toc143"/>
      <w:bookmarkEnd w:id="376"/>
      <w:r>
        <w:rPr>
          <w:rtl w:val="true"/>
        </w:rPr>
        <w:t>سست ایمانی و تجمل گرایی</w:t>
      </w:r>
      <w:bookmarkEnd w:id="377"/>
    </w:p>
    <w:p>
      <w:pPr>
        <w:pStyle w:val="BookText"/>
        <w:rPr/>
      </w:pPr>
      <w:r>
        <w:rPr>
          <w:rFonts w:ascii="IRNazanin" w:hAnsi="IRNazanin" w:eastAsia="IRNazanin"/>
          <w:color w:val="111111"/>
          <w:sz w:val="28"/>
          <w:sz w:val="28"/>
          <w:szCs w:val="28"/>
          <w:rtl w:val="true"/>
          <w:lang w:bidi="fa-IR"/>
        </w:rPr>
        <w:t>سست ایمانی و تجمل گرایی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مردم عادت کرده اند زندگی تجملی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به رفاه طلبی و دنیادوستی روآورده اند، ساده زیستان را که در راهی جز راه آنان گام برمی دارند، عقب افتاده و واپس گرا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در تجمل گرایی خویش فرورفته اند که به کلی از کاروان انسانیت عقب مانده اند و ساده زیستی را که هنر مردان خداست، به باد تمسخر و استهزا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دل و جان تجمل گرایان از معنویت تهی است و همیشه سزاوار </w:t>
      </w:r>
      <w:bookmarkStart w:id="378" w:name="pg4156_23618"/>
    </w:p>
    <w:p>
      <w:pPr>
        <w:pStyle w:val="BookText"/>
        <w:rPr/>
      </w:pPr>
      <w:bookmarkEnd w:id="378"/>
      <w:r>
        <w:rPr>
          <w:rFonts w:ascii="IRNazanin" w:hAnsi="IRNazanin" w:eastAsia="IRNazanin"/>
          <w:color w:val="111111"/>
          <w:sz w:val="28"/>
          <w:sz w:val="28"/>
          <w:szCs w:val="28"/>
          <w:rtl w:val="true"/>
          <w:lang w:bidi="fa-IR"/>
        </w:rPr>
        <w:t>نکوهشند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روش پسندیده پیامبران و امامان معصوم علیهم السلاماست و آنان اسوه و الگوی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أَخْشی ما خَشیتُ عَلی أُمَّتی کِبَرُ البَطْنِ وَ مُداوَمَةُ النَّوْمِ وَ الْکَسَلُ وَ ضَعْفُ الْیَقینِ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 امت خویش بیشتر از هر چیز، از شکم پرستی و پرخوابی و کسالت و سست ایمانی بیم ناکم</w:t>
      </w:r>
      <w:r>
        <w:rPr>
          <w:rFonts w:eastAsia="IRNazanin" w:cs="IRNazanin"/>
          <w:color w:val="111111"/>
          <w:sz w:val="28"/>
          <w:szCs w:val="28"/>
          <w:rtl w:val="true"/>
          <w:lang w:bidi="fa-IR"/>
        </w:rPr>
        <w:t>.</w:t>
      </w:r>
    </w:p>
    <w:p>
      <w:pPr>
        <w:pStyle w:val="Heading4"/>
        <w:numPr>
          <w:ilvl w:val="3"/>
          <w:numId w:val="1"/>
        </w:numPr>
        <w:rPr/>
      </w:pPr>
      <w:bookmarkStart w:id="379" w:name="__RefHeading___Toc3102764_2281741623"/>
      <w:bookmarkStart w:id="380" w:name="_Toc144"/>
      <w:bookmarkEnd w:id="379"/>
      <w:r>
        <w:rPr>
          <w:rtl w:val="true"/>
        </w:rPr>
        <w:t>سپردن کار به کاردان</w:t>
      </w:r>
      <w:bookmarkEnd w:id="380"/>
    </w:p>
    <w:p>
      <w:pPr>
        <w:pStyle w:val="BookText"/>
        <w:rPr/>
      </w:pPr>
      <w:r>
        <w:rPr>
          <w:rFonts w:ascii="IRNazanin" w:hAnsi="IRNazanin" w:eastAsia="IRNazanin"/>
          <w:color w:val="111111"/>
          <w:sz w:val="28"/>
          <w:sz w:val="28"/>
          <w:szCs w:val="28"/>
          <w:rtl w:val="true"/>
          <w:lang w:bidi="fa-IR"/>
        </w:rPr>
        <w:t>سپردن کار به کاردان</w:t>
      </w:r>
    </w:p>
    <w:p>
      <w:pPr>
        <w:pStyle w:val="BookText"/>
        <w:rPr/>
      </w:pPr>
      <w:r>
        <w:rPr>
          <w:rFonts w:ascii="IRNazanin" w:hAnsi="IRNazanin" w:eastAsia="IRNazanin"/>
          <w:color w:val="111111"/>
          <w:sz w:val="28"/>
          <w:sz w:val="28"/>
          <w:szCs w:val="28"/>
          <w:rtl w:val="true"/>
          <w:lang w:bidi="fa-IR"/>
        </w:rPr>
        <w:t>تجربه ثابت کرده است هر کاری را باید به اهلش سپرد تا از عهده انجام دادن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برای برخی ملاحظه کاری ها و به اصطلاح مصلحت سنجی ها، این امر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زیان های بسیار سنگین بر بنیان های اجتماعی وارد کرده است؛ زیرا هنگامی که کار به ناکاردان سپرده می شود، باید منتظر آثار مخرّب آن نیز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امر همان است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سالاری آن است که هر کس بر اساس لیاقت و توانایی خود، به کاری گمارده شود؛ چون در این صورت، بازده کارها دوچندان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توصیه به این مهم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وُسِّدَ اْلاَمرُ اِلی غَیْرِ اَهْلِهِ فَانْتَظِرْ السَّاعَةَ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گاه که کار به دست غیر اهلش بسپارند، منتظر رستاخیز باش</w:t>
      </w:r>
      <w:r>
        <w:rPr>
          <w:rFonts w:eastAsia="IRNazanin" w:cs="IRNazanin"/>
          <w:color w:val="111111"/>
          <w:sz w:val="28"/>
          <w:szCs w:val="28"/>
          <w:rtl w:val="true"/>
          <w:lang w:bidi="fa-IR"/>
        </w:rPr>
        <w:t>.</w:t>
      </w:r>
    </w:p>
    <w:p>
      <w:pPr>
        <w:pStyle w:val="Heading4"/>
        <w:numPr>
          <w:ilvl w:val="3"/>
          <w:numId w:val="1"/>
        </w:numPr>
        <w:rPr/>
      </w:pPr>
      <w:bookmarkStart w:id="381" w:name="__RefHeading___Toc3102766_2281741623"/>
      <w:bookmarkStart w:id="382" w:name="_Toc145"/>
      <w:bookmarkEnd w:id="381"/>
      <w:r>
        <w:rPr>
          <w:rtl w:val="true"/>
        </w:rPr>
        <w:t>ستایش بدکار</w:t>
      </w:r>
      <w:bookmarkEnd w:id="382"/>
    </w:p>
    <w:p>
      <w:pPr>
        <w:pStyle w:val="BookText"/>
        <w:rPr/>
      </w:pPr>
      <w:r>
        <w:rPr>
          <w:rFonts w:ascii="IRNazanin" w:hAnsi="IRNazanin" w:eastAsia="IRNazanin"/>
          <w:color w:val="111111"/>
          <w:sz w:val="28"/>
          <w:sz w:val="28"/>
          <w:szCs w:val="28"/>
          <w:rtl w:val="true"/>
          <w:lang w:bidi="fa-IR"/>
        </w:rPr>
        <w:t>ستایش بدکار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هر انسانی به تشویق و تنبیه نیاز دارد تا از کارهای نیک و بد خود آگاه شود و در به کار بستن روش درست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تشویق، انگیزه قوی تری نسبت </w:t>
      </w:r>
      <w:bookmarkStart w:id="383" w:name="pg4156_23619"/>
    </w:p>
    <w:p>
      <w:pPr>
        <w:pStyle w:val="BookText"/>
        <w:rPr/>
      </w:pPr>
      <w:bookmarkEnd w:id="383"/>
      <w:r>
        <w:rPr>
          <w:rFonts w:ascii="IRNazanin" w:hAnsi="IRNazanin" w:eastAsia="IRNazanin"/>
          <w:color w:val="111111"/>
          <w:sz w:val="28"/>
          <w:sz w:val="28"/>
          <w:szCs w:val="28"/>
          <w:rtl w:val="true"/>
          <w:lang w:bidi="fa-IR"/>
        </w:rPr>
        <w:t>به انجام دادن کار می یابد و با تنبیه می کوشد از تکرار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مسلّم باید در جای خود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بدکاری از تشویق و تحسین بهره مند شود، نه تنها نوعی بی عدالتی نسبت به نیکوکاران خواهد بود، بلکه این کار به زیان بدکاران هم است؛ زیرا او را به ادامه دادن و تکرار کار زشتش مصمم 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تحسین فرد بدکار در حقیقت نشانه رضایت از کار زشت او خواهد بود که چنین تمجیدی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حتی تعادل اخلاقی جامعه را برهم می زند و روز به روز بر شمار زشت کاران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و تنبیه هر چند اهرم های کارسازی در انجام عمل و بازدارندگی هستند، ولی شیوه استفاده بجا از آنها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نهی از ستایش بدکاران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مُدِحَ الْفاجِرُ اهْتَزَّ الْعَرْشُ وَ غَضِبَ الرَّبُّ</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هنگامی که از آدم بدکار ستایش شود، عرش الهی به لرزه درمی آید و خداوند خشمناک می شود</w:t>
      </w:r>
      <w:r>
        <w:rPr>
          <w:rFonts w:eastAsia="IRNazanin" w:cs="IRNazanin"/>
          <w:color w:val="111111"/>
          <w:sz w:val="28"/>
          <w:szCs w:val="28"/>
          <w:rtl w:val="true"/>
          <w:lang w:bidi="fa-IR"/>
        </w:rPr>
        <w:t>.</w:t>
      </w:r>
    </w:p>
    <w:p>
      <w:pPr>
        <w:pStyle w:val="Heading4"/>
        <w:numPr>
          <w:ilvl w:val="3"/>
          <w:numId w:val="1"/>
        </w:numPr>
        <w:rPr/>
      </w:pPr>
      <w:bookmarkStart w:id="384" w:name="__RefHeading___Toc3102768_2281741623"/>
      <w:bookmarkStart w:id="385" w:name="_Toc146"/>
      <w:bookmarkEnd w:id="384"/>
      <w:r>
        <w:rPr>
          <w:rtl w:val="true"/>
        </w:rPr>
        <w:t>ستایش فریب کارانه</w:t>
      </w:r>
      <w:bookmarkEnd w:id="385"/>
    </w:p>
    <w:p>
      <w:pPr>
        <w:pStyle w:val="BookText"/>
        <w:rPr/>
      </w:pPr>
      <w:r>
        <w:rPr>
          <w:rFonts w:ascii="IRNazanin" w:hAnsi="IRNazanin" w:eastAsia="IRNazanin"/>
          <w:color w:val="111111"/>
          <w:sz w:val="28"/>
          <w:sz w:val="28"/>
          <w:szCs w:val="28"/>
          <w:rtl w:val="true"/>
          <w:lang w:bidi="fa-IR"/>
        </w:rPr>
        <w:t>ستایش فریب کارانه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را می ستایند، نفس آدمی شادمان می شود، ولی باید دانست که بیشتر این مدح و ثناها با صداقت و خلوص انجام نمی شود، بلکه بسیاری از ستایشگران، آن را برای فریب دیگران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بزرگان و علمای بسیاری با همین حیله به زانو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طلبان برای جلب نظر این افراد از آنان تعریف و تمجید می کنند تا ایشان را دچار خودباختگی سازند و در شرایط گوناگون بتوانند از آنان بهره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آگاه باید احتیاط کند که با تعریف و تمجید دیگران، تصمیم گیری نکند و بداند که بیشتر تعریف ها و تشویق ها و ترغیب ها با هدف های شناخته یا ناشناخته سودجویان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ارجمند اسلام درباره تأثیر </w:t>
      </w:r>
      <w:bookmarkStart w:id="386" w:name="pg4156_23620"/>
    </w:p>
    <w:p>
      <w:pPr>
        <w:pStyle w:val="BookText"/>
        <w:rPr/>
      </w:pPr>
      <w:bookmarkEnd w:id="386"/>
      <w:r>
        <w:rPr>
          <w:rFonts w:ascii="IRNazanin" w:hAnsi="IRNazanin" w:eastAsia="IRNazanin"/>
          <w:color w:val="111111"/>
          <w:sz w:val="28"/>
          <w:sz w:val="28"/>
          <w:szCs w:val="28"/>
          <w:rtl w:val="true"/>
          <w:lang w:bidi="fa-IR"/>
        </w:rPr>
        <w:t>ناپسند تعریف های نابجا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الثَّناءِ مِنَ النّاسِ یُعْمی وَ یُصِّمُ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علاقه به تعریف از مردم، چشم را کور و گوش را کر می کند</w:t>
      </w:r>
      <w:r>
        <w:rPr>
          <w:rFonts w:eastAsia="IRNazanin" w:cs="IRNazanin"/>
          <w:color w:val="111111"/>
          <w:sz w:val="28"/>
          <w:szCs w:val="28"/>
          <w:rtl w:val="true"/>
          <w:lang w:bidi="fa-IR"/>
        </w:rPr>
        <w:t>.</w:t>
      </w:r>
    </w:p>
    <w:p>
      <w:pPr>
        <w:pStyle w:val="Heading4"/>
        <w:numPr>
          <w:ilvl w:val="3"/>
          <w:numId w:val="1"/>
        </w:numPr>
        <w:rPr/>
      </w:pPr>
      <w:bookmarkStart w:id="387" w:name="__RefHeading___Toc3102770_2281741623"/>
      <w:bookmarkStart w:id="388" w:name="_Toc147"/>
      <w:bookmarkEnd w:id="387"/>
      <w:r>
        <w:rPr>
          <w:rtl w:val="true"/>
        </w:rPr>
        <w:t>ستایش های بی جا</w:t>
      </w:r>
      <w:bookmarkEnd w:id="388"/>
    </w:p>
    <w:p>
      <w:pPr>
        <w:pStyle w:val="BookText"/>
        <w:rPr/>
      </w:pPr>
      <w:r>
        <w:rPr>
          <w:rFonts w:ascii="IRNazanin" w:hAnsi="IRNazanin" w:eastAsia="IRNazanin"/>
          <w:color w:val="111111"/>
          <w:sz w:val="28"/>
          <w:sz w:val="28"/>
          <w:szCs w:val="28"/>
          <w:rtl w:val="true"/>
          <w:lang w:bidi="fa-IR"/>
        </w:rPr>
        <w:t>ستایش های بی جا</w:t>
      </w:r>
    </w:p>
    <w:p>
      <w:pPr>
        <w:pStyle w:val="BookText"/>
        <w:rPr/>
      </w:pPr>
      <w:r>
        <w:rPr>
          <w:rFonts w:ascii="IRNazanin" w:hAnsi="IRNazanin" w:eastAsia="IRNazanin"/>
          <w:color w:val="111111"/>
          <w:sz w:val="28"/>
          <w:sz w:val="28"/>
          <w:szCs w:val="28"/>
          <w:rtl w:val="true"/>
          <w:lang w:bidi="fa-IR"/>
        </w:rPr>
        <w:t>اگر کسی را به دلیل کار با ارزش او ستایش کنیم، مطلوب و پسندیده است، ولی گاهی، مدح و ستایش نه تنها خوب نیست، بلکه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است که انگیزه آن، مادی باشد یا برای شاد کردن زورمداران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چاپلوسی است و چه بسا فرد ستایش شده، می پندارد انسان والا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پرده غرور، دیدگان او را می پوشاند، عیب های خود را نمی بیند و راه نجات را نمی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درباره کسانی که فردی را بی جا می ستایند،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اُحْثُوا التُّرابَ فِی وُجُوهِ المَدّاحینَ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بر چهره ستایش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بیافشانید</w:t>
      </w:r>
      <w:r>
        <w:rPr>
          <w:rFonts w:eastAsia="IRNazanin" w:cs="IRNazanin"/>
          <w:color w:val="111111"/>
          <w:sz w:val="28"/>
          <w:szCs w:val="28"/>
          <w:rtl w:val="true"/>
          <w:lang w:bidi="fa-IR"/>
        </w:rPr>
        <w:t>.</w:t>
      </w:r>
    </w:p>
    <w:p>
      <w:pPr>
        <w:pStyle w:val="Heading4"/>
        <w:numPr>
          <w:ilvl w:val="3"/>
          <w:numId w:val="1"/>
        </w:numPr>
        <w:rPr/>
      </w:pPr>
      <w:bookmarkStart w:id="389" w:name="__RefHeading___Toc3102772_2281741623"/>
      <w:bookmarkStart w:id="390" w:name="_Toc148"/>
      <w:bookmarkEnd w:id="389"/>
      <w:r>
        <w:rPr>
          <w:rtl w:val="true"/>
        </w:rPr>
        <w:t>سحرخیزی و بی نیازی</w:t>
      </w:r>
      <w:bookmarkEnd w:id="390"/>
    </w:p>
    <w:p>
      <w:pPr>
        <w:pStyle w:val="BookText"/>
        <w:rPr/>
      </w:pPr>
      <w:r>
        <w:rPr>
          <w:rFonts w:ascii="IRNazanin" w:hAnsi="IRNazanin" w:eastAsia="IRNazanin"/>
          <w:color w:val="111111"/>
          <w:sz w:val="28"/>
          <w:sz w:val="28"/>
          <w:szCs w:val="28"/>
          <w:rtl w:val="true"/>
          <w:lang w:bidi="fa-IR"/>
        </w:rPr>
        <w:t>سحرخیزی و بی نیازی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سحرخیزی و بی نیازی از ویژگی های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سحرخیزی، روحی سرشار از عشق الهی و صفای باطن دارند، به گونه ای که انسان، ناخودآگاه در نگاه نافذ آنان گم می شود و تحت تأثیر عظمت و بزرگواری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هرچند از امکانات مادی بی بهره اند، ولی چنان عزت نفسی دارند که هیچ کس نمی تواند از اسرارشان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همه کس حتی دشمنان خود، عزیز و قابل احترامند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شان اثرگذار و کارشان مورد تأیید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مردان همیشه از الطاف </w:t>
      </w:r>
      <w:bookmarkStart w:id="391" w:name="pg4156_23621"/>
    </w:p>
    <w:p>
      <w:pPr>
        <w:pStyle w:val="BookText"/>
        <w:rPr/>
      </w:pPr>
      <w:bookmarkEnd w:id="391"/>
      <w:r>
        <w:rPr>
          <w:rFonts w:ascii="IRNazanin" w:hAnsi="IRNazanin" w:eastAsia="IRNazanin"/>
          <w:color w:val="111111"/>
          <w:sz w:val="28"/>
          <w:sz w:val="28"/>
          <w:szCs w:val="28"/>
          <w:rtl w:val="true"/>
          <w:lang w:bidi="fa-IR"/>
        </w:rPr>
        <w:t>الهی برخوردار بوده اند و پیامبر اکرم صلی الله علیه و آله نیز وجود این خصلت های نیکو را در آنان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الْمُؤْمِنِ قِیامُهُ بِاللَّیْلِ وَ عِزُّهُ اسْتِغْناؤُهُ عَنِ النّاسِ</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شرف مؤمن در شب زنده داری اوست و عزت وی در بی نیازی از مردم است</w:t>
      </w:r>
      <w:r>
        <w:rPr>
          <w:rFonts w:eastAsia="IRNazanin" w:cs="IRNazanin"/>
          <w:color w:val="111111"/>
          <w:sz w:val="28"/>
          <w:szCs w:val="28"/>
          <w:rtl w:val="true"/>
          <w:lang w:bidi="fa-IR"/>
        </w:rPr>
        <w:t>.</w:t>
      </w:r>
    </w:p>
    <w:p>
      <w:pPr>
        <w:pStyle w:val="Heading4"/>
        <w:numPr>
          <w:ilvl w:val="3"/>
          <w:numId w:val="1"/>
        </w:numPr>
        <w:rPr/>
      </w:pPr>
      <w:bookmarkStart w:id="392" w:name="__RefHeading___Toc3102774_2281741623"/>
      <w:bookmarkStart w:id="393" w:name="_Toc149"/>
      <w:bookmarkEnd w:id="392"/>
      <w:r>
        <w:rPr>
          <w:rtl w:val="true"/>
        </w:rPr>
        <w:t>سخنان دل نشین</w:t>
      </w:r>
      <w:bookmarkEnd w:id="393"/>
    </w:p>
    <w:p>
      <w:pPr>
        <w:pStyle w:val="BookText"/>
        <w:rPr/>
      </w:pPr>
      <w:r>
        <w:rPr>
          <w:rFonts w:ascii="IRNazanin" w:hAnsi="IRNazanin" w:eastAsia="IRNazanin"/>
          <w:color w:val="111111"/>
          <w:sz w:val="28"/>
          <w:sz w:val="28"/>
          <w:szCs w:val="28"/>
          <w:rtl w:val="true"/>
          <w:lang w:bidi="fa-IR"/>
        </w:rPr>
        <w:t>سخنان دل نشین</w:t>
      </w:r>
    </w:p>
    <w:p>
      <w:pPr>
        <w:pStyle w:val="BookText"/>
        <w:rPr/>
      </w:pPr>
      <w:r>
        <w:rPr>
          <w:rFonts w:ascii="IRNazanin" w:hAnsi="IRNazanin" w:eastAsia="IRNazanin"/>
          <w:color w:val="111111"/>
          <w:sz w:val="28"/>
          <w:sz w:val="28"/>
          <w:szCs w:val="28"/>
          <w:rtl w:val="true"/>
          <w:lang w:bidi="fa-IR"/>
        </w:rPr>
        <w:t>بعضی افراد به جای به کار بردن سخنان ساده و همه فهم، کلمات سنگین و مشکل به کار می برند که این مسئله، شنونده را به زحمت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مردم به قدر فهم شان سخن گفت و از چاشنی پند و لطافت نیز بهره برد تا برای آنان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دشوارگویی و اظهار فضل گوینده، سبب رنجش خاطر شنوندگان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شنوندگان خواهند کوشید از او دوری کنند؛ زیرا می پندارند وی با این گفته ها می خواهد دانش خود را به رخ مردم بکشد و دیگران را پایین تر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زبان مردم سخن می گفت و به دیگران نیز توصیه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حَدِّثُوا النّاسَ بِما یَعْرِفُونَ أَتُریدُونَ أَنْ یُکَذَّبَ اللّه ُ وَ رَسُولُهُ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مردم آن گونه که می فهمند،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بردن کلماتی که نمی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پیامبرش را تکذیب کنند؟</w:t>
      </w:r>
    </w:p>
    <w:p>
      <w:pPr>
        <w:pStyle w:val="Heading4"/>
        <w:numPr>
          <w:ilvl w:val="3"/>
          <w:numId w:val="1"/>
        </w:numPr>
        <w:rPr/>
      </w:pPr>
      <w:bookmarkStart w:id="394" w:name="__RefHeading___Toc3102776_2281741623"/>
      <w:bookmarkStart w:id="395" w:name="_Toc150"/>
      <w:bookmarkEnd w:id="394"/>
      <w:r>
        <w:rPr>
          <w:rtl w:val="true"/>
        </w:rPr>
        <w:t>سد معبر</w:t>
      </w:r>
      <w:bookmarkEnd w:id="395"/>
    </w:p>
    <w:p>
      <w:pPr>
        <w:pStyle w:val="BookText"/>
        <w:rPr/>
      </w:pPr>
      <w:r>
        <w:rPr>
          <w:rFonts w:ascii="IRNazanin" w:hAnsi="IRNazanin" w:eastAsia="IRNazanin"/>
          <w:color w:val="111111"/>
          <w:sz w:val="28"/>
          <w:sz w:val="28"/>
          <w:szCs w:val="28"/>
          <w:rtl w:val="true"/>
          <w:lang w:bidi="fa-IR"/>
        </w:rPr>
        <w:t>سد معبر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عادت های ناپسند برخی افراد این است که برای پاک نگه داشتن خانه خود، سنگ، کلوخ، پاره آجر و زباله هایشان را در کوچه و خیابان محل گذر مردم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می شود که آلودگی در کوچه و خیابان پخش شود و سلامت اجتماعی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رانندگان بی مبالات نیز وسیله نقلیه خود را جلوی در </w:t>
      </w:r>
      <w:bookmarkStart w:id="396" w:name="pg4156_23622"/>
    </w:p>
    <w:p>
      <w:pPr>
        <w:pStyle w:val="BookText"/>
        <w:rPr/>
      </w:pPr>
      <w:bookmarkEnd w:id="396"/>
      <w:r>
        <w:rPr>
          <w:rFonts w:ascii="IRNazanin" w:hAnsi="IRNazanin" w:eastAsia="IRNazanin"/>
          <w:color w:val="111111"/>
          <w:sz w:val="28"/>
          <w:sz w:val="28"/>
          <w:szCs w:val="28"/>
          <w:rtl w:val="true"/>
          <w:lang w:bidi="fa-IR"/>
        </w:rPr>
        <w:t>خانه ها یا کارگاه ها متوقف می کنند و ساعت ها از محل غایب می شوند و راه عبور مردم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آن است که این افراد از خود راضی که حقوق شهروندان را رعایت نکرده اند، با چهره ای حق به جانب حتی با معترضان درگیر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محمد مصطفی صلی الله علیه و آله با توجه به این مهم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أَذَی الْمُسْلِمینَ فِی طُرُقِهِمْ وَجَبَتْ عَلَیْهِ لَعْنَتُهُمْ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 کس بر سر راه مسلمانان مزاحمت ایجاد کند، استحقاق لعنت آنان را دارد</w:t>
      </w:r>
      <w:r>
        <w:rPr>
          <w:rFonts w:eastAsia="IRNazanin" w:cs="IRNazanin"/>
          <w:color w:val="111111"/>
          <w:sz w:val="28"/>
          <w:szCs w:val="28"/>
          <w:rtl w:val="true"/>
          <w:lang w:bidi="fa-IR"/>
        </w:rPr>
        <w:t>.</w:t>
      </w:r>
    </w:p>
    <w:p>
      <w:pPr>
        <w:pStyle w:val="Heading4"/>
        <w:numPr>
          <w:ilvl w:val="3"/>
          <w:numId w:val="1"/>
        </w:numPr>
        <w:rPr/>
      </w:pPr>
      <w:bookmarkStart w:id="397" w:name="__RefHeading___Toc3102778_2281741623"/>
      <w:bookmarkStart w:id="398" w:name="_Toc151"/>
      <w:bookmarkEnd w:id="397"/>
      <w:r>
        <w:rPr>
          <w:rtl w:val="true"/>
        </w:rPr>
        <w:t>سراشیبی سقوط</w:t>
      </w:r>
      <w:bookmarkEnd w:id="398"/>
    </w:p>
    <w:p>
      <w:pPr>
        <w:pStyle w:val="BookText"/>
        <w:rPr/>
      </w:pPr>
      <w:r>
        <w:rPr>
          <w:rFonts w:ascii="IRNazanin" w:hAnsi="IRNazanin" w:eastAsia="IRNazanin"/>
          <w:color w:val="111111"/>
          <w:sz w:val="28"/>
          <w:sz w:val="28"/>
          <w:szCs w:val="28"/>
          <w:rtl w:val="true"/>
          <w:lang w:bidi="fa-IR"/>
        </w:rPr>
        <w:t>سراشیبی سقوط</w:t>
      </w:r>
    </w:p>
    <w:p>
      <w:pPr>
        <w:pStyle w:val="BookText"/>
        <w:rPr/>
      </w:pPr>
      <w:r>
        <w:rPr>
          <w:rFonts w:ascii="IRNazanin" w:hAnsi="IRNazanin" w:eastAsia="IRNazanin"/>
          <w:color w:val="111111"/>
          <w:sz w:val="28"/>
          <w:sz w:val="28"/>
          <w:szCs w:val="28"/>
          <w:rtl w:val="true"/>
          <w:lang w:bidi="fa-IR"/>
        </w:rPr>
        <w:t>پیروی از هوا و هوس، به بخل رو کردن، به حرص درآویختن، به خود بالیدن، خود بزرگ بینی و مانند آن، آدمی را به ورطه هلاکت و نابودی نزدیک می سازد و او را به سراشیبی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 به راهبری قابل اعتماد نیاز دارد که با یادآوری، او را از پیروی هوا و هوس و گرایش به رذایل اخلاقی باز دارد و جاده سلامت دنیا و سعادت عقبی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راهنمایان، پیامبران الهی هستند که همواره در کنار مردم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گفتار و رفتار نیکوی خود، اسوه های عملی برای بشریت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پیش از سفارش کاری به دیگران، خود، عامل آن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دستوری سعادت آفرین و نجات بخش به آدمیان هدیه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مُتَّبَعٌ وَ شُحٌّ مُطاعٌ وَ اِعْجابُ الْمَرْءِ بِنَفْسِهِ</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هوسی که پیروی می شود؛ حرص و بخلی که از آن فرمان برند و خود پسندی که عاید انسان شود</w:t>
      </w:r>
      <w:r>
        <w:rPr>
          <w:rFonts w:eastAsia="IRNazanin" w:cs="IRNazanin"/>
          <w:color w:val="111111"/>
          <w:sz w:val="28"/>
          <w:szCs w:val="28"/>
          <w:rtl w:val="true"/>
          <w:lang w:bidi="fa-IR"/>
        </w:rPr>
        <w:t xml:space="preserve">. </w:t>
      </w:r>
      <w:bookmarkStart w:id="399" w:name="pg4156_23623"/>
    </w:p>
    <w:p>
      <w:pPr>
        <w:pStyle w:val="Heading4"/>
        <w:numPr>
          <w:ilvl w:val="3"/>
          <w:numId w:val="1"/>
        </w:numPr>
        <w:rPr/>
      </w:pPr>
      <w:bookmarkStart w:id="400" w:name="__RefHeading___Toc3102780_2281741623"/>
      <w:bookmarkStart w:id="401" w:name="_Toc152"/>
      <w:bookmarkEnd w:id="399"/>
      <w:bookmarkEnd w:id="400"/>
      <w:r>
        <w:rPr>
          <w:rtl w:val="true"/>
        </w:rPr>
        <w:t>سرعت در خیرات</w:t>
      </w:r>
      <w:bookmarkEnd w:id="401"/>
    </w:p>
    <w:p>
      <w:pPr>
        <w:pStyle w:val="BookText"/>
        <w:rPr/>
      </w:pPr>
      <w:r>
        <w:rPr>
          <w:rFonts w:ascii="IRNazanin" w:hAnsi="IRNazanin" w:eastAsia="IRNazanin"/>
          <w:color w:val="111111"/>
          <w:sz w:val="28"/>
          <w:sz w:val="28"/>
          <w:szCs w:val="28"/>
          <w:rtl w:val="true"/>
          <w:lang w:bidi="fa-IR"/>
        </w:rPr>
        <w:t>سرعت در خیرات</w:t>
      </w:r>
    </w:p>
    <w:p>
      <w:pPr>
        <w:pStyle w:val="BookText"/>
        <w:rPr/>
      </w:pPr>
      <w:r>
        <w:rPr>
          <w:rFonts w:ascii="IRNazanin" w:hAnsi="IRNazanin" w:eastAsia="IRNazanin"/>
          <w:color w:val="111111"/>
          <w:sz w:val="28"/>
          <w:sz w:val="28"/>
          <w:szCs w:val="28"/>
          <w:rtl w:val="true"/>
          <w:lang w:bidi="fa-IR"/>
        </w:rPr>
        <w:t>برخی مردم، دارایی و اندوخته های خود را در راه خدا انفاق می کنند و هنگام دیدار خدا، سبک بارند؛ زیرا زاد و توشه سفر آخرت را از پیش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تنها هنگامی به اندیشه انفاق می افتند که سلامت جسم را از دست داده و در یک قدمی مرگ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از نبود زاد و راحله سفر آخرت، وحشت کرده اند، با شتاب، به انفاق و بخشش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عمل نیز از پاداش برخوردار است، ولی بخششی که برای رضای خداست، با بخششی که از ترس مرگ است،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حتی هنگام مرگ نیز دست بخشش ندارند و آشکار نیست که دارایی شان پس از مرگ، در چه راهی مصرف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یَتَصَدَّقَ الْمَرْءُ فی حَیاتِهِ بِدِرْهَمٍ خَیْرٌ لَهُ مِنْ أَنْ یَتَصَدَّقَ بِمِأَئةٍ عِنْدَ مَوْتِهِ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انسان در حیات خود، درهمی صدقه دهد، بهتر است از اینکه هنگام مرگش، صد درهم صدقه بدهد</w:t>
      </w:r>
      <w:r>
        <w:rPr>
          <w:rFonts w:eastAsia="IRNazanin" w:cs="IRNazanin"/>
          <w:color w:val="111111"/>
          <w:sz w:val="28"/>
          <w:szCs w:val="28"/>
          <w:rtl w:val="true"/>
          <w:lang w:bidi="fa-IR"/>
        </w:rPr>
        <w:t>.</w:t>
      </w:r>
    </w:p>
    <w:p>
      <w:pPr>
        <w:pStyle w:val="Heading4"/>
        <w:numPr>
          <w:ilvl w:val="3"/>
          <w:numId w:val="1"/>
        </w:numPr>
        <w:rPr/>
      </w:pPr>
      <w:bookmarkStart w:id="402" w:name="__RefHeading___Toc3102782_2281741623"/>
      <w:bookmarkStart w:id="403" w:name="_Toc153"/>
      <w:bookmarkEnd w:id="402"/>
      <w:r>
        <w:rPr>
          <w:rtl w:val="true"/>
        </w:rPr>
        <w:t>سستی در عبادت</w:t>
      </w:r>
      <w:bookmarkEnd w:id="403"/>
    </w:p>
    <w:p>
      <w:pPr>
        <w:pStyle w:val="BookText"/>
        <w:rPr/>
      </w:pPr>
      <w:r>
        <w:rPr>
          <w:rFonts w:ascii="IRNazanin" w:hAnsi="IRNazanin" w:eastAsia="IRNazanin"/>
          <w:color w:val="111111"/>
          <w:sz w:val="28"/>
          <w:sz w:val="28"/>
          <w:szCs w:val="28"/>
          <w:rtl w:val="true"/>
          <w:lang w:bidi="fa-IR"/>
        </w:rPr>
        <w:t>سستی در عبادت</w:t>
      </w:r>
    </w:p>
    <w:p>
      <w:pPr>
        <w:pStyle w:val="BookText"/>
        <w:rPr/>
      </w:pPr>
      <w:r>
        <w:rPr>
          <w:rFonts w:ascii="IRNazanin" w:hAnsi="IRNazanin" w:eastAsia="IRNazanin"/>
          <w:color w:val="111111"/>
          <w:sz w:val="28"/>
          <w:sz w:val="28"/>
          <w:szCs w:val="28"/>
          <w:rtl w:val="true"/>
          <w:lang w:bidi="fa-IR"/>
        </w:rPr>
        <w:t>سستی در هر کاری ناپسند است و سبب می شود که کارها به درستی انجام نشود و در نتیجه، اثر مطلوبی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از کارهایی است که به اخلاص، نشاط و سرزندگی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عوامل نباشد، به همان اندازه به عبادت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سستی و کاهلی و بی میلی در عبادت به شدت، از دامنه اثر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میلی نشانه بی انگیزه بودن است و هنگامی که شوق و علاقه در کار نباشد، عبادت، اثر روحی و معنوی نخواهد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آدمی را از منکر و زشتی باز می دارد که با رعایت تمام شرط ها انجام شود تا </w:t>
      </w:r>
      <w:bookmarkStart w:id="404" w:name="pg4156_23624"/>
    </w:p>
    <w:p>
      <w:pPr>
        <w:pStyle w:val="BookText"/>
        <w:rPr/>
      </w:pPr>
      <w:bookmarkEnd w:id="404"/>
      <w:r>
        <w:rPr>
          <w:rFonts w:ascii="IRNazanin" w:hAnsi="IRNazanin" w:eastAsia="IRNazanin"/>
          <w:color w:val="111111"/>
          <w:sz w:val="28"/>
          <w:sz w:val="28"/>
          <w:szCs w:val="28"/>
          <w:rtl w:val="true"/>
          <w:lang w:bidi="fa-IR"/>
        </w:rPr>
        <w:t>اثر گذار و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عبادت زبانی که تنها لقلقه زبان آدمی است، نمی تواند آدمی را از زشتی 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نماز اهمیت فراوان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شادابی و نشاط بسیار، برای برگزاری نماز آماده می شد و نماز تا عمق جان او می نشست، به گونه ای که گفته اند پیامبر در حال نماز بود و آوای گریستن او همچون آوای جوشیدن دیگ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خواندن را چنان سازنده می دانست که با اشتیاق تمام، وقت نماز را انتظار می کشید و آن را با آداب کامل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سفارشی زیبا به علی علیه السلامبرای آموزش پیروانشان این گونه سخن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آفَةُ الْعِبَادَةِ الْفَتْرَةُ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عبادت، سستی است</w:t>
      </w:r>
      <w:r>
        <w:rPr>
          <w:rFonts w:eastAsia="IRNazanin" w:cs="IRNazanin"/>
          <w:color w:val="111111"/>
          <w:sz w:val="28"/>
          <w:szCs w:val="28"/>
          <w:rtl w:val="true"/>
          <w:lang w:bidi="fa-IR"/>
        </w:rPr>
        <w:t>.</w:t>
      </w:r>
    </w:p>
    <w:p>
      <w:pPr>
        <w:pStyle w:val="Heading4"/>
        <w:numPr>
          <w:ilvl w:val="3"/>
          <w:numId w:val="1"/>
        </w:numPr>
        <w:rPr/>
      </w:pPr>
      <w:bookmarkStart w:id="405" w:name="__RefHeading___Toc3102784_2281741623"/>
      <w:bookmarkStart w:id="406" w:name="_Toc154"/>
      <w:bookmarkEnd w:id="405"/>
      <w:r>
        <w:rPr>
          <w:rtl w:val="true"/>
        </w:rPr>
        <w:t>سلام</w:t>
      </w:r>
      <w:bookmarkEnd w:id="406"/>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سلام، بهترین هدیه ای است که با کمترین هزینه و بیشترین فایده به همدیگر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واژه ای معجزه آفرین است که غبار کدورت را می زداید و رشته های محبت را مستحکم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درود و سلام فرستادن دریغ نورزیم و این کلمه زیبا را با تکان دادن سر یا برداشتن کلاه یا اشاره و رفتارهای ماشینی عوض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آشکار کنیم و صداقت و صفا و احترام به دیگران هدیه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گرامی اسلام آمده است که ایشان در سلام دادن حتی به کودکان، پیش قدم بود و کسی نتوانست در این مسابقه، گوی سبقت را از ایشان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اَفشُوا السَّلامَ تَسْلَموا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را آشکار سازید تا سلامت بمانید</w:t>
      </w:r>
      <w:r>
        <w:rPr>
          <w:rFonts w:eastAsia="IRNazanin" w:cs="IRNazanin"/>
          <w:color w:val="111111"/>
          <w:sz w:val="28"/>
          <w:szCs w:val="28"/>
          <w:rtl w:val="true"/>
          <w:lang w:bidi="fa-IR"/>
        </w:rPr>
        <w:t xml:space="preserve">. </w:t>
      </w:r>
      <w:bookmarkStart w:id="407" w:name="pg4156_23625"/>
    </w:p>
    <w:p>
      <w:pPr>
        <w:pStyle w:val="Heading4"/>
        <w:numPr>
          <w:ilvl w:val="3"/>
          <w:numId w:val="1"/>
        </w:numPr>
        <w:rPr/>
      </w:pPr>
      <w:bookmarkStart w:id="408" w:name="__RefHeading___Toc3102786_2281741623"/>
      <w:bookmarkStart w:id="409" w:name="_Toc155"/>
      <w:bookmarkEnd w:id="407"/>
      <w:bookmarkEnd w:id="408"/>
      <w:r>
        <w:rPr>
          <w:rtl w:val="true"/>
        </w:rPr>
        <w:t>سودمندی</w:t>
      </w:r>
      <w:bookmarkEnd w:id="409"/>
    </w:p>
    <w:p>
      <w:pPr>
        <w:pStyle w:val="BookText"/>
        <w:rPr/>
      </w:pPr>
      <w:r>
        <w:rPr>
          <w:rFonts w:ascii="IRNazanin" w:hAnsi="IRNazanin" w:eastAsia="IRNazanin"/>
          <w:color w:val="111111"/>
          <w:sz w:val="28"/>
          <w:sz w:val="28"/>
          <w:szCs w:val="28"/>
          <w:rtl w:val="true"/>
          <w:lang w:bidi="fa-IR"/>
        </w:rPr>
        <w:t>سودمندی</w:t>
      </w:r>
    </w:p>
    <w:p>
      <w:pPr>
        <w:pStyle w:val="BookText"/>
        <w:rPr/>
      </w:pPr>
      <w:r>
        <w:rPr>
          <w:rFonts w:ascii="IRNazanin" w:hAnsi="IRNazanin" w:eastAsia="IRNazanin"/>
          <w:color w:val="111111"/>
          <w:sz w:val="28"/>
          <w:sz w:val="28"/>
          <w:szCs w:val="28"/>
          <w:rtl w:val="true"/>
          <w:lang w:bidi="fa-IR"/>
        </w:rPr>
        <w:t>کارگشایی و سودمندی در دین اسلام،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همگان خواسته است تا آنجا که می توانند به دیگران سود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بودن هم به گونه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رسیدگی مالی است و گاهی هم ممکن است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انسان ثروتمند با تأمین نیاز مستمندان یا تأمین وسایل ضروری ازدواج برای یک زوج جوان، تأمین مخارج درمان یک بیمار، احداث یک مرکز آموزشی یا بهداشتی، برای افراد و جامعه سودمند است؛ یک نویسنده، با قلم خود و دعوت کردن از مردم به بوستان کتاب و یک خطیب با سخنرانی و موعظه، وظیفه خدمت رسانی خویش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خدمت رسانی و سودمندی را در کنار ایمان به خداوند از نیکی های مهم انسانی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لَیْسَ فَوقَهُمَا مِنَ البِرّ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بِاللّهِ وَ النَّفْعُ لِعِبَادِ اللّهِ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دو صفت است که در نیکی، چیزی فراتر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سودمند بودن برای بندگان خدا</w:t>
      </w:r>
      <w:r>
        <w:rPr>
          <w:rFonts w:eastAsia="IRNazanin" w:cs="IRNazanin"/>
          <w:color w:val="111111"/>
          <w:sz w:val="28"/>
          <w:szCs w:val="28"/>
          <w:rtl w:val="true"/>
          <w:lang w:bidi="fa-IR"/>
        </w:rPr>
        <w:t>.</w:t>
      </w:r>
    </w:p>
    <w:p>
      <w:pPr>
        <w:pStyle w:val="Heading4"/>
        <w:numPr>
          <w:ilvl w:val="3"/>
          <w:numId w:val="1"/>
        </w:numPr>
        <w:rPr/>
      </w:pPr>
      <w:bookmarkStart w:id="410" w:name="__RefHeading___Toc3102788_2281741623"/>
      <w:bookmarkStart w:id="411" w:name="_Toc156"/>
      <w:bookmarkEnd w:id="410"/>
      <w:r>
        <w:rPr>
          <w:rtl w:val="true"/>
        </w:rPr>
        <w:t>سوغات سفر</w:t>
      </w:r>
      <w:bookmarkEnd w:id="411"/>
    </w:p>
    <w:p>
      <w:pPr>
        <w:pStyle w:val="BookText"/>
        <w:rPr/>
      </w:pPr>
      <w:r>
        <w:rPr>
          <w:rFonts w:ascii="IRNazanin" w:hAnsi="IRNazanin" w:eastAsia="IRNazanin"/>
          <w:color w:val="111111"/>
          <w:sz w:val="28"/>
          <w:sz w:val="28"/>
          <w:szCs w:val="28"/>
          <w:rtl w:val="true"/>
          <w:lang w:bidi="fa-IR"/>
        </w:rPr>
        <w:t>سوغات سفر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سوغات سفر، صرف نظر از ارزش مادی، نشان دهنده محبت و علاقه افراد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مسافر با این کار می فهماند که در سفر نیز به یاد دوست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کار، یکی از بهترین راه های تحکیم پیمان دوستی و جلب محبت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شایسته است انسان هنگام بازگشت از مسافرت، در حد توان، سوغات دوستان و خویشان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رهگذر، نباید خود را به تکلف و سختی افکند و به ارزش مادی اشیا توجه کند؛ زیرا راضی کردن دیگران به بهای به زحمت انداختن بیش از حد خود،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احیای این سنت حسنه می فرماید</w:t>
      </w:r>
      <w:r>
        <w:rPr>
          <w:rFonts w:eastAsia="IRNazanin" w:cs="IRNazanin"/>
          <w:color w:val="111111"/>
          <w:sz w:val="28"/>
          <w:szCs w:val="28"/>
          <w:rtl w:val="true"/>
          <w:lang w:bidi="fa-IR"/>
        </w:rPr>
        <w:t xml:space="preserve">: </w:t>
      </w:r>
      <w:bookmarkStart w:id="412" w:name="pg4156_23626"/>
    </w:p>
    <w:p>
      <w:pPr>
        <w:pStyle w:val="BookText"/>
        <w:rPr/>
      </w:pPr>
      <w:bookmarkEnd w:id="412"/>
      <w:r>
        <w:rPr>
          <w:rFonts w:ascii="Amiri" w:hAnsi="Amiri" w:eastAsia="Amiri" w:cs="Amiri"/>
          <w:color w:val="111111"/>
          <w:sz w:val="28"/>
          <w:sz w:val="28"/>
          <w:szCs w:val="28"/>
          <w:rtl w:val="true"/>
          <w:lang w:bidi="ar-SA"/>
        </w:rPr>
        <w:t>اِذا قَدِمَ اَحَدُکُمْ مِنْ سَفَرٍ فَلْیَقْدَمْ مَعَهُ بِهَدِیَّةٍ وَ لَوْ یُلْقی فی مِخْلاتِهِ حَجَرا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هرگاه کسی از سفر می آید، باید با خود سوغاتی بیاورد، اگر چه سنگی در توبره خود بیاندازد</w:t>
      </w:r>
      <w:r>
        <w:rPr>
          <w:rFonts w:eastAsia="IRNazanin" w:cs="IRNazanin"/>
          <w:color w:val="111111"/>
          <w:sz w:val="28"/>
          <w:szCs w:val="28"/>
          <w:rtl w:val="true"/>
          <w:lang w:bidi="fa-IR"/>
        </w:rPr>
        <w:t>.</w:t>
      </w:r>
    </w:p>
    <w:p>
      <w:pPr>
        <w:pStyle w:val="Heading4"/>
        <w:numPr>
          <w:ilvl w:val="3"/>
          <w:numId w:val="1"/>
        </w:numPr>
        <w:rPr/>
      </w:pPr>
      <w:bookmarkStart w:id="413" w:name="__RefHeading___Toc3102790_2281741623"/>
      <w:bookmarkStart w:id="414" w:name="_Toc157"/>
      <w:bookmarkEnd w:id="413"/>
      <w:r>
        <w:rPr>
          <w:rtl w:val="true"/>
        </w:rPr>
        <w:t>سوگند ناصواب</w:t>
      </w:r>
      <w:bookmarkEnd w:id="414"/>
    </w:p>
    <w:p>
      <w:pPr>
        <w:pStyle w:val="BookText"/>
        <w:rPr/>
      </w:pPr>
      <w:r>
        <w:rPr>
          <w:rFonts w:ascii="IRNazanin" w:hAnsi="IRNazanin" w:eastAsia="IRNazanin"/>
          <w:color w:val="111111"/>
          <w:sz w:val="28"/>
          <w:sz w:val="28"/>
          <w:szCs w:val="28"/>
          <w:rtl w:val="true"/>
          <w:lang w:bidi="fa-IR"/>
        </w:rPr>
        <w:t>سوگند ناصواب</w:t>
      </w:r>
    </w:p>
    <w:p>
      <w:pPr>
        <w:pStyle w:val="BookText"/>
        <w:rPr/>
      </w:pPr>
      <w:r>
        <w:rPr>
          <w:rFonts w:ascii="IRNazanin" w:hAnsi="IRNazanin" w:eastAsia="IRNazanin"/>
          <w:color w:val="111111"/>
          <w:sz w:val="28"/>
          <w:sz w:val="28"/>
          <w:szCs w:val="28"/>
          <w:rtl w:val="true"/>
          <w:lang w:bidi="fa-IR"/>
        </w:rPr>
        <w:t>بعضی افراد عادت کرده اند برای اثبات گفته های خود در امور کوچک و بزرگ،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به دروغ باشد، حرام و غیرشرعی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و برای امور ضروری باشد، مانند اثبات حق یا برطرف کردن ستم،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فرد در امور جزئی و پیش پا افتاده قسم بخورد، خدا را کوچک می کند و رفته رفته از عظمت و قداست الهی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برای ترک هر عادتی باید رنج آن را بر خود هموار کند تا عادت های نکوهیده از او دور شوند و خود را به خلق نیکو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این عادت ناپسند را برنمی تابند و از پیروان خود می خواهند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محبوب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 بَاللّهِ کَاذِباً وَ لاَ صَادِقاً مِنْ غَیْرِ ضَرُورَةٍ وَ لاَ تَجْعَلِ اللّهَ عُرْضَةً لِیَمِینِکَ فَاِنَّ اللّهَ لاَ یَرْحَمُ وَ لاَ یَرْعی مَنْ حَلَفَ بِاسْمِهِ کَاذِباً</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دروغ به خدا مخور و سوگند راست هم بدون ضرورت یاد مکن و خداوند را در معرض قسم خود قرارمده؛ زیرا خدا به کسی که به نام او سوگند دروغ می خورد، رحم نمی کند و او را مورد ملاطفت خود قرار نمی دهد</w:t>
      </w:r>
      <w:r>
        <w:rPr>
          <w:rFonts w:eastAsia="IRNazanin" w:cs="IRNazanin"/>
          <w:color w:val="111111"/>
          <w:sz w:val="28"/>
          <w:szCs w:val="28"/>
          <w:rtl w:val="true"/>
          <w:lang w:bidi="fa-IR"/>
        </w:rPr>
        <w:t xml:space="preserve">. </w:t>
      </w:r>
      <w:bookmarkStart w:id="415" w:name="pg4156_23627"/>
    </w:p>
    <w:p>
      <w:pPr>
        <w:pStyle w:val="Heading4"/>
        <w:numPr>
          <w:ilvl w:val="3"/>
          <w:numId w:val="1"/>
        </w:numPr>
        <w:rPr/>
      </w:pPr>
      <w:bookmarkStart w:id="416" w:name="__RefHeading___Toc3102792_2281741623"/>
      <w:bookmarkStart w:id="417" w:name="_Toc158"/>
      <w:bookmarkEnd w:id="415"/>
      <w:bookmarkEnd w:id="416"/>
      <w:r>
        <w:rPr>
          <w:rtl w:val="true"/>
        </w:rPr>
        <w:t>شادی چشم ها</w:t>
      </w:r>
      <w:bookmarkEnd w:id="417"/>
    </w:p>
    <w:p>
      <w:pPr>
        <w:pStyle w:val="BookText"/>
        <w:rPr/>
      </w:pPr>
      <w:r>
        <w:rPr>
          <w:rFonts w:ascii="IRNazanin" w:hAnsi="IRNazanin" w:eastAsia="IRNazanin"/>
          <w:color w:val="111111"/>
          <w:sz w:val="28"/>
          <w:sz w:val="28"/>
          <w:szCs w:val="28"/>
          <w:rtl w:val="true"/>
          <w:lang w:bidi="fa-IR"/>
        </w:rPr>
        <w:t>شادی چشم ها</w:t>
      </w:r>
    </w:p>
    <w:p>
      <w:pPr>
        <w:pStyle w:val="BookText"/>
        <w:rPr/>
      </w:pPr>
      <w:r>
        <w:rPr>
          <w:rFonts w:ascii="IRNazanin" w:hAnsi="IRNazanin" w:eastAsia="IRNazanin"/>
          <w:color w:val="111111"/>
          <w:sz w:val="28"/>
          <w:sz w:val="28"/>
          <w:szCs w:val="28"/>
          <w:rtl w:val="true"/>
          <w:lang w:bidi="fa-IR"/>
        </w:rPr>
        <w:t>وحشتی بی سابقه، دهشتی بی مانند، هولی پریشان زا و هیبتی بیچاره کننده همه مردم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ها مضطرب و در تشویش؛ همه بدن ها لرزان؛ همه چشم ها گریان و همه در اندیشه فرجام کار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مکر و حیله روی آورد و به گونه ای از مهلکه خود را رهانید و نام آن را زرنگی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دنیای خاکی، بعضی افراد از این راه ها برای گریز و رهایی سود می جستند، ولی اینجا پایان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ها همه در پیش گاه عدل الهی قرار می گیرند و کردارها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در اضطراب و هراسند جز مؤمنان و فرمانبرداران؛ آنان که توشه از پیش فرستاده و امنیت را با بندگی خریده و اینک در سایه سار لطف الهی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فرجام نیکی را با شب زنده داری و حرکت در دایره شریعت برای خویش مهیا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 ای که رسول رحمت به ایشان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اِلاّ ثَلاثَةَ 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فِی سَبِیلِ اللّهِ وَ عَیْنٌ غُضَّتْ عَنْ مَحارِمِ اللّهِ وَ عَیْنٌ فَاضَتْ مِنْ خَشْیَةِ اللّهِ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چشمی در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بیداری کشیده باشد؛ چشمی که به چیزهایی که خدا حرام کرده است، نگاه نکرده باشد؛ چشمی که از خوف خدا اشک بسیار ریخته باشد</w:t>
      </w:r>
      <w:r>
        <w:rPr>
          <w:rFonts w:eastAsia="IRNazanin" w:cs="IRNazanin"/>
          <w:color w:val="111111"/>
          <w:sz w:val="28"/>
          <w:szCs w:val="28"/>
          <w:rtl w:val="true"/>
          <w:lang w:bidi="fa-IR"/>
        </w:rPr>
        <w:t>.</w:t>
      </w:r>
    </w:p>
    <w:p>
      <w:pPr>
        <w:pStyle w:val="Heading4"/>
        <w:numPr>
          <w:ilvl w:val="3"/>
          <w:numId w:val="1"/>
        </w:numPr>
        <w:rPr/>
      </w:pPr>
      <w:bookmarkStart w:id="418" w:name="__RefHeading___Toc3102794_2281741623"/>
      <w:bookmarkStart w:id="419" w:name="_Toc159"/>
      <w:bookmarkEnd w:id="418"/>
      <w:r>
        <w:rPr>
          <w:rtl w:val="true"/>
        </w:rPr>
        <w:t>شایسته سالاری</w:t>
      </w:r>
      <w:bookmarkEnd w:id="419"/>
    </w:p>
    <w:p>
      <w:pPr>
        <w:pStyle w:val="BookText"/>
        <w:rPr/>
      </w:pPr>
      <w:r>
        <w:rPr>
          <w:rFonts w:ascii="IRNazanin" w:hAnsi="IRNazanin" w:eastAsia="IRNazanin"/>
          <w:color w:val="111111"/>
          <w:sz w:val="28"/>
          <w:sz w:val="28"/>
          <w:szCs w:val="28"/>
          <w:rtl w:val="true"/>
          <w:lang w:bidi="fa-IR"/>
        </w:rPr>
        <w:t>شایسته سالاری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هر کسی اگر در جایگاه خود قرار گیرد، می تواند در کارها پیشرفت کمّی و کیفی ایجاد کند، ولی اگر در راستای انگیزه ها، توانایی ها و علاقه های خود قرار نگیرد، نه تنها پیشرفتی در کار ایجاد نمی کند، بلکه عامل رکود و افت در کارها می شود</w:t>
      </w:r>
      <w:r>
        <w:rPr>
          <w:rFonts w:eastAsia="IRNazanin" w:cs="IRNazanin"/>
          <w:color w:val="111111"/>
          <w:sz w:val="28"/>
          <w:szCs w:val="28"/>
          <w:rtl w:val="true"/>
          <w:lang w:bidi="fa-IR"/>
        </w:rPr>
        <w:t xml:space="preserve">. </w:t>
      </w:r>
      <w:bookmarkStart w:id="420" w:name="pg4156_23628"/>
    </w:p>
    <w:p>
      <w:pPr>
        <w:pStyle w:val="BookText"/>
        <w:rPr/>
      </w:pPr>
      <w:bookmarkEnd w:id="420"/>
      <w:r>
        <w:rPr>
          <w:rFonts w:ascii="IRNazanin" w:hAnsi="IRNazanin" w:eastAsia="IRNazanin"/>
          <w:color w:val="111111"/>
          <w:sz w:val="28"/>
          <w:sz w:val="28"/>
          <w:szCs w:val="28"/>
          <w:rtl w:val="true"/>
          <w:lang w:bidi="fa-IR"/>
        </w:rPr>
        <w:t>بنابراین، شایسته است در تقسیم کارها بین نیروهای انسانی به این مهم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نابجا در جای دیگری که استحقاق آن کار را دارد، قرار گیرد، جلو رشد فردی و اجتماعی خودش گرفته می شود؛ زیرا شخصی که دارای تخصص، اطلاعات و توانایی مناسب باشد و در جای خود قرار داده شود، عامل پیشرفت و موفقیت در کارها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برای پیشرفت کیفی در کارها و پیش گیری از رکود و کم کاری افراد، کارها به دست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کَانَ مَا یُفْسِدُ اَکْثَرَ مِمّا یُصْلِحُ</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کسی که از روی نادانی کاری انجام دهد، افساد او بیش از اصلاحش خواهد بود</w:t>
      </w:r>
      <w:r>
        <w:rPr>
          <w:rFonts w:eastAsia="IRNazanin" w:cs="IRNazanin"/>
          <w:color w:val="111111"/>
          <w:sz w:val="28"/>
          <w:szCs w:val="28"/>
          <w:rtl w:val="true"/>
          <w:lang w:bidi="fa-IR"/>
        </w:rPr>
        <w:t>.</w:t>
      </w:r>
    </w:p>
    <w:p>
      <w:pPr>
        <w:pStyle w:val="Heading4"/>
        <w:numPr>
          <w:ilvl w:val="3"/>
          <w:numId w:val="1"/>
        </w:numPr>
        <w:rPr/>
      </w:pPr>
      <w:bookmarkStart w:id="421" w:name="__RefHeading___Toc3102796_2281741623"/>
      <w:bookmarkStart w:id="422" w:name="_Toc160"/>
      <w:bookmarkEnd w:id="421"/>
      <w:r>
        <w:rPr>
          <w:rtl w:val="true"/>
        </w:rPr>
        <w:t>شتاب در توبه</w:t>
      </w:r>
      <w:bookmarkEnd w:id="422"/>
    </w:p>
    <w:p>
      <w:pPr>
        <w:pStyle w:val="BookText"/>
        <w:rPr/>
      </w:pPr>
      <w:r>
        <w:rPr>
          <w:rFonts w:ascii="IRNazanin" w:hAnsi="IRNazanin" w:eastAsia="IRNazanin"/>
          <w:color w:val="111111"/>
          <w:sz w:val="28"/>
          <w:sz w:val="28"/>
          <w:szCs w:val="28"/>
          <w:rtl w:val="true"/>
          <w:lang w:bidi="fa-IR"/>
        </w:rPr>
        <w:t>شتاب در توبه</w:t>
      </w:r>
    </w:p>
    <w:p>
      <w:pPr>
        <w:pStyle w:val="BookText"/>
        <w:rPr/>
      </w:pPr>
      <w:r>
        <w:rPr>
          <w:rFonts w:ascii="IRNazanin" w:hAnsi="IRNazanin" w:eastAsia="IRNazanin"/>
          <w:color w:val="111111"/>
          <w:sz w:val="28"/>
          <w:sz w:val="28"/>
          <w:szCs w:val="28"/>
          <w:rtl w:val="true"/>
          <w:lang w:bidi="fa-IR"/>
        </w:rPr>
        <w:t>کاروان مرگ بی خبر به سراغ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بیماری، مقدمه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گوناگون به انسان مهلت نمی دهد تا چشمان باز خود را ببندد یا چشمان بسته اش را باز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اکنون که فرصت باقی است، از گذشته های خود باز نگردیم و ره به سوی سلامت و سعادت نسپاریم تا رحمت بی منتهای الهی شامل حالمان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هشداری ارزنده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اِلی رَبِّکُمْ مِنْ قَبْلِ اَنْ تَمُوتُوا</w:t>
      </w:r>
      <w:r>
        <w:rPr>
          <w:rFonts w:eastAsia="Amiri" w:cs="Amiri" w:ascii="Amiri" w:hAnsi="Amiri"/>
          <w:color w:val="111111"/>
          <w:sz w:val="28"/>
          <w:szCs w:val="28"/>
          <w:rtl w:val="true"/>
          <w:lang w:bidi="ar-SA"/>
        </w:rPr>
        <w:t>... .</w:t>
      </w:r>
      <w:r>
        <w:rPr>
          <w:rStyle w:val="FootnoteAnchor"/>
          <w:rtl w:val="true"/>
        </w:rPr>
        <w:footnoteReference w:id="1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مرگتان فرا رسد، به سوی خدای خود توبه کنید</w:t>
      </w:r>
      <w:r>
        <w:rPr>
          <w:rFonts w:eastAsia="IRNazanin" w:cs="IRNazanin"/>
          <w:color w:val="111111"/>
          <w:sz w:val="28"/>
          <w:szCs w:val="28"/>
          <w:rtl w:val="true"/>
          <w:lang w:bidi="fa-IR"/>
        </w:rPr>
        <w:t xml:space="preserve">... . </w:t>
      </w:r>
      <w:bookmarkStart w:id="423" w:name="pg4156_23629"/>
    </w:p>
    <w:p>
      <w:pPr>
        <w:pStyle w:val="Heading4"/>
        <w:numPr>
          <w:ilvl w:val="3"/>
          <w:numId w:val="1"/>
        </w:numPr>
        <w:rPr/>
      </w:pPr>
      <w:bookmarkStart w:id="424" w:name="__RefHeading___Toc3102798_2281741623"/>
      <w:bookmarkStart w:id="425" w:name="_Toc161"/>
      <w:bookmarkEnd w:id="423"/>
      <w:bookmarkEnd w:id="424"/>
      <w:r>
        <w:rPr>
          <w:rtl w:val="true"/>
        </w:rPr>
        <w:t>شرکت در مجلس ختم</w:t>
      </w:r>
      <w:bookmarkEnd w:id="425"/>
    </w:p>
    <w:p>
      <w:pPr>
        <w:pStyle w:val="BookText"/>
        <w:rPr/>
      </w:pPr>
      <w:r>
        <w:rPr>
          <w:rFonts w:ascii="IRNazanin" w:hAnsi="IRNazanin" w:eastAsia="IRNazanin"/>
          <w:color w:val="111111"/>
          <w:sz w:val="28"/>
          <w:sz w:val="28"/>
          <w:szCs w:val="28"/>
          <w:rtl w:val="true"/>
          <w:lang w:bidi="fa-IR"/>
        </w:rPr>
        <w:t>شرکت در مجلس ختم</w:t>
      </w:r>
    </w:p>
    <w:p>
      <w:pPr>
        <w:pStyle w:val="BookText"/>
        <w:rPr/>
      </w:pPr>
      <w:r>
        <w:rPr>
          <w:rFonts w:ascii="IRNazanin" w:hAnsi="IRNazanin" w:eastAsia="IRNazanin"/>
          <w:color w:val="111111"/>
          <w:sz w:val="28"/>
          <w:sz w:val="28"/>
          <w:szCs w:val="28"/>
          <w:rtl w:val="true"/>
          <w:lang w:bidi="fa-IR"/>
        </w:rPr>
        <w:t>انسان با از دست دادنِ عزیزان خود به رنج و اندوه فراوان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چنین شرایطی، اظهار هم دردی و تسلیت گویی، تا اندازه زیادی می تواند از رنج و ناراحتی های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 و جوان مردی ایجاب می کند انسان با شرکت در مجالس ختم و عرض تسلیت، روح آزرده صاحب عزا را التیام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چهره ای گرفته و اندوهگین وارد مجلس شد و از گفت وگوی زیاد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دعا برای آمرزش میت بهترین و مهم 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که حتما خود را به صاحب عزا نشان دهید تا دریابد که در فراز و نشیب های زندگی، او را تنها نگذاشته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پاداش این عمل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عَزّی مُصابا فَلَهُ مِثْلُ أَجْرِهِ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هر کس مصیبت زده ای را تسلیت گوید، پاداشی همانند او دارد</w:t>
      </w:r>
      <w:r>
        <w:rPr>
          <w:rFonts w:eastAsia="IRNazanin" w:cs="IRNazanin"/>
          <w:color w:val="111111"/>
          <w:sz w:val="28"/>
          <w:szCs w:val="28"/>
          <w:rtl w:val="true"/>
          <w:lang w:bidi="fa-IR"/>
        </w:rPr>
        <w:t>.</w:t>
      </w:r>
    </w:p>
    <w:p>
      <w:pPr>
        <w:pStyle w:val="Heading4"/>
        <w:numPr>
          <w:ilvl w:val="3"/>
          <w:numId w:val="1"/>
        </w:numPr>
        <w:rPr/>
      </w:pPr>
      <w:bookmarkStart w:id="426" w:name="__RefHeading___Toc3102800_2281741623"/>
      <w:bookmarkStart w:id="427" w:name="_Toc162"/>
      <w:bookmarkEnd w:id="426"/>
      <w:r>
        <w:rPr>
          <w:rtl w:val="true"/>
        </w:rPr>
        <w:t>شغل مناسب</w:t>
      </w:r>
      <w:bookmarkEnd w:id="427"/>
    </w:p>
    <w:p>
      <w:pPr>
        <w:pStyle w:val="BookText"/>
        <w:rPr/>
      </w:pPr>
      <w:r>
        <w:rPr>
          <w:rFonts w:ascii="IRNazanin" w:hAnsi="IRNazanin" w:eastAsia="IRNazanin"/>
          <w:color w:val="111111"/>
          <w:sz w:val="28"/>
          <w:sz w:val="28"/>
          <w:szCs w:val="28"/>
          <w:rtl w:val="true"/>
          <w:lang w:bidi="fa-IR"/>
        </w:rPr>
        <w:t>شغل مناسب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افرادی را که سست اراده اند و از کار و تلاش دوری می کنند، بسیار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اسلام اجازه نمی دهد که انسان، هر شغلی را انتخاب کند؛ زیرا شغل باید برای فرد و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شغل های واسطه ای، نه تنها سودی برای جامعه ندارد، بلکه با دست به دست کردن کالا، قیمت کالاها را چند برابر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واسطه گران بدون تحمل هیچ رنج و تلاشی، به مراتب بیشتر از تولیدکننده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نیز فقط به شغل های کم تحرک و دفتری علاقه مندند که اگر وجدان کاری داشته باشند و کار ارباب رجوع را به فردا محول نکنند، تا حدودی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ولی چنانچه با بی تفاوتی و سستی، فقط به پشت میزنشینی و دریافت ماهیانه از بیت المال بسنده کنند، بسیار ناپسند است و اسلام، </w:t>
      </w:r>
      <w:bookmarkStart w:id="428" w:name="pg4156_23630"/>
    </w:p>
    <w:p>
      <w:pPr>
        <w:pStyle w:val="BookText"/>
        <w:rPr/>
      </w:pPr>
      <w:bookmarkEnd w:id="428"/>
      <w:r>
        <w:rPr>
          <w:rFonts w:ascii="IRNazanin" w:hAnsi="IRNazanin" w:eastAsia="IRNazanin"/>
          <w:color w:val="111111"/>
          <w:sz w:val="28"/>
          <w:sz w:val="28"/>
          <w:szCs w:val="28"/>
          <w:rtl w:val="true"/>
          <w:lang w:bidi="fa-IR"/>
        </w:rPr>
        <w:t>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أَطْیَبُ الْکَسْبِ عَمَلُ الرَّجُلِ بِیَدِهِ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بهترین کسب ها این است که انسان با دست خود، کار کند</w:t>
      </w:r>
      <w:r>
        <w:rPr>
          <w:rFonts w:eastAsia="IRNazanin" w:cs="IRNazanin"/>
          <w:color w:val="111111"/>
          <w:sz w:val="28"/>
          <w:szCs w:val="28"/>
          <w:rtl w:val="true"/>
          <w:lang w:bidi="fa-IR"/>
        </w:rPr>
        <w:t>.</w:t>
      </w:r>
    </w:p>
    <w:p>
      <w:pPr>
        <w:pStyle w:val="Heading4"/>
        <w:numPr>
          <w:ilvl w:val="3"/>
          <w:numId w:val="1"/>
        </w:numPr>
        <w:rPr/>
      </w:pPr>
      <w:bookmarkStart w:id="429" w:name="__RefHeading___Toc3102802_2281741623"/>
      <w:bookmarkStart w:id="430" w:name="_Toc163"/>
      <w:bookmarkEnd w:id="429"/>
      <w:r>
        <w:rPr>
          <w:rtl w:val="true"/>
        </w:rPr>
        <w:t>شکار بی دلیل حیوانات</w:t>
      </w:r>
      <w:bookmarkEnd w:id="430"/>
    </w:p>
    <w:p>
      <w:pPr>
        <w:pStyle w:val="BookText"/>
        <w:rPr/>
      </w:pPr>
      <w:r>
        <w:rPr>
          <w:rFonts w:ascii="IRNazanin" w:hAnsi="IRNazanin" w:eastAsia="IRNazanin"/>
          <w:color w:val="111111"/>
          <w:sz w:val="28"/>
          <w:sz w:val="28"/>
          <w:szCs w:val="28"/>
          <w:rtl w:val="true"/>
          <w:lang w:bidi="fa-IR"/>
        </w:rPr>
        <w:t>شکار بی دلیل حیوانات</w:t>
      </w:r>
    </w:p>
    <w:p>
      <w:pPr>
        <w:pStyle w:val="BookText"/>
        <w:rPr/>
      </w:pPr>
      <w:r>
        <w:rPr>
          <w:rFonts w:ascii="IRNazanin" w:hAnsi="IRNazanin" w:eastAsia="IRNazanin"/>
          <w:color w:val="111111"/>
          <w:sz w:val="28"/>
          <w:sz w:val="28"/>
          <w:szCs w:val="28"/>
          <w:rtl w:val="true"/>
          <w:lang w:bidi="fa-IR"/>
        </w:rPr>
        <w:t>هر انسان باعاطفه ای، در غیر موارد ضرورت، از شکار حیوانات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نیز هستند که این کار را وسیله تفریح و خوش گذرانی خود قرار می دهند و از ریختن خون حیوانات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حیوانی را شکار می کنند که بچه هایش در انتظار او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وجدانِ بشری می پذیرد پرنده ای را که برای جوجه هایش دانه می برد، به خون غرقه کنند؟ این کار به تدریج، سبب قساوت قلب می شود و انسان را از مقام انسانیت فرسنگ ها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عُصْفُورا بِغَیْرِ حَقٍّ سَأَلَهُ اللّه ُ عَنْهُ یَوْمَ القِیامَةِ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کس گنجشکی را به ناحق بکشد، خداوند در روز قیامت از او بازخواست می کند</w:t>
      </w:r>
      <w:r>
        <w:rPr>
          <w:rFonts w:eastAsia="IRNazanin" w:cs="IRNazanin"/>
          <w:color w:val="111111"/>
          <w:sz w:val="28"/>
          <w:szCs w:val="28"/>
          <w:rtl w:val="true"/>
          <w:lang w:bidi="fa-IR"/>
        </w:rPr>
        <w:t>.</w:t>
      </w:r>
    </w:p>
    <w:p>
      <w:pPr>
        <w:pStyle w:val="Heading4"/>
        <w:numPr>
          <w:ilvl w:val="3"/>
          <w:numId w:val="1"/>
        </w:numPr>
        <w:rPr/>
      </w:pPr>
      <w:bookmarkStart w:id="431" w:name="__RefHeading___Toc3102804_2281741623"/>
      <w:bookmarkStart w:id="432" w:name="_Toc164"/>
      <w:bookmarkEnd w:id="431"/>
      <w:r>
        <w:rPr>
          <w:rtl w:val="true"/>
        </w:rPr>
        <w:t>شکر نعمت</w:t>
      </w:r>
      <w:bookmarkEnd w:id="432"/>
    </w:p>
    <w:p>
      <w:pPr>
        <w:pStyle w:val="BookText"/>
        <w:rPr/>
      </w:pPr>
      <w:r>
        <w:rPr>
          <w:rFonts w:ascii="IRNazanin" w:hAnsi="IRNazanin" w:eastAsia="IRNazanin"/>
          <w:color w:val="111111"/>
          <w:sz w:val="28"/>
          <w:sz w:val="28"/>
          <w:szCs w:val="28"/>
          <w:rtl w:val="true"/>
          <w:lang w:bidi="fa-IR"/>
        </w:rPr>
        <w:t>شکر نعمت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الهی بسیار ارزشمند است و انسان زمانی به اهمیت آنها پی می برد که در حادثه ای ناخوشایند، عضوی از بدن خود یا نعمتی از نعمت های مادی را به طور موقت یا دایم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درمی یابد چه نعمت بزرگی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شاکر و مخلص، با عمل خود، دیگران را نیز از حالت غفلت و بی خبری بیرون می آورد و به فکر و تأمل در قدرت لایزال الهی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شود که آشکار ساختن شکر، جنبه ریا و خودنمایی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در توصیه </w:t>
      </w:r>
      <w:bookmarkStart w:id="433" w:name="pg4156_23631"/>
    </w:p>
    <w:p>
      <w:pPr>
        <w:pStyle w:val="BookText"/>
        <w:rPr/>
      </w:pPr>
      <w:bookmarkEnd w:id="433"/>
      <w:r>
        <w:rPr>
          <w:rFonts w:ascii="IRNazanin" w:hAnsi="IRNazanin" w:eastAsia="IRNazanin"/>
          <w:color w:val="111111"/>
          <w:sz w:val="28"/>
          <w:sz w:val="28"/>
          <w:szCs w:val="28"/>
          <w:rtl w:val="true"/>
          <w:lang w:bidi="fa-IR"/>
        </w:rPr>
        <w:t>به سپاس گزاری آشکار از نعمت الهی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شُکْرِ النِّعْمَةِ إِفْشاؤُها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مصداق های شکر نعمت، آشکار کردن آن است</w:t>
      </w:r>
      <w:r>
        <w:rPr>
          <w:rFonts w:eastAsia="IRNazanin" w:cs="IRNazanin"/>
          <w:color w:val="111111"/>
          <w:sz w:val="28"/>
          <w:szCs w:val="28"/>
          <w:rtl w:val="true"/>
          <w:lang w:bidi="fa-IR"/>
        </w:rPr>
        <w:t>.</w:t>
      </w:r>
    </w:p>
    <w:p>
      <w:pPr>
        <w:pStyle w:val="Heading4"/>
        <w:numPr>
          <w:ilvl w:val="3"/>
          <w:numId w:val="1"/>
        </w:numPr>
        <w:rPr/>
      </w:pPr>
      <w:bookmarkStart w:id="434" w:name="__RefHeading___Toc3102806_2281741623"/>
      <w:bookmarkStart w:id="435" w:name="_Toc165"/>
      <w:bookmarkEnd w:id="434"/>
      <w:r>
        <w:rPr>
          <w:rtl w:val="true"/>
        </w:rPr>
        <w:t>شنیدن سخنان خوب</w:t>
      </w:r>
      <w:bookmarkEnd w:id="435"/>
    </w:p>
    <w:p>
      <w:pPr>
        <w:pStyle w:val="BookText"/>
        <w:rPr/>
      </w:pPr>
      <w:r>
        <w:rPr>
          <w:rFonts w:ascii="IRNazanin" w:hAnsi="IRNazanin" w:eastAsia="IRNazanin"/>
          <w:color w:val="111111"/>
          <w:sz w:val="28"/>
          <w:sz w:val="28"/>
          <w:szCs w:val="28"/>
          <w:rtl w:val="true"/>
          <w:lang w:bidi="fa-IR"/>
        </w:rPr>
        <w:t>شنیدن سخنان خوب</w:t>
      </w:r>
    </w:p>
    <w:p>
      <w:pPr>
        <w:pStyle w:val="BookText"/>
        <w:rPr/>
      </w:pPr>
      <w:r>
        <w:rPr>
          <w:rFonts w:ascii="IRNazanin" w:hAnsi="IRNazanin" w:eastAsia="IRNazanin"/>
          <w:color w:val="111111"/>
          <w:sz w:val="28"/>
          <w:sz w:val="28"/>
          <w:szCs w:val="28"/>
          <w:rtl w:val="true"/>
          <w:lang w:bidi="fa-IR"/>
        </w:rPr>
        <w:t>مؤمن ـ همچون عاشقی که در راه رسیدن به معشوق سر از پا نمی شناسد ـ نه تنها از آموختن مطالب حکمت آمیز و هر آنچه او را به سوی محبوب هدایت کند، خسته نمی شود، بلکه اشتیاق او برای شنیدن حکمت، روز به روز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در این راه مصمم است که هیچ گونه ضعف و سستی در او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حیات معنوی خود را به این سخنان خوب و باارزش وابسته می داند و از هم نشینی با عالمان مهذب و مطالعه کتاب های سودمند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خوبان، خواه ناخواه آثارمثبتی در انسان بر جا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حقِّ گوش را که شنیدن نیکوست،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تحسین این رویه پسندیده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یَشْبَعَ الْمُؤْمِنُ مِنْ خَیْرٍ یَسْمَعُهُ حَتّی یَکُونَ مُنْتَهاهُ الجَنَّةَ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مؤمن هرگز از شنیدن سخنان خیری که می شنود، خسته نخواهد شد تا به بهشت برسد</w:t>
      </w:r>
      <w:r>
        <w:rPr>
          <w:rFonts w:eastAsia="IRNazanin" w:cs="IRNazanin"/>
          <w:color w:val="111111"/>
          <w:sz w:val="28"/>
          <w:szCs w:val="28"/>
          <w:rtl w:val="true"/>
          <w:lang w:bidi="fa-IR"/>
        </w:rPr>
        <w:t>.</w:t>
      </w:r>
    </w:p>
    <w:p>
      <w:pPr>
        <w:pStyle w:val="Heading4"/>
        <w:numPr>
          <w:ilvl w:val="3"/>
          <w:numId w:val="1"/>
        </w:numPr>
        <w:rPr/>
      </w:pPr>
      <w:bookmarkStart w:id="436" w:name="__RefHeading___Toc3102808_2281741623"/>
      <w:bookmarkStart w:id="437" w:name="_Toc166"/>
      <w:bookmarkEnd w:id="436"/>
      <w:r>
        <w:rPr>
          <w:rtl w:val="true"/>
        </w:rPr>
        <w:t>شهادت دروغ</w:t>
      </w:r>
      <w:bookmarkEnd w:id="437"/>
    </w:p>
    <w:p>
      <w:pPr>
        <w:pStyle w:val="BookText"/>
        <w:rPr/>
      </w:pPr>
      <w:r>
        <w:rPr>
          <w:rFonts w:ascii="IRNazanin" w:hAnsi="IRNazanin" w:eastAsia="IRNazanin"/>
          <w:color w:val="111111"/>
          <w:sz w:val="28"/>
          <w:sz w:val="28"/>
          <w:szCs w:val="28"/>
          <w:rtl w:val="true"/>
          <w:lang w:bidi="fa-IR"/>
        </w:rPr>
        <w:t>شهادت دروغ</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یکی از گناهان بزرگ است و دروغ گو نزد مردم ارزش و جایگاهی ندارد، ولی بدترین دروغ آن است که شخص برای پای مال کردن حق دیگران، شهادت دروغ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روح فرد را به ناپاکی می آلاید و حقوق دیگران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دروغین، افکار را به راه خطا و ناصواب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طرف مقابل نیز برای احقاق حق خود، به ستیزه جویی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در هشداری به </w:t>
      </w:r>
      <w:bookmarkStart w:id="438" w:name="pg4156_23632"/>
    </w:p>
    <w:p>
      <w:pPr>
        <w:pStyle w:val="BookText"/>
        <w:rPr/>
      </w:pPr>
      <w:bookmarkEnd w:id="438"/>
      <w:r>
        <w:rPr>
          <w:rFonts w:ascii="IRNazanin" w:hAnsi="IRNazanin" w:eastAsia="IRNazanin"/>
          <w:color w:val="111111"/>
          <w:sz w:val="28"/>
          <w:sz w:val="28"/>
          <w:szCs w:val="28"/>
          <w:rtl w:val="true"/>
          <w:lang w:bidi="fa-IR"/>
        </w:rPr>
        <w:t>شهادت دهندگان دروغین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تَزُولَ قَدَمُ شاهِدِ الزُّوُّرِ حَتّی یُوجِبَ اللّه ُ لَهُ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شاهد دروغین از جای نمی جنبد، مگر اینکه خداوند، دوزخ را بر او واجب می کند</w:t>
      </w:r>
      <w:r>
        <w:rPr>
          <w:rFonts w:eastAsia="IRNazanin" w:cs="IRNazanin"/>
          <w:color w:val="111111"/>
          <w:sz w:val="28"/>
          <w:szCs w:val="28"/>
          <w:rtl w:val="true"/>
          <w:lang w:bidi="fa-IR"/>
        </w:rPr>
        <w:t>.</w:t>
      </w:r>
    </w:p>
    <w:p>
      <w:pPr>
        <w:pStyle w:val="Heading4"/>
        <w:numPr>
          <w:ilvl w:val="3"/>
          <w:numId w:val="1"/>
        </w:numPr>
        <w:rPr/>
      </w:pPr>
      <w:bookmarkStart w:id="439" w:name="__RefHeading___Toc3102810_2281741623"/>
      <w:bookmarkStart w:id="440" w:name="_Toc167"/>
      <w:bookmarkEnd w:id="439"/>
      <w:r>
        <w:rPr>
          <w:rtl w:val="true"/>
        </w:rPr>
        <w:t>صدا زدن به بهترین نام ها</w:t>
      </w:r>
      <w:bookmarkEnd w:id="440"/>
    </w:p>
    <w:p>
      <w:pPr>
        <w:pStyle w:val="BookText"/>
        <w:rPr/>
      </w:pPr>
      <w:r>
        <w:rPr>
          <w:rFonts w:ascii="IRNazanin" w:hAnsi="IRNazanin" w:eastAsia="IRNazanin"/>
          <w:color w:val="111111"/>
          <w:sz w:val="28"/>
          <w:sz w:val="28"/>
          <w:szCs w:val="28"/>
          <w:rtl w:val="true"/>
          <w:lang w:bidi="fa-IR"/>
        </w:rPr>
        <w:t>صدا زدن به بهترین نام ها</w:t>
      </w:r>
    </w:p>
    <w:p>
      <w:pPr>
        <w:pStyle w:val="BookText"/>
        <w:rPr/>
      </w:pPr>
      <w:r>
        <w:rPr>
          <w:rFonts w:ascii="IRNazanin" w:hAnsi="IRNazanin" w:eastAsia="IRNazanin"/>
          <w:color w:val="111111"/>
          <w:sz w:val="28"/>
          <w:sz w:val="28"/>
          <w:szCs w:val="28"/>
          <w:rtl w:val="true"/>
          <w:lang w:bidi="fa-IR"/>
        </w:rPr>
        <w:t>کسانی که از ادب و اخلاق اسلامی بهره مندند، می کوشند دیگران را به زیباترین نام ها بخوانند و آنان را به نامی که از آن نفرت دارند، صدا نکنند، ولی با کمال تأسف، برخی به این مسئله مهم که با روح و روان آدمی ارتباط مستقیم دارد، توجه ندارند و گاه به عمد و با قصد و غرض، اشخاص را به نام هایی صدا می زنند که از آن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اینان با برخورد تند طرف مقابل، روبه رو می شوند، نام کار خود را شوخی می گذارند، در حالی که این توجیه،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محبت و مهربانی می خواهد دیگران را با بهترین نام ها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تَدْعُوهُ بِأَحَبِّ أسْمائِهِ</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نیکوترین نام هایشان بخوانید</w:t>
      </w:r>
      <w:r>
        <w:rPr>
          <w:rFonts w:eastAsia="IRNazanin" w:cs="IRNazanin"/>
          <w:color w:val="111111"/>
          <w:sz w:val="28"/>
          <w:szCs w:val="28"/>
          <w:rtl w:val="true"/>
          <w:lang w:bidi="fa-IR"/>
        </w:rPr>
        <w:t>... .</w:t>
      </w:r>
    </w:p>
    <w:p>
      <w:pPr>
        <w:pStyle w:val="Heading4"/>
        <w:numPr>
          <w:ilvl w:val="3"/>
          <w:numId w:val="1"/>
        </w:numPr>
        <w:rPr/>
      </w:pPr>
      <w:bookmarkStart w:id="441" w:name="__RefHeading___Toc3102812_2281741623"/>
      <w:bookmarkStart w:id="442" w:name="_Toc168"/>
      <w:bookmarkEnd w:id="441"/>
      <w:r>
        <w:rPr>
          <w:rtl w:val="true"/>
        </w:rPr>
        <w:t>صداقت در تجارت</w:t>
      </w:r>
      <w:bookmarkEnd w:id="442"/>
    </w:p>
    <w:p>
      <w:pPr>
        <w:pStyle w:val="BookText"/>
        <w:rPr/>
      </w:pPr>
      <w:r>
        <w:rPr>
          <w:rFonts w:ascii="IRNazanin" w:hAnsi="IRNazanin" w:eastAsia="IRNazanin"/>
          <w:color w:val="111111"/>
          <w:sz w:val="28"/>
          <w:sz w:val="28"/>
          <w:szCs w:val="28"/>
          <w:rtl w:val="true"/>
          <w:lang w:bidi="fa-IR"/>
        </w:rPr>
        <w:t>صداقت در تجارت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تجارت و معامله، عادلانه و بر اساس قانون الهی باشد، بسیار پسندیده است، </w:t>
      </w:r>
      <w:bookmarkStart w:id="443" w:name="pg4156_23633"/>
    </w:p>
    <w:p>
      <w:pPr>
        <w:pStyle w:val="BookText"/>
        <w:rPr/>
      </w:pPr>
      <w:bookmarkEnd w:id="443"/>
      <w:r>
        <w:rPr>
          <w:rFonts w:ascii="IRNazanin" w:hAnsi="IRNazanin" w:eastAsia="IRNazanin"/>
          <w:color w:val="111111"/>
          <w:sz w:val="28"/>
          <w:sz w:val="28"/>
          <w:szCs w:val="28"/>
          <w:rtl w:val="true"/>
          <w:lang w:bidi="fa-IR"/>
        </w:rPr>
        <w:t>ولی بعضی سودجویان، از این رهگذر، به انواع بی رحمی ها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طلبان، برای غارت اموال مردم، با انواع و اقسام حیله و بازارگرمی، اجناس خود را به چندین و چند برابر می فروشند و همچنان می پندارند که سرمایه مفیدی اندوخته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افزون خواهان، با پنهان ساختن و انبار کردن اجناس مورد نیاز مردم، آن را به قیمت گزاف بفروشند و با گستاخی تمام، خود را مسلمان نیز بدانند؟ پیامبر خدا در توصیه به راستی و صداقت در کسب و کار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التُّجّارِ إِنَّ اللّه َ باعِثُکُمْ یَوْمَ الْقِیامَةِ فُجّارا إِلاّ مَنْ صَدَقَ وَ أَدَّی الْأَمانَةَ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گروه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فاجر محشور می کند جز آنان که امین و درست کار هستند</w:t>
      </w:r>
      <w:r>
        <w:rPr>
          <w:rFonts w:eastAsia="IRNazanin" w:cs="IRNazanin"/>
          <w:color w:val="111111"/>
          <w:sz w:val="28"/>
          <w:szCs w:val="28"/>
          <w:rtl w:val="true"/>
          <w:lang w:bidi="fa-IR"/>
        </w:rPr>
        <w:t>.</w:t>
      </w:r>
    </w:p>
    <w:p>
      <w:pPr>
        <w:pStyle w:val="Heading4"/>
        <w:numPr>
          <w:ilvl w:val="3"/>
          <w:numId w:val="1"/>
        </w:numPr>
        <w:rPr/>
      </w:pPr>
      <w:bookmarkStart w:id="444" w:name="__RefHeading___Toc3102814_2281741623"/>
      <w:bookmarkStart w:id="445" w:name="_Toc169"/>
      <w:bookmarkEnd w:id="444"/>
      <w:r>
        <w:rPr>
          <w:rtl w:val="true"/>
        </w:rPr>
        <w:t>صله رحم</w:t>
      </w:r>
      <w:bookmarkEnd w:id="445"/>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اسلام بر دیدار و رسیدگی به حال خویشاوندان بسیار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محبت و دوستی را بین اقوام و خانواده ها پدید می آورد و سبب می شود آنان در گاه گرفتاری، با انگیزه بیشتری به یاری یکدیگر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کوشید این دیدارها، به محفلی برای بدگویی و غیبت دیگران تبدیل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زمانی سودمند است که با بحث های مفید وآگاهی دادن به یکدیگر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نیز برای دیدار و رسیدگی به خویشاوندان، اهمیت بسیاری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لایَدْخُلُ الْجَنَّةَ قاطِعُ رَحِمٍ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کننده صله رحم وارد بهشت نخواهد شد</w:t>
      </w:r>
      <w:r>
        <w:rPr>
          <w:rFonts w:eastAsia="IRNazanin" w:cs="IRNazanin"/>
          <w:color w:val="111111"/>
          <w:sz w:val="28"/>
          <w:szCs w:val="28"/>
          <w:rtl w:val="true"/>
          <w:lang w:bidi="fa-IR"/>
        </w:rPr>
        <w:t xml:space="preserve">. </w:t>
      </w:r>
      <w:bookmarkStart w:id="446" w:name="pg4156_23634"/>
    </w:p>
    <w:p>
      <w:pPr>
        <w:pStyle w:val="BookText"/>
        <w:rPr/>
      </w:pPr>
      <w:bookmarkEnd w:id="446"/>
      <w:r>
        <w:rPr>
          <w:rFonts w:eastAsia="Times New Roman" w:cs="Times New Roman" w:ascii="Times New Roman" w:hAnsi="Times New Roman"/>
          <w:color w:val="111111"/>
          <w:sz w:val="28"/>
          <w:szCs w:val="28"/>
          <w:lang w:val="en-US" w:bidi="en-US"/>
        </w:rPr>
        <w:t>Ö</w:t>
      </w:r>
    </w:p>
    <w:p>
      <w:pPr>
        <w:pStyle w:val="Heading4"/>
        <w:numPr>
          <w:ilvl w:val="3"/>
          <w:numId w:val="1"/>
        </w:numPr>
        <w:rPr/>
      </w:pPr>
      <w:bookmarkStart w:id="447" w:name="__RefHeading___Toc3102816_2281741623"/>
      <w:bookmarkStart w:id="448" w:name="_Toc170"/>
      <w:bookmarkEnd w:id="447"/>
      <w:r>
        <w:rPr>
          <w:rtl w:val="true"/>
        </w:rPr>
        <w:t>ضیافت مقبول</w:t>
      </w:r>
      <w:bookmarkEnd w:id="448"/>
    </w:p>
    <w:p>
      <w:pPr>
        <w:pStyle w:val="BookText"/>
        <w:rPr/>
      </w:pPr>
      <w:r>
        <w:rPr>
          <w:rFonts w:ascii="IRNazanin" w:hAnsi="IRNazanin" w:eastAsia="IRNazanin"/>
          <w:color w:val="111111"/>
          <w:sz w:val="28"/>
          <w:sz w:val="28"/>
          <w:szCs w:val="28"/>
          <w:rtl w:val="true"/>
          <w:lang w:bidi="fa-IR"/>
        </w:rPr>
        <w:t>ضیافت مقبول</w:t>
      </w:r>
    </w:p>
    <w:p>
      <w:pPr>
        <w:pStyle w:val="BookText"/>
        <w:rPr/>
      </w:pPr>
      <w:r>
        <w:rPr>
          <w:rFonts w:ascii="IRNazanin" w:hAnsi="IRNazanin" w:eastAsia="IRNazanin"/>
          <w:color w:val="111111"/>
          <w:sz w:val="28"/>
          <w:sz w:val="28"/>
          <w:szCs w:val="28"/>
          <w:rtl w:val="true"/>
          <w:lang w:bidi="fa-IR"/>
        </w:rPr>
        <w:t>ترتیب دادن مجلس مهمانی کار بسیار خردمندانه و پسندیده ای است،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تحکیم رشته های محبت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شکرانه اعطای نعمتی از جانب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اسراف و هدر رفتن نعمت های الهی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نشست و برخاست ها، وسایل رشد مادی و معنوی افراد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شود تا افزون بر پذیرایی، به طور مستقیم یا غیرمستقیم، دیگران را به وظایف انسانی شان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مورد نکوهش اولیای الهی است، این است که دعوت شدگان تنها از میان ثروت مندان و صاحبان قدرت و شوکت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می توان انسان هایی را که تنها گناهشان، نداشتن مال و قدرت ظاهری است، از ورود به چنین مجالسی منع کرد؟ آیا این بزرگ ترین توهین به مقام انسانیت نیست؟ حضرت ختمی مرتبت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الطَّعامُ طعامُ العُرْسِ یَطْعَمُهُ الأَغْنِیاءُ وَ یُمْنَعُهُ الْمَساکینُ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بد است خوراک عروسی که ثروت مندان از آن بخورند و فقیران محروم بمانند</w:t>
      </w:r>
      <w:r>
        <w:rPr>
          <w:rFonts w:eastAsia="IRNazanin" w:cs="IRNazanin"/>
          <w:color w:val="111111"/>
          <w:sz w:val="28"/>
          <w:szCs w:val="28"/>
          <w:rtl w:val="true"/>
          <w:lang w:bidi="fa-IR"/>
        </w:rPr>
        <w:t xml:space="preserve">. </w:t>
      </w:r>
      <w:bookmarkStart w:id="449" w:name="pg4156_23635"/>
    </w:p>
    <w:p>
      <w:pPr>
        <w:pStyle w:val="Heading4"/>
        <w:numPr>
          <w:ilvl w:val="3"/>
          <w:numId w:val="1"/>
        </w:numPr>
        <w:rPr/>
      </w:pPr>
      <w:bookmarkStart w:id="450" w:name="__RefHeading___Toc3102818_2281741623"/>
      <w:bookmarkStart w:id="451" w:name="_Toc171"/>
      <w:bookmarkEnd w:id="449"/>
      <w:bookmarkEnd w:id="450"/>
      <w:r>
        <w:rPr>
          <w:rtl w:val="true"/>
        </w:rPr>
        <w:t>طلب عافیت برای دیگران</w:t>
      </w:r>
      <w:bookmarkEnd w:id="451"/>
    </w:p>
    <w:p>
      <w:pPr>
        <w:pStyle w:val="BookText"/>
        <w:rPr/>
      </w:pPr>
      <w:r>
        <w:rPr>
          <w:rFonts w:ascii="IRNazanin" w:hAnsi="IRNazanin" w:eastAsia="IRNazanin"/>
          <w:color w:val="111111"/>
          <w:sz w:val="28"/>
          <w:sz w:val="28"/>
          <w:szCs w:val="28"/>
          <w:rtl w:val="true"/>
          <w:lang w:bidi="fa-IR"/>
        </w:rPr>
        <w:t>طلب عافیت برای دیگران</w:t>
      </w:r>
    </w:p>
    <w:p>
      <w:pPr>
        <w:pStyle w:val="BookText"/>
        <w:rPr/>
      </w:pPr>
      <w:r>
        <w:rPr>
          <w:rFonts w:ascii="IRNazanin" w:hAnsi="IRNazanin" w:eastAsia="IRNazanin"/>
          <w:color w:val="111111"/>
          <w:sz w:val="28"/>
          <w:sz w:val="28"/>
          <w:szCs w:val="28"/>
          <w:rtl w:val="true"/>
          <w:lang w:bidi="fa-IR"/>
        </w:rPr>
        <w:t>برخی انسان ها پیش از دعا برای خود، در حق دیگران دعا می کنند و این نشان دهنده علاقه و محبتی است که نسبت به دوستان و نزدیکان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چنین کسانی زودتر از دیگران به حاجت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موفقیت سریع آنان به دلیل گذشت و نیت پاک آنان باشد؛ زیرا چه بسا دعای خالصانه آنان بدون اطلاع و تقاضای طرف مقابل، صورت می گیرد و این، نشان دهنده اخلاص و علاقه بسیار آنان به شخص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یکی از رمزهای اجابت دعا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الْعافِیَةَ لِغَیْرِکَ تَرْزُقْها فِی نَفْسِکَ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برای دیگران عافیت بخواه تا نصیب تو گردد</w:t>
      </w:r>
      <w:r>
        <w:rPr>
          <w:rFonts w:eastAsia="IRNazanin" w:cs="IRNazanin"/>
          <w:color w:val="111111"/>
          <w:sz w:val="28"/>
          <w:szCs w:val="28"/>
          <w:rtl w:val="true"/>
          <w:lang w:bidi="fa-IR"/>
        </w:rPr>
        <w:t>.</w:t>
      </w:r>
    </w:p>
    <w:p>
      <w:pPr>
        <w:pStyle w:val="Heading4"/>
        <w:numPr>
          <w:ilvl w:val="3"/>
          <w:numId w:val="1"/>
        </w:numPr>
        <w:rPr/>
      </w:pPr>
      <w:bookmarkStart w:id="452" w:name="__RefHeading___Toc3102820_2281741623"/>
      <w:bookmarkStart w:id="453" w:name="_Toc172"/>
      <w:bookmarkEnd w:id="452"/>
      <w:r>
        <w:rPr>
          <w:rtl w:val="true"/>
        </w:rPr>
        <w:t>عالم به دنیا و جاهل به آخرت</w:t>
      </w:r>
      <w:bookmarkEnd w:id="453"/>
    </w:p>
    <w:p>
      <w:pPr>
        <w:pStyle w:val="BookText"/>
        <w:rPr/>
      </w:pPr>
      <w:r>
        <w:rPr>
          <w:rFonts w:ascii="IRNazanin" w:hAnsi="IRNazanin" w:eastAsia="IRNazanin"/>
          <w:color w:val="111111"/>
          <w:sz w:val="28"/>
          <w:sz w:val="28"/>
          <w:szCs w:val="28"/>
          <w:rtl w:val="true"/>
          <w:lang w:bidi="fa-IR"/>
        </w:rPr>
        <w:t>عالم به دنیا و جاهل به آخرت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زمانی ارزشمند است که به مسائل مادی و دنیوی محدود نگردد و سعادت دنیا و آخرت صاحب دانش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 ویرانی ها و خرابی ها، به دلیل نگاه یک بُعدی به 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برخی در مسائل مادی اطلاعات بسیار ریز و دقیقی دارند، ولی متأسفانه در مسائل دینی و اخروی بسیار کم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علوم مادی با علوم مربوط به دین و آخرت همراه شود، بشر را به سعادت و </w:t>
      </w:r>
      <w:bookmarkStart w:id="454" w:name="pg4156_23636"/>
    </w:p>
    <w:p>
      <w:pPr>
        <w:pStyle w:val="BookText"/>
        <w:rPr/>
      </w:pPr>
      <w:bookmarkEnd w:id="454"/>
      <w:r>
        <w:rPr>
          <w:rFonts w:ascii="IRNazanin" w:hAnsi="IRNazanin" w:eastAsia="IRNazanin"/>
          <w:color w:val="111111"/>
          <w:sz w:val="28"/>
          <w:sz w:val="28"/>
          <w:szCs w:val="28"/>
          <w:rtl w:val="true"/>
          <w:lang w:bidi="fa-IR"/>
        </w:rPr>
        <w:t>سربلندی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باید باتوجه به فایده های دنیوی و اخروی هر علم، با بینشی درست و حساب شده،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یُبْغِضُ کُلَّ عالِمٍ بِالدُّنْیا جاهِلٍ بِالآخِرَةِ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خداوند هر کسی را که به کار دنیا، دانا و در کار آخرت، نادان است، دشمن می دارد</w:t>
      </w:r>
      <w:r>
        <w:rPr>
          <w:rFonts w:eastAsia="IRNazanin" w:cs="IRNazanin"/>
          <w:color w:val="111111"/>
          <w:sz w:val="28"/>
          <w:szCs w:val="28"/>
          <w:rtl w:val="true"/>
          <w:lang w:bidi="fa-IR"/>
        </w:rPr>
        <w:t>.</w:t>
      </w:r>
    </w:p>
    <w:p>
      <w:pPr>
        <w:pStyle w:val="Heading4"/>
        <w:numPr>
          <w:ilvl w:val="3"/>
          <w:numId w:val="1"/>
        </w:numPr>
        <w:rPr/>
      </w:pPr>
      <w:bookmarkStart w:id="455" w:name="__RefHeading___Toc3102822_2281741623"/>
      <w:bookmarkStart w:id="456" w:name="_Toc173"/>
      <w:bookmarkEnd w:id="455"/>
      <w:r>
        <w:rPr>
          <w:rtl w:val="true"/>
        </w:rPr>
        <w:t>عبادت مخفی</w:t>
      </w:r>
      <w:bookmarkEnd w:id="456"/>
    </w:p>
    <w:p>
      <w:pPr>
        <w:pStyle w:val="BookText"/>
        <w:rPr/>
      </w:pPr>
      <w:r>
        <w:rPr>
          <w:rFonts w:ascii="IRNazanin" w:hAnsi="IRNazanin" w:eastAsia="IRNazanin"/>
          <w:color w:val="111111"/>
          <w:sz w:val="28"/>
          <w:sz w:val="28"/>
          <w:szCs w:val="28"/>
          <w:rtl w:val="true"/>
          <w:lang w:bidi="fa-IR"/>
        </w:rPr>
        <w:t>عبادت مخفی</w:t>
      </w:r>
    </w:p>
    <w:p>
      <w:pPr>
        <w:pStyle w:val="BookText"/>
        <w:rPr/>
      </w:pPr>
      <w:r>
        <w:rPr>
          <w:rFonts w:ascii="IRNazanin" w:hAnsi="IRNazanin" w:eastAsia="IRNazanin"/>
          <w:color w:val="111111"/>
          <w:sz w:val="28"/>
          <w:sz w:val="28"/>
          <w:szCs w:val="28"/>
          <w:rtl w:val="true"/>
          <w:lang w:bidi="fa-IR"/>
        </w:rPr>
        <w:t>برخی عبادت ها در دین اسلام، جنبه شعاری دارند؛ یعنی برای تعظیم شعایر، باید آنها را آشکارا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چون اذان، نماز جماعت، حج و جهاد، روح یگانگی را در همگان تقویت می کند و مردم را در راه اجرای آنها مصمم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عبادت ها باید مخفیانه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مانند نماز شب، روزه و دستگیری از مستمندان اگر پنهانی انجام گیرد، ارزشمندتر و مطلوب تر است؛ زیرا بیم ریاکاری و وسوسه های شیطانی در این موارد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تأکید دارد که این گونه کارها پنهانی صورت گیرد تا جنبه خودنمایی به خود نگیرد و پاداش آن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الْعِبادةِ اَجْرَا أَخْفیها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بالاترین عبادت از نظر پاداش، مخفی ترین آنهاست</w:t>
      </w:r>
      <w:r>
        <w:rPr>
          <w:rFonts w:eastAsia="IRNazanin" w:cs="IRNazanin"/>
          <w:color w:val="111111"/>
          <w:sz w:val="28"/>
          <w:szCs w:val="28"/>
          <w:rtl w:val="true"/>
          <w:lang w:bidi="fa-IR"/>
        </w:rPr>
        <w:t>.</w:t>
      </w:r>
    </w:p>
    <w:p>
      <w:pPr>
        <w:pStyle w:val="Heading4"/>
        <w:numPr>
          <w:ilvl w:val="3"/>
          <w:numId w:val="1"/>
        </w:numPr>
        <w:rPr/>
      </w:pPr>
      <w:bookmarkStart w:id="457" w:name="__RefHeading___Toc3102824_2281741623"/>
      <w:bookmarkStart w:id="458" w:name="_Toc174"/>
      <w:bookmarkEnd w:id="457"/>
      <w:r>
        <w:rPr>
          <w:rtl w:val="true"/>
        </w:rPr>
        <w:t>عذرپذیری</w:t>
      </w:r>
      <w:bookmarkEnd w:id="458"/>
    </w:p>
    <w:p>
      <w:pPr>
        <w:pStyle w:val="BookText"/>
        <w:rPr/>
      </w:pPr>
      <w:r>
        <w:rPr>
          <w:rFonts w:ascii="IRNazanin" w:hAnsi="IRNazanin" w:eastAsia="IRNazanin"/>
          <w:color w:val="111111"/>
          <w:sz w:val="28"/>
          <w:sz w:val="28"/>
          <w:szCs w:val="28"/>
          <w:rtl w:val="true"/>
          <w:lang w:bidi="fa-IR"/>
        </w:rPr>
        <w:t>عذرپذیری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برخوردهای اجتماعی خویش، با دیگران اختلاف پیدا می کند که گاه به مشاجره لفظی یا برخورد فیزیکی می انجامد، ولی سرانجام ممکن است خود آن فرد یا با واسطه نزدش بیاید 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حالی، مروّت و جوان مردی اجازه نمی دهد دست رد به سینه او بزنیم؛ زیرا وی خودش را شرمسار می داند و از </w:t>
      </w:r>
      <w:bookmarkStart w:id="459" w:name="pg4156_23637"/>
    </w:p>
    <w:p>
      <w:pPr>
        <w:pStyle w:val="BookText"/>
        <w:rPr/>
      </w:pPr>
      <w:bookmarkEnd w:id="459"/>
      <w:r>
        <w:rPr>
          <w:rFonts w:ascii="IRNazanin" w:hAnsi="IRNazanin" w:eastAsia="IRNazanin"/>
          <w:color w:val="111111"/>
          <w:sz w:val="28"/>
          <w:sz w:val="28"/>
          <w:szCs w:val="28"/>
          <w:rtl w:val="true"/>
          <w:lang w:bidi="fa-IR"/>
        </w:rPr>
        <w:t>عذاب وجدان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که با برخوردی بزرگوارانه، عذرش را بپذیریم و برای انجام این کار نیک، از او سپاس 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یَقْبَلِ الْعُذْرَ مِنْ مُتَنَصِّلٍ صادِقا کانَ اوْ کاذِبا لَمْ یَنَلْ شَفاعَتی</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هرکس عذر پوزش گری را ـ راست باشد یا دروغ ـ نپذیرد، به شفاعت من نمی رسد</w:t>
      </w:r>
      <w:r>
        <w:rPr>
          <w:rFonts w:eastAsia="IRNazanin" w:cs="IRNazanin"/>
          <w:color w:val="111111"/>
          <w:sz w:val="28"/>
          <w:szCs w:val="28"/>
          <w:rtl w:val="true"/>
          <w:lang w:bidi="fa-IR"/>
        </w:rPr>
        <w:t>.</w:t>
      </w:r>
    </w:p>
    <w:p>
      <w:pPr>
        <w:pStyle w:val="Heading4"/>
        <w:numPr>
          <w:ilvl w:val="3"/>
          <w:numId w:val="1"/>
        </w:numPr>
        <w:rPr/>
      </w:pPr>
      <w:bookmarkStart w:id="460" w:name="__RefHeading___Toc3102826_2281741623"/>
      <w:bookmarkStart w:id="461" w:name="_Toc175"/>
      <w:bookmarkEnd w:id="460"/>
      <w:r>
        <w:rPr>
          <w:rtl w:val="true"/>
        </w:rPr>
        <w:t>عزت نفس</w:t>
      </w:r>
      <w:bookmarkEnd w:id="461"/>
    </w:p>
    <w:p>
      <w:pPr>
        <w:pStyle w:val="BookText"/>
        <w:rPr/>
      </w:pPr>
      <w:r>
        <w:rPr>
          <w:rFonts w:ascii="IRNazanin" w:hAnsi="IRNazanin" w:eastAsia="IRNazanin"/>
          <w:color w:val="111111"/>
          <w:sz w:val="28"/>
          <w:sz w:val="28"/>
          <w:szCs w:val="28"/>
          <w:rtl w:val="true"/>
          <w:lang w:bidi="fa-IR"/>
        </w:rPr>
        <w:t>عزت نفس</w:t>
      </w:r>
    </w:p>
    <w:p>
      <w:pPr>
        <w:pStyle w:val="BookText"/>
        <w:rPr/>
      </w:pPr>
      <w:r>
        <w:rPr>
          <w:rFonts w:ascii="IRNazanin" w:hAnsi="IRNazanin" w:eastAsia="IRNazanin"/>
          <w:color w:val="111111"/>
          <w:sz w:val="28"/>
          <w:sz w:val="28"/>
          <w:szCs w:val="28"/>
          <w:rtl w:val="true"/>
          <w:lang w:bidi="fa-IR"/>
        </w:rPr>
        <w:t xml:space="preserve">برخی نیازمندان چون طبع بلند دارند، همواره می کوشند خود را بی نیاز نشان 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سیلی، صورت خود را سرخ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افرادی برمی خوریم که با داشتن رفاه و برخورداری از امکانات مالی، همچنان دست نیاز به سوی این و آن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فرومایگانی هستند که به آسانی، عزت نفس خود را از دست می دهند و دین و شخصیت خود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به پیروانش دستور می دهد که هیچ گاه شخصیت والای خود را به بهای ناچیز نفروشند و برای به دست آوردن نیازهای مادی خویش، به سوی این و آن دست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إِسْتَغْنُوا عَن النّاسِ وَ لَوْ بِشَوْصِ السِّواکِ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مردم بی نیاز باشید و از آنان، یک قطعه چوب مسواک هم نخواهید</w:t>
      </w:r>
      <w:r>
        <w:rPr>
          <w:rFonts w:eastAsia="IRNazanin" w:cs="IRNazanin"/>
          <w:color w:val="111111"/>
          <w:sz w:val="28"/>
          <w:szCs w:val="28"/>
          <w:rtl w:val="true"/>
          <w:lang w:bidi="fa-IR"/>
        </w:rPr>
        <w:t>.</w:t>
      </w:r>
    </w:p>
    <w:p>
      <w:pPr>
        <w:pStyle w:val="Heading4"/>
        <w:numPr>
          <w:ilvl w:val="3"/>
          <w:numId w:val="1"/>
        </w:numPr>
        <w:rPr/>
      </w:pPr>
      <w:bookmarkStart w:id="462" w:name="__RefHeading___Toc3102828_2281741623"/>
      <w:bookmarkStart w:id="463" w:name="_Toc176"/>
      <w:bookmarkEnd w:id="462"/>
      <w:r>
        <w:rPr>
          <w:rtl w:val="true"/>
        </w:rPr>
        <w:t>عزیزان به ذلت فتاده</w:t>
      </w:r>
      <w:bookmarkEnd w:id="463"/>
    </w:p>
    <w:p>
      <w:pPr>
        <w:pStyle w:val="BookText"/>
        <w:rPr/>
      </w:pPr>
      <w:r>
        <w:rPr>
          <w:rFonts w:ascii="IRNazanin" w:hAnsi="IRNazanin" w:eastAsia="IRNazanin"/>
          <w:color w:val="111111"/>
          <w:sz w:val="28"/>
          <w:sz w:val="28"/>
          <w:szCs w:val="28"/>
          <w:rtl w:val="true"/>
          <w:lang w:bidi="fa-IR"/>
        </w:rPr>
        <w:t>عزیزان به ذلت فتاده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پسندیده اسلامی حکم می کند از افرادی که در میان قوم و قبیله خود احترامی داشته و اکنون به هر دلیل به ذلت و خواری افتاده اند، دل 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bookmarkStart w:id="464" w:name="pg4156_23638"/>
    </w:p>
    <w:p>
      <w:pPr>
        <w:pStyle w:val="BookText"/>
        <w:rPr/>
      </w:pPr>
      <w:bookmarkEnd w:id="464"/>
      <w:r>
        <w:rPr>
          <w:rFonts w:ascii="IRNazanin" w:hAnsi="IRNazanin" w:eastAsia="IRNazanin"/>
          <w:color w:val="111111"/>
          <w:sz w:val="28"/>
          <w:sz w:val="28"/>
          <w:szCs w:val="28"/>
          <w:rtl w:val="true"/>
          <w:lang w:bidi="fa-IR"/>
        </w:rPr>
        <w:t>به دلیل از دست دادنِ مقام و موقعیت خود، به مهر و محبت اطرافیان خود بسیار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آنان در از دست دادن موقعیت خود، تقصیر چندانی نداشته باشند و حادثه ای ناگوار، ایشان را از سریر اقتدار به حضیض ناتوانی کشانده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اِرْحَمُوا عَزیزا ذُلَّ</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عزیزی که خوار گردیده است، احترام بگذارید</w:t>
      </w:r>
      <w:r>
        <w:rPr>
          <w:rFonts w:eastAsia="IRNazanin" w:cs="IRNazanin"/>
          <w:color w:val="111111"/>
          <w:sz w:val="28"/>
          <w:szCs w:val="28"/>
          <w:rtl w:val="true"/>
          <w:lang w:bidi="fa-IR"/>
        </w:rPr>
        <w:t>... .</w:t>
      </w:r>
    </w:p>
    <w:p>
      <w:pPr>
        <w:pStyle w:val="Heading4"/>
        <w:numPr>
          <w:ilvl w:val="3"/>
          <w:numId w:val="1"/>
        </w:numPr>
        <w:rPr/>
      </w:pPr>
      <w:bookmarkStart w:id="465" w:name="__RefHeading___Toc3102830_2281741623"/>
      <w:bookmarkStart w:id="466" w:name="_Toc177"/>
      <w:bookmarkEnd w:id="465"/>
      <w:r>
        <w:rPr>
          <w:rtl w:val="true"/>
        </w:rPr>
        <w:t>عفت کلام</w:t>
      </w:r>
      <w:bookmarkEnd w:id="466"/>
    </w:p>
    <w:p>
      <w:pPr>
        <w:pStyle w:val="BookText"/>
        <w:rPr/>
      </w:pPr>
      <w:r>
        <w:rPr>
          <w:rFonts w:ascii="IRNazanin" w:hAnsi="IRNazanin" w:eastAsia="IRNazanin"/>
          <w:color w:val="111111"/>
          <w:sz w:val="28"/>
          <w:sz w:val="28"/>
          <w:szCs w:val="28"/>
          <w:rtl w:val="true"/>
          <w:lang w:bidi="fa-IR"/>
        </w:rPr>
        <w:t>عفت کلام</w:t>
      </w:r>
    </w:p>
    <w:p>
      <w:pPr>
        <w:pStyle w:val="BookText"/>
        <w:rPr/>
      </w:pPr>
      <w:r>
        <w:rPr>
          <w:rFonts w:ascii="IRNazanin" w:hAnsi="IRNazanin" w:eastAsia="IRNazanin"/>
          <w:color w:val="111111"/>
          <w:sz w:val="28"/>
          <w:sz w:val="28"/>
          <w:szCs w:val="28"/>
          <w:rtl w:val="true"/>
          <w:lang w:bidi="fa-IR"/>
        </w:rPr>
        <w:t>زبان، وسیله بدبختی و خوشبختی انسان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اختیار آدمی قرار گیرد و وی با نیروی تعقل و تدبیر، آن را به کنترل خویش درآورد، از بسیاری مفاسد و گناهان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تنها عضوی است که منشأ بسیاری از گناهان و انحراف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می توان برای شهادت حق و ناحق، حفظ آبرو و بی آبرویی، دروغ و صداقت، غیبت و سکوت، تهمت و واقعیت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بدزبان در نظر دیگران متنفر است و همگان از نیش زبانش که چون شمشیر برنده و تیز است،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سعادت انسان در گرو آن است که از شرّ زبان به خدا پناه ببرد و آن را به کنترل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إِحْفَظْ لِسانَکْ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w:t>
      </w:r>
    </w:p>
    <w:p>
      <w:pPr>
        <w:pStyle w:val="Heading4"/>
        <w:numPr>
          <w:ilvl w:val="3"/>
          <w:numId w:val="1"/>
        </w:numPr>
        <w:rPr/>
      </w:pPr>
      <w:bookmarkStart w:id="467" w:name="__RefHeading___Toc3102832_2281741623"/>
      <w:bookmarkStart w:id="468" w:name="_Toc178"/>
      <w:bookmarkEnd w:id="467"/>
      <w:r>
        <w:rPr>
          <w:rtl w:val="true"/>
        </w:rPr>
        <w:t>عفو به هنگام قدرت</w:t>
      </w:r>
      <w:bookmarkEnd w:id="468"/>
    </w:p>
    <w:p>
      <w:pPr>
        <w:pStyle w:val="BookText"/>
        <w:rPr/>
      </w:pPr>
      <w:r>
        <w:rPr>
          <w:rFonts w:ascii="IRNazanin" w:hAnsi="IRNazanin" w:eastAsia="IRNazanin"/>
          <w:color w:val="111111"/>
          <w:sz w:val="28"/>
          <w:sz w:val="28"/>
          <w:szCs w:val="28"/>
          <w:rtl w:val="true"/>
          <w:lang w:bidi="fa-IR"/>
        </w:rPr>
        <w:t>عفو به هنگام قدرت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حق دارد نسبت به آن مقدار حقی که از او ضایع شده است، دادخواهی کند و حق خود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شایسته است انسان خود را به گونه ای </w:t>
      </w:r>
      <w:bookmarkStart w:id="469" w:name="pg4156_23639"/>
    </w:p>
    <w:p>
      <w:pPr>
        <w:pStyle w:val="BookText"/>
        <w:rPr/>
      </w:pPr>
      <w:bookmarkEnd w:id="469"/>
      <w:r>
        <w:rPr>
          <w:rFonts w:ascii="IRNazanin" w:hAnsi="IRNazanin" w:eastAsia="IRNazanin"/>
          <w:color w:val="111111"/>
          <w:sz w:val="28"/>
          <w:sz w:val="28"/>
          <w:szCs w:val="28"/>
          <w:rtl w:val="true"/>
          <w:lang w:bidi="fa-IR"/>
        </w:rPr>
        <w:t>تربیت کند که عفو و بخشش را اصل قرار دهد و فقط در مواردی که ضرورت دارد، از حق انتقام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ویژه کسانی است که از کرامت نفس و روحیه والای گذشت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با این روح بزرگوارشان، انسان های گناه کار و متجاوز را دگرگون سازند و به پاسداری از حقوق دیگران،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قَدَرْتَ عَلی عَدُوِّکَ فَاجْعَلِ الْعَفْوَ شُکْرا لِلْقُدْرَةِ عَلَیْهِ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وقتی بر دشمنت چیره شدی، عفو را شکرانه این چیرگی قرار ده</w:t>
      </w:r>
      <w:r>
        <w:rPr>
          <w:rFonts w:eastAsia="IRNazanin" w:cs="IRNazanin"/>
          <w:color w:val="111111"/>
          <w:sz w:val="28"/>
          <w:szCs w:val="28"/>
          <w:rtl w:val="true"/>
          <w:lang w:bidi="fa-IR"/>
        </w:rPr>
        <w:t>.</w:t>
      </w:r>
    </w:p>
    <w:p>
      <w:pPr>
        <w:pStyle w:val="Heading4"/>
        <w:numPr>
          <w:ilvl w:val="3"/>
          <w:numId w:val="1"/>
        </w:numPr>
        <w:rPr/>
      </w:pPr>
      <w:bookmarkStart w:id="470" w:name="__RefHeading___Toc3102834_2281741623"/>
      <w:bookmarkStart w:id="471" w:name="_Toc179"/>
      <w:bookmarkEnd w:id="470"/>
      <w:r>
        <w:rPr>
          <w:rtl w:val="true"/>
        </w:rPr>
        <w:t>علاقه به کار</w:t>
      </w:r>
      <w:bookmarkEnd w:id="471"/>
    </w:p>
    <w:p>
      <w:pPr>
        <w:pStyle w:val="BookText"/>
        <w:rPr/>
      </w:pPr>
      <w:r>
        <w:rPr>
          <w:rFonts w:ascii="IRNazanin" w:hAnsi="IRNazanin" w:eastAsia="IRNazanin"/>
          <w:color w:val="111111"/>
          <w:sz w:val="28"/>
          <w:sz w:val="28"/>
          <w:szCs w:val="28"/>
          <w:rtl w:val="true"/>
          <w:lang w:bidi="fa-IR"/>
        </w:rPr>
        <w:t>علاقه به کار</w:t>
      </w:r>
    </w:p>
    <w:p>
      <w:pPr>
        <w:pStyle w:val="BookText"/>
        <w:rPr/>
      </w:pPr>
      <w:r>
        <w:rPr>
          <w:rFonts w:ascii="IRNazanin" w:hAnsi="IRNazanin" w:eastAsia="IRNazanin"/>
          <w:color w:val="111111"/>
          <w:sz w:val="28"/>
          <w:sz w:val="28"/>
          <w:szCs w:val="28"/>
          <w:rtl w:val="true"/>
          <w:lang w:bidi="fa-IR"/>
        </w:rPr>
        <w:t>یکی از بزرگ ترین عوامل موفقیت در کارها، علاقه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کاری علاقه مند باشد، با تمام توان در انجام دادن آن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یکی از عوامل مهم در شکست انسان، نداشتن انگیزه است که نه تنها انسان را به پیشرفت نمی رساند، بلکه روز به روز به شکست و ناکامی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خواهان آسایش جسمی و روحی هستید، باید کاری را انتخاب کنید که به آن علاقه 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نکوهش علاقه نداشتن به کار و به اجبار کسی را به کار گماشتن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حاکَ فِی نَفْسِکَ شَیْئٌ فَدَعْهُ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وقتی دل تو از کاری چرکین است، از آن چشم بپوش</w:t>
      </w:r>
      <w:r>
        <w:rPr>
          <w:rFonts w:eastAsia="IRNazanin" w:cs="IRNazanin"/>
          <w:color w:val="111111"/>
          <w:sz w:val="28"/>
          <w:szCs w:val="28"/>
          <w:rtl w:val="true"/>
          <w:lang w:bidi="fa-IR"/>
        </w:rPr>
        <w:t>.</w:t>
      </w:r>
    </w:p>
    <w:p>
      <w:pPr>
        <w:pStyle w:val="Heading4"/>
        <w:numPr>
          <w:ilvl w:val="3"/>
          <w:numId w:val="1"/>
        </w:numPr>
        <w:rPr/>
      </w:pPr>
      <w:bookmarkStart w:id="472" w:name="__RefHeading___Toc3102836_2281741623"/>
      <w:bookmarkStart w:id="473" w:name="_Toc180"/>
      <w:bookmarkEnd w:id="472"/>
      <w:r>
        <w:rPr>
          <w:rtl w:val="true"/>
        </w:rPr>
        <w:t>عیادت از بیماران</w:t>
      </w:r>
      <w:bookmarkEnd w:id="473"/>
    </w:p>
    <w:p>
      <w:pPr>
        <w:pStyle w:val="BookText"/>
        <w:rPr/>
      </w:pPr>
      <w:r>
        <w:rPr>
          <w:rFonts w:ascii="IRNazanin" w:hAnsi="IRNazanin" w:eastAsia="IRNazanin"/>
          <w:color w:val="111111"/>
          <w:sz w:val="28"/>
          <w:sz w:val="28"/>
          <w:szCs w:val="28"/>
          <w:rtl w:val="true"/>
          <w:lang w:bidi="fa-IR"/>
        </w:rPr>
        <w:t>عیادت از بیماران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روحی و روانی تأثیر فراوانی در بهبودی بیماری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دلیل درد و رنج، به غم و اندوه مبتلا می شود و با فرو رفتن در خود، خزیدن در گوشه تنهایی و دوری از اجتماع، بر عذاب روح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عزیز اسلام به دوستان و </w:t>
      </w:r>
    </w:p>
    <w:p>
      <w:pPr>
        <w:pStyle w:val="BookText"/>
        <w:rPr/>
      </w:pPr>
      <w:r>
        <w:rPr>
          <w:rFonts w:ascii="IRNazanin" w:hAnsi="IRNazanin" w:eastAsia="IRNazanin"/>
          <w:color w:val="111111"/>
          <w:sz w:val="28"/>
          <w:sz w:val="28"/>
          <w:szCs w:val="28"/>
          <w:rtl w:val="true"/>
          <w:lang w:bidi="fa-IR"/>
        </w:rPr>
        <w:t>خویشان بیمار توصیه می کند که به دیدار وی بروند؛ چون برای قدم هایی که در این راه برمی دارند، ثواب های فراوانی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کنار بیمار می نشینید، از خوشی ها و امیدها و سلامتی سخن بگویید تا حالت نشاط و سرزندگی و امید در او پدید آید و با روحیه مناسب با بیماری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جاودانی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عائِدُ الْمَریضِ یَمْشی فی طَریقِ الْجَنَّةِ حَتّی یَرْجِعَ</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بیماری را عیادت می کند، تا هنگامی که باز می گردد، در راه بهشت قدم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بیماران، آداب و شرایط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استراحت و آرامش جسمی و روحی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عیادت طولانی نه تنها او را شادمان نمی کند، بلکه مایه رنجش خاطر وی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شایسته است عیادت کننده هنگام دیدار، ارمغانی را که با ذایقه بیمار سازگار است، به او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کننده نباید بسیار سخن بگوید، بلکه باید برای سلامتی بیمار دعا کند و وعده بهبودی بدهد تا او را به آینده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در ستایش این عمل پسندیده و توجه به آداب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أَجْرا سُرْعَةُ الْقِیام مِنْ عِنْدِ الْمَریضِ</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عبادت این است که از نزد بیمار، زودتر برخیزی</w:t>
      </w:r>
      <w:r>
        <w:rPr>
          <w:rFonts w:eastAsia="IRNazanin" w:cs="IRNazanin"/>
          <w:color w:val="111111"/>
          <w:sz w:val="28"/>
          <w:szCs w:val="28"/>
          <w:rtl w:val="true"/>
          <w:lang w:bidi="fa-IR"/>
        </w:rPr>
        <w:t xml:space="preserve">. </w:t>
      </w:r>
      <w:bookmarkStart w:id="474" w:name="pg4156_23641"/>
    </w:p>
    <w:p>
      <w:pPr>
        <w:pStyle w:val="BookText"/>
        <w:rPr/>
      </w:pPr>
      <w:bookmarkEnd w:id="474"/>
      <w:r>
        <w:rPr>
          <w:rFonts w:eastAsia="Times New Roman" w:cs="Times New Roman" w:ascii="Times New Roman" w:hAnsi="Times New Roman"/>
          <w:color w:val="111111"/>
          <w:sz w:val="28"/>
          <w:szCs w:val="28"/>
          <w:lang w:val="en-US" w:bidi="en-US"/>
        </w:rPr>
        <w:t>Û</w:t>
      </w:r>
    </w:p>
    <w:p>
      <w:pPr>
        <w:pStyle w:val="Heading4"/>
        <w:numPr>
          <w:ilvl w:val="3"/>
          <w:numId w:val="1"/>
        </w:numPr>
        <w:rPr/>
      </w:pPr>
      <w:bookmarkStart w:id="475" w:name="__RefHeading___Toc3102838_2281741623"/>
      <w:bookmarkStart w:id="476" w:name="_Toc181"/>
      <w:bookmarkEnd w:id="475"/>
      <w:r>
        <w:rPr>
          <w:rtl w:val="true"/>
        </w:rPr>
        <w:t>غذای دسته جمعی</w:t>
      </w:r>
      <w:bookmarkEnd w:id="476"/>
    </w:p>
    <w:p>
      <w:pPr>
        <w:pStyle w:val="BookText"/>
        <w:rPr/>
      </w:pPr>
      <w:r>
        <w:rPr>
          <w:rFonts w:ascii="IRNazanin" w:hAnsi="IRNazanin" w:eastAsia="IRNazanin"/>
          <w:color w:val="111111"/>
          <w:sz w:val="28"/>
          <w:sz w:val="28"/>
          <w:szCs w:val="28"/>
          <w:rtl w:val="true"/>
          <w:lang w:bidi="fa-IR"/>
        </w:rPr>
        <w:t>غذای دسته جمعی</w:t>
      </w:r>
    </w:p>
    <w:p>
      <w:pPr>
        <w:pStyle w:val="BookText"/>
        <w:rPr/>
      </w:pPr>
      <w:r>
        <w:rPr>
          <w:rFonts w:ascii="IRNazanin" w:hAnsi="IRNazanin" w:eastAsia="IRNazanin"/>
          <w:color w:val="111111"/>
          <w:sz w:val="28"/>
          <w:sz w:val="28"/>
          <w:szCs w:val="28"/>
          <w:rtl w:val="true"/>
          <w:lang w:bidi="fa-IR"/>
        </w:rPr>
        <w:t>یکی از آسیب های زندگی ماشینی و صنعتی این است که به دلیل کثرت مشاغل و نیازهای مادی، میان افراد خانواده ها جدایی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 افتد که همه اعضای یک خانواده، بر سر یک سفره مشترک،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تدریج، روح انزواطلبی را در افراد خانواده پدید می آورد و از محبت و الفت آنان نسبت به یکدیگر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گرد آمدن بر سر سفره مشترک، صمیمت و صفای خاصی دارد و حتی لذت خوردنی ها را در ذایقه انسان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مشکلات خانوادگی هم پس از خوردن غذا، قابل بررسی و نتیجه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درباره دل چسب بودن خوردنی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الطَّعامِ اِلَی اللّه ِ ما کَثُرَتْ عَلَیْهِ الاَْیدی</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بهترین غذاها آن است که گروه زیادی بر گرد آن بنشینند</w:t>
      </w:r>
      <w:r>
        <w:rPr>
          <w:rFonts w:eastAsia="IRNazanin" w:cs="IRNazanin"/>
          <w:color w:val="111111"/>
          <w:sz w:val="28"/>
          <w:szCs w:val="28"/>
          <w:rtl w:val="true"/>
          <w:lang w:bidi="fa-IR"/>
        </w:rPr>
        <w:t>.</w:t>
      </w:r>
    </w:p>
    <w:p>
      <w:pPr>
        <w:pStyle w:val="Heading4"/>
        <w:numPr>
          <w:ilvl w:val="3"/>
          <w:numId w:val="1"/>
        </w:numPr>
        <w:rPr/>
      </w:pPr>
      <w:bookmarkStart w:id="477" w:name="__RefHeading___Toc3102840_2281741623"/>
      <w:bookmarkStart w:id="478" w:name="_Toc182"/>
      <w:bookmarkEnd w:id="477"/>
      <w:r>
        <w:rPr>
          <w:rtl w:val="true"/>
        </w:rPr>
        <w:t>غرور علمی</w:t>
      </w:r>
      <w:bookmarkEnd w:id="478"/>
    </w:p>
    <w:p>
      <w:pPr>
        <w:pStyle w:val="BookText"/>
        <w:rPr/>
      </w:pPr>
      <w:r>
        <w:rPr>
          <w:rFonts w:ascii="IRNazanin" w:hAnsi="IRNazanin" w:eastAsia="IRNazanin"/>
          <w:color w:val="111111"/>
          <w:sz w:val="28"/>
          <w:sz w:val="28"/>
          <w:szCs w:val="28"/>
          <w:rtl w:val="true"/>
          <w:lang w:bidi="fa-IR"/>
        </w:rPr>
        <w:t>غرور علمی</w:t>
      </w:r>
    </w:p>
    <w:p>
      <w:pPr>
        <w:pStyle w:val="BookText"/>
        <w:rPr/>
      </w:pPr>
      <w:r>
        <w:rPr>
          <w:rFonts w:ascii="IRNazanin" w:hAnsi="IRNazanin" w:eastAsia="IRNazanin"/>
          <w:color w:val="111111"/>
          <w:sz w:val="28"/>
          <w:sz w:val="28"/>
          <w:szCs w:val="28"/>
          <w:rtl w:val="true"/>
          <w:lang w:bidi="fa-IR"/>
        </w:rPr>
        <w:t>بی شک، بهره مندی از دانش، کمال انسانی است و همه مردم، دوستدار دانش و دانشمندند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همانند درختان میوه، هرچه پربارتر باشند، بیشتر فروتن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عالمان واقعی، عده ای نیز بی دلیل، ادعای برخورداری از دانش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مدعیان دروغین که با تبلیغات نادرست، برای خویش، مقام و موقعیتی کسب کرده اند، از تجربه های علمی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واقعی هیچ گاه در دانش خود، تظاهر نکرده اند و از دانش خود، برای تکامل مادی و معنوی جامعه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مدعیان دانش هشدار می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سَمَّعَ النّاسَ بِعِلْمِهِ سَمَّعَ اللّه ُ بِهِ مَسامِعَ خَلْقِهِ یَوْمَ الْقِیامَةِ وَ حَقَّرَهُ وَ صَغَّرَهُ</w:t>
      </w:r>
      <w:r>
        <w:rPr>
          <w:rFonts w:eastAsia="Amiri" w:cs="Amiri" w:ascii="Amiri" w:hAnsi="Amiri"/>
          <w:color w:val="111111"/>
          <w:sz w:val="28"/>
          <w:szCs w:val="28"/>
          <w:rtl w:val="true"/>
          <w:lang w:bidi="ar-SA"/>
        </w:rPr>
        <w:t>.</w:t>
      </w:r>
      <w:r>
        <w:rPr>
          <w:rStyle w:val="FootnoteAnchor"/>
          <w:rtl w:val="true"/>
        </w:rPr>
        <w:footnoteReference w:id="185"/>
      </w:r>
      <w:bookmarkStart w:id="479" w:name="pg4156_23642"/>
    </w:p>
    <w:p>
      <w:pPr>
        <w:pStyle w:val="BookText"/>
        <w:rPr/>
      </w:pPr>
      <w:bookmarkEnd w:id="479"/>
      <w:r>
        <w:rPr>
          <w:rFonts w:ascii="IRNazanin" w:hAnsi="IRNazanin" w:eastAsia="IRNazanin"/>
          <w:color w:val="111111"/>
          <w:sz w:val="28"/>
          <w:sz w:val="28"/>
          <w:szCs w:val="28"/>
          <w:rtl w:val="true"/>
          <w:lang w:bidi="fa-IR"/>
        </w:rPr>
        <w:t xml:space="preserve">هرکس، گوش مردم را از علم خود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رستاخیز، گوش مردم را از رسوایی وی پر و او را حقیر و ناچیز می سازد</w:t>
      </w:r>
      <w:r>
        <w:rPr>
          <w:rFonts w:eastAsia="IRNazanin" w:cs="IRNazanin"/>
          <w:color w:val="111111"/>
          <w:sz w:val="28"/>
          <w:szCs w:val="28"/>
          <w:rtl w:val="true"/>
          <w:lang w:bidi="fa-IR"/>
        </w:rPr>
        <w:t>.</w:t>
      </w:r>
    </w:p>
    <w:p>
      <w:pPr>
        <w:pStyle w:val="Heading4"/>
        <w:numPr>
          <w:ilvl w:val="3"/>
          <w:numId w:val="1"/>
        </w:numPr>
        <w:rPr/>
      </w:pPr>
      <w:bookmarkStart w:id="480" w:name="__RefHeading___Toc3102842_2281741623"/>
      <w:bookmarkStart w:id="481" w:name="_Toc183"/>
      <w:bookmarkEnd w:id="480"/>
      <w:r>
        <w:rPr>
          <w:rtl w:val="true"/>
        </w:rPr>
        <w:t>غوغا سالاری</w:t>
      </w:r>
      <w:bookmarkEnd w:id="481"/>
    </w:p>
    <w:p>
      <w:pPr>
        <w:pStyle w:val="BookText"/>
        <w:rPr/>
      </w:pPr>
      <w:r>
        <w:rPr>
          <w:rFonts w:ascii="IRNazanin" w:hAnsi="IRNazanin" w:eastAsia="IRNazanin"/>
          <w:color w:val="111111"/>
          <w:sz w:val="28"/>
          <w:sz w:val="28"/>
          <w:szCs w:val="28"/>
          <w:rtl w:val="true"/>
          <w:lang w:bidi="fa-IR"/>
        </w:rPr>
        <w:t>غوغا سالاری</w:t>
      </w:r>
    </w:p>
    <w:p>
      <w:pPr>
        <w:pStyle w:val="BookText"/>
        <w:rPr/>
      </w:pPr>
      <w:r>
        <w:rPr>
          <w:rFonts w:ascii="IRNazanin" w:hAnsi="IRNazanin" w:eastAsia="IRNazanin"/>
          <w:color w:val="111111"/>
          <w:sz w:val="28"/>
          <w:sz w:val="28"/>
          <w:szCs w:val="28"/>
          <w:rtl w:val="true"/>
          <w:lang w:bidi="fa-IR"/>
        </w:rPr>
        <w:t>برخی افراد برای اینکه حق و باطل را در هم آمیزند، به جار و جنجال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هیاهوگری، خود را صاحب حق جلوه می دهند و اشک تمساح می ریزند، به گونه ای که افراد ساده لوح، بسیار زود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ساده لوحان به کمک آنان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به نادرستی ادعای آنان پی می برند و خود را سرزنش می کنند که چرا بی تأمل، زیر پرچم غوغاسالاران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پسندیده خواهد بود که انسان با شنیدن هر صدای بلندی به آن سو کشیده نشود و حساب شده و سنجیده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قیلَ وَ قالَ وَ کَثْرَةَ السُّؤالِ وَ إِضاعَةَ الْمالِ</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جنجال و هیاهوگری و سؤال زیاد و تلف کردن مال بپرهیز</w:t>
      </w:r>
      <w:r>
        <w:rPr>
          <w:rFonts w:eastAsia="IRNazanin" w:cs="IRNazanin"/>
          <w:color w:val="111111"/>
          <w:sz w:val="28"/>
          <w:szCs w:val="28"/>
          <w:rtl w:val="true"/>
          <w:lang w:bidi="fa-IR"/>
        </w:rPr>
        <w:t xml:space="preserve">. </w:t>
      </w:r>
      <w:bookmarkStart w:id="482" w:name="pg4156_23643"/>
    </w:p>
    <w:p>
      <w:pPr>
        <w:pStyle w:val="BookText"/>
        <w:rPr/>
      </w:pPr>
      <w:bookmarkEnd w:id="482"/>
      <w:r>
        <w:rPr>
          <w:rFonts w:eastAsia="Times New Roman" w:cs="Times New Roman" w:ascii="Times New Roman" w:hAnsi="Times New Roman"/>
          <w:color w:val="111111"/>
          <w:sz w:val="28"/>
          <w:szCs w:val="28"/>
          <w:lang w:val="en-US" w:bidi="en-US"/>
        </w:rPr>
        <w:t>Ý</w:t>
      </w:r>
    </w:p>
    <w:p>
      <w:pPr>
        <w:pStyle w:val="Heading4"/>
        <w:numPr>
          <w:ilvl w:val="3"/>
          <w:numId w:val="1"/>
        </w:numPr>
        <w:rPr/>
      </w:pPr>
      <w:bookmarkStart w:id="483" w:name="__RefHeading___Toc3102844_2281741623"/>
      <w:bookmarkStart w:id="484" w:name="_Toc184"/>
      <w:bookmarkEnd w:id="483"/>
      <w:r>
        <w:rPr>
          <w:rtl w:val="true"/>
        </w:rPr>
        <w:t>فداکاری برای دین</w:t>
      </w:r>
      <w:bookmarkEnd w:id="484"/>
    </w:p>
    <w:p>
      <w:pPr>
        <w:pStyle w:val="BookText"/>
        <w:rPr/>
      </w:pPr>
      <w:r>
        <w:rPr>
          <w:rFonts w:ascii="IRNazanin" w:hAnsi="IRNazanin" w:eastAsia="IRNazanin"/>
          <w:color w:val="111111"/>
          <w:sz w:val="28"/>
          <w:sz w:val="28"/>
          <w:szCs w:val="28"/>
          <w:rtl w:val="true"/>
          <w:lang w:bidi="fa-IR"/>
        </w:rPr>
        <w:t>فداکاری برای دین</w:t>
      </w:r>
    </w:p>
    <w:p>
      <w:pPr>
        <w:pStyle w:val="BookText"/>
        <w:rPr/>
      </w:pPr>
      <w:r>
        <w:rPr>
          <w:rFonts w:ascii="IRNazanin" w:hAnsi="IRNazanin" w:eastAsia="IRNazanin"/>
          <w:color w:val="111111"/>
          <w:sz w:val="28"/>
          <w:sz w:val="28"/>
          <w:szCs w:val="28"/>
          <w:rtl w:val="true"/>
          <w:lang w:bidi="fa-IR"/>
        </w:rPr>
        <w:t>در اسلام، مال و جان و دین اهمیت ویژه ای دارند و انسان مسلمان باید در برابر به خطر افتادن هر یک از آنها حساسیت نشان دهد و برای احیای آنها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اهمیت اینها به یک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مال و جان ارزشمندند و به دفاع نیاز دارند، ولی وقتی پای دین به میان می آید، همه چیز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نیز وقتی صحبت دین به میان می آمد، دشوارترین سختی ها و از دست دادن اموال را به راحتی تحمل می کردند تا دین پاینده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ها در زندگی ائمه معصومین به ویژه پیامبر گرامی اسلام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سخت ترین شرایط را در مکه و مدینه تحمل کرد تا نهال اسلام بارور شود وانسان ها بتوانند در پرتو آموزه های دینی راه کمال و سعادت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پندی گران بها به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ابْذُلْ مَالَکَ وَ نَفْسَکَ دُونَ دِیْنِکَ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مال و جانت را در راه دین خود فدا کن</w:t>
      </w:r>
      <w:r>
        <w:rPr>
          <w:rFonts w:eastAsia="IRNazanin" w:cs="IRNazanin"/>
          <w:color w:val="111111"/>
          <w:sz w:val="28"/>
          <w:szCs w:val="28"/>
          <w:rtl w:val="true"/>
          <w:lang w:bidi="fa-IR"/>
        </w:rPr>
        <w:t>.</w:t>
      </w:r>
    </w:p>
    <w:p>
      <w:pPr>
        <w:pStyle w:val="Heading4"/>
        <w:numPr>
          <w:ilvl w:val="3"/>
          <w:numId w:val="1"/>
        </w:numPr>
        <w:rPr/>
      </w:pPr>
      <w:bookmarkStart w:id="485" w:name="__RefHeading___Toc3102846_2281741623"/>
      <w:bookmarkStart w:id="486" w:name="_Toc185"/>
      <w:bookmarkEnd w:id="485"/>
      <w:r>
        <w:rPr>
          <w:rtl w:val="true"/>
        </w:rPr>
        <w:t>فروش مسکن</w:t>
      </w:r>
      <w:bookmarkEnd w:id="486"/>
    </w:p>
    <w:p>
      <w:pPr>
        <w:pStyle w:val="BookText"/>
        <w:rPr/>
      </w:pPr>
      <w:r>
        <w:rPr>
          <w:rFonts w:ascii="IRNazanin" w:hAnsi="IRNazanin" w:eastAsia="IRNazanin"/>
          <w:color w:val="111111"/>
          <w:sz w:val="28"/>
          <w:sz w:val="28"/>
          <w:szCs w:val="28"/>
          <w:rtl w:val="true"/>
          <w:lang w:bidi="fa-IR"/>
        </w:rPr>
        <w:t>فروش مسکن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می دهد کسانی که بی دلیل، خانه مسکونی خویش را می فروشند، پس از مدتی کوتاه،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همسایگان و راه و چاه محله قدیمی خود کاملاً آشنا بوده اند و اینک درمی یابند که چه نعمت بزرگی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سریع تر مسکن جدید تهیه نکنند، بسیار زودتر از آنچه تصور می کنند، پول خانه را از دست می دهند و تا مدت های مدید باید در خانه های استیجاری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در مدتی که در جست وجوی مسکن جدید هستند، ارزش مسکن </w:t>
      </w:r>
      <w:bookmarkStart w:id="487" w:name="pg4156_23644"/>
    </w:p>
    <w:p>
      <w:pPr>
        <w:pStyle w:val="BookText"/>
        <w:rPr/>
      </w:pPr>
      <w:bookmarkEnd w:id="487"/>
      <w:r>
        <w:rPr>
          <w:rFonts w:ascii="IRNazanin" w:hAnsi="IRNazanin" w:eastAsia="IRNazanin"/>
          <w:color w:val="111111"/>
          <w:sz w:val="28"/>
          <w:sz w:val="28"/>
          <w:szCs w:val="28"/>
          <w:rtl w:val="true"/>
          <w:lang w:bidi="fa-IR"/>
        </w:rPr>
        <w:t>افزایش یابد که در این صورت، با پول موجود نمی توانند یک خانه حتی در متراژ قبلی و در یک نقطه دوردست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پیش از فروش خانه، همه جنبه های کار را بسنجند و بی اندیشه به چنین معامله خطیری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عَقْرَ دارٍ مِنْ غَیْرِ ضَرورَةٍ سَلَّطَ اللّه ُ عَلی ثَمَنِها تالِفا یَتْلَفُهُ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هر کس، بی دلیل، خانه ای را بفروشد، خدا تلف کننده ای را می فرستد که قیمت آن را تلف کند</w:t>
      </w:r>
      <w:r>
        <w:rPr>
          <w:rFonts w:eastAsia="IRNazanin" w:cs="IRNazanin"/>
          <w:color w:val="111111"/>
          <w:sz w:val="28"/>
          <w:szCs w:val="28"/>
          <w:rtl w:val="true"/>
          <w:lang w:bidi="fa-IR"/>
        </w:rPr>
        <w:t>.</w:t>
      </w:r>
    </w:p>
    <w:p>
      <w:pPr>
        <w:pStyle w:val="Heading4"/>
        <w:numPr>
          <w:ilvl w:val="3"/>
          <w:numId w:val="1"/>
        </w:numPr>
        <w:rPr/>
      </w:pPr>
      <w:bookmarkStart w:id="488" w:name="__RefHeading___Toc3102848_2281741623"/>
      <w:bookmarkStart w:id="489" w:name="_Toc186"/>
      <w:bookmarkEnd w:id="488"/>
      <w:r>
        <w:rPr>
          <w:rtl w:val="true"/>
        </w:rPr>
        <w:t>فریب کاران</w:t>
      </w:r>
      <w:bookmarkEnd w:id="489"/>
    </w:p>
    <w:p>
      <w:pPr>
        <w:pStyle w:val="BookText"/>
        <w:rPr/>
      </w:pPr>
      <w:r>
        <w:rPr>
          <w:rFonts w:ascii="IRNazanin" w:hAnsi="IRNazanin" w:eastAsia="IRNazanin"/>
          <w:color w:val="111111"/>
          <w:sz w:val="28"/>
          <w:sz w:val="28"/>
          <w:szCs w:val="28"/>
          <w:rtl w:val="true"/>
          <w:lang w:bidi="fa-IR"/>
        </w:rPr>
        <w:t>فریب کاران</w:t>
      </w:r>
    </w:p>
    <w:p>
      <w:pPr>
        <w:pStyle w:val="BookText"/>
        <w:rPr/>
      </w:pPr>
      <w:r>
        <w:rPr>
          <w:rFonts w:ascii="IRNazanin" w:hAnsi="IRNazanin" w:eastAsia="IRNazanin"/>
          <w:color w:val="111111"/>
          <w:sz w:val="28"/>
          <w:sz w:val="28"/>
          <w:szCs w:val="28"/>
          <w:rtl w:val="true"/>
          <w:lang w:bidi="fa-IR"/>
        </w:rPr>
        <w:t>مردم سه دسته اند؛ گروهی راه صواب می پیمایند و دیگران را یا از هم نوعان خود یا از هم کیشان خویش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برخوردهای فردی و اجتماعی با صداقت و سلامت با آنان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در پی حیله گری و فریب دادن دیگران برای به دست آوردن مقام و موقعیت اجتماعی یا زرق و برق دنیایی برمی آیند و برای به دست آوردن توشه دو روزه دنیا، از زیان رساندن به دیگران هیچ گونه پروایی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روابط اجتماعی خود با دیگران از در نیرنگ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مردم در رویاروی با این افراد سودجو، آرامش خویش را از دست می دهند و تلاش می کنند از شر نقشه های آنان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اعتماد اجتماعی را از میان می برند و امنیت روانی را نابود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بعضی افراد، از مسلمانی و پیروی از اسوه فضیلت و تقوا؛ یعنی پیامبر گرامی اسلام دم می زنند، ولی در عمل، هیچ بهره ای از رفتار پیامبر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این افراد را از دایره مسلمانی جدا می سازد و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مِنّا مَنْ غَشَّ مُسْلِما اَوْ ضَرَّهُ اَوْ ماکَرَهُ</w:t>
      </w:r>
      <w:r>
        <w:rPr>
          <w:rFonts w:eastAsia="Amiri" w:cs="Amiri" w:ascii="Amiri" w:hAnsi="Amiri"/>
          <w:color w:val="111111"/>
          <w:sz w:val="28"/>
          <w:szCs w:val="28"/>
          <w:rtl w:val="true"/>
          <w:lang w:bidi="ar-SA"/>
        </w:rPr>
        <w:t>.</w:t>
      </w:r>
      <w:r>
        <w:rPr>
          <w:rStyle w:val="FootnoteAnchor"/>
          <w:rtl w:val="true"/>
        </w:rPr>
        <w:footnoteReference w:id="189"/>
      </w:r>
      <w:bookmarkStart w:id="490" w:name="pg4156_23645"/>
    </w:p>
    <w:p>
      <w:pPr>
        <w:pStyle w:val="BookText"/>
        <w:rPr/>
      </w:pPr>
      <w:bookmarkEnd w:id="490"/>
      <w:r>
        <w:rPr>
          <w:rFonts w:ascii="IRNazanin" w:hAnsi="IRNazanin" w:eastAsia="IRNazanin"/>
          <w:color w:val="111111"/>
          <w:sz w:val="28"/>
          <w:sz w:val="28"/>
          <w:szCs w:val="28"/>
          <w:rtl w:val="true"/>
          <w:lang w:bidi="fa-IR"/>
        </w:rPr>
        <w:t>کسی که با مسلمانی غل و غش کند یا به او زیان برساند یا با او از در مکر و خدعه درآید، از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Þ</w:t>
      </w:r>
    </w:p>
    <w:p>
      <w:pPr>
        <w:pStyle w:val="Heading4"/>
        <w:numPr>
          <w:ilvl w:val="3"/>
          <w:numId w:val="1"/>
        </w:numPr>
        <w:rPr/>
      </w:pPr>
      <w:bookmarkStart w:id="491" w:name="__RefHeading___Toc3102850_2281741623"/>
      <w:bookmarkStart w:id="492" w:name="_Toc187"/>
      <w:bookmarkEnd w:id="491"/>
      <w:r>
        <w:rPr>
          <w:rtl w:val="true"/>
        </w:rPr>
        <w:t>قرض گرفتن</w:t>
      </w:r>
      <w:bookmarkEnd w:id="492"/>
    </w:p>
    <w:p>
      <w:pPr>
        <w:pStyle w:val="BookText"/>
        <w:rPr/>
      </w:pPr>
      <w:r>
        <w:rPr>
          <w:rFonts w:ascii="IRNazanin" w:hAnsi="IRNazanin" w:eastAsia="IRNazanin"/>
          <w:color w:val="111111"/>
          <w:sz w:val="28"/>
          <w:sz w:val="28"/>
          <w:szCs w:val="28"/>
          <w:rtl w:val="true"/>
          <w:lang w:bidi="fa-IR"/>
        </w:rPr>
        <w:t>قرض گرفتن</w:t>
      </w:r>
    </w:p>
    <w:p>
      <w:pPr>
        <w:pStyle w:val="BookText"/>
        <w:rPr/>
      </w:pPr>
      <w:r>
        <w:rPr>
          <w:rFonts w:ascii="IRNazanin" w:hAnsi="IRNazanin" w:eastAsia="IRNazanin"/>
          <w:color w:val="111111"/>
          <w:sz w:val="28"/>
          <w:sz w:val="28"/>
          <w:szCs w:val="28"/>
          <w:rtl w:val="true"/>
          <w:lang w:bidi="fa-IR"/>
        </w:rPr>
        <w:t>برخی عادت کرده اند که به شیوه های گوناگون از دیگران، پول قرض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فزونی بدهی ها، آسایش روحی و روانی خود را از دست می دهند و همیشه در اندیشه بازپرداخت دَین های خود هستند و چه بسا آرزو می کنند که کاش به این کار دست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اشخاص با چشم پوشی از زیاده خواهی، به آنچه داشتند، راضی می شدند و زندگی اجتماعی خود را متناسب با دارایی خویش تنظیم می کردند، به چنین بلایی گرفتار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در فراهم آوردن امکانات رفاهی زندگی سبب خواهد شد افراد، بی دلیل زیر بار سنگین قرض های متعدد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دَیْن و بدهی را به از دست دادن آزادی تعبیر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مِنَ الدَّیْنِ تَعِشْ حُرَّا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بدهی خود بکاهد، تا آزاد زندگی کند</w:t>
      </w:r>
      <w:r>
        <w:rPr>
          <w:rFonts w:eastAsia="IRNazanin" w:cs="IRNazanin"/>
          <w:color w:val="111111"/>
          <w:sz w:val="28"/>
          <w:szCs w:val="28"/>
          <w:rtl w:val="true"/>
          <w:lang w:bidi="fa-IR"/>
        </w:rPr>
        <w:t>.</w:t>
      </w:r>
    </w:p>
    <w:p>
      <w:pPr>
        <w:pStyle w:val="Heading4"/>
        <w:numPr>
          <w:ilvl w:val="3"/>
          <w:numId w:val="1"/>
        </w:numPr>
        <w:rPr/>
      </w:pPr>
      <w:bookmarkStart w:id="493" w:name="__RefHeading___Toc3102852_2281741623"/>
      <w:bookmarkStart w:id="494" w:name="_Toc188"/>
      <w:bookmarkEnd w:id="493"/>
      <w:r>
        <w:rPr>
          <w:rtl w:val="true"/>
        </w:rPr>
        <w:t>قضاوت</w:t>
      </w:r>
      <w:bookmarkEnd w:id="494"/>
    </w:p>
    <w:p>
      <w:pPr>
        <w:pStyle w:val="BookText"/>
        <w:rPr/>
      </w:pPr>
      <w:r>
        <w:rPr>
          <w:rFonts w:ascii="IRNazanin" w:hAnsi="IRNazanin" w:eastAsia="IRNazanin"/>
          <w:color w:val="111111"/>
          <w:sz w:val="28"/>
          <w:sz w:val="28"/>
          <w:szCs w:val="28"/>
          <w:rtl w:val="true"/>
          <w:lang w:bidi="fa-IR"/>
        </w:rPr>
        <w:t>قضاوت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یکی از مهم ترین پست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درست، زمینه ساز گسترش عدالت در جامعه اسلامی و بازستاندن حق مظلوم 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bookmarkStart w:id="495" w:name="pg4156_23646"/>
    </w:p>
    <w:p>
      <w:pPr>
        <w:pStyle w:val="BookText"/>
        <w:rPr/>
      </w:pPr>
      <w:bookmarkEnd w:id="495"/>
      <w:r>
        <w:rPr>
          <w:rFonts w:ascii="IRNazanin" w:hAnsi="IRNazanin" w:eastAsia="IRNazanin"/>
          <w:color w:val="111111"/>
          <w:sz w:val="28"/>
          <w:sz w:val="28"/>
          <w:szCs w:val="28"/>
          <w:rtl w:val="true"/>
          <w:lang w:bidi="fa-IR"/>
        </w:rPr>
        <w:t>حساسیت و ظرافت موجود در قضاوت، این کار از عهده هر کسی ساخته نیست؛ زیرا ممکن است به دلیل کوچک ترین بی توجهی در صدور حکم، بنیان خانواده ها متزلزل و انسان بی گناهی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افزون بر لازم دانستن علم و عدالت و صبر و شجاعت برای قاضی، به صدور زمان حکم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قاضی در بهترین شرایط ممکن و با فراغت بال، به دور از هرگونه حب و بغض، تصمیم بگیرد و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بیانی شیوا درباره اهمیت شغل قضاوت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جُعِلَ قاضیا فَقَد ذُبِحَ بِغَیْرِ سِکّینٍ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هرکس را قاضی قرار دهند، مانند آن است که با چیزی جز چاقو، او را ذبح کرده اند</w:t>
      </w:r>
      <w:r>
        <w:rPr>
          <w:rFonts w:eastAsia="IRNazanin" w:cs="IRNazanin"/>
          <w:color w:val="111111"/>
          <w:sz w:val="28"/>
          <w:szCs w:val="28"/>
          <w:rtl w:val="true"/>
          <w:lang w:bidi="fa-IR"/>
        </w:rPr>
        <w:t>.</w:t>
      </w:r>
    </w:p>
    <w:p>
      <w:pPr>
        <w:pStyle w:val="Heading4"/>
        <w:numPr>
          <w:ilvl w:val="3"/>
          <w:numId w:val="1"/>
        </w:numPr>
        <w:rPr/>
      </w:pPr>
      <w:bookmarkStart w:id="496" w:name="__RefHeading___Toc3102854_2281741623"/>
      <w:bookmarkStart w:id="497" w:name="_Toc189"/>
      <w:bookmarkEnd w:id="496"/>
      <w:r>
        <w:rPr>
          <w:rtl w:val="true"/>
        </w:rPr>
        <w:t>قناعت</w:t>
      </w:r>
      <w:bookmarkEnd w:id="497"/>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قناعت پیشگان در برابر حوادثی که به گونه ای شرف و عزّت آنان را به خطر می اندازد،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فرصت مناسبی را برای آدمی فراهم می کند تا جنبه های معنوی خویش را تقویت کند و به آسایش و خوشبختی جاودان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از حرص و آزمندی انسان پیش گیری می کند و به او اعتدال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قانع، وقت گران بهای خود را صرف خواسته های نابجا نمی کند و آسان تر می تواند نردبان تعالی و تکامل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به پیروان خود توصیه می کند که به این ویژگی پسندیده آراسته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بِالقَناعَةِ فَاِنَّ الْقَناعَةَ مالٌ لایَنْفَدُ</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قناعت خو کنید؛ که به راستی، قناعت مالی پایان ناپذیر است</w:t>
      </w:r>
      <w:r>
        <w:rPr>
          <w:rFonts w:eastAsia="IRNazanin" w:cs="IRNazanin"/>
          <w:color w:val="111111"/>
          <w:sz w:val="28"/>
          <w:szCs w:val="28"/>
          <w:rtl w:val="true"/>
          <w:lang w:bidi="fa-IR"/>
        </w:rPr>
        <w:t xml:space="preserve">. </w:t>
      </w:r>
      <w:bookmarkStart w:id="498" w:name="pg4156_23647"/>
    </w:p>
    <w:p>
      <w:pPr>
        <w:pStyle w:val="Heading4"/>
        <w:numPr>
          <w:ilvl w:val="3"/>
          <w:numId w:val="1"/>
        </w:numPr>
        <w:rPr/>
      </w:pPr>
      <w:bookmarkStart w:id="499" w:name="__RefHeading___Toc3102856_2281741623"/>
      <w:bookmarkStart w:id="500" w:name="_Toc190"/>
      <w:bookmarkEnd w:id="498"/>
      <w:bookmarkEnd w:id="499"/>
      <w:r>
        <w:rPr>
          <w:rtl w:val="true"/>
        </w:rPr>
        <w:t>کارگشایی</w:t>
      </w:r>
      <w:bookmarkEnd w:id="500"/>
    </w:p>
    <w:p>
      <w:pPr>
        <w:pStyle w:val="BookText"/>
        <w:rPr/>
      </w:pPr>
      <w:r>
        <w:rPr>
          <w:rFonts w:ascii="IRNazanin" w:hAnsi="IRNazanin" w:eastAsia="IRNazanin"/>
          <w:color w:val="111111"/>
          <w:sz w:val="28"/>
          <w:sz w:val="28"/>
          <w:szCs w:val="28"/>
          <w:rtl w:val="true"/>
          <w:lang w:bidi="fa-IR"/>
        </w:rPr>
        <w:t>کارگشایی</w:t>
      </w:r>
    </w:p>
    <w:p>
      <w:pPr>
        <w:pStyle w:val="BookText"/>
        <w:rPr/>
      </w:pPr>
      <w:r>
        <w:rPr>
          <w:rFonts w:ascii="IRNazanin" w:hAnsi="IRNazanin" w:eastAsia="IRNazanin"/>
          <w:color w:val="111111"/>
          <w:sz w:val="28"/>
          <w:sz w:val="28"/>
          <w:szCs w:val="28"/>
          <w:rtl w:val="true"/>
          <w:lang w:bidi="fa-IR"/>
        </w:rPr>
        <w:t>بعضی افراد، کلید خیر هستند؛ یعنی گفتار و رفتارشان به گونه ای است که انسان احساس می کند منشأ کارهای خیر و پسندیده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همواره می کوشند از گرفتاری و مشکلات دیگران بکاهند و در این راه از هیچ گونه فداکاری،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خورشیدی هستند که با شعاع وسیع و گرمابخش خود، همه جا را روشنایی می بخشند و تلاش می کنند موجی از شادمانی به دیگران ارزانی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کسانی روبه رو می شویم که رفتارهای منفی و قفل کننده دارند؛ یعنی به جای گره گشایی، مشکلات جدید بر آن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توصیه به کارگشایی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النّاسِ ناسا مَفاتیحُ لِلْخَیْرِ مَغالیقُ لِلشَّرِّ</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بعضی از مردم، کلید خیر و قفل شر هستند</w:t>
      </w:r>
      <w:r>
        <w:rPr>
          <w:rFonts w:eastAsia="IRNazanin" w:cs="IRNazanin"/>
          <w:color w:val="111111"/>
          <w:sz w:val="28"/>
          <w:szCs w:val="28"/>
          <w:rtl w:val="true"/>
          <w:lang w:bidi="fa-IR"/>
        </w:rPr>
        <w:t>... .</w:t>
      </w:r>
    </w:p>
    <w:p>
      <w:pPr>
        <w:pStyle w:val="Heading4"/>
        <w:numPr>
          <w:ilvl w:val="3"/>
          <w:numId w:val="1"/>
        </w:numPr>
        <w:rPr/>
      </w:pPr>
      <w:bookmarkStart w:id="501" w:name="__RefHeading___Toc3102858_2281741623"/>
      <w:bookmarkStart w:id="502" w:name="_Toc191"/>
      <w:bookmarkEnd w:id="501"/>
      <w:r>
        <w:rPr>
          <w:rtl w:val="true"/>
        </w:rPr>
        <w:t>کردار نیک</w:t>
      </w:r>
      <w:bookmarkEnd w:id="502"/>
    </w:p>
    <w:p>
      <w:pPr>
        <w:pStyle w:val="BookText"/>
        <w:rPr/>
      </w:pPr>
      <w:r>
        <w:rPr>
          <w:rFonts w:ascii="IRNazanin" w:hAnsi="IRNazanin" w:eastAsia="IRNazanin"/>
          <w:color w:val="111111"/>
          <w:sz w:val="28"/>
          <w:sz w:val="28"/>
          <w:szCs w:val="28"/>
          <w:rtl w:val="true"/>
          <w:lang w:bidi="fa-IR"/>
        </w:rPr>
        <w:t>کردار نیک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نیک بسیار است و راه های خدمت رسانی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راهنمایی حجت درون و بیرون که همانا عقل و معصومین علیهم السلام هستند، راه را از بیراهه و خوب را از بد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عقل و شریعت، آدمی را از جمله نیکان و نیکوکاران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جهان، نه تنها خود را به زیور فضایل و کردار نیک می آراستند، بلکه به دیگران نیز سفارش می کردند تا زینت احسان و نیکی را بر گردن خود بیاویزند و محبوب خدا و خلق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مردانی که زیر آسمانی کبود زیستند و با کردار نیکشان، </w:t>
      </w:r>
      <w:bookmarkStart w:id="503" w:name="pg4156_23648"/>
    </w:p>
    <w:p>
      <w:pPr>
        <w:pStyle w:val="BookText"/>
        <w:rPr/>
      </w:pPr>
      <w:bookmarkEnd w:id="503"/>
      <w:r>
        <w:rPr>
          <w:rFonts w:ascii="IRNazanin" w:hAnsi="IRNazanin" w:eastAsia="IRNazanin"/>
          <w:color w:val="111111"/>
          <w:sz w:val="28"/>
          <w:sz w:val="28"/>
          <w:szCs w:val="28"/>
          <w:rtl w:val="true"/>
          <w:lang w:bidi="fa-IR"/>
        </w:rPr>
        <w:t>نامی جاودانه برای خویش به یادگار گذاشتند، فراوانند و سرسلسله آنان؛ برترین انسان ها، یعنی پیامبر رحمت و کرامت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طیبُ الْکَلامِ وَ الصَّبْرُ عَلَی الْأذی</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سه چیز از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بخشش، سخن نیک و شکیبایی در برابر آزار</w:t>
      </w:r>
      <w:r>
        <w:rPr>
          <w:rFonts w:eastAsia="IRNazanin" w:cs="IRNazanin"/>
          <w:color w:val="111111"/>
          <w:sz w:val="28"/>
          <w:szCs w:val="28"/>
          <w:rtl w:val="true"/>
          <w:lang w:bidi="fa-IR"/>
        </w:rPr>
        <w:t>.</w:t>
      </w:r>
    </w:p>
    <w:p>
      <w:pPr>
        <w:pStyle w:val="Heading4"/>
        <w:numPr>
          <w:ilvl w:val="3"/>
          <w:numId w:val="1"/>
        </w:numPr>
        <w:rPr/>
      </w:pPr>
      <w:bookmarkStart w:id="504" w:name="__RefHeading___Toc3102860_2281741623"/>
      <w:bookmarkStart w:id="505" w:name="_Toc192"/>
      <w:bookmarkEnd w:id="504"/>
      <w:r>
        <w:rPr>
          <w:rtl w:val="true"/>
        </w:rPr>
        <w:t>کسب حلال</w:t>
      </w:r>
      <w:bookmarkEnd w:id="505"/>
    </w:p>
    <w:p>
      <w:pPr>
        <w:pStyle w:val="BookText"/>
        <w:rPr/>
      </w:pPr>
      <w:r>
        <w:rPr>
          <w:rFonts w:ascii="IRNazanin" w:hAnsi="IRNazanin" w:eastAsia="IRNazanin"/>
          <w:color w:val="111111"/>
          <w:sz w:val="28"/>
          <w:sz w:val="28"/>
          <w:szCs w:val="28"/>
          <w:rtl w:val="true"/>
          <w:lang w:bidi="fa-IR"/>
        </w:rPr>
        <w:t>کسب حلال</w:t>
      </w:r>
    </w:p>
    <w:p>
      <w:pPr>
        <w:pStyle w:val="BookText"/>
        <w:rPr/>
      </w:pPr>
      <w:r>
        <w:rPr>
          <w:rFonts w:ascii="IRNazanin" w:hAnsi="IRNazanin" w:eastAsia="IRNazanin"/>
          <w:color w:val="111111"/>
          <w:sz w:val="28"/>
          <w:sz w:val="28"/>
          <w:szCs w:val="28"/>
          <w:rtl w:val="true"/>
          <w:lang w:bidi="fa-IR"/>
        </w:rPr>
        <w:t>عبادت، تنها در برپایی نماز خلاصه نمی شود، بلکه انسان مسلمان می تواند در واجبات توصلی نیز قصد قربت کند و بسیاری از کارهای خداپسندانه را در دایره عبادی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می آموزد، به عیادت بیمار می رود، برای به دست آوردن نیازمندی های زندگی خود و خانواده، رنج و کار و تلاش را برای خویش هموار می سازد؛ اگر همه اینها را با قصد قربت و برای رضای خدا انجام دهد،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وجود سفارش های فراوان به فعالیت اقتصادی، هشدار می داد به گونه ای در جست وجوی دنیا برآیید که از آن جهان روی گردان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حلال و حرام در کسب روزی از مهم ترین سفارش های آن حضرت به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اَلْعِبَادَةُ سَبْعَةُ اَجْزاءٍ اَفْضَلُهَا کَسْبُ الْحَلالِ</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عبادت هفت بخش است که بالاترین آن کسب حلال است</w:t>
      </w:r>
      <w:r>
        <w:rPr>
          <w:rFonts w:eastAsia="IRNazanin" w:cs="IRNazanin"/>
          <w:color w:val="111111"/>
          <w:sz w:val="28"/>
          <w:szCs w:val="28"/>
          <w:rtl w:val="true"/>
          <w:lang w:bidi="fa-IR"/>
        </w:rPr>
        <w:t>.</w:t>
      </w:r>
    </w:p>
    <w:p>
      <w:pPr>
        <w:pStyle w:val="Heading4"/>
        <w:numPr>
          <w:ilvl w:val="3"/>
          <w:numId w:val="1"/>
        </w:numPr>
        <w:rPr/>
      </w:pPr>
      <w:bookmarkStart w:id="506" w:name="__RefHeading___Toc3102862_2281741623"/>
      <w:bookmarkStart w:id="507" w:name="_Toc193"/>
      <w:bookmarkEnd w:id="506"/>
      <w:r>
        <w:rPr>
          <w:rtl w:val="true"/>
        </w:rPr>
        <w:t>کم حوصله بودن</w:t>
      </w:r>
      <w:bookmarkEnd w:id="507"/>
    </w:p>
    <w:p>
      <w:pPr>
        <w:pStyle w:val="BookText"/>
        <w:rPr/>
      </w:pPr>
      <w:r>
        <w:rPr>
          <w:rFonts w:ascii="IRNazanin" w:hAnsi="IRNazanin" w:eastAsia="IRNazanin"/>
          <w:color w:val="111111"/>
          <w:sz w:val="28"/>
          <w:sz w:val="28"/>
          <w:szCs w:val="28"/>
          <w:rtl w:val="true"/>
          <w:lang w:bidi="fa-IR"/>
        </w:rPr>
        <w:t>کم حوصله بودن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حوصله بودن یا نشانه بیماری جسمی است یا از ضعف روحی حکایت دارد</w:t>
      </w:r>
      <w:r>
        <w:rPr>
          <w:rFonts w:eastAsia="IRNazanin" w:cs="IRNazanin"/>
          <w:color w:val="111111"/>
          <w:sz w:val="28"/>
          <w:szCs w:val="28"/>
          <w:rtl w:val="true"/>
          <w:lang w:bidi="fa-IR"/>
        </w:rPr>
        <w:t xml:space="preserve">. </w:t>
      </w:r>
      <w:bookmarkStart w:id="508" w:name="pg4156_23649"/>
    </w:p>
    <w:p>
      <w:pPr>
        <w:pStyle w:val="BookText"/>
        <w:rPr/>
      </w:pPr>
      <w:bookmarkEnd w:id="508"/>
      <w:r>
        <w:rPr>
          <w:rFonts w:ascii="IRNazanin" w:hAnsi="IRNazanin" w:eastAsia="IRNazanin"/>
          <w:color w:val="111111"/>
          <w:sz w:val="28"/>
          <w:sz w:val="28"/>
          <w:szCs w:val="28"/>
          <w:rtl w:val="true"/>
          <w:lang w:bidi="fa-IR"/>
        </w:rPr>
        <w:t>انسانی که از روح و جسمی سالم برخوردار است، توانِ رویارویی با مشکلات را دارد و هیچ گاه خود را نمی بازد و هیاهو به راه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 کم حوصله، به تدریج محبوبیت خویش را از دست می دهند و در مواقع حساس، از قضاوت و تصمیم گیری درست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صبور و مقاوم که از نعمت صبر و دقت نظر بهره مندند، هیچ گاه در کارها و اظهارنظرهای خود، شتاب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پیامبر گرامی اسلام، در امور مربوط به دنیا با حوصله و تأمل اقدام کنید، ولی در کارهای خیر و فراهم ساختن توشه آخرت، به خود تردید راه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التَّوْدَةُ فی کُلِّ شَیْئٍ خَیْرٌ اِلاّ فِی عَمَلِ الآخرةِ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حوصله کردن در همه چیز خوب است جز در کار آخرت</w:t>
      </w:r>
      <w:r>
        <w:rPr>
          <w:rFonts w:eastAsia="IRNazanin" w:cs="IRNazanin"/>
          <w:color w:val="111111"/>
          <w:sz w:val="28"/>
          <w:szCs w:val="28"/>
          <w:rtl w:val="true"/>
          <w:lang w:bidi="fa-IR"/>
        </w:rPr>
        <w:t>.</w:t>
      </w:r>
    </w:p>
    <w:p>
      <w:pPr>
        <w:pStyle w:val="Heading4"/>
        <w:numPr>
          <w:ilvl w:val="3"/>
          <w:numId w:val="1"/>
        </w:numPr>
        <w:rPr/>
      </w:pPr>
      <w:bookmarkStart w:id="509" w:name="__RefHeading___Toc3102864_2281741623"/>
      <w:bookmarkStart w:id="510" w:name="_Toc194"/>
      <w:bookmarkEnd w:id="509"/>
      <w:r>
        <w:rPr>
          <w:rtl w:val="true"/>
        </w:rPr>
        <w:t>کمک به تحصیل فرزندان</w:t>
      </w:r>
      <w:bookmarkEnd w:id="510"/>
    </w:p>
    <w:p>
      <w:pPr>
        <w:pStyle w:val="BookText"/>
        <w:rPr/>
      </w:pPr>
      <w:r>
        <w:rPr>
          <w:rFonts w:ascii="IRNazanin" w:hAnsi="IRNazanin" w:eastAsia="IRNazanin"/>
          <w:color w:val="111111"/>
          <w:sz w:val="28"/>
          <w:sz w:val="28"/>
          <w:szCs w:val="28"/>
          <w:rtl w:val="true"/>
          <w:lang w:bidi="fa-IR"/>
        </w:rPr>
        <w:t>کمک به تحصیل فرزندان</w:t>
      </w:r>
    </w:p>
    <w:p>
      <w:pPr>
        <w:pStyle w:val="BookText"/>
        <w:rPr/>
      </w:pPr>
      <w:r>
        <w:rPr>
          <w:rFonts w:ascii="IRNazanin" w:hAnsi="IRNazanin" w:eastAsia="IRNazanin"/>
          <w:color w:val="111111"/>
          <w:sz w:val="28"/>
          <w:sz w:val="28"/>
          <w:szCs w:val="28"/>
          <w:rtl w:val="true"/>
          <w:lang w:bidi="fa-IR"/>
        </w:rPr>
        <w:t>یکی از مهم ترین حقوق فرزندان این است که آنان از دانش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کوتاهی در این مورد، ستمی نابخشودنی است بر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امانت هایی الهی هستند و نگه داری و رسیدگی به آنان به والدین سپرده شده است که اندک کوتاهی در راه کمال آنان، مورد بازخواست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همواره شعله دانش طلبی را در نهاد فرزندان مان روشن نگه داریم تا آینده تابناک در انتظارشان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سواد، آینده روشنی ندارد و نمی تواند در برابر مشکلات زندگی از خود واکنش های مناسبی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تنگناهای بسیاری در زندگی صنعتی کنونی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تحصیل دانش را از حقوق مسلّم فرزند می شمارد و می 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حَقِّ الْوَلَدِ عَلی والِدِهِ اَنْ یُعَلِّمَهُ الْکِتابَة</w:t>
      </w:r>
      <w:r>
        <w:rPr>
          <w:rFonts w:eastAsia="Amiri" w:cs="Amiri" w:ascii="Amiri" w:hAnsi="Amiri"/>
          <w:color w:val="111111"/>
          <w:sz w:val="28"/>
          <w:szCs w:val="28"/>
          <w:rtl w:val="true"/>
          <w:lang w:bidi="ar-SA"/>
        </w:rPr>
        <w:t>... .</w:t>
      </w:r>
      <w:r>
        <w:rPr>
          <w:rStyle w:val="FootnoteAnchor"/>
          <w:rtl w:val="true"/>
        </w:rPr>
        <w:footnoteReference w:id="197"/>
      </w:r>
      <w:bookmarkStart w:id="511" w:name="pg4156_23650"/>
    </w:p>
    <w:p>
      <w:pPr>
        <w:pStyle w:val="BookText"/>
        <w:rPr/>
      </w:pPr>
      <w:bookmarkEnd w:id="511"/>
      <w:r>
        <w:rPr>
          <w:rFonts w:ascii="IRNazanin" w:hAnsi="IRNazanin" w:eastAsia="IRNazanin"/>
          <w:color w:val="111111"/>
          <w:sz w:val="28"/>
          <w:sz w:val="28"/>
          <w:szCs w:val="28"/>
          <w:rtl w:val="true"/>
          <w:lang w:bidi="fa-IR"/>
        </w:rPr>
        <w:t>یکی از حقوق فرزند بر پدرش، این است که به او نوشتن بیاموزد</w:t>
      </w:r>
      <w:r>
        <w:rPr>
          <w:rFonts w:eastAsia="IRNazanin" w:cs="IRNazanin"/>
          <w:color w:val="111111"/>
          <w:sz w:val="28"/>
          <w:szCs w:val="28"/>
          <w:rtl w:val="true"/>
          <w:lang w:bidi="fa-IR"/>
        </w:rPr>
        <w:t>... .</w:t>
      </w:r>
    </w:p>
    <w:p>
      <w:pPr>
        <w:pStyle w:val="Heading4"/>
        <w:numPr>
          <w:ilvl w:val="3"/>
          <w:numId w:val="1"/>
        </w:numPr>
        <w:rPr/>
      </w:pPr>
      <w:bookmarkStart w:id="512" w:name="__RefHeading___Toc3102866_2281741623"/>
      <w:bookmarkStart w:id="513" w:name="_Toc195"/>
      <w:bookmarkEnd w:id="512"/>
      <w:r>
        <w:rPr>
          <w:rtl w:val="true"/>
        </w:rPr>
        <w:t>کمک به نابینایان</w:t>
      </w:r>
      <w:bookmarkEnd w:id="513"/>
    </w:p>
    <w:p>
      <w:pPr>
        <w:pStyle w:val="BookText"/>
        <w:rPr/>
      </w:pPr>
      <w:r>
        <w:rPr>
          <w:rFonts w:ascii="IRNazanin" w:hAnsi="IRNazanin" w:eastAsia="IRNazanin"/>
          <w:color w:val="111111"/>
          <w:sz w:val="28"/>
          <w:sz w:val="28"/>
          <w:szCs w:val="28"/>
          <w:rtl w:val="true"/>
          <w:lang w:bidi="fa-IR"/>
        </w:rPr>
        <w:t>کمک به نابینایان</w:t>
      </w:r>
    </w:p>
    <w:p>
      <w:pPr>
        <w:pStyle w:val="BookText"/>
        <w:rPr/>
      </w:pPr>
      <w:r>
        <w:rPr>
          <w:rFonts w:ascii="IRNazanin" w:hAnsi="IRNazanin" w:eastAsia="IRNazanin"/>
          <w:color w:val="111111"/>
          <w:sz w:val="28"/>
          <w:sz w:val="28"/>
          <w:szCs w:val="28"/>
          <w:rtl w:val="true"/>
          <w:lang w:bidi="fa-IR"/>
        </w:rPr>
        <w:t>هرچند انسان ها از نظر شخصیتی با هم فرقی ندارند، ولی ممکن است افرادی به دلیل نداشتن قدرت بینایی، در انجام دادن بعضی کارها، نیازمند کمک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این باره، وظیفه ای دارد و نباید آسوده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 وجدان و آزاده ای، وظیفه دارد به هم نوعان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دست توانا و نعمت های فراوان الهی، گرفتن دست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دیگران به او کمک می کنند و به کمک من نیازی ندارد، ممکن است دیگران نیز چنین تصوری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انتظارهای آن نیازمند بی پاسخ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ما درباره کمک و یاری رساندن به نابینایان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قادَ اَعَمی أَرْبَعینَ خُطْوَةً غُفِرَلَهُ ما تَقَدَّمَ مِنْ ذَنْبِهِ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هرکس، نابینایی را تا چهل قدم بکشد، گناهانی که تاکنون کرده است، آمرزیده خواهد شد</w:t>
      </w:r>
      <w:r>
        <w:rPr>
          <w:rFonts w:eastAsia="IRNazanin" w:cs="IRNazanin"/>
          <w:color w:val="111111"/>
          <w:sz w:val="28"/>
          <w:szCs w:val="28"/>
          <w:rtl w:val="true"/>
          <w:lang w:bidi="fa-IR"/>
        </w:rPr>
        <w:t>.</w:t>
      </w:r>
    </w:p>
    <w:p>
      <w:pPr>
        <w:pStyle w:val="Heading4"/>
        <w:numPr>
          <w:ilvl w:val="3"/>
          <w:numId w:val="1"/>
        </w:numPr>
        <w:rPr/>
      </w:pPr>
      <w:bookmarkStart w:id="514" w:name="__RefHeading___Toc3102868_2281741623"/>
      <w:bookmarkStart w:id="515" w:name="_Toc196"/>
      <w:bookmarkEnd w:id="514"/>
      <w:r>
        <w:rPr>
          <w:rtl w:val="true"/>
        </w:rPr>
        <w:t>کمک در ابلاغ پیام</w:t>
      </w:r>
      <w:bookmarkEnd w:id="515"/>
    </w:p>
    <w:p>
      <w:pPr>
        <w:pStyle w:val="BookText"/>
        <w:rPr/>
      </w:pPr>
      <w:r>
        <w:rPr>
          <w:rFonts w:ascii="IRNazanin" w:hAnsi="IRNazanin" w:eastAsia="IRNazanin"/>
          <w:color w:val="111111"/>
          <w:sz w:val="28"/>
          <w:sz w:val="28"/>
          <w:szCs w:val="28"/>
          <w:rtl w:val="true"/>
          <w:lang w:bidi="fa-IR"/>
        </w:rPr>
        <w:t>کمک در ابلاغ پیام</w:t>
      </w:r>
    </w:p>
    <w:p>
      <w:pPr>
        <w:pStyle w:val="BookText"/>
        <w:rPr/>
      </w:pPr>
      <w:r>
        <w:rPr>
          <w:rFonts w:ascii="IRNazanin" w:hAnsi="IRNazanin" w:eastAsia="IRNazanin"/>
          <w:color w:val="111111"/>
          <w:sz w:val="28"/>
          <w:sz w:val="28"/>
          <w:szCs w:val="28"/>
          <w:rtl w:val="true"/>
          <w:lang w:bidi="fa-IR"/>
        </w:rPr>
        <w:t>بسیاری از اوقات به افرادی برمی خوریم که از اعلام نیاز و ابلاغ پیام خویش ناتوانند و در جست وجوی کسانی هستند تا یار و مددکار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برابر نیازهای یکدیگر مسئولند؛ زیرا ممکن است با رساندن پیامشان به مسئولان، گره مشکل ها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مسلمانان را شاد می کند و رحمت و گشایش الهی بر آن فرد سایه گستر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توصیه ای ارزنده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أَبْلِغُوا حَاجَةَ مَنْ لا یَسْتَطیعُ إِبْلاغَ حاجَتِه</w:t>
      </w:r>
      <w:r>
        <w:rPr>
          <w:rFonts w:eastAsia="Amiri" w:cs="Amiri" w:ascii="Amiri" w:hAnsi="Amiri"/>
          <w:color w:val="111111"/>
          <w:sz w:val="28"/>
          <w:szCs w:val="28"/>
          <w:rtl w:val="true"/>
          <w:lang w:bidi="ar-SA"/>
        </w:rPr>
        <w:t>... .</w:t>
      </w:r>
      <w:r>
        <w:rPr>
          <w:rStyle w:val="FootnoteAnchor"/>
          <w:rtl w:val="true"/>
        </w:rPr>
        <w:footnoteReference w:id="1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کسی را که از ابلاغ آن ناتوان است، به مسئولان برسانید</w:t>
      </w:r>
      <w:r>
        <w:rPr>
          <w:rFonts w:eastAsia="IRNazanin" w:cs="IRNazanin"/>
          <w:color w:val="111111"/>
          <w:sz w:val="28"/>
          <w:szCs w:val="28"/>
          <w:rtl w:val="true"/>
          <w:lang w:bidi="fa-IR"/>
        </w:rPr>
        <w:t xml:space="preserve">... . </w:t>
      </w:r>
      <w:bookmarkStart w:id="516" w:name="pg4156_23651"/>
    </w:p>
    <w:p>
      <w:pPr>
        <w:pStyle w:val="Heading4"/>
        <w:numPr>
          <w:ilvl w:val="3"/>
          <w:numId w:val="1"/>
        </w:numPr>
        <w:rPr/>
      </w:pPr>
      <w:bookmarkStart w:id="517" w:name="__RefHeading___Toc3102870_2281741623"/>
      <w:bookmarkStart w:id="518" w:name="_Toc197"/>
      <w:bookmarkEnd w:id="516"/>
      <w:bookmarkEnd w:id="517"/>
      <w:r>
        <w:rPr>
          <w:rtl w:val="true"/>
        </w:rPr>
        <w:t>کم گویی</w:t>
      </w:r>
      <w:bookmarkEnd w:id="518"/>
    </w:p>
    <w:p>
      <w:pPr>
        <w:pStyle w:val="BookText"/>
        <w:rPr/>
      </w:pPr>
      <w:r>
        <w:rPr>
          <w:rFonts w:ascii="IRNazanin" w:hAnsi="IRNazanin" w:eastAsia="IRNazanin"/>
          <w:color w:val="111111"/>
          <w:sz w:val="28"/>
          <w:sz w:val="28"/>
          <w:szCs w:val="28"/>
          <w:rtl w:val="true"/>
          <w:lang w:bidi="fa-IR"/>
        </w:rPr>
        <w:t>کم گویی</w:t>
      </w:r>
    </w:p>
    <w:p>
      <w:pPr>
        <w:pStyle w:val="BookText"/>
        <w:rPr/>
      </w:pPr>
      <w:r>
        <w:rPr>
          <w:rFonts w:ascii="IRNazanin" w:hAnsi="IRNazanin" w:eastAsia="IRNazanin"/>
          <w:color w:val="111111"/>
          <w:sz w:val="28"/>
          <w:sz w:val="28"/>
          <w:szCs w:val="28"/>
          <w:rtl w:val="true"/>
          <w:lang w:bidi="fa-IR"/>
        </w:rPr>
        <w:t>زبان، عضوی از بدن است که می تواند منشأ بسیاری از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غیبت، دروغ و سخن چینی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زیادتر سخن بگوید، گناهانش افزایش می یابد و هر چه سکوت او طولانی تر باشد، به سعادت و سلامت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کسی است که بیشتر می اندیشد و کمتر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عیب های احتمالی انسان را پوشش می دهد و شخصیت او را نزد دیگران محفوظ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پرگویی به سرعت، باطن انسان را نزد دیگران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پرسخن معمولاً برای اثبات سخنان نابجای خود به تلاش بیهوده دست می یازند و در این راه، با از دست دادن سلامت روحی و روانی خویش، در نگاه دیگران، منفور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اسلام برای حفظ سلامت و شخصیت فرد مسلمان، در توصیه ارزنده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سُکوُتُ اللِّسانِ، سَلامَةُ الاِْنْسانِ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خاموشی مایه سلامت است</w:t>
      </w:r>
      <w:r>
        <w:rPr>
          <w:rFonts w:eastAsia="IRNazanin" w:cs="IRNazanin"/>
          <w:color w:val="111111"/>
          <w:sz w:val="28"/>
          <w:szCs w:val="28"/>
          <w:rtl w:val="true"/>
          <w:lang w:bidi="fa-IR"/>
        </w:rPr>
        <w:t>.</w:t>
      </w:r>
    </w:p>
    <w:p>
      <w:pPr>
        <w:pStyle w:val="Heading4"/>
        <w:numPr>
          <w:ilvl w:val="3"/>
          <w:numId w:val="1"/>
        </w:numPr>
        <w:rPr/>
      </w:pPr>
      <w:bookmarkStart w:id="519" w:name="__RefHeading___Toc3102872_2281741623"/>
      <w:bookmarkStart w:id="520" w:name="_Toc198"/>
      <w:bookmarkEnd w:id="519"/>
      <w:r>
        <w:rPr>
          <w:rtl w:val="true"/>
        </w:rPr>
        <w:t>کوچک شمردن دیگران</w:t>
      </w:r>
      <w:bookmarkEnd w:id="520"/>
    </w:p>
    <w:p>
      <w:pPr>
        <w:pStyle w:val="BookText"/>
        <w:rPr/>
      </w:pPr>
      <w:r>
        <w:rPr>
          <w:rFonts w:ascii="IRNazanin" w:hAnsi="IRNazanin" w:eastAsia="IRNazanin"/>
          <w:color w:val="111111"/>
          <w:sz w:val="28"/>
          <w:sz w:val="28"/>
          <w:szCs w:val="28"/>
          <w:rtl w:val="true"/>
          <w:lang w:bidi="fa-IR"/>
        </w:rPr>
        <w:t>کوچک شمردن دیگران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بدترین صفاتی که ممکن است در انسان وجود داشته باشد، این است که گاهی برای آنکه خود را بزرگ جلوه دهد، دیگران را کوچک تر از آنچه هستند،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افراد فرومایه برای پوشاندن نادانی خود می کوشند مقام دیگران را پایین بیاورند تا احساس خود بزرگ بینی شان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به دست می آورند، چیزی نیست که منتظر آن بوده اند؛ زیرا مردم، سره را از ناسره و حقیقت را از دروغ باز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ماهیت او نزد دیگران آشکار می شود، گرچه دیدگاه او چیز </w:t>
      </w:r>
      <w:bookmarkStart w:id="521" w:name="pg4156_23652"/>
    </w:p>
    <w:p>
      <w:pPr>
        <w:pStyle w:val="BookText"/>
        <w:rPr/>
      </w:pPr>
      <w:bookmarkEnd w:id="521"/>
      <w:r>
        <w:rPr>
          <w:rFonts w:ascii="IRNazanin" w:hAnsi="IRNazanin" w:eastAsia="IRNazanin"/>
          <w:color w:val="111111"/>
          <w:sz w:val="28"/>
          <w:sz w:val="28"/>
          <w:szCs w:val="28"/>
          <w:rtl w:val="true"/>
          <w:lang w:bidi="fa-IR"/>
        </w:rPr>
        <w:t>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این باره چه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 النّاسِ مَنْ اَهانَ النّاسَ</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خوارترین مردم کسی است که مردم را خوار شمارد</w:t>
      </w:r>
      <w:r>
        <w:rPr>
          <w:rFonts w:eastAsia="IRNazanin" w:cs="IRNazanin"/>
          <w:color w:val="111111"/>
          <w:sz w:val="28"/>
          <w:szCs w:val="28"/>
          <w:rtl w:val="true"/>
          <w:lang w:bidi="fa-IR"/>
        </w:rPr>
        <w:t>.</w:t>
      </w:r>
    </w:p>
    <w:p>
      <w:pPr>
        <w:pStyle w:val="Heading4"/>
        <w:numPr>
          <w:ilvl w:val="3"/>
          <w:numId w:val="1"/>
        </w:numPr>
        <w:rPr/>
      </w:pPr>
      <w:bookmarkStart w:id="522" w:name="__RefHeading___Toc3102874_2281741623"/>
      <w:bookmarkStart w:id="523" w:name="_Toc199"/>
      <w:bookmarkEnd w:id="522"/>
      <w:r>
        <w:rPr>
          <w:rtl w:val="true"/>
        </w:rPr>
        <w:t>کوچک شمردن مشکلات</w:t>
      </w:r>
      <w:bookmarkEnd w:id="523"/>
    </w:p>
    <w:p>
      <w:pPr>
        <w:pStyle w:val="BookText"/>
        <w:rPr/>
      </w:pPr>
      <w:r>
        <w:rPr>
          <w:rFonts w:ascii="IRNazanin" w:hAnsi="IRNazanin" w:eastAsia="IRNazanin"/>
          <w:color w:val="111111"/>
          <w:sz w:val="28"/>
          <w:sz w:val="28"/>
          <w:szCs w:val="28"/>
          <w:rtl w:val="true"/>
          <w:lang w:bidi="fa-IR"/>
        </w:rPr>
        <w:t>کوچک شمردن مشکلات</w:t>
      </w:r>
    </w:p>
    <w:p>
      <w:pPr>
        <w:pStyle w:val="BookText"/>
        <w:rPr/>
      </w:pPr>
      <w:r>
        <w:rPr>
          <w:rFonts w:ascii="IRNazanin" w:hAnsi="IRNazanin" w:eastAsia="IRNazanin"/>
          <w:color w:val="111111"/>
          <w:sz w:val="28"/>
          <w:sz w:val="28"/>
          <w:szCs w:val="28"/>
          <w:rtl w:val="true"/>
          <w:lang w:bidi="fa-IR"/>
        </w:rPr>
        <w:t>اگر انسان اراده کند، می تواند به تدریج، به نیرویی دست یابد که تحمل مشکلات را آسان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قدرت تحمل آدمی،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را کوچک شمارد و با آن مبارزه کند، می تواند به راحتی بر مشکلات بزرگ نیز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سایه پشتکار و ایستادگی ممکن است و مهم این است که در برابر گرفتاری ها، خود را نبازد و از میدان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رویایی با مشکلات، از آن معضل، تصویر نادرستی در ذهن خود ترسیم می کند؛ یعنی مشکل بسیار بزرگ 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کوچک شمردن مشکلات بزرگ، می توان بر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سَهْلَ اِلاّ ما جَعَلْتَ سَهْلاً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هر قدر آسان بگیری، آسان می گذرد</w:t>
      </w:r>
      <w:r>
        <w:rPr>
          <w:rFonts w:eastAsia="IRNazanin" w:cs="IRNazanin"/>
          <w:color w:val="111111"/>
          <w:sz w:val="28"/>
          <w:szCs w:val="28"/>
          <w:rtl w:val="true"/>
          <w:lang w:bidi="fa-IR"/>
        </w:rPr>
        <w:t>.</w:t>
      </w:r>
    </w:p>
    <w:p>
      <w:pPr>
        <w:pStyle w:val="Heading4"/>
        <w:numPr>
          <w:ilvl w:val="3"/>
          <w:numId w:val="1"/>
        </w:numPr>
        <w:rPr/>
      </w:pPr>
      <w:bookmarkStart w:id="524" w:name="__RefHeading___Toc3102876_2281741623"/>
      <w:bookmarkStart w:id="525" w:name="_Toc200"/>
      <w:bookmarkEnd w:id="524"/>
      <w:r>
        <w:rPr>
          <w:rtl w:val="true"/>
        </w:rPr>
        <w:t>کیفیت بخشیدن به کار</w:t>
      </w:r>
      <w:bookmarkEnd w:id="525"/>
    </w:p>
    <w:p>
      <w:pPr>
        <w:pStyle w:val="BookText"/>
        <w:rPr/>
      </w:pPr>
      <w:r>
        <w:rPr>
          <w:rFonts w:ascii="IRNazanin" w:hAnsi="IRNazanin" w:eastAsia="IRNazanin"/>
          <w:color w:val="111111"/>
          <w:sz w:val="28"/>
          <w:sz w:val="28"/>
          <w:szCs w:val="28"/>
          <w:rtl w:val="true"/>
          <w:lang w:bidi="fa-IR"/>
        </w:rPr>
        <w:t>کیفیت بخشیدن به کار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عادت کرده اند که با سهل انگاری کارهای خود را بدون کیفیت انجام دهند و پیش از انجام درست یک کار، به کار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در این صورت، انسان نمی تواند از کارهای آنان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افراد نیکی هستند که به دلیل تعهد خویش، کارهایی که به آنان سپرده می شوند، به بهترین صورت انجام می دهند و </w:t>
      </w:r>
      <w:bookmarkStart w:id="526" w:name="pg4156_23653"/>
    </w:p>
    <w:p>
      <w:pPr>
        <w:pStyle w:val="BookText"/>
        <w:rPr/>
      </w:pPr>
      <w:bookmarkEnd w:id="526"/>
      <w:r>
        <w:rPr>
          <w:rFonts w:ascii="IRNazanin" w:hAnsi="IRNazanin" w:eastAsia="IRNazanin"/>
          <w:color w:val="111111"/>
          <w:sz w:val="28"/>
          <w:sz w:val="28"/>
          <w:szCs w:val="28"/>
          <w:rtl w:val="true"/>
          <w:lang w:bidi="fa-IR"/>
        </w:rPr>
        <w:t>محبوبیت مردمی و رضایت الهی را از آن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توصیه به این مهم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 اللّه ُ العامِلَ اِذا عَمِلَ اَنْ یَحْسُنَ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خداوند دوست دارد که انسان وقتی کاری انجام می دهد، آن را خوب و کامل کند</w:t>
      </w:r>
      <w:r>
        <w:rPr>
          <w:rFonts w:eastAsia="IRNazanin" w:cs="IRNazanin"/>
          <w:color w:val="111111"/>
          <w:sz w:val="28"/>
          <w:szCs w:val="28"/>
          <w:rtl w:val="true"/>
          <w:lang w:bidi="fa-IR"/>
        </w:rPr>
        <w:t>.</w:t>
      </w:r>
    </w:p>
    <w:p>
      <w:pPr>
        <w:pStyle w:val="Heading4"/>
        <w:numPr>
          <w:ilvl w:val="3"/>
          <w:numId w:val="1"/>
        </w:numPr>
        <w:rPr/>
      </w:pPr>
      <w:bookmarkStart w:id="527" w:name="__RefHeading___Toc3102878_2281741623"/>
      <w:bookmarkStart w:id="528" w:name="_Toc201"/>
      <w:bookmarkEnd w:id="527"/>
      <w:r>
        <w:rPr>
          <w:rtl w:val="true"/>
        </w:rPr>
        <w:t>گذشت</w:t>
      </w:r>
      <w:bookmarkEnd w:id="528"/>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داشتن روحیه گذشت، نشانه همت بلند و قدرتِ استقامت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روحیه گذشت دارند، افزون بر اینکه می توانند در برابر سختی های روزگار استقامت کنند، بر نیروی خشم خود نیز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این قدرت را دارند تا در مقابل بی ادبی، آرامش خویش را حفظ و حتی در بعضی موارد، از تقصیر دیگران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های با گذشت در این جهان، به ناراحتی و ناملایمات گرفتار نمی شوند و در آخرت نیز از لطف و محبت خاص الهی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بلند همتند و خداوند به دلیل عظمت وجودی شان، آنان را در پناه لطف و عنایت خاص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اِسْمَحْ یُسْمَحْ لَکَ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آسان گیر تا بر تو آسان گیرند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حدیث دیگری می فرماید</w:t>
      </w:r>
      <w:r>
        <w:rPr>
          <w:rFonts w:eastAsia="IRNazanin" w:cs="IRNazanin"/>
          <w:color w:val="111111"/>
          <w:sz w:val="28"/>
          <w:szCs w:val="28"/>
          <w:rtl w:val="true"/>
          <w:lang w:bidi="fa-IR"/>
        </w:rPr>
        <w:t xml:space="preserve">: </w:t>
      </w:r>
      <w:bookmarkStart w:id="529" w:name="pg4156_23654"/>
    </w:p>
    <w:p>
      <w:pPr>
        <w:pStyle w:val="BookText"/>
        <w:rPr/>
      </w:pPr>
      <w:bookmarkEnd w:id="529"/>
      <w:r>
        <w:rPr>
          <w:rFonts w:ascii="Amiri" w:hAnsi="Amiri" w:eastAsia="Amiri" w:cs="Amiri"/>
          <w:color w:val="111111"/>
          <w:sz w:val="28"/>
          <w:sz w:val="28"/>
          <w:szCs w:val="28"/>
          <w:rtl w:val="true"/>
          <w:lang w:bidi="ar-SA"/>
        </w:rPr>
        <w:t>خُلْقانِ یُحِبُّهُما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اللِّذانِ یُحْبُهُما اللّه ُ فَالسَّخاءُ وَ السَّماحَةُ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 دو صفت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چیزی که خدا دوست دارد، بخشش و گذشت است</w:t>
      </w:r>
      <w:r>
        <w:rPr>
          <w:rFonts w:eastAsia="IRNazanin" w:cs="IRNazanin"/>
          <w:color w:val="111111"/>
          <w:sz w:val="28"/>
          <w:szCs w:val="28"/>
          <w:rtl w:val="true"/>
          <w:lang w:bidi="fa-IR"/>
        </w:rPr>
        <w:t>.</w:t>
      </w:r>
    </w:p>
    <w:p>
      <w:pPr>
        <w:pStyle w:val="Heading4"/>
        <w:numPr>
          <w:ilvl w:val="3"/>
          <w:numId w:val="1"/>
        </w:numPr>
        <w:rPr/>
      </w:pPr>
      <w:bookmarkStart w:id="530" w:name="__RefHeading___Toc3102880_2281741623"/>
      <w:bookmarkStart w:id="531" w:name="_Toc202"/>
      <w:bookmarkEnd w:id="530"/>
      <w:r>
        <w:rPr>
          <w:rtl w:val="true"/>
        </w:rPr>
        <w:t>گردش ایام</w:t>
      </w:r>
      <w:bookmarkEnd w:id="531"/>
    </w:p>
    <w:p>
      <w:pPr>
        <w:pStyle w:val="BookText"/>
        <w:rPr/>
      </w:pPr>
      <w:r>
        <w:rPr>
          <w:rFonts w:ascii="IRNazanin" w:hAnsi="IRNazanin" w:eastAsia="IRNazanin"/>
          <w:color w:val="111111"/>
          <w:sz w:val="28"/>
          <w:sz w:val="28"/>
          <w:szCs w:val="28"/>
          <w:rtl w:val="true"/>
          <w:lang w:bidi="fa-IR"/>
        </w:rPr>
        <w:t>گردش ایام</w:t>
      </w:r>
    </w:p>
    <w:p>
      <w:pPr>
        <w:pStyle w:val="BookText"/>
        <w:rPr/>
      </w:pPr>
      <w:r>
        <w:rPr>
          <w:rFonts w:ascii="IRNazanin" w:hAnsi="IRNazanin" w:eastAsia="IRNazanin"/>
          <w:color w:val="111111"/>
          <w:sz w:val="28"/>
          <w:sz w:val="28"/>
          <w:szCs w:val="28"/>
          <w:rtl w:val="true"/>
          <w:lang w:bidi="fa-IR"/>
        </w:rPr>
        <w:t>انسان خردمند، از گردش روزگار و پیشامدها و حوادث غافل نیست و از همه آنها درس عبرت و سازندگی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از بهترین امکانات مادی برخوردار بودند، ولی اینک به تکه ای نان محتاج شده اند یا چه بسا آدم هایی که آه دربساط نداشتند، ولی امروز صاحب مال و منال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توان مندی که نعمت سلامتی و قدرت جسمانی داشتند، ولی اینک زمین گیر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انسان از آنچه در پیرامونش می گذرد، درس عبرت بگیرد و به قدرت جسمانی و مال و دارایی خود مغرور نشود؟</w:t>
      </w:r>
    </w:p>
    <w:p>
      <w:pPr>
        <w:pStyle w:val="BookText"/>
        <w:rPr/>
      </w:pPr>
      <w:r>
        <w:rPr>
          <w:rFonts w:ascii="IRNazanin" w:hAnsi="IRNazanin" w:eastAsia="IRNazanin"/>
          <w:color w:val="111111"/>
          <w:sz w:val="28"/>
          <w:sz w:val="28"/>
          <w:szCs w:val="28"/>
          <w:rtl w:val="true"/>
          <w:lang w:bidi="fa-IR"/>
        </w:rPr>
        <w:t>به یاد آوریم این سخن ظریف قائم مقام فراهانی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است این، که گه عزت دهد، گه خوار دارد</w:t>
      </w:r>
    </w:p>
    <w:p>
      <w:pPr>
        <w:pStyle w:val="BookText"/>
        <w:rPr/>
      </w:pPr>
      <w:r>
        <w:rPr>
          <w:rFonts w:ascii="IRNazanin" w:hAnsi="IRNazanin" w:eastAsia="IRNazanin"/>
          <w:color w:val="111111"/>
          <w:sz w:val="28"/>
          <w:sz w:val="28"/>
          <w:szCs w:val="28"/>
          <w:rtl w:val="true"/>
          <w:lang w:bidi="fa-IR"/>
        </w:rPr>
        <w:t>چرخ بازیگر از این بازیچه ها، بسیار دارد</w:t>
      </w:r>
    </w:p>
    <w:p>
      <w:p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بِالدَّهْرِ واعِظا وَ بِالْمَوْتِ مُفَرِّقا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چه آموزگاری است روزگار و چه جماعت پراکنی است مرگ</w:t>
      </w:r>
      <w:r>
        <w:rPr>
          <w:rFonts w:eastAsia="IRNazanin" w:cs="IRNazanin"/>
          <w:color w:val="111111"/>
          <w:sz w:val="28"/>
          <w:szCs w:val="28"/>
          <w:rtl w:val="true"/>
          <w:lang w:bidi="fa-IR"/>
        </w:rPr>
        <w:t>!</w:t>
      </w:r>
    </w:p>
    <w:p>
      <w:pPr>
        <w:pStyle w:val="Heading4"/>
        <w:numPr>
          <w:ilvl w:val="3"/>
          <w:numId w:val="1"/>
        </w:numPr>
        <w:rPr/>
      </w:pPr>
      <w:bookmarkStart w:id="532" w:name="__RefHeading___Toc3102882_2281741623"/>
      <w:bookmarkStart w:id="533" w:name="_Toc203"/>
      <w:bookmarkEnd w:id="532"/>
      <w:r>
        <w:rPr>
          <w:rtl w:val="true"/>
        </w:rPr>
        <w:t>گشاده رویی</w:t>
      </w:r>
      <w:bookmarkEnd w:id="533"/>
    </w:p>
    <w:p>
      <w:pPr>
        <w:pStyle w:val="BookText"/>
        <w:rPr/>
      </w:pPr>
      <w:r>
        <w:rPr>
          <w:rFonts w:ascii="IRNazanin" w:hAnsi="IRNazanin" w:eastAsia="IRNazanin"/>
          <w:color w:val="111111"/>
          <w:sz w:val="28"/>
          <w:sz w:val="28"/>
          <w:szCs w:val="28"/>
          <w:rtl w:val="true"/>
          <w:lang w:bidi="fa-IR"/>
        </w:rPr>
        <w:t>گشاده رویی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اتفاق می افتد که انسان حال مناسبی دارد، ولی در برخورد با افراد اخم آلود و </w:t>
      </w:r>
      <w:bookmarkStart w:id="534" w:name="pg4156_23655"/>
    </w:p>
    <w:p>
      <w:pPr>
        <w:pStyle w:val="BookText"/>
        <w:rPr/>
      </w:pPr>
      <w:bookmarkEnd w:id="534"/>
      <w:r>
        <w:rPr>
          <w:rFonts w:ascii="IRNazanin" w:hAnsi="IRNazanin" w:eastAsia="IRNazanin"/>
          <w:color w:val="111111"/>
          <w:sz w:val="28"/>
          <w:sz w:val="28"/>
          <w:szCs w:val="28"/>
          <w:rtl w:val="true"/>
          <w:lang w:bidi="fa-IR"/>
        </w:rPr>
        <w:t>در خود فرورفته، حال خوش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بسا از پیشامدی، اندوهگین است، ولی با افرادی که چهره ای بشاش و خوش رو دارند، روبه رو می شود و غم و غصه های خویش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گشادگی چهره یا درهم کشیدن آن، به اختیار انسان است؛ با خوش رویی، می تواند توجه دیگران را به خود جلب کند و با اخم و ناراحتی، دیگران را از خود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گشاده رویی را نوعی صدقه شمرده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الصَّدَقَةِ أَنْ تُسَلِّمَ عَلَی النّاسِ وَ أَنْتَ طَلِقُ الْوَجْهِ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جمله صدقات این است که با گشاده رویی به مردم سلام کنی</w:t>
      </w:r>
      <w:r>
        <w:rPr>
          <w:rFonts w:eastAsia="IRNazanin" w:cs="IRNazanin"/>
          <w:color w:val="111111"/>
          <w:sz w:val="28"/>
          <w:szCs w:val="28"/>
          <w:rtl w:val="true"/>
          <w:lang w:bidi="fa-IR"/>
        </w:rPr>
        <w:t>.</w:t>
      </w:r>
    </w:p>
    <w:p>
      <w:pPr>
        <w:pStyle w:val="Heading4"/>
        <w:numPr>
          <w:ilvl w:val="3"/>
          <w:numId w:val="1"/>
        </w:numPr>
        <w:rPr/>
      </w:pPr>
      <w:bookmarkStart w:id="535" w:name="__RefHeading___Toc3102884_2281741623"/>
      <w:bookmarkStart w:id="536" w:name="_Toc204"/>
      <w:bookmarkEnd w:id="535"/>
      <w:r>
        <w:rPr>
          <w:rtl w:val="true"/>
        </w:rPr>
        <w:t>گشایش در زندگی</w:t>
      </w:r>
      <w:bookmarkEnd w:id="536"/>
    </w:p>
    <w:p>
      <w:pPr>
        <w:pStyle w:val="BookText"/>
        <w:rPr/>
      </w:pPr>
      <w:r>
        <w:rPr>
          <w:rFonts w:ascii="IRNazanin" w:hAnsi="IRNazanin" w:eastAsia="IRNazanin"/>
          <w:color w:val="111111"/>
          <w:sz w:val="28"/>
          <w:sz w:val="28"/>
          <w:szCs w:val="28"/>
          <w:rtl w:val="true"/>
          <w:lang w:bidi="fa-IR"/>
        </w:rPr>
        <w:t>گشایش در زندگی</w:t>
      </w:r>
    </w:p>
    <w:p>
      <w:pPr>
        <w:pStyle w:val="BookText"/>
        <w:rPr/>
      </w:pPr>
      <w:r>
        <w:rPr>
          <w:rFonts w:ascii="IRNazanin" w:hAnsi="IRNazanin" w:eastAsia="IRNazanin"/>
          <w:color w:val="111111"/>
          <w:sz w:val="28"/>
          <w:sz w:val="28"/>
          <w:szCs w:val="28"/>
          <w:rtl w:val="true"/>
          <w:lang w:bidi="fa-IR"/>
        </w:rPr>
        <w:t>خداوند به هر کس به اندازه مناسب، نعمت و روزی می دهد و دوست دارد بنده ای به اندازه گشایش در زندگی، برای خود و اهل و عیالش تسهیلاتی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فکر می کنند هرچه آدمی ناچیزتر باشد و از امکانات مالی بهره نگیرد، رضایت الهی را بهتر به دست آورده است، در حالی که چنین اندیشه ای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متعادل از زندگی متناسب با شأن آدمی، مطلوب خداوند و توصیه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آدمی نباید برای به دست آوردن زندگی بهتر، از عزت و آبرومندی خود هزینه کند و دست نیاز به سوی این و آن بگشاید، ولی وقتی خداوند، گشایشی در زندگی او ایجاد کرد و نعمتی را به او ارزانی داشت، حق استفاده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نیز راضی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یُحِبُّ اِذَا اَنْعَمَ عَلَی عَبْدٍ اَنْ یَری اَثَرَ نِعْمَتِهِ عَلَیهِ وَ یُبْغِضُ الْبُؤْسَ وَ التَّبَؤُّسَ</w:t>
      </w:r>
      <w:r>
        <w:rPr>
          <w:rFonts w:eastAsia="Amiri" w:cs="Amiri" w:ascii="Amiri" w:hAnsi="Amiri"/>
          <w:color w:val="111111"/>
          <w:sz w:val="28"/>
          <w:szCs w:val="28"/>
          <w:rtl w:val="true"/>
          <w:lang w:bidi="ar-SA"/>
        </w:rPr>
        <w:t>.</w:t>
      </w:r>
      <w:r>
        <w:rPr>
          <w:rStyle w:val="FootnoteAnchor"/>
          <w:rtl w:val="true"/>
        </w:rPr>
        <w:footnoteReference w:id="208"/>
      </w:r>
      <w:bookmarkStart w:id="537" w:name="pg4156_23656"/>
    </w:p>
    <w:p>
      <w:pPr>
        <w:pStyle w:val="BookText"/>
        <w:rPr/>
      </w:pPr>
      <w:bookmarkEnd w:id="537"/>
      <w:r>
        <w:rPr>
          <w:rFonts w:ascii="IRNazanin" w:hAnsi="IRNazanin" w:eastAsia="IRNazanin"/>
          <w:color w:val="111111"/>
          <w:sz w:val="28"/>
          <w:sz w:val="28"/>
          <w:szCs w:val="28"/>
          <w:rtl w:val="true"/>
          <w:lang w:bidi="fa-IR"/>
        </w:rPr>
        <w:t>هر وقت خداوند نعمتی به بنده ای داد، دوست دارد اثر آن نعمت را بر آن بنده ببیند و از فقر و حالت ناداری به خود گرفتن، بدش می آید</w:t>
      </w:r>
      <w:r>
        <w:rPr>
          <w:rFonts w:eastAsia="IRNazanin" w:cs="IRNazanin"/>
          <w:color w:val="111111"/>
          <w:sz w:val="28"/>
          <w:szCs w:val="28"/>
          <w:rtl w:val="true"/>
          <w:lang w:bidi="fa-IR"/>
        </w:rPr>
        <w:t>.</w:t>
      </w:r>
    </w:p>
    <w:p>
      <w:pPr>
        <w:pStyle w:val="Heading4"/>
        <w:numPr>
          <w:ilvl w:val="3"/>
          <w:numId w:val="1"/>
        </w:numPr>
        <w:rPr/>
      </w:pPr>
      <w:bookmarkStart w:id="538" w:name="__RefHeading___Toc3102886_2281741623"/>
      <w:bookmarkStart w:id="539" w:name="_Toc205"/>
      <w:bookmarkEnd w:id="538"/>
      <w:r>
        <w:rPr>
          <w:rtl w:val="true"/>
        </w:rPr>
        <w:t>گوهرهای درخشان</w:t>
      </w:r>
      <w:bookmarkEnd w:id="539"/>
    </w:p>
    <w:p>
      <w:pPr>
        <w:pStyle w:val="BookText"/>
        <w:rPr/>
      </w:pPr>
      <w:r>
        <w:rPr>
          <w:rFonts w:ascii="IRNazanin" w:hAnsi="IRNazanin" w:eastAsia="IRNazanin"/>
          <w:color w:val="111111"/>
          <w:sz w:val="28"/>
          <w:sz w:val="28"/>
          <w:szCs w:val="28"/>
          <w:rtl w:val="true"/>
          <w:lang w:bidi="fa-IR"/>
        </w:rPr>
        <w:t>گوهرهای درخشان</w:t>
      </w:r>
    </w:p>
    <w:p>
      <w:pPr>
        <w:pStyle w:val="BookText"/>
        <w:rPr/>
      </w:pPr>
      <w:r>
        <w:rPr>
          <w:rFonts w:ascii="IRNazanin" w:hAnsi="IRNazanin" w:eastAsia="IRNazanin"/>
          <w:color w:val="111111"/>
          <w:sz w:val="28"/>
          <w:sz w:val="28"/>
          <w:szCs w:val="28"/>
          <w:rtl w:val="true"/>
          <w:lang w:bidi="fa-IR"/>
        </w:rPr>
        <w:t>دست یابی به اهداف انسانی در پرتو داشته های کمالی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عواملی است که آدمی را در برابر لغزش حفظ می کند و همچون سپری است محکم در برابر هجوم افکار شیطانی و حصاری است که سعادت و سلامت دنیوی و اخروی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ایمان و پرهیزگاری، علمی که بتواند برای او و دیگران ثمربخش باشد و همچنین تدبری که وی را به نرم خویی فرا خواند تا با دیگران به مدارا رفتار کند،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پرهیزگار باشد، خود را نیز به زیور دانش بیاراید و وسیله سنجش اعمالش، عقل و تدبیر باشد، می تواند منشأ عمل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بر این سه گوهر ارزشمند تأکید کرده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لَمْ یَکُنْ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عَزَّوَجَلَّ وَ عِلْمٌ یَرُدُّ بِهِ جَهْلَ السَّفِیهِ وَ عَقْلٌ یُدارِی بِهِ النّاسَ</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اگر در کسی نباشد، عملی از او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که او را از نافرمانی های خداوند متعال باز دارد؛ دانشی که با آن، نادانی آدم نادان را برطرف سازد؛ عقلی که به وسیله آن، با مردم به مدارا رفتار کند</w:t>
      </w:r>
      <w:r>
        <w:rPr>
          <w:rFonts w:eastAsia="IRNazanin" w:cs="IRNazanin"/>
          <w:color w:val="111111"/>
          <w:sz w:val="28"/>
          <w:szCs w:val="28"/>
          <w:rtl w:val="true"/>
          <w:lang w:bidi="fa-IR"/>
        </w:rPr>
        <w:t xml:space="preserve">. </w:t>
      </w:r>
      <w:bookmarkStart w:id="540" w:name="pg4156_23657"/>
    </w:p>
    <w:p>
      <w:pPr>
        <w:pStyle w:val="BookText"/>
        <w:rPr/>
      </w:pPr>
      <w:bookmarkEnd w:id="540"/>
      <w:r>
        <w:rPr>
          <w:rFonts w:eastAsia="Times New Roman" w:cs="Times New Roman" w:ascii="Times New Roman" w:hAnsi="Times New Roman"/>
          <w:color w:val="111111"/>
          <w:sz w:val="28"/>
          <w:szCs w:val="28"/>
          <w:lang w:val="en-US" w:bidi="en-US"/>
        </w:rPr>
        <w:t>á</w:t>
      </w:r>
    </w:p>
    <w:p>
      <w:pPr>
        <w:pStyle w:val="Heading4"/>
        <w:numPr>
          <w:ilvl w:val="3"/>
          <w:numId w:val="1"/>
        </w:numPr>
        <w:rPr/>
      </w:pPr>
      <w:bookmarkStart w:id="541" w:name="__RefHeading___Toc3102888_2281741623"/>
      <w:bookmarkStart w:id="542" w:name="_Toc206"/>
      <w:bookmarkEnd w:id="541"/>
      <w:r>
        <w:rPr>
          <w:rtl w:val="true"/>
        </w:rPr>
        <w:t>لبخند</w:t>
      </w:r>
      <w:bookmarkEnd w:id="542"/>
    </w:p>
    <w:p>
      <w:pPr>
        <w:pStyle w:val="BookText"/>
        <w:rPr/>
      </w:pPr>
      <w:r>
        <w:rPr>
          <w:rFonts w:ascii="IRNazanin" w:hAnsi="IRNazanin" w:eastAsia="IRNazanin"/>
          <w:color w:val="111111"/>
          <w:sz w:val="28"/>
          <w:sz w:val="28"/>
          <w:szCs w:val="28"/>
          <w:rtl w:val="true"/>
          <w:lang w:bidi="fa-IR"/>
        </w:rPr>
        <w:t>لبخند</w:t>
      </w:r>
    </w:p>
    <w:p>
      <w:pPr>
        <w:pStyle w:val="BookText"/>
        <w:rPr/>
      </w:pPr>
      <w:r>
        <w:rPr>
          <w:rFonts w:ascii="IRNazanin" w:hAnsi="IRNazanin" w:eastAsia="IRNazanin"/>
          <w:color w:val="111111"/>
          <w:sz w:val="28"/>
          <w:sz w:val="28"/>
          <w:szCs w:val="28"/>
          <w:rtl w:val="true"/>
          <w:lang w:bidi="fa-IR"/>
        </w:rPr>
        <w:t>بعضی چهره ای گرفته و خشن دارند، به گونه ای که آدمی با دیدن آنان به یاد گرفتاری های خویش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چهره ای تبسم آمیز و روحیه ای شاد دارند که دیگران با دیدن آنان، رنج و مصیبت خود را از یاد می برند و دوست دارند ساعت ها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خنده رو به سرعت در قلب دیگران، نفوذ و محبت آنان را به خود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انسان، ناخودآگاه احساس می کند سالیان درازی است با آنان آشنایی و صمیمت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اولیای الهی نیز همواره با چهره ای گشاده و شاد با مردم روبه رو می شوند که در این میان، پیامبر رحمت،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نازنین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تَبَسُّمُکَ فِی وَجْهِ اَخیکَ لَکَ صَدَقَةٌ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لبخند تو بر روی برادرت، برای تو صدقه ای است</w:t>
      </w:r>
      <w:r>
        <w:rPr>
          <w:rFonts w:eastAsia="IRNazanin" w:cs="IRNazanin"/>
          <w:color w:val="111111"/>
          <w:sz w:val="28"/>
          <w:szCs w:val="28"/>
          <w:rtl w:val="true"/>
          <w:lang w:bidi="fa-IR"/>
        </w:rPr>
        <w:t>.</w:t>
      </w:r>
    </w:p>
    <w:p>
      <w:pPr>
        <w:pStyle w:val="Heading4"/>
        <w:numPr>
          <w:ilvl w:val="3"/>
          <w:numId w:val="1"/>
        </w:numPr>
        <w:rPr/>
      </w:pPr>
      <w:bookmarkStart w:id="543" w:name="__RefHeading___Toc3102890_2281741623"/>
      <w:bookmarkStart w:id="544" w:name="_Toc207"/>
      <w:bookmarkEnd w:id="543"/>
      <w:r>
        <w:rPr>
          <w:rtl w:val="true"/>
        </w:rPr>
        <w:t>لجاجت و ستیزه جویی</w:t>
      </w:r>
      <w:bookmarkEnd w:id="544"/>
    </w:p>
    <w:p>
      <w:pPr>
        <w:pStyle w:val="BookText"/>
        <w:rPr/>
      </w:pPr>
      <w:r>
        <w:rPr>
          <w:rFonts w:ascii="IRNazanin" w:hAnsi="IRNazanin" w:eastAsia="IRNazanin"/>
          <w:color w:val="111111"/>
          <w:sz w:val="28"/>
          <w:sz w:val="28"/>
          <w:szCs w:val="28"/>
          <w:rtl w:val="true"/>
          <w:lang w:bidi="fa-IR"/>
        </w:rPr>
        <w:t>لجاجت و ستیزه جویی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ستیزه جو، انسان های خودخواه و بی گذشتی هستند که می کوشند با لجاجت و دشمنی با دیگران، رنج و ناراحتی درونی خویش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هرچه میزان لجاجت و ستیزه جویی آنان بیشتر شود، فشار روحی و جسمی آنان نیز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آدم های معتدل همواره می کوشند تحت تأثیر احساسات ناشی از خشم و غریزه قرار نگیرند و بی درنگ به ستیزه جویی و لجاجت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افتاده است که کنترل نفس و بردباری، نتیجه شیرین و خوشایندی چون مودت و دوستی به همراه داشته است و فردی که ممکن بود با یک برخورد تند و ناسنجیده، در </w:t>
      </w:r>
      <w:bookmarkStart w:id="545" w:name="pg4156_23658"/>
    </w:p>
    <w:p>
      <w:pPr>
        <w:pStyle w:val="BookText"/>
        <w:rPr/>
      </w:pPr>
      <w:bookmarkEnd w:id="545"/>
      <w:r>
        <w:rPr>
          <w:rFonts w:ascii="IRNazanin" w:hAnsi="IRNazanin" w:eastAsia="IRNazanin"/>
          <w:color w:val="111111"/>
          <w:sz w:val="28"/>
          <w:sz w:val="28"/>
          <w:szCs w:val="28"/>
          <w:rtl w:val="true"/>
          <w:lang w:bidi="fa-IR"/>
        </w:rPr>
        <w:t>شمار مخالفان و دشمنان انسان درآید، به یکی از دوستان و مریدان او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افراد جامعه به انسان لجوج، بی اعتنا می شوند، بلکه خداوند نیز او را از عنایت خود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عطوفت و مدارا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اَبْغَضُ الرِّجالِ اِلیَ اللّه ِ الاَْلَدُّ الْخَصِمُ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منفورترین مردان نزد خدا، مرد لجوج و ستیزه جوست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ã</w:t>
      </w:r>
    </w:p>
    <w:p>
      <w:pPr>
        <w:pStyle w:val="Heading4"/>
        <w:numPr>
          <w:ilvl w:val="3"/>
          <w:numId w:val="1"/>
        </w:numPr>
        <w:rPr/>
      </w:pPr>
      <w:bookmarkStart w:id="546" w:name="__RefHeading___Toc3102892_2281741623"/>
      <w:bookmarkStart w:id="547" w:name="_Toc208"/>
      <w:bookmarkEnd w:id="546"/>
      <w:r>
        <w:rPr>
          <w:rtl w:val="true"/>
        </w:rPr>
        <w:t>مبارزه با هوای نفس</w:t>
      </w:r>
      <w:bookmarkEnd w:id="547"/>
    </w:p>
    <w:p>
      <w:pPr>
        <w:pStyle w:val="BookText"/>
        <w:rPr/>
      </w:pPr>
      <w:r>
        <w:rPr>
          <w:rFonts w:ascii="IRNazanin" w:hAnsi="IRNazanin" w:eastAsia="IRNazanin"/>
          <w:color w:val="111111"/>
          <w:sz w:val="28"/>
          <w:sz w:val="28"/>
          <w:szCs w:val="28"/>
          <w:rtl w:val="true"/>
          <w:lang w:bidi="fa-IR"/>
        </w:rPr>
        <w:t>مبارزه با هوای نفس</w:t>
      </w:r>
    </w:p>
    <w:p>
      <w:pPr>
        <w:pStyle w:val="BookText"/>
        <w:rPr/>
      </w:pPr>
      <w:r>
        <w:rPr>
          <w:rFonts w:ascii="IRNazanin" w:hAnsi="IRNazanin" w:eastAsia="IRNazanin"/>
          <w:color w:val="111111"/>
          <w:sz w:val="28"/>
          <w:sz w:val="28"/>
          <w:szCs w:val="28"/>
          <w:rtl w:val="true"/>
          <w:lang w:bidi="fa-IR"/>
        </w:rPr>
        <w:t>به هر میزان که انسان خواهان امیال نفسانی باشد، به همان اندازه، از نیروی عقل و اراده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دلیل افراط در هواپرستی، سست اراده و بی اختیار می شود و همه فضایل انسانی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منشأ همه گناهان، پیروی بی چون و چرا از هوای نفس است و پرهیزگار کسی است که از دام هوا و هوس رهیده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هوسْ گریزان را از شجاعان امت خویش 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شجاع ترین مردم کسی است که بر خواسته های نفسانی چیره شود</w:t>
      </w:r>
      <w:r>
        <w:rPr>
          <w:rFonts w:eastAsia="IRNazanin" w:cs="IRNazanin"/>
          <w:color w:val="111111"/>
          <w:sz w:val="28"/>
          <w:szCs w:val="28"/>
          <w:rtl w:val="true"/>
          <w:lang w:bidi="fa-IR"/>
        </w:rPr>
        <w:t>.</w:t>
      </w:r>
    </w:p>
    <w:p>
      <w:pPr>
        <w:pStyle w:val="Heading4"/>
        <w:numPr>
          <w:ilvl w:val="3"/>
          <w:numId w:val="1"/>
        </w:numPr>
        <w:rPr/>
      </w:pPr>
      <w:bookmarkStart w:id="548" w:name="__RefHeading___Toc3102894_2281741623"/>
      <w:bookmarkStart w:id="549" w:name="_Toc209"/>
      <w:bookmarkEnd w:id="548"/>
      <w:r>
        <w:rPr>
          <w:rtl w:val="true"/>
        </w:rPr>
        <w:t>مدارا با بدهکاران</w:t>
      </w:r>
      <w:bookmarkEnd w:id="549"/>
    </w:p>
    <w:p>
      <w:pPr>
        <w:pStyle w:val="BookText"/>
        <w:rPr/>
      </w:pPr>
      <w:r>
        <w:rPr>
          <w:rFonts w:ascii="IRNazanin" w:hAnsi="IRNazanin" w:eastAsia="IRNazanin"/>
          <w:color w:val="111111"/>
          <w:sz w:val="28"/>
          <w:sz w:val="28"/>
          <w:szCs w:val="28"/>
          <w:rtl w:val="true"/>
          <w:lang w:bidi="fa-IR"/>
        </w:rPr>
        <w:t>مدارا با بدهکاران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برخی افراد، امکانات مالی بسیاری ندارند، ممکن است در پاره ای موارد، وام </w:t>
      </w:r>
      <w:bookmarkStart w:id="550" w:name="pg4156_23659"/>
    </w:p>
    <w:p>
      <w:pPr>
        <w:pStyle w:val="BookText"/>
        <w:rPr/>
      </w:pPr>
      <w:bookmarkEnd w:id="550"/>
      <w:r>
        <w:rPr>
          <w:rFonts w:ascii="IRNazanin" w:hAnsi="IRNazanin" w:eastAsia="IRNazanin"/>
          <w:color w:val="111111"/>
          <w:sz w:val="28"/>
          <w:sz w:val="28"/>
          <w:szCs w:val="28"/>
          <w:rtl w:val="true"/>
          <w:lang w:bidi="fa-IR"/>
        </w:rPr>
        <w:t>بگیرند، ولی از بازپرداخت آن در زمان تعیین شده،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برخورد وام دهندگان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سعه صدر و واقع نگری، درصدد تمدید بازپرداخت برمی آیند یا حتی در پاره ای موارد، آن را می بخشند که البته از پاداش فراوانی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سرسختی و لجاجت بسیار تلاش می کنند که به هر شکل ممکن، حتی با آبروریزی و فشار و سخت گیری بر بدهکار، طلب خود را باز پس بگیرند که کار بسیار نکوهیده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کسی با بزرگواری و درک موقعیت طرف مقابل، با بدهکار مدارا کند، در پیش گاه خداوند روسپید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الله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نَفَّسَ عَنْ غَریمِه أَوْ مَحی عَنْهُ کانَ فی ظِلِّ الْعَرْشِ یَوْمَ الْقِیامَةِ</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 که به بدهکار خویش مهلت دهد یا قرض او را ببخشد، روز قیامت در سایه عرش الهی خواهد بود</w:t>
      </w:r>
      <w:r>
        <w:rPr>
          <w:rFonts w:eastAsia="IRNazanin" w:cs="IRNazanin"/>
          <w:color w:val="111111"/>
          <w:sz w:val="28"/>
          <w:szCs w:val="28"/>
          <w:rtl w:val="true"/>
          <w:lang w:bidi="fa-IR"/>
        </w:rPr>
        <w:t>.</w:t>
      </w:r>
    </w:p>
    <w:p>
      <w:pPr>
        <w:pStyle w:val="Heading4"/>
        <w:numPr>
          <w:ilvl w:val="3"/>
          <w:numId w:val="1"/>
        </w:numPr>
        <w:rPr/>
      </w:pPr>
      <w:bookmarkStart w:id="551" w:name="__RefHeading___Toc3102896_2281741623"/>
      <w:bookmarkStart w:id="552" w:name="_Toc210"/>
      <w:bookmarkEnd w:id="551"/>
      <w:r>
        <w:rPr>
          <w:rtl w:val="true"/>
        </w:rPr>
        <w:t>مدارا با مردم</w:t>
      </w:r>
      <w:bookmarkEnd w:id="552"/>
    </w:p>
    <w:p>
      <w:pPr>
        <w:pStyle w:val="BookText"/>
        <w:rPr/>
      </w:pPr>
      <w:r>
        <w:rPr>
          <w:rFonts w:ascii="IRNazanin" w:hAnsi="IRNazanin" w:eastAsia="IRNazanin"/>
          <w:color w:val="111111"/>
          <w:sz w:val="28"/>
          <w:sz w:val="28"/>
          <w:szCs w:val="28"/>
          <w:rtl w:val="true"/>
          <w:lang w:bidi="fa-IR"/>
        </w:rPr>
        <w:t>مدارا با مردم</w:t>
      </w:r>
    </w:p>
    <w:p>
      <w:pPr>
        <w:pStyle w:val="BookText"/>
        <w:rPr/>
      </w:pPr>
      <w:r>
        <w:rPr>
          <w:rFonts w:ascii="IRNazanin" w:hAnsi="IRNazanin" w:eastAsia="IRNazanin"/>
          <w:color w:val="111111"/>
          <w:sz w:val="28"/>
          <w:sz w:val="28"/>
          <w:szCs w:val="28"/>
          <w:rtl w:val="true"/>
          <w:lang w:bidi="fa-IR"/>
        </w:rPr>
        <w:t>برخی می پندارند که خواسته های آنان باید همواره بی کم و کاست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انتظار دارند تا دیگران به بهترین صورت ممکن، به کمک آنان بشتابند و زمانی هم که به مطلوب نمی رسند، دیگران را مقصر می دانند و به ناسازگاری و بداخلاقی با آنان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روح گذشت و بخشش ندارند و کوچک ترین لغزش دیگران را با شدیدترین شیوه ممکن، مجازات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بسیار خودخواهند و از مردم، توقع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چنین روحیه ای، پایگاه خود را در میان مردم از دست می دهند و به زیان های جبران ناپذیر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در توصیه به مدارا با هم نوعان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اَعْقَلُ الناسِ أَشَدُّهُمْ مُداراةً لِلنّاسِ</w:t>
      </w:r>
      <w:r>
        <w:rPr>
          <w:rFonts w:eastAsia="Amiri" w:cs="Amiri" w:ascii="Amiri" w:hAnsi="Amiri"/>
          <w:color w:val="111111"/>
          <w:sz w:val="28"/>
          <w:szCs w:val="28"/>
          <w:rtl w:val="true"/>
          <w:lang w:bidi="ar-SA"/>
        </w:rPr>
        <w:t>.</w:t>
      </w:r>
      <w:r>
        <w:rPr>
          <w:rStyle w:val="FootnoteAnchor"/>
          <w:rtl w:val="true"/>
        </w:rPr>
        <w:footnoteReference w:id="214"/>
      </w:r>
      <w:bookmarkStart w:id="553" w:name="pg4156_23660"/>
    </w:p>
    <w:p>
      <w:pPr>
        <w:pStyle w:val="BookText"/>
        <w:rPr/>
      </w:pPr>
      <w:bookmarkEnd w:id="553"/>
      <w:r>
        <w:rPr>
          <w:rFonts w:ascii="IRNazanin" w:hAnsi="IRNazanin" w:eastAsia="IRNazanin"/>
          <w:color w:val="111111"/>
          <w:sz w:val="28"/>
          <w:sz w:val="28"/>
          <w:szCs w:val="28"/>
          <w:rtl w:val="true"/>
          <w:lang w:bidi="fa-IR"/>
        </w:rPr>
        <w:t>خردمندترین مردم کسی است که با مردم بیشتر مدارا کند</w:t>
      </w:r>
      <w:r>
        <w:rPr>
          <w:rFonts w:eastAsia="IRNazanin" w:cs="IRNazanin"/>
          <w:color w:val="111111"/>
          <w:sz w:val="28"/>
          <w:szCs w:val="28"/>
          <w:rtl w:val="true"/>
          <w:lang w:bidi="fa-IR"/>
        </w:rPr>
        <w:t>.</w:t>
      </w:r>
    </w:p>
    <w:p>
      <w:pPr>
        <w:pStyle w:val="Heading4"/>
        <w:numPr>
          <w:ilvl w:val="3"/>
          <w:numId w:val="1"/>
        </w:numPr>
        <w:rPr/>
      </w:pPr>
      <w:bookmarkStart w:id="554" w:name="__RefHeading___Toc3102898_2281741623"/>
      <w:bookmarkStart w:id="555" w:name="_Toc211"/>
      <w:bookmarkEnd w:id="554"/>
      <w:r>
        <w:rPr>
          <w:rtl w:val="true"/>
        </w:rPr>
        <w:t>مدارای مشروط</w:t>
      </w:r>
      <w:bookmarkEnd w:id="555"/>
    </w:p>
    <w:p>
      <w:pPr>
        <w:pStyle w:val="BookText"/>
        <w:rPr/>
      </w:pPr>
      <w:r>
        <w:rPr>
          <w:rFonts w:ascii="IRNazanin" w:hAnsi="IRNazanin" w:eastAsia="IRNazanin"/>
          <w:color w:val="111111"/>
          <w:sz w:val="28"/>
          <w:sz w:val="28"/>
          <w:szCs w:val="28"/>
          <w:rtl w:val="true"/>
          <w:lang w:bidi="fa-IR"/>
        </w:rPr>
        <w:t>مدارای مشروط</w:t>
      </w:r>
    </w:p>
    <w:p>
      <w:pPr>
        <w:pStyle w:val="BookText"/>
        <w:rPr/>
      </w:pPr>
      <w:r>
        <w:rPr>
          <w:rFonts w:ascii="IRNazanin" w:hAnsi="IRNazanin" w:eastAsia="IRNazanin"/>
          <w:color w:val="111111"/>
          <w:sz w:val="28"/>
          <w:sz w:val="28"/>
          <w:szCs w:val="28"/>
          <w:rtl w:val="true"/>
          <w:lang w:bidi="fa-IR"/>
        </w:rPr>
        <w:t>تا آنجا که می توان و شریعت به ما اجازه داده، نرمش و مدارا با مردم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شخصی و امور جاری، باید از لغزش دیگران چشم پوشید و با گذشت، باآنان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مدارا با مردم آن گونه نیست که در صورت آسیب دیدن دین، حیثیت و عزت آدمی با دیگران کنار بیاییم؛ زیرا کوتاه آمدن در این موارد، رفته رفته از ارزش و اهمیتشان می کاهد و آنها را به اموری معمولی و ابتدایی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آدمی در برابر حق کشی یا حق گریزی، در برابر دیگران کنار بیاید، چگونه می توان دوام و قوام ارزش ها را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حساسند و واکنش مدافعانه در برابر آنها لازم و ضروری است، ولی همان گونه که گفته شد، در برابر چیزهای کم ارزش و غیراصولی نباید سخت گیری نشان داد؛ زیرا با گذشت می توان دیگران را نسبت به شخصیت خود و دستورهای اخلاقی و ظریف پیامبر گرامی اسلام متمایل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درباره نوع مدارا با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الْعَقْلِ بَعْدَ الاِْیمانِ بِاللّهِ مُداراةُ النّاسِ فِی غَیْرِ تَرْکِ حِقٍّ</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عاقلانه ترین کارها پس از ایمان به خداوند، مدارا کردن با مردم است، به گونه ای که حقی ضایع نشود</w:t>
      </w:r>
      <w:r>
        <w:rPr>
          <w:rFonts w:eastAsia="IRNazanin" w:cs="IRNazanin"/>
          <w:color w:val="111111"/>
          <w:sz w:val="28"/>
          <w:szCs w:val="28"/>
          <w:rtl w:val="true"/>
          <w:lang w:bidi="fa-IR"/>
        </w:rPr>
        <w:t>.</w:t>
      </w:r>
    </w:p>
    <w:p>
      <w:pPr>
        <w:pStyle w:val="Heading4"/>
        <w:numPr>
          <w:ilvl w:val="3"/>
          <w:numId w:val="1"/>
        </w:numPr>
        <w:rPr/>
      </w:pPr>
      <w:bookmarkStart w:id="556" w:name="__RefHeading___Toc3102900_2281741623"/>
      <w:bookmarkStart w:id="557" w:name="_Toc212"/>
      <w:bookmarkEnd w:id="556"/>
      <w:r>
        <w:rPr>
          <w:rtl w:val="true"/>
        </w:rPr>
        <w:t>مداومت بر کار خیر</w:t>
      </w:r>
      <w:bookmarkEnd w:id="557"/>
    </w:p>
    <w:p>
      <w:pPr>
        <w:pStyle w:val="BookText"/>
        <w:rPr/>
      </w:pPr>
      <w:r>
        <w:rPr>
          <w:rFonts w:ascii="IRNazanin" w:hAnsi="IRNazanin" w:eastAsia="IRNazanin"/>
          <w:color w:val="111111"/>
          <w:sz w:val="28"/>
          <w:sz w:val="28"/>
          <w:szCs w:val="28"/>
          <w:rtl w:val="true"/>
          <w:lang w:bidi="fa-IR"/>
        </w:rPr>
        <w:t>مداومت بر کار خیر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در حال انجام دادن کار خیر از دنیا برود، با رضایت الهی روبه رو </w:t>
      </w:r>
      <w:bookmarkStart w:id="558" w:name="pg4156_23661"/>
    </w:p>
    <w:p>
      <w:pPr>
        <w:pStyle w:val="BookText"/>
        <w:rPr/>
      </w:pPr>
      <w:bookmarkEnd w:id="558"/>
      <w:r>
        <w:rPr>
          <w:rFonts w:ascii="IRNazanin" w:hAnsi="IRNazanin" w:eastAsia="IRNazanin"/>
          <w:color w:val="111111"/>
          <w:sz w:val="28"/>
          <w:sz w:val="28"/>
          <w:szCs w:val="28"/>
          <w:rtl w:val="true"/>
          <w:lang w:bidi="fa-IR"/>
        </w:rPr>
        <w:t>خواهد شد؛ چون بنده ای فرمان بردار بوده است، ولی اگر کسی در حال انجام دادن معصیت از جهان فانی رخت بربندد، در جهان دیگر نیز با خشم و غضب پروردگار روبه رو می شود؛ زیرا حق بندگی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او نیز در نهایت از رحمت ومغفرت الهی برخوردار شود، ولی شرمندگی در پیش گاه او را چگونه تحمل خواهد کرد؟ آیا بهتر نیست انسان در محضر خدا گناه نکند و خود را برای روزی آماده سازد که هیچ چیز حتی مال و فرزند نمی توانند پشتیبان او باشند؟ پیامبر ارجمند اسلام در توصیه به انجام کارهای پسندیده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خَیْرٍ عَمِلَهُ فَارْجُوا لَهُ خَیْرا وَ مَنْ ماتَ عَلی شَرٍّ عَمِلَهُ فَخافُوا عَلَیْهِ وَلا تَیأَسُوا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کس بر خیری که انجام داده است، بمیرد، برایش امیدوار باشید و هر کس بر شری که انجام داده است، بمیرد، برایش بیم ناک باشید، ولی ناامید نشوید</w:t>
      </w:r>
      <w:r>
        <w:rPr>
          <w:rFonts w:eastAsia="IRNazanin" w:cs="IRNazanin"/>
          <w:color w:val="111111"/>
          <w:sz w:val="28"/>
          <w:szCs w:val="28"/>
          <w:rtl w:val="true"/>
          <w:lang w:bidi="fa-IR"/>
        </w:rPr>
        <w:t>.</w:t>
      </w:r>
    </w:p>
    <w:p>
      <w:pPr>
        <w:pStyle w:val="Heading4"/>
        <w:numPr>
          <w:ilvl w:val="3"/>
          <w:numId w:val="1"/>
        </w:numPr>
        <w:rPr/>
      </w:pPr>
      <w:bookmarkStart w:id="559" w:name="__RefHeading___Toc3102902_2281741623"/>
      <w:bookmarkStart w:id="560" w:name="_Toc213"/>
      <w:bookmarkEnd w:id="559"/>
      <w:r>
        <w:rPr>
          <w:rtl w:val="true"/>
        </w:rPr>
        <w:t>مردم آزاری</w:t>
      </w:r>
      <w:bookmarkEnd w:id="560"/>
    </w:p>
    <w:p>
      <w:pPr>
        <w:pStyle w:val="BookText"/>
        <w:rPr/>
      </w:pPr>
      <w:r>
        <w:rPr>
          <w:rFonts w:ascii="IRNazanin" w:hAnsi="IRNazanin" w:eastAsia="IRNazanin"/>
          <w:color w:val="111111"/>
          <w:sz w:val="28"/>
          <w:sz w:val="28"/>
          <w:szCs w:val="28"/>
          <w:rtl w:val="true"/>
          <w:lang w:bidi="fa-IR"/>
        </w:rPr>
        <w:t>مردم آزاری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آزاری در اجتماع نمودهای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همسایه ای با بی مبالاتی و سر و صدای زیاد، کارمندی با بی پاسخ گذاشتن خواسته ارباب رجوع، راننده ای با بوق های زدن های ممتد و بی جا و نیز دیگران با صدها کردار خلاف و دور از نزاکت، سبب رنجش خاطر اطرافیان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وقتی است که در برابر هرگونه اعتراض، خود را بی گناه و حتی صاحب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پسندیده است که آسایش و آرامش دیگران را به هم بریزیم و خود را بی گناه نیز بدانیم؟ پیامبر اعظم صلی الله علیه و آله در نکوهش این رفتار ناپسند می فرماید</w:t>
      </w:r>
      <w:r>
        <w:rPr>
          <w:rFonts w:eastAsia="IRNazanin" w:cs="IRNazanin"/>
          <w:color w:val="111111"/>
          <w:sz w:val="28"/>
          <w:szCs w:val="28"/>
          <w:rtl w:val="true"/>
          <w:lang w:bidi="fa-IR"/>
        </w:rPr>
        <w:t xml:space="preserve">: </w:t>
      </w:r>
      <w:bookmarkStart w:id="561" w:name="pg4156_23662"/>
    </w:p>
    <w:p>
      <w:pPr>
        <w:pStyle w:val="BookText"/>
        <w:rPr/>
      </w:pPr>
      <w:bookmarkEnd w:id="561"/>
      <w:r>
        <w:rPr>
          <w:rFonts w:ascii="Amiri" w:hAnsi="Amiri" w:eastAsia="Amiri" w:cs="Amiri"/>
          <w:color w:val="111111"/>
          <w:sz w:val="28"/>
          <w:sz w:val="28"/>
          <w:szCs w:val="28"/>
          <w:rtl w:val="true"/>
          <w:lang w:bidi="ar-SA"/>
        </w:rPr>
        <w:t>کُلُّ مُوذٍ فِی النَّار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هر آزارگری در دوزخ است</w:t>
      </w:r>
      <w:r>
        <w:rPr>
          <w:rFonts w:eastAsia="IRNazanin" w:cs="IRNazanin"/>
          <w:color w:val="111111"/>
          <w:sz w:val="28"/>
          <w:szCs w:val="28"/>
          <w:rtl w:val="true"/>
          <w:lang w:bidi="fa-IR"/>
        </w:rPr>
        <w:t>.</w:t>
      </w:r>
    </w:p>
    <w:p>
      <w:pPr>
        <w:pStyle w:val="Heading4"/>
        <w:numPr>
          <w:ilvl w:val="3"/>
          <w:numId w:val="1"/>
        </w:numPr>
        <w:rPr/>
      </w:pPr>
      <w:bookmarkStart w:id="562" w:name="__RefHeading___Toc3102904_2281741623"/>
      <w:bookmarkStart w:id="563" w:name="_Toc214"/>
      <w:bookmarkEnd w:id="562"/>
      <w:r>
        <w:rPr>
          <w:rtl w:val="true"/>
        </w:rPr>
        <w:t>مزد کارگر</w:t>
      </w:r>
      <w:bookmarkEnd w:id="563"/>
    </w:p>
    <w:p>
      <w:pPr>
        <w:pStyle w:val="BookText"/>
        <w:rPr/>
      </w:pPr>
      <w:r>
        <w:rPr>
          <w:rFonts w:ascii="IRNazanin" w:hAnsi="IRNazanin" w:eastAsia="IRNazanin"/>
          <w:color w:val="111111"/>
          <w:sz w:val="28"/>
          <w:sz w:val="28"/>
          <w:szCs w:val="28"/>
          <w:rtl w:val="true"/>
          <w:lang w:bidi="fa-IR"/>
        </w:rPr>
        <w:t>مزد کارگر</w:t>
      </w:r>
    </w:p>
    <w:p>
      <w:pPr>
        <w:pStyle w:val="BookText"/>
        <w:rPr/>
      </w:pPr>
      <w:r>
        <w:rPr>
          <w:rFonts w:ascii="IRNazanin" w:hAnsi="IRNazanin" w:eastAsia="IRNazanin"/>
          <w:color w:val="111111"/>
          <w:sz w:val="28"/>
          <w:sz w:val="28"/>
          <w:szCs w:val="28"/>
          <w:rtl w:val="true"/>
          <w:lang w:bidi="fa-IR"/>
        </w:rPr>
        <w:t>بنا بر وظیفه اخلاقی و انسانی، انسان باید حق کارگر را با احترام به او بپردازد و حتی اگر پرداخت مزد بدون درخواست کارگر انجام گیرد،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نه تنها پس از انجام کار، قدردانی نمی کنند، بلکه با منّت نهادن، حقوق کارگر را می پردازند که اسلام، این کار را بسیار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 شایسته است اگر کارگری بیش از مقدار کارش، تلاش کرد و کار را به خوبی به پایان رساند، مزد بیشتری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مزد نیز باید در زودترین وقت ممکن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دست کارگران را می بوسید و به آنان بسیار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الاَْجیرَ حَقَّهُ قَبْلَ اَنْ یَجُفَّ عَرَقُهُ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عرق کارگر خشک شود، حق او را بپردازید</w:t>
      </w:r>
      <w:r>
        <w:rPr>
          <w:rFonts w:eastAsia="IRNazanin" w:cs="IRNazanin"/>
          <w:color w:val="111111"/>
          <w:sz w:val="28"/>
          <w:szCs w:val="28"/>
          <w:rtl w:val="true"/>
          <w:lang w:bidi="fa-IR"/>
        </w:rPr>
        <w:t>.</w:t>
      </w:r>
    </w:p>
    <w:p>
      <w:pPr>
        <w:pStyle w:val="Heading4"/>
        <w:numPr>
          <w:ilvl w:val="3"/>
          <w:numId w:val="1"/>
        </w:numPr>
        <w:rPr/>
      </w:pPr>
      <w:bookmarkStart w:id="564" w:name="__RefHeading___Toc3102906_2281741623"/>
      <w:bookmarkStart w:id="565" w:name="_Toc215"/>
      <w:bookmarkEnd w:id="564"/>
      <w:r>
        <w:rPr>
          <w:rtl w:val="true"/>
        </w:rPr>
        <w:t>مشارکت در کارِ خانه</w:t>
      </w:r>
      <w:bookmarkEnd w:id="565"/>
    </w:p>
    <w:p>
      <w:pPr>
        <w:pStyle w:val="BookText"/>
        <w:rPr/>
      </w:pPr>
      <w:r>
        <w:rPr>
          <w:rFonts w:ascii="IRNazanin" w:hAnsi="IRNazanin" w:eastAsia="IRNazanin"/>
          <w:color w:val="111111"/>
          <w:sz w:val="28"/>
          <w:sz w:val="28"/>
          <w:szCs w:val="28"/>
          <w:rtl w:val="true"/>
          <w:lang w:bidi="fa-IR"/>
        </w:rPr>
        <w:t>مشارکت در کارِ خانه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پندارند خدمت در خانه منحصر به همسران است و مردان کوچک ترین وظیفه ای در این زمینه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اصطلاح دست به سیاه و سفید نمی زنند و خانه را با مهمان خانه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خانه، وظیفه ای است مشترک میان زن و مرد و اداره نیکوی خانه به وسیله زن، وظیفه شرعی واخلاقی او نیست، بلکه تلاش خالصانه ای است که وی برای محبت به همسر و فرزند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bookmarkStart w:id="566" w:name="pg4156_23663"/>
    </w:p>
    <w:p>
      <w:pPr>
        <w:pStyle w:val="BookText"/>
        <w:rPr/>
      </w:pPr>
      <w:bookmarkEnd w:id="566"/>
      <w:r>
        <w:rPr>
          <w:rFonts w:ascii="IRNazanin" w:hAnsi="IRNazanin" w:eastAsia="IRNazanin"/>
          <w:color w:val="111111"/>
          <w:sz w:val="28"/>
          <w:sz w:val="28"/>
          <w:szCs w:val="28"/>
          <w:rtl w:val="true"/>
          <w:lang w:bidi="fa-IR"/>
        </w:rPr>
        <w:t>پنداشت که زن موظف است همه کارهای خانه را انجام دهد؛ زیرا وجود رابطه همسری، هرگز به معنای خدمت گزاری برای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و مرد باید با مشارکت و هم یاری به کارهای خانه بپردازند و نظام خانواده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خِدْمَتُکَ زَوْجَتَکَ صَدَقَةٌ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خدمت تو به همسرت، صدقه است</w:t>
      </w:r>
      <w:r>
        <w:rPr>
          <w:rFonts w:eastAsia="IRNazanin" w:cs="IRNazanin"/>
          <w:color w:val="111111"/>
          <w:sz w:val="28"/>
          <w:szCs w:val="28"/>
          <w:rtl w:val="true"/>
          <w:lang w:bidi="fa-IR"/>
        </w:rPr>
        <w:t>.</w:t>
      </w:r>
    </w:p>
    <w:p>
      <w:pPr>
        <w:pStyle w:val="Heading4"/>
        <w:numPr>
          <w:ilvl w:val="3"/>
          <w:numId w:val="1"/>
        </w:numPr>
        <w:rPr/>
      </w:pPr>
      <w:bookmarkStart w:id="567" w:name="__RefHeading___Toc3102908_2281741623"/>
      <w:bookmarkStart w:id="568" w:name="_Toc216"/>
      <w:bookmarkEnd w:id="567"/>
      <w:r>
        <w:rPr>
          <w:rtl w:val="true"/>
        </w:rPr>
        <w:t>مشورت</w:t>
      </w:r>
      <w:bookmarkEnd w:id="568"/>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انسان در هر مرتبه از آگاهی و دانش قرار داشته باشد، هرگز از مشورت بی نیاز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که گاهی انسان در مسائل ساده نیز دچار اشتباه و غفلت می شود، در حالی که اگر با افراد آگاه و با تجربه مشورت می کرد، به این اشتباه دچار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با کسی مشورت می کند، فکر او را با فکر خود شریک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نیروی فکری او قوی تر می شود و بدین ترتیب، از اشتباه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توصیه به مشورت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مُظاهَرَةَ اَوْثَقُ مِنَ الْمُشاوَرَةِ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پشتیبانی مطمئن تر از مشاوره نیست</w:t>
      </w:r>
      <w:r>
        <w:rPr>
          <w:rFonts w:eastAsia="IRNazanin" w:cs="IRNazanin"/>
          <w:color w:val="111111"/>
          <w:sz w:val="28"/>
          <w:szCs w:val="28"/>
          <w:rtl w:val="true"/>
          <w:lang w:bidi="fa-IR"/>
        </w:rPr>
        <w:t>.</w:t>
      </w:r>
    </w:p>
    <w:p>
      <w:pPr>
        <w:pStyle w:val="Heading4"/>
        <w:numPr>
          <w:ilvl w:val="3"/>
          <w:numId w:val="1"/>
        </w:numPr>
        <w:rPr/>
      </w:pPr>
      <w:bookmarkStart w:id="569" w:name="__RefHeading___Toc3102910_2281741623"/>
      <w:bookmarkStart w:id="570" w:name="_Toc217"/>
      <w:bookmarkEnd w:id="569"/>
      <w:r>
        <w:rPr>
          <w:rtl w:val="true"/>
        </w:rPr>
        <w:t>ملاحظه کاری</w:t>
      </w:r>
      <w:bookmarkEnd w:id="570"/>
    </w:p>
    <w:p>
      <w:pPr>
        <w:pStyle w:val="BookText"/>
        <w:rPr/>
      </w:pPr>
      <w:r>
        <w:rPr>
          <w:rFonts w:ascii="IRNazanin" w:hAnsi="IRNazanin" w:eastAsia="IRNazanin"/>
          <w:color w:val="111111"/>
          <w:sz w:val="28"/>
          <w:sz w:val="28"/>
          <w:szCs w:val="28"/>
          <w:rtl w:val="true"/>
          <w:lang w:bidi="fa-IR"/>
        </w:rPr>
        <w:t>ملاحظه کاری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خدامحوری در انجام دادن کارها سبب موفقیت و ذخیره سازی پاداش آن برای جهان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اکسیری است که در برخورد با کار و تلاش، آن را پربها و مانا می سازد و در جریده عالم ثبت می کند؛ همان گونه که ریا و خودنمایی از ارزش کار می کاهد و آن را مانند کف روی آب، زودگذر و بی دوام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571" w:name="pg4156_23664"/>
    </w:p>
    <w:p>
      <w:pPr>
        <w:pStyle w:val="BookText"/>
        <w:rPr/>
      </w:pPr>
      <w:bookmarkEnd w:id="571"/>
      <w:r>
        <w:rPr>
          <w:rFonts w:ascii="IRNazanin" w:hAnsi="IRNazanin" w:eastAsia="IRNazanin"/>
          <w:color w:val="111111"/>
          <w:sz w:val="28"/>
          <w:sz w:val="28"/>
          <w:szCs w:val="28"/>
          <w:rtl w:val="true"/>
          <w:lang w:bidi="fa-IR"/>
        </w:rPr>
        <w:t>مغز کارها، اخلاص و انجام عمل برای خداوند است و باید به کارها رنگ خدایی زد تا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مورد رضایت الهی است، هرگز نمی توان آن را برای ملاحظه یا خوشامد خلق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رضایت مخلوق را بر رضای خدا ترجیح داد یا بر اثر شرم و حیای نکوهش شده، از انجام کاری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در جمعی است که با او هم عقیده نیستند یا از آنها شرم دارد، باید با صلابت به پاخیزد و کارش را بدون شرم و ملاحظه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شَیْئاً مِنَ الْخَیْرِ رِیاءً وَ لا تَدَعْهُ حَیاءً</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هیچ کار خیری را برای ریا انجام مده و هیچ کار نیکی را به سبب خجالت کشیدن رها مکن</w:t>
      </w:r>
      <w:r>
        <w:rPr>
          <w:rFonts w:eastAsia="IRNazanin" w:cs="IRNazanin"/>
          <w:color w:val="111111"/>
          <w:sz w:val="28"/>
          <w:szCs w:val="28"/>
          <w:rtl w:val="true"/>
          <w:lang w:bidi="fa-IR"/>
        </w:rPr>
        <w:t>.</w:t>
      </w:r>
    </w:p>
    <w:p>
      <w:pPr>
        <w:pStyle w:val="Heading4"/>
        <w:numPr>
          <w:ilvl w:val="3"/>
          <w:numId w:val="1"/>
        </w:numPr>
        <w:rPr/>
      </w:pPr>
      <w:bookmarkStart w:id="572" w:name="__RefHeading___Toc3102912_2281741623"/>
      <w:bookmarkStart w:id="573" w:name="_Toc218"/>
      <w:bookmarkEnd w:id="572"/>
      <w:r>
        <w:rPr>
          <w:rtl w:val="true"/>
        </w:rPr>
        <w:t>مهمان ناخوانده</w:t>
      </w:r>
      <w:bookmarkEnd w:id="573"/>
    </w:p>
    <w:p>
      <w:pPr>
        <w:pStyle w:val="BookText"/>
        <w:rPr/>
      </w:pPr>
      <w:r>
        <w:rPr>
          <w:rFonts w:ascii="IRNazanin" w:hAnsi="IRNazanin" w:eastAsia="IRNazanin"/>
          <w:color w:val="111111"/>
          <w:sz w:val="28"/>
          <w:sz w:val="28"/>
          <w:szCs w:val="28"/>
          <w:rtl w:val="true"/>
          <w:lang w:bidi="fa-IR"/>
        </w:rPr>
        <w:t>مهمان ناخوانده</w:t>
      </w:r>
    </w:p>
    <w:p>
      <w:pPr>
        <w:pStyle w:val="BookText"/>
        <w:rPr/>
      </w:pPr>
      <w:r>
        <w:rPr>
          <w:rFonts w:ascii="IRNazanin" w:hAnsi="IRNazanin" w:eastAsia="IRNazanin"/>
          <w:color w:val="111111"/>
          <w:sz w:val="28"/>
          <w:sz w:val="28"/>
          <w:szCs w:val="28"/>
          <w:rtl w:val="true"/>
          <w:lang w:bidi="fa-IR"/>
        </w:rPr>
        <w:t>برخی مردم با آنکه از وضع مالی خوبی برخوردارند، ولی می کوشند بدون دعوت به خانه این و آن بروند و در این راه، چه بسا اعضای خانواده یا دوستانشان را نیز با خود همراه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پسندیده نیست؛ زیرا صاحب خانه را به زحمت می افکنند و بی اطلاع میزبان، او را غافل گیر و در برابر مهمان ناخوانده، شرمسار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هماهنگی و دعوت، به خانه کسی نرویم؛ چون این کار در هر مکتب و مرامی ناشایست و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یکی از هشدارهای شدید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إِلی طَعامٍ لَمْ یُدْعَ إِلَیْهِ فَقَدْ دَخَلَ سارِقا وَ خَرَجَ مُعَیِّرا</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بی دعوت به طعامی رود، دزد می رود و ننگین بیرون می آید</w:t>
      </w:r>
      <w:r>
        <w:rPr>
          <w:rFonts w:eastAsia="IRNazanin" w:cs="IRNazanin"/>
          <w:color w:val="111111"/>
          <w:sz w:val="28"/>
          <w:szCs w:val="28"/>
          <w:rtl w:val="true"/>
          <w:lang w:bidi="fa-IR"/>
        </w:rPr>
        <w:t xml:space="preserve">. </w:t>
      </w:r>
      <w:bookmarkStart w:id="574" w:name="pg4156_23665"/>
    </w:p>
    <w:p>
      <w:pPr>
        <w:pStyle w:val="Heading4"/>
        <w:numPr>
          <w:ilvl w:val="3"/>
          <w:numId w:val="1"/>
        </w:numPr>
        <w:rPr/>
      </w:pPr>
      <w:bookmarkStart w:id="575" w:name="__RefHeading___Toc3102914_2281741623"/>
      <w:bookmarkStart w:id="576" w:name="_Toc219"/>
      <w:bookmarkEnd w:id="574"/>
      <w:bookmarkEnd w:id="575"/>
      <w:r>
        <w:rPr>
          <w:rtl w:val="true"/>
        </w:rPr>
        <w:t>میزان سنجش عقل</w:t>
      </w:r>
      <w:bookmarkEnd w:id="576"/>
    </w:p>
    <w:p>
      <w:pPr>
        <w:pStyle w:val="BookText"/>
        <w:rPr/>
      </w:pPr>
      <w:r>
        <w:rPr>
          <w:rFonts w:ascii="IRNazanin" w:hAnsi="IRNazanin" w:eastAsia="IRNazanin"/>
          <w:color w:val="111111"/>
          <w:sz w:val="28"/>
          <w:sz w:val="28"/>
          <w:szCs w:val="28"/>
          <w:rtl w:val="true"/>
          <w:lang w:bidi="fa-IR"/>
        </w:rPr>
        <w:t>میزان سنجش عقل</w:t>
      </w:r>
    </w:p>
    <w:p>
      <w:pPr>
        <w:pStyle w:val="BookText"/>
        <w:rPr/>
      </w:pPr>
      <w:r>
        <w:rPr>
          <w:rFonts w:ascii="IRNazanin" w:hAnsi="IRNazanin" w:eastAsia="IRNazanin"/>
          <w:color w:val="111111"/>
          <w:sz w:val="28"/>
          <w:sz w:val="28"/>
          <w:szCs w:val="28"/>
          <w:rtl w:val="true"/>
          <w:lang w:bidi="fa-IR"/>
        </w:rPr>
        <w:t>عقل چیست و عاقل کیست؟ هر کسی، عقل را بر اساس فهم و خرد خود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برداشت بعضی افراد، با تفسیری که پیشوایان دینی از عقل و خرد دارند،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از نظر افراد معمولی، عاقل شمرده می شوند، ولی بر اساس معیارهای معصومین علیهم السلام در شمار افراد عاقل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از اهل نجران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خوش بیان، باوقار و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رسول اللّه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چقدر با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پس از شنیدن این سخنان، معیار داوری برای انسان خردمند را چنین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اِنَّ العاقِلَ مَنْ وَحَّدَ اللّهَ وَ عَمِلَ بِطاعَتِهِ</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خدا را به یگانگی بشناسد و به فرمان او عمل کند</w:t>
      </w:r>
      <w:r>
        <w:rPr>
          <w:rFonts w:eastAsia="IRNazanin" w:cs="IRNazanin"/>
          <w:color w:val="111111"/>
          <w:sz w:val="28"/>
          <w:szCs w:val="28"/>
          <w:rtl w:val="true"/>
          <w:lang w:bidi="fa-IR"/>
        </w:rPr>
        <w:t xml:space="preserve">. </w:t>
      </w:r>
      <w:bookmarkStart w:id="577" w:name="pg4156_23666"/>
    </w:p>
    <w:p>
      <w:pPr>
        <w:pStyle w:val="BookText"/>
        <w:rPr/>
      </w:pPr>
      <w:bookmarkEnd w:id="577"/>
      <w:r>
        <w:rPr>
          <w:rFonts w:eastAsia="Times New Roman" w:cs="Times New Roman" w:ascii="Times New Roman" w:hAnsi="Times New Roman"/>
          <w:color w:val="111111"/>
          <w:sz w:val="28"/>
          <w:szCs w:val="28"/>
          <w:lang w:val="en-US" w:bidi="en-US"/>
        </w:rPr>
        <w:t>ä</w:t>
      </w:r>
    </w:p>
    <w:p>
      <w:pPr>
        <w:pStyle w:val="BookText"/>
        <w:rPr/>
      </w:pPr>
      <w:r>
        <w:rPr>
          <w:rFonts w:ascii="IRNazanin" w:hAnsi="IRNazanin" w:eastAsia="IRNazanin"/>
          <w:color w:val="111111"/>
          <w:sz w:val="28"/>
          <w:sz w:val="28"/>
          <w:szCs w:val="28"/>
          <w:rtl w:val="true"/>
          <w:lang w:bidi="fa-IR"/>
        </w:rPr>
        <w:t>نزدیک ترینان به پیامبر اعظم صلی الله علیه و آله</w:t>
      </w:r>
    </w:p>
    <w:p>
      <w:pPr>
        <w:pStyle w:val="BookText"/>
        <w:rPr/>
      </w:pPr>
      <w:r>
        <w:rPr>
          <w:rFonts w:ascii="IRNazanin" w:hAnsi="IRNazanin" w:eastAsia="IRNazanin"/>
          <w:color w:val="111111"/>
          <w:sz w:val="28"/>
          <w:sz w:val="28"/>
          <w:szCs w:val="28"/>
          <w:rtl w:val="true"/>
          <w:lang w:bidi="fa-IR"/>
        </w:rPr>
        <w:t>رسول رحمت و هدایت آمد تا چراغ راه آدمیان به سوی خیر و نیک بختی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رسیدن انسان به کمال و سعادت، دستورهایی داده است که انسان ها با عمل به آنها، خود را به خلق و خوی محمدی خواهند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اگر چنین کنند، در سایه لطف پیامبر قرار می گیرند و از آسیب های روز واپسین در امان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آخرت نیز از یاران و نزدیکان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دستورهای نبوی را نادیده بیانگارند و در دنیا، خود را از نبی مکرم اسلام جدا سازند، در آخرت نیز از ایشان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خوب است که با آراسته شدن به اوصاف نبوی، خود را مشمول رحمت الهی و قرین عطوفت محمدی قرار دهیم که آن پیامبر مهرپرور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اَقْرَبُکُمْ مِنّی غَداً فِی الْمَوْقِفِ اَصْدَقُکُم لِلْحَدِیثِ وَ آداکُم لِلاَمانَةِ وَ اَوْفاکُم بِالْعَهْدِ وَ اَحْسَنُکُم خُلْقاً وَ اَقْرَبُکم مِنَ النّاسِ</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نزدیک ترین شما به من در فردای قیامت، آن کسی است که بیش از همه سخن راست بگوید، ادای امانت کند، به پیمان وفا کند و اخلاق وی نیکوتر و به مردم نزدیک تر باشد</w:t>
      </w:r>
      <w:r>
        <w:rPr>
          <w:rFonts w:eastAsia="IRNazanin" w:cs="IRNazanin"/>
          <w:color w:val="111111"/>
          <w:sz w:val="28"/>
          <w:szCs w:val="28"/>
          <w:rtl w:val="true"/>
          <w:lang w:bidi="fa-IR"/>
        </w:rPr>
        <w:t>.</w:t>
      </w:r>
    </w:p>
    <w:p>
      <w:pPr>
        <w:pStyle w:val="Heading4"/>
        <w:numPr>
          <w:ilvl w:val="3"/>
          <w:numId w:val="1"/>
        </w:numPr>
        <w:rPr/>
      </w:pPr>
      <w:bookmarkStart w:id="578" w:name="__RefHeading___Toc3102916_2281741623"/>
      <w:bookmarkStart w:id="579" w:name="_Toc220"/>
      <w:bookmarkEnd w:id="578"/>
      <w:r>
        <w:rPr>
          <w:rtl w:val="true"/>
        </w:rPr>
        <w:t>نفرین ستم دیدگان</w:t>
      </w:r>
      <w:bookmarkEnd w:id="579"/>
    </w:p>
    <w:p>
      <w:pPr>
        <w:pStyle w:val="BookText"/>
        <w:rPr/>
      </w:pPr>
      <w:r>
        <w:rPr>
          <w:rFonts w:ascii="IRNazanin" w:hAnsi="IRNazanin" w:eastAsia="IRNazanin"/>
          <w:color w:val="111111"/>
          <w:sz w:val="28"/>
          <w:sz w:val="28"/>
          <w:szCs w:val="28"/>
          <w:rtl w:val="true"/>
          <w:lang w:bidi="fa-IR"/>
        </w:rPr>
        <w:t>نفرین ستم دیدگان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مظلومان، دل های پراندوه و خاطری افسرده از ستم بیدادگران دارند و مباد که دست </w:t>
      </w:r>
      <w:bookmarkStart w:id="580" w:name="pg4156_23667"/>
    </w:p>
    <w:p>
      <w:pPr>
        <w:pStyle w:val="BookText"/>
        <w:rPr/>
      </w:pPr>
      <w:bookmarkEnd w:id="580"/>
      <w:r>
        <w:rPr>
          <w:rFonts w:ascii="IRNazanin" w:hAnsi="IRNazanin" w:eastAsia="IRNazanin"/>
          <w:color w:val="111111"/>
          <w:sz w:val="28"/>
          <w:sz w:val="28"/>
          <w:szCs w:val="28"/>
          <w:rtl w:val="true"/>
          <w:lang w:bidi="fa-IR"/>
        </w:rPr>
        <w:t>دعا به نفرین بلند کنند؛ زیرا آتش دل سوختگان، ویرانی ها به بار می آورد و از این آتش سوزان،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واژه ای زیباتر از عدالت وجود ندارد و این مهم، از اهداف عالی پیامبران و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 تواند گلبانگ عدالت را نشنیده انگارد و به سوی ستم و تعدی ره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قسط و عدل و مبارزه با جور و ستم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دَعْوَةَ الْمَظْلُومِ فَاِنَّها تَصْعَدُ اِلی السَّماءِ کَأَنَّها شَرارَةٌ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نفرین ستم دیده بترسید؛ که چون شعله آتش به آسمان می رود</w:t>
      </w:r>
      <w:r>
        <w:rPr>
          <w:rFonts w:eastAsia="IRNazanin" w:cs="IRNazanin"/>
          <w:color w:val="111111"/>
          <w:sz w:val="28"/>
          <w:szCs w:val="28"/>
          <w:rtl w:val="true"/>
          <w:lang w:bidi="fa-IR"/>
        </w:rPr>
        <w:t>.</w:t>
      </w:r>
    </w:p>
    <w:p>
      <w:pPr>
        <w:pStyle w:val="Heading4"/>
        <w:numPr>
          <w:ilvl w:val="3"/>
          <w:numId w:val="1"/>
        </w:numPr>
        <w:rPr/>
      </w:pPr>
      <w:bookmarkStart w:id="581" w:name="__RefHeading___Toc3102918_2281741623"/>
      <w:bookmarkStart w:id="582" w:name="_Toc221"/>
      <w:bookmarkEnd w:id="581"/>
      <w:r>
        <w:rPr>
          <w:rtl w:val="true"/>
        </w:rPr>
        <w:t>نگاهی به دنیا، نگاهی به آخرت</w:t>
      </w:r>
      <w:bookmarkEnd w:id="582"/>
    </w:p>
    <w:p>
      <w:pPr>
        <w:pStyle w:val="BookText"/>
        <w:rPr/>
      </w:pPr>
      <w:r>
        <w:rPr>
          <w:rFonts w:ascii="IRNazanin" w:hAnsi="IRNazanin" w:eastAsia="IRNazanin"/>
          <w:color w:val="111111"/>
          <w:sz w:val="28"/>
          <w:sz w:val="28"/>
          <w:szCs w:val="28"/>
          <w:rtl w:val="true"/>
          <w:lang w:bidi="fa-IR"/>
        </w:rPr>
        <w:t>نگاهی به دنیا، نگاهی به آخرت</w:t>
      </w:r>
    </w:p>
    <w:p>
      <w:pPr>
        <w:pStyle w:val="BookText"/>
        <w:rPr/>
      </w:pPr>
      <w:r>
        <w:rPr>
          <w:rFonts w:ascii="IRNazanin" w:hAnsi="IRNazanin" w:eastAsia="IRNazanin"/>
          <w:color w:val="111111"/>
          <w:sz w:val="28"/>
          <w:sz w:val="28"/>
          <w:szCs w:val="28"/>
          <w:rtl w:val="true"/>
          <w:lang w:bidi="fa-IR"/>
        </w:rPr>
        <w:t>انسان به کلی نمی تواند از علاقه به دنیا پرهیز کند؛ زیرا در طبیعت رشد کرده است و به مسائل طبیعی علاقه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آن چنان در دنیا فرو برود و اسیر تعلق ها شود که تمام فکر و ذکرش به آنها مشغول باشد و برای آخرت خود کوچک ترین گامی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کسی است که در عین بهره مندی از طیّبات دنیا، ره توشه آخرت را نیز فراهم می آورد و بخشی از ذهن و روح خود را با مسائل معنوی پر می کند؛ زیرا اگر جز این باشد، چیزی جز زیان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 به تدریج از انسانیت، تهی و به درنده ای انسان نما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چنان در منجلاب دنیا فرومی رود که جز به تأمین منافع شخصی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تَشْغَلُوا قُلوبَکُمْ بِذِکْرِ الدُّنْیا</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 خود را فقط با یاد دنیا پر نکنید</w:t>
      </w:r>
      <w:r>
        <w:rPr>
          <w:rFonts w:eastAsia="IRNazanin" w:cs="IRNazanin"/>
          <w:color w:val="111111"/>
          <w:sz w:val="28"/>
          <w:szCs w:val="28"/>
          <w:rtl w:val="true"/>
          <w:lang w:bidi="fa-IR"/>
        </w:rPr>
        <w:t xml:space="preserve">. </w:t>
      </w:r>
      <w:bookmarkStart w:id="583" w:name="pg4156_23668"/>
    </w:p>
    <w:p>
      <w:pPr>
        <w:pStyle w:val="Heading4"/>
        <w:numPr>
          <w:ilvl w:val="3"/>
          <w:numId w:val="1"/>
        </w:numPr>
        <w:rPr/>
      </w:pPr>
      <w:bookmarkStart w:id="584" w:name="__RefHeading___Toc3102920_2281741623"/>
      <w:bookmarkStart w:id="585" w:name="_Toc222"/>
      <w:bookmarkEnd w:id="583"/>
      <w:bookmarkEnd w:id="584"/>
      <w:r>
        <w:rPr>
          <w:rtl w:val="true"/>
        </w:rPr>
        <w:t>نماز</w:t>
      </w:r>
      <w:bookmarkEnd w:id="585"/>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ترک نماز، بزرگ 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تربیت و تکامل روحی انسان ها واجب شده است، ولی برخی افراد برای گریز از انجام تکلیف و پیروی از هوای نفس یا تنبلی و کسالت،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به جای شکرگزاری به درگاه حق و همراهی و هم نوایی با برگ درختان سبز و زمین و زمان و پرندگان و خزندگان در مدح خدای روزی رسان، به بهانه های گوناگون از زیر بار این مسئولیت انسان ساز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نماز ما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نخستین چیزی که در قیامت از مسلمان می پرسند، درباره ستون دین است و برای ترک کنندگان نماز، عذاب دردناکی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انسان به دلیل تنبلی و کسالت، در دسته ناسپاسان قرار گیرد و از به جا آوردن نماز که وظیفه بندگی است، سرباز زند؟ پیامبر اعظم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یُحاسَبُ بِهِ الصَّلوةُ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نخستین چیزی که از آن حساب رسی می کنند، نماز است</w:t>
      </w:r>
      <w:r>
        <w:rPr>
          <w:rFonts w:eastAsia="IRNazanin" w:cs="IRNazanin"/>
          <w:color w:val="111111"/>
          <w:sz w:val="28"/>
          <w:szCs w:val="28"/>
          <w:rtl w:val="true"/>
          <w:lang w:bidi="fa-IR"/>
        </w:rPr>
        <w:t>.</w:t>
      </w:r>
    </w:p>
    <w:p>
      <w:pPr>
        <w:pStyle w:val="Heading4"/>
        <w:numPr>
          <w:ilvl w:val="3"/>
          <w:numId w:val="1"/>
        </w:numPr>
        <w:rPr/>
      </w:pPr>
      <w:bookmarkStart w:id="586" w:name="__RefHeading___Toc3102922_2281741623"/>
      <w:bookmarkStart w:id="587" w:name="_Toc223"/>
      <w:bookmarkEnd w:id="586"/>
      <w:r>
        <w:rPr>
          <w:rtl w:val="true"/>
        </w:rPr>
        <w:t>نماز شب</w:t>
      </w:r>
      <w:bookmarkEnd w:id="587"/>
    </w:p>
    <w:p>
      <w:pPr>
        <w:pStyle w:val="BookText"/>
        <w:rPr/>
      </w:pPr>
      <w:r>
        <w:rPr>
          <w:rFonts w:ascii="IRNazanin" w:hAnsi="IRNazanin" w:eastAsia="IRNazanin"/>
          <w:color w:val="111111"/>
          <w:sz w:val="28"/>
          <w:sz w:val="28"/>
          <w:szCs w:val="28"/>
          <w:rtl w:val="true"/>
          <w:lang w:bidi="fa-IR"/>
        </w:rPr>
        <w:t>نماز شب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جز نمازهای واجب، بر ادای بعضی نمازها به دلیل آثار بسیار مهم تربیتی که در پی دارند،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نماز شب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نماز، از نیمه های شب تا نزدیک نماز صبح است و سحرخیزان و شب زنده داران با راز و نیازهای شبانه خود، به حال و هوای معنوی ویژه ای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خلوت ربانی خود، محو دیدار معشوق حقیقی می شوند و جز خدا، همه چیز را به فراموشی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بسیاری از علما و اولیای الهی را در ادای نافله نماز شب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ترغیب به ادای نماز شب می فرماید</w:t>
      </w:r>
      <w:r>
        <w:rPr>
          <w:rFonts w:eastAsia="IRNazanin" w:cs="IRNazanin"/>
          <w:color w:val="111111"/>
          <w:sz w:val="28"/>
          <w:szCs w:val="28"/>
          <w:rtl w:val="true"/>
          <w:lang w:bidi="fa-IR"/>
        </w:rPr>
        <w:t xml:space="preserve">: </w:t>
      </w:r>
      <w:bookmarkStart w:id="588" w:name="pg4156_23669"/>
    </w:p>
    <w:p>
      <w:pPr>
        <w:pStyle w:val="BookText"/>
        <w:rPr/>
      </w:pPr>
      <w:bookmarkEnd w:id="588"/>
      <w:r>
        <w:rPr>
          <w:rFonts w:ascii="Amiri" w:hAnsi="Amiri" w:eastAsia="Amiri" w:cs="Amiri"/>
          <w:color w:val="111111"/>
          <w:sz w:val="28"/>
          <w:sz w:val="28"/>
          <w:szCs w:val="28"/>
          <w:rtl w:val="true"/>
          <w:lang w:bidi="ar-SA"/>
        </w:rPr>
        <w:t>مَنْ کَثُرَتْ صَلوتُهُ بِالّلَیْلِ حَسُنَ وَجْهُهُ بِالنَّهارِ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هر کس در شب، نماز بسیار بخواند، در روز، چهره اش نورانی می شود</w:t>
      </w:r>
      <w:r>
        <w:rPr>
          <w:rFonts w:eastAsia="IRNazanin" w:cs="IRNazanin"/>
          <w:color w:val="111111"/>
          <w:sz w:val="28"/>
          <w:szCs w:val="28"/>
          <w:rtl w:val="true"/>
          <w:lang w:bidi="fa-IR"/>
        </w:rPr>
        <w:t>.</w:t>
      </w:r>
    </w:p>
    <w:p>
      <w:pPr>
        <w:pStyle w:val="Heading4"/>
        <w:numPr>
          <w:ilvl w:val="3"/>
          <w:numId w:val="1"/>
        </w:numPr>
        <w:rPr/>
      </w:pPr>
      <w:bookmarkStart w:id="589" w:name="__RefHeading___Toc3102924_2281741623"/>
      <w:bookmarkStart w:id="590" w:name="_Toc224"/>
      <w:bookmarkEnd w:id="589"/>
      <w:r>
        <w:rPr>
          <w:rtl w:val="true"/>
        </w:rPr>
        <w:t>نماز صبح در مسجد</w:t>
      </w:r>
      <w:bookmarkEnd w:id="590"/>
    </w:p>
    <w:p>
      <w:pPr>
        <w:pStyle w:val="BookText"/>
        <w:rPr/>
      </w:pPr>
      <w:r>
        <w:rPr>
          <w:rFonts w:ascii="IRNazanin" w:hAnsi="IRNazanin" w:eastAsia="IRNazanin"/>
          <w:color w:val="111111"/>
          <w:sz w:val="28"/>
          <w:sz w:val="28"/>
          <w:szCs w:val="28"/>
          <w:rtl w:val="true"/>
          <w:lang w:bidi="fa-IR"/>
        </w:rPr>
        <w:t>نماز صبح در مسجد</w:t>
      </w:r>
    </w:p>
    <w:p>
      <w:pPr>
        <w:pStyle w:val="BookText"/>
        <w:rPr/>
      </w:pPr>
      <w:r>
        <w:rPr>
          <w:rFonts w:ascii="IRNazanin" w:hAnsi="IRNazanin" w:eastAsia="IRNazanin"/>
          <w:color w:val="111111"/>
          <w:sz w:val="28"/>
          <w:sz w:val="28"/>
          <w:szCs w:val="28"/>
          <w:rtl w:val="true"/>
          <w:lang w:bidi="fa-IR"/>
        </w:rPr>
        <w:t>آن گاه که تاریکی همه جا را فرا گرفته و سکوتی سنگین بر زمین حاکم است، بندگان صالح خدا از بستر برمی خیزند و برای به جا آوردن نماز صبح، به سوی مسجد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خیزش به سوی مساجد، صفای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سراسر ملکوتی مساجد و در این تماشاگه راز، بندگان خاص خدا را در حالت های گوناگون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رکوع، دیگری با چشمان گریان از خدا طلب عفو می کند و با او در راز و نیاز است و آن دیگر، غرق در تفکر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همراه شدن با این جماعت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می بینیم که گروهی بی خبر از عالم معنا در خوابی عمیق فرو رفته اند و به دور از این غوغای ملکوتی، تنها به این می اندیشند که پاسی از صبح گذشته از خواب برخیزند و زندگی تکراری فردا و فرداها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آلهدر بشارتی نیکو به سحرخیزان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الْمَشّائینَ فِی ظُلَمِ اللَّیْلِ إِلَی المَساجِدِ بالنُّورِ التّامِ یَوْمَ القِیامَةِ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آنان که در ظلمات شب به سوی مساجد می روند، بشارت بده که در روز رستاخیز، روشنی کامل دارند</w:t>
      </w:r>
      <w:r>
        <w:rPr>
          <w:rFonts w:eastAsia="IRNazanin" w:cs="IRNazanin"/>
          <w:color w:val="111111"/>
          <w:sz w:val="28"/>
          <w:szCs w:val="28"/>
          <w:rtl w:val="true"/>
          <w:lang w:bidi="fa-IR"/>
        </w:rPr>
        <w:t>.</w:t>
      </w:r>
    </w:p>
    <w:p>
      <w:pPr>
        <w:pStyle w:val="Heading4"/>
        <w:numPr>
          <w:ilvl w:val="3"/>
          <w:numId w:val="1"/>
        </w:numPr>
        <w:rPr/>
      </w:pPr>
      <w:bookmarkStart w:id="591" w:name="__RefHeading___Toc3102926_2281741623"/>
      <w:bookmarkStart w:id="592" w:name="_Toc225"/>
      <w:bookmarkEnd w:id="591"/>
      <w:r>
        <w:rPr>
          <w:rtl w:val="true"/>
        </w:rPr>
        <w:t>نیکوکاری</w:t>
      </w:r>
      <w:bookmarkEnd w:id="592"/>
    </w:p>
    <w:p>
      <w:pPr>
        <w:pStyle w:val="BookText"/>
        <w:rPr/>
      </w:pPr>
      <w:r>
        <w:rPr>
          <w:rFonts w:ascii="IRNazanin" w:hAnsi="IRNazanin" w:eastAsia="IRNazanin"/>
          <w:color w:val="111111"/>
          <w:sz w:val="28"/>
          <w:sz w:val="28"/>
          <w:szCs w:val="28"/>
          <w:rtl w:val="true"/>
          <w:lang w:bidi="fa-IR"/>
        </w:rPr>
        <w:t>نیکوکاری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می تواند آثار مثبت یا منفی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انسان، حق انتخاب داده است و انسان های شایسته کسانی هستند که راه های مفید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فرصت های الهی را از دست نمی دهند و با نیت خداپسندانه، برای رفع نیاز خود و </w:t>
      </w:r>
    </w:p>
    <w:p>
      <w:pPr>
        <w:pStyle w:val="BookText"/>
        <w:rPr/>
      </w:pPr>
      <w:r>
        <w:rPr>
          <w:rFonts w:ascii="IRNazanin" w:hAnsi="IRNazanin" w:eastAsia="IRNazanin"/>
          <w:color w:val="111111"/>
          <w:sz w:val="28"/>
          <w:sz w:val="28"/>
          <w:szCs w:val="28"/>
          <w:rtl w:val="true"/>
          <w:lang w:bidi="fa-IR"/>
        </w:rPr>
        <w:t>دیگران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انسان های ناسپاس، نعمت های الهی را به رایگان از دست می دهند و در برخورد با نیازمندان، آنان را به تمسخر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خواست به فقیران روزی می داد و به کمک 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نمی دانند که کمک به نیازمندان، انسان را از سقوط به پستی ها و حوادث ناگوار و ناگهانی در امان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صدقه پنهانی و آشکار از کارهایی است که مایه سپیدرویی انسان در جهان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توصیه به این عمل پسندیده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صَنائِعُ الْمَعروفِ تَقِی مَصارِعَ السُّوءِ</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نیکوکاری، انسان را از مرگ های ناگوار در امان نگاه می دارد</w:t>
      </w:r>
      <w:r>
        <w:rPr>
          <w:rFonts w:eastAsia="IRNazanin" w:cs="IRNazanin"/>
          <w:color w:val="111111"/>
          <w:sz w:val="28"/>
          <w:szCs w:val="28"/>
          <w:rtl w:val="true"/>
          <w:lang w:bidi="fa-IR"/>
        </w:rPr>
        <w:t xml:space="preserve">. </w:t>
      </w:r>
      <w:bookmarkStart w:id="593" w:name="pg4156_23671"/>
    </w:p>
    <w:p>
      <w:pPr>
        <w:pStyle w:val="BookText"/>
        <w:rPr/>
      </w:pPr>
      <w:bookmarkEnd w:id="593"/>
      <w:r>
        <w:rPr>
          <w:rFonts w:eastAsia="Times New Roman" w:cs="Times New Roman" w:ascii="Times New Roman" w:hAnsi="Times New Roman"/>
          <w:color w:val="111111"/>
          <w:sz w:val="28"/>
          <w:szCs w:val="28"/>
          <w:lang w:val="en-US" w:bidi="en-US"/>
        </w:rPr>
        <w:t>æ</w:t>
      </w:r>
    </w:p>
    <w:p>
      <w:pPr>
        <w:pStyle w:val="Heading4"/>
        <w:numPr>
          <w:ilvl w:val="3"/>
          <w:numId w:val="1"/>
        </w:numPr>
        <w:rPr/>
      </w:pPr>
      <w:bookmarkStart w:id="594" w:name="__RefHeading___Toc3102928_2281741623"/>
      <w:bookmarkStart w:id="595" w:name="_Toc226"/>
      <w:bookmarkEnd w:id="594"/>
      <w:r>
        <w:rPr>
          <w:rtl w:val="true"/>
        </w:rPr>
        <w:t>وساطت در ازدواج</w:t>
      </w:r>
      <w:bookmarkEnd w:id="595"/>
    </w:p>
    <w:p>
      <w:pPr>
        <w:pStyle w:val="BookText"/>
        <w:rPr/>
      </w:pPr>
      <w:r>
        <w:rPr>
          <w:rFonts w:ascii="IRNazanin" w:hAnsi="IRNazanin" w:eastAsia="IRNazanin"/>
          <w:color w:val="111111"/>
          <w:sz w:val="28"/>
          <w:sz w:val="28"/>
          <w:szCs w:val="28"/>
          <w:rtl w:val="true"/>
          <w:lang w:bidi="fa-IR"/>
        </w:rPr>
        <w:t>وساطت در ازدواج</w:t>
      </w:r>
    </w:p>
    <w:p>
      <w:pPr>
        <w:pStyle w:val="BookText"/>
        <w:rPr/>
      </w:pPr>
      <w:r>
        <w:rPr>
          <w:rFonts w:ascii="IRNazanin" w:hAnsi="IRNazanin" w:eastAsia="IRNazanin"/>
          <w:color w:val="111111"/>
          <w:sz w:val="28"/>
          <w:sz w:val="28"/>
          <w:szCs w:val="28"/>
          <w:rtl w:val="true"/>
          <w:lang w:bidi="fa-IR"/>
        </w:rPr>
        <w:t>در فرهنگ اسلام این کار از ارزشمندترین وساطت ها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به دلیل اهمیت و حقانیتش نیازمند تجربه و دقت و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میانجی باید ویژگی های دو طرف را به خوبی و بدون کم و کاست برای یکدیگر بیان کند و زمینه شناخت آن دو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تواند زمینه سعادت و آرامش دو جوان را فراهم کند و فرد میانجی را نیز به پاداش الهی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خدا، محمد مصطفی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اَفْضَلِ الشَّفاعَةِ أَنْ تَشْفَعَ بَیْنَ اثْنَیْنِ فی النِّکاحِ</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جمله بهترین وساطت ها این است که میان دو نفر در ازدواج، وساطت کنید</w:t>
      </w:r>
      <w:r>
        <w:rPr>
          <w:rFonts w:eastAsia="IRNazanin" w:cs="IRNazanin"/>
          <w:color w:val="111111"/>
          <w:sz w:val="28"/>
          <w:szCs w:val="28"/>
          <w:rtl w:val="true"/>
          <w:lang w:bidi="fa-IR"/>
        </w:rPr>
        <w:t>.</w:t>
      </w:r>
    </w:p>
    <w:p>
      <w:pPr>
        <w:pStyle w:val="Heading4"/>
        <w:numPr>
          <w:ilvl w:val="3"/>
          <w:numId w:val="1"/>
        </w:numPr>
        <w:rPr/>
      </w:pPr>
      <w:bookmarkStart w:id="596" w:name="__RefHeading___Toc3102930_2281741623"/>
      <w:bookmarkStart w:id="597" w:name="_Toc227"/>
      <w:bookmarkEnd w:id="596"/>
      <w:r>
        <w:rPr>
          <w:rtl w:val="true"/>
        </w:rPr>
        <w:t>وصیت نامه</w:t>
      </w:r>
      <w:bookmarkEnd w:id="597"/>
    </w:p>
    <w:p>
      <w:pPr>
        <w:pStyle w:val="BookText"/>
        <w:rPr/>
      </w:pPr>
      <w:r>
        <w:rPr>
          <w:rFonts w:ascii="IRNazanin" w:hAnsi="IRNazanin" w:eastAsia="IRNazanin"/>
          <w:color w:val="111111"/>
          <w:sz w:val="28"/>
          <w:sz w:val="28"/>
          <w:szCs w:val="28"/>
          <w:rtl w:val="true"/>
          <w:lang w:bidi="fa-IR"/>
        </w:rPr>
        <w:t>وصیت نامه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همه موجودات، طعم تلخ مرگ را خواهند چشید جز ذات لایزال الهی که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دیر یا زود، از این جهان فانی خواهند رفت، ولی نیاز به سفارش پس از مرگ، بسیار ضروری است تا نظام خانوادگی و روابط اجتماعی دچار مشکل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هایی که بدون وصیت، از این جهان رفته اند و پس از مرگ آنان، اختلاف های شدید مالی میان اعضای خانواده اتفاق افتاده است یا اشخاص بیگانه، ادعای طلب 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انسان با نوشتن وصیت نامه، از رخ دادن این غایله ها پیش گیری کند و خدای نکرده زیر دَین دیگران قرار نگیرد و سبب اختلاف خانواده نیز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xml:space="preserve">: </w:t>
      </w:r>
      <w:bookmarkStart w:id="598" w:name="pg4156_23672"/>
    </w:p>
    <w:p>
      <w:pPr>
        <w:pStyle w:val="BookText"/>
        <w:rPr/>
      </w:pPr>
      <w:bookmarkEnd w:id="598"/>
      <w:r>
        <w:rPr>
          <w:rFonts w:ascii="Amiri" w:hAnsi="Amiri" w:eastAsia="Amiri" w:cs="Amiri"/>
          <w:color w:val="111111"/>
          <w:sz w:val="28"/>
          <w:sz w:val="28"/>
          <w:szCs w:val="28"/>
          <w:rtl w:val="true"/>
          <w:lang w:bidi="ar-SA"/>
        </w:rPr>
        <w:t>تَرْکُ الْوَصیَّةِ عارٌ فِی الدُّنْیا وَ نارٌ وَ شَنارٌ فِی الاْخِرَةِ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وصیت نکردن، مایه ننگ این جهان و آتش آن جهان است</w:t>
      </w:r>
      <w:r>
        <w:rPr>
          <w:rFonts w:eastAsia="IRNazanin" w:cs="IRNazanin"/>
          <w:color w:val="111111"/>
          <w:sz w:val="28"/>
          <w:szCs w:val="28"/>
          <w:rtl w:val="true"/>
          <w:lang w:bidi="fa-IR"/>
        </w:rPr>
        <w:t>.</w:t>
      </w:r>
    </w:p>
    <w:p>
      <w:pPr>
        <w:pStyle w:val="Heading4"/>
        <w:numPr>
          <w:ilvl w:val="3"/>
          <w:numId w:val="1"/>
        </w:numPr>
        <w:rPr/>
      </w:pPr>
      <w:bookmarkStart w:id="599" w:name="__RefHeading___Toc3102932_2281741623"/>
      <w:bookmarkStart w:id="600" w:name="_Toc228"/>
      <w:bookmarkEnd w:id="599"/>
      <w:r>
        <w:rPr>
          <w:rtl w:val="true"/>
        </w:rPr>
        <w:t>وظایف والدین</w:t>
      </w:r>
      <w:bookmarkEnd w:id="600"/>
    </w:p>
    <w:p>
      <w:pPr>
        <w:pStyle w:val="BookText"/>
        <w:rPr/>
      </w:pPr>
      <w:r>
        <w:rPr>
          <w:rFonts w:ascii="IRNazanin" w:hAnsi="IRNazanin" w:eastAsia="IRNazanin"/>
          <w:color w:val="111111"/>
          <w:sz w:val="28"/>
          <w:sz w:val="28"/>
          <w:szCs w:val="28"/>
          <w:rtl w:val="true"/>
          <w:lang w:bidi="fa-IR"/>
        </w:rPr>
        <w:t>وظایف والدین</w:t>
      </w:r>
    </w:p>
    <w:p>
      <w:pPr>
        <w:pStyle w:val="BookText"/>
        <w:rPr/>
      </w:pPr>
      <w:r>
        <w:rPr>
          <w:rFonts w:ascii="IRNazanin" w:hAnsi="IRNazanin" w:eastAsia="IRNazanin"/>
          <w:color w:val="111111"/>
          <w:sz w:val="28"/>
          <w:sz w:val="28"/>
          <w:szCs w:val="28"/>
          <w:rtl w:val="true"/>
          <w:lang w:bidi="fa-IR"/>
        </w:rPr>
        <w:t>خانواده، نخستین و مهم ترین خاستگاه تربیتی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برای تربیت صحیح فرزندان، سرمایه گذاری کنند تا این گل های زندگی شکوفا شوند و باقیات صالحاتی باشند برای والدین؛ زیرا به یادگار نهادن فرزندان صالح از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آشنا کردن فرزندان با هنجارهای اجتماعی،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آنان را به گونه ای پرورش دهند که با اصول دینی و مبانی اعتقادی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نیکو و پسندیده یکی از این موارد است؛ زیرا تأثیر روانی بسزایی بر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 توصیه ای به والدین، پاره ای از وظایف آنان را چنین 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الْوالِدِ اَنْ یُحَسِّنَ اسْمَهُ وَ یُحَسِّنَ مَوْضِعَهُ وَ یُحَسِّنَ اَدَبَهُ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حق پسر بر پدر آن است که نام نیکو بر او نهد و بر جایگاه نیکو نشاند و ادب نیک بیاموزد</w:t>
      </w:r>
      <w:r>
        <w:rPr>
          <w:rFonts w:eastAsia="IRNazanin" w:cs="IRNazanin"/>
          <w:color w:val="111111"/>
          <w:sz w:val="28"/>
          <w:szCs w:val="28"/>
          <w:rtl w:val="true"/>
          <w:lang w:bidi="fa-IR"/>
        </w:rPr>
        <w:t>.</w:t>
      </w:r>
    </w:p>
    <w:p>
      <w:pPr>
        <w:pStyle w:val="Heading4"/>
        <w:numPr>
          <w:ilvl w:val="3"/>
          <w:numId w:val="1"/>
        </w:numPr>
        <w:rPr/>
      </w:pPr>
      <w:bookmarkStart w:id="601" w:name="__RefHeading___Toc3102934_2281741623"/>
      <w:bookmarkStart w:id="602" w:name="_Toc229"/>
      <w:bookmarkEnd w:id="601"/>
      <w:r>
        <w:rPr>
          <w:rtl w:val="true"/>
        </w:rPr>
        <w:t>وفای به عهد</w:t>
      </w:r>
      <w:bookmarkEnd w:id="602"/>
    </w:p>
    <w:p>
      <w:pPr>
        <w:pStyle w:val="BookText"/>
        <w:rPr/>
      </w:pPr>
      <w:r>
        <w:rPr>
          <w:rFonts w:ascii="IRNazanin" w:hAnsi="IRNazanin" w:eastAsia="IRNazanin"/>
          <w:color w:val="111111"/>
          <w:sz w:val="28"/>
          <w:sz w:val="28"/>
          <w:szCs w:val="28"/>
          <w:rtl w:val="true"/>
          <w:lang w:bidi="fa-IR"/>
        </w:rPr>
        <w:t>وفای به عهد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و پیمان، نشان دهنده طبع والا و فضایل اخلاقی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مسلمان انتظار می رود که اگر توان انجام کاری را ندارد، با عذرخواهی و پاسخ صریح، ناتوانی خود را اعلام کند تا درخواست کننده، تکلیفش را بداند و با بهره گیری از وسایل دیگر، آن نیاز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با افرادی روبه رو می شویم که وعده های بیهوده می دهند و چه بسا به دلیل از دست رفتن فرصت، سائل نیز به مطلوب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عهدشکنان را در شمار بی دینان شمرده است و می فرماید</w:t>
      </w:r>
      <w:r>
        <w:rPr>
          <w:rFonts w:eastAsia="IRNazanin" w:cs="IRNazanin"/>
          <w:color w:val="111111"/>
          <w:sz w:val="28"/>
          <w:szCs w:val="28"/>
          <w:rtl w:val="true"/>
          <w:lang w:bidi="fa-IR"/>
        </w:rPr>
        <w:t xml:space="preserve">: </w:t>
      </w:r>
      <w:bookmarkStart w:id="603" w:name="pg4156_23673"/>
    </w:p>
    <w:p>
      <w:pPr>
        <w:pStyle w:val="BookText"/>
        <w:rPr/>
      </w:pPr>
      <w:bookmarkEnd w:id="603"/>
      <w:r>
        <w:rPr>
          <w:rFonts w:ascii="Amiri" w:hAnsi="Amiri" w:eastAsia="Amiri" w:cs="Amiri"/>
          <w:color w:val="111111"/>
          <w:sz w:val="28"/>
          <w:sz w:val="28"/>
          <w:szCs w:val="28"/>
          <w:rtl w:val="true"/>
          <w:lang w:bidi="ar-SA"/>
        </w:rPr>
        <w:t>لا دینَ لِمَنْ لاعَهْدَ 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که پیمان نگاه ندارد، دین ندارد</w:t>
      </w:r>
      <w:r>
        <w:rPr>
          <w:rFonts w:eastAsia="IRNazanin" w:cs="IRNazanin"/>
          <w:color w:val="111111"/>
          <w:sz w:val="28"/>
          <w:szCs w:val="28"/>
          <w:rtl w:val="true"/>
          <w:lang w:bidi="fa-IR"/>
        </w:rPr>
        <w:t>.</w:t>
      </w:r>
    </w:p>
    <w:p>
      <w:pPr>
        <w:pStyle w:val="Heading4"/>
        <w:numPr>
          <w:ilvl w:val="3"/>
          <w:numId w:val="1"/>
        </w:numPr>
        <w:rPr/>
      </w:pPr>
      <w:bookmarkStart w:id="604" w:name="__RefHeading___Toc3102936_2281741623"/>
      <w:bookmarkStart w:id="605" w:name="_Toc230"/>
      <w:bookmarkEnd w:id="604"/>
      <w:r>
        <w:rPr>
          <w:rtl w:val="true"/>
        </w:rPr>
        <w:t>هدیه</w:t>
      </w:r>
      <w:bookmarkEnd w:id="605"/>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هدیه، محبت میان انسان ها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هدیه دهنده با این کار، علاقه و محبت خود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و ارزش بالای هدیه، معیار و ملاک جلب محبت نیست؛ زیرا ممکن است هدایای غیرمادی که نشان دهنده حسن نیت و صداقت اهدا کننده است، بسیار کارسازتر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نفس و اصل عمل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تهیه هدایای گران بهای مادی را خردمندانه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هر هدیه، مفید و معنوی بودن آن است و ارزش مادی آن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هدیه پر قیمت باشد، طرف مقابل نیز برای جبران آن گرفتار سختی و دردسر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تهیه هدیه ای هم سنگ هدیه آشنایان، از عهده فرد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ناچار از او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هدیه نه تنها محبت را افزون نکرده، بلکه رشته های مودت و دوستی پیشین را نیز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تقویت رشته های محبت باید شئون و توانایی طرف مقابل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تَهادَوْا تَحابُّوا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یکدیگر هدیه دهید تا رشته های محبت تان استوار گردد</w:t>
      </w:r>
      <w:r>
        <w:rPr>
          <w:rFonts w:eastAsia="IRNazanin" w:cs="IRNazanin"/>
          <w:color w:val="111111"/>
          <w:sz w:val="28"/>
          <w:szCs w:val="28"/>
          <w:rtl w:val="true"/>
          <w:lang w:bidi="fa-IR"/>
        </w:rPr>
        <w:t xml:space="preserve">. </w:t>
      </w:r>
      <w:bookmarkStart w:id="606" w:name="pg4156_23674"/>
    </w:p>
    <w:p>
      <w:pPr>
        <w:pStyle w:val="Heading4"/>
        <w:numPr>
          <w:ilvl w:val="3"/>
          <w:numId w:val="1"/>
        </w:numPr>
        <w:rPr/>
      </w:pPr>
      <w:bookmarkStart w:id="607" w:name="__RefHeading___Toc3102938_2281741623"/>
      <w:bookmarkStart w:id="608" w:name="_Toc231"/>
      <w:bookmarkEnd w:id="606"/>
      <w:bookmarkEnd w:id="607"/>
      <w:r>
        <w:rPr>
          <w:rtl w:val="true"/>
        </w:rPr>
        <w:t>هدیه معنوی</w:t>
      </w:r>
      <w:bookmarkEnd w:id="608"/>
    </w:p>
    <w:p>
      <w:pPr>
        <w:pStyle w:val="BookText"/>
        <w:rPr/>
      </w:pPr>
      <w:r>
        <w:rPr>
          <w:rFonts w:ascii="IRNazanin" w:hAnsi="IRNazanin" w:eastAsia="IRNazanin"/>
          <w:color w:val="111111"/>
          <w:sz w:val="28"/>
          <w:sz w:val="28"/>
          <w:szCs w:val="28"/>
          <w:rtl w:val="true"/>
          <w:lang w:bidi="fa-IR"/>
        </w:rPr>
        <w:t>هدیه معنوی</w:t>
      </w:r>
    </w:p>
    <w:p>
      <w:pPr>
        <w:pStyle w:val="BookText"/>
        <w:rPr/>
      </w:pPr>
      <w:r>
        <w:rPr>
          <w:rFonts w:ascii="IRNazanin" w:hAnsi="IRNazanin" w:eastAsia="IRNazanin"/>
          <w:color w:val="111111"/>
          <w:sz w:val="28"/>
          <w:sz w:val="28"/>
          <w:szCs w:val="28"/>
          <w:rtl w:val="true"/>
          <w:lang w:bidi="fa-IR"/>
        </w:rPr>
        <w:t>گاهی افرادی را می بینیم که وقتی سخن خوبی را می شنوند یا مطلب سودمندی را در کتابی می خوانند و آن را سودمند می یابند، بی درنگ یادداشت می کنند تا در زمان مقتضی، به اطلاع دوستان و آشنایان و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شیوه بسیار پسندیده ای است و در طول تاریخ، بسیاری از انسان ها، از همین راه به آگاهی های بسیار ارزشمندی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این کار انجام نمی شد، امروز بسیاری از دانستنی های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سخنان و گفتار سودمند را به آگاهی همگان برسانیم تا با ثبت و ضبط آن در حافظه ها و عمل به آن، راه هدایت را بپیماییم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درباره هدایای کلامی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العَطِیَّةُ کَلِمَةُ حَقٍّ تَسْمَعُها ثُمَّ تَحْمِلُها اِلی اَخٍ لَکَ مُسْلِمٍ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چه نیکو عطایی است کلمه حقی که آن را می شنوی، سپس به برادر مسلمانت می رسانی</w:t>
      </w:r>
      <w:r>
        <w:rPr>
          <w:rFonts w:eastAsia="IRNazanin" w:cs="IRNazanin"/>
          <w:color w:val="111111"/>
          <w:sz w:val="28"/>
          <w:szCs w:val="28"/>
          <w:rtl w:val="true"/>
          <w:lang w:bidi="fa-IR"/>
        </w:rPr>
        <w:t>.</w:t>
      </w:r>
    </w:p>
    <w:p>
      <w:pPr>
        <w:pStyle w:val="Heading4"/>
        <w:numPr>
          <w:ilvl w:val="3"/>
          <w:numId w:val="1"/>
        </w:numPr>
        <w:rPr/>
      </w:pPr>
      <w:bookmarkStart w:id="609" w:name="__RefHeading___Toc3102940_2281741623"/>
      <w:bookmarkStart w:id="610" w:name="_Toc232"/>
      <w:bookmarkEnd w:id="609"/>
      <w:r>
        <w:rPr>
          <w:rtl w:val="true"/>
        </w:rPr>
        <w:t>هم نشینی با فقیران</w:t>
      </w:r>
      <w:bookmarkEnd w:id="610"/>
    </w:p>
    <w:p>
      <w:pPr>
        <w:pStyle w:val="BookText"/>
        <w:rPr/>
      </w:pPr>
      <w:r>
        <w:rPr>
          <w:rFonts w:ascii="IRNazanin" w:hAnsi="IRNazanin" w:eastAsia="IRNazanin"/>
          <w:color w:val="111111"/>
          <w:sz w:val="28"/>
          <w:sz w:val="28"/>
          <w:szCs w:val="28"/>
          <w:rtl w:val="true"/>
          <w:lang w:bidi="fa-IR"/>
        </w:rPr>
        <w:t>هم نشینی با فقیران</w:t>
      </w:r>
    </w:p>
    <w:p>
      <w:pPr>
        <w:pStyle w:val="BookText"/>
        <w:rPr/>
      </w:pPr>
      <w:r>
        <w:rPr>
          <w:rFonts w:ascii="IRNazanin" w:hAnsi="IRNazanin" w:eastAsia="IRNazanin"/>
          <w:color w:val="111111"/>
          <w:sz w:val="28"/>
          <w:sz w:val="28"/>
          <w:szCs w:val="28"/>
          <w:rtl w:val="true"/>
          <w:lang w:bidi="fa-IR"/>
        </w:rPr>
        <w:t>بعضی افراد همیشه از فقیران و نیازمندان فاصله می گیرند تا مبادا از ایشان چیزی بخواهند یا اینکه شأن خود را از آنان بالاتر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ارزش هر کسی با تقوای او محک زده می شود و چه بسا فقیری با جامه مندرس، در پیش گاه الهی صاحب مقام و موقعیت والا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فقیران و رسیدگی به آنان در سیره تابناک اولیای الهی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فقیران نشست و برخاست داشتند و کسانی را که از فقیران فاصله می گرفتند، به شدت نکوهش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درباره دوستی با فقیران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عِنْدَ الْفُقَراءِ أَیادِیَ فَاِنَّ لَهُمْ دَوْلَةً یَوْمَ الْقِیامَةِ</w:t>
      </w:r>
      <w:r>
        <w:rPr>
          <w:rFonts w:eastAsia="Amiri" w:cs="Amiri" w:ascii="Amiri" w:hAnsi="Amiri"/>
          <w:color w:val="111111"/>
          <w:sz w:val="28"/>
          <w:szCs w:val="28"/>
          <w:rtl w:val="true"/>
          <w:lang w:bidi="ar-SA"/>
        </w:rPr>
        <w:t>.</w:t>
      </w:r>
      <w:r>
        <w:rPr>
          <w:rStyle w:val="FootnoteAnchor"/>
          <w:rtl w:val="true"/>
        </w:rPr>
        <w:footnoteReference w:id="237"/>
      </w:r>
      <w:bookmarkStart w:id="611" w:name="pg4156_23675"/>
    </w:p>
    <w:p>
      <w:pPr>
        <w:pStyle w:val="BookText"/>
        <w:rPr/>
      </w:pPr>
      <w:bookmarkEnd w:id="611"/>
      <w:r>
        <w:rPr>
          <w:rFonts w:ascii="IRNazanin" w:hAnsi="IRNazanin" w:eastAsia="IRNazanin"/>
          <w:color w:val="111111"/>
          <w:sz w:val="28"/>
          <w:sz w:val="28"/>
          <w:szCs w:val="28"/>
          <w:rtl w:val="true"/>
          <w:lang w:bidi="fa-IR"/>
        </w:rPr>
        <w:t>با فقیران دوستی کنید؛ زیرا آنان در روز قیامت، منزلت بزرگی دارند</w:t>
      </w:r>
      <w:r>
        <w:rPr>
          <w:rFonts w:eastAsia="IRNazanin" w:cs="IRNazanin"/>
          <w:color w:val="111111"/>
          <w:sz w:val="28"/>
          <w:szCs w:val="28"/>
          <w:rtl w:val="true"/>
          <w:lang w:bidi="fa-IR"/>
        </w:rPr>
        <w:t>.</w:t>
      </w:r>
    </w:p>
    <w:p>
      <w:pPr>
        <w:pStyle w:val="Heading4"/>
        <w:numPr>
          <w:ilvl w:val="3"/>
          <w:numId w:val="1"/>
        </w:numPr>
        <w:rPr/>
      </w:pPr>
      <w:bookmarkStart w:id="612" w:name="__RefHeading___Toc3102942_2281741623"/>
      <w:bookmarkStart w:id="613" w:name="_Toc233"/>
      <w:bookmarkEnd w:id="612"/>
      <w:r>
        <w:rPr>
          <w:rtl w:val="true"/>
        </w:rPr>
        <w:t>هم نشینی با نیکان</w:t>
      </w:r>
      <w:bookmarkEnd w:id="613"/>
    </w:p>
    <w:p>
      <w:pPr>
        <w:pStyle w:val="BookText"/>
        <w:rPr/>
      </w:pPr>
      <w:r>
        <w:rPr>
          <w:rFonts w:ascii="IRNazanin" w:hAnsi="IRNazanin" w:eastAsia="IRNazanin"/>
          <w:color w:val="111111"/>
          <w:sz w:val="28"/>
          <w:sz w:val="28"/>
          <w:szCs w:val="28"/>
          <w:rtl w:val="true"/>
          <w:lang w:bidi="fa-IR"/>
        </w:rPr>
        <w:t>هم نشینی با نیکان</w:t>
      </w:r>
    </w:p>
    <w:p>
      <w:pPr>
        <w:pStyle w:val="BookText"/>
        <w:rPr/>
      </w:pPr>
      <w:r>
        <w:rPr>
          <w:rFonts w:ascii="IRNazanin" w:hAnsi="IRNazanin" w:eastAsia="IRNazanin"/>
          <w:color w:val="111111"/>
          <w:sz w:val="28"/>
          <w:sz w:val="28"/>
          <w:szCs w:val="28"/>
          <w:rtl w:val="true"/>
          <w:lang w:bidi="fa-IR"/>
        </w:rPr>
        <w:t>انسان همیشه نیازمند آموختن مسائل اخلاقی و تربیتی است تا راه کمال و پویایی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آدمی را در پیمودن نردبان قرب و تهذیب نفس یاری می کند، هم نشینی با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کسانی هستند که فضایل و تجربه کافی دارند و انسان با خیال آسوده می تواند به آنان اعتماد کند؛ از گفتار و رفتارشان، توشه سفر، فراهم آورد و روح و روان خویش را پالایش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 چون فرشته ای سبک بال، با عطر صفا و محبت، پروازی دل نشین را بیازماید و از لذت علم و عمل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معاشرت با نیک منشان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جالِسُوا الْکُبراءَ وَ سائلِوُا الْعُلَمَاءَ وَ خالِطُوا الْحُکَماءَ</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بزرگان هم نشین شوید، از دانشمندان بپرسید و با حکیمان ارتباط داشته باشید</w:t>
      </w:r>
      <w:r>
        <w:rPr>
          <w:rFonts w:eastAsia="IRNazanin" w:cs="IRNazanin"/>
          <w:color w:val="111111"/>
          <w:sz w:val="28"/>
          <w:szCs w:val="28"/>
          <w:rtl w:val="true"/>
          <w:lang w:bidi="fa-IR"/>
        </w:rPr>
        <w:t xml:space="preserve">. </w:t>
      </w:r>
      <w:bookmarkStart w:id="614" w:name="pg4156_23676"/>
    </w:p>
    <w:p>
      <w:pPr>
        <w:pStyle w:val="Heading4"/>
        <w:numPr>
          <w:ilvl w:val="3"/>
          <w:numId w:val="1"/>
        </w:numPr>
        <w:rPr/>
      </w:pPr>
      <w:bookmarkStart w:id="615" w:name="__RefHeading___Toc3102944_2281741623"/>
      <w:bookmarkStart w:id="616" w:name="_Toc234"/>
      <w:bookmarkEnd w:id="614"/>
      <w:bookmarkEnd w:id="615"/>
      <w:r>
        <w:rPr>
          <w:rtl w:val="true"/>
        </w:rPr>
        <w:t>یادداشت دانستنی ها</w:t>
      </w:r>
      <w:bookmarkEnd w:id="616"/>
    </w:p>
    <w:p>
      <w:pPr>
        <w:pStyle w:val="BookText"/>
        <w:rPr/>
      </w:pPr>
      <w:r>
        <w:rPr>
          <w:rFonts w:ascii="IRNazanin" w:hAnsi="IRNazanin" w:eastAsia="IRNazanin"/>
          <w:color w:val="111111"/>
          <w:sz w:val="28"/>
          <w:sz w:val="28"/>
          <w:szCs w:val="28"/>
          <w:rtl w:val="true"/>
          <w:lang w:bidi="fa-IR"/>
        </w:rPr>
        <w:t>یادداشت دانستنی ها</w:t>
      </w:r>
    </w:p>
    <w:p>
      <w:pPr>
        <w:pStyle w:val="BookText"/>
        <w:rPr/>
      </w:pPr>
      <w:r>
        <w:rPr>
          <w:rFonts w:ascii="IRNazanin" w:hAnsi="IRNazanin" w:eastAsia="IRNazanin"/>
          <w:color w:val="111111"/>
          <w:sz w:val="28"/>
          <w:sz w:val="28"/>
          <w:szCs w:val="28"/>
          <w:rtl w:val="true"/>
          <w:lang w:bidi="fa-IR"/>
        </w:rPr>
        <w:t>یکی از بهترین کارها این است که انسان، آموخته های خود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این مسئله توجهی ندارند و فکر می کنند که می توانند آن اندوخته ها را در حافظه خود نگه داری کنند، ولی به تدریج، معلومات خود را به فراموشی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ذهن قدرت مندی چون ابن سیناها ندارند و مانند ماشین حساب و رایانه نیز نیستند که اگر چنین هم بود به دلیل اختلال و نقص، همه حافظه خود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نگه داری اندوخته های خود به ناچار باید آنها را ثبت و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نیز به این امر توجه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قَیِّدوُا الْعِلْمَ بِالْکِتابِ</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دانش را با نوشتن ثبت کنید</w:t>
      </w:r>
      <w:r>
        <w:rPr>
          <w:rFonts w:eastAsia="IRNazanin" w:cs="IRNazanin"/>
          <w:color w:val="111111"/>
          <w:sz w:val="28"/>
          <w:szCs w:val="28"/>
          <w:rtl w:val="true"/>
          <w:lang w:bidi="fa-IR"/>
        </w:rPr>
        <w:t>.</w:t>
      </w:r>
    </w:p>
    <w:p>
      <w:pPr>
        <w:pStyle w:val="Heading4"/>
        <w:numPr>
          <w:ilvl w:val="3"/>
          <w:numId w:val="1"/>
        </w:numPr>
        <w:rPr/>
      </w:pPr>
      <w:bookmarkStart w:id="617" w:name="__RefHeading___Toc3102946_2281741623"/>
      <w:bookmarkStart w:id="618" w:name="_Toc235"/>
      <w:bookmarkEnd w:id="617"/>
      <w:r>
        <w:rPr>
          <w:rtl w:val="true"/>
        </w:rPr>
        <w:t>یاد کرد نیکی مردگان</w:t>
      </w:r>
      <w:bookmarkEnd w:id="618"/>
    </w:p>
    <w:p>
      <w:pPr>
        <w:pStyle w:val="BookText"/>
        <w:rPr/>
      </w:pPr>
      <w:r>
        <w:rPr>
          <w:rFonts w:ascii="IRNazanin" w:hAnsi="IRNazanin" w:eastAsia="IRNazanin"/>
          <w:color w:val="111111"/>
          <w:sz w:val="28"/>
          <w:sz w:val="28"/>
          <w:szCs w:val="28"/>
          <w:rtl w:val="true"/>
          <w:lang w:bidi="fa-IR"/>
        </w:rPr>
        <w:t>یاد کرد نیکی مردگان</w:t>
      </w:r>
    </w:p>
    <w:p>
      <w:pPr>
        <w:pStyle w:val="BookText"/>
        <w:rPr/>
      </w:pPr>
      <w:r>
        <w:rPr>
          <w:rFonts w:ascii="IRNazanin" w:hAnsi="IRNazanin" w:eastAsia="IRNazanin"/>
          <w:color w:val="111111"/>
          <w:sz w:val="28"/>
          <w:sz w:val="28"/>
          <w:szCs w:val="28"/>
          <w:rtl w:val="true"/>
          <w:lang w:bidi="fa-IR"/>
        </w:rPr>
        <w:t>چون انسان معصوم نیست، خواه ناخواه در طول زندگی مرتکب اشتباه و خطا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پرونده کار خود، رفتار نیک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شایسته است پس از درگذشت آنان، رفتارهای خوبشان را بازگو کنیم و از بدی های آنان سخنی نگوییم؛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خداوند، وی را به دلیل کارهای نیکش، آمرزیده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او درگذشته است و زنده نیست تا از خود دفاع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بازماندگانش را بسیار ناراحت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اسلامی آمده است که از درگذشتگان به نیکی یاد کنیم</w:t>
      </w:r>
      <w:r>
        <w:rPr>
          <w:rFonts w:eastAsia="IRNazanin" w:cs="IRNazanin"/>
          <w:color w:val="111111"/>
          <w:sz w:val="28"/>
          <w:szCs w:val="28"/>
          <w:rtl w:val="true"/>
          <w:lang w:bidi="fa-IR"/>
        </w:rPr>
        <w:t xml:space="preserve">. </w:t>
      </w:r>
      <w:bookmarkStart w:id="619" w:name="pg4156_23677"/>
    </w:p>
    <w:p>
      <w:pPr>
        <w:pStyle w:val="BookText"/>
        <w:rPr/>
      </w:pPr>
      <w:bookmarkEnd w:id="619"/>
      <w:r>
        <w:rPr>
          <w:rFonts w:ascii="IRNazanin" w:hAnsi="IRNazanin" w:eastAsia="IRNazanin"/>
          <w:color w:val="111111"/>
          <w:sz w:val="28"/>
          <w:sz w:val="28"/>
          <w:szCs w:val="28"/>
          <w:rtl w:val="true"/>
          <w:lang w:bidi="fa-IR"/>
        </w:rPr>
        <w:t>پیامبر وارسته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محاسِنَ مَوْتاکُمْ وَ کُفُّوا عَنْ مَساویهِم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نیکی های مردگانتان را یاد کنید و از بدی هایشان چشم بپوشید</w:t>
      </w:r>
      <w:r>
        <w:rPr>
          <w:rFonts w:eastAsia="IRNazanin" w:cs="IRNazanin"/>
          <w:color w:val="111111"/>
          <w:sz w:val="28"/>
          <w:szCs w:val="28"/>
          <w:rtl w:val="true"/>
          <w:lang w:bidi="fa-IR"/>
        </w:rPr>
        <w:t>.</w:t>
      </w:r>
    </w:p>
    <w:p>
      <w:pPr>
        <w:pStyle w:val="Heading4"/>
        <w:numPr>
          <w:ilvl w:val="3"/>
          <w:numId w:val="1"/>
        </w:numPr>
        <w:rPr/>
      </w:pPr>
      <w:bookmarkStart w:id="620" w:name="__RefHeading___Toc3102948_2281741623"/>
      <w:bookmarkStart w:id="621" w:name="_Toc236"/>
      <w:bookmarkEnd w:id="620"/>
      <w:r>
        <w:rPr>
          <w:rtl w:val="true"/>
        </w:rPr>
        <w:t>یتیم نوازی</w:t>
      </w:r>
      <w:bookmarkEnd w:id="621"/>
    </w:p>
    <w:p>
      <w:pPr>
        <w:pStyle w:val="BookText"/>
        <w:rPr/>
      </w:pP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کودکان یتیم به مهر و محبت، بسیار نیاز دارند و مهرورزی به آنان می تواند تا اندازه ای، غم جان کاه از دست دادن والدین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توصیه می کند که مسلمانان، چتر محبت و مهربانی را بر سر آنان بگسترانند و مانند آنچه را برای فرزندان خود مهیا می کنند، برای آنان نیز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به این وظیفه انسانی بی توجه باشند یا مایه آزار آنان شوند، به خشم پروردگار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ارزشمندی این رفتار نیکو و پسندیده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بُیُوتِکُمْ بَیْتٌ فیهِ یَتِیمٌ مُکَرَّمٌ</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خانه های شما، خانه ای است که یتیمی در آن گرامی داشته شود</w:t>
      </w:r>
      <w:r>
        <w:rPr>
          <w:rFonts w:eastAsia="IRNazanin" w:cs="IRNazanin"/>
          <w:color w:val="111111"/>
          <w:sz w:val="28"/>
          <w:szCs w:val="28"/>
          <w:rtl w:val="true"/>
          <w:lang w:bidi="fa-IR"/>
        </w:rPr>
        <w:t xml:space="preserve">. </w:t>
      </w:r>
      <w:bookmarkStart w:id="622" w:name="pg4156_23678"/>
    </w:p>
    <w:p>
      <w:pPr>
        <w:pStyle w:val="Heading2"/>
        <w:numPr>
          <w:ilvl w:val="1"/>
          <w:numId w:val="1"/>
        </w:numPr>
        <w:rPr/>
      </w:pPr>
      <w:bookmarkStart w:id="623" w:name="__RefHeading___Toc3102950_2281741623"/>
      <w:bookmarkStart w:id="624" w:name="_Toc237"/>
      <w:bookmarkEnd w:id="622"/>
      <w:bookmarkEnd w:id="623"/>
      <w:r>
        <w:rPr>
          <w:rtl w:val="true"/>
        </w:rPr>
        <w:t>بخش دوم</w:t>
      </w:r>
      <w:r>
        <w:rPr>
          <w:rtl w:val="true"/>
        </w:rPr>
        <w:t xml:space="preserve">: </w:t>
      </w:r>
      <w:r>
        <w:rPr>
          <w:rtl w:val="true"/>
        </w:rPr>
        <w:t>سیری در گلستان نبوی صلی الله علیه و آله</w:t>
      </w:r>
      <w:bookmarkEnd w:id="624"/>
    </w:p>
    <w:p>
      <w:pPr>
        <w:pStyle w:val="Heading3"/>
        <w:numPr>
          <w:ilvl w:val="2"/>
          <w:numId w:val="1"/>
        </w:numPr>
        <w:rPr/>
      </w:pPr>
      <w:bookmarkStart w:id="625" w:name="__RefHeading___Toc3102952_2281741623"/>
      <w:bookmarkStart w:id="626" w:name="_Toc238"/>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گلستان نبوی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نور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محمدی صلی الله علیه و آله</w:t>
      </w:r>
    </w:p>
    <w:p>
      <w:pPr>
        <w:pStyle w:val="Heading3"/>
        <w:numPr>
          <w:ilvl w:val="2"/>
          <w:numId w:val="1"/>
        </w:numPr>
        <w:rPr/>
      </w:pPr>
      <w:bookmarkStart w:id="627" w:name="__RefHeading___Toc3102954_2281741623"/>
      <w:bookmarkStart w:id="628" w:name="_Toc239"/>
      <w:bookmarkEnd w:id="627"/>
      <w:r>
        <w:rPr>
          <w:rtl w:val="true"/>
        </w:rPr>
        <w:t>فصل اول</w:t>
      </w:r>
      <w:r>
        <w:rPr>
          <w:rtl w:val="true"/>
        </w:rPr>
        <w:t xml:space="preserve">: </w:t>
      </w:r>
      <w:r>
        <w:rPr>
          <w:rtl w:val="true"/>
        </w:rPr>
        <w:t>خوشه های نور</w:t>
      </w:r>
      <w:bookmarkEnd w:id="6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9" w:name="__RefHeading___Toc3102956_2281741623"/>
      <w:bookmarkStart w:id="630" w:name="_Toc240"/>
      <w:bookmarkEnd w:id="629"/>
      <w:r>
        <w:rPr>
          <w:rtl w:val="true"/>
        </w:rPr>
        <w:t>اشاره</w:t>
      </w:r>
      <w:bookmarkStart w:id="631" w:name="pg4156_23679"/>
      <w:bookmarkEnd w:id="630"/>
    </w:p>
    <w:p>
      <w:pPr>
        <w:pStyle w:val="BookText"/>
        <w:rPr/>
      </w:pPr>
      <w:bookmarkEnd w:id="631"/>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نور</w:t>
      </w:r>
    </w:p>
    <w:p>
      <w:pPr>
        <w:pStyle w:val="BookText"/>
        <w:rPr/>
      </w:pPr>
      <w:r>
        <w:rPr>
          <w:rFonts w:ascii="IRNazanin" w:hAnsi="IRNazanin" w:eastAsia="IRNazanin"/>
          <w:color w:val="111111"/>
          <w:sz w:val="28"/>
          <w:sz w:val="28"/>
          <w:szCs w:val="28"/>
          <w:rtl w:val="true"/>
          <w:lang w:bidi="fa-IR"/>
        </w:rPr>
        <w:t>سعدی از تربیت یافتگان و شاگردان مکتب اسلام و از شیفتگان و ارادتمندان خاندان نبوت و اهل 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پندها و اشعار خود را متأثر از آیه ها و روایت ها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 نصایح بسیار بسیار سودمندی دارد که از متن اسلام گرفته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سالی که با نور نام محمد صلی الله علیه و آله تابیدن آغاز کرده، بسیار شایسته است تا با یادکردی از این شاعر توانا، اشعاری را که برگرفته از سخن تابناک و انسان ساز پیامبر اعظم صلی الله علیه و آله است، زینت بخش این نوشتار سازیم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باشد که نور محمد صلی الله علیه و آله فرا راهمان را همواره فروزان و دست یابی به راه کمال را بر ما آسان گرداند</w:t>
      </w:r>
      <w:r>
        <w:rPr>
          <w:rFonts w:eastAsia="IRNazanin" w:cs="IRNazanin"/>
          <w:color w:val="111111"/>
          <w:sz w:val="28"/>
          <w:szCs w:val="28"/>
          <w:rtl w:val="true"/>
          <w:lang w:bidi="fa-IR"/>
        </w:rPr>
        <w:t>.</w:t>
      </w:r>
    </w:p>
    <w:p>
      <w:pPr>
        <w:pStyle w:val="Heading4"/>
        <w:numPr>
          <w:ilvl w:val="3"/>
          <w:numId w:val="1"/>
        </w:numPr>
        <w:rPr/>
      </w:pPr>
      <w:bookmarkStart w:id="632" w:name="__RefHeading___Toc3102958_2281741623"/>
      <w:bookmarkStart w:id="633" w:name="_Toc241"/>
      <w:bookmarkEnd w:id="632"/>
      <w:r>
        <w:rPr>
          <w:rtl w:val="true"/>
        </w:rPr>
        <w:t>ارزش عمر</w:t>
      </w:r>
      <w:bookmarkEnd w:id="633"/>
    </w:p>
    <w:p>
      <w:pPr>
        <w:pStyle w:val="BookText"/>
        <w:rPr/>
      </w:pPr>
      <w:r>
        <w:rPr>
          <w:rFonts w:ascii="IRNazanin" w:hAnsi="IRNazanin" w:eastAsia="IRNazanin"/>
          <w:color w:val="111111"/>
          <w:sz w:val="28"/>
          <w:sz w:val="28"/>
          <w:szCs w:val="28"/>
          <w:rtl w:val="true"/>
          <w:lang w:bidi="fa-IR"/>
        </w:rPr>
        <w:t>ارزش عمر</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عَلَی عُمْرِکَ اَشَحَّ مِنْکَ عَلَی دِرْهَمِکَ وَ دِینارِکَ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 عمر خویش بخیل تر باش تا بر درهم و دینار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عمر اگر بداند مرد</w:t>
      </w:r>
    </w:p>
    <w:p>
      <w:pPr>
        <w:pStyle w:val="BookText"/>
        <w:rPr/>
      </w:pPr>
      <w:r>
        <w:rPr>
          <w:rFonts w:ascii="IRNazanin" w:hAnsi="IRNazanin" w:eastAsia="IRNazanin"/>
          <w:color w:val="111111"/>
          <w:sz w:val="28"/>
          <w:sz w:val="28"/>
          <w:szCs w:val="28"/>
          <w:rtl w:val="true"/>
          <w:lang w:bidi="fa-IR"/>
        </w:rPr>
        <w:t>پس بگرید بر آنچه ضایع کرد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 را سیبکی دهند به نقش </w:t>
      </w:r>
      <w:bookmarkStart w:id="634" w:name="pg4156_23680"/>
    </w:p>
    <w:p>
      <w:pPr>
        <w:pStyle w:val="BookText"/>
        <w:rPr/>
      </w:pPr>
      <w:bookmarkEnd w:id="634"/>
      <w:r>
        <w:rPr>
          <w:rFonts w:ascii="IRNazanin" w:hAnsi="IRNazanin" w:eastAsia="IRNazanin"/>
          <w:color w:val="111111"/>
          <w:sz w:val="28"/>
          <w:sz w:val="28"/>
          <w:szCs w:val="28"/>
          <w:rtl w:val="true"/>
          <w:lang w:bidi="fa-IR"/>
        </w:rPr>
        <w:t>بستانند از او نگین بدخش</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جوهری را که این بصیرت هستندهد بی بهای خویش از دست</w:t>
      </w:r>
    </w:p>
    <w:p>
      <w:pPr>
        <w:pStyle w:val="Heading4"/>
        <w:numPr>
          <w:ilvl w:val="3"/>
          <w:numId w:val="1"/>
        </w:numPr>
        <w:rPr/>
      </w:pPr>
      <w:bookmarkStart w:id="635" w:name="__RefHeading___Toc3102960_2281741623"/>
      <w:bookmarkStart w:id="636" w:name="_Toc242"/>
      <w:bookmarkEnd w:id="635"/>
      <w:r>
        <w:rPr>
          <w:rtl w:val="true"/>
        </w:rPr>
        <w:t>بریدن سخن دیگران</w:t>
      </w:r>
      <w:bookmarkEnd w:id="636"/>
    </w:p>
    <w:p>
      <w:pPr>
        <w:pStyle w:val="BookText"/>
        <w:rPr/>
      </w:pPr>
      <w:r>
        <w:rPr>
          <w:rFonts w:ascii="IRNazanin" w:hAnsi="IRNazanin" w:eastAsia="IRNazanin"/>
          <w:color w:val="111111"/>
          <w:sz w:val="28"/>
          <w:sz w:val="28"/>
          <w:szCs w:val="28"/>
          <w:rtl w:val="true"/>
          <w:lang w:bidi="fa-IR"/>
        </w:rPr>
        <w:t>بریدن سخن دیگران</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لاَِخِیهِ الْمُسْلِمِ فِی حَدِیثِهِ فَکَاَنَّما خَدَشَ وَجْهَهُ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هر که در میان سخن برادر مسلمانش بدود، مانند این است که چهره اش را خراشیده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سر است ای خردمند و بن</w:t>
      </w:r>
    </w:p>
    <w:p>
      <w:pPr>
        <w:pStyle w:val="BookText"/>
        <w:rPr/>
      </w:pPr>
      <w:r>
        <w:rPr>
          <w:rFonts w:ascii="IRNazanin" w:hAnsi="IRNazanin" w:eastAsia="IRNazanin"/>
          <w:color w:val="111111"/>
          <w:sz w:val="28"/>
          <w:sz w:val="28"/>
          <w:szCs w:val="28"/>
          <w:rtl w:val="true"/>
          <w:lang w:bidi="fa-IR"/>
        </w:rPr>
        <w:t>میاور سخن در میان سخن</w:t>
      </w:r>
    </w:p>
    <w:p>
      <w:pPr>
        <w:pStyle w:val="BookText"/>
        <w:rPr/>
      </w:pPr>
      <w:r>
        <w:rPr>
          <w:rFonts w:ascii="IRNazanin" w:hAnsi="IRNazanin" w:eastAsia="IRNazanin"/>
          <w:color w:val="111111"/>
          <w:sz w:val="28"/>
          <w:sz w:val="28"/>
          <w:szCs w:val="28"/>
          <w:rtl w:val="true"/>
          <w:lang w:bidi="fa-IR"/>
        </w:rPr>
        <w:t>خداوند تدبیر و فرهنگ</w:t>
      </w:r>
      <w:r>
        <w:rPr>
          <w:rStyle w:val="FootnoteAnchor"/>
          <w:rtl w:val="true"/>
        </w:rPr>
        <w:footnoteReference w:id="247"/>
      </w:r>
      <w:r>
        <w:rPr>
          <w:rFonts w:ascii="IRNazanin" w:hAnsi="IRNazanin" w:eastAsia="IRNazanin"/>
          <w:color w:val="111111"/>
          <w:sz w:val="28"/>
          <w:sz w:val="28"/>
          <w:szCs w:val="28"/>
          <w:rtl w:val="true"/>
          <w:lang w:bidi="fa-IR"/>
        </w:rPr>
        <w:t>و هوش</w:t>
      </w:r>
    </w:p>
    <w:p>
      <w:pPr>
        <w:pStyle w:val="BookText"/>
        <w:rPr/>
      </w:pPr>
      <w:r>
        <w:rPr>
          <w:rFonts w:ascii="IRNazanin" w:hAnsi="IRNazanin" w:eastAsia="IRNazanin"/>
          <w:color w:val="111111"/>
          <w:sz w:val="28"/>
          <w:sz w:val="28"/>
          <w:szCs w:val="28"/>
          <w:rtl w:val="true"/>
          <w:lang w:bidi="fa-IR"/>
        </w:rPr>
        <w:t>نگوید سخن تا نبید خموش</w:t>
      </w:r>
    </w:p>
    <w:p>
      <w:pPr>
        <w:pStyle w:val="Heading4"/>
        <w:numPr>
          <w:ilvl w:val="3"/>
          <w:numId w:val="1"/>
        </w:numPr>
        <w:rPr/>
      </w:pPr>
      <w:bookmarkStart w:id="637" w:name="__RefHeading___Toc3102962_2281741623"/>
      <w:bookmarkStart w:id="638" w:name="_Toc243"/>
      <w:bookmarkEnd w:id="637"/>
      <w:r>
        <w:rPr>
          <w:rtl w:val="true"/>
        </w:rPr>
        <w:t>به دنبال مال حلال</w:t>
      </w:r>
      <w:bookmarkEnd w:id="638"/>
    </w:p>
    <w:p>
      <w:pPr>
        <w:pStyle w:val="BookText"/>
        <w:rPr/>
      </w:pPr>
      <w:r>
        <w:rPr>
          <w:rFonts w:ascii="IRNazanin" w:hAnsi="IRNazanin" w:eastAsia="IRNazanin"/>
          <w:color w:val="111111"/>
          <w:sz w:val="28"/>
          <w:sz w:val="28"/>
          <w:szCs w:val="28"/>
          <w:rtl w:val="true"/>
          <w:lang w:bidi="fa-IR"/>
        </w:rPr>
        <w:t>به دنبال مال حلال</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یُحِبُّ اَنْ یَرَی عَبْدَهُ تَعِباً فِی طَلَبِ الْحَلالِ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خداوند دوست دارد که بنده اش را در جست وجوی مال حلال، خسته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خورد شیر شرزه در بن غار؟</w:t>
      </w:r>
    </w:p>
    <w:p>
      <w:pPr>
        <w:pStyle w:val="BookText"/>
        <w:rPr/>
      </w:pPr>
      <w:r>
        <w:rPr>
          <w:rFonts w:ascii="IRNazanin" w:hAnsi="IRNazanin" w:eastAsia="IRNazanin"/>
          <w:color w:val="111111"/>
          <w:sz w:val="28"/>
          <w:sz w:val="28"/>
          <w:szCs w:val="28"/>
          <w:rtl w:val="true"/>
          <w:lang w:bidi="fa-IR"/>
        </w:rPr>
        <w:t>بازِ افتاده را چه قوت بود؟</w:t>
      </w:r>
    </w:p>
    <w:p>
      <w:pPr>
        <w:pStyle w:val="BookText"/>
        <w:rPr/>
      </w:pPr>
      <w:r>
        <w:rPr>
          <w:rFonts w:ascii="IRNazanin" w:hAnsi="IRNazanin" w:eastAsia="IRNazanin"/>
          <w:color w:val="111111"/>
          <w:sz w:val="28"/>
          <w:sz w:val="28"/>
          <w:szCs w:val="28"/>
          <w:rtl w:val="true"/>
          <w:lang w:bidi="fa-IR"/>
        </w:rPr>
        <w:t>گر تو در خانه صید خواهی کرد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پایت چو عنکبوت بود </w:t>
      </w:r>
      <w:bookmarkStart w:id="639" w:name="pg4156_23681"/>
    </w:p>
    <w:p>
      <w:pPr>
        <w:pStyle w:val="Heading4"/>
        <w:numPr>
          <w:ilvl w:val="3"/>
          <w:numId w:val="1"/>
        </w:numPr>
        <w:rPr/>
      </w:pPr>
      <w:bookmarkStart w:id="640" w:name="__RefHeading___Toc3102964_2281741623"/>
      <w:bookmarkStart w:id="641" w:name="_Toc244"/>
      <w:bookmarkEnd w:id="639"/>
      <w:bookmarkEnd w:id="640"/>
      <w:r>
        <w:rPr>
          <w:rtl w:val="true"/>
        </w:rPr>
        <w:t>تکریم سالمندان</w:t>
      </w:r>
      <w:bookmarkEnd w:id="641"/>
    </w:p>
    <w:p>
      <w:pPr>
        <w:pStyle w:val="BookText"/>
        <w:rPr/>
      </w:pPr>
      <w:r>
        <w:rPr>
          <w:rFonts w:ascii="IRNazanin" w:hAnsi="IRNazanin" w:eastAsia="IRNazanin"/>
          <w:color w:val="111111"/>
          <w:sz w:val="28"/>
          <w:sz w:val="28"/>
          <w:szCs w:val="28"/>
          <w:rtl w:val="true"/>
          <w:lang w:bidi="fa-IR"/>
        </w:rPr>
        <w:t>تکریم سالمندان</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اِجْلالِ اللّهِ اِجْلالُ ذِی الشَّیْبَةِ الْمُسْلِمِ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جمله تجلیل خداوند، بزرگداشت مسلمان سپید 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دهد وقت وقت این امید</w:t>
      </w:r>
    </w:p>
    <w:p>
      <w:pPr>
        <w:pStyle w:val="BookText"/>
        <w:rPr/>
      </w:pPr>
      <w:r>
        <w:rPr>
          <w:rFonts w:ascii="IRNazanin" w:hAnsi="IRNazanin" w:eastAsia="IRNazanin"/>
          <w:color w:val="111111"/>
          <w:sz w:val="28"/>
          <w:sz w:val="28"/>
          <w:szCs w:val="28"/>
          <w:rtl w:val="true"/>
          <w:lang w:bidi="fa-IR"/>
        </w:rPr>
        <w:t>که حق شرم دارد ز موی سپید</w:t>
      </w:r>
    </w:p>
    <w:p>
      <w:pPr>
        <w:pStyle w:val="BookText"/>
        <w:rPr/>
      </w:pPr>
      <w:r>
        <w:rPr>
          <w:rFonts w:ascii="IRNazanin" w:hAnsi="IRNazanin" w:eastAsia="IRNazanin"/>
          <w:color w:val="111111"/>
          <w:sz w:val="28"/>
          <w:sz w:val="28"/>
          <w:szCs w:val="28"/>
          <w:rtl w:val="true"/>
          <w:lang w:bidi="fa-IR"/>
        </w:rPr>
        <w:t>عجب دارم ار شرم دارد ز من</w:t>
      </w:r>
    </w:p>
    <w:p>
      <w:pPr>
        <w:pStyle w:val="BookText"/>
        <w:rPr/>
      </w:pPr>
      <w:r>
        <w:rPr>
          <w:rFonts w:ascii="IRNazanin" w:hAnsi="IRNazanin" w:eastAsia="IRNazanin"/>
          <w:color w:val="111111"/>
          <w:sz w:val="28"/>
          <w:sz w:val="28"/>
          <w:szCs w:val="28"/>
          <w:rtl w:val="true"/>
          <w:lang w:bidi="fa-IR"/>
        </w:rPr>
        <w:t>که شرمم نمی آید از خویشتن</w:t>
      </w:r>
    </w:p>
    <w:p>
      <w:pPr>
        <w:pStyle w:val="Heading4"/>
        <w:numPr>
          <w:ilvl w:val="3"/>
          <w:numId w:val="1"/>
        </w:numPr>
        <w:rPr/>
      </w:pPr>
      <w:bookmarkStart w:id="642" w:name="__RefHeading___Toc3102966_2281741623"/>
      <w:bookmarkStart w:id="643" w:name="_Toc245"/>
      <w:bookmarkEnd w:id="642"/>
      <w:r>
        <w:rPr>
          <w:rtl w:val="true"/>
        </w:rPr>
        <w:t>توبه در جوانی</w:t>
      </w:r>
      <w:bookmarkEnd w:id="643"/>
    </w:p>
    <w:p>
      <w:pPr>
        <w:pStyle w:val="BookText"/>
        <w:rPr/>
      </w:pPr>
      <w:r>
        <w:rPr>
          <w:rFonts w:ascii="IRNazanin" w:hAnsi="IRNazanin" w:eastAsia="IRNazanin"/>
          <w:color w:val="111111"/>
          <w:sz w:val="28"/>
          <w:sz w:val="28"/>
          <w:szCs w:val="28"/>
          <w:rtl w:val="true"/>
          <w:lang w:bidi="fa-IR"/>
        </w:rPr>
        <w:t>توبه در جوانی</w:t>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حَسَنٌ وَ لکِنْ فِی الشَّبابِ اَحْسَنُ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توبه نیکوست، ولی در جوانی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طاعت امروز گیر</w:t>
      </w:r>
    </w:p>
    <w:p>
      <w:pPr>
        <w:pStyle w:val="BookText"/>
        <w:rPr/>
      </w:pPr>
      <w:r>
        <w:rPr>
          <w:rFonts w:ascii="IRNazanin" w:hAnsi="IRNazanin" w:eastAsia="IRNazanin"/>
          <w:color w:val="111111"/>
          <w:sz w:val="28"/>
          <w:sz w:val="28"/>
          <w:szCs w:val="28"/>
          <w:rtl w:val="true"/>
          <w:lang w:bidi="fa-IR"/>
        </w:rPr>
        <w:t>که فردا جوانی نیاید ز پیر</w:t>
      </w:r>
    </w:p>
    <w:p>
      <w:pPr>
        <w:pStyle w:val="BookText"/>
        <w:rPr/>
      </w:pPr>
      <w:r>
        <w:rPr>
          <w:rFonts w:ascii="IRNazanin" w:hAnsi="IRNazanin" w:eastAsia="IRNazanin"/>
          <w:color w:val="111111"/>
          <w:sz w:val="28"/>
          <w:sz w:val="28"/>
          <w:szCs w:val="28"/>
          <w:rtl w:val="true"/>
          <w:lang w:bidi="fa-IR"/>
        </w:rPr>
        <w:t>فراغ دلت هست و نیروی تن</w:t>
      </w:r>
    </w:p>
    <w:p>
      <w:pPr>
        <w:pStyle w:val="BookText"/>
        <w:rPr/>
      </w:pPr>
      <w:r>
        <w:rPr>
          <w:rFonts w:ascii="IRNazanin" w:hAnsi="IRNazanin" w:eastAsia="IRNazanin"/>
          <w:color w:val="111111"/>
          <w:sz w:val="28"/>
          <w:sz w:val="28"/>
          <w:szCs w:val="28"/>
          <w:rtl w:val="true"/>
          <w:lang w:bidi="fa-IR"/>
        </w:rPr>
        <w:t>چون میدان فراخ است، گویی بزن</w:t>
      </w:r>
    </w:p>
    <w:p>
      <w:pPr>
        <w:pStyle w:val="BookText"/>
        <w:rPr/>
      </w:pPr>
      <w:r>
        <w:rPr>
          <w:rFonts w:ascii="IRNazanin" w:hAnsi="IRNazanin" w:eastAsia="IRNazanin"/>
          <w:color w:val="111111"/>
          <w:sz w:val="28"/>
          <w:sz w:val="28"/>
          <w:szCs w:val="28"/>
          <w:rtl w:val="true"/>
          <w:lang w:bidi="fa-IR"/>
        </w:rPr>
        <w:t>قضا روزگاری ز من در ربود</w:t>
      </w:r>
    </w:p>
    <w:p>
      <w:pPr>
        <w:pStyle w:val="BookText"/>
        <w:rPr/>
      </w:pPr>
      <w:r>
        <w:rPr>
          <w:rFonts w:ascii="IRNazanin" w:hAnsi="IRNazanin" w:eastAsia="IRNazanin"/>
          <w:color w:val="111111"/>
          <w:sz w:val="28"/>
          <w:sz w:val="28"/>
          <w:szCs w:val="28"/>
          <w:rtl w:val="true"/>
          <w:lang w:bidi="fa-IR"/>
        </w:rPr>
        <w:t>که هر روزی از وی شبی قدر بود</w:t>
      </w:r>
    </w:p>
    <w:p>
      <w:pPr>
        <w:pStyle w:val="BookText"/>
        <w:rPr/>
      </w:pPr>
      <w:r>
        <w:rPr>
          <w:rFonts w:ascii="IRNazanin" w:hAnsi="IRNazanin" w:eastAsia="IRNazanin"/>
          <w:color w:val="111111"/>
          <w:sz w:val="28"/>
          <w:sz w:val="28"/>
          <w:szCs w:val="28"/>
          <w:rtl w:val="true"/>
          <w:lang w:bidi="fa-IR"/>
        </w:rPr>
        <w:t>من آن روز را قدر نشناختم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بدانستم اکنون که در باختم </w:t>
      </w:r>
      <w:bookmarkStart w:id="644" w:name="pg4156_23682"/>
    </w:p>
    <w:p>
      <w:pPr>
        <w:pStyle w:val="BookText"/>
        <w:rPr/>
      </w:pPr>
      <w:bookmarkEnd w:id="644"/>
      <w:r>
        <w:rPr>
          <w:rFonts w:ascii="IRNazanin" w:hAnsi="IRNazanin" w:eastAsia="IRNazanin"/>
          <w:color w:val="111111"/>
          <w:sz w:val="28"/>
          <w:sz w:val="28"/>
          <w:szCs w:val="28"/>
          <w:rtl w:val="true"/>
          <w:lang w:bidi="fa-IR"/>
        </w:rPr>
        <w:t>به غفلت بدادی ز دست، آب پاک</w:t>
      </w:r>
    </w:p>
    <w:p>
      <w:pPr>
        <w:pStyle w:val="BookText"/>
        <w:rPr/>
      </w:pPr>
      <w:r>
        <w:rPr>
          <w:rFonts w:ascii="IRNazanin" w:hAnsi="IRNazanin" w:eastAsia="IRNazanin"/>
          <w:color w:val="111111"/>
          <w:sz w:val="28"/>
          <w:sz w:val="28"/>
          <w:szCs w:val="28"/>
          <w:rtl w:val="true"/>
          <w:lang w:bidi="fa-IR"/>
        </w:rPr>
        <w:t>چه چاره کنون جز تیمم به خاک</w:t>
      </w:r>
    </w:p>
    <w:p>
      <w:pPr>
        <w:pStyle w:val="BookText"/>
        <w:rPr/>
      </w:pPr>
      <w:r>
        <w:rPr>
          <w:rFonts w:ascii="IRNazanin" w:hAnsi="IRNazanin" w:eastAsia="IRNazanin"/>
          <w:color w:val="111111"/>
          <w:sz w:val="28"/>
          <w:sz w:val="28"/>
          <w:szCs w:val="28"/>
          <w:rtl w:val="true"/>
          <w:lang w:bidi="fa-IR"/>
        </w:rPr>
        <w:t>چو از چابکان در دویدن گرو</w:t>
      </w:r>
    </w:p>
    <w:p>
      <w:pPr>
        <w:pStyle w:val="BookText"/>
        <w:rPr/>
      </w:pPr>
      <w:r>
        <w:rPr>
          <w:rFonts w:ascii="IRNazanin" w:hAnsi="IRNazanin" w:eastAsia="IRNazanin"/>
          <w:color w:val="111111"/>
          <w:sz w:val="28"/>
          <w:sz w:val="28"/>
          <w:szCs w:val="28"/>
          <w:rtl w:val="true"/>
          <w:lang w:bidi="fa-IR"/>
        </w:rPr>
        <w:t>نبردی هم افتان و خیزان برو</w:t>
      </w:r>
    </w:p>
    <w:p>
      <w:pPr>
        <w:pStyle w:val="BookText"/>
        <w:rPr/>
      </w:pPr>
      <w:r>
        <w:rPr>
          <w:rFonts w:ascii="IRNazanin" w:hAnsi="IRNazanin" w:eastAsia="IRNazanin"/>
          <w:color w:val="111111"/>
          <w:sz w:val="28"/>
          <w:sz w:val="28"/>
          <w:szCs w:val="28"/>
          <w:rtl w:val="true"/>
          <w:lang w:bidi="fa-IR"/>
        </w:rPr>
        <w:t>گر آن بادپایان برفتند تیز</w:t>
      </w:r>
    </w:p>
    <w:p>
      <w:pPr>
        <w:pStyle w:val="BookText"/>
        <w:rPr/>
      </w:pPr>
      <w:r>
        <w:rPr>
          <w:rFonts w:ascii="IRNazanin" w:hAnsi="IRNazanin" w:eastAsia="IRNazanin"/>
          <w:color w:val="111111"/>
          <w:sz w:val="28"/>
          <w:sz w:val="28"/>
          <w:szCs w:val="28"/>
          <w:rtl w:val="true"/>
          <w:lang w:bidi="fa-IR"/>
        </w:rPr>
        <w:t>تو بی دست و پای از نشستن بخیز</w:t>
      </w:r>
    </w:p>
    <w:p>
      <w:pPr>
        <w:pStyle w:val="Heading4"/>
        <w:numPr>
          <w:ilvl w:val="3"/>
          <w:numId w:val="1"/>
        </w:numPr>
        <w:rPr/>
      </w:pPr>
      <w:bookmarkStart w:id="645" w:name="__RefHeading___Toc3102968_2281741623"/>
      <w:bookmarkStart w:id="646" w:name="_Toc246"/>
      <w:bookmarkEnd w:id="645"/>
      <w:r>
        <w:rPr>
          <w:rtl w:val="true"/>
        </w:rPr>
        <w:t>خلوت انس</w:t>
      </w:r>
      <w:bookmarkEnd w:id="646"/>
    </w:p>
    <w:p>
      <w:pPr>
        <w:pStyle w:val="BookText"/>
        <w:rPr/>
      </w:pPr>
      <w:r>
        <w:rPr>
          <w:rFonts w:ascii="IRNazanin" w:hAnsi="IRNazanin" w:eastAsia="IRNazanin"/>
          <w:color w:val="111111"/>
          <w:sz w:val="28"/>
          <w:sz w:val="28"/>
          <w:szCs w:val="28"/>
          <w:rtl w:val="true"/>
          <w:lang w:bidi="fa-IR"/>
        </w:rPr>
        <w:t>خلوت انس</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مَعَ اللّهِ وَقتٌ لا یَسَعُنی فِیهِ مَلَکٌ مُقَرَّبٌ وَ لا نَبِیٌّ مُرْسَلٌ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برای من با خداوند وقتی است که در آن وقت، نه فرشته مقربی و نه پیامبر مرسلی 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آن گم کرده فرزند</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که ای روشن گهر پیر خردمند</w:t>
      </w:r>
    </w:p>
    <w:p>
      <w:pPr>
        <w:pStyle w:val="BookText"/>
        <w:rPr/>
      </w:pPr>
      <w:r>
        <w:rPr>
          <w:rFonts w:ascii="IRNazanin" w:hAnsi="IRNazanin" w:eastAsia="IRNazanin"/>
          <w:color w:val="111111"/>
          <w:sz w:val="28"/>
          <w:sz w:val="28"/>
          <w:szCs w:val="28"/>
          <w:rtl w:val="true"/>
          <w:lang w:bidi="fa-IR"/>
        </w:rPr>
        <w:t>ز مصرش بوی پیراهن شنیدیچرا در چاه کنعانش ندیدی؟</w:t>
      </w:r>
    </w:p>
    <w:p>
      <w:pPr>
        <w:pStyle w:val="BookText"/>
        <w:rPr/>
      </w:pPr>
      <w:r>
        <w:rPr>
          <w:rFonts w:ascii="IRNazanin" w:hAnsi="IRNazanin" w:eastAsia="IRNazanin"/>
          <w:color w:val="111111"/>
          <w:sz w:val="28"/>
          <w:sz w:val="28"/>
          <w:szCs w:val="28"/>
          <w:rtl w:val="true"/>
          <w:lang w:bidi="fa-IR"/>
        </w:rPr>
        <w:t>بگفت احوال ما برق جهان استدمی پیدا و دیگر دم نهان است</w:t>
      </w:r>
    </w:p>
    <w:p>
      <w:pPr>
        <w:pStyle w:val="BookText"/>
        <w:rPr/>
      </w:pPr>
      <w:r>
        <w:rPr>
          <w:rFonts w:ascii="IRNazanin" w:hAnsi="IRNazanin" w:eastAsia="IRNazanin"/>
          <w:color w:val="111111"/>
          <w:sz w:val="28"/>
          <w:sz w:val="28"/>
          <w:szCs w:val="28"/>
          <w:rtl w:val="true"/>
          <w:lang w:bidi="fa-IR"/>
        </w:rPr>
        <w:t>گهی بر طارم اعلی نشینمگهی در پیش پای خود نبینم</w:t>
      </w:r>
    </w:p>
    <w:p>
      <w:pPr>
        <w:pStyle w:val="BookText"/>
        <w:rPr/>
      </w:pPr>
      <w:r>
        <w:rPr>
          <w:rFonts w:ascii="IRNazanin" w:hAnsi="IRNazanin" w:eastAsia="IRNazanin"/>
          <w:color w:val="111111"/>
          <w:sz w:val="28"/>
          <w:sz w:val="28"/>
          <w:szCs w:val="28"/>
          <w:rtl w:val="true"/>
          <w:lang w:bidi="fa-IR"/>
        </w:rPr>
        <w:t>اگر درویش در حالی بماندیسر دست از دو عالم برفشاندی</w:t>
      </w:r>
    </w:p>
    <w:p>
      <w:pPr>
        <w:pStyle w:val="Heading4"/>
        <w:numPr>
          <w:ilvl w:val="3"/>
          <w:numId w:val="1"/>
        </w:numPr>
        <w:rPr/>
      </w:pPr>
      <w:bookmarkStart w:id="647" w:name="__RefHeading___Toc3102970_2281741623"/>
      <w:bookmarkStart w:id="648" w:name="_Toc247"/>
      <w:bookmarkEnd w:id="647"/>
      <w:r>
        <w:rPr>
          <w:rtl w:val="true"/>
        </w:rPr>
        <w:t>خودشناسی و خداشناسی</w:t>
      </w:r>
      <w:bookmarkEnd w:id="648"/>
    </w:p>
    <w:p>
      <w:pPr>
        <w:pStyle w:val="BookText"/>
        <w:rPr/>
      </w:pPr>
      <w:r>
        <w:rPr>
          <w:rFonts w:ascii="IRNazanin" w:hAnsi="IRNazanin" w:eastAsia="IRNazanin"/>
          <w:color w:val="111111"/>
          <w:sz w:val="28"/>
          <w:sz w:val="28"/>
          <w:szCs w:val="28"/>
          <w:rtl w:val="true"/>
          <w:lang w:bidi="fa-IR"/>
        </w:rPr>
        <w:t>خودشناسی و خداشناسی</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53"/>
      </w:r>
      <w:bookmarkStart w:id="649" w:name="pg4156_23683"/>
    </w:p>
    <w:p>
      <w:pPr>
        <w:pStyle w:val="BookText"/>
        <w:rPr/>
      </w:pPr>
      <w:bookmarkEnd w:id="649"/>
      <w:r>
        <w:rPr>
          <w:rFonts w:ascii="IRNazanin" w:hAnsi="IRNazanin" w:eastAsia="IRNazanin"/>
          <w:color w:val="111111"/>
          <w:sz w:val="28"/>
          <w:sz w:val="28"/>
          <w:szCs w:val="28"/>
          <w:rtl w:val="true"/>
          <w:lang w:bidi="fa-IR"/>
        </w:rPr>
        <w:t>کسی که خود را بشناسد، خدایش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نزیبد تو را با چنین سروری</w:t>
      </w:r>
    </w:p>
    <w:p>
      <w:pPr>
        <w:pStyle w:val="BookText"/>
        <w:rPr/>
      </w:pPr>
      <w:r>
        <w:rPr>
          <w:rFonts w:ascii="IRNazanin" w:hAnsi="IRNazanin" w:eastAsia="IRNazanin"/>
          <w:color w:val="111111"/>
          <w:sz w:val="28"/>
          <w:sz w:val="28"/>
          <w:szCs w:val="28"/>
          <w:rtl w:val="true"/>
          <w:lang w:bidi="fa-IR"/>
        </w:rPr>
        <w:t>که سر جز به طاعت فرود آوری</w:t>
      </w:r>
    </w:p>
    <w:p>
      <w:pPr>
        <w:pStyle w:val="BookText"/>
        <w:rPr/>
      </w:pPr>
      <w:r>
        <w:rPr>
          <w:rFonts w:ascii="IRNazanin" w:hAnsi="IRNazanin" w:eastAsia="IRNazanin"/>
          <w:color w:val="111111"/>
          <w:sz w:val="28"/>
          <w:sz w:val="28"/>
          <w:szCs w:val="28"/>
          <w:rtl w:val="true"/>
          <w:lang w:bidi="fa-IR"/>
        </w:rPr>
        <w:t>به انعام خود، دانه دادت، نه کاه</w:t>
      </w:r>
    </w:p>
    <w:p>
      <w:pPr>
        <w:pStyle w:val="BookText"/>
        <w:rPr/>
      </w:pPr>
      <w:r>
        <w:rPr>
          <w:rFonts w:ascii="IRNazanin" w:hAnsi="IRNazanin" w:eastAsia="IRNazanin"/>
          <w:color w:val="111111"/>
          <w:sz w:val="28"/>
          <w:sz w:val="28"/>
          <w:szCs w:val="28"/>
          <w:rtl w:val="true"/>
          <w:lang w:bidi="fa-IR"/>
        </w:rPr>
        <w:t>نکردت چو اَنعام، سر در گیاه</w:t>
      </w:r>
    </w:p>
    <w:p>
      <w:pPr>
        <w:pStyle w:val="BookText"/>
        <w:rPr/>
      </w:pPr>
      <w:r>
        <w:rPr>
          <w:rFonts w:ascii="IRNazanin" w:hAnsi="IRNazanin" w:eastAsia="IRNazanin"/>
          <w:color w:val="111111"/>
          <w:sz w:val="28"/>
          <w:sz w:val="28"/>
          <w:szCs w:val="28"/>
          <w:rtl w:val="true"/>
          <w:lang w:bidi="fa-IR"/>
        </w:rPr>
        <w:t>ولیکن بدین صورت دل پذیر</w:t>
      </w:r>
    </w:p>
    <w:p>
      <w:pPr>
        <w:pStyle w:val="BookText"/>
        <w:rPr/>
      </w:pPr>
      <w:r>
        <w:rPr>
          <w:rFonts w:ascii="IRNazanin" w:hAnsi="IRNazanin" w:eastAsia="IRNazanin"/>
          <w:color w:val="111111"/>
          <w:sz w:val="28"/>
          <w:sz w:val="28"/>
          <w:szCs w:val="28"/>
          <w:rtl w:val="true"/>
          <w:lang w:bidi="fa-IR"/>
        </w:rPr>
        <w:t>فریبا مشو، سیرت خوب گیر</w:t>
      </w:r>
    </w:p>
    <w:p>
      <w:pPr>
        <w:pStyle w:val="BookText"/>
        <w:rPr/>
      </w:pPr>
      <w:r>
        <w:rPr>
          <w:rFonts w:ascii="IRNazanin" w:hAnsi="IRNazanin" w:eastAsia="IRNazanin"/>
          <w:color w:val="111111"/>
          <w:sz w:val="28"/>
          <w:sz w:val="28"/>
          <w:szCs w:val="28"/>
          <w:rtl w:val="true"/>
          <w:lang w:bidi="fa-IR"/>
        </w:rPr>
        <w:t>ره راست باید، نه بالای راست</w:t>
      </w:r>
    </w:p>
    <w:p>
      <w:pPr>
        <w:pStyle w:val="BookText"/>
        <w:rPr/>
      </w:pPr>
      <w:r>
        <w:rPr>
          <w:rFonts w:ascii="IRNazanin" w:hAnsi="IRNazanin" w:eastAsia="IRNazanin"/>
          <w:color w:val="111111"/>
          <w:sz w:val="28"/>
          <w:sz w:val="28"/>
          <w:szCs w:val="28"/>
          <w:rtl w:val="true"/>
          <w:lang w:bidi="fa-IR"/>
        </w:rPr>
        <w:t>که کافر هم از روی صورت چو ماست</w:t>
      </w:r>
    </w:p>
    <w:p>
      <w:pPr>
        <w:pStyle w:val="BookText"/>
        <w:rPr/>
      </w:pPr>
      <w:r>
        <w:rPr>
          <w:rFonts w:ascii="IRNazanin" w:hAnsi="IRNazanin" w:eastAsia="IRNazanin"/>
          <w:color w:val="111111"/>
          <w:sz w:val="28"/>
          <w:sz w:val="28"/>
          <w:szCs w:val="28"/>
          <w:rtl w:val="true"/>
          <w:lang w:bidi="fa-IR"/>
        </w:rPr>
        <w:t>تو را آن که چشم و دهان داد و گوش</w:t>
      </w:r>
    </w:p>
    <w:p>
      <w:pPr>
        <w:pStyle w:val="BookText"/>
        <w:rPr/>
      </w:pPr>
      <w:r>
        <w:rPr>
          <w:rFonts w:ascii="IRNazanin" w:hAnsi="IRNazanin" w:eastAsia="IRNazanin"/>
          <w:color w:val="111111"/>
          <w:sz w:val="28"/>
          <w:sz w:val="28"/>
          <w:szCs w:val="28"/>
          <w:rtl w:val="true"/>
          <w:lang w:bidi="fa-IR"/>
        </w:rPr>
        <w:t>اگر عاقلی، در خلافش مکوش</w:t>
      </w:r>
    </w:p>
    <w:p>
      <w:pPr>
        <w:pStyle w:val="BookText"/>
        <w:rPr/>
      </w:pPr>
      <w:r>
        <w:rPr>
          <w:rFonts w:ascii="IRNazanin" w:hAnsi="IRNazanin" w:eastAsia="IRNazanin"/>
          <w:color w:val="111111"/>
          <w:sz w:val="28"/>
          <w:sz w:val="28"/>
          <w:szCs w:val="28"/>
          <w:rtl w:val="true"/>
          <w:lang w:bidi="fa-IR"/>
        </w:rPr>
        <w:t>گرفتم که دشمن بکوبی به سنگ</w:t>
      </w:r>
    </w:p>
    <w:p>
      <w:pPr>
        <w:pStyle w:val="BookText"/>
        <w:rPr/>
      </w:pPr>
      <w:r>
        <w:rPr>
          <w:rFonts w:ascii="IRNazanin" w:hAnsi="IRNazanin" w:eastAsia="IRNazanin"/>
          <w:color w:val="111111"/>
          <w:sz w:val="28"/>
          <w:sz w:val="28"/>
          <w:szCs w:val="28"/>
          <w:rtl w:val="true"/>
          <w:lang w:bidi="fa-IR"/>
        </w:rPr>
        <w:t>مکن باری از جهل، با دوست، جنگ</w:t>
      </w:r>
    </w:p>
    <w:p>
      <w:pPr>
        <w:pStyle w:val="BookText"/>
        <w:rPr/>
      </w:pPr>
      <w:r>
        <w:rPr>
          <w:rFonts w:ascii="IRNazanin" w:hAnsi="IRNazanin" w:eastAsia="IRNazanin"/>
          <w:color w:val="111111"/>
          <w:sz w:val="28"/>
          <w:sz w:val="28"/>
          <w:szCs w:val="28"/>
          <w:rtl w:val="true"/>
          <w:lang w:bidi="fa-IR"/>
        </w:rPr>
        <w:t>خردمند طبعان منت شناس</w:t>
      </w:r>
    </w:p>
    <w:p>
      <w:pPr>
        <w:pStyle w:val="BookText"/>
        <w:rPr/>
      </w:pPr>
      <w:r>
        <w:rPr>
          <w:rFonts w:ascii="IRNazanin" w:hAnsi="IRNazanin" w:eastAsia="IRNazanin"/>
          <w:color w:val="111111"/>
          <w:sz w:val="28"/>
          <w:sz w:val="28"/>
          <w:szCs w:val="28"/>
          <w:rtl w:val="true"/>
          <w:lang w:bidi="fa-IR"/>
        </w:rPr>
        <w:t>بدوزند نعمت به میخ سپاس</w:t>
      </w:r>
    </w:p>
    <w:p>
      <w:pPr>
        <w:pStyle w:val="Heading4"/>
        <w:numPr>
          <w:ilvl w:val="3"/>
          <w:numId w:val="1"/>
        </w:numPr>
        <w:rPr/>
      </w:pPr>
      <w:bookmarkStart w:id="650" w:name="__RefHeading___Toc3102972_2281741623"/>
      <w:bookmarkStart w:id="651" w:name="_Toc248"/>
      <w:bookmarkEnd w:id="650"/>
      <w:r>
        <w:rPr>
          <w:rtl w:val="true"/>
        </w:rPr>
        <w:t>دانشوری</w:t>
      </w:r>
      <w:bookmarkEnd w:id="651"/>
    </w:p>
    <w:p>
      <w:pPr>
        <w:pStyle w:val="BookText"/>
        <w:rPr/>
      </w:pPr>
      <w:r>
        <w:rPr>
          <w:rFonts w:ascii="IRNazanin" w:hAnsi="IRNazanin" w:eastAsia="IRNazanin"/>
          <w:color w:val="111111"/>
          <w:sz w:val="28"/>
          <w:sz w:val="28"/>
          <w:szCs w:val="28"/>
          <w:rtl w:val="true"/>
          <w:lang w:bidi="fa-IR"/>
        </w:rPr>
        <w:t>دانشوری</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وَ مُسْلِمَةٍ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فراگرفتن علم بر هر مرد و زن مسلمان واجب است</w:t>
      </w:r>
      <w:r>
        <w:rPr>
          <w:rFonts w:eastAsia="IRNazanin" w:cs="IRNazanin"/>
          <w:color w:val="111111"/>
          <w:sz w:val="28"/>
          <w:szCs w:val="28"/>
          <w:rtl w:val="true"/>
          <w:lang w:bidi="fa-IR"/>
        </w:rPr>
        <w:t xml:space="preserve">. </w:t>
      </w:r>
      <w:bookmarkStart w:id="652" w:name="pg4156_23684"/>
    </w:p>
    <w:p>
      <w:pPr>
        <w:pStyle w:val="BookText"/>
        <w:rPr/>
      </w:pPr>
      <w:bookmarkEnd w:id="652"/>
      <w:r>
        <w:rPr>
          <w:rFonts w:ascii="IRNazanin" w:hAnsi="IRNazanin" w:eastAsia="IRNazanin"/>
          <w:color w:val="111111"/>
          <w:sz w:val="28"/>
          <w:sz w:val="28"/>
          <w:szCs w:val="28"/>
          <w:rtl w:val="true"/>
          <w:lang w:bidi="fa-IR"/>
        </w:rPr>
        <w:t>طلب کردن علم شد بر تو فرض</w:t>
      </w:r>
    </w:p>
    <w:p>
      <w:pPr>
        <w:pStyle w:val="BookText"/>
        <w:rPr/>
      </w:pPr>
      <w:r>
        <w:rPr>
          <w:rFonts w:ascii="IRNazanin" w:hAnsi="IRNazanin" w:eastAsia="IRNazanin"/>
          <w:color w:val="111111"/>
          <w:sz w:val="28"/>
          <w:sz w:val="28"/>
          <w:szCs w:val="28"/>
          <w:rtl w:val="true"/>
          <w:lang w:bidi="fa-IR"/>
        </w:rPr>
        <w:t>اگر واجب است از پِی اَش قطع ارض</w:t>
      </w:r>
    </w:p>
    <w:p>
      <w:pPr>
        <w:pStyle w:val="BookText"/>
        <w:rPr/>
      </w:pPr>
      <w:r>
        <w:rPr>
          <w:rFonts w:ascii="IRNazanin" w:hAnsi="IRNazanin" w:eastAsia="IRNazanin"/>
          <w:color w:val="111111"/>
          <w:sz w:val="28"/>
          <w:sz w:val="28"/>
          <w:szCs w:val="28"/>
          <w:rtl w:val="true"/>
          <w:lang w:bidi="fa-IR"/>
        </w:rPr>
        <w:t>برو دامن علم گیر استوار</w:t>
      </w:r>
    </w:p>
    <w:p>
      <w:pPr>
        <w:pStyle w:val="BookText"/>
        <w:rPr/>
      </w:pPr>
      <w:r>
        <w:rPr>
          <w:rFonts w:ascii="IRNazanin" w:hAnsi="IRNazanin" w:eastAsia="IRNazanin"/>
          <w:color w:val="111111"/>
          <w:sz w:val="28"/>
          <w:sz w:val="28"/>
          <w:szCs w:val="28"/>
          <w:rtl w:val="true"/>
          <w:lang w:bidi="fa-IR"/>
        </w:rPr>
        <w:t>که علمت رساند به دارالقرار</w:t>
      </w:r>
    </w:p>
    <w:p>
      <w:pPr>
        <w:pStyle w:val="Heading4"/>
        <w:numPr>
          <w:ilvl w:val="3"/>
          <w:numId w:val="1"/>
        </w:numPr>
        <w:rPr/>
      </w:pPr>
      <w:bookmarkStart w:id="653" w:name="__RefHeading___Toc3102974_2281741623"/>
      <w:bookmarkStart w:id="654" w:name="_Toc249"/>
      <w:bookmarkEnd w:id="653"/>
      <w:r>
        <w:rPr>
          <w:rtl w:val="true"/>
        </w:rPr>
        <w:t>دشمن ترین دشمن ها</w:t>
      </w:r>
      <w:bookmarkEnd w:id="654"/>
    </w:p>
    <w:p>
      <w:pPr>
        <w:pStyle w:val="BookText"/>
        <w:rPr/>
      </w:pPr>
      <w:r>
        <w:rPr>
          <w:rFonts w:ascii="IRNazanin" w:hAnsi="IRNazanin" w:eastAsia="IRNazanin"/>
          <w:color w:val="111111"/>
          <w:sz w:val="28"/>
          <w:sz w:val="28"/>
          <w:szCs w:val="28"/>
          <w:rtl w:val="true"/>
          <w:lang w:bidi="fa-IR"/>
        </w:rPr>
        <w:t>دشمن ترین دشمن ها</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دشمن ترین دشمنانت، نفس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مبارزان طریقت که نفس بشکستند</w:t>
      </w:r>
    </w:p>
    <w:p>
      <w:pPr>
        <w:pStyle w:val="BookText"/>
        <w:rPr/>
      </w:pPr>
      <w:r>
        <w:rPr>
          <w:rFonts w:ascii="IRNazanin" w:hAnsi="IRNazanin" w:eastAsia="IRNazanin"/>
          <w:color w:val="111111"/>
          <w:sz w:val="28"/>
          <w:sz w:val="28"/>
          <w:szCs w:val="28"/>
          <w:rtl w:val="true"/>
          <w:lang w:bidi="fa-IR"/>
        </w:rPr>
        <w:t>به زور بازوی تقوا و للحروب رحال</w:t>
      </w:r>
    </w:p>
    <w:p>
      <w:pPr>
        <w:pStyle w:val="BookText"/>
        <w:rPr/>
      </w:pPr>
      <w:r>
        <w:rPr>
          <w:rFonts w:ascii="IRNazanin" w:hAnsi="IRNazanin" w:eastAsia="IRNazanin"/>
          <w:color w:val="111111"/>
          <w:sz w:val="28"/>
          <w:sz w:val="28"/>
          <w:szCs w:val="28"/>
          <w:rtl w:val="true"/>
          <w:lang w:bidi="fa-IR"/>
        </w:rPr>
        <w:t>مراد نفس ندادند از این سرای غرور</w:t>
      </w:r>
    </w:p>
    <w:p>
      <w:pPr>
        <w:pStyle w:val="BookText"/>
        <w:rPr/>
      </w:pPr>
      <w:r>
        <w:rPr>
          <w:rFonts w:ascii="IRNazanin" w:hAnsi="IRNazanin" w:eastAsia="IRNazanin"/>
          <w:color w:val="111111"/>
          <w:sz w:val="28"/>
          <w:sz w:val="28"/>
          <w:szCs w:val="28"/>
          <w:rtl w:val="true"/>
          <w:lang w:bidi="fa-IR"/>
        </w:rPr>
        <w:t>که صبر پیش گرفتند تا به وقت مجال</w:t>
      </w:r>
    </w:p>
    <w:p>
      <w:pPr>
        <w:pStyle w:val="BookText"/>
        <w:rPr/>
      </w:pPr>
      <w:r>
        <w:rPr>
          <w:rFonts w:ascii="IRNazanin" w:hAnsi="IRNazanin" w:eastAsia="IRNazanin"/>
          <w:color w:val="111111"/>
          <w:sz w:val="28"/>
          <w:sz w:val="28"/>
          <w:szCs w:val="28"/>
          <w:rtl w:val="true"/>
          <w:lang w:bidi="fa-IR"/>
        </w:rPr>
        <w:t>قفا خورند و ملامت برند و خوش باشند</w:t>
      </w:r>
    </w:p>
    <w:p>
      <w:pPr>
        <w:pStyle w:val="BookText"/>
        <w:rPr/>
      </w:pPr>
      <w:r>
        <w:rPr>
          <w:rFonts w:ascii="IRNazanin" w:hAnsi="IRNazanin" w:eastAsia="IRNazanin"/>
          <w:color w:val="111111"/>
          <w:sz w:val="28"/>
          <w:sz w:val="28"/>
          <w:szCs w:val="28"/>
          <w:rtl w:val="true"/>
          <w:lang w:bidi="fa-IR"/>
        </w:rPr>
        <w:t>شب فراق به امید بامداد وصال</w:t>
      </w:r>
    </w:p>
    <w:p>
      <w:pPr>
        <w:pStyle w:val="Heading4"/>
        <w:numPr>
          <w:ilvl w:val="3"/>
          <w:numId w:val="1"/>
        </w:numPr>
        <w:rPr/>
      </w:pPr>
      <w:bookmarkStart w:id="655" w:name="__RefHeading___Toc3102976_2281741623"/>
      <w:bookmarkStart w:id="656" w:name="_Toc250"/>
      <w:bookmarkEnd w:id="655"/>
      <w:r>
        <w:rPr>
          <w:rtl w:val="true"/>
        </w:rPr>
        <w:t>دوای نادانی</w:t>
      </w:r>
      <w:bookmarkEnd w:id="656"/>
    </w:p>
    <w:p>
      <w:pPr>
        <w:pStyle w:val="BookText"/>
        <w:rPr/>
      </w:pPr>
      <w:r>
        <w:rPr>
          <w:rFonts w:ascii="IRNazanin" w:hAnsi="IRNazanin" w:eastAsia="IRNazanin"/>
          <w:color w:val="111111"/>
          <w:sz w:val="28"/>
          <w:sz w:val="28"/>
          <w:szCs w:val="28"/>
          <w:rtl w:val="true"/>
          <w:lang w:bidi="fa-IR"/>
        </w:rPr>
        <w:t>دوای نادانی</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شِفاءُ الْعَمَی السُّؤالُ</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شفای نادانی،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عافیت آن گه بود موافق عقل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نبض را به طبیعت شناس بنمایی </w:t>
      </w:r>
      <w:bookmarkStart w:id="657" w:name="pg4156_23685"/>
    </w:p>
    <w:p>
      <w:pPr>
        <w:pStyle w:val="BookText"/>
        <w:rPr/>
      </w:pPr>
      <w:bookmarkEnd w:id="657"/>
      <w:r>
        <w:rPr>
          <w:rFonts w:ascii="IRNazanin" w:hAnsi="IRNazanin" w:eastAsia="IRNazanin"/>
          <w:color w:val="111111"/>
          <w:sz w:val="28"/>
          <w:sz w:val="28"/>
          <w:szCs w:val="28"/>
          <w:rtl w:val="true"/>
          <w:lang w:bidi="fa-IR"/>
        </w:rPr>
        <w:t>بپرس هر چه ندانی که ذُلّ پرسیدن</w:t>
      </w:r>
    </w:p>
    <w:p>
      <w:pPr>
        <w:pStyle w:val="BookText"/>
        <w:rPr/>
      </w:pPr>
      <w:r>
        <w:rPr>
          <w:rFonts w:ascii="IRNazanin" w:hAnsi="IRNazanin" w:eastAsia="IRNazanin"/>
          <w:color w:val="111111"/>
          <w:sz w:val="28"/>
          <w:sz w:val="28"/>
          <w:szCs w:val="28"/>
          <w:rtl w:val="true"/>
          <w:lang w:bidi="fa-IR"/>
        </w:rPr>
        <w:t>دلیل راه تو باشد به عِزّ دانایی</w:t>
      </w:r>
    </w:p>
    <w:p>
      <w:pPr>
        <w:pStyle w:val="Heading4"/>
        <w:numPr>
          <w:ilvl w:val="3"/>
          <w:numId w:val="1"/>
        </w:numPr>
        <w:rPr/>
      </w:pPr>
      <w:bookmarkStart w:id="658" w:name="__RefHeading___Toc3102978_2281741623"/>
      <w:bookmarkStart w:id="659" w:name="_Toc251"/>
      <w:bookmarkEnd w:id="658"/>
      <w:r>
        <w:rPr>
          <w:rtl w:val="true"/>
        </w:rPr>
        <w:t>راست گویی</w:t>
      </w:r>
      <w:bookmarkEnd w:id="659"/>
    </w:p>
    <w:p>
      <w:pPr>
        <w:pStyle w:val="BookText"/>
        <w:rPr/>
      </w:pPr>
      <w:r>
        <w:rPr>
          <w:rFonts w:ascii="IRNazanin" w:hAnsi="IRNazanin" w:eastAsia="IRNazanin"/>
          <w:color w:val="111111"/>
          <w:sz w:val="28"/>
          <w:sz w:val="28"/>
          <w:szCs w:val="28"/>
          <w:rtl w:val="true"/>
          <w:lang w:bidi="fa-IR"/>
        </w:rPr>
        <w:t>راست گویی</w:t>
      </w:r>
    </w:p>
    <w:p>
      <w:pPr>
        <w:pStyle w:val="BookText"/>
        <w:rPr/>
      </w:pPr>
      <w:r>
        <w:rPr>
          <w:rFonts w:ascii="IRNazanin" w:hAnsi="IRNazanin" w:eastAsia="IRNazanin"/>
          <w:color w:val="111111"/>
          <w:sz w:val="28"/>
          <w:sz w:val="28"/>
          <w:szCs w:val="28"/>
          <w:rtl w:val="true"/>
          <w:lang w:bidi="fa-IR"/>
        </w:rPr>
        <w:t>رسول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مَبارَکٌ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راست گویی، فرخنده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راستی گر کنی اختیار</w:t>
      </w:r>
    </w:p>
    <w:p>
      <w:pPr>
        <w:pStyle w:val="BookText"/>
        <w:rPr/>
      </w:pPr>
      <w:r>
        <w:rPr>
          <w:rFonts w:ascii="IRNazanin" w:hAnsi="IRNazanin" w:eastAsia="IRNazanin"/>
          <w:color w:val="111111"/>
          <w:sz w:val="28"/>
          <w:sz w:val="28"/>
          <w:szCs w:val="28"/>
          <w:rtl w:val="true"/>
          <w:lang w:bidi="fa-IR"/>
        </w:rPr>
        <w:t>شود دولتت همدم و بخت یار</w:t>
      </w:r>
    </w:p>
    <w:p>
      <w:pPr>
        <w:pStyle w:val="BookText"/>
        <w:rPr/>
      </w:pPr>
      <w:r>
        <w:rPr>
          <w:rFonts w:ascii="IRNazanin" w:hAnsi="IRNazanin" w:eastAsia="IRNazanin"/>
          <w:color w:val="111111"/>
          <w:sz w:val="28"/>
          <w:sz w:val="28"/>
          <w:szCs w:val="28"/>
          <w:rtl w:val="true"/>
          <w:lang w:bidi="fa-IR"/>
        </w:rPr>
        <w:t>نپیچد سر از راستی هوشمند</w:t>
      </w:r>
    </w:p>
    <w:p>
      <w:pPr>
        <w:pStyle w:val="BookText"/>
        <w:rPr/>
      </w:pPr>
      <w:r>
        <w:rPr>
          <w:rFonts w:ascii="IRNazanin" w:hAnsi="IRNazanin" w:eastAsia="IRNazanin"/>
          <w:color w:val="111111"/>
          <w:sz w:val="28"/>
          <w:sz w:val="28"/>
          <w:szCs w:val="28"/>
          <w:rtl w:val="true"/>
          <w:lang w:bidi="fa-IR"/>
        </w:rPr>
        <w:t>که از راستی نام گردد بلند</w:t>
      </w:r>
    </w:p>
    <w:p>
      <w:pPr>
        <w:pStyle w:val="BookText"/>
        <w:rPr/>
      </w:pPr>
      <w:r>
        <w:rPr>
          <w:rFonts w:ascii="IRNazanin" w:hAnsi="IRNazanin" w:eastAsia="IRNazanin"/>
          <w:color w:val="111111"/>
          <w:sz w:val="28"/>
          <w:sz w:val="28"/>
          <w:szCs w:val="28"/>
          <w:rtl w:val="true"/>
          <w:lang w:bidi="fa-IR"/>
        </w:rPr>
        <w:t>دم از راستی گر زنی صبح وار</w:t>
      </w:r>
    </w:p>
    <w:p>
      <w:pPr>
        <w:pStyle w:val="BookText"/>
        <w:rPr/>
      </w:pPr>
      <w:r>
        <w:rPr>
          <w:rFonts w:ascii="IRNazanin" w:hAnsi="IRNazanin" w:eastAsia="IRNazanin"/>
          <w:color w:val="111111"/>
          <w:sz w:val="28"/>
          <w:sz w:val="28"/>
          <w:szCs w:val="28"/>
          <w:rtl w:val="true"/>
          <w:lang w:bidi="fa-IR"/>
        </w:rPr>
        <w:t>ز تاریکی جهل گیری کنار</w:t>
      </w:r>
    </w:p>
    <w:p>
      <w:pPr>
        <w:pStyle w:val="BookText"/>
        <w:rPr/>
      </w:pPr>
      <w:r>
        <w:rPr>
          <w:rFonts w:ascii="IRNazanin" w:hAnsi="IRNazanin" w:eastAsia="IRNazanin"/>
          <w:color w:val="111111"/>
          <w:sz w:val="28"/>
          <w:sz w:val="28"/>
          <w:szCs w:val="28"/>
          <w:rtl w:val="true"/>
          <w:lang w:bidi="fa-IR"/>
        </w:rPr>
        <w:t>مزن دم به جز راستی زینهار</w:t>
      </w:r>
    </w:p>
    <w:p>
      <w:pPr>
        <w:pStyle w:val="BookText"/>
        <w:rPr/>
      </w:pPr>
      <w:r>
        <w:rPr>
          <w:rFonts w:ascii="IRNazanin" w:hAnsi="IRNazanin" w:eastAsia="IRNazanin"/>
          <w:color w:val="111111"/>
          <w:sz w:val="28"/>
          <w:sz w:val="28"/>
          <w:szCs w:val="28"/>
          <w:rtl w:val="true"/>
          <w:lang w:bidi="fa-IR"/>
        </w:rPr>
        <w:t>که دارد فضیلت یمین بر یسار</w:t>
      </w:r>
    </w:p>
    <w:p>
      <w:pPr>
        <w:pStyle w:val="BookText"/>
        <w:rPr/>
      </w:pPr>
      <w:r>
        <w:rPr>
          <w:rFonts w:ascii="IRNazanin" w:hAnsi="IRNazanin" w:eastAsia="IRNazanin"/>
          <w:color w:val="111111"/>
          <w:sz w:val="28"/>
          <w:sz w:val="28"/>
          <w:szCs w:val="28"/>
          <w:rtl w:val="true"/>
          <w:lang w:bidi="fa-IR"/>
        </w:rPr>
        <w:t>به از راستی در جهان کار نیست</w:t>
      </w:r>
    </w:p>
    <w:p>
      <w:pPr>
        <w:pStyle w:val="BookText"/>
        <w:rPr/>
      </w:pPr>
      <w:r>
        <w:rPr>
          <w:rFonts w:ascii="IRNazanin" w:hAnsi="IRNazanin" w:eastAsia="IRNazanin"/>
          <w:color w:val="111111"/>
          <w:sz w:val="28"/>
          <w:sz w:val="28"/>
          <w:szCs w:val="28"/>
          <w:rtl w:val="true"/>
          <w:lang w:bidi="fa-IR"/>
        </w:rPr>
        <w:t>که در گلبن راستی خار نیست</w:t>
      </w:r>
    </w:p>
    <w:p>
      <w:pPr>
        <w:pStyle w:val="Heading4"/>
        <w:numPr>
          <w:ilvl w:val="3"/>
          <w:numId w:val="1"/>
        </w:numPr>
        <w:rPr/>
      </w:pPr>
      <w:bookmarkStart w:id="660" w:name="__RefHeading___Toc3102980_2281741623"/>
      <w:bookmarkStart w:id="661" w:name="_Toc252"/>
      <w:bookmarkEnd w:id="660"/>
      <w:r>
        <w:rPr>
          <w:rtl w:val="true"/>
        </w:rPr>
        <w:t>زن شایسته</w:t>
      </w:r>
      <w:bookmarkEnd w:id="661"/>
    </w:p>
    <w:p>
      <w:pPr>
        <w:pStyle w:val="BookText"/>
        <w:rPr/>
      </w:pPr>
      <w:r>
        <w:rPr>
          <w:rFonts w:ascii="IRNazanin" w:hAnsi="IRNazanin" w:eastAsia="IRNazanin"/>
          <w:color w:val="111111"/>
          <w:sz w:val="28"/>
          <w:sz w:val="28"/>
          <w:szCs w:val="28"/>
          <w:rtl w:val="true"/>
          <w:lang w:bidi="fa-IR"/>
        </w:rPr>
        <w:t>زن شایسته</w:t>
      </w:r>
    </w:p>
    <w:p>
      <w:pPr>
        <w:pStyle w:val="BookText"/>
        <w:rPr/>
      </w:pPr>
      <w:r>
        <w:rPr>
          <w:rFonts w:ascii="IRNazanin" w:hAnsi="IRNazanin" w:eastAsia="IRNazanin"/>
          <w:color w:val="111111"/>
          <w:sz w:val="28"/>
          <w:sz w:val="28"/>
          <w:szCs w:val="28"/>
          <w:rtl w:val="true"/>
          <w:lang w:bidi="fa-IR"/>
        </w:rPr>
        <w:t>حضرت محمد مصطفی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الزَّوْجَةُ الصّالِحَةُ</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زن شایسته از خوشبختی مرد است</w:t>
      </w:r>
      <w:r>
        <w:rPr>
          <w:rFonts w:eastAsia="IRNazanin" w:cs="IRNazanin"/>
          <w:color w:val="111111"/>
          <w:sz w:val="28"/>
          <w:szCs w:val="28"/>
          <w:rtl w:val="true"/>
          <w:lang w:bidi="fa-IR"/>
        </w:rPr>
        <w:t xml:space="preserve">. </w:t>
      </w:r>
      <w:bookmarkStart w:id="662" w:name="pg4156_23686"/>
    </w:p>
    <w:p>
      <w:pPr>
        <w:pStyle w:val="BookText"/>
        <w:rPr/>
      </w:pPr>
      <w:bookmarkEnd w:id="662"/>
      <w:r>
        <w:rPr>
          <w:rFonts w:ascii="IRNazanin" w:hAnsi="IRNazanin" w:eastAsia="IRNazanin"/>
          <w:color w:val="111111"/>
          <w:sz w:val="28"/>
          <w:sz w:val="28"/>
          <w:szCs w:val="28"/>
          <w:rtl w:val="true"/>
          <w:lang w:bidi="fa-IR"/>
        </w:rPr>
        <w:t>زن خوب فرمانبر پارسا</w:t>
      </w:r>
    </w:p>
    <w:p>
      <w:pPr>
        <w:pStyle w:val="BookText"/>
        <w:rPr/>
      </w:pPr>
      <w:r>
        <w:rPr>
          <w:rFonts w:ascii="IRNazanin" w:hAnsi="IRNazanin" w:eastAsia="IRNazanin"/>
          <w:color w:val="111111"/>
          <w:sz w:val="28"/>
          <w:sz w:val="28"/>
          <w:szCs w:val="28"/>
          <w:rtl w:val="true"/>
          <w:lang w:bidi="fa-IR"/>
        </w:rPr>
        <w:t>کند مرد درویش را پادشا</w:t>
      </w:r>
    </w:p>
    <w:p>
      <w:pPr>
        <w:pStyle w:val="BookText"/>
        <w:rPr/>
      </w:pPr>
      <w:r>
        <w:rPr>
          <w:rFonts w:ascii="IRNazanin" w:hAnsi="IRNazanin" w:eastAsia="IRNazanin"/>
          <w:color w:val="111111"/>
          <w:sz w:val="28"/>
          <w:sz w:val="28"/>
          <w:szCs w:val="28"/>
          <w:rtl w:val="true"/>
          <w:lang w:bidi="fa-IR"/>
        </w:rPr>
        <w:t>برو پنج نوبت</w:t>
      </w:r>
      <w:r>
        <w:rPr>
          <w:rStyle w:val="FootnoteAnchor"/>
          <w:rtl w:val="true"/>
        </w:rPr>
        <w:footnoteReference w:id="259"/>
      </w:r>
      <w:r>
        <w:rPr>
          <w:rFonts w:ascii="IRNazanin" w:hAnsi="IRNazanin" w:eastAsia="IRNazanin"/>
          <w:color w:val="111111"/>
          <w:sz w:val="28"/>
          <w:sz w:val="28"/>
          <w:szCs w:val="28"/>
          <w:rtl w:val="true"/>
          <w:lang w:bidi="fa-IR"/>
        </w:rPr>
        <w:t>بزن بر درت</w:t>
      </w:r>
    </w:p>
    <w:p>
      <w:pPr>
        <w:pStyle w:val="BookText"/>
        <w:rPr/>
      </w:pPr>
      <w:r>
        <w:rPr>
          <w:rFonts w:ascii="IRNazanin" w:hAnsi="IRNazanin" w:eastAsia="IRNazanin"/>
          <w:color w:val="111111"/>
          <w:sz w:val="28"/>
          <w:sz w:val="28"/>
          <w:szCs w:val="28"/>
          <w:rtl w:val="true"/>
          <w:lang w:bidi="fa-IR"/>
        </w:rPr>
        <w:t>چو یاری موافق بود بر درت</w:t>
      </w:r>
    </w:p>
    <w:p>
      <w:pPr>
        <w:pStyle w:val="BookText"/>
        <w:rPr/>
      </w:pPr>
      <w:r>
        <w:rPr>
          <w:rFonts w:ascii="IRNazanin" w:hAnsi="IRNazanin" w:eastAsia="IRNazanin"/>
          <w:color w:val="111111"/>
          <w:sz w:val="28"/>
          <w:sz w:val="28"/>
          <w:szCs w:val="28"/>
          <w:rtl w:val="true"/>
          <w:lang w:bidi="fa-IR"/>
        </w:rPr>
        <w:t>همه روز اگر غم خوری، غم مدار</w:t>
      </w:r>
    </w:p>
    <w:p>
      <w:pPr>
        <w:pStyle w:val="BookText"/>
        <w:rPr/>
      </w:pPr>
      <w:r>
        <w:rPr>
          <w:rFonts w:ascii="IRNazanin" w:hAnsi="IRNazanin" w:eastAsia="IRNazanin"/>
          <w:color w:val="111111"/>
          <w:sz w:val="28"/>
          <w:sz w:val="28"/>
          <w:szCs w:val="28"/>
          <w:rtl w:val="true"/>
          <w:lang w:bidi="fa-IR"/>
        </w:rPr>
        <w:t>چو شب غمگسارت بود در کنار</w:t>
      </w:r>
    </w:p>
    <w:p>
      <w:pPr>
        <w:pStyle w:val="BookText"/>
        <w:rPr/>
      </w:pPr>
      <w:r>
        <w:rPr>
          <w:rFonts w:ascii="IRNazanin" w:hAnsi="IRNazanin" w:eastAsia="IRNazanin"/>
          <w:color w:val="111111"/>
          <w:sz w:val="28"/>
          <w:sz w:val="28"/>
          <w:szCs w:val="28"/>
          <w:rtl w:val="true"/>
          <w:lang w:bidi="fa-IR"/>
        </w:rPr>
        <w:t>چو مستور باشد زن و خوبروی</w:t>
      </w:r>
    </w:p>
    <w:p>
      <w:pPr>
        <w:pStyle w:val="BookText"/>
        <w:rPr/>
      </w:pPr>
      <w:r>
        <w:rPr>
          <w:rFonts w:ascii="IRNazanin" w:hAnsi="IRNazanin" w:eastAsia="IRNazanin"/>
          <w:color w:val="111111"/>
          <w:sz w:val="28"/>
          <w:sz w:val="28"/>
          <w:szCs w:val="28"/>
          <w:rtl w:val="true"/>
          <w:lang w:bidi="fa-IR"/>
        </w:rPr>
        <w:t>به دیدار او در بهشت است شوی</w:t>
      </w:r>
    </w:p>
    <w:p>
      <w:pPr>
        <w:pStyle w:val="BookText"/>
        <w:rPr/>
      </w:pPr>
      <w:r>
        <w:rPr>
          <w:rFonts w:ascii="IRNazanin" w:hAnsi="IRNazanin" w:eastAsia="IRNazanin"/>
          <w:color w:val="111111"/>
          <w:sz w:val="28"/>
          <w:sz w:val="28"/>
          <w:szCs w:val="28"/>
          <w:rtl w:val="true"/>
          <w:lang w:bidi="fa-IR"/>
        </w:rPr>
        <w:t>کسی بر گرفت از جهان کام دل</w:t>
      </w:r>
    </w:p>
    <w:p>
      <w:pPr>
        <w:pStyle w:val="BookText"/>
        <w:rPr/>
      </w:pPr>
      <w:r>
        <w:rPr>
          <w:rFonts w:ascii="IRNazanin" w:hAnsi="IRNazanin" w:eastAsia="IRNazanin"/>
          <w:color w:val="111111"/>
          <w:sz w:val="28"/>
          <w:sz w:val="28"/>
          <w:szCs w:val="28"/>
          <w:rtl w:val="true"/>
          <w:lang w:bidi="fa-IR"/>
        </w:rPr>
        <w:t>که یک دل بود با وی آرام دل</w:t>
      </w:r>
    </w:p>
    <w:p>
      <w:pPr>
        <w:pStyle w:val="Heading4"/>
        <w:numPr>
          <w:ilvl w:val="3"/>
          <w:numId w:val="1"/>
        </w:numPr>
        <w:rPr/>
      </w:pPr>
      <w:bookmarkStart w:id="663" w:name="__RefHeading___Toc3102982_2281741623"/>
      <w:bookmarkStart w:id="664" w:name="_Toc253"/>
      <w:bookmarkEnd w:id="663"/>
      <w:r>
        <w:rPr>
          <w:rtl w:val="true"/>
        </w:rPr>
        <w:t>سربار جامعه</w:t>
      </w:r>
      <w:bookmarkEnd w:id="664"/>
    </w:p>
    <w:p>
      <w:pPr>
        <w:pStyle w:val="BookText"/>
        <w:rPr/>
      </w:pPr>
      <w:r>
        <w:rPr>
          <w:rFonts w:ascii="IRNazanin" w:hAnsi="IRNazanin" w:eastAsia="IRNazanin"/>
          <w:color w:val="111111"/>
          <w:sz w:val="28"/>
          <w:sz w:val="28"/>
          <w:szCs w:val="28"/>
          <w:rtl w:val="true"/>
          <w:lang w:bidi="fa-IR"/>
        </w:rPr>
        <w:t>سربار جامعه</w:t>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اَلْقَیَ کَلَّهُ عَلَی النّاسِ</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رحمت خدا دور است کسی که بار زندگی خود را بر دوش دیگران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چنک آر و با دیگران نوش کن</w:t>
      </w:r>
    </w:p>
    <w:p>
      <w:pPr>
        <w:pStyle w:val="BookText"/>
        <w:rPr/>
      </w:pPr>
      <w:r>
        <w:rPr>
          <w:rFonts w:ascii="IRNazanin" w:hAnsi="IRNazanin" w:eastAsia="IRNazanin"/>
          <w:color w:val="111111"/>
          <w:sz w:val="28"/>
          <w:sz w:val="28"/>
          <w:szCs w:val="28"/>
          <w:rtl w:val="true"/>
          <w:lang w:bidi="fa-IR"/>
        </w:rPr>
        <w:t>نه بر فضله دیگران گوش کن</w:t>
      </w:r>
    </w:p>
    <w:p>
      <w:pPr>
        <w:pStyle w:val="BookText"/>
        <w:rPr/>
      </w:pPr>
      <w:r>
        <w:rPr>
          <w:rFonts w:ascii="IRNazanin" w:hAnsi="IRNazanin" w:eastAsia="IRNazanin"/>
          <w:color w:val="111111"/>
          <w:sz w:val="28"/>
          <w:sz w:val="28"/>
          <w:szCs w:val="28"/>
          <w:rtl w:val="true"/>
          <w:lang w:bidi="fa-IR"/>
        </w:rPr>
        <w:t>بخور تا توانی به بازوی خویش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سعی ات بود در ترازوی خویش </w:t>
      </w:r>
      <w:bookmarkStart w:id="665" w:name="pg4156_23687"/>
    </w:p>
    <w:p>
      <w:pPr>
        <w:pStyle w:val="BookText"/>
        <w:rPr/>
      </w:pPr>
      <w:bookmarkEnd w:id="665"/>
      <w:r>
        <w:rPr>
          <w:rFonts w:ascii="IRNazanin" w:hAnsi="IRNazanin" w:eastAsia="IRNazanin"/>
          <w:color w:val="111111"/>
          <w:sz w:val="28"/>
          <w:sz w:val="28"/>
          <w:szCs w:val="28"/>
          <w:rtl w:val="true"/>
          <w:lang w:bidi="fa-IR"/>
        </w:rPr>
        <w:t>چون مردان ببر رنج و راحت رسان</w:t>
      </w:r>
    </w:p>
    <w:p>
      <w:pPr>
        <w:pStyle w:val="BookText"/>
        <w:rPr/>
      </w:pPr>
      <w:r>
        <w:rPr>
          <w:rFonts w:ascii="IRNazanin" w:hAnsi="IRNazanin" w:eastAsia="IRNazanin"/>
          <w:color w:val="111111"/>
          <w:sz w:val="28"/>
          <w:sz w:val="28"/>
          <w:szCs w:val="28"/>
          <w:rtl w:val="true"/>
          <w:lang w:bidi="fa-IR"/>
        </w:rPr>
        <w:t>مخنث</w:t>
      </w:r>
      <w:r>
        <w:rPr>
          <w:rStyle w:val="FootnoteAnchor"/>
          <w:rtl w:val="true"/>
        </w:rPr>
        <w:footnoteReference w:id="261"/>
      </w:r>
      <w:r>
        <w:rPr>
          <w:rFonts w:ascii="IRNazanin" w:hAnsi="IRNazanin" w:eastAsia="IRNazanin"/>
          <w:color w:val="111111"/>
          <w:sz w:val="28"/>
          <w:sz w:val="28"/>
          <w:szCs w:val="28"/>
          <w:rtl w:val="true"/>
          <w:lang w:bidi="fa-IR"/>
        </w:rPr>
        <w:t>خورد دسترنج کسان</w:t>
      </w:r>
    </w:p>
    <w:p>
      <w:pPr>
        <w:pStyle w:val="BookText"/>
        <w:rPr/>
      </w:pPr>
      <w:r>
        <w:rPr>
          <w:rFonts w:ascii="IRNazanin" w:hAnsi="IRNazanin" w:eastAsia="IRNazanin"/>
          <w:color w:val="111111"/>
          <w:sz w:val="28"/>
          <w:sz w:val="28"/>
          <w:szCs w:val="28"/>
          <w:rtl w:val="true"/>
          <w:lang w:bidi="fa-IR"/>
        </w:rPr>
        <w:t>بگیر ای جوان دست درویش پیر</w:t>
      </w:r>
    </w:p>
    <w:p>
      <w:pPr>
        <w:pStyle w:val="BookText"/>
        <w:rPr/>
      </w:pPr>
      <w:r>
        <w:rPr>
          <w:rFonts w:ascii="IRNazanin" w:hAnsi="IRNazanin" w:eastAsia="IRNazanin"/>
          <w:color w:val="111111"/>
          <w:sz w:val="28"/>
          <w:sz w:val="28"/>
          <w:szCs w:val="28"/>
          <w:rtl w:val="true"/>
          <w:lang w:bidi="fa-IR"/>
        </w:rPr>
        <w:t>نه خود را بیفکن که دستم بگیر</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p>
    <w:p>
      <w:pPr>
        <w:pStyle w:val="BookText"/>
        <w:rPr/>
      </w:pPr>
      <w:r>
        <w:rPr>
          <w:rFonts w:ascii="IRNazanin" w:hAnsi="IRNazanin" w:eastAsia="IRNazanin"/>
          <w:color w:val="111111"/>
          <w:sz w:val="28"/>
          <w:sz w:val="28"/>
          <w:szCs w:val="28"/>
          <w:rtl w:val="true"/>
          <w:lang w:bidi="fa-IR"/>
        </w:rPr>
        <w:t>کرم ورزد آن سر، که مغزی در اوست</w:t>
      </w:r>
    </w:p>
    <w:p>
      <w:pPr>
        <w:pStyle w:val="BookText"/>
        <w:rPr/>
      </w:pPr>
      <w:r>
        <w:rPr>
          <w:rFonts w:ascii="IRNazanin" w:hAnsi="IRNazanin" w:eastAsia="IRNazanin"/>
          <w:color w:val="111111"/>
          <w:sz w:val="28"/>
          <w:sz w:val="28"/>
          <w:szCs w:val="28"/>
          <w:rtl w:val="true"/>
          <w:lang w:bidi="fa-IR"/>
        </w:rPr>
        <w:t>که دون همتانند بی مغز و پوست</w:t>
      </w:r>
    </w:p>
    <w:p>
      <w:pPr>
        <w:pStyle w:val="BookText"/>
        <w:rPr/>
      </w:pPr>
      <w:r>
        <w:rPr>
          <w:rFonts w:ascii="IRNazanin" w:hAnsi="IRNazanin" w:eastAsia="IRNazanin"/>
          <w:color w:val="111111"/>
          <w:sz w:val="28"/>
          <w:sz w:val="28"/>
          <w:szCs w:val="28"/>
          <w:rtl w:val="true"/>
          <w:lang w:bidi="fa-IR"/>
        </w:rPr>
        <w:t>کسی نیک بیند به هر دو سرای</w:t>
      </w:r>
    </w:p>
    <w:p>
      <w:pPr>
        <w:pStyle w:val="BookText"/>
        <w:rPr/>
      </w:pPr>
      <w:r>
        <w:rPr>
          <w:rFonts w:ascii="IRNazanin" w:hAnsi="IRNazanin" w:eastAsia="IRNazanin"/>
          <w:color w:val="111111"/>
          <w:sz w:val="28"/>
          <w:sz w:val="28"/>
          <w:szCs w:val="28"/>
          <w:rtl w:val="true"/>
          <w:lang w:bidi="fa-IR"/>
        </w:rPr>
        <w:t>که نیکی رساند به خلق خدای</w:t>
      </w:r>
    </w:p>
    <w:p>
      <w:pPr>
        <w:pStyle w:val="Heading4"/>
        <w:numPr>
          <w:ilvl w:val="3"/>
          <w:numId w:val="1"/>
        </w:numPr>
        <w:rPr/>
      </w:pPr>
      <w:bookmarkStart w:id="666" w:name="__RefHeading___Toc3102984_2281741623"/>
      <w:bookmarkStart w:id="667" w:name="_Toc254"/>
      <w:bookmarkEnd w:id="666"/>
      <w:r>
        <w:rPr>
          <w:rtl w:val="true"/>
        </w:rPr>
        <w:t>سودمندترین مردم</w:t>
      </w:r>
      <w:bookmarkEnd w:id="667"/>
    </w:p>
    <w:p>
      <w:pPr>
        <w:pStyle w:val="BookText"/>
        <w:rPr/>
      </w:pPr>
      <w:r>
        <w:rPr>
          <w:rFonts w:ascii="IRNazanin" w:hAnsi="IRNazanin" w:eastAsia="IRNazanin"/>
          <w:color w:val="111111"/>
          <w:sz w:val="28"/>
          <w:sz w:val="28"/>
          <w:szCs w:val="28"/>
          <w:rtl w:val="true"/>
          <w:lang w:bidi="fa-IR"/>
        </w:rPr>
        <w:t>سودمندترین مردم</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انْتَفَعَ بِهِ النّاسُ</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بهترین مردم کسی است که مردم از او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نفع کس در نهاد تو نیست</w:t>
      </w:r>
    </w:p>
    <w:p>
      <w:pPr>
        <w:pStyle w:val="BookText"/>
        <w:rPr/>
      </w:pPr>
      <w:r>
        <w:rPr>
          <w:rFonts w:ascii="IRNazanin" w:hAnsi="IRNazanin" w:eastAsia="IRNazanin"/>
          <w:color w:val="111111"/>
          <w:sz w:val="28"/>
          <w:sz w:val="28"/>
          <w:szCs w:val="28"/>
          <w:rtl w:val="true"/>
          <w:lang w:bidi="fa-IR"/>
        </w:rPr>
        <w:t>چنین گوهر و سنگ خارا یکی است</w:t>
      </w:r>
    </w:p>
    <w:p>
      <w:pPr>
        <w:pStyle w:val="BookText"/>
        <w:rPr/>
      </w:pPr>
      <w:r>
        <w:rPr>
          <w:rFonts w:ascii="IRNazanin" w:hAnsi="IRNazanin" w:eastAsia="IRNazanin"/>
          <w:color w:val="111111"/>
          <w:sz w:val="28"/>
          <w:sz w:val="28"/>
          <w:szCs w:val="28"/>
          <w:rtl w:val="true"/>
          <w:lang w:bidi="fa-IR"/>
        </w:rPr>
        <w:t>غلط گفتم ای یار شایسته خوی</w:t>
      </w:r>
    </w:p>
    <w:p>
      <w:pPr>
        <w:pStyle w:val="BookText"/>
        <w:rPr/>
      </w:pPr>
      <w:r>
        <w:rPr>
          <w:rFonts w:ascii="IRNazanin" w:hAnsi="IRNazanin" w:eastAsia="IRNazanin"/>
          <w:color w:val="111111"/>
          <w:sz w:val="28"/>
          <w:sz w:val="28"/>
          <w:szCs w:val="28"/>
          <w:rtl w:val="true"/>
          <w:lang w:bidi="fa-IR"/>
        </w:rPr>
        <w:t>که نفع است در آهن و سنگ و روی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آدمی مرده به ننگ را </w:t>
      </w:r>
      <w:bookmarkStart w:id="668" w:name="pg4156_23688"/>
    </w:p>
    <w:p>
      <w:pPr>
        <w:pStyle w:val="BookText"/>
        <w:rPr/>
      </w:pPr>
      <w:bookmarkEnd w:id="668"/>
      <w:r>
        <w:rPr>
          <w:rFonts w:ascii="IRNazanin" w:hAnsi="IRNazanin" w:eastAsia="IRNazanin"/>
          <w:color w:val="111111"/>
          <w:sz w:val="28"/>
          <w:sz w:val="28"/>
          <w:szCs w:val="28"/>
          <w:rtl w:val="true"/>
          <w:lang w:bidi="fa-IR"/>
        </w:rPr>
        <w:t>که بر وی فضیلت بود سنگ را</w:t>
      </w:r>
    </w:p>
    <w:p>
      <w:pPr>
        <w:pStyle w:val="BookText"/>
        <w:rPr/>
      </w:pPr>
      <w:r>
        <w:rPr>
          <w:rFonts w:ascii="IRNazanin" w:hAnsi="IRNazanin" w:eastAsia="IRNazanin"/>
          <w:color w:val="111111"/>
          <w:sz w:val="28"/>
          <w:sz w:val="28"/>
          <w:szCs w:val="28"/>
          <w:rtl w:val="true"/>
          <w:lang w:bidi="fa-IR"/>
        </w:rPr>
        <w:t>نه هر آدمی زاده از دد به است</w:t>
      </w:r>
    </w:p>
    <w:p>
      <w:pPr>
        <w:pStyle w:val="BookText"/>
        <w:rPr/>
      </w:pPr>
      <w:r>
        <w:rPr>
          <w:rFonts w:ascii="IRNazanin" w:hAnsi="IRNazanin" w:eastAsia="IRNazanin"/>
          <w:color w:val="111111"/>
          <w:sz w:val="28"/>
          <w:sz w:val="28"/>
          <w:szCs w:val="28"/>
          <w:rtl w:val="true"/>
          <w:lang w:bidi="fa-IR"/>
        </w:rPr>
        <w:t>که دد ز آدمی زاده بد به است</w:t>
      </w:r>
    </w:p>
    <w:p>
      <w:pPr>
        <w:pStyle w:val="BookText"/>
        <w:rPr/>
      </w:pPr>
      <w:r>
        <w:rPr>
          <w:rFonts w:ascii="IRNazanin" w:hAnsi="IRNazanin" w:eastAsia="IRNazanin"/>
          <w:color w:val="111111"/>
          <w:sz w:val="28"/>
          <w:sz w:val="28"/>
          <w:szCs w:val="28"/>
          <w:rtl w:val="true"/>
          <w:lang w:bidi="fa-IR"/>
        </w:rPr>
        <w:t>به است دد، از انسان صاحب خرد</w:t>
      </w:r>
    </w:p>
    <w:p>
      <w:pPr>
        <w:pStyle w:val="BookText"/>
        <w:rPr/>
      </w:pPr>
      <w:r>
        <w:rPr>
          <w:rFonts w:ascii="IRNazanin" w:hAnsi="IRNazanin" w:eastAsia="IRNazanin"/>
          <w:color w:val="111111"/>
          <w:sz w:val="28"/>
          <w:sz w:val="28"/>
          <w:szCs w:val="28"/>
          <w:rtl w:val="true"/>
          <w:lang w:bidi="fa-IR"/>
        </w:rPr>
        <w:t>نه انسان که در مردم افتد چو دد</w:t>
      </w:r>
    </w:p>
    <w:p>
      <w:pPr>
        <w:pStyle w:val="Heading4"/>
        <w:numPr>
          <w:ilvl w:val="3"/>
          <w:numId w:val="1"/>
        </w:numPr>
        <w:rPr/>
      </w:pPr>
      <w:bookmarkStart w:id="669" w:name="__RefHeading___Toc3102986_2281741623"/>
      <w:bookmarkStart w:id="670" w:name="_Toc255"/>
      <w:bookmarkEnd w:id="669"/>
      <w:r>
        <w:rPr>
          <w:rtl w:val="true"/>
        </w:rPr>
        <w:t>طمع ورزی</w:t>
      </w:r>
      <w:bookmarkEnd w:id="670"/>
    </w:p>
    <w:p>
      <w:pPr>
        <w:pStyle w:val="BookText"/>
        <w:rPr/>
      </w:pPr>
      <w:r>
        <w:rPr>
          <w:rFonts w:ascii="IRNazanin" w:hAnsi="IRNazanin" w:eastAsia="IRNazanin"/>
          <w:color w:val="111111"/>
          <w:sz w:val="28"/>
          <w:sz w:val="28"/>
          <w:szCs w:val="28"/>
          <w:rtl w:val="true"/>
          <w:lang w:bidi="fa-IR"/>
        </w:rPr>
        <w:t>طمع ورزی</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عزیز کسی است که قناعت کند و خوار است کسی که طمع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سرافرازد ای مرد هوش</w:t>
      </w:r>
    </w:p>
    <w:p>
      <w:pPr>
        <w:pStyle w:val="BookText"/>
        <w:rPr/>
      </w:pPr>
      <w:r>
        <w:rPr>
          <w:rFonts w:ascii="IRNazanin" w:hAnsi="IRNazanin" w:eastAsia="IRNazanin"/>
          <w:color w:val="111111"/>
          <w:sz w:val="28"/>
          <w:sz w:val="28"/>
          <w:szCs w:val="28"/>
          <w:rtl w:val="true"/>
          <w:lang w:bidi="fa-IR"/>
        </w:rPr>
        <w:t>سر پر طمع برنیاید ز دوش</w:t>
      </w:r>
    </w:p>
    <w:p>
      <w:pPr>
        <w:pStyle w:val="BookText"/>
        <w:rPr/>
      </w:pPr>
      <w:r>
        <w:rPr>
          <w:rFonts w:ascii="IRNazanin" w:hAnsi="IRNazanin" w:eastAsia="IRNazanin"/>
          <w:color w:val="111111"/>
          <w:sz w:val="28"/>
          <w:sz w:val="28"/>
          <w:szCs w:val="28"/>
          <w:rtl w:val="true"/>
          <w:lang w:bidi="fa-IR"/>
        </w:rPr>
        <w:t>طمع، آبروی توقّر بریخت</w:t>
      </w:r>
    </w:p>
    <w:p>
      <w:pPr>
        <w:pStyle w:val="BookText"/>
        <w:rPr/>
      </w:pPr>
      <w:r>
        <w:rPr>
          <w:rFonts w:ascii="IRNazanin" w:hAnsi="IRNazanin" w:eastAsia="IRNazanin"/>
          <w:color w:val="111111"/>
          <w:sz w:val="28"/>
          <w:sz w:val="28"/>
          <w:szCs w:val="28"/>
          <w:rtl w:val="true"/>
          <w:lang w:bidi="fa-IR"/>
        </w:rPr>
        <w:t>برای دو جو، دامنی دُر بریخت</w:t>
      </w:r>
    </w:p>
    <w:p>
      <w:pPr>
        <w:pStyle w:val="BookText"/>
        <w:rPr/>
      </w:pPr>
      <w:r>
        <w:rPr>
          <w:rFonts w:ascii="IRNazanin" w:hAnsi="IRNazanin" w:eastAsia="IRNazanin"/>
          <w:color w:val="111111"/>
          <w:sz w:val="28"/>
          <w:sz w:val="28"/>
          <w:szCs w:val="28"/>
          <w:rtl w:val="true"/>
          <w:lang w:bidi="fa-IR"/>
        </w:rPr>
        <w:t>چو سیراب خواهی شدن ز آب جوی</w:t>
      </w:r>
    </w:p>
    <w:p>
      <w:pPr>
        <w:pStyle w:val="BookText"/>
        <w:rPr/>
      </w:pPr>
      <w:r>
        <w:rPr>
          <w:rFonts w:ascii="IRNazanin" w:hAnsi="IRNazanin" w:eastAsia="IRNazanin"/>
          <w:color w:val="111111"/>
          <w:sz w:val="28"/>
          <w:sz w:val="28"/>
          <w:szCs w:val="28"/>
          <w:rtl w:val="true"/>
          <w:lang w:bidi="fa-IR"/>
        </w:rPr>
        <w:t>چرا ریزی از بهر برف، آبروی؟</w:t>
      </w:r>
    </w:p>
    <w:p>
      <w:pPr>
        <w:pStyle w:val="BookText"/>
        <w:rPr/>
      </w:pPr>
      <w:r>
        <w:rPr>
          <w:rFonts w:ascii="IRNazanin" w:hAnsi="IRNazanin" w:eastAsia="IRNazanin"/>
          <w:color w:val="111111"/>
          <w:sz w:val="28"/>
          <w:sz w:val="28"/>
          <w:szCs w:val="28"/>
          <w:rtl w:val="true"/>
          <w:lang w:bidi="fa-IR"/>
        </w:rPr>
        <w:t>مگر از تنعم شکیبا شوی</w:t>
      </w:r>
    </w:p>
    <w:p>
      <w:pPr>
        <w:pStyle w:val="BookText"/>
        <w:rPr/>
      </w:pPr>
      <w:r>
        <w:rPr>
          <w:rFonts w:ascii="IRNazanin" w:hAnsi="IRNazanin" w:eastAsia="IRNazanin"/>
          <w:color w:val="111111"/>
          <w:sz w:val="28"/>
          <w:sz w:val="28"/>
          <w:szCs w:val="28"/>
          <w:rtl w:val="true"/>
          <w:lang w:bidi="fa-IR"/>
        </w:rPr>
        <w:t>وگرنه ضرورت به درها شوی</w:t>
      </w:r>
    </w:p>
    <w:p>
      <w:pPr>
        <w:pStyle w:val="BookText"/>
        <w:rPr/>
      </w:pPr>
      <w:r>
        <w:rPr>
          <w:rFonts w:ascii="IRNazanin" w:hAnsi="IRNazanin" w:eastAsia="IRNazanin"/>
          <w:color w:val="111111"/>
          <w:sz w:val="28"/>
          <w:sz w:val="28"/>
          <w:szCs w:val="28"/>
          <w:rtl w:val="true"/>
          <w:lang w:bidi="fa-IR"/>
        </w:rPr>
        <w:t>برو خواجه کوتاه کن دست آز</w:t>
      </w:r>
    </w:p>
    <w:p>
      <w:pPr>
        <w:pStyle w:val="BookText"/>
        <w:rPr/>
      </w:pPr>
      <w:r>
        <w:rPr>
          <w:rFonts w:ascii="IRNazanin" w:hAnsi="IRNazanin" w:eastAsia="IRNazanin"/>
          <w:color w:val="111111"/>
          <w:sz w:val="28"/>
          <w:sz w:val="28"/>
          <w:szCs w:val="28"/>
          <w:rtl w:val="true"/>
          <w:lang w:bidi="fa-IR"/>
        </w:rPr>
        <w:t>چه می بایدت ز آستین دراز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که درج طمع در نوشت </w:t>
      </w:r>
      <w:bookmarkStart w:id="671" w:name="pg4156_23689"/>
    </w:p>
    <w:p>
      <w:pPr>
        <w:pStyle w:val="BookText"/>
        <w:rPr/>
      </w:pPr>
      <w:bookmarkEnd w:id="671"/>
      <w:r>
        <w:rPr>
          <w:rFonts w:ascii="IRNazanin" w:hAnsi="IRNazanin" w:eastAsia="IRNazanin"/>
          <w:color w:val="111111"/>
          <w:sz w:val="28"/>
          <w:sz w:val="28"/>
          <w:szCs w:val="28"/>
          <w:rtl w:val="true"/>
          <w:lang w:bidi="fa-IR"/>
        </w:rPr>
        <w:t>نباید به کس عبد و خادم نبشت</w:t>
      </w:r>
    </w:p>
    <w:p>
      <w:pPr>
        <w:pStyle w:val="BookText"/>
        <w:rPr/>
      </w:pPr>
      <w:r>
        <w:rPr>
          <w:rFonts w:ascii="IRNazanin" w:hAnsi="IRNazanin" w:eastAsia="IRNazanin"/>
          <w:color w:val="111111"/>
          <w:sz w:val="28"/>
          <w:sz w:val="28"/>
          <w:szCs w:val="28"/>
          <w:rtl w:val="true"/>
          <w:lang w:bidi="fa-IR"/>
        </w:rPr>
        <w:t>توقع براند ز هر مجلست</w:t>
      </w:r>
    </w:p>
    <w:p>
      <w:pPr>
        <w:pStyle w:val="BookText"/>
        <w:rPr/>
      </w:pPr>
      <w:r>
        <w:rPr>
          <w:rFonts w:ascii="IRNazanin" w:hAnsi="IRNazanin" w:eastAsia="IRNazanin"/>
          <w:color w:val="111111"/>
          <w:sz w:val="28"/>
          <w:sz w:val="28"/>
          <w:szCs w:val="28"/>
          <w:rtl w:val="true"/>
          <w:lang w:bidi="fa-IR"/>
        </w:rPr>
        <w:t>بران از خودش تا نراند کست</w:t>
      </w:r>
    </w:p>
    <w:p>
      <w:pPr>
        <w:pStyle w:val="Heading4"/>
        <w:numPr>
          <w:ilvl w:val="3"/>
          <w:numId w:val="1"/>
        </w:numPr>
        <w:rPr/>
      </w:pPr>
      <w:bookmarkStart w:id="672" w:name="__RefHeading___Toc3102988_2281741623"/>
      <w:bookmarkStart w:id="673" w:name="_Toc256"/>
      <w:bookmarkEnd w:id="672"/>
      <w:r>
        <w:rPr>
          <w:rtl w:val="true"/>
        </w:rPr>
        <w:t>عزت مؤمن</w:t>
      </w:r>
      <w:bookmarkEnd w:id="673"/>
    </w:p>
    <w:p>
      <w:pPr>
        <w:pStyle w:val="BookText"/>
        <w:rPr/>
      </w:pPr>
      <w:r>
        <w:rPr>
          <w:rFonts w:ascii="IRNazanin" w:hAnsi="IRNazanin" w:eastAsia="IRNazanin"/>
          <w:color w:val="111111"/>
          <w:sz w:val="28"/>
          <w:sz w:val="28"/>
          <w:szCs w:val="28"/>
          <w:rtl w:val="true"/>
          <w:lang w:bidi="fa-IR"/>
        </w:rPr>
        <w:t>عزت مؤمن</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الْمُؤمِنِ اِسْتِغْناؤُهُ عَنِ النّاسِ وَ فِی الْقَناعَةِ الْحُرِّیَّةُ وَ الْعِزُّ</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عزت مؤمن در بی نیازی از مردم است و آزادگی و عزت در قناعت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گر قناعت به دست آوری</w:t>
      </w:r>
    </w:p>
    <w:p>
      <w:pPr>
        <w:pStyle w:val="BookText"/>
        <w:rPr/>
      </w:pPr>
      <w:r>
        <w:rPr>
          <w:rFonts w:ascii="IRNazanin" w:hAnsi="IRNazanin" w:eastAsia="IRNazanin"/>
          <w:color w:val="111111"/>
          <w:sz w:val="28"/>
          <w:sz w:val="28"/>
          <w:szCs w:val="28"/>
          <w:rtl w:val="true"/>
          <w:lang w:bidi="fa-IR"/>
        </w:rPr>
        <w:t>در اقلیم راحت کنی سروری</w:t>
      </w:r>
    </w:p>
    <w:p>
      <w:pPr>
        <w:pStyle w:val="BookText"/>
        <w:rPr/>
      </w:pPr>
      <w:r>
        <w:rPr>
          <w:rFonts w:ascii="IRNazanin" w:hAnsi="IRNazanin" w:eastAsia="IRNazanin"/>
          <w:color w:val="111111"/>
          <w:sz w:val="28"/>
          <w:sz w:val="28"/>
          <w:szCs w:val="28"/>
          <w:rtl w:val="true"/>
          <w:lang w:bidi="fa-IR"/>
        </w:rPr>
        <w:t>اگر تنگ دستی، ز سختی منال</w:t>
      </w:r>
    </w:p>
    <w:p>
      <w:pPr>
        <w:pStyle w:val="BookText"/>
        <w:rPr/>
      </w:pPr>
      <w:r>
        <w:rPr>
          <w:rFonts w:ascii="IRNazanin" w:hAnsi="IRNazanin" w:eastAsia="IRNazanin"/>
          <w:color w:val="111111"/>
          <w:sz w:val="28"/>
          <w:sz w:val="28"/>
          <w:szCs w:val="28"/>
          <w:rtl w:val="true"/>
          <w:lang w:bidi="fa-IR"/>
        </w:rPr>
        <w:t>که پیش خردمند هیچ است مال</w:t>
      </w:r>
    </w:p>
    <w:p>
      <w:pPr>
        <w:pStyle w:val="BookText"/>
        <w:rPr/>
      </w:pPr>
      <w:r>
        <w:rPr>
          <w:rFonts w:ascii="IRNazanin" w:hAnsi="IRNazanin" w:eastAsia="IRNazanin"/>
          <w:color w:val="111111"/>
          <w:sz w:val="28"/>
          <w:sz w:val="28"/>
          <w:szCs w:val="28"/>
          <w:rtl w:val="true"/>
          <w:lang w:bidi="fa-IR"/>
        </w:rPr>
        <w:t>ندارد خردمند از فقر عار</w:t>
      </w:r>
    </w:p>
    <w:p>
      <w:pPr>
        <w:pStyle w:val="BookText"/>
        <w:rPr/>
      </w:pPr>
      <w:r>
        <w:rPr>
          <w:rFonts w:ascii="IRNazanin" w:hAnsi="IRNazanin" w:eastAsia="IRNazanin"/>
          <w:color w:val="111111"/>
          <w:sz w:val="28"/>
          <w:sz w:val="28"/>
          <w:szCs w:val="28"/>
          <w:rtl w:val="true"/>
          <w:lang w:bidi="fa-IR"/>
        </w:rPr>
        <w:t>که باشد نبی را ز فقر افتخار</w:t>
      </w:r>
    </w:p>
    <w:p>
      <w:pPr>
        <w:pStyle w:val="BookText"/>
        <w:rPr/>
      </w:pPr>
      <w:r>
        <w:rPr>
          <w:rFonts w:ascii="IRNazanin" w:hAnsi="IRNazanin" w:eastAsia="IRNazanin"/>
          <w:color w:val="111111"/>
          <w:sz w:val="28"/>
          <w:sz w:val="28"/>
          <w:szCs w:val="28"/>
          <w:rtl w:val="true"/>
          <w:lang w:bidi="fa-IR"/>
        </w:rPr>
        <w:t>غنی را ز سیم و زر آرایش است</w:t>
      </w:r>
    </w:p>
    <w:p>
      <w:pPr>
        <w:pStyle w:val="BookText"/>
        <w:rPr/>
      </w:pPr>
      <w:r>
        <w:rPr>
          <w:rFonts w:ascii="IRNazanin" w:hAnsi="IRNazanin" w:eastAsia="IRNazanin"/>
          <w:color w:val="111111"/>
          <w:sz w:val="28"/>
          <w:sz w:val="28"/>
          <w:szCs w:val="28"/>
          <w:rtl w:val="true"/>
          <w:lang w:bidi="fa-IR"/>
        </w:rPr>
        <w:t>ولیکن فقیر اندر آسایش است</w:t>
      </w:r>
    </w:p>
    <w:p>
      <w:pPr>
        <w:pStyle w:val="BookText"/>
        <w:rPr/>
      </w:pPr>
      <w:r>
        <w:rPr>
          <w:rFonts w:ascii="IRNazanin" w:hAnsi="IRNazanin" w:eastAsia="IRNazanin"/>
          <w:color w:val="111111"/>
          <w:sz w:val="28"/>
          <w:sz w:val="28"/>
          <w:szCs w:val="28"/>
          <w:rtl w:val="true"/>
          <w:lang w:bidi="fa-IR"/>
        </w:rPr>
        <w:t>قناعت به هر حال اولی تر است</w:t>
      </w:r>
    </w:p>
    <w:p>
      <w:pPr>
        <w:pStyle w:val="BookText"/>
        <w:rPr/>
      </w:pPr>
      <w:r>
        <w:rPr>
          <w:rFonts w:ascii="IRNazanin" w:hAnsi="IRNazanin" w:eastAsia="IRNazanin"/>
          <w:color w:val="111111"/>
          <w:sz w:val="28"/>
          <w:sz w:val="28"/>
          <w:szCs w:val="28"/>
          <w:rtl w:val="true"/>
          <w:lang w:bidi="fa-IR"/>
        </w:rPr>
        <w:t>قناعت کند هر که نیک اختر است</w:t>
      </w:r>
    </w:p>
    <w:p>
      <w:pPr>
        <w:pStyle w:val="BookText"/>
        <w:rPr/>
      </w:pPr>
      <w:r>
        <w:rPr>
          <w:rFonts w:ascii="IRNazanin" w:hAnsi="IRNazanin" w:eastAsia="IRNazanin"/>
          <w:color w:val="111111"/>
          <w:sz w:val="28"/>
          <w:sz w:val="28"/>
          <w:szCs w:val="28"/>
          <w:rtl w:val="true"/>
          <w:lang w:bidi="fa-IR"/>
        </w:rPr>
        <w:t>ز نور قناعت برافروز جان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داری از نیک بختی نشان </w:t>
      </w:r>
      <w:bookmarkStart w:id="674" w:name="pg4156_23690"/>
    </w:p>
    <w:p>
      <w:pPr>
        <w:pStyle w:val="Heading4"/>
        <w:numPr>
          <w:ilvl w:val="3"/>
          <w:numId w:val="1"/>
        </w:numPr>
        <w:rPr/>
      </w:pPr>
      <w:bookmarkStart w:id="675" w:name="__RefHeading___Toc3102990_2281741623"/>
      <w:bookmarkStart w:id="676" w:name="_Toc257"/>
      <w:bookmarkEnd w:id="674"/>
      <w:bookmarkEnd w:id="675"/>
      <w:r>
        <w:rPr>
          <w:rtl w:val="true"/>
        </w:rPr>
        <w:t>مسافرت</w:t>
      </w:r>
      <w:bookmarkEnd w:id="676"/>
    </w:p>
    <w:p>
      <w:pPr>
        <w:pStyle w:val="BookText"/>
        <w:rPr/>
      </w:pPr>
      <w:r>
        <w:rPr>
          <w:rFonts w:ascii="IRNazanin" w:hAnsi="IRNazanin" w:eastAsia="IRNazanin"/>
          <w:color w:val="111111"/>
          <w:sz w:val="28"/>
          <w:sz w:val="28"/>
          <w:szCs w:val="28"/>
          <w:rtl w:val="true"/>
          <w:lang w:bidi="fa-IR"/>
        </w:rPr>
        <w:t>مسافرت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سافِرُوا فَاِنَّکُم اِنْ لَمْ تَغْنَمُوا مالاً اَفَدْتُم عَقْلاً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مسافرت کنید؛ زیرا اگر مالی هم به دست نیاورید، بر عقلتان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دکان و خانه در گروی</w:t>
      </w:r>
    </w:p>
    <w:p>
      <w:pPr>
        <w:pStyle w:val="BookText"/>
        <w:rPr/>
      </w:pPr>
      <w:r>
        <w:rPr>
          <w:rFonts w:ascii="IRNazanin" w:hAnsi="IRNazanin" w:eastAsia="IRNazanin"/>
          <w:color w:val="111111"/>
          <w:sz w:val="28"/>
          <w:sz w:val="28"/>
          <w:szCs w:val="28"/>
          <w:rtl w:val="true"/>
          <w:lang w:bidi="fa-IR"/>
        </w:rPr>
        <w:t>هرگز ای خام، آدمی نشوی</w:t>
      </w:r>
    </w:p>
    <w:p>
      <w:pPr>
        <w:pStyle w:val="BookText"/>
        <w:rPr/>
      </w:pPr>
      <w:r>
        <w:rPr>
          <w:rFonts w:ascii="IRNazanin" w:hAnsi="IRNazanin" w:eastAsia="IRNazanin"/>
          <w:color w:val="111111"/>
          <w:sz w:val="28"/>
          <w:sz w:val="28"/>
          <w:szCs w:val="28"/>
          <w:rtl w:val="true"/>
          <w:lang w:bidi="fa-IR"/>
        </w:rPr>
        <w:t>برو اندر جهان تفرج کن</w:t>
      </w:r>
    </w:p>
    <w:p>
      <w:pPr>
        <w:pStyle w:val="BookText"/>
        <w:rPr/>
      </w:pPr>
      <w:r>
        <w:rPr>
          <w:rFonts w:ascii="IRNazanin" w:hAnsi="IRNazanin" w:eastAsia="IRNazanin"/>
          <w:color w:val="111111"/>
          <w:sz w:val="28"/>
          <w:sz w:val="28"/>
          <w:szCs w:val="28"/>
          <w:rtl w:val="true"/>
          <w:lang w:bidi="fa-IR"/>
        </w:rPr>
        <w:t>پیش از آن روز کز جهان بروی</w:t>
      </w:r>
    </w:p>
    <w:p>
      <w:pPr>
        <w:pStyle w:val="Heading4"/>
        <w:numPr>
          <w:ilvl w:val="3"/>
          <w:numId w:val="1"/>
        </w:numPr>
        <w:rPr/>
      </w:pPr>
      <w:bookmarkStart w:id="677" w:name="__RefHeading___Toc3102992_2281741623"/>
      <w:bookmarkStart w:id="678" w:name="_Toc258"/>
      <w:bookmarkEnd w:id="677"/>
      <w:r>
        <w:rPr>
          <w:rtl w:val="true"/>
        </w:rPr>
        <w:t>هدیه نیکو</w:t>
      </w:r>
      <w:bookmarkEnd w:id="678"/>
    </w:p>
    <w:p>
      <w:pPr>
        <w:pStyle w:val="BookText"/>
        <w:rPr/>
      </w:pPr>
      <w:r>
        <w:rPr>
          <w:rFonts w:ascii="IRNazanin" w:hAnsi="IRNazanin" w:eastAsia="IRNazanin"/>
          <w:color w:val="111111"/>
          <w:sz w:val="28"/>
          <w:sz w:val="28"/>
          <w:szCs w:val="28"/>
          <w:rtl w:val="true"/>
          <w:lang w:bidi="fa-IR"/>
        </w:rPr>
        <w:t>هدیه نیکو</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اِخوانِکُمْ مَنْ اَهْدی اِلَیْکُم عُیُوبَکُم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بهترین برادر شما کسی است که عیبت هایتان را به شما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صحبت دوستی برنجم</w:t>
      </w:r>
    </w:p>
    <w:p>
      <w:pPr>
        <w:pStyle w:val="BookText"/>
        <w:rPr/>
      </w:pPr>
      <w:r>
        <w:rPr>
          <w:rFonts w:ascii="IRNazanin" w:hAnsi="IRNazanin" w:eastAsia="IRNazanin"/>
          <w:color w:val="111111"/>
          <w:sz w:val="28"/>
          <w:sz w:val="28"/>
          <w:szCs w:val="28"/>
          <w:rtl w:val="true"/>
          <w:lang w:bidi="fa-IR"/>
        </w:rPr>
        <w:t>که اخلاق بدم، حَسَن نماید</w:t>
      </w:r>
    </w:p>
    <w:p>
      <w:pPr>
        <w:pStyle w:val="BookText"/>
        <w:rPr/>
      </w:pPr>
      <w:r>
        <w:rPr>
          <w:rFonts w:ascii="IRNazanin" w:hAnsi="IRNazanin" w:eastAsia="IRNazanin"/>
          <w:color w:val="111111"/>
          <w:sz w:val="28"/>
          <w:sz w:val="28"/>
          <w:szCs w:val="28"/>
          <w:rtl w:val="true"/>
          <w:lang w:bidi="fa-IR"/>
        </w:rPr>
        <w:t>عیبم، هنر و کمال بیند</w:t>
      </w:r>
    </w:p>
    <w:p>
      <w:pPr>
        <w:pStyle w:val="BookText"/>
        <w:rPr/>
      </w:pPr>
      <w:r>
        <w:rPr>
          <w:rFonts w:ascii="IRNazanin" w:hAnsi="IRNazanin" w:eastAsia="IRNazanin"/>
          <w:color w:val="111111"/>
          <w:sz w:val="28"/>
          <w:sz w:val="28"/>
          <w:szCs w:val="28"/>
          <w:rtl w:val="true"/>
          <w:lang w:bidi="fa-IR"/>
        </w:rPr>
        <w:t>خارم، گل و یاسمن نماید</w:t>
      </w:r>
    </w:p>
    <w:p>
      <w:pPr>
        <w:pStyle w:val="BookText"/>
        <w:rPr/>
      </w:pPr>
      <w:r>
        <w:rPr>
          <w:rFonts w:ascii="IRNazanin" w:hAnsi="IRNazanin" w:eastAsia="IRNazanin"/>
          <w:color w:val="111111"/>
          <w:sz w:val="28"/>
          <w:sz w:val="28"/>
          <w:szCs w:val="28"/>
          <w:rtl w:val="true"/>
          <w:lang w:bidi="fa-IR"/>
        </w:rPr>
        <w:t>گو دشمن شوخ چشم</w:t>
      </w:r>
      <w:r>
        <w:rPr>
          <w:rStyle w:val="FootnoteAnchor"/>
          <w:rtl w:val="true"/>
        </w:rPr>
        <w:footnoteReference w:id="267"/>
      </w:r>
      <w:r>
        <w:rPr>
          <w:rFonts w:ascii="IRNazanin" w:hAnsi="IRNazanin" w:eastAsia="IRNazanin"/>
          <w:color w:val="111111"/>
          <w:sz w:val="28"/>
          <w:sz w:val="28"/>
          <w:szCs w:val="28"/>
          <w:rtl w:val="true"/>
          <w:lang w:bidi="fa-IR"/>
        </w:rPr>
        <w:t>ناپاک</w:t>
      </w:r>
    </w:p>
    <w:p>
      <w:pPr>
        <w:pStyle w:val="BookText"/>
        <w:rPr/>
      </w:pPr>
      <w:r>
        <w:rPr>
          <w:rFonts w:ascii="IRNazanin" w:hAnsi="IRNazanin" w:eastAsia="IRNazanin"/>
          <w:color w:val="111111"/>
          <w:sz w:val="28"/>
          <w:sz w:val="28"/>
          <w:szCs w:val="28"/>
          <w:rtl w:val="true"/>
          <w:lang w:bidi="fa-IR"/>
        </w:rPr>
        <w:t>تا عیب مرا به من نماید؟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برادری و شرط یاری </w:t>
      </w:r>
      <w:bookmarkStart w:id="679" w:name="pg4156_23691"/>
    </w:p>
    <w:p>
      <w:pPr>
        <w:pStyle w:val="BookText"/>
        <w:rPr/>
      </w:pPr>
      <w:bookmarkEnd w:id="679"/>
      <w:r>
        <w:rPr>
          <w:rFonts w:ascii="IRNazanin" w:hAnsi="IRNazanin" w:eastAsia="IRNazanin"/>
          <w:color w:val="111111"/>
          <w:sz w:val="28"/>
          <w:sz w:val="28"/>
          <w:szCs w:val="28"/>
          <w:rtl w:val="true"/>
          <w:lang w:bidi="fa-IR"/>
        </w:rPr>
        <w:t>آن نیست که عیب من هنر پنداری</w:t>
      </w:r>
    </w:p>
    <w:p>
      <w:pPr>
        <w:pStyle w:val="BookText"/>
        <w:rPr/>
      </w:pPr>
      <w:r>
        <w:rPr>
          <w:rFonts w:ascii="IRNazanin" w:hAnsi="IRNazanin" w:eastAsia="IRNazanin"/>
          <w:color w:val="111111"/>
          <w:sz w:val="28"/>
          <w:sz w:val="28"/>
          <w:szCs w:val="28"/>
          <w:rtl w:val="true"/>
          <w:lang w:bidi="fa-IR"/>
        </w:rPr>
        <w:t>آن است که گر خلاف، شایسته روم</w:t>
      </w:r>
    </w:p>
    <w:p>
      <w:pPr>
        <w:pStyle w:val="BookText"/>
        <w:rPr/>
      </w:pPr>
      <w:r>
        <w:rPr>
          <w:rFonts w:ascii="IRNazanin" w:hAnsi="IRNazanin" w:eastAsia="IRNazanin"/>
          <w:color w:val="111111"/>
          <w:sz w:val="28"/>
          <w:sz w:val="28"/>
          <w:szCs w:val="28"/>
          <w:rtl w:val="true"/>
          <w:lang w:bidi="fa-IR"/>
        </w:rPr>
        <w:t>از غایت دوستی ام، دشمن داری ام</w:t>
      </w:r>
    </w:p>
    <w:p>
      <w:pPr>
        <w:pStyle w:val="Heading3"/>
        <w:numPr>
          <w:ilvl w:val="2"/>
          <w:numId w:val="1"/>
        </w:numPr>
        <w:rPr/>
      </w:pPr>
      <w:bookmarkStart w:id="680" w:name="__RefHeading___Toc3102994_2281741623"/>
      <w:bookmarkStart w:id="681" w:name="_Toc259"/>
      <w:bookmarkEnd w:id="680"/>
      <w:r>
        <w:rPr>
          <w:rtl w:val="true"/>
        </w:rPr>
        <w:t>فصل دوم</w:t>
      </w:r>
      <w:r>
        <w:rPr>
          <w:rtl w:val="true"/>
        </w:rPr>
        <w:t xml:space="preserve">: </w:t>
      </w:r>
      <w:r>
        <w:rPr/>
        <w:t>85</w:t>
      </w:r>
      <w:r>
        <w:rPr>
          <w:rtl w:val="true"/>
        </w:rPr>
        <w:t xml:space="preserve"> </w:t>
      </w:r>
      <w:r>
        <w:rPr>
          <w:rtl w:val="true"/>
        </w:rPr>
        <w:t>مروارید محمدی صلی الله علیه و آله</w:t>
      </w:r>
      <w:bookmarkEnd w:id="68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محمدی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w:t>
      </w:r>
    </w:p>
    <w:p>
      <w:pPr>
        <w:pStyle w:val="BookText"/>
        <w:rPr/>
      </w:pPr>
      <w:r>
        <w:rPr>
          <w:rFonts w:ascii="Amiri" w:hAnsi="Amiri" w:eastAsia="Amiri" w:cs="Amiri"/>
          <w:color w:val="111111"/>
          <w:sz w:val="28"/>
          <w:sz w:val="28"/>
          <w:szCs w:val="28"/>
          <w:rtl w:val="true"/>
          <w:lang w:bidi="ar-SA"/>
        </w:rPr>
        <w:t>اِنَّ اللّهَ یُحِبُّ الْجَوادَ فِی حَقِّهِ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همانا خداوند کسی را که در پرداخت حقش سخاوتمند باشد،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p>
    <w:p>
      <w:pPr>
        <w:pStyle w:val="BookText"/>
        <w:rPr/>
      </w:pPr>
      <w:r>
        <w:rPr>
          <w:rFonts w:ascii="Amiri" w:hAnsi="Amiri" w:eastAsia="Amiri" w:cs="Amiri"/>
          <w:color w:val="111111"/>
          <w:sz w:val="28"/>
          <w:sz w:val="28"/>
          <w:szCs w:val="28"/>
          <w:rtl w:val="true"/>
          <w:lang w:bidi="ar-SA"/>
        </w:rPr>
        <w:t>اَلاَْمانَةُ تَجْلِبُ الرِّزْقَ وَالْخِیانَةُ تَجْلِبُ الْفَقْرَ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امانت داری، روزی می آورد و خیانت کاری،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w:t>
      </w:r>
    </w:p>
    <w:p>
      <w:pPr>
        <w:pStyle w:val="BookText"/>
        <w:rPr/>
      </w:pPr>
      <w:r>
        <w:rPr>
          <w:rFonts w:ascii="Amiri" w:hAnsi="Amiri" w:eastAsia="Amiri" w:cs="Amiri"/>
          <w:color w:val="111111"/>
          <w:sz w:val="28"/>
          <w:sz w:val="28"/>
          <w:szCs w:val="28"/>
          <w:rtl w:val="true"/>
          <w:lang w:bidi="ar-SA"/>
        </w:rPr>
        <w:t>اَفْضَلُ جِهادِ اُمَّتِی اِنْتِظارُ الْفَرَجِ</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بهترین کوشش امت من،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w:t>
      </w:r>
    </w:p>
    <w:p>
      <w:pPr>
        <w:pStyle w:val="BookText"/>
        <w:rPr/>
      </w:pPr>
      <w:r>
        <w:rPr>
          <w:rFonts w:ascii="Amiri" w:hAnsi="Amiri" w:eastAsia="Amiri" w:cs="Amiri"/>
          <w:color w:val="111111"/>
          <w:sz w:val="28"/>
          <w:sz w:val="28"/>
          <w:szCs w:val="28"/>
          <w:rtl w:val="true"/>
          <w:lang w:bidi="ar-SA"/>
        </w:rPr>
        <w:t>اَلاَیْدِی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سَائِلَةٌ وَ مُنْفِقَةٌ وَ مُمْسِکَةٌ وَ خَیْرُ الاَیْدی الْمُنْفِقَةُ</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دهنده و بازدارنده و بهترین دست ها، دهنده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 بدزبانی</w:t>
      </w:r>
    </w:p>
    <w:p>
      <w:pPr>
        <w:pStyle w:val="BookText"/>
        <w:rPr/>
      </w:pPr>
      <w:r>
        <w:rPr>
          <w:rFonts w:ascii="Amiri" w:hAnsi="Amiri" w:eastAsia="Amiri" w:cs="Amiri"/>
          <w:color w:val="111111"/>
          <w:sz w:val="28"/>
          <w:sz w:val="28"/>
          <w:szCs w:val="28"/>
          <w:rtl w:val="true"/>
          <w:lang w:bidi="ar-SA"/>
        </w:rPr>
        <w:t>اَبْعَدُکُم بِی شِبْهاً الْبَخِیلُ الْبَذِیُّ الْفاحِشُ</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بخیل، بد زبان و ناسزاگو، دورترین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بدگمانی</w:t>
      </w:r>
    </w:p>
    <w:p>
      <w:pPr>
        <w:pStyle w:val="BookText"/>
        <w:rPr/>
      </w:pPr>
      <w:r>
        <w:rPr>
          <w:rFonts w:ascii="Amiri" w:hAnsi="Amiri" w:eastAsia="Amiri" w:cs="Amiri"/>
          <w:color w:val="111111"/>
          <w:sz w:val="28"/>
          <w:sz w:val="28"/>
          <w:szCs w:val="28"/>
          <w:rtl w:val="true"/>
          <w:lang w:bidi="ar-SA"/>
        </w:rPr>
        <w:t>اِحْتَرِسُوا مِنَ النّاسِ بِسُوءِ الظَّنِّ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بپرهیزید از بدگمانی نسبت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اخلاق</w:t>
      </w:r>
    </w:p>
    <w:p>
      <w:pPr>
        <w:pStyle w:val="BookText"/>
        <w:rPr/>
      </w:pPr>
      <w:r>
        <w:rPr>
          <w:rFonts w:ascii="Amiri" w:hAnsi="Amiri" w:eastAsia="Amiri" w:cs="Amiri"/>
          <w:color w:val="111111"/>
          <w:sz w:val="28"/>
          <w:sz w:val="28"/>
          <w:szCs w:val="28"/>
          <w:rtl w:val="true"/>
          <w:lang w:bidi="ar-SA"/>
        </w:rPr>
        <w:t>اَلا اَدُلُّکُم عَلَی خَیْرِ اَخْلاقِ الدُّنْیا وَ الْآخِرَةِ؟ تَصِلُ مَنْ قَطَعَکَ وَ تُعْطی مَنْ حَرَمَکَ وَ تَعْفُو عَمَّنْ ظَلَمَکَ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آیا شما را به بهترین اخلاق در این جهان و آن جهان راهنمایی نکنم؟ بپیوندی با کسی که از تو ببرد و ببخشی به کسی که از تو دریغ دارد و بگذری از کسی که به تو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w:t>
      </w:r>
    </w:p>
    <w:p>
      <w:pPr>
        <w:pStyle w:val="BookText"/>
        <w:rPr/>
      </w:pPr>
      <w:r>
        <w:rPr>
          <w:rFonts w:ascii="Amiri" w:hAnsi="Amiri" w:eastAsia="Amiri" w:cs="Amiri"/>
          <w:color w:val="111111"/>
          <w:sz w:val="28"/>
          <w:sz w:val="28"/>
          <w:szCs w:val="28"/>
          <w:rtl w:val="true"/>
          <w:lang w:bidi="ar-SA"/>
        </w:rPr>
        <w:t>اَلْعِلْمُ خَزائِنُ وَ مَفاتِیحُهُ السُّؤالُ، فَاسْأَلُوا رَحِمَکُمُ اللّهُ، فَاِنَّهُ تُؤجَرُ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الْمُتِکَلِّمُ وَ الْمُسْتَمِعُ وَ الْمُحِبُّ لَهُم</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گنجینه ها است و کلیدهایش،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 بپرسید؛ زیرا چهار کس مزد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سخن گو، شنوده و دوست دار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پرهیزگاری</w:t>
      </w:r>
    </w:p>
    <w:p>
      <w:pPr>
        <w:pStyle w:val="BookText"/>
        <w:rPr/>
      </w:pPr>
      <w:r>
        <w:rPr>
          <w:rFonts w:ascii="Amiri" w:hAnsi="Amiri" w:eastAsia="Amiri" w:cs="Amiri"/>
          <w:color w:val="111111"/>
          <w:sz w:val="28"/>
          <w:sz w:val="28"/>
          <w:szCs w:val="28"/>
          <w:rtl w:val="true"/>
          <w:lang w:bidi="ar-SA"/>
        </w:rPr>
        <w:t>فَضْلُ الْعِلْمِ اَحَبُّ اِلَیَّ مِنْ فَضْلِ الْعِبادَةِ وَ اَفْضَلُ دِینِکُم الْوَرَعُ</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فضیلت علم نزد من از فضلیت عبادت محبوب تر است و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دنیا</w:t>
      </w:r>
    </w:p>
    <w:p>
      <w:pPr>
        <w:pStyle w:val="BookText"/>
        <w:rPr/>
      </w:pPr>
      <w:r>
        <w:rPr>
          <w:rFonts w:ascii="Amiri" w:hAnsi="Amiri" w:eastAsia="Amiri" w:cs="Amiri"/>
          <w:color w:val="111111"/>
          <w:sz w:val="28"/>
          <w:sz w:val="28"/>
          <w:szCs w:val="28"/>
          <w:rtl w:val="true"/>
          <w:lang w:bidi="ar-SA"/>
        </w:rPr>
        <w:t>وَ لَوْ کانَتِ الدُّنْیا تَعْدِلُ عِنْدَ اللّهِ مِنَ الْخَیْرِ جَناحَ بَعُوْضَةٍ مَا سَقی فیها کافِراً شَرْبَةَ ماءٍ</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اگر دنیا نزد پروردگار به اندازه بال مگسی ارزش داشت، جرعه ای آب به کافر نمی نوشانید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گناه</w:t>
      </w:r>
    </w:p>
    <w:p>
      <w:pPr>
        <w:pStyle w:val="BookText"/>
        <w:rPr/>
      </w:pP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پشیمانی، خود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تراشیدن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یُطَوِّلَنَّ اَحَدُکُمْ شارِبَهُ فَاِنَّ الشَّیْطانَ یَتَّخِذُهُ مَخْبَأً یَسْتَتِرُ بِهِ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بلند نکنید؛ چون شیطان آن را پناه گاه خود قرار می دهد و در آن پنهان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ازدواج</w:t>
      </w:r>
    </w:p>
    <w:p>
      <w:pPr>
        <w:pStyle w:val="BookText"/>
        <w:rPr/>
      </w:pPr>
      <w:r>
        <w:rPr>
          <w:rFonts w:ascii="Amiri" w:hAnsi="Amiri" w:eastAsia="Amiri" w:cs="Amiri"/>
          <w:color w:val="111111"/>
          <w:sz w:val="28"/>
          <w:sz w:val="28"/>
          <w:szCs w:val="28"/>
          <w:rtl w:val="true"/>
          <w:lang w:bidi="ar-SA"/>
        </w:rPr>
        <w:t>شَرارُ اُمَّتی عُزّابُها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بدترین افراد امتم، کسانی هستند که تجرد را برمی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جهاد</w:t>
      </w:r>
    </w:p>
    <w:p>
      <w:pPr>
        <w:pStyle w:val="BookText"/>
        <w:rPr/>
      </w:pPr>
      <w:r>
        <w:rPr>
          <w:rFonts w:ascii="Amiri" w:hAnsi="Amiri" w:eastAsia="Amiri" w:cs="Amiri"/>
          <w:color w:val="111111"/>
          <w:sz w:val="28"/>
          <w:sz w:val="28"/>
          <w:szCs w:val="28"/>
          <w:rtl w:val="true"/>
          <w:lang w:bidi="ar-SA"/>
        </w:rPr>
        <w:t>فَمَنْ تَرَکَ الْجِهادَ اَلْبَسَهُ اللّهُ ذُلاًّ وَ فَقْراً فِی مَعِیشَتِهِ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کسی که جهاد را ترک کند، خداوند لباس خواری به او می پوشاند و او را در زندگی تهی دست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فساد</w:t>
      </w:r>
    </w:p>
    <w:p>
      <w:pPr>
        <w:pStyle w:val="BookText"/>
        <w:rPr/>
      </w:pPr>
      <w:r>
        <w:rPr>
          <w:rFonts w:ascii="Amiri" w:hAnsi="Amiri" w:eastAsia="Amiri" w:cs="Amiri"/>
          <w:color w:val="111111"/>
          <w:sz w:val="28"/>
          <w:sz w:val="28"/>
          <w:szCs w:val="28"/>
          <w:rtl w:val="true"/>
          <w:lang w:bidi="ar-SA"/>
        </w:rPr>
        <w:t>مَنْ اَذاعَ فَاحِشَةً کانَ کَمُبْتَدِیها وَ مَنْ عَیَّرَ مُؤمِناً بِشَی ءٍ لَمْ یَمُتْ حَتّی یَرْکَبُهُ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کسی که فحشا و منکرات را منتشر کند، مانند کسی است که آن را آغاز کرده است و کسی که مؤمنی را به چیز ناشایستی سرزنش کند، نمی میرد تا اینکه خودش نیز به آن گرفتار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حافظه</w:t>
      </w:r>
    </w:p>
    <w:p>
      <w:pPr>
        <w:pStyle w:val="BookText"/>
        <w:rPr/>
      </w:pPr>
      <w:r>
        <w:rPr>
          <w:rFonts w:ascii="Amiri" w:hAnsi="Amiri" w:eastAsia="Amiri" w:cs="Amiri"/>
          <w:color w:val="111111"/>
          <w:sz w:val="28"/>
          <w:sz w:val="28"/>
          <w:szCs w:val="28"/>
          <w:rtl w:val="true"/>
          <w:lang w:bidi="ar-SA"/>
        </w:rPr>
        <w:t>یا عَلِیُّ ثَلاثٌ یَزِدْنَ فِی الْحِفْظِ وَ یُذْهِبْنَ السُّقْمَ اَلِلِّبانُ وَ السِّواکُ وَ قِرائَةُ الْقُرْآنِ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سبب زیادی حافظه و از میان رفتن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کندر، مسواک کردن و قرآن خواندن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افکنی میان زن و شوهر</w:t>
      </w:r>
    </w:p>
    <w:p>
      <w:pPr>
        <w:pStyle w:val="BookText"/>
        <w:rPr/>
      </w:pPr>
      <w:r>
        <w:rPr>
          <w:rFonts w:ascii="Amiri" w:hAnsi="Amiri" w:eastAsia="Amiri" w:cs="Amiri"/>
          <w:color w:val="111111"/>
          <w:sz w:val="28"/>
          <w:sz w:val="28"/>
          <w:szCs w:val="28"/>
          <w:rtl w:val="true"/>
          <w:lang w:bidi="ar-SA"/>
        </w:rPr>
        <w:t>مَنْ عَمِلَ فِی فُرْقَةٍ بَیْنَ امْرَئَةٍ وَ زَوْجِها عَلَیْهِ غَضَبُ اللّهِ وَ لَعْنَتُهُ فِی الدُّنْیا وَ الْآخِرَةِ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کس برای جدایی زن و شوهری قدمی بردارد، مورد غضب و نفرین خداوند در دنیا و آخرت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Amiri" w:hAnsi="Amiri" w:eastAsia="Amiri" w:cs="Amiri"/>
          <w:color w:val="111111"/>
          <w:sz w:val="28"/>
          <w:sz w:val="28"/>
          <w:szCs w:val="28"/>
          <w:rtl w:val="true"/>
          <w:lang w:bidi="ar-SA"/>
        </w:rPr>
        <w:t>مَلْعُونٌ مَلْعُونٌ مَنْ اَلْقَیَ کَلَّهُ عَلَی النّاسِ</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نفرین شده است کسی که بار زندگی خود را بر عهده دیگران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کار</w:t>
      </w:r>
    </w:p>
    <w:p>
      <w:pPr>
        <w:pStyle w:val="BookText"/>
        <w:rPr/>
      </w:pPr>
      <w:r>
        <w:rPr>
          <w:rFonts w:ascii="Amiri" w:hAnsi="Amiri" w:eastAsia="Amiri" w:cs="Amiri"/>
          <w:color w:val="111111"/>
          <w:sz w:val="28"/>
          <w:sz w:val="28"/>
          <w:szCs w:val="28"/>
          <w:rtl w:val="true"/>
          <w:lang w:bidi="ar-SA"/>
        </w:rPr>
        <w:t>عَلامَةُ التّائِبِ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لِلّهِ فِی عَمَلِهِ وَ تَرْکُ الْباطِلِ وَ لُزُومُ الْحَقِّ وَ الْحِرْصُ عَلی الْخَیْرِ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نشانه توبه کننده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برای رضای خدا، ترک باطل، پیروی از حق و شوق به انجام دادن کار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Amiri" w:hAnsi="Amiri" w:eastAsia="Amiri" w:cs="Amiri"/>
          <w:color w:val="111111"/>
          <w:sz w:val="28"/>
          <w:sz w:val="28"/>
          <w:szCs w:val="28"/>
          <w:rtl w:val="true"/>
          <w:lang w:bidi="ar-SA"/>
        </w:rPr>
        <w:t>مَنْ اَحَبَّ اَنْ یَکُونَ اَقْوَی النّاسِ فَلْیَتَوَکَّل عَلَی اللّهِ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کس می خواهد نیرومندترین مردم باشد، باید بر خدا توکل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یَزالُ الْمَسْرُوقُ مِنْهُ فِی تُهْمَةِ مَنْ هُوَ بَری ءٌ حَتّی یَکُونَ اَعْظَمَ جُرْماً مِنَ </w:t>
      </w:r>
    </w:p>
    <w:p>
      <w:pPr>
        <w:pStyle w:val="BookText"/>
        <w:rPr/>
      </w:pP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دزدزده، پیوسته در حال تهمت زدن به بی گناهان است تا جرمش از دزد بزرگ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طلبی</w:t>
      </w:r>
    </w:p>
    <w:p>
      <w:pPr>
        <w:pStyle w:val="BookText"/>
        <w:rPr/>
      </w:pPr>
      <w:r>
        <w:rPr>
          <w:rFonts w:ascii="Amiri" w:hAnsi="Amiri" w:eastAsia="Amiri" w:cs="Amiri"/>
          <w:color w:val="111111"/>
          <w:sz w:val="28"/>
          <w:sz w:val="28"/>
          <w:szCs w:val="28"/>
          <w:rtl w:val="true"/>
          <w:lang w:bidi="ar-SA"/>
        </w:rPr>
        <w:t>اَلدِّینارُ وَ الدِّرْهَمُ اَهْلَکَا مَنْ کانَ قَبْلَکُمْ وَ هُما مُهْلِکاکُم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دینار و درهم، انسان های پیش از شما را به هلاکت رساند و با شما نیز چنین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w:t>
      </w:r>
    </w:p>
    <w:p>
      <w:pPr>
        <w:pStyle w:val="BookText"/>
        <w:rPr/>
      </w:pPr>
      <w:r>
        <w:rPr>
          <w:rFonts w:ascii="Amiri" w:hAnsi="Amiri" w:eastAsia="Amiri" w:cs="Amiri"/>
          <w:color w:val="111111"/>
          <w:sz w:val="28"/>
          <w:sz w:val="28"/>
          <w:szCs w:val="28"/>
          <w:rtl w:val="true"/>
          <w:lang w:bidi="ar-SA"/>
        </w:rPr>
        <w:t>اِنَّ اللّهَ جَعَلَ قُلُوبَ عِبادِهِ عَلَی حُبِّ مَنْ اَحْسَنَ اِلَیْها وَ بُغْضِ مَنْ اَساءَ اِلَیْها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راستی که خدا، دل بنده های خود را به دوستی کسی که به آن ها احسان کند و به دشمنی کسی که بدان ها بد کند، سرشته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بی نیازی</w:t>
      </w:r>
    </w:p>
    <w:p>
      <w:pPr>
        <w:pStyle w:val="BookText"/>
        <w:rPr/>
      </w:pPr>
      <w:r>
        <w:rPr>
          <w:rFonts w:ascii="Amiri" w:hAnsi="Amiri" w:eastAsia="Amiri" w:cs="Amiri"/>
          <w:color w:val="111111"/>
          <w:sz w:val="28"/>
          <w:sz w:val="28"/>
          <w:szCs w:val="28"/>
          <w:rtl w:val="true"/>
          <w:lang w:bidi="ar-SA"/>
        </w:rPr>
        <w:t>لَیْسَ الْغِنی عَنْ کَثْرَةِ الْعَرَضِ وَ لکِنَّ الْغِنی غِنی النَّفْسِ</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توانگری به داشتن کالای بسیار نیست، بلکه توانگری، بی نیازی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p>
    <w:p>
      <w:pPr>
        <w:pStyle w:val="BookText"/>
        <w:rPr/>
      </w:pPr>
      <w:r>
        <w:rPr>
          <w:rFonts w:ascii="Amiri" w:hAnsi="Amiri" w:eastAsia="Amiri" w:cs="Amiri"/>
          <w:color w:val="111111"/>
          <w:sz w:val="28"/>
          <w:sz w:val="28"/>
          <w:szCs w:val="28"/>
          <w:rtl w:val="true"/>
          <w:lang w:bidi="ar-SA"/>
        </w:rPr>
        <w:t>اَلْحَیاءُ مِنَ الاِْیمانِ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از ایمان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رسانی</w:t>
      </w:r>
    </w:p>
    <w:p>
      <w:pPr>
        <w:pStyle w:val="BookText"/>
        <w:rPr/>
      </w:pPr>
      <w:r>
        <w:rPr>
          <w:rFonts w:ascii="Amiri" w:hAnsi="Amiri" w:eastAsia="Amiri" w:cs="Amiri"/>
          <w:color w:val="111111"/>
          <w:sz w:val="28"/>
          <w:sz w:val="28"/>
          <w:szCs w:val="28"/>
          <w:rtl w:val="true"/>
          <w:lang w:bidi="ar-SA"/>
        </w:rPr>
        <w:t>دَخَلَ عَبْدٌ الجَنَّةَ بِغُصْنٍ مِنْ شَوْکٍ کانَ عَلَی طَریقِ الْمُسْلِمینَ فَاَماطَهُ بِهِ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بنده ای داخل بهشت می شود؛ چون شاخه چوبی را از سر راه مسلمانان برمی دارد تا افراد به راحتی بتوانند رفت و آمد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جاودانه ها</w:t>
      </w:r>
    </w:p>
    <w:p>
      <w:pPr>
        <w:pStyle w:val="BookText"/>
        <w:rPr/>
      </w:pPr>
      <w:r>
        <w:rPr>
          <w:rFonts w:ascii="Amiri" w:hAnsi="Amiri" w:eastAsia="Amiri" w:cs="Amiri"/>
          <w:color w:val="111111"/>
          <w:sz w:val="28"/>
          <w:sz w:val="28"/>
          <w:szCs w:val="28"/>
          <w:rtl w:val="true"/>
          <w:lang w:bidi="ar-SA"/>
        </w:rPr>
        <w:t>اَرْبَعَةٌ لا تَبْلَی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 وَ الشُّهَداءُ وَ الْعُلَماءُ وَ حَمَلَةُ الْقُرْانِ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چهار دسته اند که از بین نمی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جاویدند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شهیدان، دانشمندان و حاملان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w:t>
      </w:r>
    </w:p>
    <w:p>
      <w:pPr>
        <w:pStyle w:val="BookText"/>
        <w:rPr/>
      </w:pPr>
      <w:r>
        <w:rPr>
          <w:rFonts w:ascii="Amiri" w:hAnsi="Amiri" w:eastAsia="Amiri" w:cs="Amiri"/>
          <w:color w:val="111111"/>
          <w:sz w:val="28"/>
          <w:sz w:val="28"/>
          <w:szCs w:val="28"/>
          <w:rtl w:val="true"/>
          <w:lang w:bidi="ar-SA"/>
        </w:rPr>
        <w:t>اِنَّما یُدْرَکُ الْخَیْرُ کُلُّهُ بِالْعَقْلِ وَ لا دیْنَ لِمَنْ لا عَقْلَ 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همانا هر کار نیک و خیری با عقل سنجیده می شود و آن که عقل ندارد، دین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w:t>
      </w:r>
    </w:p>
    <w:p>
      <w:pPr>
        <w:pStyle w:val="BookText"/>
        <w:rPr/>
      </w:pP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ثُمَّ اَعادَ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الشَّدِیدُ بِالصَّرْعَةِ، اِنَّمَا الشَّدِیدُ الَّذِی یَمْلِکُ نَفْسَهُ عِنْدَ الْغَضَبِ</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درخواست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به زمین زدن حریف نیست، بلکه پهلوان کسی است که هنگام خشم، خوددار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خودنمایی</w:t>
      </w:r>
    </w:p>
    <w:p>
      <w:pPr>
        <w:pStyle w:val="BookText"/>
        <w:rPr/>
      </w:pPr>
      <w:r>
        <w:rPr>
          <w:rFonts w:ascii="Amiri" w:hAnsi="Amiri" w:eastAsia="Amiri" w:cs="Amiri"/>
          <w:color w:val="111111"/>
          <w:sz w:val="28"/>
          <w:sz w:val="28"/>
          <w:szCs w:val="28"/>
          <w:rtl w:val="true"/>
          <w:lang w:bidi="ar-SA"/>
        </w:rPr>
        <w:t>لا تَعْمَلْ شَیْئاً مِنَ الْخَیْرِ رِئاءً وَ لا تَدَعْهُ حَیاءً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هیچ کار خیری را برای خودنمایی مکن و از انجام آن به خاطر شرم و حیا دست مکش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ascii="Amiri" w:hAnsi="Amiri" w:eastAsia="Amiri" w:cs="Amiri"/>
          <w:color w:val="111111"/>
          <w:sz w:val="28"/>
          <w:sz w:val="28"/>
          <w:szCs w:val="28"/>
          <w:rtl w:val="true"/>
          <w:lang w:bidi="ar-SA"/>
        </w:rPr>
        <w:t>اِنَّ اَکْمَلَ الْمُؤمِنینَ اِیْماناً اَحْسَنُهُمْ اَخْلاقاً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کامل ترین مؤمنان در ایمان، خوش اخلاق ترین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داری</w:t>
      </w:r>
    </w:p>
    <w:p>
      <w:pPr>
        <w:pStyle w:val="BookText"/>
        <w:rPr/>
      </w:pPr>
      <w:r>
        <w:rPr>
          <w:rFonts w:ascii="Amiri" w:hAnsi="Amiri" w:eastAsia="Amiri" w:cs="Amiri"/>
          <w:color w:val="111111"/>
          <w:sz w:val="28"/>
          <w:sz w:val="28"/>
          <w:szCs w:val="28"/>
          <w:rtl w:val="true"/>
          <w:lang w:bidi="ar-SA"/>
        </w:rPr>
        <w:t>مَنْ کَفَّ نَفْسَهُ عَنْ اَعْراضِ النّاسِ اَقالَهُ اللّهُ یَوْمَ الْقِیامَةِ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هر کس خود را از آبرو و ناموس مردم دور نگاه دارد، خداوند، او را در قیامت در پناه خود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دانشوری</w:t>
      </w:r>
    </w:p>
    <w:p>
      <w:pPr>
        <w:pStyle w:val="BookText"/>
        <w:rPr/>
      </w:pPr>
      <w:r>
        <w:rPr>
          <w:rFonts w:ascii="Amiri" w:hAnsi="Amiri" w:eastAsia="Amiri" w:cs="Amiri"/>
          <w:color w:val="111111"/>
          <w:sz w:val="28"/>
          <w:sz w:val="28"/>
          <w:szCs w:val="28"/>
          <w:rtl w:val="true"/>
          <w:lang w:bidi="ar-SA"/>
        </w:rPr>
        <w:t>سائِلُوا الْعُلَماءَ وَ خاطِبُوا الْحُکَماءَ وَ جالِسُوا الْفُقَراءَ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دانشمندان بپرسید و با حاکمان گفت وگو کنید و با فقیران هم نشین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خیانت</w:t>
      </w:r>
    </w:p>
    <w:p>
      <w:pPr>
        <w:pStyle w:val="BookText"/>
        <w:rPr/>
      </w:pPr>
      <w:r>
        <w:rPr>
          <w:rFonts w:ascii="Amiri" w:hAnsi="Amiri" w:eastAsia="Amiri" w:cs="Amiri"/>
          <w:color w:val="111111"/>
          <w:sz w:val="28"/>
          <w:sz w:val="28"/>
          <w:szCs w:val="28"/>
          <w:rtl w:val="true"/>
          <w:lang w:bidi="ar-SA"/>
        </w:rPr>
        <w:t>یَطْبَعُ الْمُؤمِنُ عَلَی کُلِّ خِصْلَةٍ وَ لا یَطْبَعُ عَلَی الْکِذْبِ وَ لا عَلَی الْخِیانَةِ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هر خصلتی خو کند و بر دروغ و خیانت خو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نیکی</w:t>
      </w:r>
    </w:p>
    <w:p>
      <w:pPr>
        <w:pStyle w:val="BookText"/>
        <w:rPr/>
      </w:pPr>
      <w:r>
        <w:rPr>
          <w:rFonts w:ascii="Amiri" w:hAnsi="Amiri" w:eastAsia="Amiri" w:cs="Amiri"/>
          <w:color w:val="111111"/>
          <w:sz w:val="28"/>
          <w:sz w:val="28"/>
          <w:szCs w:val="28"/>
          <w:rtl w:val="true"/>
          <w:lang w:bidi="ar-SA"/>
        </w:rPr>
        <w:t>ثَلاثٌ مِنْ اَبْوابِ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طِیبُ الْکَلامِ وَ الصَّبْرُ عَلَی الاَْذیَ</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سه چیز از دروازه 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دل، شیرین سخنی و شکیبایی بر آزار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ascii="Amiri" w:hAnsi="Amiri" w:eastAsia="Amiri" w:cs="Amiri"/>
          <w:color w:val="111111"/>
          <w:sz w:val="28"/>
          <w:sz w:val="28"/>
          <w:szCs w:val="28"/>
          <w:rtl w:val="true"/>
          <w:lang w:bidi="ar-SA"/>
        </w:rPr>
        <w:t>ذِکْرُ اللّهِ اَفْضَلُ مِنَ الصَّدَقَةِ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ذکر خداوند از صدقه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w:t>
      </w:r>
    </w:p>
    <w:p>
      <w:pPr>
        <w:pStyle w:val="BookText"/>
        <w:rPr/>
      </w:pPr>
      <w:r>
        <w:rPr>
          <w:rFonts w:ascii="Amiri" w:hAnsi="Amiri" w:eastAsia="Amiri" w:cs="Amiri"/>
          <w:color w:val="111111"/>
          <w:sz w:val="28"/>
          <w:sz w:val="28"/>
          <w:szCs w:val="28"/>
          <w:rtl w:val="true"/>
          <w:lang w:bidi="ar-SA"/>
        </w:rPr>
        <w:t>مَنْ وَعَدَهُ اللّهُ عَلی عَمَلٍ ثَواباً فَهُو مُنْجِزٌ لَهُ وَ مَنْ اَوْعَدَهُ عَلی عَمَلٍ عِقاباً فَهُوَ بِالْخِیارِ</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 به هرکه وعده ثواب در کاری داده است، بدان وفا می کند و به هر که تهدید کیفر در کاری کرده است،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همسر</w:t>
      </w:r>
    </w:p>
    <w:p>
      <w:pPr>
        <w:pStyle w:val="BookText"/>
        <w:rPr/>
      </w:pPr>
      <w:r>
        <w:rPr>
          <w:rFonts w:ascii="Amiri" w:hAnsi="Amiri" w:eastAsia="Amiri" w:cs="Amiri"/>
          <w:color w:val="111111"/>
          <w:sz w:val="28"/>
          <w:sz w:val="28"/>
          <w:szCs w:val="28"/>
          <w:rtl w:val="true"/>
          <w:lang w:bidi="ar-SA"/>
        </w:rPr>
        <w:t>وَیْلٌ لاِمْرَئَةٍ اَغْضَبَتْ زَوْجَها وَ طُوبی لاِمْرَئَةٍ رَضِیَ عَنْها زَوْجُها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زنی که شوهرش را خشمگین کند و خوشا به حال زنی که موجب شادی و خشنودی شوهرش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Amiri" w:hAnsi="Amiri" w:eastAsia="Amiri" w:cs="Amiri"/>
          <w:color w:val="111111"/>
          <w:sz w:val="28"/>
          <w:sz w:val="28"/>
          <w:szCs w:val="28"/>
          <w:rtl w:val="true"/>
          <w:lang w:bidi="ar-SA"/>
        </w:rPr>
        <w:t>لا تَهْتَمَّ لِرِزْقِ غَدٍ فَاِنَّ کُلَّ غَدٍ یَأتِی رِزْقُهِ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غم روزی فردا مخور؛ زیرا روزی هر فردایی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Amiri" w:hAnsi="Amiri" w:eastAsia="Amiri" w:cs="Amiri"/>
          <w:color w:val="111111"/>
          <w:sz w:val="28"/>
          <w:sz w:val="28"/>
          <w:szCs w:val="28"/>
          <w:rtl w:val="true"/>
          <w:lang w:bidi="ar-SA"/>
        </w:rPr>
        <w:t>اَلزُّهْدُ فِی الدُّنْیا قَصْرُ الاَْمَلِ وَ شُکْرُ کُلِّ نِعْمَةٍ وَ الْوَرَعُ عَنْ کُلِّ ما حَرَّمَ اللّهُ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زهد در دنیا، کوتاه کردن آرزو است و شکر هر نعمت و خودداری از آنچه خدا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چینی</w:t>
      </w:r>
    </w:p>
    <w:p>
      <w:pPr>
        <w:pStyle w:val="BookText"/>
        <w:rPr/>
      </w:pPr>
      <w:r>
        <w:rPr>
          <w:rFonts w:ascii="Amiri" w:hAnsi="Amiri" w:eastAsia="Amiri" w:cs="Amiri"/>
          <w:color w:val="111111"/>
          <w:sz w:val="28"/>
          <w:sz w:val="28"/>
          <w:szCs w:val="28"/>
          <w:rtl w:val="true"/>
          <w:lang w:bidi="ar-SA"/>
        </w:rPr>
        <w:t>اِحْذَرِ الْغیبَةَ وَ النَّمِیمَةَ، فَاِنَّ الْغیبةَ تُفْطِرُ وَ النَّمِیْمَةَ تُوجِبُ عَذابَ الْقَبْرِ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غیبت و سخن چینی بر حذر باش؛ زیرا غیبت، روزه را بشکند و سخن چینی مایه شکنجه در 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عمر</w:t>
      </w:r>
    </w:p>
    <w:p>
      <w:pPr>
        <w:pStyle w:val="BookText"/>
        <w:rPr/>
      </w:pPr>
      <w:r>
        <w:rPr>
          <w:rFonts w:ascii="Amiri" w:hAnsi="Amiri" w:eastAsia="Amiri" w:cs="Amiri"/>
          <w:color w:val="111111"/>
          <w:sz w:val="28"/>
          <w:sz w:val="28"/>
          <w:szCs w:val="28"/>
          <w:rtl w:val="true"/>
          <w:lang w:bidi="ar-SA"/>
        </w:rPr>
        <w:t>کُنْ عَلَی عُمْرِکَ اَشَحَّ مِنْکَ عَلی دِرْهَمِکَ وَ دِیْنارِکَ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 عمر خود، بخیل تر از درهم و دینارت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عَلَی مَنْ لَقیتَ یَزِیدُ اللّهُ فِی حَسَناتِکَ وَ سَلِّمْ فِی بَیْتِکَ یَزِیدُ اللّهُ فِی بَرَکَتِکَ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هر مسلمانی برخورد کردی، سلام کن؛ چون خداوند بر حسنات تو می افزاید و به اهل منزلت سلام کن؛ زیرا خداوند برکت هایش را به تو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w:t>
      </w:r>
    </w:p>
    <w:p>
      <w:pPr>
        <w:pStyle w:val="BookText"/>
        <w:rPr/>
      </w:pPr>
      <w:r>
        <w:rPr>
          <w:rFonts w:ascii="Amiri" w:hAnsi="Amiri" w:eastAsia="Amiri" w:cs="Amiri"/>
          <w:color w:val="111111"/>
          <w:sz w:val="28"/>
          <w:sz w:val="28"/>
          <w:szCs w:val="28"/>
          <w:rtl w:val="true"/>
          <w:lang w:bidi="ar-SA"/>
        </w:rPr>
        <w:t>اَلطّاعِمُ الشّاکِرُ اَفْضَلُ مِنَ الصّائِمِ الصّامِتِ</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آنکه بخورد و شکر کند، بهتر است از روزه دار خاموش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شکر</w:t>
      </w:r>
    </w:p>
    <w:p>
      <w:pPr>
        <w:pStyle w:val="BookText"/>
        <w:rPr/>
      </w:pPr>
      <w:r>
        <w:rPr>
          <w:rFonts w:ascii="Amiri" w:hAnsi="Amiri" w:eastAsia="Amiri" w:cs="Amiri"/>
          <w:color w:val="111111"/>
          <w:sz w:val="28"/>
          <w:sz w:val="28"/>
          <w:szCs w:val="28"/>
          <w:rtl w:val="true"/>
          <w:lang w:bidi="ar-SA"/>
        </w:rPr>
        <w:t>اَلاِْیمانُ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فِی الصَّبْرِ وَ نِصْفٌ فِی الشُّکْرِ</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ایمان دو نیم است؛ نیمی صبر است و نیمی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مَنْ نَسِیَ الصَّلاةَ عَلَیَّ اَخْطَأ طَرِیقَ الْجَنَّةِ</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هرکس صلوات فرستادن بر من را فراموش کند، راه بهشت را گم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Amiri" w:hAnsi="Amiri" w:eastAsia="Amiri" w:cs="Amiri"/>
          <w:color w:val="111111"/>
          <w:sz w:val="28"/>
          <w:sz w:val="28"/>
          <w:szCs w:val="28"/>
          <w:rtl w:val="true"/>
          <w:lang w:bidi="ar-SA"/>
        </w:rPr>
        <w:t>صِلَةُ الرَّحِمِ تَزِیدُ فِی الْعُمْرِ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صله رحم، عمر را طولانی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کوری و کری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اِیّاکُم وَ الْهَوی فَاِنَّ الْهَوَی یُعْمی وَ یُصِمُّ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هوای نفس خود بر حذر باشید؛ زیرا آدمی را نابینا و ناشنوا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Amiri" w:hAnsi="Amiri" w:eastAsia="Amiri" w:cs="Amiri"/>
          <w:color w:val="111111"/>
          <w:sz w:val="28"/>
          <w:sz w:val="28"/>
          <w:szCs w:val="28"/>
          <w:rtl w:val="true"/>
          <w:lang w:bidi="ar-SA"/>
        </w:rPr>
        <w:t>کَفی بِالْمَوْتِ واعِظاً وَ کَفی بِالتُّقی غَنِیًّ</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مرگ برای پندآموزی و پرهیزگاری برای توانگری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عطابخشی</w:t>
      </w:r>
    </w:p>
    <w:p>
      <w:pPr>
        <w:pStyle w:val="BookText"/>
        <w:rPr/>
      </w:pPr>
      <w:r>
        <w:rPr>
          <w:rFonts w:ascii="Amiri" w:hAnsi="Amiri" w:eastAsia="Amiri" w:cs="Amiri"/>
          <w:color w:val="111111"/>
          <w:sz w:val="28"/>
          <w:sz w:val="28"/>
          <w:szCs w:val="28"/>
          <w:rtl w:val="true"/>
          <w:lang w:bidi="ar-SA"/>
        </w:rPr>
        <w:t>مُرُوءَتُنا اَهْلَ الْبَیْتِ الْعَفْوُ عَمَّنْ ظَلَمنا وَ اِعْطاءُ مَنْ حَرَمَنا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جوان مردی خاندان ما، گذشت از کسی است که به ما ستم کند و عطابخشی به کسی است که از ما دریغ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p>
    <w:p>
      <w:pPr>
        <w:pStyle w:val="BookText"/>
        <w:rPr/>
      </w:pPr>
      <w:r>
        <w:rPr>
          <w:rFonts w:ascii="Amiri" w:hAnsi="Amiri" w:eastAsia="Amiri" w:cs="Amiri"/>
          <w:color w:val="111111"/>
          <w:sz w:val="28"/>
          <w:sz w:val="28"/>
          <w:szCs w:val="28"/>
          <w:rtl w:val="true"/>
          <w:lang w:bidi="ar-SA"/>
        </w:rPr>
        <w:t>اَوْصانِی رَبِّی بِاَنْ اَعْفُوَ عَمَّنْ ظَلَمَنِی</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پروردگارم به من سفارش کرده است که از کسی که به من ستم کند، درگذرم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w:t>
      </w:r>
    </w:p>
    <w:p>
      <w:pPr>
        <w:pStyle w:val="BookText"/>
        <w:rPr/>
      </w:pPr>
      <w:r>
        <w:rPr>
          <w:rFonts w:ascii="Amiri" w:hAnsi="Amiri" w:eastAsia="Amiri" w:cs="Amiri"/>
          <w:color w:val="111111"/>
          <w:sz w:val="28"/>
          <w:sz w:val="28"/>
          <w:szCs w:val="28"/>
          <w:rtl w:val="true"/>
          <w:lang w:bidi="ar-SA"/>
        </w:rPr>
        <w:t>مَنْ سَتَرَ عَوْرَةَ اَخِیهِ سَتَرَهُ اللّهُ فِی الدُّنْیا وَ الْآخِرَةِ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عیب برادرش را بپوشاند، خداوند در دنیا و آخرت، عیب هایش را پنهان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Amiri" w:hAnsi="Amiri" w:eastAsia="Amiri" w:cs="Amiri"/>
          <w:color w:val="111111"/>
          <w:sz w:val="28"/>
          <w:sz w:val="28"/>
          <w:szCs w:val="28"/>
          <w:rtl w:val="true"/>
          <w:lang w:bidi="ar-SA"/>
        </w:rPr>
        <w:t>عَلامَةُ الْغَافِلِ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 وْ السَّهْوُ وَ اللَّهْوُ وَ النِّسْیانُ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نشانه غافل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سهو، لهو و فراموشی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بد</w:t>
      </w:r>
    </w:p>
    <w:p>
      <w:pPr>
        <w:pStyle w:val="BookText"/>
        <w:rPr/>
      </w:pPr>
      <w:r>
        <w:rPr>
          <w:rFonts w:ascii="Amiri" w:hAnsi="Amiri" w:eastAsia="Amiri" w:cs="Amiri"/>
          <w:color w:val="111111"/>
          <w:sz w:val="28"/>
          <w:sz w:val="28"/>
          <w:szCs w:val="28"/>
          <w:rtl w:val="true"/>
          <w:lang w:bidi="ar-SA"/>
        </w:rPr>
        <w:t>اِذَا تَطَیَّرْتَ فَامضِ وَ اِذَا ظَنَنْتَ فَلاَ تَقْضِ وَ اِذَا حَسَدْتَ فَلاَ تَبْغِ</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چون فال بد زدی، پیش برو؛ چون گمانی بردی، داوری مکن و چون حسد بردی، تجاوز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امام علی، امام حسن و امام حسین علیهم السلام</w:t>
      </w:r>
    </w:p>
    <w:p>
      <w:pPr>
        <w:pStyle w:val="BookText"/>
        <w:rPr/>
      </w:pPr>
      <w:r>
        <w:rPr>
          <w:rFonts w:ascii="Amiri" w:hAnsi="Amiri" w:eastAsia="Amiri" w:cs="Amiri"/>
          <w:color w:val="111111"/>
          <w:sz w:val="28"/>
          <w:sz w:val="28"/>
          <w:szCs w:val="28"/>
          <w:rtl w:val="true"/>
          <w:lang w:bidi="ar-SA"/>
        </w:rPr>
        <w:t>اَلْحَسَنُ وَ الْحُسَیْنُ سَیِّدا شَبَابِ اَهْلِ الْجَنَّةِ وَ اَبُوهُما خَیْرٌ مِنْهُما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حسن و حسین علیهماالسلام دو سرور اهل بهشت هستند و پدر ایشان علی علیه السلام بهتر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حلال</w:t>
      </w:r>
    </w:p>
    <w:p>
      <w:pPr>
        <w:pStyle w:val="BookText"/>
        <w:rPr/>
      </w:pPr>
      <w:r>
        <w:rPr>
          <w:rFonts w:ascii="Amiri" w:hAnsi="Amiri" w:eastAsia="Amiri" w:cs="Amiri"/>
          <w:color w:val="111111"/>
          <w:sz w:val="28"/>
          <w:sz w:val="28"/>
          <w:szCs w:val="28"/>
          <w:rtl w:val="true"/>
          <w:lang w:bidi="ar-SA"/>
        </w:rPr>
        <w:t>اَلْعِبادَةُ سَبْعَةُ اَجْزاءٍ اَفْضَلُها طَلَبُ الْحَلالِ</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عبادت هفت بخش است و برتر از همه کسب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دین</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یَکُنْ فِیهِ کَمُلَ اِسْلامُهُ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 الشُّکْرُ وَ الْحَیاءُ وَ حُسْنُ الْخُلْقِ</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هر کس باشد، اسلامش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p>
    <w:p>
      <w:pPr>
        <w:pStyle w:val="BookText"/>
        <w:rPr/>
      </w:pPr>
      <w:r>
        <w:rPr>
          <w:rFonts w:ascii="IRNazanin" w:hAnsi="IRNazanin" w:eastAsia="IRNazanin"/>
          <w:color w:val="111111"/>
          <w:sz w:val="28"/>
          <w:sz w:val="28"/>
          <w:szCs w:val="28"/>
          <w:rtl w:val="true"/>
          <w:lang w:bidi="fa-IR"/>
        </w:rPr>
        <w:t>شکرگزاری، شرم و خوش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عقل</w:t>
      </w:r>
    </w:p>
    <w:p>
      <w:pPr>
        <w:pStyle w:val="BookText"/>
        <w:rPr/>
      </w:pPr>
      <w:r>
        <w:rPr>
          <w:rFonts w:ascii="Amiri" w:hAnsi="Amiri" w:eastAsia="Amiri" w:cs="Amiri"/>
          <w:color w:val="111111"/>
          <w:sz w:val="28"/>
          <w:sz w:val="28"/>
          <w:szCs w:val="28"/>
          <w:rtl w:val="true"/>
          <w:lang w:bidi="ar-SA"/>
        </w:rPr>
        <w:t>قَسَّمَ اللّهُ الْعَقْلَ ثَلاثَةَ اَجْزاءٍ فَمَنْ کُنَّ فِیهِ کَمُلَ عَقْلُهُ وَ مَنْ لَمْ یَکُنْ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لِلّهِ وَ حُسْنُ الطّاعَةِ لِلّهِ وَ حُسْنُ الصَّبْرِ عَلَی اَمْرِ اللّهِ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خداوند خرد را سه بخش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همه را دارد، خردش تمام است و هر که هیچ از آنها ندارد، خردی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شناختن خدا، خوب طاعت کردن برای خدا و خوب صبر کردن بر کار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خوری</w:t>
      </w:r>
    </w:p>
    <w:p>
      <w:pPr>
        <w:pStyle w:val="BookText"/>
        <w:rPr/>
      </w:pPr>
      <w:r>
        <w:rPr>
          <w:rFonts w:ascii="Amiri" w:hAnsi="Amiri" w:eastAsia="Amiri" w:cs="Amiri"/>
          <w:color w:val="111111"/>
          <w:sz w:val="28"/>
          <w:sz w:val="28"/>
          <w:szCs w:val="28"/>
          <w:rtl w:val="true"/>
          <w:lang w:bidi="ar-SA"/>
        </w:rPr>
        <w:t>مَنْ اَجاعَ بَطْنَهُ عَظُمَتْ فِکْرَتُهُ وَ فَطِنَ قَلْبُهُ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کسی که شکمش را خالی نگه دارد، زیرک و هوشیار و خوش استعداد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زبان</w:t>
      </w:r>
    </w:p>
    <w:p>
      <w:pPr>
        <w:pStyle w:val="BookText"/>
        <w:rPr/>
      </w:pPr>
      <w:r>
        <w:rPr>
          <w:rFonts w:ascii="Amiri" w:hAnsi="Amiri" w:eastAsia="Amiri" w:cs="Amiri"/>
          <w:color w:val="111111"/>
          <w:sz w:val="28"/>
          <w:sz w:val="28"/>
          <w:szCs w:val="28"/>
          <w:rtl w:val="true"/>
          <w:lang w:bidi="ar-SA"/>
        </w:rPr>
        <w:t>اَفْضَلُ الصَّدَقَةِ حِفْظُ اللِّسانِ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بهترین صدقه، کنترل زبان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w:t>
      </w:r>
    </w:p>
    <w:p>
      <w:pPr>
        <w:pStyle w:val="BookText"/>
        <w:rPr/>
      </w:pPr>
      <w:r>
        <w:rPr>
          <w:rFonts w:ascii="Amiri" w:hAnsi="Amiri" w:eastAsia="Amiri" w:cs="Amiri"/>
          <w:color w:val="111111"/>
          <w:sz w:val="28"/>
          <w:sz w:val="28"/>
          <w:szCs w:val="28"/>
          <w:rtl w:val="true"/>
          <w:lang w:bidi="ar-SA"/>
        </w:rPr>
        <w:t>اِنَّ اِبْلِیسَ رَضِیَ مِنْکُم بِالْمُحَقَّراتِ</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شیطان به انجام دادن گناهی کوچک از شما راضی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رویی</w:t>
      </w:r>
    </w:p>
    <w:p>
      <w:pPr>
        <w:pStyle w:val="BookText"/>
        <w:rPr/>
      </w:pPr>
      <w:r>
        <w:rPr>
          <w:rFonts w:ascii="Amiri" w:hAnsi="Amiri" w:eastAsia="Amiri" w:cs="Amiri"/>
          <w:color w:val="111111"/>
          <w:sz w:val="28"/>
          <w:sz w:val="28"/>
          <w:szCs w:val="28"/>
          <w:rtl w:val="true"/>
          <w:lang w:bidi="ar-SA"/>
        </w:rPr>
        <w:t>حُسْنُ الْبِشْرِ یَذْهَبُ بِالسَّخِیمَةِ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خوش رویی، کینه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 بازی</w:t>
      </w:r>
    </w:p>
    <w:p>
      <w:pPr>
        <w:pStyle w:val="BookText"/>
        <w:rPr/>
      </w:pPr>
      <w:r>
        <w:rPr>
          <w:rFonts w:ascii="Amiri" w:hAnsi="Amiri" w:eastAsia="Amiri" w:cs="Amiri"/>
          <w:color w:val="111111"/>
          <w:sz w:val="28"/>
          <w:sz w:val="28"/>
          <w:szCs w:val="28"/>
          <w:rtl w:val="true"/>
          <w:lang w:bidi="ar-SA"/>
        </w:rPr>
        <w:t>اِیّاکَ وَ اللَّجاجَةَ فَاِنَّ اَوَّلَها جَهْلٌ وَ آخِرَها نَدامَةٌ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لج بازی بپرهیز؛ که آغازش، نادانی و پایانش، پشیمانی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هوای نفس</w:t>
      </w:r>
    </w:p>
    <w:p>
      <w:pPr>
        <w:pStyle w:val="BookText"/>
        <w:rPr/>
      </w:pPr>
      <w:r>
        <w:rPr>
          <w:rFonts w:ascii="Amiri" w:hAnsi="Amiri" w:eastAsia="Amiri" w:cs="Amiri"/>
          <w:color w:val="111111"/>
          <w:sz w:val="28"/>
          <w:sz w:val="28"/>
          <w:szCs w:val="28"/>
          <w:rtl w:val="true"/>
          <w:lang w:bidi="ar-SA"/>
        </w:rPr>
        <w:t>جاهِدُوا اَهْوائَکُمْ تَمَلِکُوا اَنْفُسَکُم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 هواهای نفسانی خود مبارزه کنید؛ چون مالک نفستان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اندیشی در گفتار</w:t>
      </w:r>
    </w:p>
    <w:p>
      <w:pPr>
        <w:pStyle w:val="BookText"/>
        <w:rPr/>
      </w:pPr>
      <w:r>
        <w:rPr>
          <w:rFonts w:ascii="Amiri" w:hAnsi="Amiri" w:eastAsia="Amiri" w:cs="Amiri"/>
          <w:color w:val="111111"/>
          <w:sz w:val="28"/>
          <w:sz w:val="28"/>
          <w:szCs w:val="28"/>
          <w:rtl w:val="true"/>
          <w:lang w:bidi="ar-SA"/>
        </w:rPr>
        <w:t>ثَلاثٌ یَقْبَحُ فِیهِنَّ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 وَ اِخْبارُکَ الرَّجُلَ عَنْ اَهْلِهِ بِما یَکْرَهُ وَ تَکْذِیبُکَ الرَّجُلَ عَنِ الْخَیْرِ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راستی در سه چیز،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خبر ناراحت کننده دادن به مردی از زنش و تکذیب مردی که دعوی نیکوکاری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w:t>
      </w:r>
    </w:p>
    <w:p>
      <w:pPr>
        <w:pStyle w:val="BookText"/>
        <w:rPr/>
      </w:pPr>
      <w:r>
        <w:rPr>
          <w:rFonts w:ascii="Amiri" w:hAnsi="Amiri" w:eastAsia="Amiri" w:cs="Amiri"/>
          <w:color w:val="111111"/>
          <w:sz w:val="28"/>
          <w:sz w:val="28"/>
          <w:szCs w:val="28"/>
          <w:rtl w:val="true"/>
          <w:lang w:bidi="ar-SA"/>
        </w:rPr>
        <w:t>اَفْضَلُ نِساءِ اُمَّتِی اَصَحُّهُنَّ وَجْهًا وَ اَقَلُّهُنَّ مَهْراً</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زنان امتم، کسانی هستند که از همه زیباتر و مهریه شان از دیگران </w:t>
      </w:r>
    </w:p>
    <w:p>
      <w:pPr>
        <w:pStyle w:val="BookText"/>
        <w:rPr/>
      </w:pPr>
      <w:r>
        <w:rPr>
          <w:rFonts w:ascii="IRNazanin" w:hAnsi="IRNazanin" w:eastAsia="IRNazanin"/>
          <w:color w:val="111111"/>
          <w:sz w:val="28"/>
          <w:sz w:val="28"/>
          <w:szCs w:val="28"/>
          <w:rtl w:val="true"/>
          <w:lang w:bidi="fa-IR"/>
        </w:rPr>
        <w:t>کمتر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میانجی گری</w:t>
      </w:r>
    </w:p>
    <w:p>
      <w:pPr>
        <w:pStyle w:val="BookText"/>
        <w:rPr/>
      </w:pPr>
      <w:r>
        <w:rPr>
          <w:rFonts w:ascii="Amiri" w:hAnsi="Amiri" w:eastAsia="Amiri" w:cs="Amiri"/>
          <w:color w:val="111111"/>
          <w:sz w:val="28"/>
          <w:sz w:val="28"/>
          <w:szCs w:val="28"/>
          <w:rtl w:val="true"/>
          <w:lang w:bidi="ar-SA"/>
        </w:rPr>
        <w:t>اِصْلاحُ ذاتِ الْبَیْنِ اَفْضَلُ مِنْ عامَةِ الصَّلوةِ وَ الصَّوْمِ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برقراری صلح و سازش بین افراد بهتر از یک سال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ناسزاگویی</w:t>
      </w:r>
    </w:p>
    <w:p>
      <w:pPr>
        <w:pStyle w:val="BookText"/>
        <w:rPr/>
      </w:pPr>
      <w:r>
        <w:rPr>
          <w:rFonts w:ascii="Amiri" w:hAnsi="Amiri" w:eastAsia="Amiri" w:cs="Amiri"/>
          <w:color w:val="111111"/>
          <w:sz w:val="28"/>
          <w:sz w:val="28"/>
          <w:szCs w:val="28"/>
          <w:rtl w:val="true"/>
          <w:lang w:bidi="ar-SA"/>
        </w:rPr>
        <w:t>اِنَّ اللّهَ حَرَّمَ الْجَنَّةَ عَلَی کُلِّ فَاحِشٍ بَذِیٍّ قَلِیلِ الْحَیَاءِ لاَیُبالِی مَا قَالَ وَ لا مَا قِیلَ لَهُ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همانا خداوند بهشت را حرام گردانده است بر هر ناسزاگویی که کم حیا باشد و بی باکانه هر چه از دهانش در آمد، بگوید و هر چه شنید، ناراحت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منافق</w:t>
      </w:r>
    </w:p>
    <w:p>
      <w:pPr>
        <w:pStyle w:val="BookText"/>
        <w:rPr/>
      </w:pPr>
      <w:r>
        <w:rPr>
          <w:rFonts w:ascii="Amiri" w:hAnsi="Amiri" w:eastAsia="Amiri" w:cs="Amiri"/>
          <w:color w:val="111111"/>
          <w:sz w:val="28"/>
          <w:sz w:val="28"/>
          <w:szCs w:val="28"/>
          <w:rtl w:val="true"/>
          <w:lang w:bidi="ar-SA"/>
        </w:rPr>
        <w:t>عَلامَةُ الْمُنافِقِ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دَخْلُهُ یُخالِفُ لِسانُهُ قَلْبَهُ وَ قَوْلُهُ فِعْلَهُ وَ سَرِیرَتُهُ عَلانِیَتَهُ، فَوَیْلٌ لِلْمُنافِقِ مِنَ النّارِ</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منافق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 هرزه است؛ زبان و دلش دو تا است؛ گفتارش جز کردارش است و باطنش جز ظاهر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منافق از آتش دوزخ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اخلاص</w:t>
      </w:r>
    </w:p>
    <w:p>
      <w:pPr>
        <w:pStyle w:val="BookText"/>
        <w:rPr/>
      </w:pPr>
      <w:r>
        <w:rPr>
          <w:rFonts w:ascii="Amiri" w:hAnsi="Amiri" w:eastAsia="Amiri" w:cs="Amiri"/>
          <w:color w:val="111111"/>
          <w:sz w:val="28"/>
          <w:sz w:val="28"/>
          <w:szCs w:val="28"/>
          <w:rtl w:val="true"/>
          <w:lang w:bidi="ar-SA"/>
        </w:rPr>
        <w:t>عَلامَةُ الْمُخْلِصِ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قَلْبُهُ وَ تَسْلَمُ جَوارِحُهُ وَ بَذَلَ خَیْرَهُ وَ کَفَّ شَرَّهُ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نشانه مخلص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درست است؛ اعضایش بی آزار است؛ خیرش به دیگران می رسد و از بدکردن خودداری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بدبختی</w:t>
      </w:r>
    </w:p>
    <w:p>
      <w:pPr>
        <w:pStyle w:val="BookText"/>
        <w:rPr/>
      </w:pPr>
      <w:r>
        <w:rPr>
          <w:rFonts w:ascii="Amiri" w:hAnsi="Amiri" w:eastAsia="Amiri" w:cs="Amiri"/>
          <w:color w:val="111111"/>
          <w:sz w:val="28"/>
          <w:sz w:val="28"/>
          <w:szCs w:val="28"/>
          <w:rtl w:val="true"/>
          <w:lang w:bidi="ar-SA"/>
        </w:rPr>
        <w:t>اَرْبَعُ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الْعَیْنِ وَ قَساوَةُ الْقَلْبِ وَ بُعْدُ الاَْمَلِ وَ حُبُّ الدُّنْیا مِنَ الشَّقاءِ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چشمی، سخت دلی، درازی آرزو و دوست داشتن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راست گویان</w:t>
      </w:r>
    </w:p>
    <w:p>
      <w:pPr>
        <w:pStyle w:val="BookText"/>
        <w:rPr/>
      </w:pPr>
      <w:r>
        <w:rPr>
          <w:rFonts w:ascii="Amiri" w:hAnsi="Amiri" w:eastAsia="Amiri" w:cs="Amiri"/>
          <w:color w:val="111111"/>
          <w:sz w:val="28"/>
          <w:sz w:val="28"/>
          <w:szCs w:val="28"/>
          <w:rtl w:val="true"/>
          <w:lang w:bidi="ar-SA"/>
        </w:rPr>
        <w:t>عَلامَةُ الصّادِقِ فَاَرْبَعَةٌ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 فِی قَوْلِهِ وَ یُصَدِّقُ وَعْدَ اللّهِ وَ وَعیدَهُ وَ یُوفِی بِالْعَهْدِ وَ یَجْتَنِبُ الغَدْرَ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صادق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باور داشتن خوف و رجا، وفای به عهد و کناره گیری از مکر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فاسق</w:t>
      </w:r>
    </w:p>
    <w:p>
      <w:pPr>
        <w:pStyle w:val="BookText"/>
        <w:rPr/>
      </w:pPr>
      <w:r>
        <w:rPr>
          <w:rFonts w:ascii="Amiri" w:hAnsi="Amiri" w:eastAsia="Amiri" w:cs="Amiri"/>
          <w:color w:val="111111"/>
          <w:sz w:val="28"/>
          <w:sz w:val="28"/>
          <w:szCs w:val="28"/>
          <w:rtl w:val="true"/>
          <w:lang w:bidi="ar-SA"/>
        </w:rPr>
        <w:t>عَلامَةُ الْفاسِقِ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اللَّغْوُ وَ الْعُدْوانُ وَ الْبُهْتانُ</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فاسق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بازیگری، بیهوده گویی، تجاوزگری و تهمت و بهتان زدن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p>
    <w:p>
      <w:pPr>
        <w:pStyle w:val="BookText"/>
        <w:rPr/>
      </w:pPr>
      <w:r>
        <w:rPr>
          <w:rFonts w:ascii="Amiri" w:hAnsi="Amiri" w:eastAsia="Amiri" w:cs="Amiri"/>
          <w:color w:val="111111"/>
          <w:sz w:val="28"/>
          <w:sz w:val="28"/>
          <w:szCs w:val="28"/>
          <w:rtl w:val="true"/>
          <w:lang w:bidi="ar-SA"/>
        </w:rPr>
        <w:t>اِیّاکُمْ وَ تَخَشُّعَ النِّفاقِ وَ هُوَ اَنْ یُری الْجَسَدُ خاشِعاً وَ الْقَلْبُ لَیْسَ بِخاشِعٍ</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مبادا خشوع منافقانه کنید و آن این است که تن، خاشع باشد و دل، خاشع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قَیِّدُوا الْعِلْمَ بِالْکِتابِ</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دانش را در بند نگارش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مهربانانه فرزند</w:t>
      </w:r>
    </w:p>
    <w:p>
      <w:pPr>
        <w:pStyle w:val="BookText"/>
        <w:rPr/>
      </w:pPr>
      <w:r>
        <w:rPr>
          <w:rFonts w:ascii="Amiri" w:hAnsi="Amiri" w:eastAsia="Amiri" w:cs="Amiri"/>
          <w:color w:val="111111"/>
          <w:sz w:val="28"/>
          <w:sz w:val="28"/>
          <w:szCs w:val="28"/>
          <w:rtl w:val="true"/>
          <w:lang w:bidi="ar-SA"/>
        </w:rPr>
        <w:t>نَظَرُ الْوَلَدِ اِلَی وَالِدَیْهِ حُبّاً لَهُما عِبادَةٌ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نگاه فرزند به پدر و مادرش از روی محبت و دوستی،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Amiri" w:hAnsi="Amiri" w:eastAsia="Amiri" w:cs="Amiri"/>
          <w:color w:val="111111"/>
          <w:sz w:val="28"/>
          <w:sz w:val="28"/>
          <w:szCs w:val="28"/>
          <w:rtl w:val="true"/>
          <w:lang w:bidi="ar-SA"/>
        </w:rPr>
        <w:t>مَنْ مَشی اِلَی مَسْجِدٍ یَطلُبُ فِیهِ الْجَمَاعَةَ کَانَ لَهُ بِکُلِّ خُطْوَةٍ سَبْعُونَ اَلْفَ حَسَنَةٍ وَ یُرْفَعُ لَهُ مِنَ الدَّرَجَاتِ مِثْلُ ذَلِکَ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کسی که برای اقامه نماز جماعت به سوی مسجد حرکت کند، برای هر قدمی، هفتاد هزار حسنه و هفتاد هزار درجه و مقام برایش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مُؤمِنٍ مَشَی اِلَی الْجُمُعَةِ اِلاّ خَفَّفَ اللّهُ عَلَیْهِ اَهْوالَ یَوْمِ الْقِیمَةِ ثُمَّ یَأمُرُ </w:t>
      </w:r>
    </w:p>
    <w:p>
      <w:pPr>
        <w:pStyle w:val="BookText"/>
        <w:rPr/>
      </w:pPr>
      <w:r>
        <w:rPr>
          <w:rFonts w:ascii="Amiri" w:hAnsi="Amiri" w:eastAsia="Amiri" w:cs="Amiri"/>
          <w:color w:val="111111"/>
          <w:sz w:val="28"/>
          <w:sz w:val="28"/>
          <w:szCs w:val="28"/>
          <w:rtl w:val="true"/>
          <w:lang w:bidi="ar-SA"/>
        </w:rPr>
        <w:t>بِهِ اِلَی الْجَنَّةِ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مؤمنی به سوی نماز جمعه حرکت کند، خداوند، سختی های قیامت را از او برطرف می گرداند و آن گاه به بهشت راهنمایی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نیرنگ</w:t>
      </w:r>
    </w:p>
    <w:p>
      <w:pPr>
        <w:pStyle w:val="BookText"/>
        <w:rPr/>
      </w:pPr>
      <w:r>
        <w:rPr>
          <w:rFonts w:ascii="Amiri" w:hAnsi="Amiri" w:eastAsia="Amiri" w:cs="Amiri"/>
          <w:color w:val="111111"/>
          <w:sz w:val="28"/>
          <w:sz w:val="28"/>
          <w:szCs w:val="28"/>
          <w:rtl w:val="true"/>
          <w:lang w:bidi="ar-SA"/>
        </w:rPr>
        <w:t xml:space="preserve">اِیّاکَ وَ الْمَکْرَ فَاِنَّ اللّهَ 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یَحِیقُ الْمَکْرُ السَّیِی ءُ اِلاّ بِاَهْلِهِ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مبادا نیرنگ ببازی که خدا حکم کرد نیرنگ بد، جز به نیرنگ باز، برنمی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نیرنگ</w:t>
      </w:r>
    </w:p>
    <w:p>
      <w:pPr>
        <w:pStyle w:val="BookText"/>
        <w:rPr/>
      </w:pPr>
      <w:r>
        <w:rPr>
          <w:rFonts w:ascii="Amiri" w:hAnsi="Amiri" w:eastAsia="Amiri" w:cs="Amiri"/>
          <w:color w:val="111111"/>
          <w:sz w:val="28"/>
          <w:sz w:val="28"/>
          <w:szCs w:val="28"/>
          <w:rtl w:val="true"/>
          <w:lang w:bidi="ar-SA"/>
        </w:rPr>
        <w:t>لَیْسَ مِنّا مَنْ غَشَّ مُسْلِماً اَوْ ضَرَّهُ اَوْ ما کَرَهُ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ما نیست کسی که به مسلمانی دغلی و دورنگی کند یا زیان رساند یا نیرنگش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Amiri" w:hAnsi="Amiri" w:eastAsia="Amiri" w:cs="Amiri"/>
          <w:color w:val="111111"/>
          <w:sz w:val="28"/>
          <w:sz w:val="28"/>
          <w:szCs w:val="28"/>
          <w:rtl w:val="true"/>
          <w:lang w:bidi="ar-SA"/>
        </w:rPr>
        <w:t>مَنْ کانَ یُؤْمِنُ بِاللّهِ وَ الْیَوْمِ الْآخِرِ فَلْیَفِ اِذا وَعَدَ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که به خدا و روز جزا عقیده دارد، باید به وعده خود وفا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محوری</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یُبْغِضُکَ مُؤمِنٌ وَ لا یُحِبُّکَ مُنافِقٌ</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ندارد و هیچ منافقی تو را دوست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Amiri" w:hAnsi="Amiri" w:eastAsia="Amiri" w:cs="Amiri"/>
          <w:color w:val="111111"/>
          <w:sz w:val="28"/>
          <w:sz w:val="28"/>
          <w:szCs w:val="28"/>
          <w:rtl w:val="true"/>
          <w:lang w:bidi="ar-SA"/>
        </w:rPr>
        <w:t>اَلْهَدِیَّةُ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مُکافَاةٍ وَ هَدِیَّةُ مُصانَعَةٍ وَ هَدِیَّةٌ لِلّهِ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هدیه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با عوض، هدیه ساخت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برای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w:t>
      </w:r>
    </w:p>
    <w:p>
      <w:pPr>
        <w:pStyle w:val="BookText"/>
        <w:rPr/>
      </w:pPr>
      <w:r>
        <w:rPr>
          <w:rFonts w:ascii="Amiri" w:hAnsi="Amiri" w:eastAsia="Amiri" w:cs="Amiri"/>
          <w:color w:val="111111"/>
          <w:sz w:val="28"/>
          <w:sz w:val="28"/>
          <w:szCs w:val="28"/>
          <w:rtl w:val="true"/>
          <w:lang w:bidi="ar-SA"/>
        </w:rPr>
        <w:t>مُجالَسَةُ اَهْلِ الدِّینِ شَرَفُ الدُّنْیا وَ الْآخِرَةَ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دوستی و هم نشینی با افراد دین دار سبب شرافت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Amiri" w:hAnsi="Amiri" w:eastAsia="Amiri" w:cs="Amiri"/>
          <w:color w:val="111111"/>
          <w:sz w:val="28"/>
          <w:sz w:val="28"/>
          <w:szCs w:val="28"/>
          <w:rtl w:val="true"/>
          <w:lang w:bidi="ar-SA"/>
        </w:rPr>
        <w:t>وَ مَنْ اَکْثَرَ ذِکْرَ اللّهِ اجَرَهُ اللّهُ</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هرکه بسیار خدا را یاد کند، خدا جزایش می دهد</w:t>
      </w:r>
      <w:r>
        <w:rPr>
          <w:rFonts w:eastAsia="IRNazanin" w:cs="IRNazanin"/>
          <w:color w:val="111111"/>
          <w:sz w:val="28"/>
          <w:szCs w:val="28"/>
          <w:rtl w:val="true"/>
          <w:lang w:bidi="fa-IR"/>
        </w:rPr>
        <w:t xml:space="preserve">. </w:t>
      </w:r>
      <w:bookmarkStart w:id="682" w:name="pg4156_23711"/>
    </w:p>
    <w:p>
      <w:pPr>
        <w:pStyle w:val="Heading2"/>
        <w:numPr>
          <w:ilvl w:val="1"/>
          <w:numId w:val="1"/>
        </w:numPr>
        <w:rPr/>
      </w:pPr>
      <w:bookmarkStart w:id="683" w:name="__RefHeading___Toc3102996_2281741623"/>
      <w:bookmarkStart w:id="684" w:name="_Toc260"/>
      <w:bookmarkEnd w:id="682"/>
      <w:bookmarkEnd w:id="683"/>
      <w:r>
        <w:rPr>
          <w:rtl w:val="true"/>
        </w:rPr>
        <w:t>کتاب نامه</w:t>
      </w:r>
      <w:bookmarkEnd w:id="68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رضا، اخلاق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اطلاعات،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حسن، تحف العقول، تهران، مکتبة الصدوق،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تقی، پیام پیامبر،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محمد صادق و مرتضی فرید، اخلاق از دیدگاه قرآن و عترت، دفتر نشر و فرهنگ اسلامی،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عبدالله، زندگی و سخنان چهارده معصوم علیهم السلام، قم، دارالنشر،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نهج البلاغه، بیروت،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خصال، جامعه مدرسین حوزه علمیه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تفسیر المیزان، مؤسسه اسماعیلیان،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المحجة البیضاء، تهران، چاپ خانه حیدری،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 وافی، اصفهان،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سفینة البحار، تهران، چاپ افست مروی،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دارالکتب الاسلامیه،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بیروت، مؤسسة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سید عبدالوهاب، سعدی در گلستان حدیث آل محمد صلی الله علیه و آله، قم، انتشارات محصل،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تهران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اشتری، مجموعه ورام، تهران، چاپ خانه حیدری،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با استفاده از سعدی در گلستان حدیث آل محمد صلی الله علیه و آله،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عبدالوهاب محصل، با تغییر و تخلیص تنظیم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در افغانستان که در کوهستان آن لعل فراوان یافت می شود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نظر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44168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یعقوب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باب اول، فصل سوم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نوبت نقاره زدن به علامت جاه و جلال سلطنت در گذشته مرسوم بوده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گستاخ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کلمات قصار،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43249</Words>
  <Characters>162603</Characters>
  <CharactersWithSpaces>203685</CharactersWithSpaces>
  <Paragraphs>2333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2026-08-18T10:06:32Z</dcterms:created>
  <dc:creator>ghaemiyeh.com</dc:creator>
  <dc:description/>
  <dc:language>en-US</dc:language>
  <cp:lastModifiedBy/>
  <dcterms:modified xsi:type="dcterms:W3CDTF">2026-08-18T13:36:40Z</dcterms:modified>
  <cp:revision>1</cp:revision>
  <dc:subject/>
  <dc:title>جرعه های رسالت ارمغانی از در واژه های نبوی صلی الله علیه و آله و سلم</dc:title>
</cp:coreProperties>
</file>

<file path=docProps/custom.xml><?xml version="1.0" encoding="utf-8"?>
<Properties xmlns="http://schemas.openxmlformats.org/officeDocument/2006/custom-properties" xmlns:vt="http://schemas.openxmlformats.org/officeDocument/2006/docPropsVTypes"/>
</file>