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راهبردهای رسانه ای در موضوع همت و تلاش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618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0619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06193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06195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106197_2281741623">
            <w:r>
              <w:rPr>
                <w:webHidden/>
                <w:rStyle w:val="IndexLink"/>
                <w:rtl w:val="true"/>
              </w:rPr>
              <w:t>بخش اول</w:t>
            </w:r>
            <w:r>
              <w:rPr>
                <w:rStyle w:val="IndexLink"/>
                <w:rtl w:val="true"/>
              </w:rPr>
              <w:t xml:space="preserve">: </w:t>
            </w:r>
            <w:r>
              <w:rPr>
                <w:rStyle w:val="IndexLink"/>
                <w:rtl w:val="true"/>
              </w:rPr>
              <w:t>همت و تلاش در عرصه کشور</w:t>
            </w:r>
            <w:r>
              <w:rPr>
                <w:rStyle w:val="IndexLink"/>
                <w:rtl w:val="true"/>
              </w:rPr>
              <w:tab/>
            </w:r>
            <w:r>
              <w:rPr>
                <w:rStyle w:val="IndexLink"/>
              </w:rPr>
              <w:t>16</w:t>
            </w:r>
          </w:hyperlink>
        </w:p>
        <w:p>
          <w:pPr>
            <w:pStyle w:val="Contents3"/>
            <w:tabs>
              <w:tab w:val="clear" w:pos="8459"/>
              <w:tab w:val="right" w:pos="9026" w:leader="dot"/>
            </w:tabs>
            <w:rPr/>
          </w:pPr>
          <w:hyperlink w:anchor="__RefHeading___Toc2106199_2281741623">
            <w:r>
              <w:rPr>
                <w:webHidden/>
                <w:rStyle w:val="IndexLink"/>
                <w:rtl w:val="true"/>
              </w:rPr>
              <w:t>همت و تلاش مضاعف ضرورتی اجتناب‌ناپذیر</w:t>
            </w:r>
            <w:r>
              <w:rPr>
                <w:rStyle w:val="IndexLink"/>
                <w:rtl w:val="true"/>
              </w:rPr>
              <w:tab/>
            </w:r>
            <w:r>
              <w:rPr>
                <w:rStyle w:val="IndexLink"/>
              </w:rPr>
              <w:t>16</w:t>
            </w:r>
          </w:hyperlink>
        </w:p>
        <w:p>
          <w:pPr>
            <w:pStyle w:val="Contents3"/>
            <w:tabs>
              <w:tab w:val="clear" w:pos="8459"/>
              <w:tab w:val="right" w:pos="9026" w:leader="dot"/>
            </w:tabs>
            <w:rPr/>
          </w:pPr>
          <w:hyperlink w:anchor="__RefHeading___Toc2106201_2281741623">
            <w:r>
              <w:rPr>
                <w:webHidden/>
                <w:rStyle w:val="IndexLink"/>
                <w:rtl w:val="true"/>
              </w:rPr>
              <w:t xml:space="preserve">کاربرد واژه </w:t>
            </w:r>
            <w:r>
              <w:rPr>
                <w:rStyle w:val="IndexLink"/>
                <w:rtl w:val="true"/>
              </w:rPr>
              <w:t>«</w:t>
            </w:r>
            <w:r>
              <w:rPr>
                <w:rStyle w:val="IndexLink"/>
                <w:rtl w:val="true"/>
              </w:rPr>
              <w:t>مضاعف</w:t>
            </w:r>
            <w:r>
              <w:rPr>
                <w:rStyle w:val="IndexLink"/>
                <w:rtl w:val="true"/>
              </w:rPr>
              <w:t xml:space="preserve">» </w:t>
            </w:r>
            <w:r>
              <w:rPr>
                <w:rStyle w:val="IndexLink"/>
                <w:rtl w:val="true"/>
              </w:rPr>
              <w:t>در نام‌گذاری سال</w:t>
            </w:r>
            <w:r>
              <w:rPr>
                <w:rStyle w:val="IndexLink"/>
                <w:rtl w:val="true"/>
              </w:rPr>
              <w:tab/>
            </w:r>
            <w:r>
              <w:rPr>
                <w:rStyle w:val="IndexLink"/>
              </w:rPr>
              <w:t>20</w:t>
            </w:r>
          </w:hyperlink>
        </w:p>
        <w:p>
          <w:pPr>
            <w:pStyle w:val="Contents3"/>
            <w:tabs>
              <w:tab w:val="clear" w:pos="8459"/>
              <w:tab w:val="right" w:pos="9026" w:leader="dot"/>
            </w:tabs>
            <w:rPr/>
          </w:pPr>
          <w:hyperlink w:anchor="__RefHeading___Toc2106203_2281741623">
            <w:r>
              <w:rPr>
                <w:webHidden/>
                <w:rStyle w:val="IndexLink"/>
                <w:rtl w:val="true"/>
              </w:rPr>
              <w:t>همت و تلاش، دو بال برای پرواز</w:t>
            </w:r>
            <w:r>
              <w:rPr>
                <w:rStyle w:val="IndexLink"/>
                <w:rtl w:val="true"/>
              </w:rPr>
              <w:tab/>
            </w:r>
            <w:r>
              <w:rPr>
                <w:rStyle w:val="IndexLink"/>
              </w:rPr>
              <w:t>21</w:t>
            </w:r>
          </w:hyperlink>
        </w:p>
        <w:p>
          <w:pPr>
            <w:pStyle w:val="Contents3"/>
            <w:tabs>
              <w:tab w:val="clear" w:pos="8459"/>
              <w:tab w:val="right" w:pos="9026" w:leader="dot"/>
            </w:tabs>
            <w:rPr/>
          </w:pPr>
          <w:hyperlink w:anchor="__RefHeading___Toc2106205_2281741623">
            <w:r>
              <w:rPr>
                <w:webHidden/>
                <w:rStyle w:val="IndexLink"/>
                <w:rtl w:val="true"/>
              </w:rPr>
              <w:t>راهکارهای عملیاتی شدن</w:t>
            </w:r>
            <w:r>
              <w:rPr>
                <w:rStyle w:val="IndexLink"/>
                <w:rtl w:val="true"/>
              </w:rPr>
              <w:tab/>
            </w:r>
            <w:r>
              <w:rPr>
                <w:rStyle w:val="IndexLink"/>
              </w:rPr>
              <w:t>23</w:t>
            </w:r>
          </w:hyperlink>
        </w:p>
        <w:p>
          <w:pPr>
            <w:pStyle w:val="Contents4"/>
            <w:tabs>
              <w:tab w:val="clear" w:pos="8176"/>
              <w:tab w:val="right" w:pos="9026" w:leader="dot"/>
            </w:tabs>
            <w:rPr/>
          </w:pPr>
          <w:hyperlink w:anchor="__RefHeading___Toc2106207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106209_2281741623">
            <w:r>
              <w:rPr>
                <w:webHidden/>
                <w:rStyle w:val="IndexLink"/>
                <w:rtl w:val="true"/>
              </w:rPr>
              <w:t>الف</w:t>
            </w:r>
            <w:r>
              <w:rPr>
                <w:rStyle w:val="IndexLink"/>
                <w:rtl w:val="true"/>
              </w:rPr>
              <w:t xml:space="preserve">) </w:t>
            </w:r>
            <w:r>
              <w:rPr>
                <w:rStyle w:val="IndexLink"/>
                <w:rtl w:val="true"/>
              </w:rPr>
              <w:t>سطح فردی و خانوادگی</w:t>
            </w:r>
            <w:r>
              <w:rPr>
                <w:rStyle w:val="IndexLink"/>
                <w:rtl w:val="true"/>
              </w:rPr>
              <w:tab/>
            </w:r>
            <w:r>
              <w:rPr>
                <w:rStyle w:val="IndexLink"/>
              </w:rPr>
              <w:t>23</w:t>
            </w:r>
          </w:hyperlink>
        </w:p>
        <w:p>
          <w:pPr>
            <w:pStyle w:val="Contents4"/>
            <w:tabs>
              <w:tab w:val="clear" w:pos="8176"/>
              <w:tab w:val="right" w:pos="9026" w:leader="dot"/>
            </w:tabs>
            <w:rPr/>
          </w:pPr>
          <w:hyperlink w:anchor="__RefHeading___Toc2106211_2281741623">
            <w:r>
              <w:rPr>
                <w:webHidden/>
                <w:rStyle w:val="IndexLink"/>
                <w:rtl w:val="true"/>
              </w:rPr>
              <w:t>ب</w:t>
            </w:r>
            <w:r>
              <w:rPr>
                <w:rStyle w:val="IndexLink"/>
                <w:rtl w:val="true"/>
              </w:rPr>
              <w:t xml:space="preserve">) </w:t>
            </w:r>
            <w:r>
              <w:rPr>
                <w:rStyle w:val="IndexLink"/>
                <w:rtl w:val="true"/>
              </w:rPr>
              <w:t xml:space="preserve">سطح سازمانی </w:t>
            </w:r>
            <w:r>
              <w:rPr>
                <w:rStyle w:val="IndexLink"/>
                <w:rtl w:val="true"/>
              </w:rPr>
              <w:t>(</w:t>
            </w:r>
            <w:r>
              <w:rPr>
                <w:rStyle w:val="IndexLink"/>
                <w:rtl w:val="true"/>
              </w:rPr>
              <w:t>خصوصی و دولتی</w:t>
            </w:r>
            <w:r>
              <w:rPr>
                <w:rStyle w:val="IndexLink"/>
                <w:rtl w:val="true"/>
              </w:rPr>
              <w:t>)</w:t>
              <w:tab/>
            </w:r>
            <w:r>
              <w:rPr>
                <w:rStyle w:val="IndexLink"/>
              </w:rPr>
              <w:t>24</w:t>
            </w:r>
          </w:hyperlink>
        </w:p>
        <w:p>
          <w:pPr>
            <w:pStyle w:val="Contents4"/>
            <w:tabs>
              <w:tab w:val="clear" w:pos="8176"/>
              <w:tab w:val="right" w:pos="9026" w:leader="dot"/>
            </w:tabs>
            <w:rPr/>
          </w:pPr>
          <w:hyperlink w:anchor="__RefHeading___Toc2106213_2281741623">
            <w:r>
              <w:rPr>
                <w:webHidden/>
                <w:rStyle w:val="IndexLink"/>
                <w:rtl w:val="true"/>
              </w:rPr>
              <w:t>ج</w:t>
            </w:r>
            <w:r>
              <w:rPr>
                <w:rStyle w:val="IndexLink"/>
                <w:rtl w:val="true"/>
              </w:rPr>
              <w:t xml:space="preserve">) </w:t>
            </w:r>
            <w:r>
              <w:rPr>
                <w:rStyle w:val="IndexLink"/>
                <w:rtl w:val="true"/>
              </w:rPr>
              <w:t>سطح عمومی جامعه</w:t>
            </w:r>
            <w:r>
              <w:rPr>
                <w:rStyle w:val="IndexLink"/>
                <w:rtl w:val="true"/>
              </w:rPr>
              <w:tab/>
            </w:r>
            <w:r>
              <w:rPr>
                <w:rStyle w:val="IndexLink"/>
              </w:rPr>
              <w:t>25</w:t>
            </w:r>
          </w:hyperlink>
        </w:p>
        <w:p>
          <w:pPr>
            <w:pStyle w:val="Contents3"/>
            <w:tabs>
              <w:tab w:val="clear" w:pos="8459"/>
              <w:tab w:val="right" w:pos="9026" w:leader="dot"/>
            </w:tabs>
            <w:rPr/>
          </w:pPr>
          <w:hyperlink w:anchor="__RefHeading___Toc2106215_2281741623">
            <w:r>
              <w:rPr>
                <w:webHidden/>
                <w:rStyle w:val="IndexLink"/>
                <w:rtl w:val="true"/>
              </w:rPr>
              <w:t>ظرفیت‌ها و استعدادهای موجود کشور در راستای شکوفاسازی موضوع سال</w:t>
            </w:r>
            <w:r>
              <w:rPr>
                <w:rStyle w:val="IndexLink"/>
                <w:rtl w:val="true"/>
              </w:rPr>
              <w:tab/>
            </w:r>
            <w:r>
              <w:rPr>
                <w:rStyle w:val="IndexLink"/>
              </w:rPr>
              <w:t>27</w:t>
            </w:r>
          </w:hyperlink>
        </w:p>
        <w:p>
          <w:pPr>
            <w:pStyle w:val="Contents3"/>
            <w:tabs>
              <w:tab w:val="clear" w:pos="8459"/>
              <w:tab w:val="right" w:pos="9026" w:leader="dot"/>
            </w:tabs>
            <w:rPr/>
          </w:pPr>
          <w:hyperlink w:anchor="__RefHeading___Toc2106217_2281741623">
            <w:r>
              <w:rPr>
                <w:webHidden/>
                <w:rStyle w:val="IndexLink"/>
                <w:rtl w:val="true"/>
              </w:rPr>
              <w:t>مهم‌ترین عوامل اثرگذار بر شکل‌گیری همت و تلاش</w:t>
            </w:r>
            <w:r>
              <w:rPr>
                <w:rStyle w:val="IndexLink"/>
                <w:rtl w:val="true"/>
              </w:rPr>
              <w:tab/>
            </w:r>
            <w:r>
              <w:rPr>
                <w:rStyle w:val="IndexLink"/>
              </w:rPr>
              <w:t>29</w:t>
            </w:r>
          </w:hyperlink>
        </w:p>
        <w:p>
          <w:pPr>
            <w:pStyle w:val="Contents4"/>
            <w:tabs>
              <w:tab w:val="clear" w:pos="8176"/>
              <w:tab w:val="right" w:pos="9026" w:leader="dot"/>
            </w:tabs>
            <w:rPr/>
          </w:pPr>
          <w:hyperlink w:anchor="__RefHeading___Toc2106219_2281741623">
            <w:r>
              <w:rPr>
                <w:webHidden/>
                <w:rStyle w:val="IndexLink"/>
                <w:rtl w:val="true"/>
              </w:rPr>
              <w:t>الف</w:t>
            </w:r>
            <w:r>
              <w:rPr>
                <w:rStyle w:val="IndexLink"/>
                <w:rtl w:val="true"/>
              </w:rPr>
              <w:t xml:space="preserve">) </w:t>
            </w:r>
            <w:r>
              <w:rPr>
                <w:rStyle w:val="IndexLink"/>
                <w:rtl w:val="true"/>
              </w:rPr>
              <w:t>ارتقا و افزایش آگاهی‌ها در خصوص ضرورت موضوع سال</w:t>
            </w:r>
            <w:r>
              <w:rPr>
                <w:rStyle w:val="IndexLink"/>
                <w:rtl w:val="true"/>
              </w:rPr>
              <w:tab/>
            </w:r>
            <w:r>
              <w:rPr>
                <w:rStyle w:val="IndexLink"/>
              </w:rPr>
              <w:t>29</w:t>
            </w:r>
          </w:hyperlink>
        </w:p>
        <w:p>
          <w:pPr>
            <w:pStyle w:val="Contents4"/>
            <w:tabs>
              <w:tab w:val="clear" w:pos="8176"/>
              <w:tab w:val="right" w:pos="9026" w:leader="dot"/>
            </w:tabs>
            <w:rPr/>
          </w:pPr>
          <w:hyperlink w:anchor="__RefHeading___Toc2106221_2281741623">
            <w:r>
              <w:rPr>
                <w:webHidden/>
                <w:rStyle w:val="IndexLink"/>
                <w:rtl w:val="true"/>
              </w:rPr>
              <w:t>ب</w:t>
            </w:r>
            <w:r>
              <w:rPr>
                <w:rStyle w:val="IndexLink"/>
                <w:rtl w:val="true"/>
              </w:rPr>
              <w:t xml:space="preserve">) </w:t>
            </w:r>
            <w:r>
              <w:rPr>
                <w:rStyle w:val="IndexLink"/>
                <w:rtl w:val="true"/>
              </w:rPr>
              <w:t>ارتقای انگیزه‌ها و روحیات</w:t>
            </w:r>
            <w:r>
              <w:rPr>
                <w:rStyle w:val="IndexLink"/>
                <w:rtl w:val="true"/>
              </w:rPr>
              <w:tab/>
            </w:r>
            <w:r>
              <w:rPr>
                <w:rStyle w:val="IndexLink"/>
              </w:rPr>
              <w:t>29</w:t>
            </w:r>
          </w:hyperlink>
        </w:p>
        <w:p>
          <w:pPr>
            <w:pStyle w:val="Contents4"/>
            <w:tabs>
              <w:tab w:val="clear" w:pos="8176"/>
              <w:tab w:val="right" w:pos="9026" w:leader="dot"/>
            </w:tabs>
            <w:rPr/>
          </w:pPr>
          <w:hyperlink w:anchor="__RefHeading___Toc2106223_2281741623">
            <w:r>
              <w:rPr>
                <w:webHidden/>
                <w:rStyle w:val="IndexLink"/>
                <w:rtl w:val="true"/>
              </w:rPr>
              <w:t>ج</w:t>
            </w:r>
            <w:r>
              <w:rPr>
                <w:rStyle w:val="IndexLink"/>
                <w:rtl w:val="true"/>
              </w:rPr>
              <w:t xml:space="preserve">) </w:t>
            </w:r>
            <w:r>
              <w:rPr>
                <w:rStyle w:val="IndexLink"/>
                <w:rtl w:val="true"/>
              </w:rPr>
              <w:t>اصلاح عملکردها و الگوهای رفتاری</w:t>
            </w:r>
            <w:r>
              <w:rPr>
                <w:rStyle w:val="IndexLink"/>
                <w:rtl w:val="true"/>
              </w:rPr>
              <w:tab/>
            </w:r>
            <w:r>
              <w:rPr>
                <w:rStyle w:val="IndexLink"/>
              </w:rPr>
              <w:t>30</w:t>
            </w:r>
          </w:hyperlink>
        </w:p>
        <w:p>
          <w:pPr>
            <w:pStyle w:val="Contents3"/>
            <w:tabs>
              <w:tab w:val="clear" w:pos="8459"/>
              <w:tab w:val="right" w:pos="9026" w:leader="dot"/>
            </w:tabs>
            <w:rPr/>
          </w:pPr>
          <w:hyperlink w:anchor="__RefHeading___Toc2106225_2281741623">
            <w:r>
              <w:rPr>
                <w:webHidden/>
                <w:rStyle w:val="IndexLink"/>
                <w:rtl w:val="true"/>
              </w:rPr>
              <w:t>موانع، آسیب‌ها و تهدیدهای پیش رو</w:t>
            </w:r>
            <w:r>
              <w:rPr>
                <w:rStyle w:val="IndexLink"/>
                <w:rtl w:val="true"/>
              </w:rPr>
              <w:tab/>
            </w:r>
            <w:r>
              <w:rPr>
                <w:rStyle w:val="IndexLink"/>
              </w:rPr>
              <w:t>30</w:t>
            </w:r>
          </w:hyperlink>
        </w:p>
        <w:p>
          <w:pPr>
            <w:pStyle w:val="Contents4"/>
            <w:tabs>
              <w:tab w:val="clear" w:pos="8176"/>
              <w:tab w:val="right" w:pos="9026" w:leader="dot"/>
            </w:tabs>
            <w:rPr/>
          </w:pPr>
          <w:hyperlink w:anchor="__RefHeading___Toc2106227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106229_2281741623">
            <w:r>
              <w:rPr>
                <w:webHidden/>
                <w:rStyle w:val="IndexLink"/>
                <w:rtl w:val="true"/>
              </w:rPr>
              <w:t>الف</w:t>
            </w:r>
            <w:r>
              <w:rPr>
                <w:rStyle w:val="IndexLink"/>
                <w:rtl w:val="true"/>
              </w:rPr>
              <w:t xml:space="preserve">) </w:t>
            </w:r>
            <w:r>
              <w:rPr>
                <w:rStyle w:val="IndexLink"/>
                <w:rtl w:val="true"/>
              </w:rPr>
              <w:t>موانع و ضعف‌های نگرشی و فکری</w:t>
            </w:r>
            <w:r>
              <w:rPr>
                <w:rStyle w:val="IndexLink"/>
                <w:rtl w:val="true"/>
              </w:rPr>
              <w:tab/>
            </w:r>
            <w:r>
              <w:rPr>
                <w:rStyle w:val="IndexLink"/>
              </w:rPr>
              <w:t>31</w:t>
            </w:r>
          </w:hyperlink>
        </w:p>
        <w:p>
          <w:pPr>
            <w:pStyle w:val="Contents5"/>
            <w:tabs>
              <w:tab w:val="clear" w:pos="7892"/>
              <w:tab w:val="right" w:pos="9026" w:leader="dot"/>
            </w:tabs>
            <w:rPr/>
          </w:pPr>
          <w:hyperlink w:anchor="__RefHeading___Toc2106231_2281741623">
            <w:r>
              <w:rPr>
                <w:webHidden/>
                <w:rStyle w:val="IndexLink"/>
                <w:rtl w:val="true"/>
              </w:rPr>
              <w:t>اصل دانستن و اولویت دادن به امکانات و سرمایه</w:t>
            </w:r>
            <w:r>
              <w:rPr>
                <w:rStyle w:val="IndexLink"/>
                <w:rtl w:val="true"/>
              </w:rPr>
              <w:tab/>
            </w:r>
            <w:r>
              <w:rPr>
                <w:rStyle w:val="IndexLink"/>
              </w:rPr>
              <w:t>31</w:t>
            </w:r>
          </w:hyperlink>
        </w:p>
        <w:p>
          <w:pPr>
            <w:pStyle w:val="Contents5"/>
            <w:tabs>
              <w:tab w:val="clear" w:pos="7892"/>
              <w:tab w:val="right" w:pos="9026" w:leader="dot"/>
            </w:tabs>
            <w:rPr/>
          </w:pPr>
          <w:hyperlink w:anchor="__RefHeading___Toc2106233_2281741623">
            <w:r>
              <w:rPr>
                <w:webHidden/>
                <w:rStyle w:val="IndexLink"/>
                <w:rtl w:val="true"/>
              </w:rPr>
              <w:t>تلقی منفی دینی نسبت به تلاش و سخت‌کوشی‌های اقتصادی و اجتماعی</w:t>
            </w:r>
            <w:r>
              <w:rPr>
                <w:rStyle w:val="IndexLink"/>
                <w:rtl w:val="true"/>
              </w:rPr>
              <w:tab/>
            </w:r>
            <w:r>
              <w:rPr>
                <w:rStyle w:val="IndexLink"/>
              </w:rPr>
              <w:t>31</w:t>
            </w:r>
          </w:hyperlink>
        </w:p>
        <w:p>
          <w:pPr>
            <w:pStyle w:val="Contents5"/>
            <w:tabs>
              <w:tab w:val="clear" w:pos="7892"/>
              <w:tab w:val="right" w:pos="9026" w:leader="dot"/>
            </w:tabs>
            <w:rPr/>
          </w:pPr>
          <w:hyperlink w:anchor="__RefHeading___Toc2106235_2281741623">
            <w:r>
              <w:rPr>
                <w:webHidden/>
                <w:rStyle w:val="IndexLink"/>
                <w:rtl w:val="true"/>
              </w:rPr>
              <w:t>انتظارات غیر معقول و بیجا</w:t>
            </w:r>
            <w:r>
              <w:rPr>
                <w:rStyle w:val="IndexLink"/>
                <w:rtl w:val="true"/>
              </w:rPr>
              <w:tab/>
            </w:r>
            <w:r>
              <w:rPr>
                <w:rStyle w:val="IndexLink"/>
              </w:rPr>
              <w:t>35</w:t>
            </w:r>
          </w:hyperlink>
        </w:p>
        <w:p>
          <w:pPr>
            <w:pStyle w:val="Contents5"/>
            <w:tabs>
              <w:tab w:val="clear" w:pos="7892"/>
              <w:tab w:val="right" w:pos="9026" w:leader="dot"/>
            </w:tabs>
            <w:rPr/>
          </w:pPr>
          <w:hyperlink w:anchor="__RefHeading___Toc2106237_2281741623">
            <w:r>
              <w:rPr>
                <w:webHidden/>
                <w:rStyle w:val="IndexLink"/>
                <w:rtl w:val="true"/>
              </w:rPr>
              <w:t>تعریف محدود از کارآفرینی</w:t>
            </w:r>
            <w:r>
              <w:rPr>
                <w:rStyle w:val="IndexLink"/>
                <w:rtl w:val="true"/>
              </w:rPr>
              <w:tab/>
            </w:r>
            <w:r>
              <w:rPr>
                <w:rStyle w:val="IndexLink"/>
              </w:rPr>
              <w:t>36</w:t>
            </w:r>
          </w:hyperlink>
        </w:p>
        <w:p>
          <w:pPr>
            <w:pStyle w:val="Contents5"/>
            <w:tabs>
              <w:tab w:val="clear" w:pos="7892"/>
              <w:tab w:val="right" w:pos="9026" w:leader="dot"/>
            </w:tabs>
            <w:rPr/>
          </w:pPr>
          <w:hyperlink w:anchor="__RefHeading___Toc2106239_2281741623">
            <w:r>
              <w:rPr>
                <w:webHidden/>
                <w:rStyle w:val="IndexLink"/>
                <w:rtl w:val="true"/>
              </w:rPr>
              <w:t>محدود کردن کار به تلاش‌های یدی</w:t>
            </w:r>
            <w:r>
              <w:rPr>
                <w:rStyle w:val="IndexLink"/>
                <w:rtl w:val="true"/>
              </w:rPr>
              <w:tab/>
            </w:r>
            <w:r>
              <w:rPr>
                <w:rStyle w:val="IndexLink"/>
              </w:rPr>
              <w:t>36</w:t>
            </w:r>
          </w:hyperlink>
        </w:p>
        <w:p>
          <w:pPr>
            <w:pStyle w:val="Contents4"/>
            <w:tabs>
              <w:tab w:val="clear" w:pos="8176"/>
              <w:tab w:val="right" w:pos="9026" w:leader="dot"/>
            </w:tabs>
            <w:rPr/>
          </w:pPr>
          <w:hyperlink w:anchor="__RefHeading___Toc2106241_2281741623">
            <w:r>
              <w:rPr>
                <w:webHidden/>
                <w:rStyle w:val="IndexLink"/>
                <w:rtl w:val="true"/>
              </w:rPr>
              <w:t>ب</w:t>
            </w:r>
            <w:r>
              <w:rPr>
                <w:rStyle w:val="IndexLink"/>
                <w:rtl w:val="true"/>
              </w:rPr>
              <w:t xml:space="preserve">) </w:t>
            </w:r>
            <w:r>
              <w:rPr>
                <w:rStyle w:val="IndexLink"/>
                <w:rtl w:val="true"/>
              </w:rPr>
              <w:t>موانع روحی و روانی</w:t>
            </w:r>
            <w:r>
              <w:rPr>
                <w:rStyle w:val="IndexLink"/>
                <w:rtl w:val="true"/>
              </w:rPr>
              <w:tab/>
            </w:r>
            <w:r>
              <w:rPr>
                <w:rStyle w:val="IndexLink"/>
              </w:rPr>
              <w:t>37</w:t>
            </w:r>
          </w:hyperlink>
        </w:p>
        <w:p>
          <w:pPr>
            <w:pStyle w:val="Contents5"/>
            <w:tabs>
              <w:tab w:val="clear" w:pos="7892"/>
              <w:tab w:val="right" w:pos="9026" w:leader="dot"/>
            </w:tabs>
            <w:rPr/>
          </w:pPr>
          <w:hyperlink w:anchor="__RefHeading___Toc2106243_2281741623">
            <w:r>
              <w:rPr>
                <w:webHidden/>
                <w:rStyle w:val="IndexLink"/>
                <w:rtl w:val="true"/>
              </w:rPr>
              <w:t>خودکم‌بینی و نداشتن اعتماد به نفس</w:t>
            </w:r>
            <w:r>
              <w:rPr>
                <w:rStyle w:val="IndexLink"/>
                <w:rtl w:val="true"/>
              </w:rPr>
              <w:tab/>
            </w:r>
            <w:r>
              <w:rPr>
                <w:rStyle w:val="IndexLink"/>
              </w:rPr>
              <w:t>37</w:t>
            </w:r>
          </w:hyperlink>
        </w:p>
        <w:p>
          <w:pPr>
            <w:pStyle w:val="Contents5"/>
            <w:tabs>
              <w:tab w:val="clear" w:pos="7892"/>
              <w:tab w:val="right" w:pos="9026" w:leader="dot"/>
            </w:tabs>
            <w:rPr/>
          </w:pPr>
          <w:hyperlink w:anchor="__RefHeading___Toc2106245_2281741623">
            <w:r>
              <w:rPr>
                <w:webHidden/>
                <w:rStyle w:val="IndexLink"/>
                <w:rtl w:val="true"/>
              </w:rPr>
              <w:t>روحیه خوش‌گذرانی و هوس‌پرستی</w:t>
            </w:r>
            <w:r>
              <w:rPr>
                <w:rStyle w:val="IndexLink"/>
                <w:rtl w:val="true"/>
              </w:rPr>
              <w:tab/>
            </w:r>
            <w:r>
              <w:rPr>
                <w:rStyle w:val="IndexLink"/>
              </w:rPr>
              <w:t>37</w:t>
            </w:r>
          </w:hyperlink>
        </w:p>
        <w:p>
          <w:pPr>
            <w:pStyle w:val="Contents5"/>
            <w:tabs>
              <w:tab w:val="clear" w:pos="7892"/>
              <w:tab w:val="right" w:pos="9026" w:leader="dot"/>
            </w:tabs>
            <w:rPr/>
          </w:pPr>
          <w:hyperlink w:anchor="__RefHeading___Toc2106247_2281741623">
            <w:r>
              <w:rPr>
                <w:webHidden/>
                <w:rStyle w:val="IndexLink"/>
                <w:rtl w:val="true"/>
              </w:rPr>
              <w:t>منش و اخلاق بورکرات</w:t>
            </w:r>
            <w:r>
              <w:rPr>
                <w:rStyle w:val="IndexLink"/>
                <w:rtl w:val="true"/>
              </w:rPr>
              <w:tab/>
            </w:r>
            <w:r>
              <w:rPr>
                <w:rStyle w:val="IndexLink"/>
              </w:rPr>
              <w:t>38</w:t>
            </w:r>
          </w:hyperlink>
        </w:p>
        <w:p>
          <w:pPr>
            <w:pStyle w:val="Contents4"/>
            <w:tabs>
              <w:tab w:val="clear" w:pos="8176"/>
              <w:tab w:val="right" w:pos="9026" w:leader="dot"/>
            </w:tabs>
            <w:rPr/>
          </w:pPr>
          <w:hyperlink w:anchor="__RefHeading___Toc2106249_2281741623">
            <w:r>
              <w:rPr>
                <w:webHidden/>
                <w:rStyle w:val="IndexLink"/>
                <w:rtl w:val="true"/>
              </w:rPr>
              <w:t>ج</w:t>
            </w:r>
            <w:r>
              <w:rPr>
                <w:rStyle w:val="IndexLink"/>
                <w:rtl w:val="true"/>
              </w:rPr>
              <w:t xml:space="preserve">) </w:t>
            </w:r>
            <w:r>
              <w:rPr>
                <w:rStyle w:val="IndexLink"/>
                <w:rtl w:val="true"/>
              </w:rPr>
              <w:t>موانع رفتاری</w:t>
            </w:r>
            <w:r>
              <w:rPr>
                <w:rStyle w:val="IndexLink"/>
                <w:rtl w:val="true"/>
              </w:rPr>
              <w:tab/>
            </w:r>
            <w:r>
              <w:rPr>
                <w:rStyle w:val="IndexLink"/>
              </w:rPr>
              <w:t>39</w:t>
            </w:r>
          </w:hyperlink>
        </w:p>
        <w:p>
          <w:pPr>
            <w:pStyle w:val="Contents5"/>
            <w:tabs>
              <w:tab w:val="clear" w:pos="7892"/>
              <w:tab w:val="right" w:pos="9026" w:leader="dot"/>
            </w:tabs>
            <w:rPr/>
          </w:pPr>
          <w:hyperlink w:anchor="__RefHeading___Toc2106251_2281741623">
            <w:r>
              <w:rPr>
                <w:webHidden/>
                <w:rStyle w:val="IndexLink"/>
                <w:rtl w:val="true"/>
              </w:rPr>
              <w:t xml:space="preserve">به تأخیر انداختن کارها </w:t>
            </w:r>
            <w:r>
              <w:rPr>
                <w:rStyle w:val="IndexLink"/>
                <w:rtl w:val="true"/>
              </w:rPr>
              <w:t>(</w:t>
            </w:r>
            <w:r>
              <w:rPr>
                <w:rStyle w:val="IndexLink"/>
                <w:rtl w:val="true"/>
              </w:rPr>
              <w:t>تسویف</w:t>
            </w:r>
            <w:r>
              <w:rPr>
                <w:rStyle w:val="IndexLink"/>
                <w:rtl w:val="true"/>
              </w:rPr>
              <w:t>)</w:t>
              <w:tab/>
            </w:r>
            <w:r>
              <w:rPr>
                <w:rStyle w:val="IndexLink"/>
              </w:rPr>
              <w:t>39</w:t>
            </w:r>
          </w:hyperlink>
        </w:p>
        <w:p>
          <w:pPr>
            <w:pStyle w:val="Contents5"/>
            <w:tabs>
              <w:tab w:val="clear" w:pos="7892"/>
              <w:tab w:val="right" w:pos="9026" w:leader="dot"/>
            </w:tabs>
            <w:rPr/>
          </w:pPr>
          <w:hyperlink w:anchor="__RefHeading___Toc2106253_2281741623">
            <w:r>
              <w:rPr>
                <w:webHidden/>
                <w:rStyle w:val="IndexLink"/>
                <w:rtl w:val="true"/>
              </w:rPr>
              <w:t>فقدان مهارت استفاده از فرصت‌ها</w:t>
            </w:r>
            <w:r>
              <w:rPr>
                <w:rStyle w:val="IndexLink"/>
                <w:rtl w:val="true"/>
              </w:rPr>
              <w:tab/>
            </w:r>
            <w:r>
              <w:rPr>
                <w:rStyle w:val="IndexLink"/>
              </w:rPr>
              <w:t>40</w:t>
            </w:r>
          </w:hyperlink>
        </w:p>
        <w:p>
          <w:pPr>
            <w:pStyle w:val="Contents5"/>
            <w:tabs>
              <w:tab w:val="clear" w:pos="7892"/>
              <w:tab w:val="right" w:pos="9026" w:leader="dot"/>
            </w:tabs>
            <w:rPr/>
          </w:pPr>
          <w:hyperlink w:anchor="__RefHeading___Toc2106255_2281741623">
            <w:r>
              <w:rPr>
                <w:webHidden/>
                <w:rStyle w:val="IndexLink"/>
                <w:rtl w:val="true"/>
              </w:rPr>
              <w:t>ضعف فرهنگ همکاری جمعی</w:t>
            </w:r>
            <w:r>
              <w:rPr>
                <w:rStyle w:val="IndexLink"/>
                <w:rtl w:val="true"/>
              </w:rPr>
              <w:tab/>
            </w:r>
            <w:r>
              <w:rPr>
                <w:rStyle w:val="IndexLink"/>
              </w:rPr>
              <w:t>41</w:t>
            </w:r>
          </w:hyperlink>
        </w:p>
        <w:p>
          <w:pPr>
            <w:pStyle w:val="Contents5"/>
            <w:tabs>
              <w:tab w:val="clear" w:pos="7892"/>
              <w:tab w:val="right" w:pos="9026" w:leader="dot"/>
            </w:tabs>
            <w:rPr/>
          </w:pPr>
          <w:hyperlink w:anchor="__RefHeading___Toc2106257_2281741623">
            <w:r>
              <w:rPr>
                <w:webHidden/>
                <w:rStyle w:val="IndexLink"/>
                <w:rtl w:val="true"/>
              </w:rPr>
              <w:t xml:space="preserve">بی‌کاری پنهان </w:t>
            </w:r>
            <w:r>
              <w:rPr>
                <w:rStyle w:val="IndexLink"/>
                <w:rtl w:val="true"/>
              </w:rPr>
              <w:t>(</w:t>
            </w:r>
            <w:r>
              <w:rPr>
                <w:rStyle w:val="IndexLink"/>
                <w:rtl w:val="true"/>
              </w:rPr>
              <w:t>کم کاری</w:t>
            </w:r>
            <w:r>
              <w:rPr>
                <w:rStyle w:val="IndexLink"/>
                <w:rtl w:val="true"/>
              </w:rPr>
              <w:t xml:space="preserve">) </w:t>
            </w:r>
            <w:r>
              <w:rPr>
                <w:rStyle w:val="IndexLink"/>
                <w:rtl w:val="true"/>
              </w:rPr>
              <w:t>و وجود مشاغل کاذب</w:t>
            </w:r>
            <w:r>
              <w:rPr>
                <w:rStyle w:val="IndexLink"/>
                <w:rtl w:val="true"/>
              </w:rPr>
              <w:tab/>
            </w:r>
            <w:r>
              <w:rPr>
                <w:rStyle w:val="IndexLink"/>
              </w:rPr>
              <w:t>42</w:t>
            </w:r>
          </w:hyperlink>
        </w:p>
        <w:p>
          <w:pPr>
            <w:pStyle w:val="Contents4"/>
            <w:tabs>
              <w:tab w:val="clear" w:pos="8176"/>
              <w:tab w:val="right" w:pos="9026" w:leader="dot"/>
            </w:tabs>
            <w:rPr/>
          </w:pPr>
          <w:hyperlink w:anchor="__RefHeading___Toc2106259_2281741623">
            <w:r>
              <w:rPr>
                <w:webHidden/>
                <w:rStyle w:val="IndexLink"/>
                <w:rtl w:val="true"/>
              </w:rPr>
              <w:t>د</w:t>
            </w:r>
            <w:r>
              <w:rPr>
                <w:rStyle w:val="IndexLink"/>
                <w:rtl w:val="true"/>
              </w:rPr>
              <w:t xml:space="preserve">) </w:t>
            </w:r>
            <w:r>
              <w:rPr>
                <w:rStyle w:val="IndexLink"/>
                <w:rtl w:val="true"/>
              </w:rPr>
              <w:t>زمینه‌های نامناسب عینی</w:t>
            </w:r>
            <w:r>
              <w:rPr>
                <w:rStyle w:val="IndexLink"/>
                <w:rtl w:val="true"/>
              </w:rPr>
              <w:tab/>
            </w:r>
            <w:r>
              <w:rPr>
                <w:rStyle w:val="IndexLink"/>
              </w:rPr>
              <w:t>43</w:t>
            </w:r>
          </w:hyperlink>
        </w:p>
        <w:p>
          <w:pPr>
            <w:pStyle w:val="Contents5"/>
            <w:tabs>
              <w:tab w:val="clear" w:pos="7892"/>
              <w:tab w:val="right" w:pos="9026" w:leader="dot"/>
            </w:tabs>
            <w:rPr/>
          </w:pPr>
          <w:hyperlink w:anchor="__RefHeading___Toc2106261_2281741623">
            <w:r>
              <w:rPr>
                <w:webHidden/>
                <w:rStyle w:val="IndexLink"/>
                <w:rtl w:val="true"/>
              </w:rPr>
              <w:t>ـ دولتی بودن بخش عمده‌ای از اقتصاد کشور</w:t>
            </w:r>
            <w:r>
              <w:rPr>
                <w:rStyle w:val="IndexLink"/>
                <w:rtl w:val="true"/>
              </w:rPr>
              <w:tab/>
            </w:r>
            <w:r>
              <w:rPr>
                <w:rStyle w:val="IndexLink"/>
              </w:rPr>
              <w:t>43</w:t>
            </w:r>
          </w:hyperlink>
        </w:p>
        <w:p>
          <w:pPr>
            <w:pStyle w:val="Contents5"/>
            <w:tabs>
              <w:tab w:val="clear" w:pos="7892"/>
              <w:tab w:val="right" w:pos="9026" w:leader="dot"/>
            </w:tabs>
            <w:rPr/>
          </w:pPr>
          <w:hyperlink w:anchor="__RefHeading___Toc2106263_2281741623">
            <w:r>
              <w:rPr>
                <w:webHidden/>
                <w:rStyle w:val="IndexLink"/>
                <w:rtl w:val="true"/>
              </w:rPr>
              <w:t>ـ ساختارها و شیوه‌های نامناسب مدیریت</w:t>
            </w:r>
            <w:r>
              <w:rPr>
                <w:rStyle w:val="IndexLink"/>
                <w:rtl w:val="true"/>
              </w:rPr>
              <w:tab/>
            </w:r>
            <w:r>
              <w:rPr>
                <w:rStyle w:val="IndexLink"/>
              </w:rPr>
              <w:t>43</w:t>
            </w:r>
          </w:hyperlink>
        </w:p>
        <w:p>
          <w:pPr>
            <w:pStyle w:val="Contents5"/>
            <w:tabs>
              <w:tab w:val="clear" w:pos="7892"/>
              <w:tab w:val="right" w:pos="9026" w:leader="dot"/>
            </w:tabs>
            <w:rPr/>
          </w:pPr>
          <w:hyperlink w:anchor="__RefHeading___Toc2106265_2281741623">
            <w:r>
              <w:rPr>
                <w:webHidden/>
                <w:rStyle w:val="IndexLink"/>
                <w:rtl w:val="true"/>
              </w:rPr>
              <w:t>ـ ویژه‌خواری‌ها و امتیازات ناعادلانه</w:t>
            </w:r>
            <w:r>
              <w:rPr>
                <w:rStyle w:val="IndexLink"/>
                <w:rtl w:val="true"/>
              </w:rPr>
              <w:tab/>
            </w:r>
            <w:r>
              <w:rPr>
                <w:rStyle w:val="IndexLink"/>
              </w:rPr>
              <w:t>45</w:t>
            </w:r>
          </w:hyperlink>
        </w:p>
        <w:p>
          <w:pPr>
            <w:pStyle w:val="Contents3"/>
            <w:tabs>
              <w:tab w:val="clear" w:pos="8459"/>
              <w:tab w:val="right" w:pos="9026" w:leader="dot"/>
            </w:tabs>
            <w:rPr/>
          </w:pPr>
          <w:hyperlink w:anchor="__RefHeading___Toc2106267_2281741623">
            <w:r>
              <w:rPr>
                <w:webHidden/>
                <w:rStyle w:val="IndexLink"/>
                <w:rtl w:val="true"/>
              </w:rPr>
              <w:t>استلزامات فرهنگ‌سازی برای موضوع سال</w:t>
            </w:r>
            <w:r>
              <w:rPr>
                <w:rStyle w:val="IndexLink"/>
                <w:rtl w:val="true"/>
              </w:rPr>
              <w:tab/>
            </w:r>
            <w:r>
              <w:rPr>
                <w:rStyle w:val="IndexLink"/>
              </w:rPr>
              <w:t>45</w:t>
            </w:r>
          </w:hyperlink>
        </w:p>
        <w:p>
          <w:pPr>
            <w:pStyle w:val="Contents2"/>
            <w:tabs>
              <w:tab w:val="clear" w:pos="8743"/>
              <w:tab w:val="right" w:pos="9026" w:leader="dot"/>
            </w:tabs>
            <w:rPr/>
          </w:pPr>
          <w:hyperlink w:anchor="__RefHeading___Toc2106269_2281741623">
            <w:r>
              <w:rPr>
                <w:webHidden/>
                <w:rStyle w:val="IndexLink"/>
                <w:rtl w:val="true"/>
              </w:rPr>
              <w:t>بخش دوم</w:t>
            </w:r>
            <w:r>
              <w:rPr>
                <w:rStyle w:val="IndexLink"/>
                <w:rtl w:val="true"/>
              </w:rPr>
              <w:t>:</w:t>
            </w:r>
            <w:r>
              <w:rPr>
                <w:rStyle w:val="IndexLink"/>
                <w:rtl w:val="true"/>
              </w:rPr>
              <w:t>راهبردهای رسانه‌ای در همت و تلاش</w:t>
            </w:r>
            <w:r>
              <w:rPr>
                <w:rStyle w:val="IndexLink"/>
                <w:rtl w:val="true"/>
              </w:rPr>
              <w:tab/>
            </w:r>
            <w:r>
              <w:rPr>
                <w:rStyle w:val="IndexLink"/>
              </w:rPr>
              <w:t>50</w:t>
            </w:r>
          </w:hyperlink>
        </w:p>
        <w:p>
          <w:pPr>
            <w:pStyle w:val="Contents3"/>
            <w:tabs>
              <w:tab w:val="clear" w:pos="8459"/>
              <w:tab w:val="right" w:pos="9026" w:leader="dot"/>
            </w:tabs>
            <w:rPr/>
          </w:pPr>
          <w:hyperlink w:anchor="__RefHeading___Toc2106271_228174162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106273_2281741623">
            <w:r>
              <w:rPr>
                <w:webHidden/>
                <w:rStyle w:val="IndexLink"/>
              </w:rPr>
              <w:t>1</w:t>
            </w:r>
            <w:r>
              <w:rPr>
                <w:rStyle w:val="IndexLink"/>
                <w:rtl w:val="true"/>
              </w:rPr>
              <w:t xml:space="preserve">. </w:t>
            </w:r>
            <w:r>
              <w:rPr>
                <w:rStyle w:val="IndexLink"/>
                <w:rtl w:val="true"/>
              </w:rPr>
              <w:t>اهداف</w:t>
            </w:r>
            <w:r>
              <w:rPr>
                <w:rStyle w:val="IndexLink"/>
                <w:rtl w:val="true"/>
              </w:rPr>
              <w:tab/>
            </w:r>
            <w:r>
              <w:rPr>
                <w:rStyle w:val="IndexLink"/>
              </w:rPr>
              <w:t>51</w:t>
            </w:r>
          </w:hyperlink>
        </w:p>
        <w:p>
          <w:pPr>
            <w:pStyle w:val="Contents4"/>
            <w:tabs>
              <w:tab w:val="clear" w:pos="8176"/>
              <w:tab w:val="right" w:pos="9026" w:leader="dot"/>
            </w:tabs>
            <w:rPr/>
          </w:pPr>
          <w:hyperlink w:anchor="__RefHeading___Toc2106275_2281741623">
            <w:r>
              <w:rPr>
                <w:webHidden/>
                <w:rStyle w:val="IndexLink"/>
                <w:rtl w:val="true"/>
              </w:rPr>
              <w:t>هدف راهبردی</w:t>
            </w:r>
            <w:r>
              <w:rPr>
                <w:rStyle w:val="IndexLink"/>
                <w:rtl w:val="true"/>
              </w:rPr>
              <w:tab/>
            </w:r>
            <w:r>
              <w:rPr>
                <w:rStyle w:val="IndexLink"/>
              </w:rPr>
              <w:t>51</w:t>
            </w:r>
          </w:hyperlink>
        </w:p>
        <w:p>
          <w:pPr>
            <w:pStyle w:val="Contents4"/>
            <w:tabs>
              <w:tab w:val="clear" w:pos="8176"/>
              <w:tab w:val="right" w:pos="9026" w:leader="dot"/>
            </w:tabs>
            <w:rPr/>
          </w:pPr>
          <w:hyperlink w:anchor="__RefHeading___Toc2106277_2281741623">
            <w:r>
              <w:rPr>
                <w:webHidden/>
                <w:rStyle w:val="IndexLink"/>
                <w:rtl w:val="true"/>
              </w:rPr>
              <w:t>تقویت همت و عزم ملی برای پیشرفت عدالت‌محور</w:t>
            </w:r>
            <w:r>
              <w:rPr>
                <w:rStyle w:val="IndexLink"/>
                <w:rtl w:val="true"/>
              </w:rPr>
              <w:tab/>
            </w:r>
            <w:r>
              <w:rPr>
                <w:rStyle w:val="IndexLink"/>
              </w:rPr>
              <w:t>51</w:t>
            </w:r>
          </w:hyperlink>
        </w:p>
        <w:p>
          <w:pPr>
            <w:pStyle w:val="Contents4"/>
            <w:tabs>
              <w:tab w:val="clear" w:pos="8176"/>
              <w:tab w:val="right" w:pos="9026" w:leader="dot"/>
            </w:tabs>
            <w:rPr/>
          </w:pPr>
          <w:hyperlink w:anchor="__RefHeading___Toc2106279_2281741623">
            <w:r>
              <w:rPr>
                <w:webHidden/>
                <w:rStyle w:val="IndexLink"/>
                <w:rtl w:val="true"/>
              </w:rPr>
              <w:t>اهداف کلان</w:t>
            </w:r>
            <w:r>
              <w:rPr>
                <w:rStyle w:val="IndexLink"/>
                <w:rtl w:val="true"/>
              </w:rPr>
              <w:tab/>
            </w:r>
            <w:r>
              <w:rPr>
                <w:rStyle w:val="IndexLink"/>
              </w:rPr>
              <w:t>51</w:t>
            </w:r>
          </w:hyperlink>
        </w:p>
        <w:p>
          <w:pPr>
            <w:pStyle w:val="Contents3"/>
            <w:tabs>
              <w:tab w:val="clear" w:pos="8459"/>
              <w:tab w:val="right" w:pos="9026" w:leader="dot"/>
            </w:tabs>
            <w:rPr/>
          </w:pPr>
          <w:hyperlink w:anchor="__RefHeading___Toc2106281_2281741623">
            <w:r>
              <w:rPr>
                <w:webHidden/>
                <w:rStyle w:val="IndexLink"/>
              </w:rPr>
              <w:t>2</w:t>
            </w:r>
            <w:r>
              <w:rPr>
                <w:rStyle w:val="IndexLink"/>
                <w:rtl w:val="true"/>
              </w:rPr>
              <w:t xml:space="preserve">. </w:t>
            </w:r>
            <w:r>
              <w:rPr>
                <w:rStyle w:val="IndexLink"/>
                <w:rtl w:val="true"/>
              </w:rPr>
              <w:t>راهبردها و سیاست ها</w:t>
            </w:r>
            <w:r>
              <w:rPr>
                <w:rStyle w:val="IndexLink"/>
                <w:rtl w:val="true"/>
              </w:rPr>
              <w:tab/>
            </w:r>
            <w:r>
              <w:rPr>
                <w:rStyle w:val="IndexLink"/>
              </w:rPr>
              <w:t>51</w:t>
            </w:r>
          </w:hyperlink>
        </w:p>
        <w:p>
          <w:pPr>
            <w:pStyle w:val="Contents4"/>
            <w:tabs>
              <w:tab w:val="clear" w:pos="8176"/>
              <w:tab w:val="right" w:pos="9026" w:leader="dot"/>
            </w:tabs>
            <w:rPr/>
          </w:pPr>
          <w:hyperlink w:anchor="__RefHeading___Toc2106283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106285_2281741623">
            <w:r>
              <w:rPr>
                <w:webHidden/>
                <w:rStyle w:val="IndexLink"/>
                <w:rtl w:val="true"/>
              </w:rPr>
              <w:t>الف</w:t>
            </w:r>
            <w:r>
              <w:rPr>
                <w:rStyle w:val="IndexLink"/>
                <w:rtl w:val="true"/>
              </w:rPr>
              <w:t xml:space="preserve">) </w:t>
            </w:r>
            <w:r>
              <w:rPr>
                <w:rStyle w:val="IndexLink"/>
                <w:rtl w:val="true"/>
              </w:rPr>
              <w:t>صدا و سیما به عنوان یکی از سازمان‌های کشور</w:t>
            </w:r>
            <w:r>
              <w:rPr>
                <w:rStyle w:val="IndexLink"/>
                <w:rtl w:val="true"/>
              </w:rPr>
              <w:tab/>
            </w:r>
            <w:r>
              <w:rPr>
                <w:rStyle w:val="IndexLink"/>
              </w:rPr>
              <w:t>52</w:t>
            </w:r>
          </w:hyperlink>
        </w:p>
        <w:p>
          <w:pPr>
            <w:pStyle w:val="Contents4"/>
            <w:tabs>
              <w:tab w:val="clear" w:pos="8176"/>
              <w:tab w:val="right" w:pos="9026" w:leader="dot"/>
            </w:tabs>
            <w:rPr/>
          </w:pPr>
          <w:hyperlink w:anchor="__RefHeading___Toc2106287_2281741623">
            <w:r>
              <w:rPr>
                <w:webHidden/>
                <w:rStyle w:val="IndexLink"/>
                <w:rtl w:val="true"/>
              </w:rPr>
              <w:t>ب</w:t>
            </w:r>
            <w:r>
              <w:rPr>
                <w:rStyle w:val="IndexLink"/>
                <w:rtl w:val="true"/>
              </w:rPr>
              <w:t xml:space="preserve">) </w:t>
            </w:r>
            <w:r>
              <w:rPr>
                <w:rStyle w:val="IndexLink"/>
                <w:rtl w:val="true"/>
              </w:rPr>
              <w:t>راهبردهای صدا و سیما به عنوان یک نهاد فرهنگ‌ساز</w:t>
            </w:r>
            <w:r>
              <w:rPr>
                <w:rStyle w:val="IndexLink"/>
                <w:rtl w:val="true"/>
              </w:rPr>
              <w:tab/>
            </w:r>
            <w:r>
              <w:rPr>
                <w:rStyle w:val="IndexLink"/>
              </w:rPr>
              <w:t>53</w:t>
            </w:r>
          </w:hyperlink>
        </w:p>
        <w:p>
          <w:pPr>
            <w:pStyle w:val="Contents3"/>
            <w:tabs>
              <w:tab w:val="clear" w:pos="8459"/>
              <w:tab w:val="right" w:pos="9026" w:leader="dot"/>
            </w:tabs>
            <w:rPr/>
          </w:pPr>
          <w:hyperlink w:anchor="__RefHeading___Toc2106289_2281741623">
            <w:r>
              <w:rPr>
                <w:webHidden/>
                <w:rStyle w:val="IndexLink"/>
              </w:rPr>
              <w:t>3</w:t>
            </w:r>
            <w:r>
              <w:rPr>
                <w:rStyle w:val="IndexLink"/>
                <w:rtl w:val="true"/>
              </w:rPr>
              <w:t xml:space="preserve">. </w:t>
            </w:r>
            <w:r>
              <w:rPr>
                <w:rStyle w:val="IndexLink"/>
                <w:rtl w:val="true"/>
              </w:rPr>
              <w:t xml:space="preserve">محورهای محتوایی برنامه‌ها </w:t>
            </w:r>
            <w:r>
              <w:rPr>
                <w:rStyle w:val="IndexLink"/>
                <w:rtl w:val="true"/>
              </w:rPr>
              <w:t>(</w:t>
            </w:r>
            <w:r>
              <w:rPr>
                <w:rStyle w:val="IndexLink"/>
                <w:rtl w:val="true"/>
              </w:rPr>
              <w:t>قابل استفاده برای برنامه‌سازان</w:t>
            </w:r>
            <w:r>
              <w:rPr>
                <w:rStyle w:val="IndexLink"/>
                <w:rtl w:val="true"/>
              </w:rPr>
              <w:t>)</w:t>
              <w:tab/>
            </w:r>
            <w:r>
              <w:rPr>
                <w:rStyle w:val="IndexLink"/>
              </w:rPr>
              <w:t>56</w:t>
            </w:r>
          </w:hyperlink>
        </w:p>
        <w:p>
          <w:pPr>
            <w:pStyle w:val="Contents4"/>
            <w:tabs>
              <w:tab w:val="clear" w:pos="8176"/>
              <w:tab w:val="right" w:pos="9026" w:leader="dot"/>
            </w:tabs>
            <w:rPr/>
          </w:pPr>
          <w:hyperlink w:anchor="__RefHeading___Toc2106291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106293_2281741623">
            <w:r>
              <w:rPr>
                <w:webHidden/>
                <w:rStyle w:val="IndexLink"/>
                <w:rtl w:val="true"/>
              </w:rPr>
              <w:t>راهبردهای صدا و سیما به عنوان ناظر عمومی و یاری‌ر‌سان سایر دستگاه‌ها</w:t>
            </w:r>
            <w:r>
              <w:rPr>
                <w:rStyle w:val="IndexLink"/>
                <w:rtl w:val="true"/>
              </w:rPr>
              <w:tab/>
            </w:r>
            <w:r>
              <w:rPr>
                <w:rStyle w:val="IndexLink"/>
              </w:rPr>
              <w:t>62</w:t>
            </w:r>
          </w:hyperlink>
        </w:p>
        <w:p>
          <w:pPr>
            <w:pStyle w:val="Contents3"/>
            <w:tabs>
              <w:tab w:val="clear" w:pos="8459"/>
              <w:tab w:val="right" w:pos="9026" w:leader="dot"/>
            </w:tabs>
            <w:rPr/>
          </w:pPr>
          <w:hyperlink w:anchor="__RefHeading___Toc2106295_2281741623">
            <w:r>
              <w:rPr>
                <w:webHidden/>
                <w:rStyle w:val="IndexLink"/>
              </w:rPr>
              <w:t>4</w:t>
            </w:r>
            <w:r>
              <w:rPr>
                <w:rStyle w:val="IndexLink"/>
                <w:rtl w:val="true"/>
              </w:rPr>
              <w:t xml:space="preserve">. </w:t>
            </w:r>
            <w:r>
              <w:rPr>
                <w:rStyle w:val="IndexLink"/>
                <w:rtl w:val="true"/>
              </w:rPr>
              <w:t>قالب های برنامه‌ای و ایده‌پردازی‌ها</w:t>
            </w:r>
            <w:r>
              <w:rPr>
                <w:rStyle w:val="IndexLink"/>
                <w:rtl w:val="true"/>
              </w:rPr>
              <w:tab/>
            </w:r>
            <w:r>
              <w:rPr>
                <w:rStyle w:val="IndexLink"/>
              </w:rPr>
              <w:t>64</w:t>
            </w:r>
          </w:hyperlink>
        </w:p>
        <w:p>
          <w:pPr>
            <w:pStyle w:val="Contents4"/>
            <w:tabs>
              <w:tab w:val="clear" w:pos="8176"/>
              <w:tab w:val="right" w:pos="9026" w:leader="dot"/>
            </w:tabs>
            <w:rPr/>
          </w:pPr>
          <w:hyperlink w:anchor="__RefHeading___Toc2106297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106299_2281741623">
            <w:r>
              <w:rPr>
                <w:webHidden/>
                <w:rStyle w:val="IndexLink"/>
                <w:rtl w:val="true"/>
              </w:rPr>
              <w:t>الف</w:t>
            </w:r>
            <w:r>
              <w:rPr>
                <w:rStyle w:val="IndexLink"/>
                <w:rtl w:val="true"/>
              </w:rPr>
              <w:t xml:space="preserve">) </w:t>
            </w:r>
            <w:r>
              <w:rPr>
                <w:rStyle w:val="IndexLink"/>
                <w:rtl w:val="true"/>
              </w:rPr>
              <w:t>قالب‌های برنامه‌ای</w:t>
            </w:r>
            <w:r>
              <w:rPr>
                <w:rStyle w:val="IndexLink"/>
                <w:rtl w:val="true"/>
              </w:rPr>
              <w:tab/>
            </w:r>
            <w:r>
              <w:rPr>
                <w:rStyle w:val="IndexLink"/>
              </w:rPr>
              <w:t>64</w:t>
            </w:r>
          </w:hyperlink>
        </w:p>
        <w:p>
          <w:pPr>
            <w:pStyle w:val="Contents4"/>
            <w:tabs>
              <w:tab w:val="clear" w:pos="8176"/>
              <w:tab w:val="right" w:pos="9026" w:leader="dot"/>
            </w:tabs>
            <w:rPr/>
          </w:pPr>
          <w:hyperlink w:anchor="__RefHeading___Toc2106301_2281741623">
            <w:r>
              <w:rPr>
                <w:webHidden/>
                <w:rStyle w:val="IndexLink"/>
                <w:rtl w:val="true"/>
              </w:rPr>
              <w:t>ب</w:t>
            </w:r>
            <w:r>
              <w:rPr>
                <w:rStyle w:val="IndexLink"/>
                <w:rtl w:val="true"/>
              </w:rPr>
              <w:t xml:space="preserve">) </w:t>
            </w:r>
            <w:r>
              <w:rPr>
                <w:rStyle w:val="IndexLink"/>
                <w:rtl w:val="true"/>
              </w:rPr>
              <w:t>ایده‌پردازی برای برنامه‌ها</w:t>
            </w:r>
            <w:r>
              <w:rPr>
                <w:rStyle w:val="IndexLink"/>
                <w:rtl w:val="true"/>
              </w:rPr>
              <w:tab/>
            </w:r>
            <w:r>
              <w:rPr>
                <w:rStyle w:val="IndexLink"/>
              </w:rPr>
              <w:t>67</w:t>
            </w:r>
          </w:hyperlink>
        </w:p>
        <w:p>
          <w:pPr>
            <w:pStyle w:val="Contents2"/>
            <w:tabs>
              <w:tab w:val="clear" w:pos="8743"/>
              <w:tab w:val="right" w:pos="9026" w:leader="dot"/>
            </w:tabs>
            <w:rPr/>
          </w:pPr>
          <w:hyperlink w:anchor="__RefHeading___Toc2106303_2281741623">
            <w:r>
              <w:rPr>
                <w:webHidden/>
                <w:rStyle w:val="IndexLink"/>
                <w:rtl w:val="true"/>
              </w:rPr>
              <w:t>بخش سوم</w:t>
            </w:r>
            <w:r>
              <w:rPr>
                <w:rStyle w:val="IndexLink"/>
                <w:rtl w:val="true"/>
              </w:rPr>
              <w:t>:</w:t>
            </w:r>
            <w:r>
              <w:rPr>
                <w:rStyle w:val="IndexLink"/>
                <w:rtl w:val="true"/>
              </w:rPr>
              <w:t>مصاحبه‌ها</w:t>
            </w:r>
            <w:r>
              <w:rPr>
                <w:rStyle w:val="IndexLink"/>
                <w:rtl w:val="true"/>
              </w:rPr>
              <w:tab/>
            </w:r>
            <w:r>
              <w:rPr>
                <w:rStyle w:val="IndexLink"/>
              </w:rPr>
              <w:t>73</w:t>
            </w:r>
          </w:hyperlink>
        </w:p>
        <w:p>
          <w:pPr>
            <w:pStyle w:val="Contents3"/>
            <w:tabs>
              <w:tab w:val="clear" w:pos="8459"/>
              <w:tab w:val="right" w:pos="9026" w:leader="dot"/>
            </w:tabs>
            <w:rPr/>
          </w:pPr>
          <w:hyperlink w:anchor="__RefHeading___Toc2106305_2281741623">
            <w:r>
              <w:rPr>
                <w:webHidden/>
                <w:rStyle w:val="IndexLink"/>
                <w:rtl w:val="true"/>
              </w:rPr>
              <w:t>مقدمه</w:t>
            </w:r>
            <w:r>
              <w:rPr>
                <w:rStyle w:val="IndexLink"/>
                <w:rtl w:val="true"/>
              </w:rPr>
              <w:tab/>
            </w:r>
            <w:r>
              <w:rPr>
                <w:rStyle w:val="IndexLink"/>
              </w:rPr>
              <w:t>73</w:t>
            </w:r>
          </w:hyperlink>
        </w:p>
        <w:p>
          <w:pPr>
            <w:pStyle w:val="Contents3"/>
            <w:tabs>
              <w:tab w:val="clear" w:pos="8459"/>
              <w:tab w:val="right" w:pos="9026" w:leader="dot"/>
            </w:tabs>
            <w:rPr/>
          </w:pPr>
          <w:hyperlink w:anchor="__RefHeading___Toc2106307_2281741623">
            <w:r>
              <w:rPr>
                <w:webHidden/>
                <w:rStyle w:val="IndexLink"/>
                <w:rtl w:val="true"/>
              </w:rPr>
              <w:t>سؤالات مربوط به مصاحبه با صاحب‌نظران</w:t>
            </w:r>
            <w:r>
              <w:rPr>
                <w:rStyle w:val="IndexLink"/>
                <w:rtl w:val="true"/>
              </w:rPr>
              <w:tab/>
            </w:r>
            <w:r>
              <w:rPr>
                <w:rStyle w:val="IndexLink"/>
              </w:rPr>
              <w:t>74</w:t>
            </w:r>
          </w:hyperlink>
        </w:p>
        <w:p>
          <w:pPr>
            <w:pStyle w:val="Contents3"/>
            <w:tabs>
              <w:tab w:val="clear" w:pos="8459"/>
              <w:tab w:val="right" w:pos="9026" w:leader="dot"/>
            </w:tabs>
            <w:rPr/>
          </w:pPr>
          <w:hyperlink w:anchor="__RefHeading___Toc2106309_2281741623">
            <w:r>
              <w:rPr>
                <w:webHidden/>
                <w:rStyle w:val="IndexLink"/>
                <w:rtl w:val="true"/>
              </w:rPr>
              <w:t>آقای پورمحمدی</w:t>
            </w:r>
            <w:r>
              <w:rPr>
                <w:rStyle w:val="IndexLink"/>
                <w:rtl w:val="true"/>
              </w:rPr>
              <w:tab/>
            </w:r>
            <w:r>
              <w:rPr>
                <w:rStyle w:val="IndexLink"/>
              </w:rPr>
              <w:t>76</w:t>
            </w:r>
          </w:hyperlink>
        </w:p>
        <w:p>
          <w:pPr>
            <w:pStyle w:val="Contents4"/>
            <w:tabs>
              <w:tab w:val="clear" w:pos="8176"/>
              <w:tab w:val="right" w:pos="9026" w:leader="dot"/>
            </w:tabs>
            <w:rPr/>
          </w:pPr>
          <w:hyperlink w:anchor="__RefHeading___Toc2106311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106313_2281741623">
            <w:r>
              <w:rPr>
                <w:webHidden/>
                <w:rStyle w:val="IndexLink"/>
                <w:rtl w:val="true"/>
              </w:rPr>
              <w:t>فلسفه نام‌گذاری</w:t>
            </w:r>
            <w:r>
              <w:rPr>
                <w:rStyle w:val="IndexLink"/>
                <w:rtl w:val="true"/>
              </w:rPr>
              <w:t xml:space="preserve">: </w:t>
            </w:r>
            <w:r>
              <w:rPr>
                <w:rStyle w:val="IndexLink"/>
                <w:rtl w:val="true"/>
              </w:rPr>
              <w:t>وضعیت کشور و ضرورت طرح این اولویت</w:t>
            </w:r>
            <w:r>
              <w:rPr>
                <w:rStyle w:val="IndexLink"/>
                <w:rtl w:val="true"/>
              </w:rPr>
              <w:tab/>
            </w:r>
            <w:r>
              <w:rPr>
                <w:rStyle w:val="IndexLink"/>
              </w:rPr>
              <w:t>76</w:t>
            </w:r>
          </w:hyperlink>
        </w:p>
        <w:p>
          <w:pPr>
            <w:pStyle w:val="Contents4"/>
            <w:tabs>
              <w:tab w:val="clear" w:pos="8176"/>
              <w:tab w:val="right" w:pos="9026" w:leader="dot"/>
            </w:tabs>
            <w:rPr/>
          </w:pPr>
          <w:hyperlink w:anchor="__RefHeading___Toc2106315_2281741623">
            <w:r>
              <w:rPr>
                <w:webHidden/>
                <w:rStyle w:val="IndexLink"/>
                <w:rtl w:val="true"/>
              </w:rPr>
              <w:t>راهبردهای رسانه‌ای برای ترویج و تحقق همت مضاعف و کار مضاعف در جامعه و دستگاه‌های دولتی</w:t>
            </w:r>
            <w:r>
              <w:rPr>
                <w:rStyle w:val="IndexLink"/>
                <w:rtl w:val="true"/>
              </w:rPr>
              <w:tab/>
            </w:r>
            <w:r>
              <w:rPr>
                <w:rStyle w:val="IndexLink"/>
              </w:rPr>
              <w:t>77</w:t>
            </w:r>
          </w:hyperlink>
        </w:p>
        <w:p>
          <w:pPr>
            <w:pStyle w:val="Contents3"/>
            <w:tabs>
              <w:tab w:val="clear" w:pos="8459"/>
              <w:tab w:val="right" w:pos="9026" w:leader="dot"/>
            </w:tabs>
            <w:rPr/>
          </w:pPr>
          <w:hyperlink w:anchor="__RefHeading___Toc2106317_2281741623">
            <w:r>
              <w:rPr>
                <w:webHidden/>
                <w:rStyle w:val="IndexLink"/>
                <w:rtl w:val="true"/>
              </w:rPr>
              <w:t xml:space="preserve">حجت‌الاسلام و المسلمین رحیم‌زاده </w:t>
            </w:r>
            <w:r>
              <w:rPr>
                <w:rStyle w:val="IndexLink"/>
                <w:rtl w:val="true"/>
              </w:rPr>
              <w:t>(</w:t>
            </w:r>
            <w:r>
              <w:rPr>
                <w:rStyle w:val="IndexLink"/>
                <w:rtl w:val="true"/>
              </w:rPr>
              <w:t>مشاور محترم ریاست سیما فیلم</w:t>
            </w:r>
            <w:r>
              <w:rPr>
                <w:rStyle w:val="IndexLink"/>
                <w:rtl w:val="true"/>
              </w:rPr>
              <w:t>)</w:t>
              <w:tab/>
            </w:r>
            <w:r>
              <w:rPr>
                <w:rStyle w:val="IndexLink"/>
              </w:rPr>
              <w:t>82</w:t>
            </w:r>
          </w:hyperlink>
        </w:p>
        <w:p>
          <w:pPr>
            <w:pStyle w:val="Contents3"/>
            <w:tabs>
              <w:tab w:val="clear" w:pos="8459"/>
              <w:tab w:val="right" w:pos="9026" w:leader="dot"/>
            </w:tabs>
            <w:rPr/>
          </w:pPr>
          <w:hyperlink w:anchor="__RefHeading___Toc2106319_2281741623">
            <w:r>
              <w:rPr>
                <w:webHidden/>
                <w:rStyle w:val="IndexLink"/>
                <w:rtl w:val="true"/>
              </w:rPr>
              <w:t xml:space="preserve">حجت‌الاسلام و المسلمین آقای دکتر صادقی </w:t>
            </w:r>
            <w:r>
              <w:rPr>
                <w:rStyle w:val="IndexLink"/>
                <w:rtl w:val="true"/>
              </w:rPr>
              <w:t>(</w:t>
            </w:r>
            <w:r>
              <w:rPr>
                <w:rStyle w:val="IndexLink"/>
                <w:rtl w:val="true"/>
              </w:rPr>
              <w:t>استاد حوزه و دانشگاه</w:t>
            </w:r>
            <w:r>
              <w:rPr>
                <w:rStyle w:val="IndexLink"/>
                <w:rtl w:val="true"/>
              </w:rPr>
              <w:t>)</w:t>
              <w:tab/>
            </w:r>
            <w:r>
              <w:rPr>
                <w:rStyle w:val="IndexLink"/>
              </w:rPr>
              <w:t>110</w:t>
            </w:r>
          </w:hyperlink>
        </w:p>
        <w:p>
          <w:pPr>
            <w:pStyle w:val="Contents4"/>
            <w:tabs>
              <w:tab w:val="clear" w:pos="8176"/>
              <w:tab w:val="right" w:pos="9026" w:leader="dot"/>
            </w:tabs>
            <w:rPr/>
          </w:pPr>
          <w:hyperlink w:anchor="__RefHeading___Toc2106321_2281741623">
            <w:r>
              <w:rPr>
                <w:webHidden/>
                <w:rStyle w:val="IndexLink"/>
              </w:rPr>
              <w:t>1</w:t>
            </w:r>
            <w:r>
              <w:rPr>
                <w:rStyle w:val="IndexLink"/>
                <w:rtl w:val="true"/>
              </w:rPr>
              <w:t xml:space="preserve">. </w:t>
            </w:r>
            <w:r>
              <w:rPr>
                <w:rStyle w:val="IndexLink"/>
                <w:rtl w:val="true"/>
              </w:rPr>
              <w:t>فلسفه نام‌گذاری امسال چیست؟</w:t>
            </w:r>
            <w:r>
              <w:rPr>
                <w:rStyle w:val="IndexLink"/>
                <w:rtl w:val="true"/>
              </w:rPr>
              <w:tab/>
            </w:r>
            <w:r>
              <w:rPr>
                <w:rStyle w:val="IndexLink"/>
              </w:rPr>
              <w:t>110</w:t>
            </w:r>
          </w:hyperlink>
        </w:p>
        <w:p>
          <w:pPr>
            <w:pStyle w:val="Contents4"/>
            <w:tabs>
              <w:tab w:val="clear" w:pos="8176"/>
              <w:tab w:val="right" w:pos="9026" w:leader="dot"/>
            </w:tabs>
            <w:rPr/>
          </w:pPr>
          <w:hyperlink w:anchor="__RefHeading___Toc2106323_2281741623">
            <w:r>
              <w:rPr>
                <w:webHidden/>
                <w:rStyle w:val="IndexLink"/>
              </w:rPr>
              <w:t>2</w:t>
            </w:r>
            <w:r>
              <w:rPr>
                <w:rStyle w:val="IndexLink"/>
                <w:rtl w:val="true"/>
              </w:rPr>
              <w:t xml:space="preserve">. </w:t>
            </w:r>
            <w:r>
              <w:rPr>
                <w:rStyle w:val="IndexLink"/>
                <w:rtl w:val="true"/>
              </w:rPr>
              <w:t>رابطه بین همت مضاعف و کار مضاعف چگونه است؟</w:t>
            </w:r>
            <w:r>
              <w:rPr>
                <w:rStyle w:val="IndexLink"/>
                <w:rtl w:val="true"/>
              </w:rPr>
              <w:tab/>
            </w:r>
            <w:r>
              <w:rPr>
                <w:rStyle w:val="IndexLink"/>
              </w:rPr>
              <w:t>111</w:t>
            </w:r>
          </w:hyperlink>
        </w:p>
        <w:p>
          <w:pPr>
            <w:pStyle w:val="Contents4"/>
            <w:tabs>
              <w:tab w:val="clear" w:pos="8176"/>
              <w:tab w:val="right" w:pos="9026" w:leader="dot"/>
            </w:tabs>
            <w:rPr/>
          </w:pPr>
          <w:hyperlink w:anchor="__RefHeading___Toc2106325_2281741623">
            <w:r>
              <w:rPr>
                <w:webHidden/>
                <w:rStyle w:val="IndexLink"/>
              </w:rPr>
              <w:t>3</w:t>
            </w:r>
            <w:r>
              <w:rPr>
                <w:rStyle w:val="IndexLink"/>
                <w:rtl w:val="true"/>
              </w:rPr>
              <w:t xml:space="preserve">. </w:t>
            </w:r>
            <w:r>
              <w:rPr>
                <w:rStyle w:val="IndexLink"/>
                <w:rtl w:val="true"/>
              </w:rPr>
              <w:t>راهکارهای عملیاتی شدن شعار سال چیست و چه موانعی در این راه وجود د ارد و بر اساس کدام مبانی بایستی کار کرد؟</w:t>
            </w:r>
            <w:r>
              <w:rPr>
                <w:rStyle w:val="IndexLink"/>
                <w:rtl w:val="true"/>
              </w:rPr>
              <w:tab/>
            </w:r>
            <w:r>
              <w:rPr>
                <w:rStyle w:val="IndexLink"/>
              </w:rPr>
              <w:t>112</w:t>
            </w:r>
          </w:hyperlink>
        </w:p>
        <w:p>
          <w:pPr>
            <w:pStyle w:val="Contents4"/>
            <w:tabs>
              <w:tab w:val="clear" w:pos="8176"/>
              <w:tab w:val="right" w:pos="9026" w:leader="dot"/>
            </w:tabs>
            <w:rPr/>
          </w:pPr>
          <w:hyperlink w:anchor="__RefHeading___Toc2106327_2281741623">
            <w:r>
              <w:rPr>
                <w:webHidden/>
                <w:rStyle w:val="IndexLink"/>
              </w:rPr>
              <w:t>4</w:t>
            </w:r>
            <w:r>
              <w:rPr>
                <w:rStyle w:val="IndexLink"/>
                <w:rtl w:val="true"/>
              </w:rPr>
              <w:t xml:space="preserve">. </w:t>
            </w:r>
            <w:r>
              <w:rPr>
                <w:rStyle w:val="IndexLink"/>
                <w:rtl w:val="true"/>
              </w:rPr>
              <w:t>مأموریت و رسالت رسانه ملی در موضوع همت و تلاش چیست؟</w:t>
            </w:r>
            <w:r>
              <w:rPr>
                <w:rStyle w:val="IndexLink"/>
                <w:rtl w:val="true"/>
              </w:rPr>
              <w:tab/>
            </w:r>
            <w:r>
              <w:rPr>
                <w:rStyle w:val="IndexLink"/>
              </w:rPr>
              <w:t>119</w:t>
            </w:r>
          </w:hyperlink>
        </w:p>
        <w:p>
          <w:pPr>
            <w:pStyle w:val="Contents4"/>
            <w:tabs>
              <w:tab w:val="clear" w:pos="8176"/>
              <w:tab w:val="right" w:pos="9026" w:leader="dot"/>
            </w:tabs>
            <w:rPr/>
          </w:pPr>
          <w:hyperlink w:anchor="__RefHeading___Toc2106329_2281741623">
            <w:r>
              <w:rPr>
                <w:webHidden/>
                <w:rStyle w:val="IndexLink"/>
              </w:rPr>
              <w:t>5</w:t>
            </w:r>
            <w:r>
              <w:rPr>
                <w:rStyle w:val="IndexLink"/>
                <w:rtl w:val="true"/>
              </w:rPr>
              <w:t xml:space="preserve">. </w:t>
            </w:r>
            <w:r>
              <w:rPr>
                <w:rStyle w:val="IndexLink"/>
                <w:rtl w:val="true"/>
              </w:rPr>
              <w:t>برای فرهنگ‌سازی از طریق رسانه چه پیشنهادهایی دارید؟</w:t>
            </w:r>
            <w:r>
              <w:rPr>
                <w:rStyle w:val="IndexLink"/>
                <w:rtl w:val="true"/>
              </w:rPr>
              <w:tab/>
            </w:r>
            <w:r>
              <w:rPr>
                <w:rStyle w:val="IndexLink"/>
              </w:rPr>
              <w:t>121</w:t>
            </w:r>
          </w:hyperlink>
        </w:p>
        <w:p>
          <w:pPr>
            <w:pStyle w:val="Contents4"/>
            <w:tabs>
              <w:tab w:val="clear" w:pos="8176"/>
              <w:tab w:val="right" w:pos="9026" w:leader="dot"/>
            </w:tabs>
            <w:rPr/>
          </w:pPr>
          <w:hyperlink w:anchor="__RefHeading___Toc2106331_2281741623">
            <w:r>
              <w:rPr>
                <w:webHidden/>
                <w:rStyle w:val="IndexLink"/>
              </w:rPr>
              <w:t>6</w:t>
            </w:r>
            <w:r>
              <w:rPr>
                <w:rStyle w:val="IndexLink"/>
                <w:rtl w:val="true"/>
              </w:rPr>
              <w:t xml:space="preserve">. </w:t>
            </w:r>
            <w:r>
              <w:rPr>
                <w:rStyle w:val="IndexLink"/>
                <w:rtl w:val="true"/>
              </w:rPr>
              <w:t>در رسانه ملی روی چه ایده‌هایی بایستی برنامه‌سازی کرد؟</w:t>
            </w:r>
            <w:r>
              <w:rPr>
                <w:rStyle w:val="IndexLink"/>
                <w:rtl w:val="true"/>
              </w:rPr>
              <w:tab/>
            </w:r>
            <w:r>
              <w:rPr>
                <w:rStyle w:val="IndexLink"/>
              </w:rPr>
              <w:t>123</w:t>
            </w:r>
          </w:hyperlink>
        </w:p>
        <w:p>
          <w:pPr>
            <w:pStyle w:val="Contents4"/>
            <w:tabs>
              <w:tab w:val="clear" w:pos="8176"/>
              <w:tab w:val="right" w:pos="9026" w:leader="dot"/>
            </w:tabs>
            <w:rPr/>
          </w:pPr>
          <w:hyperlink w:anchor="__RefHeading___Toc2106333_2281741623">
            <w:r>
              <w:rPr>
                <w:webHidden/>
                <w:rStyle w:val="IndexLink"/>
              </w:rPr>
              <w:t>7</w:t>
            </w:r>
            <w:r>
              <w:rPr>
                <w:rStyle w:val="IndexLink"/>
                <w:rtl w:val="true"/>
              </w:rPr>
              <w:t xml:space="preserve">. </w:t>
            </w:r>
            <w:r>
              <w:rPr>
                <w:rStyle w:val="IndexLink"/>
                <w:rtl w:val="true"/>
              </w:rPr>
              <w:t>رسانه چه حوزه‌های موضوعی را می‌تواند پوشش دهد؟</w:t>
            </w:r>
            <w:r>
              <w:rPr>
                <w:rStyle w:val="IndexLink"/>
                <w:rtl w:val="true"/>
              </w:rPr>
              <w:tab/>
            </w:r>
            <w:r>
              <w:rPr>
                <w:rStyle w:val="IndexLink"/>
              </w:rPr>
              <w:t>124</w:t>
            </w:r>
          </w:hyperlink>
        </w:p>
        <w:p>
          <w:pPr>
            <w:pStyle w:val="Contents4"/>
            <w:tabs>
              <w:tab w:val="clear" w:pos="8176"/>
              <w:tab w:val="right" w:pos="9026" w:leader="dot"/>
            </w:tabs>
            <w:rPr/>
          </w:pPr>
          <w:hyperlink w:anchor="__RefHeading___Toc2106335_2281741623">
            <w:r>
              <w:rPr>
                <w:webHidden/>
                <w:rStyle w:val="IndexLink"/>
              </w:rPr>
              <w:t>8</w:t>
            </w:r>
            <w:r>
              <w:rPr>
                <w:rStyle w:val="IndexLink"/>
                <w:rtl w:val="true"/>
              </w:rPr>
              <w:t xml:space="preserve">. </w:t>
            </w:r>
            <w:r>
              <w:rPr>
                <w:rStyle w:val="IndexLink"/>
                <w:rtl w:val="true"/>
              </w:rPr>
              <w:t>چه طیفی از مخاطبان را باید هدف قرار داد؟</w:t>
            </w:r>
            <w:r>
              <w:rPr>
                <w:rStyle w:val="IndexLink"/>
                <w:rtl w:val="true"/>
              </w:rPr>
              <w:tab/>
            </w:r>
            <w:r>
              <w:rPr>
                <w:rStyle w:val="IndexLink"/>
              </w:rPr>
              <w:t>124</w:t>
            </w:r>
          </w:hyperlink>
        </w:p>
        <w:p>
          <w:pPr>
            <w:pStyle w:val="Contents4"/>
            <w:tabs>
              <w:tab w:val="clear" w:pos="8176"/>
              <w:tab w:val="right" w:pos="9026" w:leader="dot"/>
            </w:tabs>
            <w:rPr/>
          </w:pPr>
          <w:hyperlink w:anchor="__RefHeading___Toc2106337_2281741623">
            <w:r>
              <w:rPr>
                <w:webHidden/>
                <w:rStyle w:val="IndexLink"/>
              </w:rPr>
              <w:t>9</w:t>
            </w:r>
            <w:r>
              <w:rPr>
                <w:rStyle w:val="IndexLink"/>
                <w:rtl w:val="true"/>
              </w:rPr>
              <w:t xml:space="preserve">. </w:t>
            </w:r>
            <w:r>
              <w:rPr>
                <w:rStyle w:val="IndexLink"/>
                <w:rtl w:val="true"/>
              </w:rPr>
              <w:t>رسانه به عنوان یک ناظر عمومی، در ارتباط با تحقق این شعار در دستگاه‌های</w:t>
            </w:r>
            <w:r>
              <w:rPr>
                <w:rStyle w:val="IndexLink"/>
                <w:rtl w:val="true"/>
              </w:rPr>
              <w:tab/>
            </w:r>
            <w:r>
              <w:rPr>
                <w:rStyle w:val="IndexLink"/>
              </w:rPr>
              <w:t>125</w:t>
            </w:r>
          </w:hyperlink>
        </w:p>
        <w:p>
          <w:pPr>
            <w:pStyle w:val="Contents3"/>
            <w:tabs>
              <w:tab w:val="clear" w:pos="8459"/>
              <w:tab w:val="right" w:pos="9026" w:leader="dot"/>
            </w:tabs>
            <w:rPr/>
          </w:pPr>
          <w:hyperlink w:anchor="__RefHeading___Toc2106339_2281741623">
            <w:r>
              <w:rPr>
                <w:webHidden/>
                <w:rStyle w:val="IndexLink"/>
                <w:rtl w:val="true"/>
              </w:rPr>
              <w:t xml:space="preserve">حجت‌الاسلام والمسلمین لطفی نیاسر </w:t>
            </w:r>
            <w:r>
              <w:rPr>
                <w:rStyle w:val="IndexLink"/>
                <w:rtl w:val="true"/>
              </w:rPr>
              <w:t>(</w:t>
            </w:r>
            <w:r>
              <w:rPr>
                <w:rStyle w:val="IndexLink"/>
                <w:rtl w:val="true"/>
              </w:rPr>
              <w:t>مدیر محترم شبکه سراسری معارف</w:t>
            </w:r>
            <w:r>
              <w:rPr>
                <w:rStyle w:val="IndexLink"/>
                <w:rtl w:val="true"/>
              </w:rPr>
              <w:t>)</w:t>
              <w:tab/>
            </w:r>
            <w:r>
              <w:rPr>
                <w:rStyle w:val="IndexLink"/>
              </w:rPr>
              <w:t>130</w:t>
            </w:r>
          </w:hyperlink>
        </w:p>
        <w:p>
          <w:pPr>
            <w:pStyle w:val="Contents4"/>
            <w:tabs>
              <w:tab w:val="clear" w:pos="8176"/>
              <w:tab w:val="right" w:pos="9026" w:leader="dot"/>
            </w:tabs>
            <w:rPr/>
          </w:pPr>
          <w:hyperlink w:anchor="__RefHeading___Toc2106341_2281741623">
            <w:r>
              <w:rPr>
                <w:webHidden/>
                <w:rStyle w:val="IndexLink"/>
              </w:rPr>
              <w:t>1</w:t>
            </w:r>
            <w:r>
              <w:rPr>
                <w:rStyle w:val="IndexLink"/>
                <w:rtl w:val="true"/>
              </w:rPr>
              <w:t xml:space="preserve">. </w:t>
            </w:r>
            <w:r>
              <w:rPr>
                <w:rStyle w:val="IndexLink"/>
                <w:rtl w:val="true"/>
              </w:rPr>
              <w:t>فلسفه نام‌گذاری امسال به عنوان سال همت مضاعف و کار مضاعف چیست؟</w:t>
            </w:r>
            <w:r>
              <w:rPr>
                <w:rStyle w:val="IndexLink"/>
                <w:rtl w:val="true"/>
              </w:rPr>
              <w:tab/>
            </w:r>
            <w:r>
              <w:rPr>
                <w:rStyle w:val="IndexLink"/>
              </w:rPr>
              <w:t>130</w:t>
            </w:r>
          </w:hyperlink>
        </w:p>
        <w:p>
          <w:pPr>
            <w:pStyle w:val="Contents4"/>
            <w:tabs>
              <w:tab w:val="clear" w:pos="8176"/>
              <w:tab w:val="right" w:pos="9026" w:leader="dot"/>
            </w:tabs>
            <w:rPr/>
          </w:pPr>
          <w:hyperlink w:anchor="__RefHeading___Toc2106343_2281741623">
            <w:r>
              <w:rPr>
                <w:webHidden/>
                <w:rStyle w:val="IndexLink"/>
              </w:rPr>
              <w:t>2</w:t>
            </w:r>
            <w:r>
              <w:rPr>
                <w:rStyle w:val="IndexLink"/>
                <w:rtl w:val="true"/>
              </w:rPr>
              <w:t xml:space="preserve">. </w:t>
            </w:r>
            <w:r>
              <w:rPr>
                <w:rStyle w:val="IndexLink"/>
                <w:rtl w:val="true"/>
              </w:rPr>
              <w:t>چه رابطه‌ای بین کار مضاعف و همت مضاعف می‌بینید؟</w:t>
            </w:r>
            <w:r>
              <w:rPr>
                <w:rStyle w:val="IndexLink"/>
                <w:rtl w:val="true"/>
              </w:rPr>
              <w:tab/>
            </w:r>
            <w:r>
              <w:rPr>
                <w:rStyle w:val="IndexLink"/>
              </w:rPr>
              <w:t>131</w:t>
            </w:r>
          </w:hyperlink>
        </w:p>
        <w:p>
          <w:pPr>
            <w:pStyle w:val="Contents4"/>
            <w:tabs>
              <w:tab w:val="clear" w:pos="8176"/>
              <w:tab w:val="right" w:pos="9026" w:leader="dot"/>
            </w:tabs>
            <w:rPr/>
          </w:pPr>
          <w:hyperlink w:anchor="__RefHeading___Toc2106345_2281741623">
            <w:r>
              <w:rPr>
                <w:webHidden/>
                <w:rStyle w:val="IndexLink"/>
              </w:rPr>
              <w:t>3</w:t>
            </w:r>
            <w:r>
              <w:rPr>
                <w:rStyle w:val="IndexLink"/>
                <w:rtl w:val="true"/>
              </w:rPr>
              <w:t xml:space="preserve">. </w:t>
            </w:r>
            <w:r>
              <w:rPr>
                <w:rStyle w:val="IndexLink"/>
                <w:rtl w:val="true"/>
              </w:rPr>
              <w:t>چه راه‌هایی برای عملیاتی شدن نام‌گذاری‌ها به‌ویژه همت مضاعف و کار مضاعف دارید؟</w:t>
            </w:r>
            <w:r>
              <w:rPr>
                <w:rStyle w:val="IndexLink"/>
                <w:rtl w:val="true"/>
              </w:rPr>
              <w:tab/>
            </w:r>
            <w:r>
              <w:rPr>
                <w:rStyle w:val="IndexLink"/>
              </w:rPr>
              <w:t>131</w:t>
            </w:r>
          </w:hyperlink>
        </w:p>
        <w:p>
          <w:pPr>
            <w:pStyle w:val="Contents4"/>
            <w:tabs>
              <w:tab w:val="clear" w:pos="8176"/>
              <w:tab w:val="right" w:pos="9026" w:leader="dot"/>
            </w:tabs>
            <w:rPr/>
          </w:pPr>
          <w:hyperlink w:anchor="__RefHeading___Toc2106347_2281741623">
            <w:r>
              <w:rPr>
                <w:webHidden/>
                <w:rStyle w:val="IndexLink"/>
              </w:rPr>
              <w:t>4</w:t>
            </w:r>
            <w:r>
              <w:rPr>
                <w:rStyle w:val="IndexLink"/>
                <w:rtl w:val="true"/>
              </w:rPr>
              <w:t xml:space="preserve">. </w:t>
            </w:r>
            <w:r>
              <w:rPr>
                <w:rStyle w:val="IndexLink"/>
                <w:rtl w:val="true"/>
              </w:rPr>
              <w:t>چه عواملی باعث می‌شود جامعه به سمت همت مضاعف و کار مضاعف سوق پیدا کند؟</w:t>
            </w:r>
            <w:r>
              <w:rPr>
                <w:rStyle w:val="IndexLink"/>
                <w:rtl w:val="true"/>
              </w:rPr>
              <w:tab/>
            </w:r>
            <w:r>
              <w:rPr>
                <w:rStyle w:val="IndexLink"/>
              </w:rPr>
              <w:t>132</w:t>
            </w:r>
          </w:hyperlink>
        </w:p>
        <w:p>
          <w:pPr>
            <w:pStyle w:val="Contents4"/>
            <w:tabs>
              <w:tab w:val="clear" w:pos="8176"/>
              <w:tab w:val="right" w:pos="9026" w:leader="dot"/>
            </w:tabs>
            <w:rPr/>
          </w:pPr>
          <w:hyperlink w:anchor="__RefHeading___Toc2106349_2281741623">
            <w:r>
              <w:rPr>
                <w:webHidden/>
                <w:rStyle w:val="IndexLink"/>
              </w:rPr>
              <w:t>5</w:t>
            </w:r>
            <w:r>
              <w:rPr>
                <w:rStyle w:val="IndexLink"/>
                <w:rtl w:val="true"/>
              </w:rPr>
              <w:t xml:space="preserve">. </w:t>
            </w:r>
            <w:r>
              <w:rPr>
                <w:rStyle w:val="IndexLink"/>
                <w:rtl w:val="true"/>
              </w:rPr>
              <w:t>از یک‌سو این دهه، دهه پیشرفت و عدالت است و از سوی دیگر برای هر جامعه‌ای ظرفیت‌هایی وجود دارد؛ به نظر شما چه ظرفیت‌هایی برای نظام جمهوری اسلامی ما وجود دارد که می‌تواند ما را به شکوفایی برساند؟</w:t>
            </w:r>
            <w:r>
              <w:rPr>
                <w:rStyle w:val="IndexLink"/>
                <w:rtl w:val="true"/>
              </w:rPr>
              <w:tab/>
            </w:r>
            <w:r>
              <w:rPr>
                <w:rStyle w:val="IndexLink"/>
              </w:rPr>
              <w:t>133</w:t>
            </w:r>
          </w:hyperlink>
        </w:p>
        <w:p>
          <w:pPr>
            <w:pStyle w:val="Contents4"/>
            <w:tabs>
              <w:tab w:val="clear" w:pos="8176"/>
              <w:tab w:val="right" w:pos="9026" w:leader="dot"/>
            </w:tabs>
            <w:rPr/>
          </w:pPr>
          <w:hyperlink w:anchor="__RefHeading___Toc2106351_2281741623">
            <w:r>
              <w:rPr>
                <w:webHidden/>
                <w:rStyle w:val="IndexLink"/>
              </w:rPr>
              <w:t>6</w:t>
            </w:r>
            <w:r>
              <w:rPr>
                <w:rStyle w:val="IndexLink"/>
                <w:rtl w:val="true"/>
              </w:rPr>
              <w:t xml:space="preserve">. </w:t>
            </w:r>
            <w:r>
              <w:rPr>
                <w:rStyle w:val="IndexLink"/>
                <w:rtl w:val="true"/>
              </w:rPr>
              <w:t>طبیعی است که در این مسیر، موانعی هم وجود داشته باشد؛ فکر می‌کنید چه موانعی وجود دارد که به این موضوع آسیب برساند و ما باید برای رفع آن آفت‌ها تلاش کنیم؟</w:t>
            </w:r>
            <w:r>
              <w:rPr>
                <w:rStyle w:val="IndexLink"/>
                <w:rtl w:val="true"/>
              </w:rPr>
              <w:tab/>
            </w:r>
            <w:r>
              <w:rPr>
                <w:rStyle w:val="IndexLink"/>
              </w:rPr>
              <w:t>135</w:t>
            </w:r>
          </w:hyperlink>
        </w:p>
        <w:p>
          <w:pPr>
            <w:pStyle w:val="Contents4"/>
            <w:tabs>
              <w:tab w:val="clear" w:pos="8176"/>
              <w:tab w:val="right" w:pos="9026" w:leader="dot"/>
            </w:tabs>
            <w:rPr/>
          </w:pPr>
          <w:hyperlink w:anchor="__RefHeading___Toc2106353_2281741623">
            <w:r>
              <w:rPr>
                <w:webHidden/>
                <w:rStyle w:val="IndexLink"/>
              </w:rPr>
              <w:t>٧</w:t>
            </w:r>
            <w:r>
              <w:rPr>
                <w:rStyle w:val="IndexLink"/>
                <w:rtl w:val="true"/>
              </w:rPr>
              <w:t xml:space="preserve">. </w:t>
            </w:r>
            <w:r>
              <w:rPr>
                <w:rStyle w:val="IndexLink"/>
                <w:rtl w:val="true"/>
              </w:rPr>
              <w:t>آیا شما پیشنهاد خاصی برای فرهنگ سازی در این عرصه و</w:t>
            </w:r>
            <w:r>
              <w:rPr>
                <w:rStyle w:val="IndexLink"/>
                <w:rtl w:val="true"/>
              </w:rPr>
              <w:tab/>
            </w:r>
            <w:r>
              <w:rPr>
                <w:rStyle w:val="IndexLink"/>
              </w:rPr>
              <w:t>137</w:t>
            </w:r>
          </w:hyperlink>
        </w:p>
        <w:p>
          <w:pPr>
            <w:pStyle w:val="Contents4"/>
            <w:tabs>
              <w:tab w:val="clear" w:pos="8176"/>
              <w:tab w:val="right" w:pos="9026" w:leader="dot"/>
            </w:tabs>
            <w:rPr/>
          </w:pPr>
          <w:hyperlink w:anchor="__RefHeading___Toc2106355_2281741623">
            <w:r>
              <w:rPr>
                <w:webHidden/>
                <w:rStyle w:val="IndexLink"/>
              </w:rPr>
              <w:t>8</w:t>
            </w:r>
            <w:r>
              <w:rPr>
                <w:rStyle w:val="IndexLink"/>
                <w:rtl w:val="true"/>
              </w:rPr>
              <w:t xml:space="preserve">. </w:t>
            </w:r>
            <w:r>
              <w:rPr>
                <w:rStyle w:val="IndexLink"/>
                <w:rtl w:val="true"/>
              </w:rPr>
              <w:t>به عنوان یک رسانه ملی، نقش و جایگاه خود را چگونه باید در این مسیر ارزیابی کنیم؟</w:t>
            </w:r>
            <w:r>
              <w:rPr>
                <w:rStyle w:val="IndexLink"/>
                <w:rtl w:val="true"/>
              </w:rPr>
              <w:tab/>
            </w:r>
            <w:r>
              <w:rPr>
                <w:rStyle w:val="IndexLink"/>
              </w:rPr>
              <w:t>138</w:t>
            </w:r>
          </w:hyperlink>
        </w:p>
        <w:p>
          <w:pPr>
            <w:pStyle w:val="Contents4"/>
            <w:tabs>
              <w:tab w:val="clear" w:pos="8176"/>
              <w:tab w:val="right" w:pos="9026" w:leader="dot"/>
            </w:tabs>
            <w:rPr/>
          </w:pPr>
          <w:hyperlink w:anchor="__RefHeading___Toc2106357_2281741623">
            <w:r>
              <w:rPr>
                <w:webHidden/>
                <w:rStyle w:val="IndexLink"/>
              </w:rPr>
              <w:t>9</w:t>
            </w:r>
            <w:r>
              <w:rPr>
                <w:rStyle w:val="IndexLink"/>
                <w:rtl w:val="true"/>
              </w:rPr>
              <w:t xml:space="preserve">. </w:t>
            </w:r>
            <w:r>
              <w:rPr>
                <w:rStyle w:val="IndexLink"/>
                <w:rtl w:val="true"/>
              </w:rPr>
              <w:t>چه رویکردهایی را در این عرصه باید دنبال کنیم؟</w:t>
            </w:r>
            <w:r>
              <w:rPr>
                <w:rStyle w:val="IndexLink"/>
                <w:rtl w:val="true"/>
              </w:rPr>
              <w:tab/>
            </w:r>
            <w:r>
              <w:rPr>
                <w:rStyle w:val="IndexLink"/>
              </w:rPr>
              <w:t>138</w:t>
            </w:r>
          </w:hyperlink>
        </w:p>
        <w:p>
          <w:pPr>
            <w:pStyle w:val="Contents4"/>
            <w:tabs>
              <w:tab w:val="clear" w:pos="8176"/>
              <w:tab w:val="right" w:pos="9026" w:leader="dot"/>
            </w:tabs>
            <w:rPr/>
          </w:pPr>
          <w:hyperlink w:anchor="__RefHeading___Toc2106359_2281741623">
            <w:r>
              <w:rPr>
                <w:webHidden/>
                <w:rStyle w:val="IndexLink"/>
              </w:rPr>
              <w:t>10</w:t>
            </w:r>
            <w:r>
              <w:rPr>
                <w:rStyle w:val="IndexLink"/>
                <w:rtl w:val="true"/>
              </w:rPr>
              <w:t xml:space="preserve">. </w:t>
            </w:r>
            <w:r>
              <w:rPr>
                <w:rStyle w:val="IndexLink"/>
                <w:rtl w:val="true"/>
              </w:rPr>
              <w:t>به نظر شما آیا گروهی خاص وجود دارد که بشود آن را مخاطب اصلی دانست؟</w:t>
            </w:r>
            <w:r>
              <w:rPr>
                <w:rStyle w:val="IndexLink"/>
                <w:rtl w:val="true"/>
              </w:rPr>
              <w:tab/>
            </w:r>
            <w:r>
              <w:rPr>
                <w:rStyle w:val="IndexLink"/>
              </w:rPr>
              <w:t>139</w:t>
            </w:r>
          </w:hyperlink>
        </w:p>
        <w:p>
          <w:pPr>
            <w:pStyle w:val="Contents4"/>
            <w:tabs>
              <w:tab w:val="clear" w:pos="8176"/>
              <w:tab w:val="right" w:pos="9026" w:leader="dot"/>
            </w:tabs>
            <w:rPr/>
          </w:pPr>
          <w:hyperlink w:anchor="__RefHeading___Toc2106361_2281741623">
            <w:r>
              <w:rPr>
                <w:webHidden/>
                <w:rStyle w:val="IndexLink"/>
              </w:rPr>
              <w:t>11</w:t>
            </w:r>
            <w:r>
              <w:rPr>
                <w:rStyle w:val="IndexLink"/>
                <w:rtl w:val="true"/>
              </w:rPr>
              <w:t xml:space="preserve">. </w:t>
            </w:r>
            <w:r>
              <w:rPr>
                <w:rStyle w:val="IndexLink"/>
                <w:rtl w:val="true"/>
              </w:rPr>
              <w:t>به نظر شما آیا بخش‌هایی را می‌شود نام برد که نیاز به پیشرفت بیشتری دارد و اساساً آیا می‌توانیم از صحبت‌های رهبر معظم، کُدی بگیریم که مثلاً در فلان بخش‌های عقب‌مانده باید همت بلندتر و کار بیشتری را صرف کرد؟</w:t>
            </w:r>
            <w:r>
              <w:rPr>
                <w:rStyle w:val="IndexLink"/>
                <w:rtl w:val="true"/>
              </w:rPr>
              <w:tab/>
            </w:r>
            <w:r>
              <w:rPr>
                <w:rStyle w:val="IndexLink"/>
              </w:rPr>
              <w:t>141</w:t>
            </w:r>
          </w:hyperlink>
        </w:p>
        <w:p>
          <w:pPr>
            <w:pStyle w:val="Contents4"/>
            <w:tabs>
              <w:tab w:val="clear" w:pos="8176"/>
              <w:tab w:val="right" w:pos="9026" w:leader="dot"/>
            </w:tabs>
            <w:rPr/>
          </w:pPr>
          <w:hyperlink w:anchor="__RefHeading___Toc2106363_2281741623">
            <w:r>
              <w:rPr>
                <w:webHidden/>
                <w:rStyle w:val="IndexLink"/>
              </w:rPr>
              <w:t>13</w:t>
            </w:r>
            <w:r>
              <w:rPr>
                <w:rStyle w:val="IndexLink"/>
                <w:rtl w:val="true"/>
              </w:rPr>
              <w:t xml:space="preserve">. </w:t>
            </w:r>
            <w:r>
              <w:rPr>
                <w:rStyle w:val="IndexLink"/>
                <w:rtl w:val="true"/>
              </w:rPr>
              <w:t>به نظر شما رسانه ملی به عنوان یک نهاد نظارتی، چه نقشی می‌تواند در این موضوع داشته باشد؟</w:t>
            </w:r>
            <w:r>
              <w:rPr>
                <w:rStyle w:val="IndexLink"/>
                <w:rtl w:val="true"/>
              </w:rPr>
              <w:tab/>
            </w:r>
            <w:r>
              <w:rPr>
                <w:rStyle w:val="IndexLink"/>
              </w:rPr>
              <w:t>142</w:t>
            </w:r>
          </w:hyperlink>
        </w:p>
        <w:p>
          <w:pPr>
            <w:pStyle w:val="Contents3"/>
            <w:tabs>
              <w:tab w:val="clear" w:pos="8459"/>
              <w:tab w:val="right" w:pos="9026" w:leader="dot"/>
            </w:tabs>
            <w:rPr/>
          </w:pPr>
          <w:hyperlink w:anchor="__RefHeading___Toc2106365_2281741623">
            <w:r>
              <w:rPr>
                <w:webHidden/>
                <w:rStyle w:val="IndexLink"/>
                <w:rtl w:val="true"/>
              </w:rPr>
              <w:t xml:space="preserve">مهندس عباس معلمی </w:t>
            </w:r>
            <w:r>
              <w:rPr>
                <w:rStyle w:val="IndexLink"/>
                <w:rtl w:val="true"/>
              </w:rPr>
              <w:t>(</w:t>
            </w:r>
            <w:r>
              <w:rPr>
                <w:rStyle w:val="IndexLink"/>
                <w:rtl w:val="true"/>
              </w:rPr>
              <w:t>صاحب‌نظر و کارشناس رسانه</w:t>
            </w:r>
            <w:r>
              <w:rPr>
                <w:rStyle w:val="IndexLink"/>
                <w:rtl w:val="true"/>
              </w:rPr>
              <w:t>)</w:t>
              <w:tab/>
            </w:r>
            <w:r>
              <w:rPr>
                <w:rStyle w:val="IndexLink"/>
              </w:rPr>
              <w:t>144</w:t>
            </w:r>
          </w:hyperlink>
        </w:p>
        <w:p>
          <w:pPr>
            <w:pStyle w:val="Contents4"/>
            <w:tabs>
              <w:tab w:val="clear" w:pos="8176"/>
              <w:tab w:val="right" w:pos="9026" w:leader="dot"/>
            </w:tabs>
            <w:rPr/>
          </w:pPr>
          <w:hyperlink w:anchor="__RefHeading___Toc2106367_2281741623">
            <w:r>
              <w:rPr>
                <w:webHidden/>
                <w:rStyle w:val="IndexLink"/>
              </w:rPr>
              <w:t>١</w:t>
            </w:r>
            <w:r>
              <w:rPr>
                <w:rStyle w:val="IndexLink"/>
                <w:rtl w:val="true"/>
              </w:rPr>
              <w:t xml:space="preserve">. </w:t>
            </w:r>
            <w:r>
              <w:rPr>
                <w:rStyle w:val="IndexLink"/>
                <w:rtl w:val="true"/>
              </w:rPr>
              <w:t>در مورد فلسفه و چرایی نام گذاری این سال به نام همت مضاعف</w:t>
            </w:r>
            <w:r>
              <w:rPr>
                <w:rStyle w:val="IndexLink"/>
                <w:rtl w:val="true"/>
              </w:rPr>
              <w:tab/>
            </w:r>
            <w:r>
              <w:rPr>
                <w:rStyle w:val="IndexLink"/>
              </w:rPr>
              <w:t>144</w:t>
            </w:r>
          </w:hyperlink>
        </w:p>
        <w:p>
          <w:pPr>
            <w:pStyle w:val="Contents4"/>
            <w:tabs>
              <w:tab w:val="clear" w:pos="8176"/>
              <w:tab w:val="right" w:pos="9026" w:leader="dot"/>
            </w:tabs>
            <w:rPr/>
          </w:pPr>
          <w:hyperlink w:anchor="__RefHeading___Toc2106369_2281741623">
            <w:r>
              <w:rPr>
                <w:webHidden/>
                <w:rStyle w:val="IndexLink"/>
              </w:rPr>
              <w:t>2</w:t>
            </w:r>
            <w:r>
              <w:rPr>
                <w:rStyle w:val="IndexLink"/>
                <w:rtl w:val="true"/>
              </w:rPr>
              <w:t xml:space="preserve">. </w:t>
            </w:r>
            <w:r>
              <w:rPr>
                <w:rStyle w:val="IndexLink"/>
                <w:rtl w:val="true"/>
              </w:rPr>
              <w:t>مقام رهبری بر همت مضاعف و کار مضاعف توأم تأکید داشته‌اند، چه ارتباطی بین اینها می‌بینید؟ می‌توانستند فقط بگویند همت مضاعف و یا فقط کار و تلاش مضاعف، ولی روی هر دو مورد، تأکید داشتند؟</w:t>
            </w:r>
            <w:r>
              <w:rPr>
                <w:rStyle w:val="IndexLink"/>
                <w:rtl w:val="true"/>
              </w:rPr>
              <w:tab/>
            </w:r>
            <w:r>
              <w:rPr>
                <w:rStyle w:val="IndexLink"/>
              </w:rPr>
              <w:t>151</w:t>
            </w:r>
          </w:hyperlink>
        </w:p>
        <w:p>
          <w:pPr>
            <w:pStyle w:val="Contents4"/>
            <w:tabs>
              <w:tab w:val="clear" w:pos="8176"/>
              <w:tab w:val="right" w:pos="9026" w:leader="dot"/>
            </w:tabs>
            <w:rPr/>
          </w:pPr>
          <w:hyperlink w:anchor="__RefHeading___Toc2106371_2281741623">
            <w:r>
              <w:rPr>
                <w:webHidden/>
                <w:rStyle w:val="IndexLink"/>
              </w:rPr>
              <w:t>3</w:t>
            </w:r>
            <w:r>
              <w:rPr>
                <w:rStyle w:val="IndexLink"/>
                <w:rtl w:val="true"/>
              </w:rPr>
              <w:t xml:space="preserve">. </w:t>
            </w:r>
            <w:r>
              <w:rPr>
                <w:rStyle w:val="IndexLink"/>
                <w:rtl w:val="true"/>
              </w:rPr>
              <w:t>مثلاً این صنعت را در کشور نداریم که باید این صنعت را بیاوریم</w:t>
            </w:r>
            <w:r>
              <w:rPr>
                <w:rStyle w:val="IndexLink"/>
                <w:rtl w:val="true"/>
              </w:rPr>
              <w:t>.</w:t>
              <w:tab/>
            </w:r>
            <w:r>
              <w:rPr>
                <w:rStyle w:val="IndexLink"/>
              </w:rPr>
              <w:t>155</w:t>
            </w:r>
          </w:hyperlink>
        </w:p>
        <w:p>
          <w:pPr>
            <w:pStyle w:val="Contents4"/>
            <w:tabs>
              <w:tab w:val="clear" w:pos="8176"/>
              <w:tab w:val="right" w:pos="9026" w:leader="dot"/>
            </w:tabs>
            <w:rPr/>
          </w:pPr>
          <w:hyperlink w:anchor="__RefHeading___Toc2106373_2281741623">
            <w:r>
              <w:rPr>
                <w:webHidden/>
                <w:rStyle w:val="IndexLink"/>
              </w:rPr>
              <w:t>4</w:t>
            </w:r>
            <w:r>
              <w:rPr>
                <w:rStyle w:val="IndexLink"/>
                <w:rtl w:val="true"/>
              </w:rPr>
              <w:t xml:space="preserve">. </w:t>
            </w:r>
            <w:r>
              <w:rPr>
                <w:rStyle w:val="IndexLink"/>
                <w:rtl w:val="true"/>
              </w:rPr>
              <w:t>چه عواملی را برای همت و کار مضاعف در جامعه مفید می‌دانید؟ و چه عواملی برای تحقق این شعار مفید است؟</w:t>
            </w:r>
            <w:r>
              <w:rPr>
                <w:rStyle w:val="IndexLink"/>
                <w:rtl w:val="true"/>
              </w:rPr>
              <w:tab/>
            </w:r>
            <w:r>
              <w:rPr>
                <w:rStyle w:val="IndexLink"/>
              </w:rPr>
              <w:t>158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97_25007"/>
      <w:bookmarkStart w:id="1" w:name="pg3997_25007"/>
      <w:bookmarkEnd w:id="1"/>
    </w:p>
    <w:p>
      <w:pPr>
        <w:pStyle w:val="Heading2"/>
        <w:numPr>
          <w:ilvl w:val="1"/>
          <w:numId w:val="1"/>
        </w:numPr>
        <w:rPr/>
      </w:pPr>
      <w:bookmarkStart w:id="2" w:name="pg3997_25007"/>
      <w:bookmarkStart w:id="3" w:name="__RefHeading___Toc21061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 محمد،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رسانه‌ای در موضوع همت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محمد سلیمی؛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۱۶۱۰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سال همت مضاعف، کار مضاعف؛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تلاش و تقلا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۲۰۱۱۳۲۵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619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97_25010"/>
      <w:bookmarkStart w:id="8" w:name="pg3997_25010"/>
      <w:bookmarkEnd w:id="8"/>
    </w:p>
    <w:p>
      <w:pPr>
        <w:pStyle w:val="Heading2"/>
        <w:numPr>
          <w:ilvl w:val="1"/>
          <w:numId w:val="1"/>
        </w:numPr>
        <w:rPr/>
      </w:pPr>
      <w:bookmarkStart w:id="9" w:name="pg3997_25010"/>
      <w:bookmarkStart w:id="10" w:name="__RefHeading___Toc2106193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در عرصه کشور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همت و تلاش مضاعف ضرورتی اجتناب‌ناپذیر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سال</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همت و تلاش، دو بال برای پرواز</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راهکارهای عملیاتی شدن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فردی و خانوادگی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و دولتی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عمومی جامعه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ظرفیت‌ها و استعدادهای موجود کشور در راستای شکوفاسازی موضوع سال</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مهم‌ترین عوامل اثرگذار بر شکل‌گیری همت و تلاش</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و افزایش آگاهی‌ها در خصوص ضرورت موضوع سال</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انگیزه‌ها و روحیات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عملکردها و الگوهای رفتاری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موانع، آسیب‌ها و تهدیدهای پیش رو</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ضعف‌های نگرشی و فکری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اصل دانستن و اولویت دادن به امکانات و سرمایه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تلقی منفی دینی نسبت به تلاش و سخت‌کوشی اقتصادی و اجتماعی</w:t>
      </w:r>
      <w:r>
        <w:rPr>
          <w:rFonts w:eastAsia="IRNazanin" w:cs="IRNazanin"/>
          <w:color w:val="111111"/>
          <w:sz w:val="28"/>
          <w:szCs w:val="28"/>
          <w:lang w:bidi="fa-IR"/>
        </w:rPr>
        <w:t>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انتظارات غیر معقول و بیجا</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محدود از کارآفرینی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محدود کردن کار به تلاش‌های یدی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روحی و روانی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خودکم‌بینی و نداشتن اعتماد به نفس</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روحیه خوش‌گذرانی و هوس‌پرستی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منش و اخلاق بورکراتیک</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رفتاری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به تأخیر انداختن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فقدان مهارت استفاده از فرصت‌ها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ضعف فرهنگ همکاری جمعی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بیکاری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مشاغل کاذب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نامناسب عینی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ـ دولتی بودن بخش عمده‌ای از اقتصاد کشور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ـ ساختارها و شیوه‌های نامناسب مدیریت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ـ ویژه‌خواری‌ها و امتیازات ناعادلانه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استلزامات فرهنگ‌سازی برای موضوع سال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رسانه‌ای در همت و تلاش</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هدف راهبردی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تقویت همت و عزم ملی برای پیشرفت عدالت‌محور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اهداف کلان</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 و سیاست‌های کلی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عنوان یکی از سازمان‌های کشور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صدا و سیما به عنوان یک نهاد فرهنگ‌ساز</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محورهای محتوایی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برای برنامه‌سازان</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راهبردهای صدا و سیما به عنوان ناظر عمومی و یاری‌سان سایر دستگاه‌ها</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برنامه‌ای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ایده‌پردازی برای برنامه‌ها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سؤالات مربوط به مصاحبه با صاحب‌نظران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آقای پورمحمدی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محترم شبکه سه سیما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حجت‌الاسلام و المسلمین رحیم‌زاده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محترم ریاست سیما فیلم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حجت‌الاسلام و المسلمین آقای دکتر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 و دانشگاه</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والمسلمین لطفی نیاسر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محترم شبکه سراسری معارف</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999_25023"/>
      <w:bookmarkStart w:id="13" w:name="pg3999_25023"/>
      <w:bookmarkEnd w:id="13"/>
    </w:p>
    <w:p>
      <w:pPr>
        <w:pStyle w:val="Heading2"/>
        <w:numPr>
          <w:ilvl w:val="1"/>
          <w:numId w:val="1"/>
        </w:numPr>
        <w:rPr/>
      </w:pPr>
      <w:bookmarkStart w:id="14" w:name="pg3999_25023"/>
      <w:bookmarkStart w:id="15" w:name="__RefHeading___Toc2106195_228174162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و خداوند شکر خود را بر عهده شما گذارده و کار حکومت خویش را به‌دست شما سپرده، و شما را در میدانی محدود فرصت بخشیده، تا برای جایزه با یکدیگر بستیزید، پس کمربندها را محکم کنید و دامن همت به کمر زنید، که تصمیمات بزرگ و ارزشمند با مهمانی و خوشگذرانی جمع نمی‌گردد، چه بسیار خواب‌های ـ شبانگاه ـ که تصمیمات روز را درهم شکست وچه بسیار تاریکی‌های فراموشی، که همت‌های بلند را از بین برد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جوهره وجودی انسان را محقق ساخته و ارزش او را نمایان می‌کند و سپس او را شایسته پاداش و عقاب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سستی و دون‌همتی و یا دلبسته ماندن و قناعت کردن به اهداف کوچک و پست، انسان را از رشد و تعالی بازداشته و از بسیاری خیرات محروم می‌نماید و همت‌های بلند و دغدغه‌های والا و تلاش برای تحقق آن حیاتی برتر و آینده‌ای روشن‌تر را نوید می‌دهد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دو بال، هر دو برای پروازی متوازن و موفق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حال به آینده می‌برد و با ترسیم چشم‌اندازی روشن از آن او را انگیزه، امید و بصیرت می‌بخشد،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وی را تصدیق کرده و گام‌هایش را استوارتر و آرزوهایش را به تحقیق نزدیک‌تر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وصف همت‌های عالی و تلاش‌های خستگی‌ناپذیر ـ بیش از همه ـ از امتیازات بزرگانی چون پیامبران الهی و اوصیای آنان و نیز مصلحان و عالمانی است که علو همت، و چشم‌انداز عزم آنان، هم افق با هدایت و سعادت یک امت، بلکه یک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سال جاری از سوی مقام معظم رهبری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خطیری را برعهده رسانه ملی ـ به عنوان نهادی فرهنگ‌ساز ـ می‌گذارد که نیازمند پژوهش، برنامه‌ریزی و تلاش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حاضر حاصل پژوهشی است که بر اساس مصاحبه‌های علمی با تنی چند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انجام مطالعاتی در این حوزه و دقت در تجربیات گذشته رسانه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برای آنکه راهبردهای پیشنهادی با دیدی دقیق و جامع و با عنایت به وضعیت کلان جامعه پیشنهاد شود ابتدا موضوع همت و تلاش و ابعاد مربوط به آن در عرصه کلان جامعه و با عنایت به شرایط موجود فرهنگی ـ اجتماعی مورد توجه قرار گرفته است و مسائلی مانند علل و عوامل، راهکارها، ظرفیت‌ها و استعدادهای موجود بررسی گردیده است و پس از آن نقش رسانه در این زمینه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نوشته عمدتاً مشتمل بر سه بخش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در عرصه کشور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رسانه‌ای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مصاحبه‌ها </w:t>
      </w:r>
    </w:p>
    <w:p>
      <w:pPr>
        <w:pStyle w:val="BookText"/>
        <w:rPr/>
      </w:pPr>
      <w:r>
        <w:rPr>
          <w:rFonts w:ascii="IRNazanin" w:hAnsi="IRNazanin" w:eastAsia="IRNazanin"/>
          <w:color w:val="111111"/>
          <w:sz w:val="28"/>
          <w:sz w:val="28"/>
          <w:szCs w:val="28"/>
          <w:rtl w:val="true"/>
          <w:lang w:bidi="fa-IR"/>
        </w:rPr>
        <w:t>قابل ذکر است بخش دوم یعنی راهبردهای رسانه‌ای در قسمت‌های زیر ارائه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 و راهبردها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محتوایی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برنامه‌سازی و ایده‌پردازی</w:t>
      </w:r>
    </w:p>
    <w:p>
      <w:pPr>
        <w:pStyle w:val="BookText"/>
        <w:rPr/>
      </w:pPr>
      <w:r>
        <w:rPr>
          <w:rFonts w:ascii="IRNazanin" w:hAnsi="IRNazanin" w:eastAsia="IRNazanin"/>
          <w:color w:val="111111"/>
          <w:sz w:val="28"/>
          <w:sz w:val="28"/>
          <w:szCs w:val="28"/>
          <w:rtl w:val="true"/>
          <w:lang w:bidi="fa-IR"/>
        </w:rPr>
        <w:t xml:space="preserve">ضمن تشکر از صاحبنظران عزیز جناب آقای پورمحمدی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محترم شبکه سه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حجت‌الاسلام و المسلمین حسین رحیم‌زاده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سابق گروه معارف اسلامی شبکه سیما و مشاور عالی سیما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حجت‌الاسلام دکتر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سابق مرکز پژوهش‌های اسلامی و دانشکده صدا و سیما و استاد حوزه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حجت‌الاسلام لطفی نیاسر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رادیو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آقای مهندس عباس 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صاحبنظر در حوزه فرهنگ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اوقات ارزشمند خویش را به این کار اختصاص داده‌اند، از زحمات پژوهشگر ارجمند جناب آقای دکتر محمد سلیمی که به تنظیم و تدوین این مجموعه همت گماشته و نیز همکاری‌های سایر عزیزان، خاصه پژوهشگر عزیز جناب آقای مجید خبازی صمیمانه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مختصر، عزیزان همکار را در رسانه ملی یاریگر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999_25031"/>
      <w:bookmarkStart w:id="18" w:name="pg3999_25031"/>
      <w:bookmarkEnd w:id="18"/>
    </w:p>
    <w:p>
      <w:pPr>
        <w:pStyle w:val="BookText"/>
        <w:rPr/>
      </w:pPr>
      <w:bookmarkStart w:id="19" w:name="pg3999_25031"/>
      <w:bookmarkEnd w:id="1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 w:name="__RefHeading___Toc2106197_2281741623"/>
      <w:bookmarkStart w:id="21" w:name="_Toc5"/>
      <w:bookmarkEnd w:id="20"/>
      <w:r>
        <w:rPr>
          <w:rtl w:val="true"/>
        </w:rPr>
        <w:t>بخش اول</w:t>
      </w:r>
      <w:r>
        <w:rPr>
          <w:rtl w:val="true"/>
        </w:rPr>
        <w:t xml:space="preserve">: </w:t>
      </w:r>
      <w:r>
        <w:rPr>
          <w:rtl w:val="true"/>
        </w:rPr>
        <w:t>همت و تلاش در عرصه کشور</w:t>
      </w:r>
      <w:bookmarkEnd w:id="21"/>
    </w:p>
    <w:p>
      <w:pPr>
        <w:pStyle w:val="Heading3"/>
        <w:numPr>
          <w:ilvl w:val="2"/>
          <w:numId w:val="1"/>
        </w:numPr>
        <w:rPr/>
      </w:pPr>
      <w:bookmarkStart w:id="22" w:name="__RefHeading___Toc2106199_2281741623"/>
      <w:bookmarkStart w:id="23" w:name="_Toc6"/>
      <w:bookmarkEnd w:id="22"/>
      <w:r>
        <w:rPr>
          <w:rtl w:val="true"/>
        </w:rPr>
        <w:t>همت و تلاش مضاعف ضرورتی اجتناب‌ناپذیر</w:t>
      </w:r>
      <w:bookmarkEnd w:id="23"/>
    </w:p>
    <w:p>
      <w:pPr>
        <w:pStyle w:val="BookText"/>
        <w:rPr/>
      </w:pPr>
      <w:r>
        <w:rPr>
          <w:rFonts w:ascii="IRNazanin" w:hAnsi="IRNazanin" w:eastAsia="IRNazanin"/>
          <w:color w:val="111111"/>
          <w:sz w:val="28"/>
          <w:sz w:val="28"/>
          <w:szCs w:val="28"/>
          <w:rtl w:val="true"/>
          <w:lang w:bidi="fa-IR"/>
        </w:rPr>
        <w:t>آرزوهای بلند و اهداف ارزشمند، بدون همت و کوشش مستمر، دست‌یافتنی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ملتی که می‌خواهد به قله‌های پیشرفت دست یابد و سنگرهای کلیدی موفقیت و رستگاری را فتح نماید باید از تن‌آسایی و سستی و غفلت پرهیز کند، فرصت‌ها را غنیمت بشمارد، ظرفیت‌ها، توانایی‌ها و استعدادهای خویش را با فراست دریابد و با تمام توان خویش، مشتاقانه و بدون وقفه، به سمت آرمان‌های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هرچه همت والاتر و تلاش بیشتر، ارزش و منزلت فرد والاتر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کَبُعُدِ الْهِمَّه</w:t>
      </w:r>
    </w:p>
    <w:p>
      <w:pPr>
        <w:pStyle w:val="BookText"/>
        <w:rPr/>
      </w:pPr>
      <w:r>
        <w:rPr>
          <w:rFonts w:ascii="IRNazanin" w:hAnsi="IRNazanin" w:eastAsia="IRNazanin"/>
          <w:color w:val="111111"/>
          <w:sz w:val="28"/>
          <w:sz w:val="28"/>
          <w:szCs w:val="28"/>
          <w:rtl w:val="true"/>
          <w:lang w:bidi="fa-IR"/>
        </w:rPr>
        <w:t>هیچ شرافتی بالاتر از بلندهمتی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منظور از این همت، همتی است که با کار و تلاش تصدیق و پیگیری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و تحولات پس از آن نیز مرهون همت و تلاش و مجاهدت بزرگ‌مردی چون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عالمان سخت‌کوش و مجاهد، شهدا و ایثارگران بسیاری است که در این مسیر از هیچ‌گونه تلاش و </w:t>
      </w:r>
    </w:p>
    <w:p>
      <w:pPr>
        <w:pStyle w:val="BookText"/>
        <w:rPr/>
      </w:pPr>
      <w:r>
        <w:rPr>
          <w:rFonts w:ascii="IRNazanin" w:hAnsi="IRNazanin" w:eastAsia="IRNazanin"/>
          <w:color w:val="111111"/>
          <w:sz w:val="28"/>
          <w:sz w:val="28"/>
          <w:szCs w:val="28"/>
          <w:rtl w:val="true"/>
          <w:lang w:bidi="fa-IR"/>
        </w:rPr>
        <w:t>فداکاری دریغ نکردند و موانع بزرگی را پشت سر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حرکت عظیم و تحقق اهداف و شعارهای این نظام مبارک نیز مستلزم تلاش‌ها و کوشش‌هایی است که با خواسته‌ها و امیال پست و زودگذر بسیار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همت و تلاش، ضرورتی مستمر و همیشگی و ضامن تحقق شعارها و اهداف یک جامعه پیشرو و انقلابی، چون ایران اسلامی است، ولی عنایت خاص مقام معظم رهبری، در شرایط فعلی کشور، به این موضوع، به تأمل جداگانه‌ای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ممکن است چند دیدگاه 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اینکه دولت موجود کم کاری داشته و لذا جامعه دچار عقب‌افتادگی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نیاز به همت و تلاش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دیدگاه نگاهی کاملاً بدبینانه و غیرواقعی است که با سایر فرمایشات رهبری نیز در 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اینکه چون سال گذشته انتخابات انجام شده و حوادثی پدید آمد که بسیاری از فعالیت‌های مملکت تعطیل شد و در بخش داخلی و خارجی آسیب‌های زیادی دیدیم، لذا باید این وقفه‌ها را با کار و تلاش مضاعف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تا حدودی درست است و واقعیت دارد، اما نگاهی محدود به شمار می‌آید که بیانگر همه ابعاد مسئله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سوم این است که نام‌گذاری امسال جدا از سال‌های قبل نبوده و مقام معظم رهبری، به عنوان عالی‌ترین فرد در سیاست‌گذاری کلان کشور، نام‌گذاری هر سال از جمله سال جاری را با عنایت به پارامترهای اساسی </w:t>
      </w:r>
    </w:p>
    <w:p>
      <w:pPr>
        <w:pStyle w:val="BookText"/>
        <w:rPr/>
      </w:pPr>
      <w:r>
        <w:rPr>
          <w:rFonts w:ascii="IRNazanin" w:hAnsi="IRNazanin" w:eastAsia="IRNazanin"/>
          <w:color w:val="111111"/>
          <w:sz w:val="28"/>
          <w:sz w:val="28"/>
          <w:szCs w:val="28"/>
          <w:rtl w:val="true"/>
          <w:lang w:bidi="fa-IR"/>
        </w:rPr>
        <w:t>جامعه و ملاحظاتی معیّن و مطابق با طرحی جامع عنوان می‌کنند که اهم آنها را می‌توان این‌گونه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اهداف اصلی و بلندمدت انقلاب اسلامی، برای اعتلای معنوی و اخلاقی جامعه؛</w:t>
      </w:r>
    </w:p>
    <w:p>
      <w:pPr>
        <w:pStyle w:val="BookText"/>
        <w:rPr/>
      </w:pPr>
      <w:r>
        <w:rPr>
          <w:rFonts w:ascii="IRNazanin" w:hAnsi="IRNazanin" w:eastAsia="IRNazanin"/>
          <w:color w:val="111111"/>
          <w:sz w:val="28"/>
          <w:sz w:val="28"/>
          <w:szCs w:val="28"/>
          <w:rtl w:val="true"/>
          <w:lang w:bidi="fa-IR"/>
        </w:rPr>
        <w:t>ـ برنامه چشم‌انداز بیست ساله و رسیدن به قله‌ای که ایران به عنوان ام‌القرای جهان اسلام به شمار آ‌ید؛</w:t>
      </w:r>
    </w:p>
    <w:p>
      <w:pPr>
        <w:pStyle w:val="BookText"/>
        <w:rPr/>
      </w:pPr>
      <w:r>
        <w:rPr>
          <w:rFonts w:ascii="IRNazanin" w:hAnsi="IRNazanin" w:eastAsia="IRNazanin"/>
          <w:color w:val="111111"/>
          <w:sz w:val="28"/>
          <w:sz w:val="28"/>
          <w:szCs w:val="28"/>
          <w:rtl w:val="true"/>
          <w:lang w:bidi="fa-IR"/>
        </w:rPr>
        <w:t>ـ ملاحظه روند حرکت جامعه به سوی پیشرفت، همراه با عدالت؛</w:t>
      </w:r>
    </w:p>
    <w:p>
      <w:pPr>
        <w:pStyle w:val="BookText"/>
        <w:rPr/>
      </w:pPr>
      <w:r>
        <w:rPr>
          <w:rFonts w:ascii="IRNazanin" w:hAnsi="IRNazanin" w:eastAsia="IRNazanin"/>
          <w:color w:val="111111"/>
          <w:sz w:val="28"/>
          <w:sz w:val="28"/>
          <w:szCs w:val="28"/>
          <w:rtl w:val="true"/>
          <w:lang w:bidi="fa-IR"/>
        </w:rPr>
        <w:t>ـ ظرفیت‌ها و توانایی‌های کافی برای طرح این شعار، که جهش‌های انجام‌شده در سال‌های گذشته، در عرصه‌های علوم و تکنولوژی هسته‌ای، نانوتکنولوژی، صنایع پرتاب موشک‌های جنگی و موشک‌های ماهواره‌بر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مناسبت‌ترین زمان برای خیزشی گسترده و عمومی‌سازی این جهش‌ها و پیشرفت‌هاست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پیام مقام معظم رهبری، پس از راه‌پیمایی بیست و دوم بهمن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ایران نیز مؤید این است که زمینه لازم برای این حرکت عمومی مساعد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قسمتی از پیام مذکور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دشمنان ملت ایران بدانند که این ملت راه خود را شناخته و تصمیم خود را گرفته است و برای رسیدن به قله پیشرفت و سعادت با تکیه بر خداوند و اعتماد به قدرتی که خداوند به او بخشیده است هر مانعی را از سر راه بر خواهد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نکات و پارامترها از جهت امور داخلی قابل توجه است، اما مسئله مهم‌تر جنبه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می‌دانیم، مهم‌ترین شاخصه انقلاب اسلامی در بعد خارجی، استکبارستیزی و طرف‌داری از محرومین و </w:t>
      </w:r>
    </w:p>
    <w:p>
      <w:pPr>
        <w:pStyle w:val="BookText"/>
        <w:rPr/>
      </w:pPr>
      <w:r>
        <w:rPr>
          <w:rFonts w:ascii="IRNazanin" w:hAnsi="IRNazanin" w:eastAsia="IRNazanin"/>
          <w:color w:val="111111"/>
          <w:sz w:val="28"/>
          <w:sz w:val="28"/>
          <w:szCs w:val="28"/>
          <w:rtl w:val="true"/>
          <w:lang w:bidi="fa-IR"/>
        </w:rPr>
        <w:t>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در این روند، به نظام استکباری امریکا ضربه‌هایی وارد کرده و باعث بیداری مسلمانان و جان گرفتن مردم فلسطین و نیز بسیاری از تغییرات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درگیری بزرگی که بین جمهوری اسلامی و امریکا اتفاق افتاد، امریکا یکی از پیچیده‌ترین الگوهای خود، یعنی ایجاد انقلاب رنگین و جنگ نرم را به کار گرفت و در این زمینه، با وجود فعالیت‌های گسترده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ضد و نقیض سران استکبار به خوبی این مسئله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نظام اسلامی و مردم انقلابی فصلی جدید از ابتکار عمل گشوده شد که باید فرصت‌های به دست آمده را با همت و تلاش مضاعف،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رهبری فرمودند، فصل تازه‌ای در بصیرت جامعه ایران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و همت عظیم مردم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در مقابله با توطئه‌های دشمن، آن هم در شرایطی که تجربه چندانی در مقابله با این‌گونه معضلات نداشت، بهترین شاهد برای مناسب بودن فرصت برای توسعه این همت و تلاش، در همه عرصه‌ها از جمله عرصه تولید علم و فن‌آوری و مقابله با تهاجم فرهنگی، و بلکه حمله فرهنگی به دشمن و افشای ماهیت فاسد فرهنگ مادی، عرصه توسعه صنایع پیشرفته، عرصه توسعه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عرصه سلامت و ورزش است و در سایه همت و تلاش، اهداف بلند انقلاب اسلامی، همان‌گونه که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امیدوار بودند و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اطمینان می‌گویم که اسلام سنگرهای کلیدی جهان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شرایط و موقعیت از هر جهت آماده است و کمبود امکانات یا مسائل دیگر نمی‌تواند دلیل موجهی برای سستی باشد</w:t>
      </w:r>
      <w:r>
        <w:rPr>
          <w:rFonts w:eastAsia="IRNazanin" w:cs="IRNazanin"/>
          <w:color w:val="111111"/>
          <w:sz w:val="28"/>
          <w:szCs w:val="28"/>
          <w:rtl w:val="true"/>
          <w:lang w:bidi="fa-IR"/>
        </w:rPr>
        <w:t xml:space="preserve">. </w:t>
      </w:r>
      <w:bookmarkStart w:id="24" w:name="pg3999_25039"/>
    </w:p>
    <w:p>
      <w:pPr>
        <w:pStyle w:val="Heading3"/>
        <w:numPr>
          <w:ilvl w:val="2"/>
          <w:numId w:val="1"/>
        </w:numPr>
        <w:rPr/>
      </w:pPr>
      <w:bookmarkStart w:id="25" w:name="__RefHeading___Toc2106201_2281741623"/>
      <w:bookmarkStart w:id="26" w:name="_Toc7"/>
      <w:bookmarkEnd w:id="24"/>
      <w:bookmarkEnd w:id="25"/>
      <w:r>
        <w:rPr>
          <w:rtl w:val="true"/>
        </w:rPr>
        <w:t xml:space="preserve">کاربرد واژه </w:t>
      </w:r>
      <w:r>
        <w:rPr>
          <w:rtl w:val="true"/>
        </w:rPr>
        <w:t>«</w:t>
      </w:r>
      <w:r>
        <w:rPr>
          <w:rtl w:val="true"/>
        </w:rPr>
        <w:t>مضاعف</w:t>
      </w:r>
      <w:r>
        <w:rPr>
          <w:rtl w:val="true"/>
        </w:rPr>
        <w:t xml:space="preserve">» </w:t>
      </w:r>
      <w:r>
        <w:rPr>
          <w:rtl w:val="true"/>
        </w:rPr>
        <w:t>در نام‌گذاری سال</w:t>
      </w:r>
      <w:bookmarkEnd w:id="26"/>
    </w:p>
    <w:p>
      <w:pPr>
        <w:pStyle w:val="BookText"/>
        <w:rPr/>
      </w:pPr>
      <w:r>
        <w:rPr>
          <w:rFonts w:ascii="IRNazanin" w:hAnsi="IRNazanin" w:eastAsia="IRNazanin"/>
          <w:color w:val="111111"/>
          <w:sz w:val="28"/>
          <w:sz w:val="28"/>
          <w:szCs w:val="28"/>
          <w:rtl w:val="true"/>
          <w:lang w:bidi="fa-IR"/>
        </w:rPr>
        <w:t xml:space="preserve">نکته دیگری که در نام‌گذاری این سال اهمیت دارد، کاربرد واژه مضاعف به معنای دو برابر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درحالی‌که امکان استفاده از صفات دیگری مانند بیشتر، والا، شدید، زیاد، مجدانه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نام‌گذاری نیز وجود داشت و چه‌بسا این نوع واژه‌ها از نظر ادبی جالب‌تر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ظریفی که در انتخاب این واژه نهفته این است که، علاوه بر کمّی بودن مسئله، مقایسه موصوف نسبت به قبل آن هم، به ارزش دو یا چند برابر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سخن از مضاعف به میان می‌آید، بلافاصله ذهن نیز به این سو هدایت می‌شود که دفعات برتری موضوع را نسبت به قبل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یا سه برابر 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در آیات شریف قرآن کریم، از این واژه برای پاداش خیرات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الْمُصَّدِّقِینَ وَالْمُصَّدِّقَاتِ وَأَقْرَضُوا اللَّهَ قَرْضًا حَسَنًا یُضَاعَفُ لَهُمْ وَلَهُمْ أَجْرٌ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مردان و زنانی که در راه خدا صدقه و احسان کنند و به خدا قرض نیکو دهند،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چندین برابر سازد و پاداش با لطف و کرامت نیز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آیه‌ای دیگر این واژه را برای پاداش چندین برابر به کار می‌برد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مِّئَةُ حَبَّةٍ وَاللّهُ یُضَاعِفُ لِمَن یَشَاء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27" w:name="pg3999_25041"/>
    </w:p>
    <w:p>
      <w:pPr>
        <w:pStyle w:val="BookText"/>
        <w:rPr/>
      </w:pPr>
      <w:bookmarkEnd w:id="27"/>
      <w:r>
        <w:rPr>
          <w:rFonts w:ascii="IRNazanin" w:hAnsi="IRNazanin" w:eastAsia="IRNazanin"/>
          <w:color w:val="111111"/>
          <w:sz w:val="28"/>
          <w:sz w:val="28"/>
          <w:szCs w:val="28"/>
          <w:rtl w:val="true"/>
          <w:lang w:bidi="fa-IR"/>
        </w:rPr>
        <w:t xml:space="preserve">آنان‌که مالشان را در راه خدا انفاق کنند، به مانند دانه‌ای است که از یک دانه هفت خوشه بروید و در هر خوشه صد 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دانه هفت‌صد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این مقدار نیز بر هر که خواهد بیفزاید، چه خدا در رحمت بی‌منتهاست و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طرح این واژه برای نام‌گذاری سال جاری، انتظار ویژ‌ه‌ای را در زمینه تلاشگری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در مقایسه با قبل باید برتری ویژه‌ای داشته باشد که این برتری، قابل اندازه‌گیری عینی و کمّی است و بایسته و شایسته است در ارزیابی‌ها، قدردانی‌ها و پاداش دادن‌ها، به حساب آمده و مبنای محاسبه قرار گیرد</w:t>
      </w:r>
      <w:r>
        <w:rPr>
          <w:rFonts w:eastAsia="IRNazanin" w:cs="IRNazanin"/>
          <w:color w:val="111111"/>
          <w:sz w:val="28"/>
          <w:szCs w:val="28"/>
          <w:rtl w:val="true"/>
          <w:lang w:bidi="fa-IR"/>
        </w:rPr>
        <w:t>.</w:t>
      </w:r>
    </w:p>
    <w:p>
      <w:pPr>
        <w:pStyle w:val="Heading3"/>
        <w:numPr>
          <w:ilvl w:val="2"/>
          <w:numId w:val="1"/>
        </w:numPr>
        <w:rPr/>
      </w:pPr>
      <w:bookmarkStart w:id="28" w:name="__RefHeading___Toc2106203_2281741623"/>
      <w:bookmarkStart w:id="29" w:name="_Toc8"/>
      <w:bookmarkEnd w:id="28"/>
      <w:r>
        <w:rPr>
          <w:rtl w:val="true"/>
        </w:rPr>
        <w:t>همت و تلاش، دو بال برای پرواز</w:t>
      </w:r>
      <w:bookmarkEnd w:id="29"/>
    </w:p>
    <w:p>
      <w:pPr>
        <w:pStyle w:val="BookText"/>
        <w:rPr/>
      </w:pPr>
      <w:r>
        <w:rPr>
          <w:rFonts w:ascii="IRNazanin" w:hAnsi="IRNazanin" w:eastAsia="IRNazanin"/>
          <w:color w:val="111111"/>
          <w:sz w:val="28"/>
          <w:sz w:val="28"/>
          <w:szCs w:val="28"/>
          <w:rtl w:val="true"/>
          <w:lang w:bidi="fa-IR"/>
        </w:rPr>
        <w:t>چرا همت و تلاش هر دو مد نظر است و باید هر دو مورد تأکید باشند؟ چرا همت و تلاش، به تنهایی طرح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داشتن، به معنای تعیین اهداف بزرگ و دغدغه‌های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افق‌های روشن و دوردست را در برابر انسان می‌گشاید و امید و انگیزه و عزم را در انسان زنده می‌کند و به تلاش‌های انسان معنا می‌دهد و آنها را در رسیدن به هدفی معیّن سامان بخشیده و متمرکز می‌کند و از سستی و هرزروی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 را از لوازم حتمی رسیدن به مقامات عالی و اهداف بلند برشمرده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یُحْجِزْنَ الْمَرْءُ عَنْ طَلَبِ الْمَعالی، قصر الهمه، و قله الحیله، و ضعف الرأی</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سه چیز انسان را از پیگیری به مقامامت عالی و اهداف بلند باز می‌دارد، کوتاهی همت، چاره‌اندیش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سستی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قیمت فرد را بر اساس میزان همت وی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ارزش هر مرد به میزان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همت بدون تلاش‌های پیگیر و مستمر به ثمر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همت‌های بلند، به آفاتی چون سستی، فراموشی، غفلت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ایشان 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تَجْتَمِعُ الْعَزِیمَةَ وَ وَلیمَه، ما اَنْقَضَ النَّومَ لِعَزَائم الیوم و امحی الظُّلَمْ لِتَذاکیر الهِمَمْ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دست آوردن ارزش‌های والا با خوش‌گذرانی و سورچرانی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خواب‌هایی که تصمیم‌های روز را از بین برده و تاریکی‌های فراموشی که همت‌های بلند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همت و کار و تلاش را می‌توان به مثابه دو بال دانست که هر دو برای پرواز و اوج‌گیری متعادل و موفق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تلاش بسیاری را اقتضا می‌کند و تلاش و کار زیاد، افق‌های تازه‌ای را می‌گشاید و همت‌های بیشتری را زنده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دو دیدگاه منفی در این زمینه وجود دارد، اول آنکه برخی چون کار را امری مخالف لذت و راحتی می‌دانند، با قناعت و بهره‌مندی پایین، از همت بالا و کار مضاعف سر باز می‌زنند، درحالی‌که کار و همت والا، خلاف لذت و راحتی نیست، بلکه در غالب مواقع، همت و تلاش بالا مایه لذت‌های پایدار و </w:t>
      </w:r>
      <w:bookmarkStart w:id="30" w:name="pg3999_25044"/>
    </w:p>
    <w:p>
      <w:pPr>
        <w:pStyle w:val="BookText"/>
        <w:rPr/>
      </w:pPr>
      <w:bookmarkEnd w:id="30"/>
      <w:r>
        <w:rPr>
          <w:rFonts w:ascii="IRNazanin" w:hAnsi="IRNazanin" w:eastAsia="IRNazanin"/>
          <w:color w:val="111111"/>
          <w:sz w:val="28"/>
          <w:sz w:val="28"/>
          <w:szCs w:val="28"/>
          <w:rtl w:val="true"/>
          <w:lang w:bidi="fa-IR"/>
        </w:rPr>
        <w:t>بهره‌مندی‌های اساسی است و همچنین معنای صحیح قناعت نیز، کم‌کاری و سستی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دیگر آن است که بسیاری به بهانه نبود امکانات و شرایط مناسب، از تلاش و همت مضاعف سر باز می‌زنند که این نیز دیدگاه اشتباهی است، چون اصل در موفقیت انسان، باورها و انگیزهاست و با بلندهمتی می‌توان هم امکانات و شرایط لازم را فراهم کرد و هم با کمترین امکانات به بهترین نتیجه رسید</w:t>
      </w:r>
      <w:r>
        <w:rPr>
          <w:rFonts w:eastAsia="IRNazanin" w:cs="IRNazanin"/>
          <w:color w:val="111111"/>
          <w:sz w:val="28"/>
          <w:szCs w:val="28"/>
          <w:rtl w:val="true"/>
          <w:lang w:bidi="fa-IR"/>
        </w:rPr>
        <w:t>.</w:t>
      </w:r>
    </w:p>
    <w:p>
      <w:pPr>
        <w:pStyle w:val="Heading3"/>
        <w:numPr>
          <w:ilvl w:val="2"/>
          <w:numId w:val="1"/>
        </w:numPr>
        <w:rPr/>
      </w:pPr>
      <w:bookmarkStart w:id="31" w:name="__RefHeading___Toc2106205_2281741623"/>
      <w:bookmarkStart w:id="32" w:name="_Toc9"/>
      <w:bookmarkEnd w:id="31"/>
      <w:r>
        <w:rPr>
          <w:rtl w:val="true"/>
        </w:rPr>
        <w:t>راهکارهای عملیاتی شدن</w:t>
      </w:r>
      <w:bookmarkEnd w:id="32"/>
    </w:p>
    <w:p>
      <w:pPr>
        <w:pStyle w:val="Heading4"/>
        <w:numPr>
          <w:ilvl w:val="3"/>
          <w:numId w:val="1"/>
        </w:numPr>
        <w:rPr/>
      </w:pPr>
      <w:bookmarkStart w:id="33" w:name="__RefHeading___Toc2106207_2281741623"/>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به طور مسلم نام‌گذاری سال‌ها یک شعار صرف نیست، بلکه یک استراتژی عمومی است که باید در همه فعالیت‌ها نصب‌العین قرار گیرد و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شعار در جامعه را در دو سطح بسیار کلی می‌توان مد نظر قرار داد</w:t>
      </w:r>
      <w:r>
        <w:rPr>
          <w:rFonts w:eastAsia="IRNazanin" w:cs="IRNazanin"/>
          <w:color w:val="111111"/>
          <w:sz w:val="28"/>
          <w:szCs w:val="28"/>
          <w:rtl w:val="true"/>
          <w:lang w:bidi="fa-IR"/>
        </w:rPr>
        <w:t>:</w:t>
      </w:r>
    </w:p>
    <w:p>
      <w:pPr>
        <w:pStyle w:val="Heading4"/>
        <w:numPr>
          <w:ilvl w:val="3"/>
          <w:numId w:val="1"/>
        </w:numPr>
        <w:rPr/>
      </w:pPr>
      <w:bookmarkStart w:id="35" w:name="__RefHeading___Toc2106209_2281741623"/>
      <w:bookmarkStart w:id="36" w:name="_Toc11"/>
      <w:bookmarkEnd w:id="35"/>
      <w:r>
        <w:rPr>
          <w:rtl w:val="true"/>
        </w:rPr>
        <w:t>الف</w:t>
      </w:r>
      <w:r>
        <w:rPr>
          <w:rtl w:val="true"/>
        </w:rPr>
        <w:t xml:space="preserve">) </w:t>
      </w:r>
      <w:r>
        <w:rPr>
          <w:rtl w:val="true"/>
        </w:rPr>
        <w:t>سطح فردی و خانوادگی</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 نیز خانواده‌ها، هر یک برای خود آمال و آرزوهای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آرمان‌ها و آرزوها از عوامل بسیاری مانند بستر فرهنگی جامعه، رسانه‌ها و گذشته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می‌پذیرد، ولی هر فرد یا خانواده‌ای می‌تواند به سهم خود درباره آمال و آرزوها، تجدید نظر کند و آنها را تغییر دهد یا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آمال و آرزوها تا وقتی به اهداف مشخص و معیّن تبدیل نشده و راه‌های دست یافتن به آنها پیدا نشده و اجمالاً برای آنها برنامه‌ریزی نشده است، در واقع همتی صورت نگرفته است و در مرحله آرزو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آرزوها به اهدافی معیّن و مشخص تبدیل شوند، باید عزم و تصمیم جدی نیز برای پیگیری و انجام آن به وجود آید و از آن پس، با کار و </w:t>
      </w:r>
      <w:bookmarkStart w:id="37" w:name="pg3999_25045"/>
    </w:p>
    <w:p>
      <w:pPr>
        <w:pStyle w:val="BookText"/>
        <w:rPr/>
      </w:pPr>
      <w:bookmarkEnd w:id="37"/>
      <w:r>
        <w:rPr>
          <w:rFonts w:ascii="IRNazanin" w:hAnsi="IRNazanin" w:eastAsia="IRNazanin"/>
          <w:color w:val="111111"/>
          <w:sz w:val="28"/>
          <w:sz w:val="28"/>
          <w:szCs w:val="28"/>
          <w:rtl w:val="true"/>
          <w:lang w:bidi="fa-IR"/>
        </w:rPr>
        <w:t>تلاش پیگیر به مرحله تحقق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آرزوها، بدون همت و عزم محقق نمی‌شود و همت نیز بدون تلاش عملی به نتیجه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فرد یا خانواده، در حیطه توان و تکلیف خویش باید در مقاصد و اهداف خود تجدیدنظر کرده و سپس راه‌های رسیدن به آن، مانند تغییر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کار و تلاش، ساعات کار، روش‌ها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کند و با پیمانی محکم با خود، عزم خویش را جزم و در آن مسیر حرکت کند و از این طریق می‌تواند مقاصد عالی خود را به تحقق نزدیک نماید</w:t>
      </w:r>
      <w:r>
        <w:rPr>
          <w:rFonts w:eastAsia="IRNazanin" w:cs="IRNazanin"/>
          <w:color w:val="111111"/>
          <w:sz w:val="28"/>
          <w:szCs w:val="28"/>
          <w:rtl w:val="true"/>
          <w:lang w:bidi="fa-IR"/>
        </w:rPr>
        <w:t>.</w:t>
      </w:r>
    </w:p>
    <w:p>
      <w:pPr>
        <w:pStyle w:val="Heading4"/>
        <w:numPr>
          <w:ilvl w:val="3"/>
          <w:numId w:val="1"/>
        </w:numPr>
        <w:rPr/>
      </w:pPr>
      <w:bookmarkStart w:id="38" w:name="__RefHeading___Toc2106211_2281741623"/>
      <w:bookmarkStart w:id="39" w:name="_Toc12"/>
      <w:bookmarkEnd w:id="38"/>
      <w:r>
        <w:rPr>
          <w:rtl w:val="true"/>
        </w:rPr>
        <w:t>ب</w:t>
      </w:r>
      <w:r>
        <w:rPr>
          <w:rtl w:val="true"/>
        </w:rPr>
        <w:t xml:space="preserve">) </w:t>
      </w:r>
      <w:r>
        <w:rPr>
          <w:rtl w:val="true"/>
        </w:rPr>
        <w:t xml:space="preserve">سطح سازمانی </w:t>
      </w:r>
      <w:r>
        <w:rPr>
          <w:rtl w:val="true"/>
        </w:rPr>
        <w:t>(</w:t>
      </w:r>
      <w:r>
        <w:rPr>
          <w:rtl w:val="true"/>
        </w:rPr>
        <w:t>خصوصی و دولتی</w:t>
      </w:r>
      <w:r>
        <w:rPr>
          <w:rtl w:val="true"/>
        </w:rPr>
        <w:t>)</w:t>
      </w:r>
      <w:bookmarkEnd w:id="39"/>
    </w:p>
    <w:p>
      <w:pPr>
        <w:pStyle w:val="BookText"/>
        <w:rPr/>
      </w:pPr>
      <w:r>
        <w:rPr>
          <w:rFonts w:ascii="IRNazanin" w:hAnsi="IRNazanin" w:eastAsia="IRNazanin"/>
          <w:color w:val="111111"/>
          <w:sz w:val="28"/>
          <w:sz w:val="28"/>
          <w:szCs w:val="28"/>
          <w:rtl w:val="true"/>
          <w:lang w:bidi="fa-IR"/>
        </w:rPr>
        <w:t>تحقق همت و تلاش مضاعف در سطح سازمان‌ها، نیازمند رعایت ظرافت‌های مدیریتی و حساسیت‌های خاص فعالیت‌های سازمانی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برای ایجاد همت و تلاش مضاعف در سازمان‌ها، اقدامات زیر، جزو مهم‌ترین و اصلی‌ترین فعالیت‌هایی است که باید مد نظر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فرصت‌ها و ظرفیت‌ها و استعدادهای سازمانی موجود و آگاهی از موانع و آسیب‌های مربوط به همت و تلاش بیشتر؛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اهداف و برنامه‌های سازمان، متناسب با این رویکرد؛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فرهنگ سازمانی و تشویق و ترغیب به همکاری جمعی و عزم سازمانی برای رسیدن به اهداف سازمانی از طریق تبیین ضرورت و آثار مثبت آن برای کارکنان و کل سازمان؛ </w:t>
      </w:r>
      <w:bookmarkStart w:id="40" w:name="pg3999_25046"/>
    </w:p>
    <w:p>
      <w:pPr>
        <w:pStyle w:val="BookText"/>
        <w:rPr/>
      </w:pPr>
      <w:bookmarkEnd w:id="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ساختارهای گردش کار، متناسب با همت و تلاش مضاعف و اهداف تعیین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ارزیابی‌های سازمانی، به گونه‌ای که نتایج تلاش و همت کارکنان را بهتر و دقیق‌تر نشان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در نظام تشویق و تنبیه و اصلاح آن، متناسب با همت و کار بیشتر، به گونه‌ای که تشویق‌ها و تنبیه‌ها، در راستای این مهم قرار 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مشارکت کارکنان در تصمیم‌گیری‌ها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مشارکت کارکنان در افزایش انگیزه آنان اثر تعیین‌کننده‌ای دارد، توجه به رویه‌هایی که مشارکت کارکنان را در تصمیم‌گیری‌ها افزایش دهد، تأثیر مهمی در افزایش همت و تلاش کارکنان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دائمی و دوره‌ای روش‌ها و رویه‌های انجام کار و اصلاح آنها از راه‌های رسمی و غیر رسمی و تشویق مالی و معنوی خلاقیت‌ها و ابتکارات در این زمینه، در قالب نظام پیشنهادها و روش‌های ارتقای بهره‌وری سازمانی و</w:t>
      </w:r>
      <w:r>
        <w:rPr>
          <w:rFonts w:eastAsia="IRNazanin" w:cs="IRNazanin"/>
          <w:color w:val="111111"/>
          <w:sz w:val="28"/>
          <w:szCs w:val="28"/>
          <w:rtl w:val="true"/>
          <w:lang w:bidi="fa-IR"/>
        </w:rPr>
        <w:t>... .</w:t>
      </w:r>
    </w:p>
    <w:p>
      <w:pPr>
        <w:pStyle w:val="Heading4"/>
        <w:numPr>
          <w:ilvl w:val="3"/>
          <w:numId w:val="1"/>
        </w:numPr>
        <w:rPr/>
      </w:pPr>
      <w:bookmarkStart w:id="41" w:name="__RefHeading___Toc2106213_2281741623"/>
      <w:bookmarkStart w:id="42" w:name="_Toc13"/>
      <w:bookmarkEnd w:id="41"/>
      <w:r>
        <w:rPr>
          <w:rtl w:val="true"/>
        </w:rPr>
        <w:t>ج</w:t>
      </w:r>
      <w:r>
        <w:rPr>
          <w:rtl w:val="true"/>
        </w:rPr>
        <w:t xml:space="preserve">) </w:t>
      </w:r>
      <w:r>
        <w:rPr>
          <w:rtl w:val="true"/>
        </w:rPr>
        <w:t>سطح عمومی جامعه</w:t>
      </w:r>
      <w:bookmarkEnd w:id="42"/>
    </w:p>
    <w:p>
      <w:pPr>
        <w:pStyle w:val="BookText"/>
        <w:rPr/>
      </w:pPr>
      <w:r>
        <w:rPr>
          <w:rFonts w:ascii="IRNazanin" w:hAnsi="IRNazanin" w:eastAsia="IRNazanin"/>
          <w:color w:val="111111"/>
          <w:sz w:val="28"/>
          <w:sz w:val="28"/>
          <w:szCs w:val="28"/>
          <w:rtl w:val="true"/>
          <w:lang w:bidi="fa-IR"/>
        </w:rPr>
        <w:t>نخست برای تحقق این شعار در سطح عمومی جامعه باید به دو نکته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تحقق این شعار نیازمند هماهنگی و همراهی و تعامل مثبت همه دستگاه‌های فرهنگی و اجرایی و یاری متقابل آنهاست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فرهنگ‌سازی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حیطه ایجاد انگیزه، ترغیب، علم و دانش و نیز الگودهی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اصلی پایداری و تعمیق این حرکت ارزشمند و </w:t>
      </w:r>
    </w:p>
    <w:p>
      <w:pPr>
        <w:pStyle w:val="BookText"/>
        <w:rPr/>
      </w:pPr>
      <w:r>
        <w:rPr>
          <w:rFonts w:ascii="IRNazanin" w:hAnsi="IRNazanin" w:eastAsia="IRNazanin"/>
          <w:color w:val="111111"/>
          <w:sz w:val="28"/>
          <w:sz w:val="28"/>
          <w:szCs w:val="28"/>
          <w:rtl w:val="true"/>
          <w:lang w:bidi="fa-IR"/>
        </w:rPr>
        <w:t>مقدس به شمار می‌آید که بدون آن نتیجه تلاش‌های مربوطه، به تأثیراتی کوتاه‌مدت محدود خواهد شد، اما به هر حال کلیت نظام اسلامی برای ایفای نقش، نیازمند اقدامات، فعالیت‌ها و ایجاد سازوکارهایی است که مهم‌ترین آنها را برمی‌شماریم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شناخت فرصت‌ها، ظرفیت‌ها و استعدادهای موجود در جامعه و بهره‌مندی از تجارب مربوط به موفقیت‌های به دست آمده، خصوصاً در دوران پس از پیروزی انقلاب اسلامی و در صورت لزوم تجربیات کسب شده در دیگر جوامع و بومی‌سازی آنها؛</w:t>
      </w:r>
    </w:p>
    <w:p>
      <w:pPr>
        <w:pStyle w:val="BookText"/>
        <w:rPr/>
      </w:pPr>
      <w:r>
        <w:rPr>
          <w:rFonts w:ascii="IRNazanin" w:hAnsi="IRNazanin" w:eastAsia="IRNazanin"/>
          <w:color w:val="111111"/>
          <w:sz w:val="28"/>
          <w:sz w:val="28"/>
          <w:szCs w:val="28"/>
          <w:rtl w:val="true"/>
          <w:lang w:bidi="fa-IR"/>
        </w:rPr>
        <w:t>ـ شناخت موانع و آسیب‌های جامعه در این ارتباط، خصوصاً آسیب ها، موانع و ضعف‌های فرهنگی، مانند فرهنگ آماده خوری، فرهنگ عزلت‌گزینی، عرفان‌های انحرافی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بخش‌های بعد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چشم‌اندازها و اهداف روشن انقلاب اسلامی به صورت مشخص‌تر و تبلیغ ضرورت همت مضاعف و تلاش مضاعف، برای رسیدن به آن اهداف ارزشمند؛</w:t>
      </w:r>
    </w:p>
    <w:p>
      <w:pPr>
        <w:pStyle w:val="BookText"/>
        <w:rPr/>
      </w:pPr>
      <w:r>
        <w:rPr>
          <w:rFonts w:ascii="IRNazanin" w:hAnsi="IRNazanin" w:eastAsia="IRNazanin"/>
          <w:color w:val="111111"/>
          <w:sz w:val="28"/>
          <w:sz w:val="28"/>
          <w:szCs w:val="28"/>
          <w:rtl w:val="true"/>
          <w:lang w:bidi="fa-IR"/>
        </w:rPr>
        <w:t>ـ افزایش مشارکت عمومی در کارها، در بخش‌های دولتی و خصوصی، از طریق اصلاح ضوابط، مقررات و ساختارهای قانونی و عمومی و نیز افزایش مشارکت بخش خصوصی، در تصدی فعالیت‌های اقتصادی، اجتماعی و پیگیری جدی روند خصوصی‌سازی‌ها،</w:t>
      </w:r>
    </w:p>
    <w:p>
      <w:pPr>
        <w:pStyle w:val="BookText"/>
        <w:rPr/>
      </w:pPr>
      <w:r>
        <w:rPr>
          <w:rFonts w:ascii="IRNazanin" w:hAnsi="IRNazanin" w:eastAsia="IRNazanin"/>
          <w:color w:val="111111"/>
          <w:sz w:val="28"/>
          <w:sz w:val="28"/>
          <w:szCs w:val="28"/>
          <w:rtl w:val="true"/>
          <w:lang w:bidi="fa-IR"/>
        </w:rPr>
        <w:t>ـ تشویق الگوهای همت و پشتکار عالی جامعه، خصوصاً در زمینه تولید علم و فن‌آوری، کار و صنعت، کشاورزی و فرهنگی؛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یادآوری و تشریح موفقیت‌های بسیار ارزشمند و چشم‌گیر دانشمندان، صنعتگران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زمینه‌های گوناگون، از جمله علوم و تکنولوژی هسته‌ای، نانوتکنولوژی، لیزری، هوافضا و کشاورزی و تحلیل امکان عمومی شدن آن </w:t>
      </w:r>
      <w:bookmarkStart w:id="43" w:name="pg3999_25048"/>
    </w:p>
    <w:p>
      <w:pPr>
        <w:pStyle w:val="BookText"/>
        <w:rPr/>
      </w:pPr>
      <w:bookmarkEnd w:id="43"/>
      <w:r>
        <w:rPr>
          <w:rFonts w:ascii="IRNazanin" w:hAnsi="IRNazanin" w:eastAsia="IRNazanin"/>
          <w:color w:val="111111"/>
          <w:sz w:val="28"/>
          <w:sz w:val="28"/>
          <w:szCs w:val="28"/>
          <w:rtl w:val="true"/>
          <w:lang w:bidi="fa-IR"/>
        </w:rPr>
        <w:t xml:space="preserve">موفقیت‌ها، در همه سطوح و زمینه‌ها، برای ایجاد باور و عزمی عمومی در این مورد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تشویق خلاقیت و ابتکار عمل در خصوص تغییر رویه‌های ناکارآمد و نامناسب انجام کارها</w:t>
      </w:r>
      <w:r>
        <w:rPr>
          <w:rFonts w:eastAsia="IRNazanin" w:cs="IRNazanin"/>
          <w:color w:val="111111"/>
          <w:sz w:val="28"/>
          <w:szCs w:val="28"/>
          <w:rtl w:val="true"/>
          <w:lang w:bidi="fa-IR"/>
        </w:rPr>
        <w:t>.</w:t>
      </w:r>
    </w:p>
    <w:p>
      <w:pPr>
        <w:pStyle w:val="Heading3"/>
        <w:numPr>
          <w:ilvl w:val="2"/>
          <w:numId w:val="1"/>
        </w:numPr>
        <w:rPr/>
      </w:pPr>
      <w:bookmarkStart w:id="44" w:name="__RefHeading___Toc2106215_2281741623"/>
      <w:bookmarkStart w:id="45" w:name="_Toc14"/>
      <w:bookmarkEnd w:id="44"/>
      <w:r>
        <w:rPr>
          <w:rtl w:val="true"/>
        </w:rPr>
        <w:t>ظرفیت‌ها و استعدادهای موجود کشور در راستای شکوفاسازی موضوع سال</w:t>
      </w:r>
      <w:bookmarkEnd w:id="45"/>
    </w:p>
    <w:p>
      <w:pPr>
        <w:pStyle w:val="BookText"/>
        <w:rPr/>
      </w:pPr>
      <w:r>
        <w:rPr>
          <w:rFonts w:ascii="IRNazanin" w:hAnsi="IRNazanin" w:eastAsia="IRNazanin"/>
          <w:color w:val="111111"/>
          <w:sz w:val="28"/>
          <w:sz w:val="28"/>
          <w:szCs w:val="28"/>
          <w:rtl w:val="true"/>
          <w:lang w:bidi="fa-IR"/>
        </w:rPr>
        <w:t>جامعه و نظام جمهوری اسلامی ایران، از ظرفیت‌های عمومی و نیز استعدادهای خاصی برای تحقق این شعار برخوردار است که استفاده هوشمندانه و صحیح از این استعدادها و ظرفیت‌های کم‌نظیر و گاهی بی‌نظیر، می‌تواند نتایج و ثمرات چشم‌گیری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بیشتر، مهم‌ترین استعدادها و ظرفیت‌ها را برمی‌شماریم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انگیزه و توان‌مندی بالای مردم، برای تلاش و فداکاری در جهت دفاع از ارزش‌ها و دستاوردهای انقلاب اسلامی و تحقق هدف‌ها و آرمان‌های بلند آن، که این علاقه‌مندی و دلبستگی از سوی قاطبه مردم، بارها به نمایش گذاشته شده و در سال گذشته، به صورت مقابله با برخی ناآرامی‌ها و فتنه‌ها به وضوح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احساس با آگاهی‌بخشی و هوشیاری و برنامه‌ریزی‌های صحیح، به همت و تلاش مضاعف، در زمینه‌های گوناگون معطوف شود، نتایج چشم‌گیری را به بار خواهد آورد؛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وجود انگیزه‌های معنوی و دینی در عموم مردم که می‌تواند مبنای بسیاری از تلاش‌ها و فداکاری‌های اجتماعی و در نتیجه تحولات اساسی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گذشته نیز نشان داده که وجود این انگیزه‌ها، با مدیریت </w:t>
      </w:r>
    </w:p>
    <w:p>
      <w:pPr>
        <w:pStyle w:val="BookText"/>
        <w:rPr/>
      </w:pPr>
      <w:r>
        <w:rPr>
          <w:rFonts w:ascii="IRNazanin" w:hAnsi="IRNazanin" w:eastAsia="IRNazanin"/>
          <w:color w:val="111111"/>
          <w:sz w:val="28"/>
          <w:sz w:val="28"/>
          <w:szCs w:val="28"/>
          <w:rtl w:val="true"/>
          <w:lang w:bidi="fa-IR"/>
        </w:rPr>
        <w:t>مناسب، امور غیر ممکن را ممکن ساخته و سبب تحولات معجزه‌آسایی شده است؛</w:t>
      </w:r>
    </w:p>
    <w:p>
      <w:pPr>
        <w:pStyle w:val="BookText"/>
        <w:rPr/>
      </w:pPr>
      <w:r>
        <w:rPr>
          <w:rFonts w:ascii="IRNazanin" w:hAnsi="IRNazanin" w:eastAsia="IRNazanin"/>
          <w:color w:val="111111"/>
          <w:sz w:val="28"/>
          <w:sz w:val="28"/>
          <w:szCs w:val="28"/>
          <w:rtl w:val="true"/>
          <w:lang w:bidi="fa-IR"/>
        </w:rPr>
        <w:t>ـ درک و تجربه کافی بسیاری از مدیران سطوح بالا و میانی نظام، در این زمینه و زمینه‌های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 خلاف سال‌های اول پیروزی انقلاب اسلامی است که با وجود شدت انگیزه عمومی، مدیران از توان، تجربه و مهارت کافی برخوردار نبودند، گرچه مواردی از بی‌توجهی و غفلت نیز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جمعیت جوان جامعه اسلامی، به خلاف نظر برخی، که وجود این جمعیت جوان یک تهدید و مشکل بزرگ است، وجود انگیزه‌ها و پتانسیل بالای جوانان، یک فرصت بسیار ارزشمند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جهش‌ها و پیشرفت‌های حیرت‌آور پیشتازان و طلایه‌داران علم و تکنولوژی به خاطر وجود جوانان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دانشمندان جوان در بخش‌های هسته‌ای، نانو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وجود بسیاری از مدیران جوان و موفق، نشانه خوبی است که انتخاب مناسب و به کارگیری صحیح جوانان در امور مهم تا چه حد می‌تواند تعیین‌کننده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جوانان متعهد و باانگیزه، از ارزشمندترین سرمایه‌های اجتماعی به شمار می‌آیند به‌خصوص که بخش وسیعی از آنان تحصیل‌کرده و با دنیای فعلی آشنا هستند و به فراگیری دانش و تحصیل نیز علاقه‌مندند؛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هوش بالای ایرانی و توان به کارگیری آنان برای رشد سریع و حرکتی شتابان، امری انکارناپذیر است که جهانیان آن را قبول دارند و بسیاری از ایرانیان جزو پژوهشگران و دانشمندان مراکز علمی غرب هستند؛ </w:t>
      </w:r>
      <w:bookmarkStart w:id="46" w:name="pg3999_25050"/>
    </w:p>
    <w:p>
      <w:pPr>
        <w:pStyle w:val="BookText"/>
        <w:rPr/>
      </w:pPr>
      <w:bookmarkEnd w:id="46"/>
      <w:r>
        <w:rPr>
          <w:rFonts w:ascii="IRNazanin" w:hAnsi="IRNazanin" w:eastAsia="IRNazanin"/>
          <w:color w:val="111111"/>
          <w:sz w:val="28"/>
          <w:sz w:val="28"/>
          <w:szCs w:val="28"/>
          <w:rtl w:val="true"/>
          <w:lang w:bidi="fa-IR"/>
        </w:rPr>
        <w:t>ـ جهش‌های چند ساله اخیر در زمینه اختراعات و تکنولوژی؛</w:t>
      </w:r>
    </w:p>
    <w:p>
      <w:pPr>
        <w:pStyle w:val="BookText"/>
        <w:rPr/>
      </w:pPr>
      <w:r>
        <w:rPr>
          <w:rFonts w:ascii="IRNazanin" w:hAnsi="IRNazanin" w:eastAsia="IRNazanin"/>
          <w:color w:val="111111"/>
          <w:sz w:val="28"/>
          <w:sz w:val="28"/>
          <w:szCs w:val="28"/>
          <w:rtl w:val="true"/>
          <w:lang w:bidi="fa-IR"/>
        </w:rPr>
        <w:t>ـ تجربیات ملت ایران در سه دهه پس از انقلاب اسلامی و وجود الگوهای برتر همت و تلاش، به خصوص در قشر شهدا، ایثارگران، مبتکران، مخترعان و</w:t>
      </w:r>
      <w:r>
        <w:rPr>
          <w:rFonts w:eastAsia="IRNazanin" w:cs="IRNazanin"/>
          <w:color w:val="111111"/>
          <w:sz w:val="28"/>
          <w:szCs w:val="28"/>
          <w:rtl w:val="true"/>
          <w:lang w:bidi="fa-IR"/>
        </w:rPr>
        <w:t>... .</w:t>
      </w:r>
    </w:p>
    <w:p>
      <w:pPr>
        <w:pStyle w:val="Heading3"/>
        <w:numPr>
          <w:ilvl w:val="2"/>
          <w:numId w:val="1"/>
        </w:numPr>
        <w:rPr/>
      </w:pPr>
      <w:bookmarkStart w:id="47" w:name="__RefHeading___Toc2106217_2281741623"/>
      <w:bookmarkStart w:id="48" w:name="_Toc15"/>
      <w:bookmarkEnd w:id="47"/>
      <w:r>
        <w:rPr>
          <w:rtl w:val="true"/>
        </w:rPr>
        <w:t>مهم‌ترین عوامل اثرگذار بر شکل‌گیری همت و تلاش</w:t>
      </w:r>
      <w:bookmarkEnd w:id="48"/>
    </w:p>
    <w:p>
      <w:pPr>
        <w:pStyle w:val="Heading4"/>
        <w:numPr>
          <w:ilvl w:val="3"/>
          <w:numId w:val="1"/>
        </w:numPr>
        <w:rPr/>
      </w:pPr>
      <w:bookmarkStart w:id="49" w:name="__RefHeading___Toc2106219_2281741623"/>
      <w:bookmarkStart w:id="50" w:name="_Toc16"/>
      <w:bookmarkEnd w:id="49"/>
      <w:r>
        <w:rPr>
          <w:rtl w:val="true"/>
        </w:rPr>
        <w:t>الف</w:t>
      </w:r>
      <w:r>
        <w:rPr>
          <w:rtl w:val="true"/>
        </w:rPr>
        <w:t xml:space="preserve">) </w:t>
      </w:r>
      <w:r>
        <w:rPr>
          <w:rtl w:val="true"/>
        </w:rPr>
        <w:t>ارتقا و افزایش آگاهی‌ها در خصوص ضرورت موضوع سال</w:t>
      </w:r>
      <w:bookmarkEnd w:id="50"/>
    </w:p>
    <w:p>
      <w:pPr>
        <w:pStyle w:val="BookText"/>
        <w:rPr/>
      </w:pPr>
      <w:r>
        <w:rPr>
          <w:rFonts w:ascii="IRNazanin" w:hAnsi="IRNazanin" w:eastAsia="IRNazanin"/>
          <w:color w:val="111111"/>
          <w:sz w:val="28"/>
          <w:sz w:val="28"/>
          <w:szCs w:val="28"/>
          <w:rtl w:val="true"/>
          <w:lang w:bidi="fa-IR"/>
        </w:rPr>
        <w:t>تبیین ضرورت، اهمیت و حساسیت مسئله همت و کار و تلاش مضاعف، به‌خصوص ضرورت آن در مقابله با دنیای استکبار از نیازهای حتمی حرکت به سمت همت و تلاش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نقش اساسی همت و پشتکار و تلاش به عنوان اصلی‌ترین عامل موفقیت و نیل به اهداف و نقش هوش و استعداد و توان و امکانات، به عنوان عامل درجه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تجربه نشان داده، انسان‌های بلندهمت، با کمترین امکانات به موفقیت‌های علمی و اجتماعی مهمی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فرصت‌ها و امکانات موجود که به برکت انقلاب اسلامی و به صورت خدادادی در اختیار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بی‌خبری یا غفلت از این داشته‌ها، سبب می‌شود بسیاری افراد در عین برخورداری و توانایی، خود را ناتوان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یادآوری این فرصت‌ها، در ترغیب و تشویق برای استفاده از آنها، در راستای اهداف مورد نظر، اثر مثبت دارد</w:t>
      </w:r>
      <w:r>
        <w:rPr>
          <w:rFonts w:eastAsia="IRNazanin" w:cs="IRNazanin"/>
          <w:color w:val="111111"/>
          <w:sz w:val="28"/>
          <w:szCs w:val="28"/>
          <w:rtl w:val="true"/>
          <w:lang w:bidi="fa-IR"/>
        </w:rPr>
        <w:t>.</w:t>
      </w:r>
    </w:p>
    <w:p>
      <w:pPr>
        <w:pStyle w:val="Heading4"/>
        <w:numPr>
          <w:ilvl w:val="3"/>
          <w:numId w:val="1"/>
        </w:numPr>
        <w:rPr/>
      </w:pPr>
      <w:bookmarkStart w:id="51" w:name="__RefHeading___Toc2106221_2281741623"/>
      <w:bookmarkStart w:id="52" w:name="_Toc17"/>
      <w:bookmarkEnd w:id="51"/>
      <w:r>
        <w:rPr>
          <w:rtl w:val="true"/>
        </w:rPr>
        <w:t>ب</w:t>
      </w:r>
      <w:r>
        <w:rPr>
          <w:rtl w:val="true"/>
        </w:rPr>
        <w:t xml:space="preserve">) </w:t>
      </w:r>
      <w:r>
        <w:rPr>
          <w:rtl w:val="true"/>
        </w:rPr>
        <w:t>ارتقای انگیزه‌ها و روحیات</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ایجاد روحیه خودباوری و اعتماد به نفس و توکل، از طریق یادآوری فعالیت‌های به ثمر نشسته و پیشرفت‌های انجام شده و نیز یادآوری آموزه‌های </w:t>
      </w:r>
      <w:bookmarkStart w:id="53" w:name="pg3999_25051"/>
    </w:p>
    <w:p>
      <w:pPr>
        <w:pStyle w:val="BookText"/>
        <w:rPr/>
      </w:pPr>
      <w:bookmarkEnd w:id="53"/>
      <w:r>
        <w:rPr>
          <w:rFonts w:ascii="IRNazanin" w:hAnsi="IRNazanin" w:eastAsia="IRNazanin"/>
          <w:color w:val="111111"/>
          <w:sz w:val="28"/>
          <w:sz w:val="28"/>
          <w:szCs w:val="28"/>
          <w:rtl w:val="true"/>
          <w:lang w:bidi="fa-IR"/>
        </w:rPr>
        <w:t xml:space="preserve">دینی، اخلاقی و ملی، درباره ضرورت اعتماد به خداوند و استمداد از وی و اتکا به خود و تشویق همت‌های عالی و تلاش در راستای آن و تعمیق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روحیه امید به آینده، از طریق نشان دادن چشم‌اندازهای روشن از آینده و تلاش‌ها و فداکاری‌ها و نیز عنایات الهی از گذشته تاکنون به ملت مؤمن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و تقویت روحیه شجاعت، برای دست زدن به کارهای بزرگ و پیگیری اهداف والاتر و ارزشمندتر</w:t>
      </w:r>
      <w:r>
        <w:rPr>
          <w:rFonts w:eastAsia="IRNazanin" w:cs="IRNazanin"/>
          <w:color w:val="111111"/>
          <w:sz w:val="28"/>
          <w:szCs w:val="28"/>
          <w:rtl w:val="true"/>
          <w:lang w:bidi="fa-IR"/>
        </w:rPr>
        <w:t>.</w:t>
      </w:r>
    </w:p>
    <w:p>
      <w:pPr>
        <w:pStyle w:val="Heading4"/>
        <w:numPr>
          <w:ilvl w:val="3"/>
          <w:numId w:val="1"/>
        </w:numPr>
        <w:rPr/>
      </w:pPr>
      <w:bookmarkStart w:id="54" w:name="__RefHeading___Toc2106223_2281741623"/>
      <w:bookmarkStart w:id="55" w:name="_Toc18"/>
      <w:bookmarkEnd w:id="54"/>
      <w:r>
        <w:rPr>
          <w:rtl w:val="true"/>
        </w:rPr>
        <w:t>ج</w:t>
      </w:r>
      <w:r>
        <w:rPr>
          <w:rtl w:val="true"/>
        </w:rPr>
        <w:t xml:space="preserve">) </w:t>
      </w:r>
      <w:r>
        <w:rPr>
          <w:rtl w:val="true"/>
        </w:rPr>
        <w:t>اصلاح عملکردها و الگوهای رفتاری</w:t>
      </w:r>
      <w:bookmarkEnd w:id="55"/>
    </w:p>
    <w:p>
      <w:pPr>
        <w:pStyle w:val="BookText"/>
        <w:rPr/>
      </w:pPr>
      <w:r>
        <w:rPr>
          <w:rFonts w:ascii="IRNazanin" w:hAnsi="IRNazanin" w:eastAsia="IRNazanin"/>
          <w:color w:val="111111"/>
          <w:sz w:val="28"/>
          <w:sz w:val="28"/>
          <w:szCs w:val="28"/>
          <w:rtl w:val="true"/>
          <w:lang w:bidi="fa-IR"/>
        </w:rPr>
        <w:t>ـ اطلاع‌رسانی و آموزش در زمینه مهارت‌های مربوط به همت و کار تلاش مضاعف؛</w:t>
      </w:r>
    </w:p>
    <w:p>
      <w:pPr>
        <w:pStyle w:val="BookText"/>
        <w:rPr/>
      </w:pPr>
      <w:r>
        <w:rPr>
          <w:rFonts w:ascii="IRNazanin" w:hAnsi="IRNazanin" w:eastAsia="IRNazanin"/>
          <w:color w:val="111111"/>
          <w:sz w:val="28"/>
          <w:sz w:val="28"/>
          <w:szCs w:val="28"/>
          <w:rtl w:val="true"/>
          <w:lang w:bidi="fa-IR"/>
        </w:rPr>
        <w:t xml:space="preserve">ـ ایجاد زمینه‌های مناسب عینی که امکان فعالیت بیشتر را میسر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مشارکت و رفع موانع قانونی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اصلاح نظام ارزیابی و تشویق و تنبیه مناسب در سازمان‌ها؛</w:t>
      </w:r>
    </w:p>
    <w:p>
      <w:pPr>
        <w:pStyle w:val="BookText"/>
        <w:rPr/>
      </w:pPr>
      <w:r>
        <w:rPr>
          <w:rFonts w:ascii="IRNazanin" w:hAnsi="IRNazanin" w:eastAsia="IRNazanin"/>
          <w:color w:val="111111"/>
          <w:sz w:val="28"/>
          <w:sz w:val="28"/>
          <w:szCs w:val="28"/>
          <w:rtl w:val="true"/>
          <w:lang w:bidi="fa-IR"/>
        </w:rPr>
        <w:t>ـ معرفی الگوهای متعالی و یا برتر، از بزرگان علمی و دینی معاصر و گذشته؛ مانند علامه طباطبایی، شیخ مفید، علامه بحرالعلوم، دکتر سید جعفر شهیدی، پرفسور حسابی و نشان دادن تلاش و همت بلند آنان، برای رسیدن به اهداف مقدس و ارزشمند</w:t>
      </w:r>
      <w:r>
        <w:rPr>
          <w:rFonts w:eastAsia="IRNazanin" w:cs="IRNazanin"/>
          <w:color w:val="111111"/>
          <w:sz w:val="28"/>
          <w:szCs w:val="28"/>
          <w:rtl w:val="true"/>
          <w:lang w:bidi="fa-IR"/>
        </w:rPr>
        <w:t>.</w:t>
      </w:r>
    </w:p>
    <w:p>
      <w:pPr>
        <w:pStyle w:val="Heading3"/>
        <w:numPr>
          <w:ilvl w:val="2"/>
          <w:numId w:val="1"/>
        </w:numPr>
        <w:rPr/>
      </w:pPr>
      <w:bookmarkStart w:id="56" w:name="__RefHeading___Toc2106225_2281741623"/>
      <w:bookmarkStart w:id="57" w:name="_Toc19"/>
      <w:bookmarkEnd w:id="56"/>
      <w:r>
        <w:rPr>
          <w:rtl w:val="true"/>
        </w:rPr>
        <w:t>موانع، آسیب‌ها و تهدیدهای پیش رو</w:t>
      </w:r>
      <w:bookmarkEnd w:id="57"/>
    </w:p>
    <w:p>
      <w:pPr>
        <w:pStyle w:val="Heading4"/>
        <w:numPr>
          <w:ilvl w:val="3"/>
          <w:numId w:val="1"/>
        </w:numPr>
        <w:rPr/>
      </w:pPr>
      <w:bookmarkStart w:id="58" w:name="__RefHeading___Toc2106227_2281741623"/>
      <w:bookmarkStart w:id="59" w:name="_Toc20"/>
      <w:bookmarkEnd w:id="58"/>
      <w:r>
        <w:rPr>
          <w:rtl w:val="true"/>
        </w:rPr>
        <w:t>اشاره</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تهاجم فرهنگی و نیز توطئه‌های گوناگون دشمن، به عنوان تهدیدی قابل توجه برای انقلاب مطرح بوده است، ولی تا وقتی در برابر این ترفندها و </w:t>
      </w:r>
      <w:bookmarkStart w:id="60" w:name="pg3999_25052"/>
    </w:p>
    <w:p>
      <w:pPr>
        <w:pStyle w:val="BookText"/>
        <w:rPr/>
      </w:pPr>
      <w:bookmarkEnd w:id="60"/>
      <w:r>
        <w:rPr>
          <w:rFonts w:ascii="IRNazanin" w:hAnsi="IRNazanin" w:eastAsia="IRNazanin"/>
          <w:color w:val="111111"/>
          <w:sz w:val="28"/>
          <w:sz w:val="28"/>
          <w:szCs w:val="28"/>
          <w:rtl w:val="true"/>
          <w:lang w:bidi="fa-IR"/>
        </w:rPr>
        <w:t>تهدیدها، مواضع مناسبی اتخاذ شده و در نتیجه به ضعف‌ها و مشکلات جدی تبدیل نشوند عامل مؤثری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این تهاجم‌ها و توطئه‌ها، اصالت‌های فرهنگی جامعه، اعم از نگرش‌ها و گرایش‌ها و الگوهای رفتاری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مهم‌ترین ضعف‌ها و تهدیدها را در این سه حوزه ملاحظه می‌کنیم و به راهکارهای رفع آن می‌پردازیم</w:t>
      </w:r>
      <w:r>
        <w:rPr>
          <w:rFonts w:eastAsia="IRNazanin" w:cs="IRNazanin"/>
          <w:color w:val="111111"/>
          <w:sz w:val="28"/>
          <w:szCs w:val="28"/>
          <w:rtl w:val="true"/>
          <w:lang w:bidi="fa-IR"/>
        </w:rPr>
        <w:t>.</w:t>
      </w:r>
    </w:p>
    <w:p>
      <w:pPr>
        <w:pStyle w:val="Heading4"/>
        <w:numPr>
          <w:ilvl w:val="3"/>
          <w:numId w:val="1"/>
        </w:numPr>
        <w:rPr/>
      </w:pPr>
      <w:bookmarkStart w:id="61" w:name="__RefHeading___Toc2106229_2281741623"/>
      <w:bookmarkStart w:id="62" w:name="_Toc21"/>
      <w:bookmarkEnd w:id="61"/>
      <w:r>
        <w:rPr>
          <w:rtl w:val="true"/>
        </w:rPr>
        <w:t>الف</w:t>
      </w:r>
      <w:r>
        <w:rPr>
          <w:rtl w:val="true"/>
        </w:rPr>
        <w:t xml:space="preserve">) </w:t>
      </w:r>
      <w:r>
        <w:rPr>
          <w:rtl w:val="true"/>
        </w:rPr>
        <w:t>موانع و ضعف‌های نگرشی و فکری</w:t>
      </w:r>
      <w:bookmarkEnd w:id="62"/>
    </w:p>
    <w:p>
      <w:pPr>
        <w:pStyle w:val="Heading5"/>
        <w:numPr>
          <w:ilvl w:val="4"/>
          <w:numId w:val="1"/>
        </w:numPr>
        <w:rPr/>
      </w:pPr>
      <w:bookmarkStart w:id="63" w:name="__RefHeading___Toc2106231_2281741623"/>
      <w:bookmarkStart w:id="64" w:name="_Toc22"/>
      <w:bookmarkEnd w:id="63"/>
      <w:r>
        <w:rPr>
          <w:rtl w:val="true"/>
        </w:rPr>
        <w:t>اصل دانستن و اولویت دادن به امکانات و سرمایه</w:t>
      </w:r>
      <w:bookmarkEnd w:id="64"/>
    </w:p>
    <w:p>
      <w:pPr>
        <w:pStyle w:val="BookText"/>
        <w:rPr/>
      </w:pPr>
      <w:r>
        <w:rPr>
          <w:rFonts w:ascii="IRNazanin" w:hAnsi="IRNazanin" w:eastAsia="IRNazanin"/>
          <w:color w:val="111111"/>
          <w:sz w:val="28"/>
          <w:sz w:val="28"/>
          <w:szCs w:val="28"/>
          <w:rtl w:val="true"/>
          <w:lang w:bidi="fa-IR"/>
        </w:rPr>
        <w:t>بسیاری افراد چه به عنوان یک شهروند یا کارگزار و کارمند دولت، هنگامی که از کار و تلاش بیشتر و همت والاتر صحبت می‌شود، بلافاصله کمبود امکانات، بودجه و توانایی‌های مادی را مطرح می‌کنند و مهم‌ترین نقش را برای آن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و طرز فکر، منشأ بسیاری از عقب‌ماندگی‌ها و ناکامی‌هاست، چه اینکه بسیاری از الگوهای روشن در موفقیت و تلاش انسان‌های برجسته و متعالی، با کمترین امکانات و فرصت‌های عینی به بالاترین مراتب موفقیت نائل شده و آثار چشم‌گیری از خود به جا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و دفاع مقدس در طول هشت سال پیاپی، از بزرگ‌ترین تجربیات عصر فعلی است که نشان‌دهنده جایگاه ویژه همت و تلاش و ایمان است</w:t>
      </w:r>
      <w:r>
        <w:rPr>
          <w:rFonts w:eastAsia="IRNazanin" w:cs="IRNazanin"/>
          <w:color w:val="111111"/>
          <w:sz w:val="28"/>
          <w:szCs w:val="28"/>
          <w:rtl w:val="true"/>
          <w:lang w:bidi="fa-IR"/>
        </w:rPr>
        <w:t>.</w:t>
      </w:r>
    </w:p>
    <w:p>
      <w:pPr>
        <w:pStyle w:val="Heading5"/>
        <w:numPr>
          <w:ilvl w:val="4"/>
          <w:numId w:val="1"/>
        </w:numPr>
        <w:rPr/>
      </w:pPr>
      <w:bookmarkStart w:id="65" w:name="__RefHeading___Toc2106233_2281741623"/>
      <w:bookmarkStart w:id="66" w:name="_Toc23"/>
      <w:bookmarkEnd w:id="65"/>
      <w:r>
        <w:rPr>
          <w:rtl w:val="true"/>
        </w:rPr>
        <w:t>تلقی منفی دینی نسبت به تلاش و سخت‌کوشی‌های اقتصادی و اجتماعی</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میان بسیاری از افراد، سخت‌کوشی در زمینه فعالیت‌های اقتصادی، نشانه دنیاطلبی و دنیاپرستی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نگرش به مسیحیتِ رهبانیت‌گرا و انزواطلبی قبل از رنسانس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مسیحیان تا قبل از </w:t>
      </w:r>
    </w:p>
    <w:p>
      <w:pPr>
        <w:pStyle w:val="BookText"/>
        <w:rPr/>
      </w:pPr>
      <w:r>
        <w:rPr>
          <w:rFonts w:ascii="IRNazanin" w:hAnsi="IRNazanin" w:eastAsia="IRNazanin"/>
          <w:color w:val="111111"/>
          <w:sz w:val="28"/>
          <w:sz w:val="28"/>
          <w:szCs w:val="28"/>
          <w:rtl w:val="true"/>
          <w:lang w:bidi="fa-IR"/>
        </w:rPr>
        <w:t>رنسانس از یهودیان در پیشرفت‌های مادی عقب افتادند، اما پس از رنسانس، با بازنگری به این اعتقاد این وضعیت نیز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به شکل اندیشه‌های صوفی‌گرانه به مسلمانان هم سرایت کرد و هنوز هم برخی مسلمانان این نگرش را دارند و اندیشه‌های صوفیانه و زندگی درویشانه و انزواطلبی و عزلت‌نشینی، به بهانه قناعت و زهد، بعضاً در جامعه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وابسته نبودن به دنیا و کار و تلاش، با انگیزه اخروی ترجمه و قناعت که در اصل به معنای کار بیشتر و برخورداری کمتر و انفاق به هم‌نوعان بود، تنبلی و تن‌آسایی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مسلمانان مفلوک و درمانده شکل گرفتند که حتی از عهده حل معضلات شخصی و تأمین مخارج خویش نیز ناتوان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این نگرش با آموزه‌های اسلامی تضاد دارد و تاریخ گواه تلاش‌ها و همت‌های والای پیامبر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امامان نیز در زمینه‌های گوناگون اقتصادی، اجتماعی و فرهنگی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دست کارگر از سوی پیامبر، و سفارش‌های ایشان درباره کسب و رزق حلال و عملکرد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اشتغال به کارهای کشاورزی و دامداری و در کنار آن، برعهده داشتن مسئولیت‌های فرهنگی و نشر معارف الهی، همه و همه، بر خلاف گرایش‌های عزلت‌گزینی، انزواطلبی و فرار از کار و مسئولیت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قناعت‌پیشگی به معنای کار نکردن و خودداری از تلاش بسیار و پرهیز از همت‌های عالی است، پاداش‌های شگفت‌آوری که در قرآن کریم و احادیث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خیرات و مبرات مالی، مانند صدقه و قرض‌الحسنه بیان شده، چگونه دست‌یافتنی است؟ سفارش قرآن کریم و </w:t>
      </w:r>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انجام امور عام‌المنفعه، مانند بنای مساجد، ساختن پل‌ها، راه‌ها، سرپرستی مستمندان و کمک به درراه‌ماندگان و انفاق برای جلب قلوب غیرمسلمانان به اسلام بدون کار و تلاش و به‌دست آوردن ثروت و داشتن درآمد، بیش از حد نیاز شخص، چگونه امکان‌پذیر است؟ چگونه می‌توان به سفارش قرآن کریم، از فضیلت پرداخت قرض‌الحسنه که برای آن هفت‌صد برابر پاداش الهی در نظر گرفته شده، بهره‌مند شد، و از تلاش شایسته و کافی، برای به دست آوردن درآمدی بیش از نیاز خود کوشش نکرد؟ چگونه می‌توان به سفارش قرآن کریم، به وام‌گیرندگانی که توان بازپرداخت وام خود را در مهلت مقرر ندارند، به قدر کافی مهلت داد، و به کار و کوشش و بی‌نیازی توجه نداشت؟</w:t>
      </w:r>
    </w:p>
    <w:p>
      <w:pPr>
        <w:pStyle w:val="BookText"/>
        <w:rPr/>
      </w:pPr>
      <w:r>
        <w:rPr>
          <w:rFonts w:ascii="IRNazanin" w:hAnsi="IRNazanin" w:eastAsia="IRNazanin"/>
          <w:color w:val="111111"/>
          <w:sz w:val="28"/>
          <w:sz w:val="28"/>
          <w:szCs w:val="28"/>
          <w:rtl w:val="true"/>
          <w:lang w:bidi="fa-IR"/>
        </w:rPr>
        <w:t>به‌طور کلی باید گفت در آموزه‌های دینی، کار نه فقط به عنوان امری مجاز و جدا از زندگی، بلکه به عنوان شأنی از شئون مؤمنان و در متن زندگی دینی تعریف شده و عبادتی ارزشمند به شمار آمده و گاه با واژه جهاد در راه خدا، از آن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اَلْکادُ لِعَیالِهِ کَالْمُجاهِدُ فِی سَبیلِ‌الله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کسی که برای تأمین عیال خویش کار می‌کند مانند جهادگر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رفع این مانع، نیازمند تبیین و تفسیر معقول و درست آموزه‌های دینی و کار فرهنگی و تبلیغی مستمر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تقدیرگرایی و اعتقاد به شانس و خرافه‌گرایی به جای نگاه قاعده‌مند نسبت به موفقیت‌ها و کامیابی‌ها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هم بسیاری از افراد، آگاهانه یا ناآگاهانه، تقدیر را اصل و اساس، همه امور از جمله خوشبختی‌ها و کامیابی‌ها یا بدبختی‌ها و عقب‌ماندگی‌ها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جای تقدیر، شانس، بخت یا امور دیگری را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داستان‌ها، نمایش‌ها و فعالیت‌های سرگرم‌کننده و جذاب هنری نیز در گذشته و زمان حاضر، به این تلقی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صراحت مقدرات انسان‌ها را که خرافه‌پرستان، آن را به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 و اراده انسان را در آن دخیل نمی‌دانستند، به اعمال و کردار انسان‌ها وابسته می‌داند، اعمالی که نتیجه آن در نامه اعمال انسان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را طوق گردنش نمودیم و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 او بیرون آوریم، درحالی که آن نامه چنان باز باشد که تمام اوراقش را یک جا ملاحظه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انسان چیزی جز نتیجه تلاش او نخواهد بود و نتیجه سعی خود را به زودی می‌بیند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کامل‌تر آن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آموزه‌های اسلامی و نیز ارشادات اصیل فرهنگی، به قاعده‌مند بودن نیک‌بختی، سعادت و موفقیت تأکید می‌کند و نوع نتیجه را به نوع عملکرد وابسته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کار و تلاش فکری یا عملی، بدون رعایت اصول و ضوابط زندگی سعادتمندانه کافی نیست، چه بسا انجام برخی گناهان و ظلم‌ها یا انجام برخی نیکی‌ها در نتیجه کار و تلاش تأثیر داشته و آن را متحول می‌سازد</w:t>
      </w:r>
      <w:r>
        <w:rPr>
          <w:rFonts w:eastAsia="IRNazanin" w:cs="IRNazanin"/>
          <w:color w:val="111111"/>
          <w:sz w:val="28"/>
          <w:szCs w:val="28"/>
          <w:rtl w:val="true"/>
          <w:lang w:bidi="fa-IR"/>
        </w:rPr>
        <w:t xml:space="preserve">. </w:t>
      </w:r>
      <w:bookmarkStart w:id="67" w:name="pg3999_25056"/>
    </w:p>
    <w:p>
      <w:pPr>
        <w:pStyle w:val="Heading5"/>
        <w:numPr>
          <w:ilvl w:val="4"/>
          <w:numId w:val="1"/>
        </w:numPr>
        <w:rPr/>
      </w:pPr>
      <w:bookmarkStart w:id="68" w:name="__RefHeading___Toc2106235_2281741623"/>
      <w:bookmarkStart w:id="69" w:name="_Toc24"/>
      <w:bookmarkEnd w:id="67"/>
      <w:bookmarkEnd w:id="68"/>
      <w:r>
        <w:rPr>
          <w:rtl w:val="true"/>
        </w:rPr>
        <w:t>انتظارات غیر معقول و بیجا</w:t>
      </w:r>
      <w:bookmarkEnd w:id="69"/>
    </w:p>
    <w:p>
      <w:pPr>
        <w:pStyle w:val="BookText"/>
        <w:rPr/>
      </w:pPr>
      <w:r>
        <w:rPr>
          <w:rFonts w:ascii="IRNazanin" w:hAnsi="IRNazanin" w:eastAsia="IRNazanin"/>
          <w:color w:val="111111"/>
          <w:sz w:val="28"/>
          <w:sz w:val="28"/>
          <w:szCs w:val="28"/>
          <w:rtl w:val="true"/>
          <w:lang w:bidi="fa-IR"/>
        </w:rPr>
        <w:t>متأسفانه این نوع نگاه، یکی از آسیب‌های جدی و آفات مهم در فرهنگ ما، به خصوص پس از انقلاب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علاوه بر اهداف عالی معنوی با طرح به حق شعار‌های ارزشمند، چون حمایت از محرومان و مستضعفان و شعارهایی مانند عدالت، رفاه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میدان سیاست گذارد و توده‌های وسیعی از مردم را، در داخل و خارج از کشور، به خود جذب کرد، ولی متأسفانه طرح این شعارها، گاه تلقی‌های نادرستی را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کردند بدون کار و تلاش باید به نعمت‌های گوناگون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نادرست تا حدودی توسط جناح‌های سیاسی و برای کسب مناصب سیاسی، به آن دامن زده شد و روح طلبکاری و یا تنبلی و دون همتی را در برخی افراد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برآورده نشدن انتظارات غیرمعقول، موجب سرخوردگی و ایجاد روحیه یأس و طلبکاری است که مخالفان و معاندان دنیاپرست نیز با ترسیم مدینه‌ای فاضله از غرب به این اندیشه طلبکارانه و رفاه‌طلبانه دامن زده‌اند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برخی بدون آنکه بدانند، روحیه فداکاری، ایثار و تلاش در راه ساختن جامعه را از دست دادند و به جای آن، تلاش برای کسب امتیاز مادی و رفاهی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رفاه‌زدگی برخی مسئولان و مدیران، مزید بر علت گشت که حاصل آن، رغبت کاذب و بالای بسیاری از جوانان به کار و زندگی در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این آرزوی آنان تحقق می‌یابد و با واقعیت آن جوامع رو به‌رو می‌شوند، درمی‌یابند بهره‌مندی از امکانات رفاهی در آن جوامع نیز مستلزم تلاش و کار بیش از حد یا برخورداری از سرمایه‌های کلان است که آسان و بدون دردسر، به دست نمی‌آید</w:t>
      </w:r>
      <w:r>
        <w:rPr>
          <w:rFonts w:eastAsia="IRNazanin" w:cs="IRNazanin"/>
          <w:color w:val="111111"/>
          <w:sz w:val="28"/>
          <w:szCs w:val="28"/>
          <w:rtl w:val="true"/>
          <w:lang w:bidi="fa-IR"/>
        </w:rPr>
        <w:t xml:space="preserve">. </w:t>
      </w:r>
      <w:bookmarkStart w:id="70" w:name="pg3999_25057"/>
    </w:p>
    <w:p>
      <w:pPr>
        <w:pStyle w:val="Heading5"/>
        <w:numPr>
          <w:ilvl w:val="4"/>
          <w:numId w:val="1"/>
        </w:numPr>
        <w:rPr/>
      </w:pPr>
      <w:bookmarkStart w:id="71" w:name="__RefHeading___Toc2106237_2281741623"/>
      <w:bookmarkStart w:id="72" w:name="_Toc25"/>
      <w:bookmarkEnd w:id="70"/>
      <w:bookmarkEnd w:id="71"/>
      <w:r>
        <w:rPr>
          <w:rtl w:val="true"/>
        </w:rPr>
        <w:t>تعریف محدود از کارآفرینی</w:t>
      </w:r>
      <w:bookmarkEnd w:id="72"/>
    </w:p>
    <w:p>
      <w:pPr>
        <w:pStyle w:val="BookText"/>
        <w:rPr/>
      </w:pPr>
      <w:r>
        <w:rPr>
          <w:rFonts w:ascii="IRNazanin" w:hAnsi="IRNazanin" w:eastAsia="IRNazanin"/>
          <w:color w:val="111111"/>
          <w:sz w:val="28"/>
          <w:sz w:val="28"/>
          <w:szCs w:val="28"/>
          <w:rtl w:val="true"/>
          <w:lang w:bidi="fa-IR"/>
        </w:rPr>
        <w:t>در نظام سرمایه‌داری، کارآفرینی و ایجاد فرصت‌های شغلی مخصوص افرادی است که از سرمایه‌های کلان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کارآفرینی و توقع از کارآفرینان یا دولت ـ به عنوان اصلی‌ترین نهاد ایجاد کننده کار ـ یکی از موانع و آسیب‌های تعیین‌کننده در نرسیدن به مرحله همت و تلاشگری است و باعث می‌شود بسیاری افراد، برای کار، منتظر دولت یا کارآفرینان باشند یا کاری ثابت و تعریف شده را جست‌وجو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روحیه یا نگرش، با تحولات کیفی و همت‌های عالی، در تعارض است</w:t>
      </w:r>
      <w:r>
        <w:rPr>
          <w:rFonts w:eastAsia="IRNazanin" w:cs="IRNazanin"/>
          <w:color w:val="111111"/>
          <w:sz w:val="28"/>
          <w:szCs w:val="28"/>
          <w:rtl w:val="true"/>
          <w:lang w:bidi="fa-IR"/>
        </w:rPr>
        <w:t>.</w:t>
      </w:r>
    </w:p>
    <w:p>
      <w:pPr>
        <w:pStyle w:val="Heading5"/>
        <w:numPr>
          <w:ilvl w:val="4"/>
          <w:numId w:val="1"/>
        </w:numPr>
        <w:rPr/>
      </w:pPr>
      <w:bookmarkStart w:id="73" w:name="__RefHeading___Toc2106239_2281741623"/>
      <w:bookmarkStart w:id="74" w:name="_Toc26"/>
      <w:bookmarkEnd w:id="73"/>
      <w:r>
        <w:rPr>
          <w:rtl w:val="true"/>
        </w:rPr>
        <w:t>محدود کردن کار به تلاش‌های یدی</w:t>
      </w:r>
      <w:bookmarkEnd w:id="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فیزیکی به کار و محدود دانستن کار به کارهای دستی و عملی و غفلت از اهمیت کار و تلاش‌های فکری و روحی مانند آموزش، پرورش خلاقیت، تفکر، پژوهش و حتی توسل و دعای به موقع برای استمرار از خداوند متعال، سبب می‌شود کار امری کم‌ارزش و خاص انسان‌های سطح پایین جامعه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دراین‌باره برخی اصطلاحات رواج یافته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باید کارخانه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خرکار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کار آگاهانه و ارادی، امری ارزشمند و والا است، که از امتیازات خاص انسان محسوب شده و از طریق آن اهداف و آرمان‌های خود را می‌تواند فارغ تحمیل جبری شرایط محقق سازد</w:t>
      </w:r>
      <w:r>
        <w:rPr>
          <w:rFonts w:eastAsia="IRNazanin" w:cs="IRNazanin"/>
          <w:color w:val="111111"/>
          <w:sz w:val="28"/>
          <w:szCs w:val="28"/>
          <w:rtl w:val="true"/>
          <w:lang w:bidi="fa-IR"/>
        </w:rPr>
        <w:t xml:space="preserve">. </w:t>
      </w:r>
      <w:bookmarkStart w:id="75" w:name="pg3999_25058"/>
    </w:p>
    <w:p>
      <w:pPr>
        <w:pStyle w:val="Heading4"/>
        <w:numPr>
          <w:ilvl w:val="3"/>
          <w:numId w:val="1"/>
        </w:numPr>
        <w:rPr/>
      </w:pPr>
      <w:bookmarkStart w:id="76" w:name="__RefHeading___Toc2106241_2281741623"/>
      <w:bookmarkStart w:id="77" w:name="_Toc27"/>
      <w:bookmarkEnd w:id="75"/>
      <w:bookmarkEnd w:id="76"/>
      <w:r>
        <w:rPr>
          <w:rtl w:val="true"/>
        </w:rPr>
        <w:t>ب</w:t>
      </w:r>
      <w:r>
        <w:rPr>
          <w:rtl w:val="true"/>
        </w:rPr>
        <w:t xml:space="preserve">) </w:t>
      </w:r>
      <w:r>
        <w:rPr>
          <w:rtl w:val="true"/>
        </w:rPr>
        <w:t>موانع روحی و روانی</w:t>
      </w:r>
      <w:bookmarkEnd w:id="77"/>
    </w:p>
    <w:p>
      <w:pPr>
        <w:pStyle w:val="Heading5"/>
        <w:numPr>
          <w:ilvl w:val="4"/>
          <w:numId w:val="1"/>
        </w:numPr>
        <w:rPr/>
      </w:pPr>
      <w:bookmarkStart w:id="78" w:name="__RefHeading___Toc2106243_2281741623"/>
      <w:bookmarkStart w:id="79" w:name="_Toc28"/>
      <w:bookmarkEnd w:id="78"/>
      <w:r>
        <w:rPr>
          <w:rtl w:val="true"/>
        </w:rPr>
        <w:t>خودکم‌بینی و نداشتن اعتماد به نفس</w:t>
      </w:r>
      <w:bookmarkEnd w:id="79"/>
    </w:p>
    <w:p>
      <w:pPr>
        <w:pStyle w:val="BookText"/>
        <w:rPr/>
      </w:pPr>
      <w:r>
        <w:rPr>
          <w:rFonts w:ascii="IRNazanin" w:hAnsi="IRNazanin" w:eastAsia="IRNazanin"/>
          <w:color w:val="111111"/>
          <w:sz w:val="28"/>
          <w:sz w:val="28"/>
          <w:szCs w:val="28"/>
          <w:rtl w:val="true"/>
          <w:lang w:bidi="fa-IR"/>
        </w:rPr>
        <w:t>این روحیه تا حدی ریشه تاریخی داشته و نتیجه القائات بیگانگان در زمان‌های طولانی است و حاصل این باور است که همت‌های بلند و دست‌یابی به پیشرفت‌های بزرگ، تنها از آنِ کشورها و افراد خاص است و ما نه می‌توانیم و نه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 و گسترش باورهای غلطی مانند اینکه مردم از کارشان دزدی می‌کنند، همه کلاهبردارند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حمله نظامی و توطئه‌های سیاسی مخرب‌تر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تلاش بالای بنیان‌گذار انقلاب اسلامی، برای ایجاد این باور بود، که ما می‌خواهیم و می‌توانیم کشورمان را آباد کنیم و به قله‌های پیشرفت و عظمت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هیچ نیازی هم به بیگانگان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ایجاد این باور، تبیین و تذکر موفقیت‌ها و تحقق اموری که به ظاهر امکان‌پذیر نیست، اما با همت‌های والا و ستودنی جامه عمل پوشیدند، تأثیر فراوانی خواهد داشت، چرا که پایمردی ایثارگران و شیفتگان امام راحل، تحولاتی را به‌دست آنان رقم زد که دنیای مادی را با همه خودبینی‌اش، شگفت زده کرد و منفعل ساخت</w:t>
      </w:r>
      <w:r>
        <w:rPr>
          <w:rFonts w:eastAsia="IRNazanin" w:cs="IRNazanin"/>
          <w:color w:val="111111"/>
          <w:sz w:val="28"/>
          <w:szCs w:val="28"/>
          <w:rtl w:val="true"/>
          <w:lang w:bidi="fa-IR"/>
        </w:rPr>
        <w:t>.</w:t>
      </w:r>
    </w:p>
    <w:p>
      <w:pPr>
        <w:pStyle w:val="Heading5"/>
        <w:numPr>
          <w:ilvl w:val="4"/>
          <w:numId w:val="1"/>
        </w:numPr>
        <w:rPr/>
      </w:pPr>
      <w:bookmarkStart w:id="80" w:name="__RefHeading___Toc2106245_2281741623"/>
      <w:bookmarkStart w:id="81" w:name="_Toc29"/>
      <w:bookmarkEnd w:id="80"/>
      <w:r>
        <w:rPr>
          <w:rtl w:val="true"/>
        </w:rPr>
        <w:t>روحیه خوش‌گذرانی و هوس‌پرستی</w:t>
      </w:r>
      <w:bookmarkEnd w:id="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موانع طبیعی و آفات همیشگی همت‌های بلند و کار و تلاش مستمر، خوش‌گذرانی و سرگرم شدن به لذت‌های زودگذر است، چرا که مهم‌ترین ویژگی لذت‌ها و هوس‌های آنی، این است که با فریبندگی و جذابیت تمام، </w:t>
      </w:r>
      <w:bookmarkStart w:id="82" w:name="pg3999_25059"/>
    </w:p>
    <w:p>
      <w:pPr>
        <w:pStyle w:val="BookText"/>
        <w:rPr/>
      </w:pPr>
      <w:bookmarkEnd w:id="82"/>
      <w:r>
        <w:rPr>
          <w:rFonts w:ascii="IRNazanin" w:hAnsi="IRNazanin" w:eastAsia="IRNazanin"/>
          <w:color w:val="111111"/>
          <w:sz w:val="28"/>
          <w:sz w:val="28"/>
          <w:szCs w:val="28"/>
          <w:rtl w:val="true"/>
          <w:lang w:bidi="fa-IR"/>
        </w:rPr>
        <w:t>لحظه‌های انسان را شکار می‌کند و آنان را غافل می‌سازد و فرصت‌های آنان را به طور خزنده و پنهان از کف آنان می‌رباید و ناگاه فرد متوجه می‌شود فرصت‌ها را از دست داده و اوقات خود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ملتی که می‌خواهد به هدف‌های بلند دست یابد، باید ضعف و سستی را کنار بگذارد و با هواهای نفس، مردانه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هواها ممکن است به شکل تمایل به لذت‌های نامشروع و حتی مشروع، ولی کم‌ارزش، مانند پرگویی و پرخوری و خواب زیاد و تفریح فراوان،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نَیلِ الدَّرَجاتِ العُلی فَلْیَغْلبِ الْهَوی</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کسی که دوست دارد به درجات عالی برسد، باید بر هوای نفس خود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ملکوتی که از زبان صاحب ولایت ملک و ملکوت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درسی آموزنده برای همه انسان ها و ملت‌هایی است که خواهان رسیدن به مقامات بزرگ دینی و معنوی هستند و برای دست‌یابی به اهداف عالی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دستگاه‌های فرهنگی و اجرایی باید علاوه بر آنکه خود از ترویج فرهنگ خوش‌گذرانی و هوس‌رانی خودداری می کنند، با این روحیه و منش مبارزه کنند و به جای آن فرهنگ خویشتن‌داری و اراده را در عموم مردم تقویت کنند</w:t>
      </w:r>
      <w:r>
        <w:rPr>
          <w:rFonts w:eastAsia="IRNazanin" w:cs="IRNazanin"/>
          <w:color w:val="111111"/>
          <w:sz w:val="28"/>
          <w:szCs w:val="28"/>
          <w:rtl w:val="true"/>
          <w:lang w:bidi="fa-IR"/>
        </w:rPr>
        <w:t>.</w:t>
      </w:r>
    </w:p>
    <w:p>
      <w:pPr>
        <w:pStyle w:val="Heading5"/>
        <w:numPr>
          <w:ilvl w:val="4"/>
          <w:numId w:val="1"/>
        </w:numPr>
        <w:rPr/>
      </w:pPr>
      <w:bookmarkStart w:id="83" w:name="__RefHeading___Toc2106247_2281741623"/>
      <w:bookmarkStart w:id="84" w:name="_Toc30"/>
      <w:bookmarkEnd w:id="83"/>
      <w:r>
        <w:rPr>
          <w:rtl w:val="true"/>
        </w:rPr>
        <w:t>منش و اخلاق بورکرات</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منش بورکراتیک، پشت میزنشینی، آن هم در ساعاتی ثابت و معیّن و انجام کارهایی از قبل تعریف شده، ملاک و مبنای 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مسئولیت </w:t>
      </w:r>
      <w:bookmarkStart w:id="85" w:name="pg3999_25060"/>
    </w:p>
    <w:p>
      <w:pPr>
        <w:pStyle w:val="BookText"/>
        <w:rPr/>
      </w:pPr>
      <w:bookmarkEnd w:id="85"/>
      <w:r>
        <w:rPr>
          <w:rFonts w:ascii="IRNazanin" w:hAnsi="IRNazanin" w:eastAsia="IRNazanin"/>
          <w:color w:val="111111"/>
          <w:sz w:val="28"/>
          <w:sz w:val="28"/>
          <w:szCs w:val="28"/>
          <w:rtl w:val="true"/>
          <w:lang w:bidi="fa-IR"/>
        </w:rPr>
        <w:t>هرکس مشخص و معیّن بوده و مشکلات دیگران نیز ربطی به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کارمندان بورکراتیک، در پاسخ به مشکلات ارباب رجوع، معمولاً به بیان این جمله اکتفا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خودتان است و به من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وجود این فرهنگ در اداره‌ها، باری پرهزینه و سنگین را به دولت تحمیل می‌کند، و کارآمدی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متغیر و متحول فعلی، با وجود سرعت بالای تغییر و تحولات اجتماعی، بسیاری از مواقع نظام بورکراسی را به بزرگ‌ترین مانع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این اخلاق و منش علاوه بر بازنگری در ساختارها و رویه‌ها و روش‌های سازمانی، نیازمند فرهنگ‌سازی و تلاش مجدانه مدیران، برنامه‌ریزان و کارکنان مؤثر در سازمان‌ها و دستگاه‌های دولتی و عمومی است</w:t>
      </w:r>
      <w:r>
        <w:rPr>
          <w:rFonts w:eastAsia="IRNazanin" w:cs="IRNazanin"/>
          <w:color w:val="111111"/>
          <w:sz w:val="28"/>
          <w:szCs w:val="28"/>
          <w:rtl w:val="true"/>
          <w:lang w:bidi="fa-IR"/>
        </w:rPr>
        <w:t>.</w:t>
      </w:r>
    </w:p>
    <w:p>
      <w:pPr>
        <w:pStyle w:val="Heading4"/>
        <w:numPr>
          <w:ilvl w:val="3"/>
          <w:numId w:val="1"/>
        </w:numPr>
        <w:rPr/>
      </w:pPr>
      <w:bookmarkStart w:id="86" w:name="__RefHeading___Toc2106249_2281741623"/>
      <w:bookmarkStart w:id="87" w:name="_Toc31"/>
      <w:bookmarkEnd w:id="86"/>
      <w:r>
        <w:rPr>
          <w:rtl w:val="true"/>
        </w:rPr>
        <w:t>ج</w:t>
      </w:r>
      <w:r>
        <w:rPr>
          <w:rtl w:val="true"/>
        </w:rPr>
        <w:t xml:space="preserve">) </w:t>
      </w:r>
      <w:r>
        <w:rPr>
          <w:rtl w:val="true"/>
        </w:rPr>
        <w:t>موانع رفتاری</w:t>
      </w:r>
      <w:bookmarkEnd w:id="87"/>
    </w:p>
    <w:p>
      <w:pPr>
        <w:pStyle w:val="Heading5"/>
        <w:numPr>
          <w:ilvl w:val="4"/>
          <w:numId w:val="1"/>
        </w:numPr>
        <w:rPr/>
      </w:pPr>
      <w:bookmarkStart w:id="88" w:name="__RefHeading___Toc2106251_2281741623"/>
      <w:bookmarkStart w:id="89" w:name="_Toc32"/>
      <w:bookmarkEnd w:id="88"/>
      <w:r>
        <w:rPr>
          <w:rtl w:val="true"/>
        </w:rPr>
        <w:t xml:space="preserve">به تأخیر انداختن کارها </w:t>
      </w:r>
      <w:r>
        <w:rPr>
          <w:rtl w:val="true"/>
        </w:rPr>
        <w:t>(</w:t>
      </w:r>
      <w:r>
        <w:rPr>
          <w:rtl w:val="true"/>
        </w:rPr>
        <w:t>تسویف</w:t>
      </w:r>
      <w:r>
        <w:rPr>
          <w:rtl w:val="true"/>
        </w:rPr>
        <w:t>)</w:t>
      </w:r>
      <w:bookmarkEnd w:id="89"/>
    </w:p>
    <w:p>
      <w:pPr>
        <w:pStyle w:val="BookText"/>
        <w:rPr/>
      </w:pPr>
      <w:r>
        <w:rPr>
          <w:rFonts w:ascii="IRNazanin" w:hAnsi="IRNazanin" w:eastAsia="IRNazanin"/>
          <w:color w:val="111111"/>
          <w:sz w:val="28"/>
          <w:sz w:val="28"/>
          <w:szCs w:val="28"/>
          <w:rtl w:val="true"/>
          <w:lang w:bidi="fa-IR"/>
        </w:rPr>
        <w:t>یکی از عادات بسیار مخرب، موکول کردن کارها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راحت‌طلب آدمی که به طور طبیعی تمایل به رهایی از زحمت تلاش و کار سخت را دارد، این راه را مستمسک خوبی برای رهایی از زحمت کار و درعین‌حال مؤاخذه نشدن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تأخیر در انجام کار و واگذاردن به آینده، چیزی را عوض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ممکن است آیند‌ه‌ای وجود نداشته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پیامبر گرامی اسلام به ابوذر می‌فرماید</w:t>
      </w:r>
      <w:r>
        <w:rPr>
          <w:rFonts w:eastAsia="IRNazanin" w:cs="IRNazanin"/>
          <w:color w:val="111111"/>
          <w:sz w:val="28"/>
          <w:szCs w:val="28"/>
          <w:rtl w:val="true"/>
          <w:lang w:bidi="fa-IR"/>
        </w:rPr>
        <w:t xml:space="preserve">: </w:t>
      </w:r>
      <w:bookmarkStart w:id="90" w:name="pg3999_25061"/>
    </w:p>
    <w:p>
      <w:pPr>
        <w:pStyle w:val="BookText"/>
        <w:rPr/>
      </w:pPr>
      <w:bookmarkEnd w:id="90"/>
      <w:r>
        <w:rPr>
          <w:rFonts w:ascii="Amiri" w:hAnsi="Amiri" w:eastAsia="Amiri" w:cs="Amiri"/>
          <w:color w:val="111111"/>
          <w:sz w:val="28"/>
          <w:sz w:val="28"/>
          <w:szCs w:val="28"/>
          <w:rtl w:val="true"/>
          <w:lang w:bidi="ar-SA"/>
        </w:rPr>
        <w:t>یا أباذر، اِیّاک و التَّسویف بِاَمَلِکَ، فَانَّکَ بِیَومِکَ و لَسْتَ بِما بَعدَهِ، فان یکن غداً لک فَکُن فِی الغَد کما کنْتَ فِی الْیوم، و اِنْ لَمْ یَکُنْ غداً لک لم تُندَمُ عَلی ما فرَّطتَ فِی الیَوم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 ابوذر، زنهار که بر اثر آرزو، کار امروز را به فردا افکنی، زیرا تو در امروز به سر می‌بری، نه در فردا، چه اگر فردایی برای تو بود، در فردا نیز چنان باشی که امروز بوده‌ای و اگر فردایی در کار نبود، به خاطر کوتاهی کردن در کار امروزت، پشیمان نشوی</w:t>
      </w:r>
      <w:r>
        <w:rPr>
          <w:rFonts w:eastAsia="IRNazanin" w:cs="IRNazanin"/>
          <w:color w:val="111111"/>
          <w:sz w:val="28"/>
          <w:szCs w:val="28"/>
          <w:rtl w:val="true"/>
          <w:lang w:bidi="fa-IR"/>
        </w:rPr>
        <w:t>.</w:t>
      </w:r>
    </w:p>
    <w:p>
      <w:pPr>
        <w:pStyle w:val="Heading5"/>
        <w:numPr>
          <w:ilvl w:val="4"/>
          <w:numId w:val="1"/>
        </w:numPr>
        <w:rPr/>
      </w:pPr>
      <w:bookmarkStart w:id="91" w:name="__RefHeading___Toc2106253_2281741623"/>
      <w:bookmarkStart w:id="92" w:name="_Toc33"/>
      <w:bookmarkEnd w:id="91"/>
      <w:r>
        <w:rPr>
          <w:rtl w:val="true"/>
        </w:rPr>
        <w:t>فقدان مهارت استفاده از فرصت‌ها</w:t>
      </w:r>
      <w:bookmarkEnd w:id="92"/>
    </w:p>
    <w:p>
      <w:pPr>
        <w:pStyle w:val="BookText"/>
        <w:rPr/>
      </w:pPr>
      <w:r>
        <w:rPr>
          <w:rFonts w:ascii="IRNazanin" w:hAnsi="IRNazanin" w:eastAsia="IRNazanin"/>
          <w:color w:val="111111"/>
          <w:sz w:val="28"/>
          <w:sz w:val="28"/>
          <w:szCs w:val="28"/>
          <w:rtl w:val="true"/>
          <w:lang w:bidi="fa-IR"/>
        </w:rPr>
        <w:t>یکی از امور مهم در موفقیت، انجام به موقع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فعالیت‌ها باید در زمان مربوط به خود انجام شود و با از دست دادن فرصت‌ها، دردسرها و مشکلات بسیاری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اَلاُموُرُ مَرْهوُنةٌ بِاوَقاتِها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کارها در گرو زمان‌های خود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نشناختن فرصت‌ها و استفاده نکردن به موقع و سریع از فرصت‌ها، یکی از آسیب‌های رایج در فرهنگ اجتماعی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فرصت‌ها به گونه‌ای خزنده و آرام حرکت می‌کنند و از دست می‌روند که انسان گذشت زمان را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هوشیار می‌شویم که فرصت‌ها را از کف دادیم و حسرت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این‌گونه بیان می‌فرماید</w:t>
      </w:r>
      <w:r>
        <w:rPr>
          <w:rFonts w:eastAsia="IRNazanin" w:cs="IRNazanin"/>
          <w:color w:val="111111"/>
          <w:sz w:val="28"/>
          <w:szCs w:val="28"/>
          <w:rtl w:val="true"/>
          <w:lang w:bidi="fa-IR"/>
        </w:rPr>
        <w:t xml:space="preserve">: </w:t>
      </w:r>
      <w:bookmarkStart w:id="93" w:name="pg3999_25062"/>
    </w:p>
    <w:p>
      <w:pPr>
        <w:pStyle w:val="BookText"/>
        <w:rPr/>
      </w:pPr>
      <w:bookmarkEnd w:id="93"/>
      <w:r>
        <w:rPr>
          <w:rFonts w:ascii="Amiri" w:hAnsi="Amiri" w:eastAsia="Amiri" w:cs="Amiri"/>
          <w:color w:val="111111"/>
          <w:sz w:val="28"/>
          <w:sz w:val="28"/>
          <w:szCs w:val="28"/>
          <w:rtl w:val="true"/>
          <w:lang w:bidi="ar-SA"/>
        </w:rPr>
        <w:t>من اِنْتَظَرَ معاجِلَةَ الفُرصَه مُؤاجِلِةُ الْاسْتِقْصاء سَلَتَه اَلایام فُرصَتَه، لِأَنَّ مِن شَأنَ الْاَیام السَّلْب، و سَبیلُ الزَمَنِ الفَوُت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به هرکس فرصتی دست دهد و او به انتظار دست دادن فرصت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مطلوب به نحو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تأخیر اندازد، روزگار همان فرصت را نیز از او برباید؛ زیرا کار روزگاران، بردن است و روش زمان، از دست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حزم و دوراندیشی سؤال می‌شود،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تَنْتَظِرُ فُرْصَتَکَ وَ تُعاجِل ما اَمْلَنَک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منتظر فرصت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آن 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زیبا را می‌توان به رفتار یک شکارچی ماهر تشبیه کرد که محتاطانه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موقع حرکت نمی‌کند تا شکار وی آگاه شود و برمد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فرصت حمله و صید به دست آمد، تأخیر نمی‌کند، چون شکار در همان وضعیت باقی نمی‌ماند و فرصت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مهارت به شمار می‌آید که در عرصه‌های گوناگون زندگی، به خصوص کار و اشتغال باید مد نظر داشت و به تعلیم و تعلّم در‌این‌باره اهتمام ورزید</w:t>
      </w:r>
      <w:r>
        <w:rPr>
          <w:rFonts w:eastAsia="IRNazanin" w:cs="IRNazanin"/>
          <w:color w:val="111111"/>
          <w:sz w:val="28"/>
          <w:szCs w:val="28"/>
          <w:rtl w:val="true"/>
          <w:lang w:bidi="fa-IR"/>
        </w:rPr>
        <w:t>.</w:t>
      </w:r>
    </w:p>
    <w:p>
      <w:pPr>
        <w:pStyle w:val="Heading5"/>
        <w:numPr>
          <w:ilvl w:val="4"/>
          <w:numId w:val="1"/>
        </w:numPr>
        <w:rPr/>
      </w:pPr>
      <w:bookmarkStart w:id="94" w:name="__RefHeading___Toc2106255_2281741623"/>
      <w:bookmarkStart w:id="95" w:name="_Toc34"/>
      <w:bookmarkEnd w:id="94"/>
      <w:r>
        <w:rPr>
          <w:rtl w:val="true"/>
        </w:rPr>
        <w:t>ضعف فرهنگ همکاری جمعی</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به تنهایی خوب کار می‌کنند و هنگامی که باید با جمعی کاری مشترک را انجام دهند، نگاه فردی دارند و به تک‌روی روی می‌آروند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bookmarkStart w:id="96" w:name="pg3999_25063"/>
    </w:p>
    <w:p>
      <w:pPr>
        <w:pStyle w:val="BookText"/>
        <w:rPr/>
      </w:pPr>
      <w:bookmarkEnd w:id="96"/>
      <w:r>
        <w:rPr>
          <w:rFonts w:ascii="IRNazanin" w:hAnsi="IRNazanin" w:eastAsia="IRNazanin"/>
          <w:color w:val="111111"/>
          <w:sz w:val="28"/>
          <w:sz w:val="28"/>
          <w:szCs w:val="28"/>
          <w:rtl w:val="true"/>
          <w:lang w:bidi="fa-IR"/>
        </w:rPr>
        <w:t>در جمع، فردی مفید نخواهند بود، درحالی‌که کار جمعی، اصول و آداب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اصول و ارزش‌های کار گروهی رعایت شود و فعالیت‌ها در جهت تأیید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اقتضائات همکاری جمعی، رعایت هماهنگی‌ها و نظم عمومی و مشارکت در تصمیم‌گیری‌ها و حضور در جریانات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فرهنگ همکاری جمعی و نگاه فردی به کار، در کشور ما به شکلی بارز مشهود است که رفع این معضل، نیازمند آموزش اطلاع‌رسانی و اصلاح روش‌ها و رویه‌ها و اصلاح فرهنگ صحیح کار جمعی است</w:t>
      </w:r>
      <w:r>
        <w:rPr>
          <w:rFonts w:eastAsia="IRNazanin" w:cs="IRNazanin"/>
          <w:color w:val="111111"/>
          <w:sz w:val="28"/>
          <w:szCs w:val="28"/>
          <w:rtl w:val="true"/>
          <w:lang w:bidi="fa-IR"/>
        </w:rPr>
        <w:t>.</w:t>
      </w:r>
    </w:p>
    <w:p>
      <w:pPr>
        <w:pStyle w:val="Heading5"/>
        <w:numPr>
          <w:ilvl w:val="4"/>
          <w:numId w:val="1"/>
        </w:numPr>
        <w:rPr/>
      </w:pPr>
      <w:bookmarkStart w:id="97" w:name="__RefHeading___Toc2106257_2281741623"/>
      <w:bookmarkStart w:id="98" w:name="_Toc35"/>
      <w:bookmarkEnd w:id="97"/>
      <w:r>
        <w:rPr>
          <w:rtl w:val="true"/>
        </w:rPr>
        <w:t xml:space="preserve">بی‌کاری پنهان </w:t>
      </w:r>
      <w:r>
        <w:rPr>
          <w:rtl w:val="true"/>
        </w:rPr>
        <w:t>(</w:t>
      </w:r>
      <w:r>
        <w:rPr>
          <w:rtl w:val="true"/>
        </w:rPr>
        <w:t>کم کاری</w:t>
      </w:r>
      <w:r>
        <w:rPr>
          <w:rtl w:val="true"/>
        </w:rPr>
        <w:t xml:space="preserve">) </w:t>
      </w:r>
      <w:r>
        <w:rPr>
          <w:rtl w:val="true"/>
        </w:rPr>
        <w:t>و وجود مشاغل کاذب</w:t>
      </w:r>
      <w:bookmarkEnd w:id="9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عادات منفی و شایع، به خصوص در مشاغل اداری، کم کاری، طفره رفتن از کار و تعلل است که در مجموع پدیده‌ای را ایجاد کرده که بی‌کاری پنهان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کارکنان دولتی، هنگامی که از انجام وظایف خود طفره می‌روند و وقت خویش را در ساعات خدمت، به بطالت می‌گذرانند، احساس گناه نمی‌کنند، ولی بیشتر این افراد استفاده از کمترین امکانات و وسایل اداری، مانند نوشتن با خودکار و کاغذ اداره برای یکی از مصارف شخصی،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وقت‌های هدر رفته و پول‌های پرداخت شده بابت کار، با وسایل نام برده،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و غفلت به خاطر ناآگاهی و جهل و تا حدودی از عادات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کارمند یا کارگری مسلمان، ارزش وقت خویش را دریافته و مسئولیت خویش را در مقابل دریافت‌های خود بشناسد و به آثار دنیوی و اخروی کم‌کاری‌ها </w:t>
      </w:r>
      <w:bookmarkStart w:id="99" w:name="pg3999_25064"/>
    </w:p>
    <w:p>
      <w:pPr>
        <w:pStyle w:val="BookText"/>
        <w:rPr/>
      </w:pPr>
      <w:bookmarkEnd w:id="99"/>
      <w:r>
        <w:rPr>
          <w:rFonts w:ascii="IRNazanin" w:hAnsi="IRNazanin" w:eastAsia="IRNazanin"/>
          <w:color w:val="111111"/>
          <w:sz w:val="28"/>
          <w:sz w:val="28"/>
          <w:szCs w:val="28"/>
          <w:rtl w:val="true"/>
          <w:lang w:bidi="fa-IR"/>
        </w:rPr>
        <w:t>واقف باشد، قطعاً همان‌گونه که از مصرف امکانات اداری برای امور شخصی پرهیز می‌کند، از کم‌کاری نیز با شدت بیشتری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بی‌کاری پنهان، اشتغال به مشاغل کاذب و بی‌ارزش یا ظاهرسازی در کارها نیز از آسیب‌های جدی نظام اقتصادی است که افزون بر کارهای فرهنگی، نیازمند اصلاح ساختارها و زمینه‌های ناسالم اقتصادی و اجتماعی است</w:t>
      </w:r>
      <w:r>
        <w:rPr>
          <w:rFonts w:eastAsia="IRNazanin" w:cs="IRNazanin"/>
          <w:color w:val="111111"/>
          <w:sz w:val="28"/>
          <w:szCs w:val="28"/>
          <w:rtl w:val="true"/>
          <w:lang w:bidi="fa-IR"/>
        </w:rPr>
        <w:t>.</w:t>
      </w:r>
    </w:p>
    <w:p>
      <w:pPr>
        <w:pStyle w:val="Heading4"/>
        <w:numPr>
          <w:ilvl w:val="3"/>
          <w:numId w:val="1"/>
        </w:numPr>
        <w:rPr/>
      </w:pPr>
      <w:bookmarkStart w:id="100" w:name="__RefHeading___Toc2106259_2281741623"/>
      <w:bookmarkStart w:id="101" w:name="_Toc36"/>
      <w:bookmarkEnd w:id="100"/>
      <w:r>
        <w:rPr>
          <w:rtl w:val="true"/>
        </w:rPr>
        <w:t>د</w:t>
      </w:r>
      <w:r>
        <w:rPr>
          <w:rtl w:val="true"/>
        </w:rPr>
        <w:t xml:space="preserve">) </w:t>
      </w:r>
      <w:r>
        <w:rPr>
          <w:rtl w:val="true"/>
        </w:rPr>
        <w:t>زمینه‌های نامناسب عینی</w:t>
      </w:r>
      <w:bookmarkEnd w:id="101"/>
    </w:p>
    <w:p>
      <w:pPr>
        <w:pStyle w:val="Heading5"/>
        <w:numPr>
          <w:ilvl w:val="4"/>
          <w:numId w:val="1"/>
        </w:numPr>
        <w:rPr/>
      </w:pPr>
      <w:bookmarkStart w:id="102" w:name="__RefHeading___Toc2106261_2281741623"/>
      <w:bookmarkStart w:id="103" w:name="_Toc37"/>
      <w:bookmarkEnd w:id="102"/>
      <w:r>
        <w:rPr>
          <w:rtl w:val="true"/>
        </w:rPr>
        <w:t>ـ دولتی بودن بخش عمده‌ای از اقتصاد کشور</w:t>
      </w:r>
      <w:bookmarkEnd w:id="103"/>
    </w:p>
    <w:p>
      <w:pPr>
        <w:pStyle w:val="BookText"/>
        <w:rPr/>
      </w:pPr>
      <w:r>
        <w:rPr>
          <w:rFonts w:ascii="IRNazanin" w:hAnsi="IRNazanin" w:eastAsia="IRNazanin"/>
          <w:color w:val="111111"/>
          <w:sz w:val="28"/>
          <w:sz w:val="28"/>
          <w:szCs w:val="28"/>
          <w:rtl w:val="true"/>
          <w:lang w:bidi="fa-IR"/>
        </w:rPr>
        <w:t>کارها و فعالیت‌های خصوصی، به جهت تعلق به فرد یا افراد، انگیزه‌های زیادی را برای تلاش و پیگیری بی‌وقفه ایجاد می‌کند و این برخلاف کارها و مشاغل دولتی است که معمولاً به آفاتی نظیر بورکراسی منفی و اخلاق بورکراتیک، بی‌انگیزگی و کم‌تحرکی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علاوه بر تسریع در روند خصوصی‌سازی، انجام برخی اقدامات در داخل نظام دولتی و سازمان‌های خصوصی می‌تواند در جهت دلگرم کردن کارکنان و افزایش انگیزه آنان به کار مؤثر باشد که از مهم‌ترین آنها می‌توان به مشارکت کارکنان در تصمیم‌گیری‌ها و نیز مشارکت در عایدی‌های سازمان، افزایش اختیارات و نظام ارزیابی دقیق اشاره کرد</w:t>
      </w:r>
      <w:r>
        <w:rPr>
          <w:rFonts w:eastAsia="IRNazanin" w:cs="IRNazanin"/>
          <w:color w:val="111111"/>
          <w:sz w:val="28"/>
          <w:szCs w:val="28"/>
          <w:rtl w:val="true"/>
          <w:lang w:bidi="fa-IR"/>
        </w:rPr>
        <w:t>.</w:t>
      </w:r>
    </w:p>
    <w:p>
      <w:pPr>
        <w:pStyle w:val="Heading5"/>
        <w:numPr>
          <w:ilvl w:val="4"/>
          <w:numId w:val="1"/>
        </w:numPr>
        <w:rPr/>
      </w:pPr>
      <w:bookmarkStart w:id="104" w:name="__RefHeading___Toc2106263_2281741623"/>
      <w:bookmarkStart w:id="105" w:name="_Toc38"/>
      <w:bookmarkEnd w:id="104"/>
      <w:r>
        <w:rPr>
          <w:rtl w:val="true"/>
        </w:rPr>
        <w:t>ـ ساختارها و شیوه‌های نامناسب مدیریت</w:t>
      </w:r>
      <w:bookmarkEnd w:id="10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نامناسب غیر منعطف و نامتناسب با تحرک و سرعت لازم و وجود قوانین دست و پا گیر می‌تواند علت و زمینه‌ای منفی برای کار و تلاش بیشتر باشد که بازنگری ساختارهای سازمانی، متناسب با این نگاه،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اعمال شیوه‌های مدیریت سنتی و آمرانه با کار و تلاش از روی عشق و صمیمیت، ناهماهنگ و جمع‌شدنی نیست و سبب هدر رفتن منبع عظیمی از استعدادها و سرکوب شدن انگیزه‌های مشتاق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اتخاذ شیوه‌هایی را که به مشارکت بیشتر کارکنان در تصمیم‌گیری‌ها و رفع کم‌انگیزگی مؤثر باشد، این‌گونه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افزایش اختیارات کارکنان مادون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افزایش مشارکت کارکنان در تصمیم‌گیری‌ها به طوری که احساس کنند، کار متعلق به خود آنان است؛</w:t>
      </w:r>
    </w:p>
    <w:p>
      <w:pPr>
        <w:pStyle w:val="BookText"/>
        <w:rPr/>
      </w:pPr>
      <w:r>
        <w:rPr>
          <w:rFonts w:ascii="IRNazanin" w:hAnsi="IRNazanin" w:eastAsia="IRNazanin"/>
          <w:color w:val="111111"/>
          <w:sz w:val="28"/>
          <w:sz w:val="28"/>
          <w:szCs w:val="28"/>
          <w:rtl w:val="true"/>
          <w:lang w:bidi="fa-IR"/>
        </w:rPr>
        <w:t>ـ ایجاد نظام مناسب ارزیابی و تشویق و تنبیه؛</w:t>
      </w:r>
    </w:p>
    <w:p>
      <w:pPr>
        <w:pStyle w:val="BookText"/>
        <w:rPr/>
      </w:pPr>
      <w:r>
        <w:rPr>
          <w:rFonts w:ascii="IRNazanin" w:hAnsi="IRNazanin" w:eastAsia="IRNazanin"/>
          <w:color w:val="111111"/>
          <w:sz w:val="28"/>
          <w:sz w:val="28"/>
          <w:szCs w:val="28"/>
          <w:rtl w:val="true"/>
          <w:lang w:bidi="fa-IR"/>
        </w:rPr>
        <w:t xml:space="preserve">ـ رفاه‌زدگی و تجمل‌گرایی برخی مدیران و مسئولان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در کشور اسلامی ما که داعیه‌دار عدالت است، تأثیر شکننده‌تری دارد و به صورت عام نیز، نوعی فاصله و گاه نفرت بین زیردستان و مدیران ایجاد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و پیش از آن امام راحل، نسبت به این مسئله، یعنی خودداری مدیران از گرایش به تجملات و رفاه‌زدگی و ضرورت انتخاب زندگی ساده در سطح عموم مردم، تذکر و تأکیدهای قابل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وضعیت فعلی، بسیاری از مسئولان بلندپایه دولتی، ساده‌زیست هستند، ولی وجود بسیاری موارد، به‌خصوص در سطح مدیران میانی، زیبنده مدیریت و سازمان‌های دولتی جمهوری اسلامی نیست و آثار منفی بسیاری را در پی دارد</w:t>
      </w:r>
      <w:r>
        <w:rPr>
          <w:rFonts w:eastAsia="IRNazanin" w:cs="IRNazanin"/>
          <w:color w:val="111111"/>
          <w:sz w:val="28"/>
          <w:szCs w:val="28"/>
          <w:rtl w:val="true"/>
          <w:lang w:bidi="fa-IR"/>
        </w:rPr>
        <w:t xml:space="preserve">. </w:t>
      </w:r>
      <w:bookmarkStart w:id="106" w:name="pg3999_25066"/>
    </w:p>
    <w:p>
      <w:pPr>
        <w:pStyle w:val="Heading5"/>
        <w:numPr>
          <w:ilvl w:val="4"/>
          <w:numId w:val="1"/>
        </w:numPr>
        <w:rPr/>
      </w:pPr>
      <w:bookmarkStart w:id="107" w:name="__RefHeading___Toc2106265_2281741623"/>
      <w:bookmarkStart w:id="108" w:name="_Toc39"/>
      <w:bookmarkEnd w:id="106"/>
      <w:bookmarkEnd w:id="107"/>
      <w:r>
        <w:rPr>
          <w:rtl w:val="true"/>
        </w:rPr>
        <w:t>ـ ویژه‌خواری‌ها و امتیازات ناعادلانه</w:t>
      </w:r>
      <w:bookmarkEnd w:id="108"/>
    </w:p>
    <w:p>
      <w:pPr>
        <w:pStyle w:val="BookText"/>
        <w:rPr/>
      </w:pPr>
      <w:r>
        <w:rPr>
          <w:rFonts w:ascii="IRNazanin" w:hAnsi="IRNazanin" w:eastAsia="IRNazanin"/>
          <w:color w:val="111111"/>
          <w:sz w:val="28"/>
          <w:sz w:val="28"/>
          <w:szCs w:val="28"/>
          <w:rtl w:val="true"/>
          <w:lang w:bidi="fa-IR"/>
        </w:rPr>
        <w:t>استفاده از رانت‌ها و امتیازهای خاص، به‌خصوص هنگامی که از طرف مدیران و مسئولان عالی و میانی سازمان باشد، کارکنان را نسبت به جد و جهد و تلاش زیاد، دل‌سرد می‌کند و تهی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بسیاری در این زمینه، این نکته را تأیید می‌کند که وقتی مدیران به رفتاری ناهنجار یا ضد ارزش دچار شوند، باید سطح شدیدتری از آن را در کارکنان و زیردستان خویش انتظار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استاد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باغ رعیت ملک خورد سیبی</w:t>
      </w:r>
    </w:p>
    <w:p>
      <w:pPr>
        <w:pStyle w:val="BookText"/>
        <w:rPr/>
      </w:pPr>
      <w:r>
        <w:rPr>
          <w:rFonts w:ascii="IRNazanin" w:hAnsi="IRNazanin" w:eastAsia="IRNazanin"/>
          <w:color w:val="111111"/>
          <w:sz w:val="28"/>
          <w:sz w:val="28"/>
          <w:szCs w:val="28"/>
          <w:rtl w:val="true"/>
          <w:lang w:bidi="fa-IR"/>
        </w:rPr>
        <w:t>بر آورند غلامان او درخت از بیخ</w:t>
      </w:r>
    </w:p>
    <w:p>
      <w:pPr>
        <w:pStyle w:val="BookText"/>
        <w:rPr/>
      </w:pPr>
      <w:r>
        <w:rPr>
          <w:rFonts w:ascii="IRNazanin" w:hAnsi="IRNazanin" w:eastAsia="IRNazanin"/>
          <w:color w:val="111111"/>
          <w:sz w:val="28"/>
          <w:sz w:val="28"/>
          <w:szCs w:val="28"/>
          <w:rtl w:val="true"/>
          <w:lang w:bidi="fa-IR"/>
        </w:rPr>
        <w:t>حتی در بسیاری از موارد، تصور غیر واقعی از مسئله رانت‌خواری و استفاده از امتیازهای خاص هم موجد پی‌آمدهای مسموم و آلاینده‌ای در فضای فرهنگی سازمان و نوع تلاش کارکنان خواهد شد که بایستی در این زمینه‌ها نیز شفاف‌سازی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ویژه‌خواری و استفاده از امتیازهای غیرقانونی و غیر قابل قبول که به افزایش انگیزه‌ها و نیز خلاقیت‌ها و ابتکار عمل‌ها منجر می‌شود، از بهترین عوامل سازمانی مؤثر در ارتقای تلاش و همت جمعی است</w:t>
      </w:r>
      <w:r>
        <w:rPr>
          <w:rFonts w:eastAsia="IRNazanin" w:cs="IRNazanin"/>
          <w:color w:val="111111"/>
          <w:sz w:val="28"/>
          <w:szCs w:val="28"/>
          <w:rtl w:val="true"/>
          <w:lang w:bidi="fa-IR"/>
        </w:rPr>
        <w:t>.</w:t>
      </w:r>
    </w:p>
    <w:p>
      <w:pPr>
        <w:pStyle w:val="Heading3"/>
        <w:numPr>
          <w:ilvl w:val="2"/>
          <w:numId w:val="1"/>
        </w:numPr>
        <w:rPr/>
      </w:pPr>
      <w:bookmarkStart w:id="109" w:name="__RefHeading___Toc2106267_2281741623"/>
      <w:bookmarkStart w:id="110" w:name="_Toc40"/>
      <w:bookmarkEnd w:id="109"/>
      <w:r>
        <w:rPr>
          <w:rtl w:val="true"/>
        </w:rPr>
        <w:t>استلزامات فرهنگ‌سازی برای موضوع سال</w:t>
      </w:r>
      <w:bookmarkEnd w:id="11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نکاتی که درباره عوامل و موانع، به‌خصوص عوامل و موانع فرهنگی بیان شد، مسائل و محورهای ضروری برای فرهنگ‌سازی و فعالیت‌های فرهنگی، درباره موضوع سال نیز تا حد زیادی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یادآوری برخی نکات نیز در این زمینه ضروری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ازآنجاکه فرهنگ اجتماعی، یک نظام گسترده و پیوسته به یکدیگر است، برای فرهنگ‌سازی در یک بخش خاص، باید به دیگر اجزا و بخش‌ها، به‌خصوص به مبانی و اصول اساسی فرهنگ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همت و پشتکار و تلاش مضاعف نیز از این قاعده مستثنی نیست و باید مبتنی بر مبانی فرهنگی اسلامی و ملی و با استفاده از مؤلفه‌های فرهنگ اسلامی ایرانی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طرح ضرورت همت و تلاش با استفاده از مؤلفه‌هایی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سربلندی و عزت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فرهنگ ملی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مجاهده‌ای مقدس، برای رسیدن افراد و جامعه به اهداف گسترده معنوی و مادی و در نهایت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مقایسه با دیدگاه مادی که در آن همت و تلاش صرفاً برای دست‌یابی به اهداف دنیایی، مانند ثروت، شهرت و رفاه مطرح می‌شود،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مسئله مورد غفلت قرار گیرد، حتی اگر توفیق‌های نسبی‌ای در این زمینه به دست آید، آثار مخرب این شیوه نادرست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و ترویج موضوع سال باید بر ضرورت اتکا به خداوند و استمداد تلاش‌گران از مبدأ آفرینش، به عنوان اصلی‌ترین منبع یاری‌رسان در تلاش‌ها و همت‌های عالی و کسب موفقیت‌های ارزشمند، تأکید شده و محور اصلی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فرهنگ‌سازی با کارهای کلیشه‌ای سازگار نیست، بلکه اثرگذاری فرهنگی نیازمند نگرشی جامع و همه جانبه به موضوع و شرایط فرهنگی حاضر است و این هنگامی اتفاق می‌افتد که فعالیت‌های تبلیغی، آموزشی و ترویجی، هر یک بجا و در حد ضرورت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جایی که اطلاعی از ضرورت‌ها و دلایل موضوع همت و تلاش نیست، انجام </w:t>
      </w:r>
    </w:p>
    <w:p>
      <w:pPr>
        <w:pStyle w:val="BookText"/>
        <w:rPr/>
      </w:pPr>
      <w:r>
        <w:rPr>
          <w:rFonts w:ascii="IRNazanin" w:hAnsi="IRNazanin" w:eastAsia="IRNazanin"/>
          <w:color w:val="111111"/>
          <w:sz w:val="28"/>
          <w:sz w:val="28"/>
          <w:szCs w:val="28"/>
          <w:rtl w:val="true"/>
          <w:lang w:bidi="fa-IR"/>
        </w:rPr>
        <w:t>فعالیت‌های تبلیغی و تهییجی سودی ندارد و بایستی ابتدا ضرورت‌ها تبیین شود و در جایی که افراد از شیوه انجام یک رفتار به خوبی مطلع نیستند، فعالیت‌های آموزشی و اطلاع‌رسانی اولویت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موضوعی گسترده، نظیر همت و تلاش، استفاده از انواع این فعالیت‌ها، به طور هم‌زمان لازم است تا با هم‌افزایی این فعالیت‌ها، تأثیرات پیام‌ها، نهادینه 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ضرورت‌های این موضوع را به‌خصوص در ارتباط با مسائل خارجی و استکبارستیزی و لزوم اعتلای نظام اسلامی در جهان روشن ساخت و با فعالیت‌های هنری و تبلیغی، انگیزه‌ها و احساسات را دراین‌باره تقویت کرد و دست آخر در مواردی که لازم است، روش‌ها و مهارت‌های خاص را آموزش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فرهنگی به معنای مستقیم‌گویی یا پرگویی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بیان غیرمستقیم، گویاتر و بلیغ‌تر و مؤثرتر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در این زمینه مانند دیگر زمینه‌ها نیازمند تلاش‌های مستمر است و نباید با انجام چند فعالیت مقطعی انتظار تأثیرات بسیار بالایی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استفاده از قالب‌های هنری و جذاب، در فرهنگ‌سازی حرف اول را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الگوهای مجسم عینی و جذاب در فرهنگ‌سازی تأثیر ماندگاری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انتخاب این الگوها از الگوهای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ـ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گوناگون مناسب‌تر و تأثیرگذارتر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فرهنگ‌سازی در سطح جهانی و در نسبت با فرهنگ مادی و لیبرال دمکراسی، حالت تهاجمی مناسب‌تر و تأثیرگذارتر نیز بوده و باید چهره دروغین فرهنگ مادی را برای مردم دنیا افشا کرد، اما نسبت به فرهنگ خودی </w:t>
      </w:r>
    </w:p>
    <w:p>
      <w:pPr>
        <w:pStyle w:val="BookText"/>
        <w:rPr/>
      </w:pPr>
      <w:r>
        <w:rPr>
          <w:rFonts w:ascii="IRNazanin" w:hAnsi="IRNazanin" w:eastAsia="IRNazanin"/>
          <w:color w:val="111111"/>
          <w:sz w:val="28"/>
          <w:sz w:val="28"/>
          <w:szCs w:val="28"/>
          <w:rtl w:val="true"/>
          <w:lang w:bidi="fa-IR"/>
        </w:rPr>
        <w:t>و نسبت به مخاطبان داخلی بهتر است با حالت ایجابی، اصالت‌ها و امتیازات فرهنگ خودی مورد تأکید قرار گیرد تا حساسیت و دلزدگی پیش نیاید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مقایسه ناسنجیده و ناپخته فرهنگ اسلامی، درباره کار و همت با فرهنگ غربی ـ به دلیل جذابیت برخی پیشرفت‌های غربی ـ خودداری شود و در صورت لزوم، این کار با ظرافت و هوش‌مندی تمام انجام شود و بر این نکته که فرهنگ غنی اسلامی، در مقایسه با آنچه غرب ادعای آن را در رفاه و پیشرفت طرح می‌کند، نسخه کامل‌تری را داراست و نگاه فرهنگ اسلامی، بسیار وسیع‌تر و والاتر از محدود کردن حیطه کار به پارامترهای دنیوی است، تأکید شود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3999_25071"/>
      <w:bookmarkStart w:id="112" w:name="pg3999_25071"/>
      <w:bookmarkEnd w:id="112"/>
    </w:p>
    <w:p>
      <w:pPr>
        <w:pStyle w:val="Heading2"/>
        <w:numPr>
          <w:ilvl w:val="1"/>
          <w:numId w:val="1"/>
        </w:numPr>
        <w:rPr/>
      </w:pPr>
      <w:bookmarkStart w:id="113" w:name="pg3999_25071"/>
      <w:bookmarkStart w:id="114" w:name="__RefHeading___Toc2106269_2281741623"/>
      <w:bookmarkStart w:id="115" w:name="_Toc41"/>
      <w:bookmarkEnd w:id="113"/>
      <w:bookmarkEnd w:id="114"/>
      <w:r>
        <w:rPr>
          <w:rtl w:val="true"/>
        </w:rPr>
        <w:t>بخش دوم</w:t>
      </w:r>
      <w:r>
        <w:rPr>
          <w:rtl w:val="true"/>
        </w:rPr>
        <w:t>:</w:t>
      </w:r>
      <w:r>
        <w:rPr>
          <w:rtl w:val="true"/>
        </w:rPr>
        <w:t>راهبردهای رسانه‌ای در همت و تلاش</w:t>
      </w:r>
      <w:bookmarkEnd w:id="115"/>
    </w:p>
    <w:p>
      <w:pPr>
        <w:pStyle w:val="Heading3"/>
        <w:numPr>
          <w:ilvl w:val="2"/>
          <w:numId w:val="1"/>
        </w:numPr>
        <w:rPr/>
      </w:pPr>
      <w:bookmarkStart w:id="116" w:name="__RefHeading___Toc2106271_2281741623"/>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این بخش عمدتاً از چهار قسمت زیر تشکیل شده است که قسمتِ اهداف و نیز راهبردها و سیاست‌ها بایستی بیشتر مورد توجه مدیران شبکه‌ها و مدیران تولید و تأمین قرار گیرد و قسمت محورهای محتوایی و نیز ایده‌پردازی‌ها به برنامه‌سازان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مدیران نباید از این قسمت‌ها نیز غافل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اهدافمربوط به مدیران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 و سیاست‌هامربوط به مدیران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محتواییمربوط به مدیران و برنامه‌سازان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قالب‌های برنامه‌ای و ایده‌پردازی‌هامربوط به مدیران و برنامه‌سازان </w:t>
      </w:r>
      <w:bookmarkStart w:id="118" w:name="pg3999_25072"/>
    </w:p>
    <w:p>
      <w:pPr>
        <w:pStyle w:val="BookText"/>
        <w:rPr/>
      </w:pPr>
      <w:bookmarkEnd w:id="11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9" w:name="__RefHeading___Toc2106273_2281741623"/>
      <w:bookmarkStart w:id="120" w:name="_Toc43"/>
      <w:bookmarkEnd w:id="119"/>
      <w:r>
        <w:rPr/>
        <w:t>1</w:t>
      </w:r>
      <w:r>
        <w:rPr>
          <w:rtl w:val="true"/>
        </w:rPr>
        <w:t xml:space="preserve">. </w:t>
      </w:r>
      <w:r>
        <w:rPr>
          <w:rtl w:val="true"/>
        </w:rPr>
        <w:t>اهداف</w:t>
      </w:r>
      <w:bookmarkEnd w:id="120"/>
    </w:p>
    <w:p>
      <w:pPr>
        <w:pStyle w:val="Heading4"/>
        <w:numPr>
          <w:ilvl w:val="3"/>
          <w:numId w:val="1"/>
        </w:numPr>
        <w:rPr/>
      </w:pPr>
      <w:bookmarkStart w:id="121" w:name="__RefHeading___Toc2106275_2281741623"/>
      <w:bookmarkStart w:id="122" w:name="_Toc44"/>
      <w:bookmarkEnd w:id="121"/>
      <w:r>
        <w:rPr>
          <w:rtl w:val="true"/>
        </w:rPr>
        <w:t>هدف راهبردی</w:t>
      </w:r>
      <w:bookmarkEnd w:id="122"/>
    </w:p>
    <w:p>
      <w:pPr>
        <w:pStyle w:val="Heading4"/>
        <w:numPr>
          <w:ilvl w:val="3"/>
          <w:numId w:val="1"/>
        </w:numPr>
        <w:rPr/>
      </w:pPr>
      <w:bookmarkStart w:id="123" w:name="__RefHeading___Toc2106277_2281741623"/>
      <w:bookmarkStart w:id="124" w:name="_Toc45"/>
      <w:bookmarkEnd w:id="123"/>
      <w:r>
        <w:rPr>
          <w:rtl w:val="true"/>
        </w:rPr>
        <w:t>تقویت همت و عزم ملی برای پیشرفت عدالت‌محور</w:t>
      </w:r>
      <w:bookmarkEnd w:id="124"/>
    </w:p>
    <w:p>
      <w:pPr>
        <w:pStyle w:val="Heading4"/>
        <w:numPr>
          <w:ilvl w:val="3"/>
          <w:numId w:val="1"/>
        </w:numPr>
        <w:rPr/>
      </w:pPr>
      <w:bookmarkStart w:id="125" w:name="__RefHeading___Toc2106279_2281741623"/>
      <w:bookmarkStart w:id="126" w:name="_Toc46"/>
      <w:bookmarkEnd w:id="125"/>
      <w:r>
        <w:rPr>
          <w:rtl w:val="true"/>
        </w:rPr>
        <w:t>اهداف کلان</w:t>
      </w:r>
      <w:bookmarkEnd w:id="126"/>
    </w:p>
    <w:p>
      <w:pPr>
        <w:pStyle w:val="BookText"/>
        <w:rPr/>
      </w:pPr>
      <w:r>
        <w:rPr>
          <w:rFonts w:ascii="IRNazanin" w:hAnsi="IRNazanin" w:eastAsia="IRNazanin"/>
          <w:color w:val="111111"/>
          <w:sz w:val="28"/>
          <w:sz w:val="28"/>
          <w:szCs w:val="28"/>
          <w:rtl w:val="true"/>
          <w:lang w:bidi="fa-IR"/>
        </w:rPr>
        <w:t>ـ تبیین اهمیت و ضرورت همت و تلاش مضاعف در رسیدن به پیشرفت و عدالت؛</w:t>
      </w:r>
    </w:p>
    <w:p>
      <w:pPr>
        <w:pStyle w:val="BookText"/>
        <w:rPr/>
      </w:pPr>
      <w:r>
        <w:rPr>
          <w:rFonts w:ascii="IRNazanin" w:hAnsi="IRNazanin" w:eastAsia="IRNazanin"/>
          <w:color w:val="111111"/>
          <w:sz w:val="28"/>
          <w:sz w:val="28"/>
          <w:szCs w:val="28"/>
          <w:rtl w:val="true"/>
          <w:lang w:bidi="fa-IR"/>
        </w:rPr>
        <w:t>ـ ایجاد روحیه امید، نشاط و تلاش، با ترسیم چشم اندازی روشن از آینده؛</w:t>
      </w:r>
    </w:p>
    <w:p>
      <w:pPr>
        <w:pStyle w:val="BookText"/>
        <w:rPr/>
      </w:pPr>
      <w:r>
        <w:rPr>
          <w:rFonts w:ascii="IRNazanin" w:hAnsi="IRNazanin" w:eastAsia="IRNazanin"/>
          <w:color w:val="111111"/>
          <w:sz w:val="28"/>
          <w:sz w:val="28"/>
          <w:szCs w:val="28"/>
          <w:rtl w:val="true"/>
          <w:lang w:bidi="fa-IR"/>
        </w:rPr>
        <w:t>ـ تعمیق و ترویج فرهنگ کار و تلاش و وجدان کاری؛</w:t>
      </w:r>
    </w:p>
    <w:p>
      <w:pPr>
        <w:pStyle w:val="BookText"/>
        <w:rPr/>
      </w:pPr>
      <w:r>
        <w:rPr>
          <w:rFonts w:ascii="IRNazanin" w:hAnsi="IRNazanin" w:eastAsia="IRNazanin"/>
          <w:color w:val="111111"/>
          <w:sz w:val="28"/>
          <w:sz w:val="28"/>
          <w:szCs w:val="28"/>
          <w:rtl w:val="true"/>
          <w:lang w:bidi="fa-IR"/>
        </w:rPr>
        <w:t>ـ معرفی موضوع سال به مثابه طرحی که تحقق آن تحول بنیادین در نظام اجتماعی، اقتصادی و فرهنگی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یاری سایر دستگاه‌ها و عموم مردم در انجام بهینه نقش خویش در ارتباط با موضوع سال</w:t>
      </w:r>
      <w:r>
        <w:rPr>
          <w:rFonts w:eastAsia="IRNazanin" w:cs="IRNazanin"/>
          <w:color w:val="111111"/>
          <w:sz w:val="28"/>
          <w:szCs w:val="28"/>
          <w:rtl w:val="true"/>
          <w:lang w:bidi="fa-IR"/>
        </w:rPr>
        <w:t>.</w:t>
      </w:r>
    </w:p>
    <w:p>
      <w:pPr>
        <w:pStyle w:val="Heading3"/>
        <w:numPr>
          <w:ilvl w:val="2"/>
          <w:numId w:val="1"/>
        </w:numPr>
        <w:rPr/>
      </w:pPr>
      <w:bookmarkStart w:id="127" w:name="__RefHeading___Toc2106281_2281741623"/>
      <w:bookmarkStart w:id="128" w:name="_Toc47"/>
      <w:bookmarkEnd w:id="127"/>
      <w:r>
        <w:rPr/>
        <w:t>2</w:t>
      </w:r>
      <w:r>
        <w:rPr>
          <w:rtl w:val="true"/>
        </w:rPr>
        <w:t xml:space="preserve">. </w:t>
      </w:r>
      <w:r>
        <w:rPr>
          <w:rtl w:val="true"/>
        </w:rPr>
        <w:t>راهبردها و سیاست ها</w:t>
      </w:r>
      <w:bookmarkEnd w:id="128"/>
    </w:p>
    <w:p>
      <w:pPr>
        <w:pStyle w:val="Heading4"/>
        <w:numPr>
          <w:ilvl w:val="3"/>
          <w:numId w:val="1"/>
        </w:numPr>
        <w:rPr/>
      </w:pPr>
      <w:bookmarkStart w:id="129" w:name="__RefHeading___Toc2106283_2281741623"/>
      <w:bookmarkStart w:id="130" w:name="_Toc48"/>
      <w:bookmarkEnd w:id="129"/>
      <w:r>
        <w:rPr>
          <w:rtl w:val="true"/>
        </w:rPr>
        <w:t>اشاره</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صدا و سیما، از سه منظر می‌تواند مخاطب این پیام رهبری واقع باشد و نقش خود را ایفا کند</w:t>
      </w:r>
      <w:r>
        <w:rPr>
          <w:rFonts w:eastAsia="IRNazanin" w:cs="IRNazanin"/>
          <w:color w:val="111111"/>
          <w:sz w:val="28"/>
          <w:szCs w:val="28"/>
          <w:rtl w:val="true"/>
          <w:lang w:bidi="fa-IR"/>
        </w:rPr>
        <w:t xml:space="preserve">. </w:t>
      </w:r>
      <w:bookmarkStart w:id="131" w:name="pg3999_25073"/>
    </w:p>
    <w:p>
      <w:pPr>
        <w:pStyle w:val="BookText"/>
        <w:rPr/>
      </w:pPr>
      <w:bookmarkEnd w:id="13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عنوان یک سازمان، از جهت اصلاح فعالیت‌های درونی و ارتقا میزان همت و تلاش خویش؛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عنوان یک نهاد فرهنگ‌ساز و مؤثر در جامعه؛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عنوان ناظر عمومی و یاری‌رسان در جهت تحقق این شعار در سایر دستگاه‌های 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ترتیب راهبردهای پیشنهادی را برای هر یک از نقش‌های یاد شده ارائه خواهیم کرد</w:t>
      </w:r>
      <w:r>
        <w:rPr>
          <w:rFonts w:eastAsia="IRNazanin" w:cs="IRNazanin"/>
          <w:color w:val="111111"/>
          <w:sz w:val="28"/>
          <w:szCs w:val="28"/>
          <w:rtl w:val="true"/>
          <w:lang w:bidi="fa-IR"/>
        </w:rPr>
        <w:t>:</w:t>
      </w:r>
    </w:p>
    <w:p>
      <w:pPr>
        <w:pStyle w:val="Heading4"/>
        <w:numPr>
          <w:ilvl w:val="3"/>
          <w:numId w:val="1"/>
        </w:numPr>
        <w:rPr/>
      </w:pPr>
      <w:bookmarkStart w:id="132" w:name="__RefHeading___Toc2106285_2281741623"/>
      <w:bookmarkStart w:id="133" w:name="_Toc49"/>
      <w:bookmarkEnd w:id="132"/>
      <w:r>
        <w:rPr>
          <w:rtl w:val="true"/>
        </w:rPr>
        <w:t>الف</w:t>
      </w:r>
      <w:r>
        <w:rPr>
          <w:rtl w:val="true"/>
        </w:rPr>
        <w:t xml:space="preserve">) </w:t>
      </w:r>
      <w:r>
        <w:rPr>
          <w:rtl w:val="true"/>
        </w:rPr>
        <w:t>صدا و سیما به عنوان یکی از سازمان‌های کشور</w:t>
      </w:r>
      <w:bookmarkEnd w:id="133"/>
    </w:p>
    <w:p>
      <w:pPr>
        <w:pStyle w:val="BookText"/>
        <w:rPr/>
      </w:pPr>
      <w:r>
        <w:rPr>
          <w:rFonts w:ascii="IRNazanin" w:hAnsi="IRNazanin" w:eastAsia="IRNazanin"/>
          <w:color w:val="111111"/>
          <w:sz w:val="28"/>
          <w:sz w:val="28"/>
          <w:szCs w:val="28"/>
          <w:rtl w:val="true"/>
          <w:lang w:bidi="fa-IR"/>
        </w:rPr>
        <w:t>از آنجا که رسانه ملی خود به عنوان یکی از دستگاه‌های نظام جمهوری اسلامی به شمار می‌آید، راهبردهایی که در بخش اول برای افزایش همت و تلاش، در سطح کلیه سازمان 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صدا و سیما نیز باید به تناسب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راهبردهایی مانند بازنگری در کمیت و کیفیت اهداف، اصلاح ساختارها و بازنگری در سیستم ارزیابی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برخی راهکارها به طور خاص در مورد این سازمان اهمیت بیشتری یافته و شکل خاصی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ارتقای کیفی برنامه‌ها و نیز افزایش غنای معرفتی، علمی، اخلاقی و آموزشی برنامه‌ها؛</w:t>
      </w:r>
    </w:p>
    <w:p>
      <w:pPr>
        <w:pStyle w:val="BookText"/>
        <w:rPr/>
      </w:pPr>
      <w:r>
        <w:rPr>
          <w:rFonts w:ascii="IRNazanin" w:hAnsi="IRNazanin" w:eastAsia="IRNazanin"/>
          <w:color w:val="111111"/>
          <w:sz w:val="28"/>
          <w:sz w:val="28"/>
          <w:szCs w:val="28"/>
          <w:rtl w:val="true"/>
          <w:lang w:bidi="fa-IR"/>
        </w:rPr>
        <w:t xml:space="preserve">ـ پایبندی هر شبکه به مخاطبان تعریف شده خود در نوع برنامه‌سازی،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تخصصی شدن شبکه‌ها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استفاده از پژوهش‌ها و گزارش‌های انجام شده در همه زمینه‌ها و از جمله مرتبط با موضوع سال، از طریق تسهیل ارتباط برنامه‌سازان، با نویسندگان و مراکز پژوهشی؛ </w:t>
      </w:r>
      <w:bookmarkStart w:id="134" w:name="pg3999_25074"/>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حوزه‌ها و ستاد رسانه، از طریق برقراری ارتباط و تعامل سازنده با نویسندگان و برنامه‌سازان، دغدغه‌ها و خواسته‌های خود را دراین‌باره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زمینه‌های ارتباط شبکه‌ها با یکدیگر در جهت هم‌افزایی، مانند ایجاد باکسی مشخص در هر شبکه رادیویی و تلویزیونی یا یک ستون در روزنامه جام جم؛</w:t>
      </w:r>
    </w:p>
    <w:p>
      <w:pPr>
        <w:pStyle w:val="BookText"/>
        <w:rPr/>
      </w:pPr>
      <w:r>
        <w:rPr>
          <w:rFonts w:ascii="IRNazanin" w:hAnsi="IRNazanin" w:eastAsia="IRNazanin"/>
          <w:color w:val="111111"/>
          <w:sz w:val="28"/>
          <w:sz w:val="28"/>
          <w:szCs w:val="28"/>
          <w:rtl w:val="true"/>
          <w:lang w:bidi="fa-IR"/>
        </w:rPr>
        <w:t>ـ تأسیس شبکه یا شبکه‌هایی فعال برای انجام فعالیت‌های فرهنگی، برای خارج از کشور و به زبان‌های بیگانه، جهت پخش برنامه‌های فرهنگ‌ساز خصوصاً در قالب تفریحی و سرگرم‌کننده، به دور از مفاسدی چون سکس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کارشان فقط پخش اخبار نیست، بلکه انجام فعالیت‌های فرهنگی است که آثار ماندگاری دارد</w:t>
      </w:r>
      <w:r>
        <w:rPr>
          <w:rFonts w:eastAsia="IRNazanin" w:cs="IRNazanin"/>
          <w:color w:val="111111"/>
          <w:sz w:val="28"/>
          <w:szCs w:val="28"/>
          <w:rtl w:val="true"/>
          <w:lang w:bidi="fa-IR"/>
        </w:rPr>
        <w:t>.</w:t>
      </w:r>
    </w:p>
    <w:p>
      <w:pPr>
        <w:pStyle w:val="Heading4"/>
        <w:numPr>
          <w:ilvl w:val="3"/>
          <w:numId w:val="1"/>
        </w:numPr>
        <w:rPr/>
      </w:pPr>
      <w:bookmarkStart w:id="135" w:name="__RefHeading___Toc2106287_2281741623"/>
      <w:bookmarkStart w:id="136" w:name="_Toc50"/>
      <w:bookmarkEnd w:id="135"/>
      <w:r>
        <w:rPr>
          <w:rtl w:val="true"/>
        </w:rPr>
        <w:t>ب</w:t>
      </w:r>
      <w:r>
        <w:rPr>
          <w:rtl w:val="true"/>
        </w:rPr>
        <w:t xml:space="preserve">) </w:t>
      </w:r>
      <w:r>
        <w:rPr>
          <w:rtl w:val="true"/>
        </w:rPr>
        <w:t>راهبردهای صدا و سیما به عنوان یک نهاد فرهنگ‌ساز</w:t>
      </w:r>
      <w:bookmarkEnd w:id="136"/>
    </w:p>
    <w:p>
      <w:pPr>
        <w:pStyle w:val="BookText"/>
        <w:rPr/>
      </w:pPr>
      <w:r>
        <w:rPr>
          <w:rFonts w:ascii="IRNazanin" w:hAnsi="IRNazanin" w:eastAsia="IRNazanin"/>
          <w:color w:val="111111"/>
          <w:sz w:val="28"/>
          <w:sz w:val="28"/>
          <w:szCs w:val="28"/>
          <w:rtl w:val="true"/>
          <w:lang w:bidi="fa-IR"/>
        </w:rPr>
        <w:t>صدا و سیما به عنوان یک نهاد فرهنگ‌ساز، بایستی برخی اصول و اقتضائات فعالیت‌های فرهنگی خویش را رعایت نماید تا در این زمینه نقش موفق را در راستای رسالت خویش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اتخاذ سیاست‌ها و راهبردهای زیر برای همه برنامه‌ها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اتکا به مؤلفه‌های فرهنگ ملی ـ اسلامی در فرهنگ‌سازی مؤلفه‌هایی چون عبادت و مجاهده محسوب شدن کار و ارزشمندی کار به سبب ایجاد توان برای انفاق و ارزش عزت و سرزنش سربار بودن، به عنوان یکی از مؤلفه‌های فرهنگی اسلامی ـ ایرانی و سایر مؤلفه‌های مربوط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اقتضای فرهنگ‌سازی ارائه روش‌ها و راه‌های مشخص و مناسب برای مخاطبان گوناگون است، لازم است مفاهیم و ابعاد همت و تلاش را روشن کنیم و مصادیق آن برای تمامی بخش‌ها و اقشار مختلف مردم، اعم از کارگر، کارمند، مدیر، پژوهشگر و محقق، معلم، دانش‌آموز و دانشجو مشخص، و سپس در قالب پیام‌های مناسب و جذاب عرضه شود، به‌گونه‌ای که هر فرد در هر موقعیت، نقش خویش را در ارتباط با این موضوع، به خوبی دریابد و اقناع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در فرهنگ‌سازی با انسان‌ها سر و کار داریم و انسان‌ها از ابعاد روحی و انگیزشی، ذهنی و فکری و نیز رفتاری برخوردارند بایستی این ابعاد به طور توأم،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مخاطبان از نظر فکری و ذهنی نسبت به موضوع سال آشنا و نسبت به ضرورت آن اقناع شوند و انگیزه‌های آنان در‌این‌باره تقویت و تشویق و مهارت‌های رفتاری به آنان آموزش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از کارهای تکراری پرهیز شود و فعالیت‌ها با رعایت نیازهای خاص اقشار مختلف مخاطبان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برنامه‌ها، امیدبخشی و روحیه نشاط مدنظر بوده و از سیاه‌نمایی و انتقادات مفرط و غیرواقعی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مستقیم‌گویی و پرگویی در این زمینه و استفاده از روش‌های غیرمستقیم و جذاب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مطالب بسیار ایدئال و غیرعملی یا الگوهای غیرقابل دسترس مگر برای ایجاد انگیزه و در مواردی خاص، مانند اسطوره‌های ملی و دینی و سعی شود بیشتر مطالب کاربردی و الگوهای قابل دسترسی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بسنده نکردن به قالب‌ها و ساختارهای موجود و اهمیت به خلاقیت و ابتکارات مفید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متون غنی اسلامی و نیز ادبیات ارزشمند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احادیث، سیره‌ائمه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حکایات، ضرب‌المثل‌ها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جهت افزایش غنای انواع گوناگون برنامه‌های تولیدی،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موضوع سال در انتخاب برنامه‌های تأمینی،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محتوای برنامه‌های مذکور در راستای ترویج و تأیید همت و تلاش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آموزش‌ها و ارائه روش‌ها و راهکارهای مربوط به موضوع سال سعی شود حتی‌الامکان از ارائه روش‌های غربی که در آنها اصل امکانات مادی است و صرفاً آمال و آرزوهای مادی مانند پول،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برنامه‌های تولیدی در راستای اهداف کلان و متناسب با یک یا چند مورد از محورهای محتوایی‌ای باشد که در قسمت بعد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نام و شعار سال به صورت مستمر و متوازن در طول سال پرداخته شود و از برخورد مقطعی، افراطی، کلیشه‌ای و تک‌بعدی بدون پشتوانه عینی و مصادیق نمونه‌های اجرایی اجتناب شود</w:t>
      </w:r>
      <w:r>
        <w:rPr>
          <w:rFonts w:eastAsia="IRNazanin" w:cs="IRNazanin"/>
          <w:color w:val="111111"/>
          <w:sz w:val="28"/>
          <w:szCs w:val="28"/>
          <w:rtl w:val="true"/>
          <w:lang w:bidi="fa-IR"/>
        </w:rPr>
        <w:t xml:space="preserve">. </w:t>
      </w:r>
      <w:bookmarkStart w:id="137" w:name="pg3999_25077"/>
    </w:p>
    <w:p>
      <w:pPr>
        <w:pStyle w:val="Heading3"/>
        <w:numPr>
          <w:ilvl w:val="2"/>
          <w:numId w:val="1"/>
        </w:numPr>
        <w:rPr/>
      </w:pPr>
      <w:bookmarkStart w:id="138" w:name="__RefHeading___Toc2106289_2281741623"/>
      <w:bookmarkStart w:id="139" w:name="_Toc51"/>
      <w:bookmarkEnd w:id="137"/>
      <w:bookmarkEnd w:id="138"/>
      <w:r>
        <w:rPr/>
        <w:t>3</w:t>
      </w:r>
      <w:r>
        <w:rPr>
          <w:rtl w:val="true"/>
        </w:rPr>
        <w:t xml:space="preserve">. </w:t>
      </w:r>
      <w:r>
        <w:rPr>
          <w:rtl w:val="true"/>
        </w:rPr>
        <w:t xml:space="preserve">محورهای محتوایی برنامه‌ها </w:t>
      </w:r>
      <w:r>
        <w:rPr>
          <w:rtl w:val="true"/>
        </w:rPr>
        <w:t>(</w:t>
      </w:r>
      <w:r>
        <w:rPr>
          <w:rtl w:val="true"/>
        </w:rPr>
        <w:t>قابل استفاده برای برنامه‌سازان</w:t>
      </w:r>
      <w:r>
        <w:rPr>
          <w:rtl w:val="true"/>
        </w:rPr>
        <w:t>)</w:t>
      </w:r>
      <w:bookmarkEnd w:id="139"/>
    </w:p>
    <w:p>
      <w:pPr>
        <w:pStyle w:val="Heading4"/>
        <w:numPr>
          <w:ilvl w:val="3"/>
          <w:numId w:val="1"/>
        </w:numPr>
        <w:rPr/>
      </w:pPr>
      <w:bookmarkStart w:id="140" w:name="__RefHeading___Toc2106291_2281741623"/>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محورهای محتوایی در این قسمت متناسب با اهداف و سیاست‌های کلان رسانه، جهت برنامه‌سازی و مدیریت بهتر پیام‌ها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این محورها متناسب با ظرفیت‌ها، عوامل استعدادها و همچنین ضعف‌ها و کاستی‌های فرهنگی موجود است که در بخش اول به آن پرداختیم،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قسمت بعد قالب‌های مناسب برای هر یک از این محورها با ذکر شماره و توضیحات لازم 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تحلیل ضرورت و جایگاه همت و تلاش آحاد جامعه برای دستیابی به اهداف و آرمان‌های بلند جامعه، خصوصاً نیل به خودکفایی، قطع وابستگی و نیز مقابله با سلطه بیگانگان، به گونه‌ای که هر فرد کار خویش را در این مؤثر احساس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مؤلفه‌های اسلامی در کار و تلاش خصوصاً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مبدأ آفرینش و منشأ همه تلاش‌ها و موفقیت‌ها و نیز آخرت‌گرایی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نگرش دنیایی و مادی به کار مبتنی بر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روحیه خودباوری، اعتماد به نفس و اعتقاد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محو حس خودکم‌بینی و خودباختگی نسبت به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قبل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گوناگون، خصوصاً با نمایش و یادآوری همت‌ها و تلاش‌های ایثارگران و شهدا در دوران دفاع مقدس و نیز نمایش تلاش و همت جوانان متفکر، خلاق و دانشمند در خلق جهش‌های خیره‌کننده در عرصه علم، فن‌آوری و صنایع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هسته‌ای، نانو، پرتاب موشک لیزر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چنانچه نمایش برخی از دانشمندان هسته‌ای یا غیر آن به جهت مسایل امنیتی میسر نباشد، شخصیت‌های مجازی و نمایشی می‌تواند در برنامه‌ها جایگزین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مفهوم و ارزش همت و کار در فرهنگ اسلامی به عنوان عبادت تفریح و نوعی مجاهده، در مقایسه با جایگاه کار در فرهنگ غربی که غالباً سختی و رنج محسوب می‌شود که به هر ترتیب باید آن را تقلیل داده و حوزه کار نیز از حوزه زندگی و بهره‌مندی از لذایذ و نعم کاملاً منفک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مقایسه ـ به دلیل جذابیت کاذب جوامع غربی برای برخی جوان‌ها بایستی با ظرافت و دقت‌های خاصی انجام شود که جنبه وازنش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فرهنگ کار در اسلام با فرهنگ شرقی و عرفان‌های کاذب که کار و تلاش نوعی دنیاطلبی محسوب شده و مذمت می‌گردد نیز محل مقایسه و روشنگری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فرهنگ همکاری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همفکری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آموزش اخلاق و مهارت‌های مربوط به کارهای جمعی و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وعده در انجام کارها به عنوان امری ضدارزش و نابودکننده شخصیت و اعتبار انسان و نشان دادن آثار و پی‌آمدهای آن در شکست و عقب‌ماندگی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سیره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کوشش و فعالیت توأم برای دنیا و آخرت به عنوان الگوهای متعالی در راستای ترویج نگرش صحیح به همت و تلاش و تقویت انگیزه‌های 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و زمینه‌های بی‌کاری و کم‌کاری روحیه اجیر شدن و انتظار برای دعوت شدن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برای مقابله با این خصلت </w:t>
      </w:r>
    </w:p>
    <w:p>
      <w:pPr>
        <w:pStyle w:val="BookText"/>
        <w:rPr/>
      </w:pPr>
      <w:r>
        <w:rPr>
          <w:rFonts w:ascii="IRNazanin" w:hAnsi="IRNazanin" w:eastAsia="IRNazanin"/>
          <w:color w:val="111111"/>
          <w:sz w:val="28"/>
          <w:sz w:val="28"/>
          <w:szCs w:val="28"/>
          <w:rtl w:val="true"/>
          <w:lang w:bidi="fa-IR"/>
        </w:rPr>
        <w:t>منفی بایستی روحیه جست‌وجوی کار و کارآفرینی را برای همه اقشار و طبقات اجتماعی ترویج نموده و عمومی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توضیح است که در تلقی رایج و متأثر از جوامع سرمایه‌داری کارآفرینان افرادی سرمایه‌دار و توان‌مند محسوب می‌شوند که با سرمایه‌گذاری و ایجاد تکنولوژی و تأسیسات و مدیریت متمرکز و گسترده، برای دیگران کار ایجاد کرده و آنها را مدیریت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گرایش با دیدگاه مرسوم در جوامع سرمایه‌داری سازگاری بیشتری دارد و در نظام اسلامی که اصل بر تمرکززدایی و تعدیل ثروت‌هاست، کارآفرینی مختص طبقه‌ای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 عادت باعث همگانی شدن کارآفرینی و کاهش روحیه طلبکاری و فرافکنی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قاعده‌مند بودن کارها و نتایج آن در موفقیت و سعادت یا شقاوت انسان‌ها در جهان آفرینش، ـ در راستای تقویت گرایش به همت و کار و مقابله با شانس‌گرایی و خرافه‌پرستی ـ و نیز روشن ساختن نقش معجزه‌آسای اراده انسان و امداد الهی در سرنوشت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اخلاق و منش بورکراتیک در قالب‌های مختلف برنامه‌ای و ترویج اخلاق خدمتگزاری و گره‌گشایی در ادارات و دستگاه‌های دولتی و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تقبیح خوش‌گذرانی مفرط و اصالت دادن به لذت‌های زودگذر و درنتیجه غفلت از همت‌های عالی و کار و تلاش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نمونه‌ها و موارد موفق از کار و تلاش و نیز کارآفرینی و بلندهمتی در زمینه‌های صنعت، کشاورزی، تولید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مواردی که بدون کمک‌ها یا حمایت‌های دولتی و با کمترین امکانات اولیه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معرفی تحقیقات موفق علمی و ابداعات و اختراعات تأثیری </w:t>
      </w:r>
    </w:p>
    <w:p>
      <w:pPr>
        <w:pStyle w:val="BookText"/>
        <w:rPr/>
      </w:pPr>
      <w:r>
        <w:rPr>
          <w:rFonts w:ascii="IRNazanin" w:hAnsi="IRNazanin" w:eastAsia="IRNazanin"/>
          <w:color w:val="111111"/>
          <w:sz w:val="28"/>
          <w:sz w:val="28"/>
          <w:szCs w:val="28"/>
          <w:rtl w:val="true"/>
          <w:lang w:bidi="fa-IR"/>
        </w:rPr>
        <w:t>دوسویه ـ هم از جهت ترویج همت و کار مضاعف و هم از جهت تشویق جوانان به علم‌گرایی و کسب دانش ـ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مذمت کم‌کاری، تعلل در کار و نیز پرداختن به کارها و مشاغل کاذب و درآمدهای شبهه‌ناک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ذکر است این مسئله که آسیبی مهم در جامعه ماست که بایستی در قالب‌های مختلف برنامه‌ای مورد توجه قرار گیرد و آثار و پی‌آمدهای آن شرح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تأکید بر فرهنگ عزت و عدم وابستگی اجتماعی و فردی و نفی سربار بودن و وابستگی در راستای افزایش حمیت اسلامی و ملی و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ارزشمند بودن ایجاد مشاغل خصوصی در کنار مشاغل دولتی و نفی روحیه استخدام شدن و توسل افراطی به درآمد ثابت و کار روتین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مهارتِ برنامه‌ریزی و استفاده بهینه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استفاده بهینه از امکانات با حضور افراد موفق و یا کارشناسان زبده و متعهد به مبانی و آموزه‌های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الگوهای اسلامی و ملی از همت و تلاش متعالی در تاریخ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علامه مجلسی، شیخ انصاری، علامه امینی، علامه بحرالعلوم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حاضر مانند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مطهری، علامه طباطبایی، پرفسور حسابی، مرحوم محمد دشتی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معرفی دیگر مفاخر علمی، هنری و ورزشی در برنامه‌سازی‌ها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تأکید بر اهمیت استعدادها و نیروی جوانی برای برداشتن موانع و نیل شتابان به مراتب عالی پیشرفت و نیز تأکید بر ضرورت غنیمت شماری فرصت جوانی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فرهنگ تقدیرگرایی، عزلت‌گزینی، به بهانه قناعت و آخرت‌گرایی یا به دلیل گرایش به عرفان‌های انحرافی، با تمسک به دلایل منطقی و عقلی و نیز سیره و روش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ظرفیت‌ها و امکانات بالای انسانی و طبیعی و نیز انگیزه بالای عمومی برای پیشرفت در راستای ایجاد امید و انگیزه برای تلاش؛ همچنین تأکید بر جوان بودن جمعیت کشور به عنوان یک فرصت ارزشمند و نه تهدید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هوش بالای ایرانیان به عنوان مزیت نسبی برای پیشرفت‌های علمی و تکنولوژیکی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ارتباط متقابل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فساد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همت مضاعف، کار مضاعف از طریق حضور صاحب‌نظران و نیز انعکاس آرای گوناگون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تخصص‌گرایی، تمرکز و پشتکار جوانان در مسیری خاص و دوری از تغییر مداوم مسیر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از شاخه‌ای به شاخه دیگر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ارتقا و بهبود ثمربخشی کارها و افزایش انگیزه کار و تلاش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اخلاق و مهارت‌های عمومی و روان‌شناختی کار و شیوه‌های خودکنترلی برای تقویت عادت سخت‌کوشی و پشتکار؛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تشریح علل دل‌زدگی و خستگی زودهنگام از کار یا علل ناامیدی و سستی از پیگیری تا رسیدن به نتیجه و راه‌های رفع آن و یا روش‌های علاقه‌مند بیشتر به کار و از بین بردن احساس نارضایتی نسبت به نوع کار و میزان آن یا مسائل جانبی آن مانند ارتباط مسائل کاری و خانواده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احساس مسئولیت و نیز خدمتگزاری و فداکاری برای جامعه به جای روحیه طلبکاری از جامعه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نگویید انقلاب برای ما چه کرده، شما برای انقلاب چه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گفته شد، یکی از آسیب‌های فرهنگی جامعه در موضوع همت مضاعف و کار مضاعف انتظارهای نامعقول از نتایج مادی کار و در نتیجه ایجاد روحیه سرخوردگی و یأس می‌باشد؛ این مسئله از تصوری غیرواقعی به کشورهای شرقی و غربی و یا داشتن روحیه‌ای طلبکارانه ناشی می‌شود که توسط برخی از عناصر جناح‌های سیاسی خواسته یا ناخواسته تشدید شد و توسط معاندان نظام اسلامی به آن دامن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منفی، با نمایش و مقایسه میزان برخورداری‌ها و میزان تلاش‌ها در کشورهای غربی و شرقی و جمهوری اسلامی ایران، تا حد زیادی تعدیل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مضاعف و اراده جدی با لوکس‌گرایی و مصرف‌زدگی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رفاه‌زدگی و تن‌آسایی در آموزه‌های اخلاقی بسیار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آن روی سکه ساده‌زیستی و مبارزه با اشرافیت است بایستی در برنامه‌های نمایشی و غیرنمایشی مدنظر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سرمایه‌گذاری در امور تولیدی مفید و شرکت در بورس، در راستای تقویت سرمایه‌گذاری در بخش تولید و ایجاد زمینه‌های بیشتر کار و پرهیز از معاملات و درآمدهای کاذب و غیرمفید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دیدگاه‌های چهره‌های برجسته علمی، سیاسی، فرهنگی، ورزشی و هنری کشور در خصوص موضوع همت و تلاش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 و عوامل فرهنگی، تربیتی و اجتماعی و برنامه‌ریزی‌هایی که در جامعه منتهی به همت و کار مضاعف می‌شود نیز به طور کارشناسانه بررسی شود</w:t>
      </w:r>
      <w:r>
        <w:rPr>
          <w:rFonts w:eastAsia="IRNazanin" w:cs="IRNazanin"/>
          <w:color w:val="111111"/>
          <w:sz w:val="28"/>
          <w:szCs w:val="28"/>
          <w:rtl w:val="true"/>
          <w:lang w:bidi="fa-IR"/>
        </w:rPr>
        <w:t xml:space="preserve">. </w:t>
      </w:r>
      <w:bookmarkStart w:id="142" w:name="pg3999_25083"/>
    </w:p>
    <w:p>
      <w:pPr>
        <w:pStyle w:val="BookText"/>
        <w:rPr/>
      </w:pPr>
      <w:bookmarkEnd w:id="142"/>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بررسی ظرفیت‌ها، فرصت‌ها و چالش‌های پیش روی همت و کار مضاعف در جامعه، آرا، پیشنهادها و راهکارها و شیوه‌های سازنده آحاد مردم در مورد چگونگی تحقق شعار سال به نحوی هوشمندانه انعکاس یابد و زمینه مشارکت فعال آنان در طرح این موضوع مهم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ورزش برای همه سطوح و اقشار مختلف از طریق تشویق به شرکت در برنامه‌های ورزشی عمومی یا خصوصی و بیان آثار آن در سلامت و تقویت اراده</w:t>
      </w:r>
      <w:r>
        <w:rPr>
          <w:rFonts w:eastAsia="IRNazanin" w:cs="IRNazanin"/>
          <w:color w:val="111111"/>
          <w:sz w:val="28"/>
          <w:szCs w:val="28"/>
          <w:rtl w:val="true"/>
          <w:lang w:bidi="fa-IR"/>
        </w:rPr>
        <w:t>.</w:t>
      </w:r>
    </w:p>
    <w:p>
      <w:pPr>
        <w:pStyle w:val="Heading4"/>
        <w:numPr>
          <w:ilvl w:val="3"/>
          <w:numId w:val="1"/>
        </w:numPr>
        <w:rPr/>
      </w:pPr>
      <w:bookmarkStart w:id="143" w:name="__RefHeading___Toc2106293_2281741623"/>
      <w:bookmarkStart w:id="144" w:name="_Toc53"/>
      <w:bookmarkEnd w:id="143"/>
      <w:r>
        <w:rPr>
          <w:rtl w:val="true"/>
        </w:rPr>
        <w:t>راهبردهای صدا و سیما به عنوان ناظر عمومی و یاری‌ر‌سان سایر دستگاه‌ها</w:t>
      </w:r>
      <w:bookmarkEnd w:id="144"/>
    </w:p>
    <w:p>
      <w:pPr>
        <w:pStyle w:val="BookText"/>
        <w:rPr/>
      </w:pPr>
      <w:r>
        <w:rPr>
          <w:rFonts w:ascii="IRNazanin" w:hAnsi="IRNazanin" w:eastAsia="IRNazanin"/>
          <w:color w:val="111111"/>
          <w:sz w:val="28"/>
          <w:sz w:val="28"/>
          <w:szCs w:val="28"/>
          <w:rtl w:val="true"/>
          <w:lang w:bidi="fa-IR"/>
        </w:rPr>
        <w:t>این بخش، یکی از حساس‌ترین بخش‌های فعالیت رسانه است که بایستی با ظرافت تمام و هوشمندی و نیز مشارکت صاحب‌نظران و نیز مسئولان دستگاه‌ها و در صورت لزوم، نمایندگان مجلس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مسئله مهم باید مورد توجه مدیران و برنامه‌سازان مربوطه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و اقدامات مضاعف دستگاه‌ها در ارتباط با موضوع سال به شکل‌های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میزگرد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منعکس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اجرایی با حضور مسئولان و کارشناسان در این ارتباط، مورد نقد قرار گیرند؛ اما نقدها در عین جدی بودن، از افراط و تفریط و سیاه‌نمایی به دور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نمونه‌های همت و تلاش از دستگاه‌های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وزارت علوم، وزارت صنایع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رسانه ملی امری شایسته و بایسته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ساختاری و مدیریتی در دستگاه‌های دولتی و عمومی که منشأ کم‌کاری یا دون‌همتی می‌شوند، با حضور کارشناسان و صاحب‌نظران دولتی و دانشگاهی و نیز بررسی تأثیر فرهنگ سازمانی در کارآمدی دستگاه‌ها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نظام آموزشی، مدیریتی و برنامه‌ریزی کشور در دست‌یابی به همت و تلاش با حضور کارشناسان حوزه‌های مختلف و نیز مسئولان دولتی و نمایندگان مردم،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سلامت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مطالبات مقام معظم رهبری از دستگاه‌های اجرایی توجه شده و اقدامات انجام شده با حضور مسئولان مربوط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نقدهای جدی به دلیل وابستگی به صدا و سیما به نظام اجرایی از طریق بودجه، میسر نیست و موجب قهر و آشتی‌ها و یا قطع ارتباط‌هایی می‌شود که بایستی برای کم کردن این وابستگی چاره‌ای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خصوصی‌سازی با تأکید بر میزان مشارکت بخش خصوصی و مردم در فعالیت‌های اقتصادی با حضور مسئولان و کارشناسان اقتصادی مطرح بررسی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قاعده‌مند بودن و ضابطه‌مند کردن کارها در سیستم اجرایی کشور و نفی رانت‌خواری و امتیازات تبعیض‌آمیز در راستای گرایش بیشتر به همت و تلاش برای برخورداری عادلانه از ثمرات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عزم جدی مسئولان در مبارزه با ویژه‌خواری و سوء‌استفاده‌های اداری و اقتصادی بر امیدواری و جدیت تلاشگران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 بایستی از سیاه‌نمایی و افراط و تفریط دوری کرده و بسیار هوشمندانه رفتار کرد</w:t>
      </w:r>
      <w:r>
        <w:rPr>
          <w:rFonts w:eastAsia="IRNazanin" w:cs="IRNazanin"/>
          <w:color w:val="111111"/>
          <w:sz w:val="28"/>
          <w:szCs w:val="28"/>
          <w:rtl w:val="true"/>
          <w:lang w:bidi="fa-IR"/>
        </w:rPr>
        <w:t xml:space="preserve">. </w:t>
      </w:r>
      <w:bookmarkStart w:id="145" w:name="pg3999_25085"/>
    </w:p>
    <w:p>
      <w:pPr>
        <w:pStyle w:val="BookText"/>
        <w:rPr/>
      </w:pPr>
      <w:bookmarkEnd w:id="145"/>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شیوه‌های مدیریت کارآمد و اثربخش در زمینه تشویق کارکنان به کار و تلاش، خلاقیت و مشارکت، بیشتر، در قالب برنامه‌های علمی، نمایشی و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قشر مدیران</w:t>
      </w:r>
      <w:r>
        <w:rPr>
          <w:rFonts w:eastAsia="IRNazanin" w:cs="IRNazanin"/>
          <w:color w:val="111111"/>
          <w:sz w:val="28"/>
          <w:szCs w:val="28"/>
          <w:rtl w:val="true"/>
          <w:lang w:bidi="fa-IR"/>
        </w:rPr>
        <w:t>).</w:t>
      </w:r>
    </w:p>
    <w:p>
      <w:pPr>
        <w:pStyle w:val="Heading3"/>
        <w:numPr>
          <w:ilvl w:val="2"/>
          <w:numId w:val="1"/>
        </w:numPr>
        <w:rPr/>
      </w:pPr>
      <w:bookmarkStart w:id="146" w:name="__RefHeading___Toc2106295_2281741623"/>
      <w:bookmarkStart w:id="147" w:name="_Toc54"/>
      <w:bookmarkEnd w:id="146"/>
      <w:r>
        <w:rPr/>
        <w:t>4</w:t>
      </w:r>
      <w:r>
        <w:rPr>
          <w:rtl w:val="true"/>
        </w:rPr>
        <w:t xml:space="preserve">. </w:t>
      </w:r>
      <w:r>
        <w:rPr>
          <w:rtl w:val="true"/>
        </w:rPr>
        <w:t>قالب های برنامه‌ای و ایده‌پردازی‌ها</w:t>
      </w:r>
      <w:bookmarkEnd w:id="147"/>
    </w:p>
    <w:p>
      <w:pPr>
        <w:pStyle w:val="Heading4"/>
        <w:numPr>
          <w:ilvl w:val="3"/>
          <w:numId w:val="1"/>
        </w:numPr>
        <w:rPr/>
      </w:pPr>
      <w:bookmarkStart w:id="148" w:name="__RefHeading___Toc2106297_2281741623"/>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به‌طور طبیعی برخی از محورهای یاد شده با چندین قالب و ساختار برنامه‌ای سازگار و قابل ارائه است و برای برخی نیز تنها یک یا چند قالب محدود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قالب‌های برنامه‌ای مناسب با هر یک از محورها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یک از قالب‌های برنامه‌ای، به جهت رعایت اختصار، شماره محورهای محتوایی ذکر شده است</w:t>
      </w:r>
      <w:r>
        <w:rPr>
          <w:rFonts w:eastAsia="IRNazanin" w:cs="IRNazanin"/>
          <w:color w:val="111111"/>
          <w:sz w:val="28"/>
          <w:szCs w:val="28"/>
          <w:rtl w:val="true"/>
          <w:lang w:bidi="fa-IR"/>
        </w:rPr>
        <w:t>.</w:t>
      </w:r>
    </w:p>
    <w:p>
      <w:pPr>
        <w:pStyle w:val="Heading4"/>
        <w:numPr>
          <w:ilvl w:val="3"/>
          <w:numId w:val="1"/>
        </w:numPr>
        <w:rPr/>
      </w:pPr>
      <w:bookmarkStart w:id="150" w:name="__RefHeading___Toc2106299_2281741623"/>
      <w:bookmarkStart w:id="151" w:name="_Toc56"/>
      <w:bookmarkEnd w:id="150"/>
      <w:r>
        <w:rPr>
          <w:rtl w:val="true"/>
        </w:rPr>
        <w:t>الف</w:t>
      </w:r>
      <w:r>
        <w:rPr>
          <w:rtl w:val="true"/>
        </w:rPr>
        <w:t xml:space="preserve">) </w:t>
      </w:r>
      <w:r>
        <w:rPr>
          <w:rtl w:val="true"/>
        </w:rPr>
        <w:t>قالب‌های برنامه‌ای</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سریال و میان برنامه‌های نمایشی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برنامه‌های تفریحی و سرگرم‌کننده</w:t>
      </w:r>
    </w:p>
    <w:p>
      <w:pPr>
        <w:pStyle w:val="BookText"/>
        <w:rPr/>
      </w:pPr>
      <w:r>
        <w:rPr>
          <w:rFonts w:ascii="IRNazanin" w:hAnsi="IRNazanin" w:eastAsia="IRNazanin"/>
          <w:color w:val="111111"/>
          <w:sz w:val="28"/>
          <w:sz w:val="28"/>
          <w:szCs w:val="28"/>
          <w:rtl w:val="true"/>
          <w:lang w:bidi="fa-IR"/>
        </w:rPr>
        <w:t>تقریباً اکثر محورهای محتوایی بیان شده، در قالب‌های نمایش قابل استفاده است؛ و می‌تواند به نوعی در برنامه‌های نمایشی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محورهای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موضوع اصلی برنامه‌های نمایشی قرار گرفته و یا بخش اعظم محتوای آن را تشکیل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محورهای یاد شده ظرفیت بالایی برای کارهای دراماتیک و همچنین برنامه‌های طنز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برنامه‌های نمایشی، افزون بر الگوی </w:t>
      </w:r>
    </w:p>
    <w:p>
      <w:pPr>
        <w:pStyle w:val="BookText"/>
        <w:rPr/>
      </w:pPr>
      <w:r>
        <w:rPr>
          <w:rFonts w:ascii="IRNazanin" w:hAnsi="IRNazanin" w:eastAsia="IRNazanin"/>
          <w:color w:val="111111"/>
          <w:sz w:val="28"/>
          <w:sz w:val="28"/>
          <w:szCs w:val="28"/>
          <w:rtl w:val="true"/>
          <w:lang w:bidi="fa-IR"/>
        </w:rPr>
        <w:t>داستان، دیالوگ‌ها، صحنه‌آرایی‌ها، شخصیت‌پردازی‌ها و حتی موسیقی فیلم می‌تواند هماهنگ با پیام‌ها و در جهت تأیید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کارتون و انیمیشن و دیگر برنامه‌های نمایشی و قصه‌گویی برای کودکان و نوجوانان</w:t>
      </w:r>
    </w:p>
    <w:p>
      <w:pPr>
        <w:pStyle w:val="BookText"/>
        <w:rPr/>
      </w:pPr>
      <w:r>
        <w:rPr>
          <w:rFonts w:ascii="IRNazanin" w:hAnsi="IRNazanin" w:eastAsia="IRNazanin"/>
          <w:color w:val="111111"/>
          <w:sz w:val="28"/>
          <w:sz w:val="28"/>
          <w:szCs w:val="28"/>
          <w:rtl w:val="true"/>
          <w:lang w:bidi="fa-IR"/>
        </w:rPr>
        <w:t>از آنجا که نیازهای تربیتی کودکان و نوجوانان و نیز روحیات و افکار آنان، با مفاهیم خاصی بیشتر ارتباط دارد، برخی محورهای یاد شده در قسمت برنامه‌های نمایشی برای آنان چندان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محورهای یاد شده، موارد زیر برای کودکان مناسب‌تر است و بیشتر مورد نیاز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تأخیر در کارها و موکول کردن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قاعده‌مند بودن کارها در جهان آفرینش، در حد فهم و درک کودکان</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ائمه در کار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 تقبیح کم‌کاری، تعلل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متناسب با درک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عزت و سربار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الگوهای تاریخی همت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نیرو و قابلیت‌های بالای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عزلت‌نشینی و تقدیرگرایی 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احساس مسئولیت به جای روحیه طلبکاری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نماهنگ و سرود</w:t>
      </w:r>
    </w:p>
    <w:p>
      <w:pPr>
        <w:pStyle w:val="BookText"/>
        <w:rPr/>
      </w:pPr>
      <w:r>
        <w:rPr>
          <w:rFonts w:ascii="IRNazanin" w:hAnsi="IRNazanin" w:eastAsia="IRNazanin"/>
          <w:color w:val="111111"/>
          <w:sz w:val="28"/>
          <w:sz w:val="28"/>
          <w:szCs w:val="28"/>
          <w:rtl w:val="true"/>
          <w:lang w:bidi="fa-IR"/>
        </w:rPr>
        <w:t>روشن است که نماهنگ‌ها و سرودها نقش بسیار مؤثری در تحریک و تهییج روحیات به سمت و سویی خاص دارند و چنانچه اشعار و صحنه‌آرایی‌ها به همراه موسیقی به درستی ملائم با مزاق مخاطبان انتخاب شود، بسیار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نماهنگ و سرود عمدتاً برای دو قشر زیر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کودکان و نوجوانان</w:t>
      </w:r>
    </w:p>
    <w:p>
      <w:pPr>
        <w:pStyle w:val="BookText"/>
        <w:rPr/>
      </w:pPr>
      <w:r>
        <w:rPr>
          <w:rFonts w:ascii="IRNazanin" w:hAnsi="IRNazanin" w:eastAsia="IRNazanin"/>
          <w:color w:val="111111"/>
          <w:sz w:val="28"/>
          <w:sz w:val="28"/>
          <w:szCs w:val="28"/>
          <w:rtl w:val="true"/>
          <w:lang w:bidi="fa-IR"/>
        </w:rPr>
        <w:t>ـ عموم اقشار</w:t>
      </w:r>
    </w:p>
    <w:p>
      <w:pPr>
        <w:pStyle w:val="BookText"/>
        <w:rPr/>
      </w:pPr>
      <w:r>
        <w:rPr>
          <w:rFonts w:ascii="IRNazanin" w:hAnsi="IRNazanin" w:eastAsia="IRNazanin"/>
          <w:color w:val="111111"/>
          <w:sz w:val="28"/>
          <w:sz w:val="28"/>
          <w:szCs w:val="28"/>
          <w:rtl w:val="true"/>
          <w:lang w:bidi="fa-IR"/>
        </w:rPr>
        <w:t>که در هر یک بایستی محورها و مفاهیم منتخب برای کار مدنظر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محتوایی یادشده محورهای ذیل برای تهیه نماهنگ مناسب‌تر به نظر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ـ آموزشی</w:t>
      </w:r>
    </w:p>
    <w:p>
      <w:pPr>
        <w:pStyle w:val="BookText"/>
        <w:rPr/>
      </w:pPr>
      <w:r>
        <w:rPr>
          <w:rFonts w:ascii="IRNazanin" w:hAnsi="IRNazanin" w:eastAsia="IRNazanin"/>
          <w:color w:val="111111"/>
          <w:sz w:val="28"/>
          <w:sz w:val="28"/>
          <w:szCs w:val="28"/>
          <w:rtl w:val="true"/>
          <w:lang w:bidi="fa-IR"/>
        </w:rPr>
        <w:t>محتوای مناسب برای این نوع برنامه‌ها شامل محورهای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معارفی</w:t>
      </w:r>
    </w:p>
    <w:p>
      <w:pPr>
        <w:pStyle w:val="BookText"/>
        <w:rPr/>
      </w:pPr>
      <w:r>
        <w:rPr>
          <w:rFonts w:ascii="IRNazanin" w:hAnsi="IRNazanin" w:eastAsia="IRNazanin"/>
          <w:color w:val="111111"/>
          <w:sz w:val="28"/>
          <w:sz w:val="28"/>
          <w:szCs w:val="28"/>
          <w:rtl w:val="true"/>
          <w:lang w:bidi="fa-IR"/>
        </w:rPr>
        <w:t>محورهای محتوایی در این نوع برنامه‌ها قابل 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برنامه‌های سیاسی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میزگردها، مصاحبه‌ها و گزارش‌ها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زیر برای این نوع برنامه‌ها مناسب‌تر هستند</w:t>
      </w:r>
      <w:r>
        <w:rPr>
          <w:rFonts w:eastAsia="IRNazanin" w:cs="IRNazanin"/>
          <w:color w:val="111111"/>
          <w:sz w:val="28"/>
          <w:szCs w:val="28"/>
          <w:rtl w:val="true"/>
          <w:lang w:bidi="fa-IR"/>
        </w:rPr>
        <w:t xml:space="preserve">. </w:t>
      </w:r>
      <w:bookmarkStart w:id="152" w:name="pg3999_25088"/>
    </w:p>
    <w:p>
      <w:pPr>
        <w:pStyle w:val="BookText"/>
        <w:rPr/>
      </w:pPr>
      <w:bookmarkEnd w:id="152"/>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زیرنویس‌ها پلاتو و پیام مجری</w:t>
      </w:r>
    </w:p>
    <w:p>
      <w:pPr>
        <w:pStyle w:val="BookText"/>
        <w:rPr/>
      </w:pPr>
      <w:r>
        <w:rPr>
          <w:rFonts w:ascii="IRNazanin" w:hAnsi="IRNazanin" w:eastAsia="IRNazanin"/>
          <w:color w:val="111111"/>
          <w:sz w:val="28"/>
          <w:sz w:val="28"/>
          <w:szCs w:val="28"/>
          <w:rtl w:val="true"/>
          <w:lang w:bidi="fa-IR"/>
        </w:rPr>
        <w:t xml:space="preserve">در این قالب برنامه‌های از منابع غنی قرآن کریم، احادیث و روایات و ادبیات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حکایات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موضوع آن به محورهای زیر مرتبط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محورهای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برنامه‌های اقتصادی</w:t>
      </w:r>
    </w:p>
    <w:p>
      <w:pPr>
        <w:pStyle w:val="BookText"/>
        <w:rPr/>
      </w:pPr>
      <w:r>
        <w:rPr>
          <w:rFonts w:ascii="IRNazanin" w:hAnsi="IRNazanin" w:eastAsia="IRNazanin"/>
          <w:color w:val="111111"/>
          <w:sz w:val="28"/>
          <w:sz w:val="28"/>
          <w:szCs w:val="28"/>
          <w:rtl w:val="true"/>
          <w:lang w:bidi="fa-IR"/>
        </w:rPr>
        <w:t>محورهای زیر، قابل طرح در برنامه‌های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محورهای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برنامه‌های ورزشی</w:t>
      </w:r>
    </w:p>
    <w:p>
      <w:pPr>
        <w:pStyle w:val="BookText"/>
        <w:rPr/>
      </w:pPr>
      <w:r>
        <w:rPr>
          <w:rFonts w:ascii="IRNazanin" w:hAnsi="IRNazanin" w:eastAsia="IRNazanin"/>
          <w:color w:val="111111"/>
          <w:sz w:val="28"/>
          <w:sz w:val="28"/>
          <w:szCs w:val="28"/>
          <w:rtl w:val="true"/>
          <w:lang w:bidi="fa-IR"/>
        </w:rPr>
        <w:t xml:space="preserve">شایسته است که محورهای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 در برنامه‌های ورزشی مورد توجه فراوان قرار گیرد</w:t>
      </w:r>
      <w:r>
        <w:rPr>
          <w:rFonts w:eastAsia="IRNazanin" w:cs="IRNazanin"/>
          <w:color w:val="111111"/>
          <w:sz w:val="28"/>
          <w:szCs w:val="28"/>
          <w:rtl w:val="true"/>
          <w:lang w:bidi="fa-IR"/>
        </w:rPr>
        <w:t>.</w:t>
      </w:r>
    </w:p>
    <w:p>
      <w:pPr>
        <w:pStyle w:val="Heading4"/>
        <w:numPr>
          <w:ilvl w:val="3"/>
          <w:numId w:val="1"/>
        </w:numPr>
        <w:rPr/>
      </w:pPr>
      <w:bookmarkStart w:id="153" w:name="__RefHeading___Toc2106301_2281741623"/>
      <w:bookmarkStart w:id="154" w:name="_Toc57"/>
      <w:bookmarkEnd w:id="153"/>
      <w:r>
        <w:rPr>
          <w:rtl w:val="true"/>
        </w:rPr>
        <w:t>ب</w:t>
      </w:r>
      <w:r>
        <w:rPr>
          <w:rtl w:val="true"/>
        </w:rPr>
        <w:t xml:space="preserve">) </w:t>
      </w:r>
      <w:r>
        <w:rPr>
          <w:rtl w:val="true"/>
        </w:rPr>
        <w:t>ایده‌پردازی برای برنامه‌ها</w:t>
      </w:r>
      <w:bookmarkEnd w:id="1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موضوع همت و کار، با متن زندگی فردی و اجتماعی انسان‌ها بستگی تام دارد و نقشی بسیار مؤثر در رقم زدن سرنوشت آنان ایفا می‌کند، ظرفیت بسیار بالایی برای ایده‌پردازی و برنامه‌سازی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محورهای محتوایی یاد شده و نیز متون غنی اسلامی و ادبی، منابعی بسیار غنی و سرشار از رهنمودها و نشانه‌ها در این مورد است که کار ایده‌پردازی را آسان می‌نماید و </w:t>
      </w:r>
    </w:p>
    <w:p>
      <w:pPr>
        <w:pStyle w:val="BookText"/>
        <w:rPr/>
      </w:pPr>
      <w:r>
        <w:rPr>
          <w:rFonts w:ascii="IRNazanin" w:hAnsi="IRNazanin" w:eastAsia="IRNazanin"/>
          <w:color w:val="111111"/>
          <w:sz w:val="28"/>
          <w:sz w:val="28"/>
          <w:szCs w:val="28"/>
          <w:rtl w:val="true"/>
          <w:lang w:bidi="fa-IR"/>
        </w:rPr>
        <w:t>هنگامی که برنامه‌سازان، با حس خلاق خود نیم‌نگاهی به شرایط اجتماعی و فرهنگی بومی داشته باشند، ایده‌های مؤثرتر و کارآمدتری را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ایده‌پردازی برای برنامه‌سازی کاری گسترده بوده و به همه زمینه‌های اعتقادی، اجتماعی،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گروه‌های گوناگون برنامه‌ساز می‌توانند به صورت تخصصی در حیطه کار خود به خلق ایده‌های بدیع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یادآوری کنیم که ایده‌های مانند ایده‌های کلی زیر که از محورهای یاد شده و یا بهره‌گیری مستقیم از رهنمودهای اسلامی استفاده شده، می‌تواند به عنوان بن‌مایه برنامه‌های نمایشی در قالب دراماتیک یا طنز، مورد 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در اثر عادت به 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 کردن دائمی کارها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فرصت‌سوزی، اوقات خویش را از دست داده و به حسرت می‌نشیند این فرد می‌تواند یک دانش‌آموز، یک کارمند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در قالب فیلم کوتاه یا بلند، نماهنگ، کارتون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آن نیز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داستان با عزلت‌گزینی و مقدس‌مآبی به بهانه قناعت، متحمل نتایجی منفی‌ای مانند سربار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طی حوادثی، متوجه اشتباه خویش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داستان، بخور تا توانی به بازوی خویش ـ از 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مشاغل کاذب اشتغال داشته و یا در شغل خود کم‌کاری کرده و دچار درآمدهای حرام و شبه‌ناک می‌گردد و این درآمدها بی‌برکت شده و در امور بی‌فایده‌ای مصرف می‌شود و در برنامه به صورتی ظریف ارتباط این دو نشان داده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دوست، پس از فارغ‌التحصیل شدن با روحیه متفاوت، یکی با روحیه همت و پشتکار و دیگری با روحیه آماده‌خوری و استفاده از راه‌های ناصحیح و به خیال خود میانبر، به کار می‌پردازند و پس از مدتی و طی حوادثی، مخاطب، شاهد رشد اعتبار و اوج‌گیری شخص اول و نزول اعتبار و آبروی شخص دوم می‌شود و شخص دوم با اعتراف به اشتباه خود تغییر رویه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دانش‌آموز در منزل و مدرسه دارای مشکلات زیادی است زیرا فرصت‌های خود را همواره به دلیل تنبلی و تأخیر در کارها و تسویف از دست می‌دهد، در اثر دوستی با دانش‌آموزی سخت‌کوش و منظم ـ پس از قهر و آشتی‌ها و ماجراهایی ـ تغییر رویه داده و به دانش‌آموزی پرکار تبدیل شده و از این طریق مشکلاتش خودبه‌خود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با قالب طنز بسیار جالب و جذاب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با وجود سن بالا اشتیاق به یادگیری و علم در او بیدار می‌شود و طی شکست‌ها و تلاش‌ها و همت‌های مجدد به موفقیت‌های عالی دست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داستان معروف سکاکی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خود از بیماری لاعلاجی رنج می‌برد با وجود تلاش و کار زیاد، نتیجه درآمد خود را جز اندکی انفاق کرد، و مشکلات بسیاری از نزدیکان خود را حل می‌کند و خود، ساده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به طور معجزه‌آسایی شفا می‌یابد و در کنار خانواده خویش خود را راضی و خوشبخت احساس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یک جوان بر روی یک رشته کاری یا تحصیلی خاص و پرهیز از ورود در کارهای پردرآمد و جذاب دیگر ـ با وجود اصرار دیگران، ـ </w:t>
      </w:r>
    </w:p>
    <w:p>
      <w:pPr>
        <w:pStyle w:val="BookText"/>
        <w:rPr/>
      </w:pPr>
      <w:r>
        <w:rPr>
          <w:rFonts w:ascii="IRNazanin" w:hAnsi="IRNazanin" w:eastAsia="IRNazanin"/>
          <w:color w:val="111111"/>
          <w:sz w:val="28"/>
          <w:sz w:val="28"/>
          <w:szCs w:val="28"/>
          <w:rtl w:val="true"/>
          <w:lang w:bidi="fa-IR"/>
        </w:rPr>
        <w:t>موجب رشد و تعالی وی شده و به هدف خویش که اختراع مهمی است نائل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اختلافات خانوادگی یک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بخشی از آن مربوط به مشکلات مالی بخشی نیز مربوط به سستی‌های مرد و زن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حوادث داستان مشغول شدن ساعات بیشتری از زندگی‌شان به کار، مشکلات آنان رفع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به یک تیم کاری وارد می‌شود؛ ولی به دلیل برخوردار نبودن از روحیه جمعی و ناهماهنگی با گروه، مشکلاتی را برای خود و جمع ایجاد می‌کند و طی ماجراهایی با جمع هماهنگ‌شده و اعتبار از دست رفته خویش را با همت و تلاش خود در همکاری با جمع،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دانشمندان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برنامه مستند مجازی نحوه تلاش و موفقیت‌های خود را از زبان دانشمند حقیقی به صورت جذاب واگویه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 و کدهای دیگر شناسایی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بی‌کار حاضر نیست از شهر خود به شهر دیگری که در آنجا کار مناسب وی وجود دارد نقل مکان کند و همین مسئله مشکلات بسیاری را در شروع زندگی مشترک با همسرش و نیز ارتباطش با والدین و دیگران به وجود آورده است که دست آخر طی اتفاق جالب گذارش به محیط کاری مذکور افتاده و در آنجا احساس نشاط و شادی بی‌سابقه‌ای پیدا می‌کند و از اینکه زودتر به آنجا نقل مکان نکرده اظهار پشیمانی می‌کند و مشکلاتش با رفتن به آن مکان حل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 از حدیث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شهرهای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و مردم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 خیری می‌بینی همان جا اقامت کن</w:t>
      </w:r>
      <w:r>
        <w:rPr>
          <w:rFonts w:eastAsia="IRNazanin" w:cs="IRNazanin"/>
          <w:color w:val="111111"/>
          <w:sz w:val="28"/>
          <w:szCs w:val="28"/>
          <w:rtl w:val="true"/>
          <w:lang w:bidi="fa-IR"/>
        </w:rPr>
        <w:t>».</w:t>
      </w:r>
      <w:r>
        <w:rPr>
          <w:rStyle w:val="FootnoteAnchor"/>
          <w:rtl w:val="true"/>
        </w:rPr>
        <w:footnoteReference w:id="1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3999_25094"/>
      <w:bookmarkStart w:id="156" w:name="pg3999_25094"/>
      <w:bookmarkEnd w:id="156"/>
    </w:p>
    <w:p>
      <w:pPr>
        <w:pStyle w:val="Heading2"/>
        <w:numPr>
          <w:ilvl w:val="1"/>
          <w:numId w:val="1"/>
        </w:numPr>
        <w:rPr/>
      </w:pPr>
      <w:bookmarkStart w:id="157" w:name="pg3999_25094"/>
      <w:bookmarkStart w:id="158" w:name="__RefHeading___Toc2106303_2281741623"/>
      <w:bookmarkStart w:id="159" w:name="_Toc58"/>
      <w:bookmarkEnd w:id="157"/>
      <w:bookmarkEnd w:id="158"/>
      <w:r>
        <w:rPr>
          <w:rtl w:val="true"/>
        </w:rPr>
        <w:t>بخش سوم</w:t>
      </w:r>
      <w:r>
        <w:rPr>
          <w:rtl w:val="true"/>
        </w:rPr>
        <w:t>:</w:t>
      </w:r>
      <w:r>
        <w:rPr>
          <w:rtl w:val="true"/>
        </w:rPr>
        <w:t>مصاحبه‌ها</w:t>
      </w:r>
      <w:bookmarkEnd w:id="159"/>
    </w:p>
    <w:p>
      <w:pPr>
        <w:pStyle w:val="Heading3"/>
        <w:numPr>
          <w:ilvl w:val="2"/>
          <w:numId w:val="1"/>
        </w:numPr>
        <w:rPr/>
      </w:pPr>
      <w:bookmarkStart w:id="160" w:name="__RefHeading___Toc2106305_2281741623"/>
      <w:bookmarkStart w:id="161" w:name="_Toc59"/>
      <w:bookmarkEnd w:id="160"/>
      <w:r>
        <w:rPr>
          <w:rtl w:val="true"/>
        </w:rPr>
        <w:t>مقدمه</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ابعاد گوناگون مسئله همت و تلاش و نیز نقش‌های پیچیده و متنوع رسانه در این موضوع، مصاحبه با صاحب‌نظران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صاحب‌نظران از یک سو بایستی با موضوع مورد نظر از بعد معارفی و اجتماعی آشنا بوده و از سوی دیگر به رسانه و کارکردهای آن کاملاً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تعیین و دستیابی به افرادی که از هر دو ویژگی آن هم در حد بالایی برخوردار باشند کمی مشکل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سعی شد تا افراد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شرایط لازم باشند و بتوانند دقت ذی قیمت خود را در اختیار بگذارند، که به این وسیله، از همه آنان قدردانی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سؤالات طراحی‌شده زیر برای مصاحبه تعیین گردید اما به دلیل دیدگاه‌های خاص صاحب‌نظران برخی از ایشان تعدادی از سؤالات را به هم مربوط دیده و آنها را یک‌جا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ساختار مصاحبه‌های انجام شده لزوماً یکسان نیست و شایسته است که از این جهت از خوانندگان عزیز عذرخواهی شود</w:t>
      </w:r>
      <w:r>
        <w:rPr>
          <w:rFonts w:eastAsia="IRNazanin" w:cs="IRNazanin"/>
          <w:color w:val="111111"/>
          <w:sz w:val="28"/>
          <w:szCs w:val="28"/>
          <w:rtl w:val="true"/>
          <w:lang w:bidi="fa-IR"/>
        </w:rPr>
        <w:t xml:space="preserve">. </w:t>
      </w:r>
      <w:bookmarkStart w:id="162" w:name="pg3999_25095"/>
    </w:p>
    <w:p>
      <w:pPr>
        <w:pStyle w:val="Heading3"/>
        <w:numPr>
          <w:ilvl w:val="2"/>
          <w:numId w:val="1"/>
        </w:numPr>
        <w:rPr/>
      </w:pPr>
      <w:bookmarkStart w:id="163" w:name="__RefHeading___Toc2106307_2281741623"/>
      <w:bookmarkStart w:id="164" w:name="_Toc60"/>
      <w:bookmarkEnd w:id="162"/>
      <w:bookmarkEnd w:id="163"/>
      <w:r>
        <w:rPr>
          <w:rtl w:val="true"/>
        </w:rPr>
        <w:t>سؤالات مربوط به مصاحبه با صاحب‌نظران</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فلسفه نام‌گذاری امسال به عنوان سال همت مضاعف، کار مضاعف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رابطه‌ای بین همت مضاعف و کار مضاعف می‌بینید که مقام معظم رهبری روی هر دو تأکید داشته‌اند؟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راهکارهایی را برای عملیاتی شدن این شعار برای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عواملی را برای همت و کار مضاعف در جامعه مفید می‌دانید؟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جامعه و کشور از چه ظرفیت‌ها و استعدادهایی برای شکوفایی، همت و کار مضاعف برخوردار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چه آسیب‌ها، ضعف‌ها، کاستی‌ها و موانعی در موضوع همت و کار مضاعف وجود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نهادینه شدن و فرهنگ‌سازی برای موضوع همت و کار مضاعف در جامعه چه پیشنهاداتی دارید؟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تکلیف و رسالت رسانه ملی درباره موضوع سال چیست؟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تبیین، تحلیل و تعمیق موضوع همت و تلاش در جامعه چه جایگاه و نقشی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فرهنگ‌سازی از طریق رسانه چه پیشنهادهایی دارید؟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رویکردهایی می‌تواند به موضوع بپردازد؟</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ایده‌هایی می‌تواند کار کند؟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قالب‌ها و چه نوع برنامه‌هایی می‌تواند بیشتر تأثیرگذار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ترغیب مخاطبان از چه عوامل انگیزشی می‌تواند استفاده کند؟</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حوزه‌های موضوعی را می‌تواند پوشش دهد؟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طیف مخاطبانی را باید مورد هدف قرار دهد؟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به عنوان یک ناظر عمومی در ارتباط با تحقق این شعار در دستگاه‌های حاکمیتی چه نقشی دارد؟ </w:t>
      </w:r>
      <w:bookmarkStart w:id="165" w:name="pg3999_25097"/>
    </w:p>
    <w:p>
      <w:pPr>
        <w:pStyle w:val="BookText"/>
        <w:rPr/>
      </w:pPr>
      <w:bookmarkEnd w:id="16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6" w:name="__RefHeading___Toc2106309_2281741623"/>
      <w:bookmarkStart w:id="167" w:name="_Toc61"/>
      <w:bookmarkEnd w:id="166"/>
      <w:r>
        <w:rPr>
          <w:rtl w:val="true"/>
        </w:rPr>
        <w:t>آقای پورمحمدی</w:t>
      </w:r>
      <w:bookmarkEnd w:id="167"/>
    </w:p>
    <w:p>
      <w:pPr>
        <w:pStyle w:val="Heading4"/>
        <w:numPr>
          <w:ilvl w:val="3"/>
          <w:numId w:val="1"/>
        </w:numPr>
        <w:rPr/>
      </w:pPr>
      <w:bookmarkStart w:id="168" w:name="__RefHeading___Toc2106311_2281741623"/>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مدیر محترم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ایشان پاسخ پرسش‌ها را به صورت مکتوب و با دسته‌بندی دیگری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Heading4"/>
        <w:numPr>
          <w:ilvl w:val="3"/>
          <w:numId w:val="1"/>
        </w:numPr>
        <w:rPr/>
      </w:pPr>
      <w:bookmarkStart w:id="170" w:name="__RefHeading___Toc2106313_2281741623"/>
      <w:bookmarkStart w:id="171" w:name="_Toc63"/>
      <w:bookmarkEnd w:id="170"/>
      <w:r>
        <w:rPr>
          <w:rtl w:val="true"/>
        </w:rPr>
        <w:t>فلسفه نام‌گذاری</w:t>
      </w:r>
      <w:r>
        <w:rPr>
          <w:rtl w:val="true"/>
        </w:rPr>
        <w:t xml:space="preserve">: </w:t>
      </w:r>
      <w:r>
        <w:rPr>
          <w:rtl w:val="true"/>
        </w:rPr>
        <w:t>وضعیت کشور و ضرورت طرح این اولویت</w:t>
      </w:r>
      <w:bookmarkEnd w:id="171"/>
    </w:p>
    <w:p>
      <w:pPr>
        <w:pStyle w:val="BookText"/>
        <w:rPr/>
      </w:pPr>
      <w:r>
        <w:rPr>
          <w:rFonts w:ascii="IRNazanin" w:hAnsi="IRNazanin" w:eastAsia="IRNazanin"/>
          <w:color w:val="111111"/>
          <w:sz w:val="28"/>
          <w:sz w:val="28"/>
          <w:szCs w:val="28"/>
          <w:rtl w:val="true"/>
          <w:lang w:bidi="fa-IR"/>
        </w:rPr>
        <w:t>مقام معظم رهبری بر این نکته تأکید داشتند که آنچه ایران تاکنون به دست آورده است، در رشد اقتصادی، علمی، تکنولوژیک و همچنین رشد در حوزه فرهنگ عمومی و اثرگذاری سیاست خارجی، بسیار کمتر از ظرفیت و استعدادهای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دانست رشد نیاز به دو مؤلفه اساسی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استعداد و امکان رشد؛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استعداد و استفاده از این امکان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 است که جمهوری اسلامی در همه حوزه‌ها از امکان و استعداد و ظرفیت بی‌نظیری برای رشد بهره‌مند است، ولی به هدر دادن فرصت‌ها و نداشتن مدیریت درست و جدی استعدادها، شتاب رشد را کاهش داده است؛ برای مثال، اندک جدیت محیط دانشگاهی ما در چند سال اخیر به </w:t>
      </w:r>
      <w:bookmarkStart w:id="172" w:name="pg3999_25098"/>
    </w:p>
    <w:p>
      <w:pPr>
        <w:pStyle w:val="BookText"/>
        <w:rPr/>
      </w:pPr>
      <w:bookmarkEnd w:id="172"/>
      <w:r>
        <w:rPr>
          <w:rFonts w:ascii="IRNazanin" w:hAnsi="IRNazanin" w:eastAsia="IRNazanin"/>
          <w:color w:val="111111"/>
          <w:sz w:val="28"/>
          <w:sz w:val="28"/>
          <w:szCs w:val="28"/>
          <w:rtl w:val="true"/>
          <w:lang w:bidi="fa-IR"/>
        </w:rPr>
        <w:t>نتایج حیرت‌آوری در حوزه علم و فن‌آوری انجامید که چه بسا اگر این جدیت و اهتمام پیش از این صورت می‌گرفت، ایران همانند رشته‌های نانوتکنولوژی، سلول‌های بنیادی، فن‌آوری هسته‌ای و لیزر، در بسیاری از زمینه‌های دیگر هم پیشرو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مقام معظم رهبری بر کار و همت مضاعف، در واقع سفارش به مدیریت مجدانه منابع و استعدادهاست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در ایران خودباوری و اتکا به نفس لازم برای حرکت وجود نداشت، ولی به برکت انقلاب، این اندیشه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هم‌اینک در محیط‌های دانشجویی هیچ نشانه‌ای از احساس تحقیرشدگی و ضعف وجود ندارد، ولی نشانه‌های کم‌کاری و سستی در رسیدن به رخدادهای بزرگ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مقام معظم رهبری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 و در دیدار با مسئولان دولت نهم بیان داشت که شما اثبات کردید برخی اراده‌ها نافذترند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حاکی از این است که معظم له مطمئن است آینده‌ای بسیار روشن و متعالی در انتظار است که این آینده با سستی و ضعف دست‌یافتنی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 امروز را در کار مضاعف و همت مجدانه دریافته‌اند</w:t>
      </w:r>
      <w:r>
        <w:rPr>
          <w:rFonts w:eastAsia="IRNazanin" w:cs="IRNazanin"/>
          <w:color w:val="111111"/>
          <w:sz w:val="28"/>
          <w:szCs w:val="28"/>
          <w:rtl w:val="true"/>
          <w:lang w:bidi="fa-IR"/>
        </w:rPr>
        <w:t>.</w:t>
      </w:r>
    </w:p>
    <w:p>
      <w:pPr>
        <w:pStyle w:val="Heading4"/>
        <w:numPr>
          <w:ilvl w:val="3"/>
          <w:numId w:val="1"/>
        </w:numPr>
        <w:rPr/>
      </w:pPr>
      <w:bookmarkStart w:id="173" w:name="__RefHeading___Toc2106315_2281741623"/>
      <w:bookmarkStart w:id="174" w:name="_Toc64"/>
      <w:bookmarkEnd w:id="173"/>
      <w:r>
        <w:rPr>
          <w:rtl w:val="true"/>
        </w:rPr>
        <w:t>راهبردهای رسانه‌ای برای ترویج و تحقق همت مضاعف و کار مضاعف در جامعه و دستگاه‌های دولتی</w:t>
      </w:r>
      <w:bookmarkEnd w:id="1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جدی و همت مضاعف، اقتضائات و همچنین موانعی دارد که باید در رسانه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کلان، ملاحظاتی وجود دارد که باید به عنوان راهبرد در تولید برنامه‌های سیما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ملاحظات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عامل محرک برای کار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انگیزه حرکت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قطعاً باید در ترسیم آینده‌ای روشن از کشور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روشن باید در همه زمینه‌ها به صورت ملموس به تصویر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حرکت به سوی هدف‌ها و قله‌های بلند که مورد تأکید مقام معظم رهبری است، باید از طریق به تصویر کشیدن نتایج کارهای بزرگ انجام شود و صاحبان این همت و اراده به صورت جدی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باید بدانند که تلاششان مورد توجه است و اثر کلان و 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عوامل تقویت همت‌ها و اراده‌ها، اعتماد به قاعده‌مند و قانون‌مند بودن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و بی‌قاعدگی امور، انگیزه حرکت را کم می‌کند، به‌گونه‌ای که اگر انسان احساس کند برای رسیدن به هدف‌ها و نتایج، میان‌برهای غیرقانونی و غیررسمی وجود دارد، دست از کار خواهد کشید، برای مثال می‌توان اذعان کرد عزم جدی نظام در مقابله با ویژه‌خواری و سوءاستفاده‌های اداری و اقتصادی و نشان دادن این عزم، به یقین بر امیدواری و جدیت تلاش‌گران حوزه‌های مختلف خواهد افزود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مضاعف و همت و اراده جدی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لوکس‌گرایی و مصرف‌زدگی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رفاه‌زدگی و تن‌آسایی در احادیث اخلاقی بسیار نکوهش شده است و سلوک انقلابی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بیانات ایشان نیز متجلی است، مبتنی بر حرکت جدی و مبارزه مجاهدانه و دوری از تن‌آسایی و راحت‌طلبی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فرهنگ که آن روی سکه ساده‌زیستی و مبارزه با اشرافیت است، در برنامه‌های نمایشی توجهی ویژه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روش‌های بزرگان دین در تشویق و تحریک شاگردان خود به کار و همت مضاعف، یادآوری سرگذشت بزرگان و صاحبان همت‌های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تذکر‌ها و سرگذشت مردان و زنان بزرگ تاریخ به ویژه منش بزرگان دین در این زمینه، سبب افزایش انرژی و تقویت انگیزه حرکت و تکاپو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بیانات مقام معظم رهبری بارها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ارزش و ضرورت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جوانان توانایی دوچندانی در اداره و پیگیری امور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مدیران جوان و موفق و تشویق سیستم به استفاده از جوانان و سپردن کار به آنها باید راهبرد برنامه‌های تبلیغی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لحاظ معرفتی نیز باید تفاوت نگاه دینی با نگاه غربی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دینی، کار نوعی مجاهده و عبادت است و وظیفه انسانی تلقی می‌شود، درحالی‌که در نگرش غربی، نوعی شکنجه و رنج جسمانی تلقی می‌شود که باید به هر ترتیب از آن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غربی، زندگی، حوزه‌ای جدا از اشتغال و کار است و کار را برای کسب درآمد به منظور مصرف آن در ایام فراغت و تعطیلات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روشن شدن موضوع باید با تکیه بر احادیث و آیات قرآن، اهمیت کار و همت و ارزش آن به عنوان یک عبادت ارزشمند و زشتی سستی و کسالت و بی‌کاری تبیین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مضاعف صرف نظر از کشش درونی، متأثر از عوامل بیرونی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تأثیرگذار، نظارت و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در نقش یک چشم دقیق و ناظر پیگیر ظاهر شود و از به نتیجه رسیدن پروژه‌ها و برنامه‌های کلان به ویژه برنامه‌های ناظر به سند چشم‌انداز بیست ساله جویا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تشویق‌کننده به کار مضاعف، یادآوری فداکاری‌هایی است که برای رشد و تعالی کشور در گذشته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یادآوری رشادت‌ها و جدیت شهدا و ایثارگران در حفظ نظام و تعالی کشور، با روحیه سستی و اهمال‌کاری در تضاد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نسبت کار و همت مضاعف با قطع وابستگی به غرب و بیگانگان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در ایران هرچند کوچک و جزئی، اثری کلان و تاریخی دارد که آن، افزودن نیرویی به توان کشور برای استقلال و خودکفایی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کشور، ساختار معیوب اداری و بورکراسی فرسایشی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و ایرادهای این سیستم به صورت اختصاصی در نسبت با هر دستگاه باید در برنامه‌های ویژه‌ای نقد و بررسی شود؛ برای نمونه، در آموزش عالی باید نسبت دوره‌های تحصیلی با میزان تخصص حاصل‌شده سنجیده شود و علت‌های سستی و بی‌انگیزگی علمی دانشجویان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آموزش و پرورش، بخش صنعت و بخش‌های دیگر، هرکدام ویژگی‌هایی وجود دارد که ناشی از ضعف در ساختار اداری و مدیریتی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همچنین باید درباره مباحث روان‌شناختی به ویژه روان‌شناسی کار، برنامه‌هایی تولید کند، برای مثال، علل دل‌زدگی و خستگی زودهنگام از کار، دلایل ناامیدی و سستی از پیگیری کار تا رسیدن به نتیجه، عوامل تقویت‌کننده پشتکار، روش برطرف کردن احساس نارضایتی، نسبت میزان و نوع کار با مسائل جانبی‌اش مانند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موضوع‌های قابل 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ردیفراهبردهای کلان در حوزه برنامه‌سازیگروه‌های مربوطه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تصویرسازی امیدبخش نسبت به آینده و پرهیز جدی از سیاه‌نماییاجتماعی، اقتصاد، سیاسی، فیلم و سریال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به تصویر کشیدن نتایج عظیم کارهای کوچکاجتماعی، فیلم و سریال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تأکید بر قاعده‌مند و منظم بودن امور و تقبیح میان‌برهای غیرقانونیاجتماعی، اقتصاد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تبیین تعارض لوکس‌گرایی و مصرف‌زدگی با روحیه کار جدی و کوششمعارف، سیاسی، اجتماعی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یادآوری شیوه زندگی بزرگان و صاحبان همت‌های عالیهمعارف، اجتماعی، فیلم و سریال</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تشویق مدیران جوان و تبلیغ برای استفاده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مدیریتاجتماعی، فیلم و سریال</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تبیین تفاوت نگرش دینی با نگرش غربی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اجتماعی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ایفای نقش رسانه به عنوان چشم پیگیر و ناظر در پروژه‌ها و برنامه‌های کلان ملیسیاسی، اقتصاد، اجتماعی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یادآوری فداکاری‌های ایثارگران و شهدا در تعالی کشور برای مبارزه با روحیه ضعف و سستیمعارف، اجتماعی، فیلم و سریال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تبیین نسبت کار و همت مضاعف با قطع وابستگی به غرب و بیگانگاناجتماعی، معارف، سیاسی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بررسی عیب‌ها و ایرادهای دستگاه بوروکراسی و نقش آن در بی‌انگیزگی و سستی افراداجتماعی، اقتصاد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آموزش روان‌شناسی کار به منظور برطرف کردن عوامل بی‌انگیزگی و سستی و تقویت روحیه جدیت و کاراجتماعی، معارف </w:t>
      </w:r>
      <w:bookmarkStart w:id="175" w:name="pg3999_25103"/>
    </w:p>
    <w:p>
      <w:pPr>
        <w:pStyle w:val="Heading3"/>
        <w:numPr>
          <w:ilvl w:val="2"/>
          <w:numId w:val="1"/>
        </w:numPr>
        <w:rPr/>
      </w:pPr>
      <w:bookmarkStart w:id="176" w:name="__RefHeading___Toc2106317_2281741623"/>
      <w:bookmarkStart w:id="177" w:name="_Toc65"/>
      <w:bookmarkEnd w:id="175"/>
      <w:bookmarkEnd w:id="176"/>
      <w:r>
        <w:rPr>
          <w:rtl w:val="true"/>
        </w:rPr>
        <w:t xml:space="preserve">حجت‌الاسلام و المسلمین رحیم‌زاده </w:t>
      </w:r>
      <w:r>
        <w:rPr>
          <w:rtl w:val="true"/>
        </w:rPr>
        <w:t>(</w:t>
      </w:r>
      <w:r>
        <w:rPr>
          <w:rtl w:val="true"/>
        </w:rPr>
        <w:t>مشاور محترم ریاست سیما فیلم</w:t>
      </w:r>
      <w:r>
        <w:rPr>
          <w:rtl w:val="true"/>
        </w:rPr>
        <w:t>)</w:t>
      </w:r>
      <w:bookmarkEnd w:id="177"/>
    </w:p>
    <w:p>
      <w:pPr>
        <w:pStyle w:val="BookText"/>
        <w:rPr/>
      </w:pPr>
      <w:r>
        <w:rPr>
          <w:rFonts w:ascii="IRNazanin" w:hAnsi="IRNazanin" w:eastAsia="IRNazanin"/>
          <w:color w:val="111111"/>
          <w:sz w:val="28"/>
          <w:sz w:val="28"/>
          <w:szCs w:val="28"/>
          <w:rtl w:val="true"/>
          <w:lang w:bidi="fa-IR"/>
        </w:rPr>
        <w:t>لطفاً درباره فلسفه نام‌گذاری امسال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رهبر عزیز انقلاب، امسال را سال همت مضاعف و کار مضاعف اعلام کردند، به نظر من فلسفه جدیدی جدا از چیزی نیست که ایشان در سال‌های گذشته، هر سالی را به عنوانی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ایشان دارند، مقام سیاست‌گذاری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مقدس جمهوری اسلامی و به لطف خدا، یک نحو وحدت رویه‌ای در سلک و مسلک ایشان وجود داشته و این وحدت رویه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نگاهی بیفکنیم به عنوان‌هایی که تاکنون روی سال‌ها گذاشته‌اند، می‌بینیم همت مضاعف و کار مضاعف در سلسله همان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جست‌وجویی کردم و دیدم در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عنوان وجدان کاری و رعایت انضباط اجتماعی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رعایت انضباط اقتصادی و پرهیز از اسراف و زیاده‌روی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پرهیز از اسراف در استفاده از منابع عمومی و مالی و طبیعی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آراسته شدن ملت ایران به فضیلت‌های اخلاقی و توجه به معنویات؛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پرهیز از اسراف و پایداری بر مواضع اسلامی و انقلابی و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سال امام بود که به نظرم جامع همه این ملکات و فضائل بود؛ به این معنا که وقتی اسم امام بیاید، همه این فضایل و ملکات یک‌جا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سال امیرالمؤمنین بود که نام حضرت امیر نگاهی ایدئولوژیک در کشور پدید آورد، یعنی فرهنگ علوی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اقتدار ملی و اشتغال‌آفرینی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سال عزت و افتخار حسینی و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سال نهضت خدمت‌گزاری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امسال هم که سال همت مضاعف و کار مضاعف است، دوباره تأکیدشان بر خدمت‌گزاری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ایشان منشوری را در نظر دارند که محتوا و مضمون اصلی آن منشور کشور را به سمت پیشرفت همراه با عدالت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ما می‌خواهیم به این پیشرفت، همراه با عدالت، نگاه کنیم، باید به نام‌گذاری‌ها نیز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پیشرفت همراه با عدالت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بر اساس اطلاعات و تحلیل‌ها و داده‌ها، نام‌گذاری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برجستگی‌های هر موضوع باید ببینیم تحقق عملی افق اصلی که همان پیشرفت همراه با عدالت است، به چه عناصر و اجزایی منوط است که این عناصر و اجزا جنبه ملی و همگانی و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ملاحظات آحاد و تک تک افراد در آن وجود دارد و هم ملاحظات جامعه به عنوان جامعه و نیز ملاحظات دستگاه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اینها را در کنار یکدیگر قرار می‌دهند و در جهت رسیدن به آن افق و هدف، نگاه می‌کنند که چه چیزی را باید برجسته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دقت و بررسی می‌کنیم، می‌بینیم اتفاقاً عناوینی را که ایشان در سال‌های گذشته الحق و الانصاف بیان فرمودند، پاشنه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آشیل‌های قصه آن، پیشرفت همراه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این عناوین محقق نشود، رسیدن به آن اهداف و هدف بزرگ نیز به جز یک آرزو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موضوع سال را بیان می‌کنند وظیفه بقیه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جامعه به عنوان یک فرد مؤمن و مسلمان و دیندار و طرف‌دار انقلاب یا حتی پایین‌تر از آن، هرکسی که فقط ایران را به عنوان یک مرز و بوم و ارزش برای خودش می‌داند به عنوان شهروند متعهد، در هر درجه‌ای با هر عنوانی، باید خودش را با این عنوان منطبق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مسئولیت بیشتر و امکانات و ظرفیت شما بیشتر باشد، طبیعتاً انتظارهای بیشتری هم برای انطباق با آن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می‌گویند پرهیز از اسراف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هرکس که در زندگی فردی خود و هرکسی در موقعیت بالاتر که بخشی از مدیریت را در اختیار دارد و در این مدیریت، ظرفیت‌های فراوانی در اختیارش هست، طبیعتاً انتظار بیشتری از او هست که ببیند نسبت به اسراف چه موقعیتی دارد و آیا چیزی از اسراف در روند و رویه و رفتار و زندگی فردی او وجود دارد؟ ما هم فرد را باید مسئول بدانیم و هم جامعه را و در رأس آن، کسی که مدیریت این جامعه را به عنوان حاکمیت، به عهده دارد، طبیعتاً مسئولیت بیشتری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پاسخ‌گویی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سال هم‌بستگی و مشارکت عمومی؛ سال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سال پیامبر اعظم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سال اتحاد ملی و سال</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سال نوآوری و شکوفایی و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سال اصلاح الگوی مصرف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ایشان گفتند عنوان برای یک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ما بنای آن را بگذاریم و تمام رفتارها و رویه‌هایمان را منطبق با آن دربیاوریم و به نقطه مطلوبی از به اصطلاح مصرف و الگوی مصرف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برسیم تا به امسال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عنوان‌های سال‌ها را در نظر بگیرید، به مسئله همت پی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عناوین، به ما کمک می‌کند که ببینیم همت ما برای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گذشته را آینه برای بصیرت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آن افق، همتمان را پایه‌گذاری و وقتی همت خودمان را پایه‌گذاری کردیم، وقتی مرد در قاموس خودش به همت دست یافت، طبیعتاً متناسب با آن همت، بیشتر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مضاعف برگرفته از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مقدار که همتتان بلند باشد، متناسب با آن 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عرض می‌کنم فلسفه وجودی عنوان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وابسته عناوینی است که در سال‌های گذشته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جهت آن افق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را برای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برجستگی ما در منطقه، به عنوان کشوری اسلامی و ام‌القرای اسلامی، باید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جایگاه خوبی داریم و برای رسیدن راه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برنامه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پنج ساله ما باید سپری شود و برنامه ها ما را به آن افق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زمان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فرصت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فرصتمان کم باشد، زیان می‌کنیم باید فرصت‌شناسی و روح فرصت‌شناسی در ما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همت ما چند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 افق و اهداف که اهداف انقلاب و دین است،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بتوانیم به آن جایگاهی چنگ بزنیم که شایسته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در این مقطع زمانی، بحث همت و کار مضاعف طرح شده، وجه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شرایط اجتماعی و موقعیت کنونی ما، موقعیت خاصی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شرایط را ایشان می‌بینند و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همت مضاعف، مقتضیاتی دارد و این مقتضیات برای این عنوان و شعار وجود دارد و چیزی است که در واقع ایشان را مصمم می‌کند که این سال را به عنوان همت مضاعف بنامند و شاید این شرایط را ما ایجابی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را ایجابی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نه به این دلیل که یکسری موانعی در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سال‌های گذشته هم سال همت بزرگی بود که خود ایشان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شرایط خاصی که هیچ‌گاه در این سی ساله برای کشور پیش نیامده بود، پدید آمد و هیچ‌کس تجربه‌ای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ولی احتمال قوی می‌دهم که ما توانستیم این مشکل را در درون خودمان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شرایطی که در سال گذشته پیش آمد، در بعضی کشورها، اگر نصف آن هم پیش می‌آمد، نیاز به دخالت‌های خارجی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خارجی‌ها را برای دخالت باز می‌کرد، ولی در کشور ما، یک وحدتی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خدا و تدبیری که رهبر انقلاب و بزرگان و مردم ما، داشتند، همه دست به دست هم دادند و به وحدت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یک همت بود که ما خواستیم مشکل را حل کنیم و 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شما گفتید، خودش جنبه محرکی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سال‌های قبل جست‌وجو کردم و جلو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ده سال گذشته و هرچه جلوتر می‌آییم، جهش‌هایی را می‌بینیم که در نسل ما، به‌خصوص جهش‌های فردی ما در جوان‌ها پدید آمد و بر اساس آن اتفاقات، جهش‌هایی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پیشرفت‌های جهشی، </w:t>
      </w:r>
    </w:p>
    <w:p>
      <w:pPr>
        <w:pStyle w:val="BookText"/>
        <w:rPr/>
      </w:pPr>
      <w:r>
        <w:rPr>
          <w:rFonts w:ascii="IRNazanin" w:hAnsi="IRNazanin" w:eastAsia="IRNazanin"/>
          <w:color w:val="111111"/>
          <w:sz w:val="28"/>
          <w:sz w:val="28"/>
          <w:szCs w:val="28"/>
          <w:rtl w:val="true"/>
          <w:lang w:bidi="fa-IR"/>
        </w:rPr>
        <w:t>محدود و معدود است، ولی ما می‌گوییم بالاخره جهش است و ظرفیت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هم ظرفیت آن وجود دارد، زمانی ما برنامه‌ریزی کردیم که به اینجا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می‌گفتیم نتیجه برنامه‌ریزی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بگویم اصلاً برنامه‌ریزی وجود نداشته، ولی این را می‌توانم به عنوان یک ناظر بگویم که برنامه‌ریزی‌های ما در جهت تحقق این جهش‌ها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 تولد، چنین جهش‌هایی را نمی‌دیدند، ولی می‌بینیم این جهش‌ها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 دنیا ندیده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 علم، تکنولوژی و ارتباطات است و شرایطی فراهم است که هر اتفاقی که برای هر کسی بیفتد، عالم مطلع می‌شود، ولی به‌هرحال کشوری که در تمام این اتفاقات وجود نداشته و پایه‌های لازم را نگذاشته، زیان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چیزی بیش از همه، فلسفه این سال را به عنوان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می‌کند، نگاه به این جهش‌هاست، چون پایه‌های علم را باید محکم کرد بر اساس این جهش‌ها، نسل جوان، امید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می‌توانیم که خود ایشان هم بر این مسئله خیلی تأکید داشتند، به ما خیلی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هر کاری که بخواهیم و در شأن و منزلت ما باشد، به آن برسیم، ولو آنکه به‌صورت طبیعی، فاصله ما با آن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نگاه جهشی، می‌تواند فاصله ما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دفاع مقدس هم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می‌خواستیم امکاناتی ایجاد کنیم، در شرایط جنگ، چه جنگ‌های دفاعی و پشتیبانی و تدارکی‌مان، آماده‌سازی‌هایی که می‌خواستیم انجام بدهیم، می‌توانستیم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ما می‌گفت که در یک بستر زمان طولانی، شما می‌توانید به آن مرحله برسید، همتی که عزیزان ما داشتند، چه در میان رزمندگان و غیره، فاصله ما را با خواسته‌ها و آرزوهایمان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پل یا جاده‌ای </w:t>
      </w:r>
    </w:p>
    <w:p>
      <w:pPr>
        <w:pStyle w:val="BookText"/>
        <w:rPr/>
      </w:pPr>
      <w:r>
        <w:rPr>
          <w:rFonts w:ascii="IRNazanin" w:hAnsi="IRNazanin" w:eastAsia="IRNazanin"/>
          <w:color w:val="111111"/>
          <w:sz w:val="28"/>
          <w:sz w:val="28"/>
          <w:szCs w:val="28"/>
          <w:rtl w:val="true"/>
          <w:lang w:bidi="fa-IR"/>
        </w:rPr>
        <w:t>می‌ساختند و تسهیلات و امکاناتی را فراهم و دشمن را زمین‌گیر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دفاع مقدس عرصه بر ما تنگ بود و بالاخره مسئله غیرت و آب و خاکمان بود، ولی امروز هم همان شرایط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ما در کشورمان، دو تا تونل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توانستند این تونل را تأسیس و بدون عیب و اشکال، مردم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اتفاقات دیگری که در کشور ما می‌افتد، در معرض دید مردم است و هنگام رفت و آمد از تونل چند کیلومتری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تونل به ما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جهش است، نه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جهش است، یعنی اینکه شما از مسیری که قبلاً از نظر امکانات، شرایط و زمان‌بندی در یک وضعیت معمول، محقق می‌کردیم، حالا در زمانی کوتاه‌تر می‌توانید انجام بدهید و به آن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پیشرفت‌هایی که در کشور حاصل شده، در شرایط معمول و بدون گرفتن از کسانی که صاحب این تکنولوژی و صاحب این علم و دانش هستند،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راه برای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دلیل که پیش روی ما قرار دادند، محاصره و تهدید و قطع‌رابطه، ولی ما می‌بینیم در همین بستر اینها محقق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ایشان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سال همت مضاعف و کار مضاعف اعلام می‌کنند، مقتضیات و شرایطی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ممکن است همه فراگیر چیست؟ آن مقتضیات چیست؟ مقتضیات جهش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ما حرکت جهشی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این سال را اعلام می‌کنند، هدفشان چیست؟ هدف ایشان این است که این را نهادینه و همگانی کنند و به فرهنگ عمومی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می‌توانستیم در چند جا، این‌کار را </w:t>
      </w:r>
    </w:p>
    <w:p>
      <w:pPr>
        <w:pStyle w:val="BookText"/>
        <w:rPr/>
      </w:pPr>
      <w:r>
        <w:rPr>
          <w:rFonts w:ascii="IRNazanin" w:hAnsi="IRNazanin" w:eastAsia="IRNazanin"/>
          <w:color w:val="111111"/>
          <w:sz w:val="28"/>
          <w:sz w:val="28"/>
          <w:szCs w:val="28"/>
          <w:rtl w:val="true"/>
          <w:lang w:bidi="fa-IR"/>
        </w:rPr>
        <w:t>انجام بدهیم و به موفقیت هم دست پیدا کردیم و به لذت آن هم رسیدیم و لذت آن هم در کام خودمان و مردممان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بیاییم آن را در زمینه‌های دیگر هم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من بهترین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نام‌گذاری امسال بحث همت مضاعف و کار مضاعف، هر دو دیده شده‌اند، علتش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 لازم و ملزوم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رابطه همه جانبه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همتی نداشته باشید، انگیزه کار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نیاز به انگیزه درونی دارد و چیزی که بتواند آن انگیزه درونی را به وجود بیاورد، عزم و اراده است و آن عزم و اراده بر چه است؟ آن عزم و اراده بر چه اساسی تشکیل می‌شود؟ بر اساس دوراندیشی و عاقبت‌اندیشی و معاداندیشی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که به تحقق آینده نیاز دارد، تحقق آرمان‌هایی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اینها در انسان انگیزه‌ای را به وجود می‌آورد و انگیزه به عمل تبدیل می‌شود و از آن طرف هم، کار مضاعف می‌تواند، همت انسان را بلندتر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تصمیم گرفتید برای مقطعی به قله برسید و رسیدید و برنامه‌ریزی کردید و تمام شرایط را به وجود آوردید که طبق آن هدفتان به قله برسید، می‌گویید افق خود را بالاتر قرار بدهم و همت خودم را افزایش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ـ دوازده سال از عمرش گذشته، می‌گوید من سواد ندارم، بروم و خواندن و نوشتن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عمری از تو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تلاش می‌کند تا خواندن و نوشتن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 کمک می‌کند که مدارج علمی را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همت و کار از یک جهت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همت هم نباشد، کاری پدید نمی‌آید، ولی اگر از </w:t>
      </w:r>
    </w:p>
    <w:p>
      <w:pPr>
        <w:pStyle w:val="BookText"/>
        <w:rPr/>
      </w:pPr>
      <w:r>
        <w:rPr>
          <w:rFonts w:ascii="IRNazanin" w:hAnsi="IRNazanin" w:eastAsia="IRNazanin"/>
          <w:color w:val="111111"/>
          <w:sz w:val="28"/>
          <w:sz w:val="28"/>
          <w:szCs w:val="28"/>
          <w:rtl w:val="true"/>
          <w:lang w:bidi="fa-IR"/>
        </w:rPr>
        <w:t>مرحله اول عبور کردیم، و به مرحله کار رسیدیم، می‌توانیم فاصله‌مان را تا اهدافمان کاهش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همت محقق می‌شود، هدف نیز محقق می‌شود و به اهداف بعدی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قوی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اول همت داشته باشید، ولی همت به کار تبدیل نشد، به آن همت نمی‌گویند، بلکه آرزو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آرزو داشته باشید و حرکتی انجام ندهید، هیچ جنبه تشویقی‌ای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همت مضاعف و کار مضاعف در سطح جامعه، در حد یک شعار نماند و واقعاً عملیاتی و به آن عمل بشود، چه پیشنهادی دارید؟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معرفت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بدون معرفت نمی‌توانیم به این شعار و همت‌های عالی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چیزی که عزم را در انسان به وجود می‌آورد، دوراندیشی و نگاه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موضوع آینده‌بینی و عاقبت‌اندیشی، عزم و دوراندیشی را در جامعه ترویج و به هم کمک کنیم که دید‌مان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کمک کنیم تا دایره دید و افق و انتظارمان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 است که موانع را کم کنیم، موانعی که بر اساس آن انسان دوراندیشی می‌خواهد تا بتواند حرکت کند، اما می‌بیند که هزار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مانع‌ها به خاطر مانع‌های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معتقدم این مانع‌های بیرونی در حدی نیستند که نشود با انگیزه‌های فردی از پس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رهبر انقلاب موانع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مضاعف</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می‌خواستند به پیشرفت‌ها نگاه کنند و فقط موانع را ببینند، نمی‌توانستند به هدف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تبع آن، امروز به هیچ‌گونه لذتی نمی‌رسیدیم، عرض من این است که وقتی این به دیدی عمومی بدل شد، همه تلاش کنیم این موانع را برداریم تا این نگاه جهشی را در همه جا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جهشی که از یک نقطه شروع شده و پیش آمده و ساختارشکنی کرده، در محیط خودش، به دستاوردی جدید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را گسترش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کنم این جهش‌ها، مانع عقلانیت نیست و عقلانیت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 جهشی امروز، مستلزم آن است که آن را در نقطه غایت و در مسیر و فرآیند آن، با عقلانیت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تجربیات خودمان و بشر در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به استخدام بگیریم و بیاییم این حرکت‌های جهشی را توسعه بدهیم و تکثیر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می‌تواند به تحقق این شعار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باید به همدیگر توصیه بکنیم و اگر خدای نکرده موانع جان‌دار و سرسخت و جان‌سختی داریم، اول عزم خود را جزم کنیم که آنها را از سر راه برداریم که این موانع زیاد است و علت آن را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و مانع مهم دیگری هم داریم که منابع و امکانات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این امکانات و منابع محدود فکر کنیم و از حرکت باز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بیاییم و چاره‌سازی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نقدینگی و بودجه داریم و شرایط انسانی و نیروی انسانی ما کفاف آن را نمی‌دهد، باید تفکر کنیم و بنابر همین اصل، نقش حاکمیت به معنای قوای سه‌گانه، آنها که مجریان مسائل اجرایی کشور هستند و یا در بُعدی قضایی، مسئولیت دارند، به این موانع فکر کنند و برای برداشتن آنها یا برای کاهش آنها، فکر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اندیشه‌ها می‌توانند به حرکت جهشی </w:t>
      </w:r>
    </w:p>
    <w:p>
      <w:pPr>
        <w:pStyle w:val="BookText"/>
        <w:rPr/>
      </w:pPr>
      <w:r>
        <w:rPr>
          <w:rFonts w:ascii="IRNazanin" w:hAnsi="IRNazanin" w:eastAsia="IRNazanin"/>
          <w:color w:val="111111"/>
          <w:sz w:val="28"/>
          <w:sz w:val="28"/>
          <w:szCs w:val="28"/>
          <w:rtl w:val="true"/>
          <w:lang w:bidi="fa-IR"/>
        </w:rPr>
        <w:t>ما کمک کنند و آن را به جلو ببرند و نقطه امیدی ایجاد کنند و حرکت‌آفرینی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مورد نباشد، بسیاری از جوان‌های ما می‌خواهند به صورت طبیعی حرکت کنند و وقتی می‌آیند و می‌بینند با اولین موانع برخورد کردند، طبیعتاًً پشیمان می‌شوند و همت‌هایی که در آنها به وجود آمده،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حرکتی که می‌خواهیم،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بتوانیم مسئله همت مضاعف را در آحاد مردم جا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به نظر شما رفع موانع مهم‌ترین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راهکار شما در این زمینه چیست؟</w:t>
      </w:r>
    </w:p>
    <w:p>
      <w:pPr>
        <w:pStyle w:val="BookText"/>
        <w:rPr/>
      </w:pPr>
      <w:r>
        <w:rPr>
          <w:rFonts w:ascii="IRNazanin" w:hAnsi="IRNazanin" w:eastAsia="IRNazanin"/>
          <w:color w:val="111111"/>
          <w:sz w:val="28"/>
          <w:sz w:val="28"/>
          <w:szCs w:val="28"/>
          <w:rtl w:val="true"/>
          <w:lang w:bidi="fa-IR"/>
        </w:rPr>
        <w:t>ببینید نمی‌توان گفت کدام مهم است و کدام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حرکت جهشی در یک یا چند نقطه است، خود اینها باید ترویج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بیافریند و انرژی‌زا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نگویند آنهایی که برای فلان دانشگاه هستند، آنها که فلان مدرک تحصیلی را دارند، باید به این موضوع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نیاز به فرهنگ‌سازی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حرکت جهشی در بعضی نقطه‌ها پیدا شود و جلوه پیدا کند و بر اساس آن کارهایی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نشان بدهیم بدون تکیه به هرگونه رانت و امتیازی خاص، امتیازها و انگیزه‌های درونی بوده که شکل گرفته و افراد موانع سر راه خودشان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حاکمیت که آنها را شناخته و موقعیت‌ها آنها را می‌داند، تسهیلات لازم را در اختیارشان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 بیاییم ترویج بکنیم که من هم در گوشه روستا نشستم و راه من به </w:t>
      </w:r>
    </w:p>
    <w:p>
      <w:pPr>
        <w:pStyle w:val="BookText"/>
        <w:rPr/>
      </w:pPr>
      <w:r>
        <w:rPr>
          <w:rFonts w:ascii="IRNazanin" w:hAnsi="IRNazanin" w:eastAsia="IRNazanin"/>
          <w:color w:val="111111"/>
          <w:sz w:val="28"/>
          <w:sz w:val="28"/>
          <w:szCs w:val="28"/>
          <w:rtl w:val="true"/>
          <w:lang w:bidi="fa-IR"/>
        </w:rPr>
        <w:t>بهترین دانشگاه و دست‌رسی به بسیاری از امکانات و بودجه‌های خاص دور است، احساس نکنم تکلیفی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فرهنگ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فرهنگ‌سازی به دو چیز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معرفت؛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باید این را برای خودمان مسجل کنیم و قطعی بدانیم که نمی‌توانیم موانع را به صفر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دنیا دار زحمت است و همه کارهایش با زحمت و تلاش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ما می‌سازیم و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قول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همین‌طور است که می‌سازی و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همین‌طور که دارید می‌سازید، همین‌طور در سازندگی یک نفر خرابی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با وجود این عزم و اراده‌ای که در ما شکل می‌گیرد، می‌توان آن‌قدر قوی بود که همه این موانع را پس زد و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عواملی به گسترش همت مضاعف و کار مضاعف در جامعه کمک می‌کند؟ چه موانعی بر سر راه همت مضاعف و کار مضاعف هست؟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اصلی ناشی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ما نمی‌دانیم،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آنهایی هستند که ما تلاش می‌کنیم، اما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فلان چیز را نفهمیدم، ولی تلاش می‌کنم که مجهول را برای خودم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نمی‌گویند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 است، ولی یک‌سری نفهمی‌هایی ما داریم که ناشی از غفلت است و مهم‌ترین مانعی که سر راه همت است، در واقع نفهمی ناشی از غفلت و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 ملائکه ناشی از غفلت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آگاه و هوشیار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هوشیاری خودشان حرکت می‌کنند تا چیزهایی را که نمی‌دانند،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مانع جدیت است،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بحث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در حرکت غریزی خودش فقط به بخش شهوات خودش اکتفا کند و خب البته غریزه یک بعد شهوانی دارد و یک بعد مادون دارد ولی غرایز مبنای حرکت ما هستند، هر حرکتی که ما در وجودمان شکل می‌گیرد مبنای آن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حدی هست که این حرکت غریزی در حد شهوت متوقف می‌شود و افق آن شهوت می‌شود، یک زمانی ما این شهوت را پشت سر می‌گذاریم، افق‌های عالی را در جهت غرائز خودش قرار می‌دهیم و این غرائز در واقع موتور محرکه هستند، در جهت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 دومی که می‌تواند مانع این همت بشود این است که انسان خلاصه بشود در شهواتش، خوش خوردن، خوش خوابیدن، خوش چریدن، اینها مهم‌ترین مانع همت ماست که اگر فرصتی برای ما پیش آمد و امکانی برای ما پیش آمد، می‌گوییم خب این امکانی است که فعلاً ما در جهت غرائز شهوانی و خواسته‌های شهوانی و راحت‌طلبی خودمان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آنی نباید ما غافل باشیم و آنی نباید شهوات ما را زمینگیر کند، به اصطلاح آن حدیث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تَنتَضِلُ فی هِمَمِهِم خَدائعُ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خدعه شهوات مانع نمی‌شود، که اینها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شهوات برای انسان هدف قرار می‌دهند خودشان هدف می‌شوند، وقتی می‌شوند هدف، یعنی من فریب آنها را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به دنبال هدف هستیم، هرکسی که هرکاری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پرنده که حرکت می‌کند و به آن سمت می‌رود برای هدفی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هدف ما، شهوت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است که آن همت‌های عالی در وجود نابود ما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یعنی می‌فرمایید کسی که همتش فقط شکمش است، آن اهداف و همت‌های کوتاه و زودگذری است که شما را مشغول می‌کند و نمی‌گذارد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کسی که می‌تواند همت را در ما افزایش بدهد، عوامل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می‌تواند همت را در ما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در مورد عزم و دور اندیشی سؤال می‌کنند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تَنْتَظِرَ فُرصَتَکَ و تُعاجِلَ مَا اَمْکنک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خیلی زیبا می‌فرمایند حضرت، می‌گویند اگر خواستی در تو دوراندیشی تقویت و اضافه و افزوده بشود منتظر فرصت باش و آن امکانی را که برای تو ایجاد شده در آن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به حیوانات وحشی، مانند شیر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وحشی، غذا و خوراکشان را از طریق صید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گرسنه نشوند، صید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می‌شوند و این طلب در آنها به وجود می‌آید، تمام وجودشان فرصت‌شناسی و تمرکز روی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فرصت صید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می‌چرخند و حرکت می‌کنند تا صید را در نقطه‌ای پیدا کنند و بتوانند بر آن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است که تا تو قدرت پیدا کردی که تسلط پیدا کنی، بچسب و فرصت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فرصت باش و تا فرصت را به دست آوردی،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جایی بد است که تو هنوز فرصت‌هایت را شناسایی نکرده‌ای و تمام فرصت‌هایت را به دست نیاورده‌ای، ولی وقتی تو فرصت را به چنگ آوردی، باید بپری و لحظه‌ای نباید غافل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اندیشه و عمل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اندیشه به شما فرصت‌شناسی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عاملی </w:t>
      </w:r>
    </w:p>
    <w:p>
      <w:pPr>
        <w:pStyle w:val="BookText"/>
        <w:rPr/>
      </w:pPr>
      <w:r>
        <w:rPr>
          <w:rFonts w:ascii="IRNazanin" w:hAnsi="IRNazanin" w:eastAsia="IRNazanin"/>
          <w:color w:val="111111"/>
          <w:sz w:val="28"/>
          <w:sz w:val="28"/>
          <w:szCs w:val="28"/>
          <w:rtl w:val="true"/>
          <w:lang w:bidi="fa-IR"/>
        </w:rPr>
        <w:t>است که می‌تواند همت‌های ما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فرصت‌ها را شناختیم، در شکار فرصت‌ها دقیق باشیم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حدیث دیگر هم حضرت دارند که در همین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وعده‌اش منجز می‌شود،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خوب وعده می‌دهند، اما خوب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برنامه‌ریزی می‌کنند، اما به برنامه‌ریزی خود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از فردا برای اینکه به تندرستی برسم، هر روز صبح ورزش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در او شکل می‌گیرد، ولی فردا صبح، می‌گوید امروز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بار با خودت وعده کنی و عمل نکنی، دیگر با خودت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با خودش وعده نکند، یعنی در جهت برطرف کردن نیازهای خودش دیگر حرکت نمی‌کند و می‌خوابد و می‌گوید هر طور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امروزش را به فردا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پیغمبر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این شیر گرسنه است، می‌رود صید را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یک لحظه زودتر از وقت حمله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 را باید به کار بگیرد و تمام فرصت‌ها را به چنگ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اینکه تمام فرصت‌ها را به چنگ بیاوریم، نباید عمل کنیم، چون ممکن است با فرصت‌های اندک، کل خواسته ما بر باد برود، درصورتی‌که کسی که می‌خواهد اتومبیل بخرد، پول لازم ندارد، اما می‌آید همین‌طوری تمام آن را قرض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ماشین، می‌نشیند به فکر قرض‌هایش می‌افتد و دیگر نمی‌تواند حرکت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این ماشین می‌تواند خانواده‌اش را به سفر ببرد و نه می‌تواند جایی برود، اما اگر تمام فرصت‌ها را به دست آورد، بعد ماشین بخرد،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امروز را فردا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کسی که امروز و فردا </w:t>
      </w:r>
    </w:p>
    <w:p>
      <w:pPr>
        <w:pStyle w:val="BookText"/>
        <w:rPr/>
      </w:pPr>
      <w:r>
        <w:rPr>
          <w:rFonts w:ascii="IRNazanin" w:hAnsi="IRNazanin" w:eastAsia="IRNazanin"/>
          <w:color w:val="111111"/>
          <w:sz w:val="28"/>
          <w:sz w:val="28"/>
          <w:szCs w:val="28"/>
          <w:rtl w:val="true"/>
          <w:lang w:bidi="fa-IR"/>
        </w:rPr>
        <w:t>می‌کند، از دو حالت خارج نیست، یا فردا را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این کسی که امروز را فردا می‌کند، فردا را هم، امروز را فردا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را هم از دست می‌دهد، تو اگر قدر امروز را بدانی، متوجه‌ای و امروز اقدام به کار می‌کنی که باید کار را امروز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همین‌کار را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امروز گفتی، امروز باشد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فردا هم مثل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می‌گویند امروز به سرعت، دیروز به فردا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نگاه می‌کنی،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می‌گویند کسی که امروز را ندارد، یعنی امروز را فردا می‌کند یا فردا را دارد، که اگر دارد، فردا هم همین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امروز را فردا می‌کند، پس فردا هم کاری از دستش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و مسئولیتی که در اختیار بنده هست و یک‌سری امکاناتی دارم که می‌توانم در جهت صلاح و عمران و پیشرفت کشور حرکت کنم و فردا هم ممکن است به من بگویند که شما دیگر پشت این میز نیستید، بفرمایید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می‌توانستم این عمل صالح را برای خودم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نمی‌توانم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عوامل افزایش انگیزه کار و فرصت‌شناسی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اساسی ما، در جامعه نشناختن و استفاده نکردن از فرصت‌هاست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صبر کرده باشد که دقیقه نود گول بزند، چرا حالا نمی‌زند؟ باید عادت بدهیم خودمان را به مهارت فرصت‌شناسی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ما به برکت اعتقادات اسلامی و آموزه‌های دینی، اهداف بلندی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سورچرانی با عزم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یعنی سورچرانی، عزم یعنی تصمیم‌های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مهمانی‌ها و خوشگذرانی‌ها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زود طبعش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طبع‌ها و همت‌ها عالی است، اما وقتی می‌خواهد حرکت کند، زود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شهوت برای فرد هدف می‌شود تا به شهوت می‌رسد، برخلاف جهتی است که همت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غلطی که در فرهنگ ما هم به حدی هم رسوب شده، نگاه عرفانی مسیحی و غلط است که برای ما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مسیحیت یک بعد اخروی‌گرایی دارد و بیشتر اخروی‌گراست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مسیحی‌ها از یهودی‌ها عقب بودند، چون یهودی‌ها به شدت امروز را می‌چسبیدند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 مسیحی‌ها اخروی‌گرا بودند و می‌گفتند دنیا که قرار است از ما گرفته بشود، پس چرا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رنسانس نظرشان عوض شد و آخرت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به‌خصوص ما شیعیان، به این جهت که در طول تاریخ، حکومت را در اختیار نداشتیم و موانع سنگینی بر سر راه ما بوده، نگاه آخرتی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نگاه مادی به دنیا نداریم و آخرت را داریم، نگاهی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بگوییم دنیا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حیات ما از هدفی که خود متعال ما را در این زمین قرار داده است، عمران و این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این زمین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استعمار و عمران، هدف ماست که خداوند برای غیرمسلمان‌ها و غیرعارفان به خدا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دنیا رفتند، یکی از اصحاب حضرت به دیدار معاویه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 این مولا و صاحبت علی را، که چه صفتی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p>
    <w:p>
      <w:pPr>
        <w:pStyle w:val="BookText"/>
        <w:rPr/>
      </w:pPr>
      <w:r>
        <w:rPr>
          <w:rFonts w:ascii="IRNazanin" w:hAnsi="IRNazanin" w:eastAsia="IRNazanin"/>
          <w:color w:val="111111"/>
          <w:sz w:val="28"/>
          <w:sz w:val="28"/>
          <w:szCs w:val="28"/>
          <w:rtl w:val="true"/>
          <w:lang w:bidi="fa-IR"/>
        </w:rPr>
        <w:t>چند صفت برای حضرت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به این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همت‌اش خیلی عالی بود و هرچیزی را که می‌خواست به جهات عالی، بهترین‌ها و بالاترین‌ها بود، و قوایش هم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نگاه بلند و هم عمل متناسب با آن نگاه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ناب و خالص در وجود ایشان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برای اسلام بوده است، اما متأسفانه به چه چیزی تبدیل شد؟</w:t>
      </w:r>
    </w:p>
    <w:p>
      <w:pPr>
        <w:pStyle w:val="BookText"/>
        <w:rPr/>
      </w:pPr>
      <w:r>
        <w:rPr>
          <w:rFonts w:ascii="IRNazanin" w:hAnsi="IRNazanin" w:eastAsia="IRNazanin"/>
          <w:color w:val="111111"/>
          <w:sz w:val="28"/>
          <w:sz w:val="28"/>
          <w:szCs w:val="28"/>
          <w:rtl w:val="true"/>
          <w:lang w:bidi="fa-IR"/>
        </w:rPr>
        <w:t>یعنی از نگاه آخرت گرایی به معنای غلطی دست یافتیم، به معنای اینکه تلاش و کار و فعالیت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را به آخرت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را به چیزی خلاف آخرت تعبیر می‌کند، درحالی‌که کار و سعی می‌تواند در راه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اگر روایات ما بررسی شود، نسبت عبادات محض نسبت به آنچه تکالیف دنیوی ماست،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مساوات، همیاری و برابری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و به امور مسلمین اهتمام نداشته 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می‌خواهم به امور مسلمین بپردازم، اما با چه چیزی می‌توانم اهتمام به امور مسلمین داشته باشم؟ با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امکانات را به چنگ نیاورم که نمی‌توانم به کسی کمک 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کسی از من صدقه خواست، بتوانم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قرض خواست، ده برابر آن ثواب صدقه، به او قرض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قرضش را هم </w:t>
      </w:r>
    </w:p>
    <w:p>
      <w:pPr>
        <w:pStyle w:val="BookText"/>
        <w:rPr/>
      </w:pPr>
      <w:r>
        <w:rPr>
          <w:rFonts w:ascii="IRNazanin" w:hAnsi="IRNazanin" w:eastAsia="IRNazanin"/>
          <w:color w:val="111111"/>
          <w:sz w:val="28"/>
          <w:sz w:val="28"/>
          <w:szCs w:val="28"/>
          <w:rtl w:val="true"/>
          <w:lang w:bidi="fa-IR"/>
        </w:rPr>
        <w:t>نتوانست بدهد، به او فرصت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 یعنی چه؟ چه کسی باید زکات بدهد؟ کسی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دیدیم که تلاش می‌کند و می‌یابد، ممکن است به او بگوییم چقدر دنبال دنیا هستید؟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بچه‌های ما به تکلیف نرسیده‌اند، یعنی تکلیف شرعی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آنها از دین بگوییم؟ لازم نیست نماز بخواند، ولی وقتی کار خوبی انجام می‌دهد، می‌توانیم، بگوییم تو مسلمان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وقتی نمازش را خواند، بگوییم تو بچه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انسانی هستم که متعهدانه با دیگران معاشرت می‌کنم و در معیشت خودم تعهد انسانی دارم، آنجا به من می‌گویید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تاکسی خوب رانندگی می‌کند، آنجا به او بگوییم چه مسلمان خوبی هستی، ولو این‌که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گسترش فرهنگ اسلامی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فقط این نیست که شما صد تومان از پولت را به من بدهید و من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این است که شما هر چیزی را که در این عالم به من سپردند و به عنوان یک پست و موقعیت بود، خوب بتوانم به نتیجه مطلوب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 خودت را به من می‌دهید و می‌روی وضو بگیری و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امانت‌داری، چند بار در عمر انسان پیش می‌آید؟ امانت این است که پست را که به من دادند، بدانم ممکن است فردا از من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را باید به هدف مورد نظر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بچه‌هایمان بگوییم، تو مسلمان خوبی هستی، چون منظم هستی و اهل کار و تلاشی و همت عالی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 جامعه ما </w:t>
      </w:r>
    </w:p>
    <w:p>
      <w:pPr>
        <w:pStyle w:val="BookText"/>
        <w:rPr/>
      </w:pPr>
      <w:r>
        <w:rPr>
          <w:rFonts w:ascii="IRNazanin" w:hAnsi="IRNazanin" w:eastAsia="IRNazanin"/>
          <w:color w:val="111111"/>
          <w:sz w:val="28"/>
          <w:sz w:val="28"/>
          <w:szCs w:val="28"/>
          <w:rtl w:val="true"/>
          <w:lang w:bidi="fa-IR"/>
        </w:rPr>
        <w:t>همت عالی دارند، بگوییم چه مسلمان‌های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مسائل، مسلمانی‌مان را اشاعه بدهیم، و الّا اگر قرار شد بنده تا ظهر نشده، چرت بزنم و پشت کامپیوترم بروم و سراغ هر سایتی و با هرکسی که می‌خواهم هرکاری بکنم و سر ظهر بگویم الله اکبر، بعد هم بگویند این آدم چه مسلمان خوبی است، این چه نوع مسلمانی‌ای هست؟ به درد چه کسی می‌خورد؟ در بعضی از این سریال‌های ما، طرف همین‌که از دیوار مردم بالا نرفته و ثابت می‌شود دزد خانه مردم نیست، شلوغش می‌کنند، ولی در طول سریال تمام کارهایش براساس دروغ، فریب است و هیچ‌کس به او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 آقا ثابت شد آدم خوبی است، چون از دیوار مردم بالا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است که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مؤمن شراب می‌خورد، اما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می‌کند، اما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خدا نکرده مؤمن این کارها را انجام می‌دهد، اما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دروغ در نظر مؤمن زشت است که از زنا و شراب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انسانی که شراب‌خوار است، می‌گوییم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به انسانی که بیکار است، مسلمان بگوییم؟</w:t>
      </w:r>
    </w:p>
    <w:p>
      <w:pPr>
        <w:pStyle w:val="BookText"/>
        <w:rPr/>
      </w:pPr>
      <w:r>
        <w:rPr>
          <w:rFonts w:ascii="IRNazanin" w:hAnsi="IRNazanin" w:eastAsia="IRNazanin"/>
          <w:color w:val="111111"/>
          <w:sz w:val="28"/>
          <w:sz w:val="28"/>
          <w:szCs w:val="28"/>
          <w:rtl w:val="true"/>
          <w:lang w:bidi="fa-IR"/>
        </w:rPr>
        <w:t>در بعضی سریال‌ها جوانی را خوب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شوخ است و دیگران را سر کار می‌گذارد و می‌تواند از کارش فرار بکند، تنها مزیتی که دارد، خوش‌تیپ است یا آدم خوش‌قلبی است، ولی دروغ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دروغش هم بامزه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خطاهایی است که در فرهنگ ما وجود دارد و اثر منفی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مهم دیگر نگاه و عرفان منفی نسبت به کار و تلاش و آخرت‌گرایی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تقدیرگرایی منفی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به تقدیر خوب است، به این معنی که درست نیست هرچیزی حدی و قانون و مرزی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 به این‌که خدا هرطور بخواهد می‌شود و شما کاره‌ای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کار می‌توانیم بکنیم؟</w:t>
      </w:r>
    </w:p>
    <w:p>
      <w:pPr>
        <w:pStyle w:val="BookText"/>
        <w:rPr/>
      </w:pPr>
      <w:r>
        <w:rPr>
          <w:rFonts w:ascii="IRNazanin" w:hAnsi="IRNazanin" w:eastAsia="IRNazanin"/>
          <w:color w:val="111111"/>
          <w:sz w:val="28"/>
          <w:sz w:val="28"/>
          <w:szCs w:val="28"/>
          <w:rtl w:val="true"/>
          <w:lang w:bidi="fa-IR"/>
        </w:rPr>
        <w:t>رهبر معظم انقلاب مرحله ابتدایی‌اش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برعهده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در سطح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این به بعد دیگر نمی‌توانیم بگوییم برای اشاعه این فرهنگ کار می‌کنیم و این‌که بیل‌برد و این شعار را آنجا و اینجا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حدی که ببینیم و بفهمیم و در جاهای مختلف یادآوری کنیم، بحثی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همیشه جنبه یادآوری دارد، ولی عنصر اصلی که می‌تواند فرهنگ‌سازی بکند، کار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فردا هرکس در هر کجا اراده کرد، یک قدم جلو برود و تشویق شود و جایی که انسان که امکانات در اختیارشان است، بهتر و بیشتر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به معروف و نهی از منکر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امکانات دولتی و مردمی می‌خواهد بازی کند و حاضر نیست فرصت‌شناس باشد و به رفع موانع بپردازد، باید 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تشویق و تنبیه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جهشی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هم گفتم که مبنای سخن رهبری این است که جهش بر مبنای عقلانیت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جهش‌های چند دهه ما بر مبنای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انرژی هسته‌ای و نانوتکنولوژی و بحث‌های دیگر، نشانه </w:t>
      </w:r>
    </w:p>
    <w:p>
      <w:pPr>
        <w:pStyle w:val="BookText"/>
        <w:rPr/>
      </w:pPr>
      <w:r>
        <w:rPr>
          <w:rFonts w:ascii="IRNazanin" w:hAnsi="IRNazanin" w:eastAsia="IRNazanin"/>
          <w:color w:val="111111"/>
          <w:sz w:val="28"/>
          <w:sz w:val="28"/>
          <w:szCs w:val="28"/>
          <w:rtl w:val="true"/>
          <w:lang w:bidi="fa-IR"/>
        </w:rPr>
        <w:t>جهش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جهش‌ها را باید بیاییم و در ساختار آموزش و پرورش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ما در مورد مأموریت و تکلیفی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رسانه چیست؟ رسانه ملی، در تحلیل و تعمیق موضوع همت و کار و تلاش در جهان چه جایگاهی دارد؟ برای فرهنگ‌سازی از طریق رسانه چه پیشنهادهایی دارید؟ با چه رویکردهایی به موضوع بپردازیم؟ چه ایده‌هایی را مطرح کنیم؟ چه قالب‌هایی را می‌توان در این زمینه اثرگذار دانست؟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تبلیغات باید مثل بقیه کارها از اصول برنامه‌ریزی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ـ سه هفته اول فرصت داریم اصل شعار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جهت بهترین هدیه خود بیانات مقام معظم رهبری است و به نظر من این حد کفایت می‌کند، اما باید این شعار را به مفهوم تبدیل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به فرصتی برای برنامه‌ریزی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رهبری، شعار نیست، مبتنی بر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صرف بد است، ولی شعاری که از شعور برخاسته 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هر شعوری باید تبدیل به شعار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مبتنی بر فهم و درک من از توحید است، ولی باید مسبب شعار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لااله الا الله را به ذکر بیاورم، به شعار بیاورم،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پیامبر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اله الا الله اینها با لا اله الا الله امیرالمؤمنین فرق می‌کرد، ولی اینها می‌گفتند حالا همین شعار را بگویید که بگویند ما شرک را و بت‌پرستی را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شعار مبتنی بر شعور است، اما از اینجا به بعد وظیفه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ماست که به این شعار مبتنی بر شعور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اولاً رسانه به عنوان ابزار تبلیغاتی و بهترین وسیله با همه امکانات و همه قالب‌ها، از این شعار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 چه قالبی، من می‌گویم با همه قالب‌ها باید در خدمت این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نباید از این شعار منفک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بعضی برنامه‌ها در رابطه با همت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وجهه همه برنامه‌ها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برنامه‌ها باید این شعار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شعارِ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عبارتش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این شعار را در حد مفهوم و توسعه مفهومی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مختلف فردی، اجتماعی، باسواد، بی‌سواد، روستایی، غیرروستایی، این مفاهیم را باید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هستیم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طریقی می توانیم بر مخاطب اثر گذاریم؟ خوب یک شعاری را به حد مفهوم می‌رسانیم، مفهوم یعنی آن را قابل فهم می‌کنیم و وقتی قابل فهم برای مخاطب شد، به معنا تبدیل می‌شود و مخاطب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پیام در حد فهم من تنزل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هرکسی در جایگاه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از این شعار باید فهمی و یک روستایی هم باید فهمی متناسب با فهم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خانه‌دار باید بداند، همت عالی در خانه و کار یعنی چه؟ چنان‌که مردان در عرصه کار و در واقع مسئولیت خانوادگی‌شان، همت مضاعف مفهومی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مفهومی که پشت میز اداره و کارخانه و مزرعه و امثالهم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مفهوم و شعار، مفهوم‌سازی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مفاهیم در حد مخاطب‌های مختلف تنزل پیدا کرد، آنگاه به معنا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خیزش اجتماعی، به معنای واقعی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برنامه‌های ما موفق نیست، چون در حد شعار می‌ماند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بخشی از زندگی ما سرگرمی و تفریح است و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بخش هم، اهل همت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رهبر ما یکی از مواردی که برشمردند، ورزش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ورزش هم ما باید همت داشته باشیم، یعنی جسم‌مان ورزیده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از جسم‌مان باید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توجه به جسم از یاد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چاق هستیم یا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مریض و ناتوان می‌شویم، دو قدم که می‌دویم، زود نفس نفس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همتمان را بالا ببریم، باید به انتظارات‌مان توجه کنیم و آنها را افزایش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انتظارم از بدنم بالا برود، متناسب با آن، تغذیه‌ام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خانه‌دار هم باید به این نکته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باید بگویند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وظیفه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مسئله زیبایی‌شناسی یک زن را در خانه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خودش یا برای خودش، شوهرش، فرزندش، همسایه‌اش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الان در غرب به مهارت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به نام مهارت، مهارت زن بودن، مهارت فرزند بودن، مهارت کلام و مهارت کارهای خوبی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دین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در جایگاه روحانی دارم تبلیغ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ندارم بیایم در جهت این شعار استراتژیک و به اصطلاح در چارچوب سیاست‌های کلانی که افق بلندی به نام پیشرفت و عدالت دارد، فهمم را عوض کنم یا بیایم به مردم عدالت را بفهمانم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فهم‌شان از عدالت ناقص است، منِ مبلغ و روحانی این کار را نکردم و خودم را دانش خودم را ارتقا ندادم که بتوانم دانش مردم را ارتقا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انتظارمان از قم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سال همت مضاعف، بگوییم کسانی که در قم از </w:t>
      </w:r>
    </w:p>
    <w:p>
      <w:pPr>
        <w:pStyle w:val="BookText"/>
        <w:rPr/>
      </w:pPr>
      <w:r>
        <w:rPr>
          <w:rFonts w:ascii="IRNazanin" w:hAnsi="IRNazanin" w:eastAsia="IRNazanin"/>
          <w:color w:val="111111"/>
          <w:sz w:val="28"/>
          <w:sz w:val="28"/>
          <w:szCs w:val="28"/>
          <w:rtl w:val="true"/>
          <w:lang w:bidi="fa-IR"/>
        </w:rPr>
        <w:t>بودجه امام زمان و ایتام امام زمان استفاده می‌کنند، بیشتر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فهم بالا برود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شعار تا اینجا پیش آمده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هم گذشته و همه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مفاهیم دیگر 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کم‌کاری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مضاعف ما به این است که مفاهیم و جزییات آن را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جامعه‌شناسان و استادان را جمع کنیم و بگوییم درباره همت مضاعف یک زن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در خانه نشسته و می‌گوید که رهبر انقلاب این را گفته است، اما این چه ربطی به من دارد؟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که در روستای کهنوج نشسته، باید رابطه خودش را با این شعار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قبل هم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سال اصلاح الگوی مصرف هم نتوانستیم کاری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پشت سر هم می‌گوییم 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اگر این همت مضاعف و کار مضاعف تعریف بشود، اصلاح الگوی مصرف در ذهن فرد اجرا به پرهیز از اسراف هم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دستگاه تبلیغی خود به شکلی شیوا و کارآمد به این موضوع بپردازیم که همه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من کلی است و در جزییات هم باید همه را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تلاش واداریم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یک کار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همین شعار را خوب تجزیه و تحلیل کنیم و وظایف خودمان را در قبال آن تعریف بکنیم، می‌توانیم بر اساس آن آگاهی به جامعه ببخشیم و بر اساس آن به جامعه امید بدهیم تا جامعه خودش را بشناسد و انتظارش از خودش بالا برود و متناسب با آن بالا رفتن، حرکت کند و امیدش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اخلاق‌مند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خوب کار کند، اخلاقش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کار کردن راننده تاکسی به </w:t>
      </w:r>
    </w:p>
    <w:p>
      <w:pPr>
        <w:pStyle w:val="BookText"/>
        <w:rPr/>
      </w:pPr>
      <w:r>
        <w:rPr>
          <w:rFonts w:ascii="IRNazanin" w:hAnsi="IRNazanin" w:eastAsia="IRNazanin"/>
          <w:color w:val="111111"/>
          <w:sz w:val="28"/>
          <w:sz w:val="28"/>
          <w:szCs w:val="28"/>
          <w:rtl w:val="true"/>
          <w:lang w:bidi="fa-IR"/>
        </w:rPr>
        <w:t>این نیست که فقط ماشین را خوب براند و طوری حرکت کند که همه را سالم برسند و ماشین را خوب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تاکسی چه‌قدر می‌تواند به اخلاق پای‌بند باشد و آن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را در تلویزیون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این موضوع از نظر بار دراماتیک بسیار ظرفیت خوبی در کارهای نمایشی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تنها به یک اقتباس بسنده بکنیم، که آن آقای بازیگر به دیگری بگوید که آقا همت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باید در فیلم‌هایمان براساس آن حرکت کنش و واکنش شخصیتی و ساختار دراماتیک، تفاوت‌ها را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خانواده پنج نفره، یک نفر از اعضاء متفاوت حرکت کند، چهار نفر دیگر را به حرکت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محله‌ای اگر یک جوان متفاوت حرکت کند، نتیجه متفاوتی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همان راه را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می‌خواهیم سوپراستار درست کنیم، شخصیت‌های فیلم‌مان باید واقعاً قهرمان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این قشنگ‌تر که این تفاوت‌ها را در فیلم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آدم‌ها او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بود، ولی به کار گماشته شد و کار او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شما، مثلاً معتادی با خودش مبارزه می‌کند و خودش را با اراده، از این ورطه بیرون می‌کشد و به درجات بالاتر می‌رسد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سراغ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هیچ چیزی بدتر از خوابیدن در روز، برای نابودن کردن عزائم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ده تا خواسته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صبح، ولی باز هم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بلند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این ده خواسته را که می‌خواستید، می‌توانید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ضایع کننده‌تر از خواب روز برای نابود کردن عزم‌ها و اراده‌ها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می‌خواهم این کار را بکنم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با جسارت بگوییم جامعه خواب‌زده به هیچ‌جا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شعار همه از خواب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بیداری دیگران ما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اگر شما برای نماز شب بلند شدید، نباید موجب اذیت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زیبایی‌شناسی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نگاه می‌کنم، دوست من، هم‌حجره من، هم‌کلاسی من، خانم من، بلند شده است و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بیداری، حرکت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ورزش می‌کنم و در من اثر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می‌بینم، فرزندم و همسرم هم دنبال من حرکت و ورزش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از کودکی می‌بیند که من براساس کار رشد می‌کنم، نه براساس 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وقتی ایجاد شود، عدالت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اینکه حضرت آقا گفتند همت مضاعف و کار مضاعف، برای دهه پیشرفت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عدالت محقق می‌شود؟ براساس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کن و مزد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کار کنید، بهره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است این زمین برای شما، هرکسی به هر مقداری که از آن مطمع شود،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شرع ما هم واجباتی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در تلویزیون مطرح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تلویزیون هم می‌تواند برای این فرهنگ‌سازی، معنا و مفهوم درست بکند و مصادیق مشخص و انگیزه ایجاد کند که امروزه این نیازی ضروری برای جوانان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انگیزه و همت‌های بالایی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سعی می‌کنند و دوست دارند، آمال و آرزوهای خوب را در قالب فرهنگ ارایه کنند، اما راه رسیدن را نمی‌دانند یا عادت‌هایی در جامعه است که تلویزیون باید برای اینها الگوسازی بکند که چگونه از وقت‌شان استفاده و از نیروها و استعدادهایشان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تلویزیون یک امکانی که دارد، برنامه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مستند، به سراغ افراد متفاوت می‌رود و همت‌ها و تلاش‌های بزرگ و نمونه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تلاش شود به جایی که رانت و امتیازات ویژه در کار بوده و از آن بار و محصولات بهتری گرفته می‌شود، به آنجا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کسانی برود که با همت مضاعف، کار مضاعف به نتیجه مضاعف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تلویزیون نشان بدهد، این فرد امکاناتش این‌گونه بود و چنین کار بزرگی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ناوشکن جماران با استفاده از امکانات خودی،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دولت‌مردانی برویم که همت مضاعف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حاکمان و مدیرانی بپردازیم که اهل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خوبی هم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دست خالی کارهای بزرگی انجام دادند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کسی را می‌شناسیم که توانسته شش ـ هفت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اولش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تلاشی که کرده، توانسته اینها را به وجود بیاورد و درآمدش زیاد شود و خیرات زیادی هم انجام دهد</w:t>
      </w:r>
      <w:r>
        <w:rPr>
          <w:rFonts w:eastAsia="IRNazanin" w:cs="IRNazanin"/>
          <w:color w:val="111111"/>
          <w:sz w:val="28"/>
          <w:szCs w:val="28"/>
          <w:rtl w:val="true"/>
          <w:lang w:bidi="fa-IR"/>
        </w:rPr>
        <w:t xml:space="preserve">. </w:t>
      </w:r>
      <w:bookmarkStart w:id="178" w:name="pg3999_25131"/>
    </w:p>
    <w:p>
      <w:pPr>
        <w:pStyle w:val="Heading3"/>
        <w:numPr>
          <w:ilvl w:val="2"/>
          <w:numId w:val="1"/>
        </w:numPr>
        <w:rPr/>
      </w:pPr>
      <w:bookmarkStart w:id="179" w:name="__RefHeading___Toc2106319_2281741623"/>
      <w:bookmarkStart w:id="180" w:name="_Toc66"/>
      <w:bookmarkEnd w:id="178"/>
      <w:bookmarkEnd w:id="179"/>
      <w:r>
        <w:rPr>
          <w:rtl w:val="true"/>
        </w:rPr>
        <w:t xml:space="preserve">حجت‌الاسلام و المسلمین آقای دکتر صادقی </w:t>
      </w:r>
      <w:r>
        <w:rPr>
          <w:rtl w:val="true"/>
        </w:rPr>
        <w:t>(</w:t>
      </w:r>
      <w:r>
        <w:rPr>
          <w:rtl w:val="true"/>
        </w:rPr>
        <w:t>استاد حوزه و دانشگاه</w:t>
      </w:r>
      <w:r>
        <w:rPr>
          <w:rtl w:val="true"/>
        </w:rPr>
        <w:t>)</w:t>
      </w:r>
      <w:bookmarkEnd w:id="180"/>
    </w:p>
    <w:p>
      <w:pPr>
        <w:pStyle w:val="Heading4"/>
        <w:numPr>
          <w:ilvl w:val="3"/>
          <w:numId w:val="1"/>
        </w:numPr>
        <w:rPr/>
      </w:pPr>
      <w:bookmarkStart w:id="181" w:name="__RefHeading___Toc2106321_2281741623"/>
      <w:bookmarkStart w:id="182" w:name="_Toc67"/>
      <w:bookmarkEnd w:id="181"/>
      <w:r>
        <w:rPr/>
        <w:t>1</w:t>
      </w:r>
      <w:r>
        <w:rPr>
          <w:rtl w:val="true"/>
        </w:rPr>
        <w:t xml:space="preserve">. </w:t>
      </w:r>
      <w:r>
        <w:rPr>
          <w:rtl w:val="true"/>
        </w:rPr>
        <w:t>فلسفه نام‌گذاری امسال چیست؟</w:t>
      </w:r>
      <w:bookmarkEnd w:id="182"/>
    </w:p>
    <w:p>
      <w:pPr>
        <w:pStyle w:val="BookText"/>
        <w:rPr/>
      </w:pPr>
      <w:r>
        <w:rPr>
          <w:rFonts w:ascii="IRNazanin" w:hAnsi="IRNazanin" w:eastAsia="IRNazanin"/>
          <w:color w:val="111111"/>
          <w:sz w:val="28"/>
          <w:sz w:val="28"/>
          <w:szCs w:val="28"/>
          <w:rtl w:val="true"/>
          <w:lang w:bidi="fa-IR"/>
        </w:rPr>
        <w:t>فلسفه نام‌گذاری امسال در راستای تحقق اهداف چشم‌انداز بیست ساله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سال‌های اخیر، مفاهیمی را مطرح می‌کنند که به تحقق این اهداف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جامعه ما اختلاف باشد و اتحاد نداشته باشیم، به آن اهداف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 سال پیش بحث اتحاد و انسجام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مصرف‌گرایی زیاد باشد و بی‌رویه مصرف نکردن و الگوی صحیح در مصرف حاکم نباشد و هرچه هم تولید کنیم، صحیح مصرف نشود، پیشرفت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گذشته، اصلاح الگوی مصرف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امسال هم در ادامه این هدف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موارد، جنبه سلبی و بعضی جنبه ایجابی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جنبه ایجابی کار را فرمودند؛ به این صورت که برای رسیدن به آن اهداف بلند، باید همت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همت عالی و بلندی نداشته باشد، به کم قانع می‌شود و اهداف را بلند در نظر نمی‌گیرد و تسلیم کارهای سبک و کوچک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بلند و مضاعف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دست‌یابی </w:t>
      </w:r>
      <w:bookmarkStart w:id="183" w:name="pg3999_25132"/>
    </w:p>
    <w:p>
      <w:pPr>
        <w:pStyle w:val="BookText"/>
        <w:rPr/>
      </w:pPr>
      <w:bookmarkEnd w:id="183"/>
      <w:r>
        <w:rPr>
          <w:rFonts w:ascii="IRNazanin" w:hAnsi="IRNazanin" w:eastAsia="IRNazanin"/>
          <w:color w:val="111111"/>
          <w:sz w:val="28"/>
          <w:sz w:val="28"/>
          <w:szCs w:val="28"/>
          <w:rtl w:val="true"/>
          <w:lang w:bidi="fa-IR"/>
        </w:rPr>
        <w:t>به این اهداف، باید تلاش و کار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 همت را بلند، و هم کار را مضاعف کرد</w:t>
      </w:r>
      <w:r>
        <w:rPr>
          <w:rFonts w:eastAsia="IRNazanin" w:cs="IRNazanin"/>
          <w:color w:val="111111"/>
          <w:sz w:val="28"/>
          <w:szCs w:val="28"/>
          <w:rtl w:val="true"/>
          <w:lang w:bidi="fa-IR"/>
        </w:rPr>
        <w:t>.</w:t>
      </w:r>
    </w:p>
    <w:p>
      <w:pPr>
        <w:pStyle w:val="Heading4"/>
        <w:numPr>
          <w:ilvl w:val="3"/>
          <w:numId w:val="1"/>
        </w:numPr>
        <w:rPr/>
      </w:pPr>
      <w:bookmarkStart w:id="184" w:name="__RefHeading___Toc2106323_2281741623"/>
      <w:bookmarkStart w:id="185" w:name="_Toc68"/>
      <w:bookmarkEnd w:id="184"/>
      <w:r>
        <w:rPr/>
        <w:t>2</w:t>
      </w:r>
      <w:r>
        <w:rPr>
          <w:rtl w:val="true"/>
        </w:rPr>
        <w:t xml:space="preserve">. </w:t>
      </w:r>
      <w:r>
        <w:rPr>
          <w:rtl w:val="true"/>
        </w:rPr>
        <w:t>رابطه بین همت مضاعف و کار مضاعف چگونه است؟</w:t>
      </w:r>
      <w:bookmarkEnd w:id="185"/>
    </w:p>
    <w:p>
      <w:pPr>
        <w:pStyle w:val="BookText"/>
        <w:rPr/>
      </w:pPr>
      <w:r>
        <w:rPr>
          <w:rFonts w:ascii="IRNazanin" w:hAnsi="IRNazanin" w:eastAsia="IRNazanin"/>
          <w:color w:val="111111"/>
          <w:sz w:val="28"/>
          <w:sz w:val="28"/>
          <w:szCs w:val="28"/>
          <w:rtl w:val="true"/>
          <w:lang w:bidi="fa-IR"/>
        </w:rPr>
        <w:t>فرق بین همت و کار مضاعف که در سؤال دوم هم مطرح شده، نقش خودش را در اینجا نشان می‌دهد؛ به این صورت که همت بلند، به انسان و جامعه کمک می‌کند تا کارهای بزرگی را عهده‌دار شود و زیر بار مسئولیت‌های سنگین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آن مسئولیت‌ها هم کار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حلقه، مترتب بر هم و مکمل همدیگرند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مضاعف هم به این معنی است که ما برای رسیدن به اهدافمان باید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این زمینه، یک مفهوم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هم باز یکی از آن مفاهیم در راستای رسیدن به اهدافمان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 و جهد و تلاش زیاد و مجاهدت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فقط در عرصه نبرد نظامی و در پیکار با دشمن نیست، بلکه در همه عرصه‌ها معنی‌دار است؛ به‌خصوص در این زمان که پیکار وجوه مختلفی پیدا کرده است و جنگ و جهاد و مبارزه و دفاع و حمله، شکل‌های متنوعی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شکل نظامی صرف خارج شده و شکل‌های سیاسی، اقتصادی و فرهنگی جدی و بسیار مؤثری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از مفهوم مبارزه و جهاد یاد می‌کنیم، باید این را در همه عرصه‌ها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جمعی و جامعه‌ای ما، باید در همه ابعاد زندگی، جهادگونه باشد</w:t>
      </w:r>
      <w:r>
        <w:rPr>
          <w:rFonts w:eastAsia="IRNazanin" w:cs="IRNazanin"/>
          <w:color w:val="111111"/>
          <w:sz w:val="28"/>
          <w:szCs w:val="28"/>
          <w:rtl w:val="true"/>
          <w:lang w:bidi="fa-IR"/>
        </w:rPr>
        <w:t xml:space="preserve">. </w:t>
      </w:r>
      <w:bookmarkStart w:id="186" w:name="pg3999_25133"/>
    </w:p>
    <w:p>
      <w:pPr>
        <w:pStyle w:val="Heading4"/>
        <w:numPr>
          <w:ilvl w:val="3"/>
          <w:numId w:val="1"/>
        </w:numPr>
        <w:rPr/>
      </w:pPr>
      <w:bookmarkStart w:id="187" w:name="__RefHeading___Toc2106325_2281741623"/>
      <w:bookmarkStart w:id="188" w:name="_Toc69"/>
      <w:bookmarkEnd w:id="186"/>
      <w:bookmarkEnd w:id="187"/>
      <w:r>
        <w:rPr/>
        <w:t>3</w:t>
      </w:r>
      <w:r>
        <w:rPr>
          <w:rtl w:val="true"/>
        </w:rPr>
        <w:t xml:space="preserve">. </w:t>
      </w:r>
      <w:r>
        <w:rPr>
          <w:rtl w:val="true"/>
        </w:rPr>
        <w:t>راهکارهای عملیاتی شدن شعار سال چیست و چه موانعی در این راه وجود د ارد و بر اساس کدام مبانی بایستی کار کرد؟</w:t>
      </w:r>
      <w:bookmarkEnd w:id="188"/>
    </w:p>
    <w:p>
      <w:pPr>
        <w:pStyle w:val="BookText"/>
        <w:rPr/>
      </w:pPr>
      <w:r>
        <w:rPr>
          <w:rFonts w:ascii="IRNazanin" w:hAnsi="IRNazanin" w:eastAsia="IRNazanin"/>
          <w:color w:val="111111"/>
          <w:sz w:val="28"/>
          <w:sz w:val="28"/>
          <w:szCs w:val="28"/>
          <w:rtl w:val="true"/>
          <w:lang w:bidi="fa-IR"/>
        </w:rPr>
        <w:t>برای اینکه بتوانیم به اهداف اسلامی، اهداف انقلابی و اهداف نظام، به‌ویژه در عرصه‌ای که چشم‌انداز بیست ساله هم تعریف شده است و اهداف بلندی را در نظر گرفته‌اند برسیم، باید در همه ابعاد،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باید بر مبنای دینی و انگیزه‌های درونی و عمیقی در وجود انسان‌ها اتکا داشته باشد تا بتواند ثمر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اتکایش بر مبانی دینی، بریده شود و فقط بخواهیم به این مسئله نگاه دنیوی داشته باشیم، نتیجه چندانی حاصل نمی‌شود؛ زیرا مردمان ممکن است در امر دنیا زود قانع بشوند یا اگر هم زود قانع نشوند، شاید اهداف بلند را دنبال نکنند یا به اهداف دم‌دستی قناعت بورزند یا کوته‌نگری کنند یا اهداف دیگری را پی بگیرند که ممکن است برنامه بلندمدتی را که باید برای نظام وجود داشته باشد،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باید بین همت و کاری که می‌کنیم و برنامه‌ای که داریم، پیوند بدهیم تا با مبانی دینی و از عمق ایمان دینی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راهکاری را دنبال کنیم، باید یک قدری در تصحیح مبانی دینی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تصحیح مبانی دینی این نیست که بخواهیم در دین اصیل، تغییری بدهیم، بلکه برداشت مردم از دین را که به فرهنگ دینی مردم تبدیل شده است، باید اصلاح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بنیادی است و تفکر فلسفی و نگرش بنیادین و جهان‌بینی مردم باید اصلاح شود تا به اصول اساسی دین وکتاب و سنت برگردد، این است که جامعه ما از لحاظ اندیشه دینی خیلی تغذیه شده، ولی اندیشه‌های وارداتی دیگری هم به آن رسوخ کرده و به نام اندیشه‌های دینی </w:t>
      </w:r>
    </w:p>
    <w:p>
      <w:pPr>
        <w:pStyle w:val="BookText"/>
        <w:rPr/>
      </w:pPr>
      <w:r>
        <w:rPr>
          <w:rFonts w:ascii="IRNazanin" w:hAnsi="IRNazanin" w:eastAsia="IRNazanin"/>
          <w:color w:val="111111"/>
          <w:sz w:val="28"/>
          <w:sz w:val="28"/>
          <w:szCs w:val="28"/>
          <w:rtl w:val="true"/>
          <w:lang w:bidi="fa-IR"/>
        </w:rPr>
        <w:t>ممزوج شده و به شکل و بوی دینی، خودش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نوعی فریفته است و در واقع، نفاق عقیدتی در جامعه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نفاق عقیدتی از اینجا شروع می‌شود که برخی از اندیشه‌های فلسفی بیگانه با اسلام، با ظاهری زیبا که خیلی علو مرتبه هم دارند، در ذهن مردم جاگیر شده است که با مبانی اسلامی خیلی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اینها، اندیشه‌های رواقی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اخلاق رواقی، فلسفه و اخلاقی است که دو حوزه دنیا و آخرت و روح و بدن را کاملاً تفکیک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جسمانی و امور مادی را مربوط به دنیا می‌داند و روح را مربوط به آخرت و بین این دو کاملاً تفکیک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است که برای ارتقای جنبه‌های روحانی، باید جنبه‌های جسمانی تضعیف شوند و برای رسیدن به آخرت، باید دنیا تضعیف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ظاهراً زهدگرایانه و اخلاقی است که در بخشی از فرهنگ صوفیانه ما هم وارد شده و خودش را به اسم دین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دنیا را پلید می‌داند و جسم و امور آن را پلید می‌داند و کار برای آبادانی دنیا را بد و مذموم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بخشی از پس‌زمینه‌های ذهنی مردم ما این اندیشه وجود دارد که اگر کسی کار و تلاش زیاد کند و درآمد زیادی کسب کند، گویا کار بدی کرده و از دین و خدا و آخرت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برعکس این نظر، کار و تولید ثروت و کسب درآمد و مانند اینها عبادت شمرده شده است، آن هم نه یک عبادت عادی، بلکه از عبادت‌های مهم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اجزای عبادت که در روایت‌ها تقسیم شده، به کار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با این نگرش به کار و تلاش برای آبادانی دنیا نگاه شود، با نگرش رواقی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رسول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این بزرگواران به‌طور جدّی به کار دنیا می‌پرداختند، همچنان که به طور جدّی به کار آخرت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دو عرصه را خیلی جدّی می‌گرفتند و کار برایشان امری مبارک به حساب می‌آمد و تنبلی و بیکاری را مذمّت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روایات فراوان داریم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یَغْبِضُ الشّاب و الفارِق؛ خدا نسبت به جوان بیکار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بیکاری عرصه شیطان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کار زیاد، نشانه تلاش و جدّ و جهد و یک نوع مجاهده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لِعَیالهِ 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مقایسه شده است که اگر کسی برای زن و عیالش زحمت می‌کشد، کارش همانند جهاد در راه خداست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باید با نگرش جهادی به این امور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مقام معظم رهبری می‌فرمایند که باید کار مضاعف کرد؛ یعنی همین نگرش جهادی را بیاوریم و در جامعه بسط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یکسره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زندگی‌شان، ما اصلاً لحظه‌ای بیکاری از ایشان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کار و تلاش بودند؛ چه آن زمانی که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یکسره در مجاهده در راه اسلام بودند و کارهای مختلف سیاسی و اقتصادی و نظامی می‌کردند و چه آن وقتی که بعد از رسول گرامی اسلام، خانه‌نشین شدند، باز به کار اقتصادی وسیع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مشاوره نظامی ـ سیاسی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نخلستان‌ها را در مدینه غرس و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بیشترین تولید ثروت را در جامعه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بهره‌برداری و مصرف، زهد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مصرف </w:t>
      </w:r>
    </w:p>
    <w:p>
      <w:pPr>
        <w:pStyle w:val="BookText"/>
        <w:rPr/>
      </w:pPr>
      <w:r>
        <w:rPr>
          <w:rFonts w:ascii="IRNazanin" w:hAnsi="IRNazanin" w:eastAsia="IRNazanin"/>
          <w:color w:val="111111"/>
          <w:sz w:val="28"/>
          <w:sz w:val="28"/>
          <w:szCs w:val="28"/>
          <w:rtl w:val="true"/>
          <w:lang w:bidi="fa-IR"/>
        </w:rPr>
        <w:t>می‌کردند و بیشتر به دیگران می‌دادند یا وقف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برای خود نمی‌خواستند، بلکه برای راحتی مردم می‌خواستند و تولید ثروت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دنیا را به شدت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می‌بینیم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گرمای تابستان، عرق‌ریزان بیل می‌زدند و زحمت می‌کشیدند و جایی را آباد می‌کردند؛ تا جایی که کسی ایشان را مذمت می‌کرد، ولی ایشان پاسخ می‌داد که این کار عبادت است و اگر در این حال از دنیا بروم، در حال عبادت از دنیا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این فرهنگ را به عنوان فرهنگ دینی گسترش دهیم؛ یعنی مهم‌ترین کاری که باید کرد، این است که به عنوان مجاهده به آن بنگریم و این فرهنگ را این‌طور جا بیندازیم که کار، ارزش است و بیکاری و کم‌کاری،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 است که متأسفانه فرهنگ عامه ما بیانگر اهمیت کار زیاد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اصطلاحاتی است که غلط و برعکس جا افتاده است که کار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فقط برای خوردن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اگر هم کاری کند، انسان است که او را تسخیر می‌کند و به کار می‌کشد، وگرنه خود حیوان اهل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کار، یک شأن انسانی است که حیوان‌ها اصلاً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این شأن را به این معنایی که انسان دارد،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می‌توانیم انسان را با کار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انسان، موجودی است که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حیوانی است که تعقل و نطق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کار را به عنوان یک ارزش در جامعه معرفی کرد و جا انداخت و بیکاری یا کم‌کاری را ضد ارزش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فرهنگ </w:t>
      </w:r>
    </w:p>
    <w:p>
      <w:pPr>
        <w:pStyle w:val="BookText"/>
        <w:rPr/>
      </w:pPr>
      <w:r>
        <w:rPr>
          <w:rFonts w:ascii="IRNazanin" w:hAnsi="IRNazanin" w:eastAsia="IRNazanin"/>
          <w:color w:val="111111"/>
          <w:sz w:val="28"/>
          <w:sz w:val="28"/>
          <w:szCs w:val="28"/>
          <w:rtl w:val="true"/>
          <w:lang w:bidi="fa-IR"/>
        </w:rPr>
        <w:t>پرگویی یا به بطالت گذراندن وقت یا خوش‌گذرانی‌های افراطی و مانند اینها که متأسفانه در فرهنگ ما ایرانی‌ها وجود دارد، یکی از موانع کار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باید اصلاح کنیم و روی آن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رسانه‌ها در این زمینه نقش مهمی دارند که فرهنگ خوش‌گذرانی زیاد و طولانی را که بین ما رایج است، باید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جامعه را به تعادلی در این زمینه برسانیم که برای خوش‌گذرانی، زمان محدود و مشخصی در هفته در نظر بگیریم، نه اینکه اکثر روزها یا شب‌های ما را به خود اختصاص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موانع کار مضاعف، این است که نوع کار و فرهنگ کار در جامعه ما بد تعریف شده است؛ یعنی فکر می‌کنیم کار فقط یک نوع کار خاصی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روزگارانی، کار را کار یدی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فرهنگ مارکسیستی حاکم بود، گویا اگر کسی معلمی می‌کرد، مطالعه می‌کرد و محقق بود، کار حساب نمی‌شد و فقط اگر کار یدی و کارگری می‌کرد،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می‌بینیم که فرهنگ دیگری حاکم است، که می‌شود اسمش را فرهنگ بوروکراسی گذاشت که کار را فقط کار بوروکراتیک به‌حساب می‌آورند؛ یعنی نامه‌نگاری، از این اتاق به آن اتاق رفتن، پشت میز نشستن و فقط با قلم و کاغذ و نامه و اداره سروکار داشتن، کار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می‌تواند به گسترش فرهنگ کار مضاعف در جامعه کمک کند، این است که به مردم ـ به‌خصوص جوان‌هایمان ـ یاد بدهیم که چگونه کار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انتظار کار ننشینند تا کار به سراغشان </w:t>
      </w:r>
    </w:p>
    <w:p>
      <w:pPr>
        <w:pStyle w:val="BookText"/>
        <w:rPr/>
      </w:pPr>
      <w:r>
        <w:rPr>
          <w:rFonts w:ascii="IRNazanin" w:hAnsi="IRNazanin" w:eastAsia="IRNazanin"/>
          <w:color w:val="111111"/>
          <w:sz w:val="28"/>
          <w:sz w:val="28"/>
          <w:szCs w:val="28"/>
          <w:rtl w:val="true"/>
          <w:lang w:bidi="fa-IR"/>
        </w:rPr>
        <w:t>بیاید، بلکه باید خودشان به دنبال کار بروند و کار را خلق کنند و به عبارتی، در آفرینش کار، ابتکار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راهکار به مردم نشان داد که خودشان برای کارآفرینی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الان کارآفرینی را به عده‌ای پولدار محدود می‌کنند که بیایند جایی سرمایه‌گذاری کنند و عده‌ای را استخدام کنند و کارآفرین بشوند، این تعریف غلطی از کار و کارآفرینی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خودش تفکری کند و خلاقیتی به خرج بدهد و بتواند برای خودش کاری ایجاد کند، این هم کارآفرینی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باید در این زمینه، بیشتر سرمایه‌گذاری کنیم که راه‌های جدید کار کردن در جامعه را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اینکه در جامعه جدید، مسیرها برای انجام کار، خیلی متنوع و متکثر شده است و شما حتی از درون خانه خودتان هم از طریق اینترنت می‌توانید کارهای فوق‌العاده‌ای در سطح دنیا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ارتباطمان را گسترش بدهیم، می‌توانیم کارهای فکری و خدماتی‌مان را گسترده‌تر کنیم و این‌گونه کارها را به همه دنیا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بازار کار در این مقولات جدید،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هوش و استعداد جوان‌های ایرانی هم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را محدود نکنند، می‌توانند موفقیت‌های زیادی در این زمینه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مقوله به برنامه‌ریزی، تعلیم و آموزش و فرهنگ‌سازی نیاز دارد که رسانه‌ها می‌توانند در بخش زیادی از آن کمک کنند تا این کارها اتفاق بیفتد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به کار مضاعف کمک می‌کند، اصلاح انگیزه‌هاست؛ همان چیزی که مقام رهبری فرمودند همت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یا انگیزه‌ای که افراد می‌توانند داشته باشند،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بیشتر جوان‌های ما </w:t>
      </w:r>
    </w:p>
    <w:p>
      <w:pPr>
        <w:pStyle w:val="BookText"/>
        <w:rPr/>
      </w:pPr>
      <w:r>
        <w:rPr>
          <w:rFonts w:ascii="IRNazanin" w:hAnsi="IRNazanin" w:eastAsia="IRNazanin"/>
          <w:color w:val="111111"/>
          <w:sz w:val="28"/>
          <w:sz w:val="28"/>
          <w:szCs w:val="28"/>
          <w:rtl w:val="true"/>
          <w:lang w:bidi="fa-IR"/>
        </w:rPr>
        <w:t>بی‌انگیزه یا کم‌انگیزه هستند که برای کشورشان کار جدی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دلیلش هم این است که احساس سرخوردگی کاذب در آنها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سرخوردگی کاذب در برخی از جوان‌ها این است که انتظارات کاذب درونشان ایجاد شده است که برآورده نشده است و سرخوردگی کاذب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سرخوردگی کاذب، یأس از جامعه خودشان پیدا می‌کنند و به جوامع دیگر چشم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می‌روند و خدمات و کارشان را در خدمت جوامع 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هم باید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آن هم، قدری به دست معلمان و استادان، و قدری هم به دست خانواده‌هاست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جامعه‌ای نمی‌تواند انتظارات بی‌حد و حصر و بی‌حساب و کتاب را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جوانی که این انتظارات بی‌حساب را پیدا می‌کند، اگر به جامعه دیگری برود، تازه آنجا تعدیل می‌شود و می‌فهمد که این‌گونه نیست و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از انسان انتظار زیادی دارند و پاسخ کمی به انسان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جوانی که اینجا حاضر نیست کار تراز بالایی را عهده‌دار بشود، در جامعه دیگری می‌رود و در آنجا به کار تراز پایین‌تر راضی می‌شود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درک می‌کند که چقدر باید سختی و زحمت بکشد و چیز زیادی هم نصیبش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الان، تفکر اصلاح‌شده‌ای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انتظارات را هم جناح‌های سیاسی ایجاد می‌کنند و بخشی را هم دنیاطلبانی که از جامعه دینی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جامعه‌ای غیر‌دینی و آزاد به لحاظ اخلاقی و اجتماعی داشته باشند که به هوا و خواسته‌های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این انتظارات را ایجاد می‌کنند و طبیعتاً </w:t>
      </w:r>
      <w:bookmarkStart w:id="189" w:name="pg3999_25140"/>
    </w:p>
    <w:p>
      <w:pPr>
        <w:pStyle w:val="BookText"/>
        <w:rPr/>
      </w:pPr>
      <w:bookmarkEnd w:id="189"/>
      <w:r>
        <w:rPr>
          <w:rFonts w:ascii="IRNazanin" w:hAnsi="IRNazanin" w:eastAsia="IRNazanin"/>
          <w:color w:val="111111"/>
          <w:sz w:val="28"/>
          <w:sz w:val="28"/>
          <w:szCs w:val="28"/>
          <w:rtl w:val="true"/>
          <w:lang w:bidi="fa-IR"/>
        </w:rPr>
        <w:t>یک احساس نارضایتی دایمی ایجاد می‌شود و سرخوردگی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روی آن کار کنند</w:t>
      </w:r>
      <w:r>
        <w:rPr>
          <w:rFonts w:eastAsia="IRNazanin" w:cs="IRNazanin"/>
          <w:color w:val="111111"/>
          <w:sz w:val="28"/>
          <w:szCs w:val="28"/>
          <w:rtl w:val="true"/>
          <w:lang w:bidi="fa-IR"/>
        </w:rPr>
        <w:t>.</w:t>
      </w:r>
    </w:p>
    <w:p>
      <w:pPr>
        <w:pStyle w:val="Heading4"/>
        <w:numPr>
          <w:ilvl w:val="3"/>
          <w:numId w:val="1"/>
        </w:numPr>
        <w:rPr/>
      </w:pPr>
      <w:bookmarkStart w:id="190" w:name="__RefHeading___Toc2106327_2281741623"/>
      <w:bookmarkStart w:id="191" w:name="_Toc70"/>
      <w:bookmarkEnd w:id="190"/>
      <w:r>
        <w:rPr/>
        <w:t>4</w:t>
      </w:r>
      <w:r>
        <w:rPr>
          <w:rtl w:val="true"/>
        </w:rPr>
        <w:t xml:space="preserve">. </w:t>
      </w:r>
      <w:r>
        <w:rPr>
          <w:rtl w:val="true"/>
        </w:rPr>
        <w:t>مأموریت و رسالت رسانه ملی در موضوع همت و تلاش چیست؟</w:t>
      </w:r>
      <w:bookmarkEnd w:id="191"/>
    </w:p>
    <w:p>
      <w:pPr>
        <w:pStyle w:val="BookText"/>
        <w:rPr/>
      </w:pPr>
      <w:r>
        <w:rPr>
          <w:rFonts w:ascii="IRNazanin" w:hAnsi="IRNazanin" w:eastAsia="IRNazanin"/>
          <w:color w:val="111111"/>
          <w:sz w:val="28"/>
          <w:sz w:val="28"/>
          <w:szCs w:val="28"/>
          <w:rtl w:val="true"/>
          <w:lang w:bidi="fa-IR"/>
        </w:rPr>
        <w:t>مأموریت و تکلیف رسانه ملی دراین‌باره آن است که در درجه اول، فرهنگ‌سازی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نقش رسانه‌ها در بخش فرهنگ‌سازی،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این نیست که چهار نفر بیایند با هم گفت‌وگو کنند یا چند شعار همیشه روی شیشه تلویزیون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شعار که گاهی زیاد شد، اثر معکوس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این‌گونه مواقع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خوب است، ولی به قدر کم و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باید به شعور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جامعه را باید غنا بخشید، نه اینکه فقط احساس را در آن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شعور باید در فرهنگ صورت بگیرد و این امر هم در همه برنامه‌های رسانه‌ای 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پرهیز کرد از اینکه درباره این‌گونه امور فقط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باید نشان بدهیم 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اصحاب رسانه باید کارشان را مضاعف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باید کارشان را مضاعف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می‌خواهند یک اثر هنری را تولید کنند و به مردم نمایش بدهند، غنای بیشتری در این اثر باشد، مطالعه بیشتری کرده باشند، تخصص بیشتری داشته باشند و مشاوره‌های بهتری داشته باشند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فیلم می‌تواند یک زندگی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هم می‌تواند سرشار از مسائل علمی، جهان‌بینی، ایدئولوژیک، مسائل اقتصادی، اجتماعی، روان‌شناختی، اخلاقی و چیزهای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محتوایی نمایش‌های ما الان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غنا را افزود و این وظیفه نویسندگان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کارگردان باید زحمت بیشتری بکشد، تهیه‌کننده باید مطالعه و مشاوره بیشتر بکند تا غنا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کاری است که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کارشان را مضاعف کنند و همتشان را بالا ببرند و از مجموع این مشاوران اجتماعی، روان‌شناختی، دینی و اخلاقی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به این صورت بر غنای کارشان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غنای کارشان افزون شد، می‌توانند روی فرهنگ اثر بهتری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اثر بهتر گذاشتند، می‌توانند به‌تدریج، فرهنگ کار مضاعف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اصلی کاری است که رسانه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بگوییم از صددرصد فعالیت‌هایی که باید بکند، چند درصد به فعالیت‌های نمایشی در این حوزه اختصاص پیدا می‌کند، شاید بیش از هفتاد درصد مربوط به این است، چون مخاطبان رسانه بیش از هر چیزی از مجموعه نمایش‌ها اثر می‌پذیرند و فرهنگشان شکل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قسمت‌های دیگر، مانند کارهای مستند، اطلاع‌رسانی، خبری، آموزشی و مقدار کمی هم میزگرد و گفت‌وگو می‌تواند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رسانه در درجه اول باید همت مضاعفی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سطح تولید برنامه‌های نمایشی و برنامه‌های مستند بسیار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عمده‌اش هم کم‌کاری تهیه‌کنندگان و مجموعه دست‌اندرکاران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پیام مقام معظم رهبری باید برای خود رسانه الگو باشد که بخواهد خودش را به استانداردهای بالا برساند و کارش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 در جامعه هم اثر می‌گذارد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برنامه‌های نمایشی ما الان، ساده‌ترین و دم‌دستی‌ترین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این، یعنی کم‌کاری و بی‌همتی در پیدا کردن موضوع یا مطالعه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فرهنگ کار را گسترش بدهیم، نباید شعاری کار کرد یا </w:t>
      </w:r>
      <w:bookmarkStart w:id="192" w:name="pg3999_25142"/>
    </w:p>
    <w:p>
      <w:pPr>
        <w:pStyle w:val="BookText"/>
        <w:rPr/>
      </w:pPr>
      <w:bookmarkEnd w:id="192"/>
      <w:r>
        <w:rPr>
          <w:rFonts w:ascii="IRNazanin" w:hAnsi="IRNazanin" w:eastAsia="IRNazanin"/>
          <w:color w:val="111111"/>
          <w:sz w:val="28"/>
          <w:sz w:val="28"/>
          <w:szCs w:val="28"/>
          <w:rtl w:val="true"/>
          <w:lang w:bidi="fa-IR"/>
        </w:rPr>
        <w:t>نمایشی درست کنیم که دو نفر کارخانه‌ای را راه انداخته‌اند و مشکلاتی هم به‌وجود بیاید و بعد هم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خاطرم هست که سال‌های گذشته، حدود ده ـ پانزده سال پیش، هنگامی که سریال اوشین پخش می‌شد که صد قسمت هم بود، نشان می‌داد که چقدر همت بلند و سخت‌کوشی و خستگی‌ناپذیری می‌تواند در رشد یک فرد و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الگوی خوبی است که ما هم سریال‌هایی از آن دست و در ترازی بالاتر و منطبق با فرهنگ اسلامی خودمان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پیشنهاد می‌کنم رسانه ملی دوباره این سریال را پخش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چون عده‌ای از جوان‌های ما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ببینند و از پیامی که در سریال وجود دارد، بهره‌مند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جدی آن هم این است که انسان‌ها را به مبارزه مداوم با محیط خودشان دعوت می‌کند؛ یعنی مجاهده برای از پیش پا برداشتن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پیامی است که ما از آن سریال می‌گیریم و هنوز هم خاطره‌اش در اذهان آنهایی که دیده‌اند، باقی است</w:t>
      </w:r>
      <w:r>
        <w:rPr>
          <w:rFonts w:eastAsia="IRNazanin" w:cs="IRNazanin"/>
          <w:color w:val="111111"/>
          <w:sz w:val="28"/>
          <w:szCs w:val="28"/>
          <w:rtl w:val="true"/>
          <w:lang w:bidi="fa-IR"/>
        </w:rPr>
        <w:t>.</w:t>
      </w:r>
    </w:p>
    <w:p>
      <w:pPr>
        <w:pStyle w:val="Heading4"/>
        <w:numPr>
          <w:ilvl w:val="3"/>
          <w:numId w:val="1"/>
        </w:numPr>
        <w:rPr/>
      </w:pPr>
      <w:bookmarkStart w:id="193" w:name="__RefHeading___Toc2106329_2281741623"/>
      <w:bookmarkStart w:id="194" w:name="_Toc71"/>
      <w:bookmarkEnd w:id="193"/>
      <w:r>
        <w:rPr/>
        <w:t>5</w:t>
      </w:r>
      <w:r>
        <w:rPr>
          <w:rtl w:val="true"/>
        </w:rPr>
        <w:t xml:space="preserve">. </w:t>
      </w:r>
      <w:r>
        <w:rPr>
          <w:rtl w:val="true"/>
        </w:rPr>
        <w:t>برای فرهنگ‌سازی از طریق رسانه چه پیشنهادهایی دارید؟</w:t>
      </w:r>
      <w:bookmarkEnd w:id="194"/>
    </w:p>
    <w:p>
      <w:pPr>
        <w:pStyle w:val="BookText"/>
        <w:rPr/>
      </w:pPr>
      <w:r>
        <w:rPr>
          <w:rFonts w:ascii="IRNazanin" w:hAnsi="IRNazanin" w:eastAsia="IRNazanin"/>
          <w:color w:val="111111"/>
          <w:sz w:val="28"/>
          <w:sz w:val="28"/>
          <w:szCs w:val="28"/>
          <w:rtl w:val="true"/>
          <w:lang w:bidi="fa-IR"/>
        </w:rPr>
        <w:t>البته همه برنامه‌ها را نباید مستقیم روی همت و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می‌خواهم بگویم از این کار پرهیز کنید، ولی کاری کنید که برنامه‌ها پیام‌های ضمنی در این زمینه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 پیام برنامه این امر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روی فرهنگ کار و تلاش و همت، بلکه روی فرهنگ الگوی مصرف، اتحاد، و بحث‌های دیگری که لازمه جامعه ماست، باید کار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متخصصانی کنار دست سازندگان برنامه‌ها و نویسندگان باشند و اینها دایم سفارش بدهند که این مجموعه برنامه هنری و نمایشی، تغذیه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مانعی در این راه وجود دارد که گمان می‌کنند چون نمایش، امری هنری است و هنر هم از جان هنرمند برمی‌خیزد ـ که این حرف‌ها هم درست است و هنرمند باید خلاقیت خودش را داشته باشد ـ نمی‌توان سفارشی به او داد و هنر، سفارش‌پذیر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نسبتاً جا افتاده‌ای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به یک معنی، درست و به یک معنی،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درست است که هنر باید از جان هنرمند برخیزد و از عمق عقاید و افکار و باورهای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نمی‌شود کاری را که خودش به آن اعتقاد ندارد، به او سفارش داد و بعد یک کار خوب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کار خوبی 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راستای فکر و اندیشه و بنیان‌های مذهبی و فکری که خود هنرمند هم قبول دارد و با آن عجین است، بیاییم آن را تغذیه کنیم، مثل اینکه به او کتاب بدهیم تا بخواند و تقویت شود و از کتاب خواندن الهام بگیرد، کار درستی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باید از مشاوره های فراوان الهام بگیرد و دایم تغذیه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درعین‌حال که این حرف، درست است که کار هنری خیلی سفارشی نیست، ولی می‌تواند سفارشی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معنایی که عرض کردم، باید بین تفکر خلاق و آزاد هنرمند و اینکه باید خودش به کارش اعتقاد داشته باشد، جمع کنیم؛ یعنی برای همین کار آزادی که می‌خواهد بکند، کمکش کنیم و تقویت فکری و مطالعاتی و مشاوره‌ای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نظام تولید برنامه، چنین چیزی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ضعف کاری ما در رسانه ملی است که باید برطرف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فرآیند تولید برنامه، محورهای الزامی برای جنبه‌ای که عرض می‌کنم،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الزام وجود نداشته باشد، تا ابد هم پیش برویم، </w:t>
      </w:r>
      <w:bookmarkStart w:id="195" w:name="pg3999_25144"/>
    </w:p>
    <w:p>
      <w:pPr>
        <w:pStyle w:val="BookText"/>
        <w:rPr/>
      </w:pPr>
      <w:bookmarkEnd w:id="195"/>
      <w:r>
        <w:rPr>
          <w:rFonts w:ascii="IRNazanin" w:hAnsi="IRNazanin" w:eastAsia="IRNazanin"/>
          <w:color w:val="111111"/>
          <w:sz w:val="28"/>
          <w:sz w:val="28"/>
          <w:szCs w:val="28"/>
          <w:rtl w:val="true"/>
          <w:lang w:bidi="fa-IR"/>
        </w:rPr>
        <w:t>کارهای غنی‌شده‌ای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گذشته هم نشان داده است که هرجا کارهای ارزشمندی ارائه شده، اثرش را هم در جامعه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کار را رها کردند و به عهده خود هنرمند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هم رفت و با فکر محدود، طبیعتاً کار محدود انجام داد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فرآیند حتماً باید اصلاح شود</w:t>
      </w:r>
      <w:r>
        <w:rPr>
          <w:rFonts w:eastAsia="IRNazanin" w:cs="IRNazanin"/>
          <w:color w:val="111111"/>
          <w:sz w:val="28"/>
          <w:szCs w:val="28"/>
          <w:rtl w:val="true"/>
          <w:lang w:bidi="fa-IR"/>
        </w:rPr>
        <w:t>.</w:t>
      </w:r>
    </w:p>
    <w:p>
      <w:pPr>
        <w:pStyle w:val="Heading4"/>
        <w:numPr>
          <w:ilvl w:val="3"/>
          <w:numId w:val="1"/>
        </w:numPr>
        <w:rPr/>
      </w:pPr>
      <w:bookmarkStart w:id="196" w:name="__RefHeading___Toc2106331_2281741623"/>
      <w:bookmarkStart w:id="197" w:name="_Toc72"/>
      <w:bookmarkEnd w:id="196"/>
      <w:r>
        <w:rPr/>
        <w:t>6</w:t>
      </w:r>
      <w:r>
        <w:rPr>
          <w:rtl w:val="true"/>
        </w:rPr>
        <w:t xml:space="preserve">. </w:t>
      </w:r>
      <w:r>
        <w:rPr>
          <w:rtl w:val="true"/>
        </w:rPr>
        <w:t>در رسانه ملی روی چه ایده‌هایی بایستی برنامه‌سازی کرد؟</w:t>
      </w:r>
      <w:bookmarkEnd w:id="197"/>
    </w:p>
    <w:p>
      <w:pPr>
        <w:pStyle w:val="BookText"/>
        <w:rPr/>
      </w:pPr>
      <w:r>
        <w:rPr>
          <w:rFonts w:ascii="IRNazanin" w:hAnsi="IRNazanin" w:eastAsia="IRNazanin"/>
          <w:color w:val="111111"/>
          <w:sz w:val="28"/>
          <w:sz w:val="28"/>
          <w:szCs w:val="28"/>
          <w:rtl w:val="true"/>
          <w:lang w:bidi="fa-IR"/>
        </w:rPr>
        <w:t>در زمینه فرهنگ کار و همت مضاعف، ایده‌ها محدودیت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چند ایده را بشماریم و بگوییم فقط روی اینها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انسان، 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کافی است در خیابان راه بیفتید؛ از گوشه و کنار خیابان می‌توانید ایده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این موضوع ربطش بدهیم و بگوییم که اگر ما درست کار کنیم وکارمان مضاعف باشد، چطور می‌توانیم در جامعه عمل 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ساده‌ترین مسائل تا مسائل رفتاری و فرهنگی و همه عرصه‌های تولیدی، فرهنگی، کشاورزی، خدماتی، فرهنگ عمومی، فرهنگ خواص، هنرمندان، دانشگاهیان، معلمان می‌بینید مسئله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زیبایی هم پیدا می‌کنید؛ گره‌های کاری که می‌تواند به یک ایده برای نویسنده تبدیل شود و می‌تواند روی آن خلاقیت بورزد و آن را پرورش بدهد و آن را به یک موضوع تبدیل کند و به‌تدریج بتواند آن را به فیلم‌نامه و یا دیگر شیوه‌های هنری تبدیل کند</w:t>
      </w:r>
      <w:r>
        <w:rPr>
          <w:rFonts w:eastAsia="IRNazanin" w:cs="IRNazanin"/>
          <w:color w:val="111111"/>
          <w:sz w:val="28"/>
          <w:szCs w:val="28"/>
          <w:rtl w:val="true"/>
          <w:lang w:bidi="fa-IR"/>
        </w:rPr>
        <w:t xml:space="preserve">. </w:t>
      </w:r>
      <w:bookmarkStart w:id="198" w:name="pg3999_25145"/>
    </w:p>
    <w:p>
      <w:pPr>
        <w:pStyle w:val="Heading4"/>
        <w:numPr>
          <w:ilvl w:val="3"/>
          <w:numId w:val="1"/>
        </w:numPr>
        <w:rPr/>
      </w:pPr>
      <w:bookmarkStart w:id="199" w:name="__RefHeading___Toc2106333_2281741623"/>
      <w:bookmarkStart w:id="200" w:name="_Toc73"/>
      <w:bookmarkEnd w:id="198"/>
      <w:bookmarkEnd w:id="199"/>
      <w:r>
        <w:rPr/>
        <w:t>7</w:t>
      </w:r>
      <w:r>
        <w:rPr>
          <w:rtl w:val="true"/>
        </w:rPr>
        <w:t xml:space="preserve">. </w:t>
      </w:r>
      <w:r>
        <w:rPr>
          <w:rtl w:val="true"/>
        </w:rPr>
        <w:t>رسانه چه حوزه‌های موضوعی را می‌تواند پوشش دهد؟</w:t>
      </w:r>
      <w:bookmarkEnd w:id="200"/>
    </w:p>
    <w:p>
      <w:pPr>
        <w:pStyle w:val="BookText"/>
        <w:rPr/>
      </w:pPr>
      <w:r>
        <w:rPr>
          <w:rFonts w:ascii="IRNazanin" w:hAnsi="IRNazanin" w:eastAsia="IRNazanin"/>
          <w:color w:val="111111"/>
          <w:sz w:val="28"/>
          <w:sz w:val="28"/>
          <w:szCs w:val="28"/>
          <w:rtl w:val="true"/>
          <w:lang w:bidi="fa-IR"/>
        </w:rPr>
        <w:t>موضوعاتی که بتوان کار نمایش روی آنها کرد، فقط موضوع عشق و عاشقی و رسیدن دو تا جوان یا دو تا پیر به همدیگر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مسئله است که می‌توانید آنها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که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مجموعه محدود بیمارستانی می‌توان این همه مسئله کاری را درآورد و در آنها پیام‌های کاری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در یک مسئله، کار جدی و پرتلاشی کرد که بیننده هم خسته نشود و همین‌طور ادامه داشته باشد؟ خود اینها نمونه‌هایی است که به نویسندگان ما الهام می‌دهند که چطور می‌شود از یک موضوعات محدود، صدها ایده کاری به‌دست آورد</w:t>
      </w:r>
      <w:r>
        <w:rPr>
          <w:rFonts w:eastAsia="IRNazanin" w:cs="IRNazanin"/>
          <w:color w:val="111111"/>
          <w:sz w:val="28"/>
          <w:szCs w:val="28"/>
          <w:rtl w:val="true"/>
          <w:lang w:bidi="fa-IR"/>
        </w:rPr>
        <w:t>.</w:t>
      </w:r>
    </w:p>
    <w:p>
      <w:pPr>
        <w:pStyle w:val="Heading4"/>
        <w:numPr>
          <w:ilvl w:val="3"/>
          <w:numId w:val="1"/>
        </w:numPr>
        <w:rPr/>
      </w:pPr>
      <w:bookmarkStart w:id="201" w:name="__RefHeading___Toc2106335_2281741623"/>
      <w:bookmarkStart w:id="202" w:name="_Toc74"/>
      <w:bookmarkEnd w:id="201"/>
      <w:r>
        <w:rPr/>
        <w:t>8</w:t>
      </w:r>
      <w:r>
        <w:rPr>
          <w:rtl w:val="true"/>
        </w:rPr>
        <w:t xml:space="preserve">. </w:t>
      </w:r>
      <w:r>
        <w:rPr>
          <w:rtl w:val="true"/>
        </w:rPr>
        <w:t>چه طیفی از مخاطبان را باید هدف قرار داد؟</w:t>
      </w:r>
      <w:bookmarkEnd w:id="2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طیف مخاطبان را هم در این کار، طبیعتاً باید در درجه اول، جوان‌ها قرار داد و بعد قشرهای دیگر مثل کودکان و بزرگ‌سالان؛ کودکان، برای اینکه آینده فکری آنها درست ساخته شود و اندیشه کار و تلاش از ابتدا در ذهنشان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هم برای اینکه وضع فعلی‌شان را سامان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قشر اعظم جامعه ما که جوان‌ها هستند، مخاطب اصلی برنامه‌های ما در حوزه کار و تلاش مضاعف قرار می‌گیرند</w:t>
      </w:r>
      <w:r>
        <w:rPr>
          <w:rFonts w:eastAsia="IRNazanin" w:cs="IRNazanin"/>
          <w:color w:val="111111"/>
          <w:sz w:val="28"/>
          <w:szCs w:val="28"/>
          <w:rtl w:val="true"/>
          <w:lang w:bidi="fa-IR"/>
        </w:rPr>
        <w:t xml:space="preserve">. </w:t>
      </w:r>
      <w:bookmarkStart w:id="203" w:name="pg3999_25146"/>
    </w:p>
    <w:p>
      <w:pPr>
        <w:pStyle w:val="Heading4"/>
        <w:numPr>
          <w:ilvl w:val="3"/>
          <w:numId w:val="1"/>
        </w:numPr>
        <w:rPr/>
      </w:pPr>
      <w:bookmarkStart w:id="204" w:name="__RefHeading___Toc2106337_2281741623"/>
      <w:bookmarkStart w:id="205" w:name="_Toc75"/>
      <w:bookmarkEnd w:id="203"/>
      <w:bookmarkEnd w:id="204"/>
      <w:r>
        <w:rPr/>
        <w:t>9</w:t>
      </w:r>
      <w:r>
        <w:rPr>
          <w:rtl w:val="true"/>
        </w:rPr>
        <w:t xml:space="preserve">. </w:t>
      </w:r>
      <w:r>
        <w:rPr>
          <w:rtl w:val="true"/>
        </w:rPr>
        <w:t>رسانه به عنوان یک ناظر عمومی، در ارتباط با تحقق این شعار در دستگاه‌های</w:t>
      </w:r>
      <w:bookmarkEnd w:id="205"/>
    </w:p>
    <w:p>
      <w:pPr>
        <w:pStyle w:val="BookText"/>
        <w:rPr/>
      </w:pPr>
      <w:r>
        <w:rPr>
          <w:rFonts w:ascii="IRNazanin" w:hAnsi="IRNazanin" w:eastAsia="IRNazanin"/>
          <w:color w:val="111111"/>
          <w:sz w:val="28"/>
          <w:sz w:val="28"/>
          <w:szCs w:val="28"/>
          <w:rtl w:val="true"/>
          <w:lang w:bidi="fa-IR"/>
        </w:rPr>
        <w:t>حاکمیتی چه نقشی دارد؟</w:t>
      </w:r>
    </w:p>
    <w:p>
      <w:pPr>
        <w:pStyle w:val="BookText"/>
        <w:rPr/>
      </w:pPr>
      <w:r>
        <w:rPr>
          <w:rFonts w:ascii="IRNazanin" w:hAnsi="IRNazanin" w:eastAsia="IRNazanin"/>
          <w:color w:val="111111"/>
          <w:sz w:val="28"/>
          <w:sz w:val="28"/>
          <w:szCs w:val="28"/>
          <w:rtl w:val="true"/>
          <w:lang w:bidi="fa-IR"/>
        </w:rPr>
        <w:t>در این زمینه متأسفانه خیلی نمی‌تواند کار اساسی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عمدتاً تعارفات و رودربایستی‌هایی است که بین رسانه و سایر دستگاه‌ها وجود دارد و احیاناً آنجاهایی که کار را جدی و نقد می‌کنند، یک دستگاه پیش می‌آید و می‌خواهد آن را جدی کند، کافی است که با یک قهر و آشتی مسائل کنار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ضعف عمده ما است و یکی از دلایلش هم وابستگی ما و دستگاه‌های دولتی است که طبیعتاً آنها می‌توانند با قهر و آشتی خود که ما چه برنامه‌ای را تولید کنیم، چگونه تولید کنیم و برای چه هدفی و احیاناً اگر جایی به آنها نقد جدی داشته باشیم، می‌توانند با قهر خودشان به رسانه ما آسیب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ضعف‌هایی است که باید برای آن فکری کرد که رسانه بتواند آزادانه وارد نقد این دستگاه‌ها بشود؛ آن هم به عنوان ناظر عمومی که چشم مردم باشد و زبان گویای مردم بشود تا بتواند اثر مثبتی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کشورمان با کم‌کاری‌ها یا بدکاری‌ها یا کم‌وجدانی‌ها در کار زیاد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بخش زیادی از کاری که در جامعه ما صورت می‌گیرد،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حدود هفتاد یا هشتاد درصد صنعت ما دولتی است، بخشی از کشاورزی ما دولتی است، بخش خدمات ما اکثراً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مجموعه کار غیردولتی ما در مقایسه با کار دولتی پایین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بخواهیم الگوی کار و کار مضاعف را اصلاح کنیم، لازمه‌اش این است که بیاییم وضع موجود را نقد بکنیم و آسیب‌هایش را بشناسیم، ایرادهایش را دربیاوریم و راهکار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وضع فعلی به‌دلیل وابستگی رسانه ملی به بودجه دولت نمی‌تواند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بودجه‌ای که به‌دست همین‌هایی است که این کم‌کاری‌ها و بدکاری‌ها در آنها وجود دارد؛ البته نه در </w:t>
      </w:r>
    </w:p>
    <w:p>
      <w:pPr>
        <w:pStyle w:val="BookText"/>
        <w:rPr/>
      </w:pPr>
      <w:r>
        <w:rPr>
          <w:rFonts w:ascii="IRNazanin" w:hAnsi="IRNazanin" w:eastAsia="IRNazanin"/>
          <w:color w:val="111111"/>
          <w:sz w:val="28"/>
          <w:sz w:val="28"/>
          <w:szCs w:val="28"/>
          <w:rtl w:val="true"/>
          <w:lang w:bidi="fa-IR"/>
        </w:rPr>
        <w:t>همه اعضا و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ناظر خوبی برای خودش باشد، چنان‌که رسانه نمی‌تواند ناظر خوبی برای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مسئله که اشاره کردیم، باید وضع تولید برنامه‌ها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بوده وگفته شده است، ولی عملی نشده است؛ چون دستگاه ناظر، همان دستگاه مجری است و همان دستگاه سیاست‌گذار است که همه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اشکالات کار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از هم تفکیک بشود، آن وقت نظارت مؤثر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نظارت رسانه ملی بر دولت و سایر دستگاه‌ها؛ یعنی قوه قضاییه و قوه مقننه، چنین مسئله‌ای وجود دارد؛ چون به نوعی به همه اینها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نظارتش نمی‌تواند نظارت مؤثری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رسانه مستقل‌تری از این ایجاد کنیم ـ ولو اینکه الان اسماً مستقل است و ما نمی‌خواهیم بگوییم نیست ـ بالاخره رسانه ملی جداگانه از دولت تعریف می‌شود و رئیسش را رهبر تعیین می‌کند و در عمل هم ظاهراً وابسته به هیچ‌یک از سه قوه نیست، اما در واقعیت امر که مشاهده می‌کنیم، چون بودجه‌اش وابسته به این دستگاه‌ها است، اکثر تبلیغات را باید این دستگاه‌ها بدهند و بودجه رسمی هم که سالانه وضع می‌شود، باز باید از دولت بگیرند و اگر درست عمل نکنند یا نحوه ارتباطشان با دولت مناسب نباشد، رابطه به‌راحتی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نظارت را مؤثر کنیم، باید این وابستگی‌ها را کم 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کم‌کاری و دون‌همتی، یک مسئله تاریخی، فرهنگی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صدا و سیما به آن بپردازد، اساساً کار رسانه ملی نیست و به تنهایی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فعالیت کلان کشور و با مشارکت تمام دستگاه‌ها و با </w:t>
      </w:r>
    </w:p>
    <w:p>
      <w:pPr>
        <w:pStyle w:val="BookText"/>
        <w:rPr/>
      </w:pPr>
      <w:r>
        <w:rPr>
          <w:rFonts w:ascii="IRNazanin" w:hAnsi="IRNazanin" w:eastAsia="IRNazanin"/>
          <w:color w:val="111111"/>
          <w:sz w:val="28"/>
          <w:sz w:val="28"/>
          <w:szCs w:val="28"/>
          <w:rtl w:val="true"/>
          <w:lang w:bidi="fa-IR"/>
        </w:rPr>
        <w:t>برنامه جامعی، مثلاً یک جایی مثل شورای انقلاب فرهنگی، چنین چیزی را تدارک ببیند و سهم سازمان و تأثیرش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داشتیم، تنها چیزی که به ذهنم رسید، این بود که مواظب باشیم به دام کلیشه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رهبری، جمله‌ای را می‌گویند، ادارات هم می‌آیند و حرف‌های بزرگ‌بزرگ می‌زنند که یکی از دلایلش این است که نمی‌خواهند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مطمئن باشد که یک کاری را می‌خواهد انجام بدهد، محدودیت‌های خودش را هم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تا چه حد می‌توان در سازمان مطرح کرد، ولی فکر می‌کنم چون گره‌های عمیقی است، از هر طرف هم به این سازمان‌های مختلف مرتبط است، ما الان آمار کار مفیدمان در ادارات بیست وسه 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اگر بخواهیم اتفاقی بیفتد، اولاً جمعی و بعد هم دولت از خودش شروع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خیلی مضحک است وقتی ما می‌خواهیم این فرهنگ را به مخاطب القا کنیم، درحالی‌که می‌بیند در خود سازمان، آنهایی که خبر دارند، بیرون سازمان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سازمان باید از خودش شروع کند، ولی من می‌گویم در کل کشور دولت باید از خودش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ما این فضای دون‌همتی و کم‌کاری را به شکل عمومی در ادارات دولتی‌مان داریم، واقعاً نهادی که دولتی است نمی‌تواند مخاطب بیرون را ارشاد کند یا ارائه طریق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اگر کسی کاری نکند، فرمایش‌های رهبری کلیشه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تعدادی جلسه می‌گذارند و چند تا کتاب و سمینار هم برگزار می‌کنند و اصلاً به عمق فرهنگ عمومی جامعه راه پیدا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می‌خواستم بدانم نگاه شما به این نزدیک است یا نه؟ اگر هست چه اتفاقی باید بیفتد که این مسیر نامناسب یا به تعبیری این کلیشه دائمی عوض بشود؟</w:t>
      </w:r>
    </w:p>
    <w:p>
      <w:pPr>
        <w:pStyle w:val="BookText"/>
        <w:rPr/>
      </w:pPr>
      <w:r>
        <w:rPr>
          <w:rFonts w:ascii="IRNazanin" w:hAnsi="IRNazanin" w:eastAsia="IRNazanin"/>
          <w:color w:val="111111"/>
          <w:sz w:val="28"/>
          <w:sz w:val="28"/>
          <w:szCs w:val="28"/>
          <w:rtl w:val="true"/>
          <w:lang w:bidi="fa-IR"/>
        </w:rPr>
        <w:t>اینکه دولت باید از خودش شروع کند، حرف درستی است، ولی مگر دولت چه کسانی هستند؟ دولت را اگر آن کابینه و رؤسا وآن بالایی‌ها در نظر بگیریم، آنها که اهل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کارش خیلی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است که کل مجموعه کسانی که کارمند دولت هستند و این مجموعه می‌شود چندین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می‌گوییم روی فرهنگ باید کار کنیم؛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باید عموم مردم را مخاطب قرار بدهیم؛ یعنی همین‌ها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مخاطبان را از خود دولت جدا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متحرک اقتصاد به معنای واقعی‌اش همان بخش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وقتی درست است که بخش خصوصی سهم زیادی داشته باشد؛ چون سهم زیادی ندارد، پس موتور اصلی فعلاً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بروند به سمت خصوصی‌سازی و اتفاقاً بخش خصوصی همتش بلند است؛ چون برای خودش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بخش خصوصی کم‌کاری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کاری ما، اشکال ساختاری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کارمان مضاعف شود، باید کار را به دست خود مردم بسپاریم و مردم را مالک کار خودشان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مردم احساس نکنند مالک کار خودشان هستند، برای دیگری دارند کار می‌کنند، آن‌چنان اهتمام به کار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بتوانید این حس مالکیت در کار را به مردم بیشتر بدهید، مطمئن باشید به طور اتوماتیک فعالیت مردم برای کار خودشان افزایش خواهد یافت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 راه خوب برای تحقق منویات مقام معظم رهبری برای امسال این است که خصوصی‌سازی را جدّی و واقعی در همه عرصه‌ها، عرصه تولید، </w:t>
      </w:r>
    </w:p>
    <w:p>
      <w:pPr>
        <w:pStyle w:val="BookText"/>
        <w:rPr/>
      </w:pPr>
      <w:r>
        <w:rPr>
          <w:rFonts w:ascii="IRNazanin" w:hAnsi="IRNazanin" w:eastAsia="IRNazanin"/>
          <w:color w:val="111111"/>
          <w:sz w:val="28"/>
          <w:sz w:val="28"/>
          <w:szCs w:val="28"/>
          <w:rtl w:val="true"/>
          <w:lang w:bidi="fa-IR"/>
        </w:rPr>
        <w:t>کشاورزی و فرهنگ و حتی رسانه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نظارت و شرایط خودش که آن هم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می‌رسد یکی از گام‌ها، ساختاری باشد؛ یعنی ما باید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کنیم و بعد هم به سایر بخش‌های دیگری که نیامده است،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رسانه ملی را هم توسعه بدهیم تا این‌گونه در عرصه‌های فعلی اقتصاد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تبلیغات دینی را در نظر بگیرید، در زمانی که تبلیغات دینی، دولتی باشد با وقتی که دولتی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دولت چقدر برای کار انگیزه دارد؟ مبلّغی که خودش برای کارش اهتمام می‌ورزد، چقدر انگیزه دارد؟ همین‌که مقایسه کنید، آن کارمندی است که می‌آید کارتش را می‌زند و بعد می‌رود، ولی یک مبلّغ شخصی، خودش احساس تکلیف کرده و برای توسعه فرهنگ دینی حرکت کرده است، صبح و شب را نمی‌شناسد و کارش را انجام می‌دهد؛ چون مالک کار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هرچه دستگاه‌های دولتی در امر تبلیغ بیشتر دخالت کنند، انگیزه‌های شخصی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شخصی که کم شد، کار کم می‌شود و کار فرهنگی هم افول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افول کار فرهنگی در کشور ما این است که دولتی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بتوانیم کارها را غیردولتی کنیم،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بیاید حمایت کند و کمک کند و برنامه‌ریزی‌های کلان کند، نظارت کند و هدایت کلی کند، ولی اجرا و عمل را به دست خود مردم بدهد</w:t>
      </w:r>
      <w:r>
        <w:rPr>
          <w:rFonts w:eastAsia="IRNazanin" w:cs="IRNazanin"/>
          <w:color w:val="111111"/>
          <w:sz w:val="28"/>
          <w:szCs w:val="28"/>
          <w:rtl w:val="true"/>
          <w:lang w:bidi="fa-IR"/>
        </w:rPr>
        <w:t xml:space="preserve">. </w:t>
      </w:r>
      <w:bookmarkStart w:id="206" w:name="pg3999_25151"/>
    </w:p>
    <w:p>
      <w:pPr>
        <w:pStyle w:val="Heading3"/>
        <w:numPr>
          <w:ilvl w:val="2"/>
          <w:numId w:val="1"/>
        </w:numPr>
        <w:rPr/>
      </w:pPr>
      <w:bookmarkStart w:id="207" w:name="__RefHeading___Toc2106339_2281741623"/>
      <w:bookmarkStart w:id="208" w:name="_Toc76"/>
      <w:bookmarkEnd w:id="206"/>
      <w:bookmarkEnd w:id="207"/>
      <w:r>
        <w:rPr>
          <w:rtl w:val="true"/>
        </w:rPr>
        <w:t xml:space="preserve">حجت‌الاسلام والمسلمین لطفی نیاسر </w:t>
      </w:r>
      <w:r>
        <w:rPr>
          <w:rtl w:val="true"/>
        </w:rPr>
        <w:t>(</w:t>
      </w:r>
      <w:r>
        <w:rPr>
          <w:rtl w:val="true"/>
        </w:rPr>
        <w:t>مدیر محترم شبکه سراسری معارف</w:t>
      </w:r>
      <w:r>
        <w:rPr>
          <w:rtl w:val="true"/>
        </w:rPr>
        <w:t>)</w:t>
      </w:r>
      <w:bookmarkEnd w:id="208"/>
    </w:p>
    <w:p>
      <w:pPr>
        <w:pStyle w:val="Heading4"/>
        <w:numPr>
          <w:ilvl w:val="3"/>
          <w:numId w:val="1"/>
        </w:numPr>
        <w:rPr/>
      </w:pPr>
      <w:bookmarkStart w:id="209" w:name="__RefHeading___Toc2106341_2281741623"/>
      <w:bookmarkStart w:id="210" w:name="_Toc77"/>
      <w:bookmarkEnd w:id="209"/>
      <w:r>
        <w:rPr/>
        <w:t>1</w:t>
      </w:r>
      <w:r>
        <w:rPr>
          <w:rtl w:val="true"/>
        </w:rPr>
        <w:t xml:space="preserve">. </w:t>
      </w:r>
      <w:r>
        <w:rPr>
          <w:rtl w:val="true"/>
        </w:rPr>
        <w:t>فلسفه نام‌گذاری امسال به عنوان سال همت مضاعف و کار مضاعف چیست؟</w:t>
      </w:r>
      <w:bookmarkEnd w:id="2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بنده، لازمه حرکت کل نظام و کشور ما، رسیدن به چشم‌انداز بیست‌ساله است که چند سال از آن گذشت و مجالی 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برای اینکه در ابتدای دومین سال دهه پیشرفت و عدالت، به آنچه که در چشم‌انداز، برای کشور در نظر گرفته شده است برسیم، باید استراتژی‌هایی را طراحی کنیم که ما را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همان‌گونه که خود فرمودند این اسامی، شعار نیست و به نوعی استراتژی مشخصه یک ساله و همین‌طور استراتژی‌ای است که باید ادامه پیدا کند، راهبردی است که باید ادامه پیدا کند؛ تا به سرمنزل مقصود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مضاعف و همت مضاعف هم همین وضعیت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این بیان راهبردی ایشان را داشته‌ایم و تلاش در این زمینه را به طور جدی باید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 چشم‌انداز اول نظام جمهوری اسلامی ایران است، باید این راهبرد و استراتژی تکرار شود و تنها در این صورت است که می‌توانیم به اهدافی که می‌خواستیم، برسیم و </w:t>
      </w:r>
      <w:bookmarkStart w:id="211" w:name="pg3999_25152"/>
    </w:p>
    <w:p>
      <w:pPr>
        <w:pStyle w:val="BookText"/>
        <w:rPr/>
      </w:pPr>
      <w:bookmarkEnd w:id="211"/>
      <w:r>
        <w:rPr>
          <w:rFonts w:ascii="IRNazanin" w:hAnsi="IRNazanin" w:eastAsia="IRNazanin"/>
          <w:color w:val="111111"/>
          <w:sz w:val="28"/>
          <w:sz w:val="28"/>
          <w:szCs w:val="28"/>
          <w:rtl w:val="true"/>
          <w:lang w:bidi="fa-IR"/>
        </w:rPr>
        <w:t>اگر خوب عمل شود، به یقین جلوتر از چشم‌انداز هم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این استراتژی و راهبرد، لازمه حرکت ماست و از آن ناگزیریم</w:t>
      </w:r>
      <w:r>
        <w:rPr>
          <w:rFonts w:eastAsia="IRNazanin" w:cs="IRNazanin"/>
          <w:color w:val="111111"/>
          <w:sz w:val="28"/>
          <w:szCs w:val="28"/>
          <w:rtl w:val="true"/>
          <w:lang w:bidi="fa-IR"/>
        </w:rPr>
        <w:t>.</w:t>
      </w:r>
    </w:p>
    <w:p>
      <w:pPr>
        <w:pStyle w:val="Heading4"/>
        <w:numPr>
          <w:ilvl w:val="3"/>
          <w:numId w:val="1"/>
        </w:numPr>
        <w:rPr/>
      </w:pPr>
      <w:bookmarkStart w:id="212" w:name="__RefHeading___Toc2106343_2281741623"/>
      <w:bookmarkStart w:id="213" w:name="_Toc78"/>
      <w:bookmarkEnd w:id="212"/>
      <w:r>
        <w:rPr/>
        <w:t>2</w:t>
      </w:r>
      <w:r>
        <w:rPr>
          <w:rtl w:val="true"/>
        </w:rPr>
        <w:t xml:space="preserve">. </w:t>
      </w:r>
      <w:r>
        <w:rPr>
          <w:rtl w:val="true"/>
        </w:rPr>
        <w:t>چه رابطه‌ای بین کار مضاعف و همت مضاعف می‌بینید؟</w:t>
      </w:r>
      <w:bookmarkEnd w:id="213"/>
    </w:p>
    <w:p>
      <w:pPr>
        <w:pStyle w:val="BookText"/>
        <w:rPr/>
      </w:pPr>
      <w:r>
        <w:rPr>
          <w:rFonts w:ascii="IRNazanin" w:hAnsi="IRNazanin" w:eastAsia="IRNazanin"/>
          <w:color w:val="111111"/>
          <w:sz w:val="28"/>
          <w:sz w:val="28"/>
          <w:szCs w:val="28"/>
          <w:rtl w:val="true"/>
          <w:lang w:bidi="fa-IR"/>
        </w:rPr>
        <w:t>این دو، لازم و ملزوم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همت کافی نداشته باشیم، کار مضاعفی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مضاعف یعنی دو برابر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معظم رهبری بعضی جاها را هم تخفیف دادند و فرمودند اگر دو برابر نشد، همان اندازه که می‌توانید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یک کار مضاعف انجام دهیم، باید یک همت مضاعف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همت‌های سطحی و همیشگی و وضعیتی که ما همیشه داریم، به آن کار مضاعف نمی‌رسیم و اگر کار مضاعف نباشد، به آن چشم‌انداز نمی‌رسیم و خیلی عقب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مقوله، لازم و ملزوم هستند و همدیگر را کامل می‌کنند تا ما به اهداف چشم‌انداز برسیم</w:t>
      </w:r>
      <w:r>
        <w:rPr>
          <w:rFonts w:eastAsia="IRNazanin" w:cs="IRNazanin"/>
          <w:color w:val="111111"/>
          <w:sz w:val="28"/>
          <w:szCs w:val="28"/>
          <w:rtl w:val="true"/>
          <w:lang w:bidi="fa-IR"/>
        </w:rPr>
        <w:t>.</w:t>
      </w:r>
    </w:p>
    <w:p>
      <w:pPr>
        <w:pStyle w:val="Heading4"/>
        <w:numPr>
          <w:ilvl w:val="3"/>
          <w:numId w:val="1"/>
        </w:numPr>
        <w:rPr/>
      </w:pPr>
      <w:bookmarkStart w:id="214" w:name="__RefHeading___Toc2106345_2281741623"/>
      <w:bookmarkStart w:id="215" w:name="_Toc79"/>
      <w:bookmarkEnd w:id="214"/>
      <w:r>
        <w:rPr/>
        <w:t>3</w:t>
      </w:r>
      <w:r>
        <w:rPr>
          <w:rtl w:val="true"/>
        </w:rPr>
        <w:t xml:space="preserve">. </w:t>
      </w:r>
      <w:r>
        <w:rPr>
          <w:rtl w:val="true"/>
        </w:rPr>
        <w:t>چه راه‌هایی برای عملیاتی شدن نام‌گذاری‌ها به‌ویژه همت مضاعف و کار مضاعف دارید؟</w:t>
      </w:r>
      <w:bookmarkEnd w:id="215"/>
    </w:p>
    <w:p>
      <w:pPr>
        <w:pStyle w:val="BookText"/>
        <w:rPr/>
      </w:pPr>
      <w:r>
        <w:rPr>
          <w:rFonts w:ascii="IRNazanin" w:hAnsi="IRNazanin" w:eastAsia="IRNazanin"/>
          <w:color w:val="111111"/>
          <w:sz w:val="28"/>
          <w:sz w:val="28"/>
          <w:szCs w:val="28"/>
          <w:rtl w:val="true"/>
          <w:lang w:bidi="fa-IR"/>
        </w:rPr>
        <w:t>گفتیم این نام‌ها استراتژی هستند و یک بیان راهبردی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راهبردی، نیازمند تصمیم‌گیری‌های تاکتیکی یا اخذ تصمیمات کوتاه‌مدت یا راهکارهایی برای رسیدن به آن نتیجه راهبردی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عنوان رسانه، دو کار باید انجام دهیم و دستگاه‌های دیگر،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عموماً دستگاه‌های فرهنگ‌ساز همیشه دو کار دارند؛ یکی اینکه برای ایجاد این روحیه و حرکت به سمت این راهبرد باید فرهنگ ایجاد شود و فرهنگ‌سازی به عهده همین دستگاه‌های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وظیفه ما </w:t>
      </w:r>
      <w:bookmarkStart w:id="216" w:name="pg3999_25153"/>
    </w:p>
    <w:p>
      <w:pPr>
        <w:pStyle w:val="BookText"/>
        <w:rPr/>
      </w:pPr>
      <w:bookmarkEnd w:id="216"/>
      <w:r>
        <w:rPr>
          <w:rFonts w:ascii="IRNazanin" w:hAnsi="IRNazanin" w:eastAsia="IRNazanin"/>
          <w:color w:val="111111"/>
          <w:sz w:val="28"/>
          <w:sz w:val="28"/>
          <w:szCs w:val="28"/>
          <w:rtl w:val="true"/>
          <w:lang w:bidi="fa-IR"/>
        </w:rPr>
        <w:t>وظیفه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دومی که به عهده داریم این است که خودمان هم باید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کارهای خودمان در همه بخش‌ها، شامل خدمت‌رسانی و اطلاع‌رسانی بیشتر به واحدهای دیگر، رسالت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منزله یک دانشگاه به معنای واقعی کلمه‌ایم که این خود، یک همت مضاعف و کار مضاعف است که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رسالت فرهنگ‌سازی برای دیگران را هم بر دوش داریم</w:t>
      </w:r>
      <w:r>
        <w:rPr>
          <w:rFonts w:eastAsia="IRNazanin" w:cs="IRNazanin"/>
          <w:color w:val="111111"/>
          <w:sz w:val="28"/>
          <w:szCs w:val="28"/>
          <w:rtl w:val="true"/>
          <w:lang w:bidi="fa-IR"/>
        </w:rPr>
        <w:t>.</w:t>
      </w:r>
    </w:p>
    <w:p>
      <w:pPr>
        <w:pStyle w:val="Heading4"/>
        <w:numPr>
          <w:ilvl w:val="3"/>
          <w:numId w:val="1"/>
        </w:numPr>
        <w:rPr/>
      </w:pPr>
      <w:bookmarkStart w:id="217" w:name="__RefHeading___Toc2106347_2281741623"/>
      <w:bookmarkStart w:id="218" w:name="_Toc80"/>
      <w:bookmarkEnd w:id="217"/>
      <w:r>
        <w:rPr/>
        <w:t>4</w:t>
      </w:r>
      <w:r>
        <w:rPr>
          <w:rtl w:val="true"/>
        </w:rPr>
        <w:t xml:space="preserve">. </w:t>
      </w:r>
      <w:r>
        <w:rPr>
          <w:rtl w:val="true"/>
        </w:rPr>
        <w:t>چه عواملی باعث می‌شود جامعه به سمت همت مضاعف و کار مضاعف سوق پیدا کند؟</w:t>
      </w:r>
      <w:bookmarkEnd w:id="218"/>
    </w:p>
    <w:p>
      <w:pPr>
        <w:pStyle w:val="BookText"/>
        <w:rPr/>
      </w:pPr>
      <w:r>
        <w:rPr>
          <w:rFonts w:ascii="IRNazanin" w:hAnsi="IRNazanin" w:eastAsia="IRNazanin"/>
          <w:color w:val="111111"/>
          <w:sz w:val="28"/>
          <w:sz w:val="28"/>
          <w:szCs w:val="28"/>
          <w:rtl w:val="true"/>
          <w:lang w:bidi="fa-IR"/>
        </w:rPr>
        <w:t>جز اینکه فرهنگ‌سازی کردیم و خودمان هم، همان کار و همت مضاعف را داشتیم، باید همه دستگاه‌ها برای خودشان راهکارهای کوتاه مدت و کارهایی را که می‌توانند انجام دهند،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نقشه راه،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کار مضاعف کنیم، مجموعه این کارها منظومه‌ای را تشکیل می‌دهد که آن منظومه می‌شود مثلاً اهداف 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برنامه‌های کوتاه‌مدت و همه تاکتیک‌های ما باید یک منظومه هم‌راستا را تشکیل دهد و همه باید همدیگر را تکمیل کنند تا ما به آن کار مضاعف برسیم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اولین چیز، همین ایجاد روحیه و فرهنگ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اول ما بخواهیم مردم ما در هر بخشی رشد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نظام، زمانی پیشرفته است که تمام بخش‌های آن آرمانی باشد و در روایت آخرالزمان نیز همین را داریم که همه جامعه امام زمان، عقولشان کامل می‌شود و همه این مجموعه با هم رشد می‌کند و خود شخص امام زمان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فکر آن ایجاد شود و دوم اینکه همه مردم غیر از آن، باید علت آن را هم بدانند که چرا نیاز دارند </w:t>
      </w:r>
      <w:bookmarkStart w:id="219" w:name="pg3999_25154"/>
    </w:p>
    <w:p>
      <w:pPr>
        <w:pStyle w:val="BookText"/>
        <w:rPr/>
      </w:pPr>
      <w:bookmarkEnd w:id="219"/>
      <w:r>
        <w:rPr>
          <w:rFonts w:ascii="IRNazanin" w:hAnsi="IRNazanin" w:eastAsia="IRNazanin"/>
          <w:color w:val="111111"/>
          <w:sz w:val="28"/>
          <w:sz w:val="28"/>
          <w:szCs w:val="28"/>
          <w:rtl w:val="true"/>
          <w:lang w:bidi="fa-IR"/>
        </w:rPr>
        <w:t>و علت نیازمندی به آن راهبرد را بدانند و اهمیت آن را بدانند و اگر اهمیت آن را ندانند، راه نمی‌افتند و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در این برهه زمان، نظام اسلامی چه اهمیت حیاتی دارد و به هر میزان که به اهمیت حیاتی آن پی ببرند، به سمت آن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فرهنگ در خود ایجاد کنند و به اهمیت موضوعی پی ببرند و آنها که وظیفه برنامه‌ریزی دارند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برنامه‌ریزی، به آنچه می‌خواهیم،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برنامه‌ریزی باید حرکت کنیم و آن کارهای مضاعف را هم داشته باشیم؛ ان‌شاءالله به سرانجام می‌رسیم</w:t>
      </w:r>
      <w:r>
        <w:rPr>
          <w:rFonts w:eastAsia="IRNazanin" w:cs="IRNazanin"/>
          <w:color w:val="111111"/>
          <w:sz w:val="28"/>
          <w:szCs w:val="28"/>
          <w:rtl w:val="true"/>
          <w:lang w:bidi="fa-IR"/>
        </w:rPr>
        <w:t>.</w:t>
      </w:r>
    </w:p>
    <w:p>
      <w:pPr>
        <w:pStyle w:val="Heading4"/>
        <w:numPr>
          <w:ilvl w:val="3"/>
          <w:numId w:val="1"/>
        </w:numPr>
        <w:rPr/>
      </w:pPr>
      <w:bookmarkStart w:id="220" w:name="__RefHeading___Toc2106349_2281741623"/>
      <w:bookmarkStart w:id="221" w:name="_Toc81"/>
      <w:bookmarkEnd w:id="220"/>
      <w:r>
        <w:rPr/>
        <w:t>5</w:t>
      </w:r>
      <w:r>
        <w:rPr>
          <w:rtl w:val="true"/>
        </w:rPr>
        <w:t xml:space="preserve">. </w:t>
      </w:r>
      <w:r>
        <w:rPr>
          <w:rtl w:val="true"/>
        </w:rPr>
        <w:t>از یک‌سو این دهه، دهه پیشرفت و عدالت است و از سوی دیگر برای هر جامعه‌ای ظرفیت‌هایی وجود دارد؛ به نظر شما چه ظرفیت‌هایی برای نظام جمهوری اسلامی ما وجود دارد که می‌تواند ما را به شکوفایی برساند؟</w:t>
      </w:r>
      <w:bookmarkEnd w:id="2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ظرفیت‌هایی که من فی البداهه بخواهم در نظام بیان کنم، یک مسئله بسیار مهم آن این است که هر جامعه براساس حرکت مدیران می‌چرخد و یک رابطه رفت و برگشتی بین حاکم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برآیند جامعه است و هر اندیشه‌ای هم که حاکم جامعه داشته باشد، جامعه نیز به دنبال آن حاکم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ظرفیت بسیار مهم این است که همه مسئولین ارشد نظام ما این همت را دارند و این ضرورت را هم احساس کردند که در تاریخ انقلاب اسلامی و ایران الان فرصت این هست که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ظرفیت، خاص آنهایی است که برنامه‌ریزی برعهده‌شان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ظرفیت، وجود همه منابع موردنیاز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را که ما بخواهیم از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نعمات الهی، خداوند بر 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معادن گرفته، نفت و حتی شرایط قرار گرفتن خود ایران که در کدام منطقه قرار گرفته است؛ سومین چیز هم مردم به هم پیوسته آگاه و بصیر پای کار است؛ یعنی شما مردمی داشته باشید که بی‌خیال جامعه‌شان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سال گذشته نشان داده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آمدند پای صندوق‌های رأی؛ درحالی‌که در مهد دموکراسی که در دنیا وجود دارد، خود را می‌کشند که به چهل درصد و پنجاه درصد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قرار داریم که همه کشورهای اطراف ما از ما پایین‌ترند؛ ولی مردم ما چون نظام را از خودشان می‌دانستند، پای کار هستند ـ با همه اندیشه‌ها و سلایقی که دارند ـ ما که نمی‌گوییم همه مردم دارای یک سلیقه واحد باشند؛ حتی مقام معظم رهبری در صحبت‌های خودشان فرمودند که سلایق باید باشد؛ یعنی آقا سلایق بین مسئولین نظام را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سرمایه خیلی مهم، مردم ما هستند که به صورت جدی پای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بین مردم، یک گروه خاص را انتخاب کنم و آن جوانان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که جمعیت جوان، یک تهدید است؛ در صورتی که جمعیت جوان ایرانی در طول این سی سال یک فرصت بوده‌اند؛ هم در دوره انقلاب، هم در دوره جنگ، هم در دوره سازندگی و هم در دوره پیشرفت که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کدام صنعت پیشرفته را سراغ دارید که در آن فردی که محاسن سفید داشته باشد در آن می‌بینید؟ حتی اشخاصی را که هم سن و سال ما باشند، در بین آنها به ندرت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معدل سنی‌شان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را در دهکده جهانی، در استان گلستان قبلاً دیدم؛ در مسئله موشکی و سلول‌های بنیادی هم می‌بینید، در سازمان صدا و سیما هم می‌بینید؛ برای مثال، بنده بخش معارف را به عنوان یکی از محصولات فرهنگی نظام بررسی </w:t>
      </w:r>
      <w:bookmarkStart w:id="222" w:name="pg3999_25156"/>
    </w:p>
    <w:p>
      <w:pPr>
        <w:pStyle w:val="BookText"/>
        <w:rPr/>
      </w:pPr>
      <w:bookmarkEnd w:id="222"/>
      <w:r>
        <w:rPr>
          <w:rFonts w:ascii="IRNazanin" w:hAnsi="IRNazanin" w:eastAsia="IRNazanin"/>
          <w:color w:val="111111"/>
          <w:sz w:val="28"/>
          <w:sz w:val="28"/>
          <w:szCs w:val="28"/>
          <w:rtl w:val="true"/>
          <w:lang w:bidi="fa-IR"/>
        </w:rPr>
        <w:t>می‌کردم، یک زمان میانگین سنی گرفتم، دیدم میانگین سنی عوامل، سی و دو سال بود برای تشکیل شبکه معارف و راه‌اندازی رادیو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همه مدیریت‌ها و فعالیت‌هایی که مردم ما گل کردند، رد پای جوان‌هایی را می‌بینید که بسیار مستعد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جوانان ما یکی از آن چیزهایی است که می‌شود روی آن حساب کرد و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استعداد ایرانی هم که مقام معظم رهبری روی آن اصرار داشتند، از چیزهایی است که بسیاری از ملت‌ها از طراز هوشی ما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برای رسیدن به یک محصول، خیلی از کشورها کلی زمان صرف کرده‌اند، بچه‌های ما در کوتاه‌ترین زمان، به آن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بحث لیزر را نگاه کنید، خودشان نمی‌دانند که چگونه با این سرعت به اینجا رسیده‌اند؛ این هم یکی از آن نعمت‌هایی است که خدا به ما داده است و از آن مؤلفه‌هایی است که می‌شود روی آن حساب کرد</w:t>
      </w:r>
      <w:r>
        <w:rPr>
          <w:rFonts w:eastAsia="IRNazanin" w:cs="IRNazanin"/>
          <w:color w:val="111111"/>
          <w:sz w:val="28"/>
          <w:szCs w:val="28"/>
          <w:rtl w:val="true"/>
          <w:lang w:bidi="fa-IR"/>
        </w:rPr>
        <w:t>.</w:t>
      </w:r>
    </w:p>
    <w:p>
      <w:pPr>
        <w:pStyle w:val="Heading4"/>
        <w:numPr>
          <w:ilvl w:val="3"/>
          <w:numId w:val="1"/>
        </w:numPr>
        <w:rPr/>
      </w:pPr>
      <w:bookmarkStart w:id="223" w:name="__RefHeading___Toc2106351_2281741623"/>
      <w:bookmarkStart w:id="224" w:name="_Toc82"/>
      <w:bookmarkEnd w:id="223"/>
      <w:r>
        <w:rPr/>
        <w:t>6</w:t>
      </w:r>
      <w:r>
        <w:rPr>
          <w:rtl w:val="true"/>
        </w:rPr>
        <w:t xml:space="preserve">. </w:t>
      </w:r>
      <w:r>
        <w:rPr>
          <w:rtl w:val="true"/>
        </w:rPr>
        <w:t>طبیعی است که در این مسیر، موانعی هم وجود داشته باشد؛ فکر می‌کنید چه موانعی وجود دارد که به این موضوع آسیب برساند و ما باید برای رفع آن آفت‌ها تلاش کنیم؟</w:t>
      </w:r>
      <w:bookmarkEnd w:id="2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موانعی که به ذهن بنده می‌رسد، خیلی کم است؛ ولی در حرکت پرشتاب، یک سنگ کوچک هم که سر راه انسان قرار می‌گیرد، ممکن است انسان را سرنگون کند و یا از سرعت او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اول، مسئولینی هستند که اهمیت این مسئله را درک نمی‌کنند؛ مسئولینی در رده‌های پایین مثل ما، یعنی مسئولینی که واقعاً شأن این حرکت و ضرورت این حرکت را به درستی درک نکرده‌اند و به این‌گونه صحبت‌هایی که مقام معظم رهبری می‌فرمایند، به عنوان </w:t>
      </w:r>
    </w:p>
    <w:p>
      <w:pPr>
        <w:pStyle w:val="BookText"/>
        <w:rPr/>
      </w:pPr>
      <w:r>
        <w:rPr>
          <w:rFonts w:ascii="IRNazanin" w:hAnsi="IRNazanin" w:eastAsia="IRNazanin"/>
          <w:color w:val="111111"/>
          <w:sz w:val="28"/>
          <w:sz w:val="28"/>
          <w:szCs w:val="28"/>
          <w:rtl w:val="true"/>
          <w:lang w:bidi="fa-IR"/>
        </w:rPr>
        <w:t>یک شعار نگاه می‌کنند؛ اینها یکی از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مورد تقریباً هیچ مانعی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بیرونی ما یک مانع هستند؛ ولی همواره در طول این سی سال و ان‌شاءالله سی سال‌های آینده، همیشه اینها مخالفت می‌کنند؛ مگر ما انتظار داریم که دشمن ما یا آن کسی که به هر حال سودش در این سنگ‌اندازی‌هاست، مشوق راه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را توجه کرد؛ ممکن است یک حکومتی یا یک دولتی در جهان، دشمن مستقیم ما هم نباشد، ولی پیشرفت شما باعث این می‌شود که به آن نیاز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ممکن است که آن دولت در اینکه به این پیشرفت برسی، با شما همکاری نکند و سنگ‌اندازی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من این را خیلی مانع نمی‌بینم، به خاطر این است که می‌بینیم سی سال است که هر کسی در این دنیا هر سنگی از دستش برمی‌آمده است، جلوی راه مردم و نظام ما انداخته است و کسی نیست که بگوید توی دنیا، من می‌توانستم کاری بکنم که سرعت اینها کم شود 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دشمن خارجی را گرچه مانعی می‌دانم که دردسر آفرین است، ولی یک مانع تأثیرگذار نمی‌بینم که بتواند جلوی حرکت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بعضی جاها بتواند اخلال ایجاد کند، ولی اگر باز هم شما به پیشرفت‌های ملت ما نگاه کنید، خیلی از پیشرفت‌ها در جاهایی اتفاق افتاده است که دشمن نمی‌خواسته و یا مانع می‌شده است و ما را تحریم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نشان می‌دهد که دشمن خارجی سنگ‌اندازی می‌کند، ما هم انتظاری از آنها نداریم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از عوامل داخلی که این حرکت را نمی‌شناسند، ممکن است دردسر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دو گروه کار را در نظام مشکل می‌کنند، اول آنهایی که فکر می‌کنند ما همیشه باید اینجا باشیم؛ این مسئله جلوی رشد را می‌گیرد و مانع دیگر هم آنهایی‌اند که رشد غیرمعمولی بدون توجه و </w:t>
      </w:r>
      <w:bookmarkStart w:id="225" w:name="pg3999_25158"/>
    </w:p>
    <w:p>
      <w:pPr>
        <w:pStyle w:val="BookText"/>
        <w:rPr/>
      </w:pPr>
      <w:bookmarkEnd w:id="225"/>
      <w:r>
        <w:rPr>
          <w:rFonts w:ascii="IRNazanin" w:hAnsi="IRNazanin" w:eastAsia="IRNazanin"/>
          <w:color w:val="111111"/>
          <w:sz w:val="28"/>
          <w:sz w:val="28"/>
          <w:szCs w:val="28"/>
          <w:rtl w:val="true"/>
          <w:lang w:bidi="fa-IR"/>
        </w:rPr>
        <w:t>بدون قانون را می‌خواهند؛ یعنی از گرد راه نرسیده، تمام ساختارها را به هم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دو جریانی است که جلوی سرعت را می‌گیرد</w:t>
      </w:r>
      <w:r>
        <w:rPr>
          <w:rFonts w:eastAsia="IRNazanin" w:cs="IRNazanin"/>
          <w:color w:val="111111"/>
          <w:sz w:val="28"/>
          <w:szCs w:val="28"/>
          <w:rtl w:val="true"/>
          <w:lang w:bidi="fa-IR"/>
        </w:rPr>
        <w:t>.</w:t>
      </w:r>
    </w:p>
    <w:p>
      <w:pPr>
        <w:pStyle w:val="Heading4"/>
        <w:numPr>
          <w:ilvl w:val="3"/>
          <w:numId w:val="1"/>
        </w:numPr>
        <w:rPr/>
      </w:pPr>
      <w:bookmarkStart w:id="226" w:name="__RefHeading___Toc2106353_2281741623"/>
      <w:bookmarkStart w:id="227" w:name="_Toc83"/>
      <w:bookmarkEnd w:id="226"/>
      <w:r>
        <w:rPr/>
        <w:t>٧</w:t>
      </w:r>
      <w:r>
        <w:rPr>
          <w:rtl w:val="true"/>
        </w:rPr>
        <w:t xml:space="preserve">. </w:t>
      </w:r>
      <w:r>
        <w:rPr>
          <w:rtl w:val="true"/>
        </w:rPr>
        <w:t>آیا شما پیشنهاد خاصی برای فرهنگ سازی در این عرصه و</w:t>
      </w:r>
      <w:bookmarkEnd w:id="2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یک ملت عمیقاً مذهبی هستیم، به نظر می‌رسد که اگر بخواهیم فرهنگ‌سازی درست انجام شود، باید از مؤلفه‌های دینی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فرهنگ‌سازی، از دو مؤلفه باید خیلی استفاده کنیم؛ بهره‌گیری از مؤلفه‌های دینی درباره همت مضاعف و کار مضاعف؛ یعنی به گونه‌ای که مردم دیگر کار را یک عبادت ببینند؛ چون در فرهنگ دینی ما کار یک عبادت و یک چیز برتر است و بیکاری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استفاده از مؤلفه‌های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طول تاریخ، چه پیش از اسلام و چه پس از اسلام، هیچ وقت یک ملت سربار نبوده است، توسری‌خور هم نبوده است و لذا می‌شود از این فرهنگ ایرانی و این حس ایرانی هم استفاده کرد برای ایجاد فرهنگ همت مضاعف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فرهنگ سربار نبودن و توسری‌خور نبودن، خود، منتهی می‌شود به کار مضاعف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فرهنگ اگر خوب استفاده کنیم، می‌توانیم این حرکت را در مردم و مسئولین، نهادینه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هم باید استقبال کنیم از پیشنهادهای جدید و بدیع در زمینه‌های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که کار بیشتر کردن از پر کردن است؛ در صورتی که کار بیشتر کردن از خوب کارِ کردن و درست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که شما با یک طراحی، حتی تلاش کمتری هم بکنید؛ اما وقتی یک طراحی خوب دارید، این کار </w:t>
      </w:r>
      <w:bookmarkStart w:id="228" w:name="pg3999_25159"/>
    </w:p>
    <w:p>
      <w:pPr>
        <w:pStyle w:val="BookText"/>
        <w:rPr/>
      </w:pPr>
      <w:bookmarkEnd w:id="228"/>
      <w:r>
        <w:rPr>
          <w:rFonts w:ascii="IRNazanin" w:hAnsi="IRNazanin" w:eastAsia="IRNazanin"/>
          <w:color w:val="111111"/>
          <w:sz w:val="28"/>
          <w:sz w:val="28"/>
          <w:szCs w:val="28"/>
          <w:rtl w:val="true"/>
          <w:lang w:bidi="fa-IR"/>
        </w:rPr>
        <w:t>نتیجه بهتری می‌دهد، بنابراین دنبال روش‌های جدید و بدیع رفتن هم خیلی خوب است</w:t>
      </w:r>
      <w:r>
        <w:rPr>
          <w:rFonts w:eastAsia="IRNazanin" w:cs="IRNazanin"/>
          <w:color w:val="111111"/>
          <w:sz w:val="28"/>
          <w:szCs w:val="28"/>
          <w:rtl w:val="true"/>
          <w:lang w:bidi="fa-IR"/>
        </w:rPr>
        <w:t>.</w:t>
      </w:r>
    </w:p>
    <w:p>
      <w:pPr>
        <w:pStyle w:val="Heading4"/>
        <w:numPr>
          <w:ilvl w:val="3"/>
          <w:numId w:val="1"/>
        </w:numPr>
        <w:rPr/>
      </w:pPr>
      <w:bookmarkStart w:id="229" w:name="__RefHeading___Toc2106355_2281741623"/>
      <w:bookmarkStart w:id="230" w:name="_Toc84"/>
      <w:bookmarkEnd w:id="229"/>
      <w:r>
        <w:rPr/>
        <w:t>8</w:t>
      </w:r>
      <w:r>
        <w:rPr>
          <w:rtl w:val="true"/>
        </w:rPr>
        <w:t xml:space="preserve">. </w:t>
      </w:r>
      <w:r>
        <w:rPr>
          <w:rtl w:val="true"/>
        </w:rPr>
        <w:t>به عنوان یک رسانه ملی، نقش و جایگاه خود را چگونه باید در این مسیر ارزیابی کنیم؟</w:t>
      </w:r>
      <w:bookmarkEnd w:id="230"/>
    </w:p>
    <w:p>
      <w:pPr>
        <w:pStyle w:val="BookText"/>
        <w:rPr/>
      </w:pPr>
      <w:r>
        <w:rPr>
          <w:rFonts w:ascii="IRNazanin" w:hAnsi="IRNazanin" w:eastAsia="IRNazanin"/>
          <w:color w:val="111111"/>
          <w:sz w:val="28"/>
          <w:sz w:val="28"/>
          <w:szCs w:val="28"/>
          <w:rtl w:val="true"/>
          <w:lang w:bidi="fa-IR"/>
        </w:rPr>
        <w:t>رسانه ملی هم از یک سو باید با آن دو عنصر ایرانیت و اسلامیت، اگر خوب مسئله را تبیین کند، و از سوی دیگر راهکارهای ابداعی جدید را به مردم و مسئولین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شاید یک مسئولی در حوزه کاری خود، همه آن کارهای جدید را نتواند تشخیص دهد؛ اگر کسی از بیرون به حوزه کاری آنها نگاه کند، پیشنهادهای جدیدی 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پلی است بین ابداعات و ایده‌های جدید برای همت مضاعف و کار مضاعف، و مسئولین و دستگاه‌های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را وقتی رسانه ایجاد می‌کند و این ایده‌ها را به سرمنزل مقصود می‌رساند، آن‌وقت یک تأثیرگذاری خوب دارد</w:t>
      </w:r>
      <w:r>
        <w:rPr>
          <w:rFonts w:eastAsia="IRNazanin" w:cs="IRNazanin"/>
          <w:color w:val="111111"/>
          <w:sz w:val="28"/>
          <w:szCs w:val="28"/>
          <w:rtl w:val="true"/>
          <w:lang w:bidi="fa-IR"/>
        </w:rPr>
        <w:t>.</w:t>
      </w:r>
    </w:p>
    <w:p>
      <w:pPr>
        <w:pStyle w:val="Heading4"/>
        <w:numPr>
          <w:ilvl w:val="3"/>
          <w:numId w:val="1"/>
        </w:numPr>
        <w:rPr/>
      </w:pPr>
      <w:bookmarkStart w:id="231" w:name="__RefHeading___Toc2106357_2281741623"/>
      <w:bookmarkStart w:id="232" w:name="_Toc85"/>
      <w:bookmarkEnd w:id="231"/>
      <w:r>
        <w:rPr/>
        <w:t>9</w:t>
      </w:r>
      <w:r>
        <w:rPr>
          <w:rtl w:val="true"/>
        </w:rPr>
        <w:t xml:space="preserve">. </w:t>
      </w:r>
      <w:r>
        <w:rPr>
          <w:rtl w:val="true"/>
        </w:rPr>
        <w:t>چه رویکردهایی را در این عرصه باید دنبال کنیم؟</w:t>
      </w:r>
      <w:bookmarkEnd w:id="2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رویکردهای رسانه‌ای نمی‌خواهم وارد شوم؛ چون خیلی آکادمیک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هم می‌توانیم از منابع تاریخی و هم از منابع روایی استفاده کنیم و نمونه‌هایی که جامعه ما یک حرکت شتابان کرده است و موفق شده است، آنها را به عنوان الگو و نقطه برجسته، به مردم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تاریخ گذشته و دور ما وجود دارد؛ مثل کارهایی که دانشمندان ما انجام دادند و یک </w:t>
      </w:r>
      <w:bookmarkStart w:id="233" w:name="pg3999_25160"/>
    </w:p>
    <w:p>
      <w:pPr>
        <w:pStyle w:val="BookText"/>
        <w:rPr/>
      </w:pPr>
      <w:bookmarkEnd w:id="233"/>
      <w:r>
        <w:rPr>
          <w:rFonts w:ascii="IRNazanin" w:hAnsi="IRNazanin" w:eastAsia="IRNazanin"/>
          <w:color w:val="111111"/>
          <w:sz w:val="28"/>
          <w:sz w:val="28"/>
          <w:szCs w:val="28"/>
          <w:rtl w:val="true"/>
          <w:lang w:bidi="fa-IR"/>
        </w:rPr>
        <w:t>تلاش ناگهان کردند و به یک نتیجه خوب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شما به تصویر می‌کشید و در هر قالبی هم می‌شود عرضه کرد؛ در قالب نمایش می‌شود و حتی در قالب مستند و کارشناسی هم می‌شود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ما نیز این همت و تلاش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مضاعفی که جوانان ما در دوره‌ای داشته‌اند برای مبارزه با دشمن و دفع کردن و سد کردن حمله دشمن، و یا مثلاً رفتن به سمت یک تکنولوژی که جامعه به آن نیاز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الگوها در رسانه، به مخاطب این را القا می‌کند که اگر شما در هر بخش، حتی در بخش‌ها و حوزه‌های شخصی، می‌خواهید یک کارمند خوب باشی، یک بنگاه اقتصادی را خوب اداره کنی، در همه این بخش‌ها وقتی ببینی که یک الگوی خوبی را رسانه به شما ارائه می‌کند ـ حتی در قالب نمایش و یا مستند ـ می‌گوید این یک تلاش مضاعفی کرد، یک ایده جدیدی را به کار برد و یک کار مضاعف کرد و یک ثمره خیلی مضاعف‌تری را به دست آورد، این می‌تواند هم به مردم و هم به مسئولین ما راهکار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می‌شود یک چیزی که مردم خودشان به آن رسیده‌اند و خودشان به آن سمت حرکت می‌کنند؛ در هر بخشی هم که باشند، در بخش صنعت یا بازرگانی اقتصاد و سلامت و </w:t>
      </w:r>
      <w:r>
        <w:rPr>
          <w:rFonts w:eastAsia="IRNazanin" w:cs="IRNazanin"/>
          <w:color w:val="111111"/>
          <w:sz w:val="28"/>
          <w:szCs w:val="28"/>
          <w:rtl w:val="true"/>
          <w:lang w:bidi="fa-IR"/>
        </w:rPr>
        <w:t>...</w:t>
      </w:r>
    </w:p>
    <w:p>
      <w:pPr>
        <w:pStyle w:val="Heading4"/>
        <w:numPr>
          <w:ilvl w:val="3"/>
          <w:numId w:val="1"/>
        </w:numPr>
        <w:rPr/>
      </w:pPr>
      <w:bookmarkStart w:id="234" w:name="__RefHeading___Toc2106359_2281741623"/>
      <w:bookmarkStart w:id="235" w:name="_Toc86"/>
      <w:bookmarkEnd w:id="234"/>
      <w:r>
        <w:rPr/>
        <w:t>10</w:t>
      </w:r>
      <w:r>
        <w:rPr>
          <w:rtl w:val="true"/>
        </w:rPr>
        <w:t xml:space="preserve">. </w:t>
      </w:r>
      <w:r>
        <w:rPr>
          <w:rtl w:val="true"/>
        </w:rPr>
        <w:t>به نظر شما آیا گروهی خاص وجود دارد که بشود آن را مخاطب اصلی دانست؟</w:t>
      </w:r>
      <w:bookmarkEnd w:id="2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اختصاص داشته باشد به یک گروه خاص،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جامعه، جامعه پیشرفته است که همه جای آن پیشرفته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پدربزرگ من همان پیشرفتی را داشته باشد که من دارم، پدر من دارد و فرزند من دارد</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جامعه باید منظومه‌وار رو به سوی پیشرفت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بخش جامعه کاملاً پیشرفت داشته باشد و بخش‌های دیگر کاملاً پسرفت داشته باشد، چه اتفاقی می‌افتد؟ یک رشد و پیشرفت کاریکاتوری برای جامعه پیش می‌آید و بدترین اتفاقی که می‌افتد شکاف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روستا و شهرتان با هم پیشرفت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 پیشرفته باشد، پدر و فرزند آن جوان هم پیشرفته باشند، تا این مجموعه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کاریکاتوری شود، این پیشرفت واقعی نیست؛ ضمن اینکه آن پیشرفت، خودش در مقابل خودش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شما در بعضی از کشورهای اروپایی می‌بینید که این شکاف ایجاد شده است و نسل‌ها حرف‌های همدیگر را نمی‌فهمند؛ چون رشدشان یک رشد کاریکاتوری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منظومه هم می‌شود گفت بعضی‌ها مهم‌تر از بخش‌های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فعال یک جامعه، بخش جوان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سن شصت و هفتاد رسیده است، باید پیشرفت جامعه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فرد، دانشمند باشد همیشه جوان است؛ چون او خود تا زمان مرگ، موتور محرکه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کنیم انسان‌های عادی که پا به سن گذاشته‌اند باید این پیشرفت را درک کنند؛ ولی چه کسانی باید این پیشرفت را ایجاد کنند؟ بی‌تردید جوانانی که بین بیست سال تا نهایتاً چهل و پنج سال هستند؛ اینها موتور محرکه این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سرمایه‌گذاری فرهنگی روی این بخش، خیلی مهم است و باید بیشتر رشد کنند و فرهنگ و ایده‌ها در این قشر باید بیشتر باشد تا ما یک پیشرفت جدی‌تری داشته باشیم</w:t>
      </w:r>
      <w:r>
        <w:rPr>
          <w:rFonts w:eastAsia="IRNazanin" w:cs="IRNazanin"/>
          <w:color w:val="111111"/>
          <w:sz w:val="28"/>
          <w:szCs w:val="28"/>
          <w:rtl w:val="true"/>
          <w:lang w:bidi="fa-IR"/>
        </w:rPr>
        <w:t xml:space="preserve">. </w:t>
      </w:r>
      <w:bookmarkStart w:id="236" w:name="pg3999_25162"/>
    </w:p>
    <w:p>
      <w:pPr>
        <w:pStyle w:val="Heading4"/>
        <w:numPr>
          <w:ilvl w:val="3"/>
          <w:numId w:val="1"/>
        </w:numPr>
        <w:rPr/>
      </w:pPr>
      <w:bookmarkStart w:id="237" w:name="__RefHeading___Toc2106361_2281741623"/>
      <w:bookmarkStart w:id="238" w:name="_Toc87"/>
      <w:bookmarkEnd w:id="236"/>
      <w:bookmarkEnd w:id="237"/>
      <w:r>
        <w:rPr/>
        <w:t>11</w:t>
      </w:r>
      <w:r>
        <w:rPr>
          <w:rtl w:val="true"/>
        </w:rPr>
        <w:t xml:space="preserve">. </w:t>
      </w:r>
      <w:r>
        <w:rPr>
          <w:rtl w:val="true"/>
        </w:rPr>
        <w:t>به نظر شما آیا بخش‌هایی را می‌شود نام برد که نیاز به پیشرفت بیشتری دارد و اساساً آیا می‌توانیم از صحبت‌های رهبر معظم، کُدی بگیریم که مثلاً در فلان بخش‌های عقب‌مانده باید همت بلندتر و کار بیشتری را صرف کرد؟</w:t>
      </w:r>
      <w:bookmarkEnd w:id="2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استراتژی همت مضاعف و کار مضاعف مربوط به همه بخش‌هاست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در حوزه سلامت و اقتصاد و تولید علم، بحث‌های علوم انسانی، بحث تکنولوژی‌هایتک و همه اینها شامل این بحث می‌شود و نمی‌توان یک بخش خاص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اقتضای اینکه روحانی هستم، احساس می‌کنم با توجه به تأثیری که تکنولوژی پیشرفته روی انسان دارد، کار بسیار مضاعف در ایجاد یک جهان‌بینی، از کارهای حوزه‌های علمیه است؛ به‌ویژه ایجاد یک جهان‌بینی مطابق با این تکنولوژی‌ها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جهان‌بینی اسلامی و دقیق و پیشرفته برمبنای روز ـ نه اینکه تغییر بکند، ما می‌گوییم که حلال و حرام پیامبر تا ابد حلال و حرام است، ولی نوع نگاه به جهان تغییر می‌کند و در واقع متکامل می‌شود ـ عرضه کنیم، نظام اسلامی ما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در بخش‌های مختلف علوم اسلامی و انسانی، آن جهان‌بینی اسلامی را رشد بدهیم، آن‌وقت هرچه به سمت تکنولوژی پیشرفته برویم، از روح الهی فاصله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می‌کنم که همت و کار مضاعف در حوزه‌های علمیه و آن بخش‌هایی که این بحث به آنها مربوط است، از کارهای ذاتی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هم می‌شود گفت این موارد، از اهداف ذاتی و اصلی رادیو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یک مقدار کم‌کاری انجام دهند و حتی اگر دو برابر از آن بخش‌های تکنولوژی </w:t>
      </w:r>
      <w:bookmarkStart w:id="239" w:name="pg3999_25163"/>
    </w:p>
    <w:p>
      <w:pPr>
        <w:pStyle w:val="BookText"/>
        <w:rPr/>
      </w:pPr>
      <w:bookmarkEnd w:id="239"/>
      <w:r>
        <w:rPr>
          <w:rFonts w:ascii="IRNazanin" w:hAnsi="IRNazanin" w:eastAsia="IRNazanin"/>
          <w:color w:val="111111"/>
          <w:sz w:val="28"/>
          <w:sz w:val="28"/>
          <w:szCs w:val="28"/>
          <w:rtl w:val="true"/>
          <w:lang w:bidi="fa-IR"/>
        </w:rPr>
        <w:t>نباشد، عقب می‌افتد و جهان‌بینی کم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بسیار مهم است و هر اندازه که پیشرفته می‌شویم در تکنولوژی علوم، باید در بحث جهان‌بینی هم به این پیشرفت و فهم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آرمانی آخرالزمان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روایت می‌گوید که همه از علوم اسلامی علم دینشان را می‌دانند؛ حتی زنی که در کابین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زنی که در نهان‌ترین جای خانواده است باید به همان علم و جهان‌بینی برسد که آدم‌های مطرح در حوزه‌های علمیه،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اصطلاحات را ندانند، اما علم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بخش ایجاد فلسفه زندگی و جهان‌بینی اسلامی بر مبنای همان پیشرفت، ما نیاز به کار بیشتری داریم</w:t>
      </w:r>
      <w:r>
        <w:rPr>
          <w:rFonts w:eastAsia="IRNazanin" w:cs="IRNazanin"/>
          <w:color w:val="111111"/>
          <w:sz w:val="28"/>
          <w:szCs w:val="28"/>
          <w:rtl w:val="true"/>
          <w:lang w:bidi="fa-IR"/>
        </w:rPr>
        <w:t>.</w:t>
      </w:r>
    </w:p>
    <w:p>
      <w:pPr>
        <w:pStyle w:val="Heading4"/>
        <w:numPr>
          <w:ilvl w:val="3"/>
          <w:numId w:val="1"/>
        </w:numPr>
        <w:rPr/>
      </w:pPr>
      <w:bookmarkStart w:id="240" w:name="__RefHeading___Toc2106363_2281741623"/>
      <w:bookmarkStart w:id="241" w:name="_Toc88"/>
      <w:bookmarkEnd w:id="240"/>
      <w:r>
        <w:rPr/>
        <w:t>13</w:t>
      </w:r>
      <w:r>
        <w:rPr>
          <w:rtl w:val="true"/>
        </w:rPr>
        <w:t xml:space="preserve">. </w:t>
      </w:r>
      <w:r>
        <w:rPr>
          <w:rtl w:val="true"/>
        </w:rPr>
        <w:t>به نظر شما رسانه ملی به عنوان یک نهاد نظارتی، چه نقشی می‌تواند در این موضوع داشته باشد؟</w:t>
      </w:r>
      <w:bookmarkEnd w:id="2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جز آن بحث فرهنگ‌سازی و دادن ایده‌ها و الگوها و نشانه‌ها، یک وظیفه ذاتی رسانه‌ای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و گوش مردم و نظام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بخش‌هایی از نظام به این درک و اهمیت نرسند و یا کارشان ضعیف باشد و از قافله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رسانه جمهوری اسلامی و رسانه ملی، چشم و گوش همه جامعه باشد و ببیند هرکس در بخش خود، کار و همت مضاعف را انجام داد یا نه، این همان رسالت نظارتی رسانه است که البته باید یک مقدار در جامعه و در بین مسئولین ما درک این وظیفه رسانه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یکی از کارهای بسیار سخت رسانه است که بخواهد یک مسئول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آیا غیر از این سال، اصلاً آیا این هدف را استراتژی خود برای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این‌سال‌ها قرار داده است یا نه؟ آیا اصلاح الگوی مصرف را در نظام خود انجام داده، آیا همت مضاعف داشته یا خیر؟ این موضوع، همان بخش نظارتی سازمان صدا و سیمای جمهوری اسلامی است که یکی از سخت‌ترین و حساس‌ترین وظایف آن است؛ چون به محض اینکه یک مقدار اشتباه کند، می‌شود سیاه‌نمایی؛ یعنی بیش از اینکه به نفع باشد، آسیب‌رسان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رسالت درست انجام شود، می‌شود گفت که یکی از وظایف اصلی و کلیدی است و آن‌وقت که همه بدانند زیرنظر دوربین‌های فعال صدا و سیما هستند و این دوربین، چشم و گوش مردم است و مردم بر اساس آن قضاوت خواهند کرد، بی‌تردید به جامعه آرمانی‌مان نزدیک‌تر خواهیم شد</w:t>
      </w:r>
      <w:r>
        <w:rPr>
          <w:rFonts w:eastAsia="IRNazanin" w:cs="IRNazanin"/>
          <w:color w:val="111111"/>
          <w:sz w:val="28"/>
          <w:szCs w:val="28"/>
          <w:rtl w:val="true"/>
          <w:lang w:bidi="fa-IR"/>
        </w:rPr>
        <w:t xml:space="preserve">. </w:t>
      </w:r>
      <w:bookmarkStart w:id="242" w:name="pg3999_25165"/>
    </w:p>
    <w:p>
      <w:pPr>
        <w:pStyle w:val="Heading3"/>
        <w:numPr>
          <w:ilvl w:val="2"/>
          <w:numId w:val="1"/>
        </w:numPr>
        <w:rPr/>
      </w:pPr>
      <w:bookmarkStart w:id="243" w:name="__RefHeading___Toc2106365_2281741623"/>
      <w:bookmarkStart w:id="244" w:name="_Toc89"/>
      <w:bookmarkEnd w:id="242"/>
      <w:bookmarkEnd w:id="243"/>
      <w:r>
        <w:rPr>
          <w:rtl w:val="true"/>
        </w:rPr>
        <w:t xml:space="preserve">مهندس عباس معلمی </w:t>
      </w:r>
      <w:r>
        <w:rPr>
          <w:rtl w:val="true"/>
        </w:rPr>
        <w:t>(</w:t>
      </w:r>
      <w:r>
        <w:rPr>
          <w:rtl w:val="true"/>
        </w:rPr>
        <w:t>صاحب‌نظر و کارشناس رسانه</w:t>
      </w:r>
      <w:r>
        <w:rPr>
          <w:rtl w:val="true"/>
        </w:rPr>
        <w:t>)</w:t>
      </w:r>
      <w:bookmarkEnd w:id="244"/>
    </w:p>
    <w:p>
      <w:pPr>
        <w:pStyle w:val="Heading4"/>
        <w:numPr>
          <w:ilvl w:val="3"/>
          <w:numId w:val="1"/>
        </w:numPr>
        <w:rPr/>
      </w:pPr>
      <w:bookmarkStart w:id="245" w:name="__RefHeading___Toc2106367_2281741623"/>
      <w:bookmarkStart w:id="246" w:name="_Toc90"/>
      <w:bookmarkEnd w:id="245"/>
      <w:r>
        <w:rPr/>
        <w:t>١</w:t>
      </w:r>
      <w:r>
        <w:rPr>
          <w:rtl w:val="true"/>
        </w:rPr>
        <w:t xml:space="preserve">. </w:t>
      </w:r>
      <w:r>
        <w:rPr>
          <w:rtl w:val="true"/>
        </w:rPr>
        <w:t>در مورد فلسفه و چرایی نام گذاری این سال به نام همت مضاعف</w:t>
      </w:r>
      <w:bookmarkEnd w:id="2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 که چرا مقام معظم رهبری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 معرفی کرده است، چند احتمال 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یک احتمال، از آنجا که دولت کنونی در این چند سال کاری انجام نداده است و در پی این سستی و کاستی، به عقب‌افتادگی دچار شده‌ایم، رهبر معظم انقلاب با این تدبیر، دستور جبران عقب‌ماندگی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بنده این سخن، نابجاست و این احتمال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درباره انتخابات ریاست جمهوری خردادماه سال گذشته است؛ چون در این زمینه، مدت‌ها پیش از خرداد، افراد و سازمان‌ها، به پیشباز انتخابات رفته بودند و این کار در بعضی امور اثر گذاشت و پس از پایان یافتن انتخابات نیز بر اثر رخ دادن حوادثی، هشت یا نه ماه کشورمان، ایران، زمان صرف کرد تا اوضاع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سیاست‌های خارجی و داخلی، توان و امکان عملی کردن برخی برنامه‌ها را از ما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به سبب فتنه‌هایی که در این مدت برپا شد، از بعد داخلی و خارجی، آسیب‌هایی وارد آمد و بعضی از کارها 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مقام معظم رهبری در طول دو دهه گذشته، با عهده‌دار شدن ولایت امر و با توجه به اوضاع کشور، دولت و مردم، روند نام‌گذاری سال‌ها را شروع کرده و البته با نقشه‌ای کامل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احتمال بعدی می‌تواند چنین باشد که مقام معظم رهبری به این نتیجه رسیده که دولت کنونی، یک دولت پرکار، فعال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 مضاعف و همت مضاعف را هم از او بخواهد، این دولت توان برداشتن چنین باری را و تحمل پرداختن به چنین شعاری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این‌گونه برداشت از عملکردها و توانایی‌های دولت تا اندازه‌ای درست است و دولت فعلی آماده آن است که همت بزرگی داشته باشد و اهداف بزرگی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اینکه دولت و به‌ویژه شخص ریاست جمهوری، از همت بالایی برخوردار است و به لحاظ انجام فعالیت‌ها نیز در سطحی قرار دارد که دوست و حتی مخالفان و دشمنان ِسیاست‌های ایشان هم پذیرفته‌اند که آقای احمدی‌نژاد و دولت وی، دولتی پرکار و پرتلاش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بدنه امور اجرایی کشور، به جز هیئت دولت و یکی دو سطح پایین‌تر و برخی دستگاه‌ها مثل قوه مقننه و قوه قضاییه و دیگر نهادها، همگام با این دولت حرکت نمی‌کنند، بلکه ضعیف‌تر یا شاید با همان شتاب معمولی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دیگر، این شعار هم خود هشداری است برای بخش‌های گوناگون کشور تا با دولت بیشتر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 سرعت بالاتری، کارهایی را که دولت توان انجام آنها را دارد، پیش ببرند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گفتیم، با توجه به بررسی وضع داخلی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نگاه بیرونی اوضاع کشورمان را تحلیل کنیم، درمی‌یابیم که جمهوری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ایران از روزهای نخست انقلاب تاکنون با ابرقدرت‌ها و قدرت‌های وابسته به‌ویژه با امریکا درگیر بوده و توانسته است در طول این سی سال، دشمنان خود را در جبهه‌های زیادی زمین‌گیر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انقلاب اسلامی ایران به ابرقدرتی مانند امریکا آسیب‌های بزرگی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دو دهه اخیر که امریکا در مدیریت دنیا دچار مشکل شده و در حل مسائل بزرگی چون مسئله فلسطین، مسئله لبنان، مسئله اقتصادی، مسئله منطقه خاورمیانه، مسئله تروریست که برساخته ذهنی خودشان است، مسئله بیداری مسلمان‌ها و حتی بیداری مردم دیگر کشورها، ناتوان و ناچار مانده، بدون شک اوضاع نابسامان سیاسی وی، با تأثیرپذیری از انقلاب اسلامی، ضربه‌ها و شکست‌های بسیاری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دولت آقای احمدی‌نژاد سعی کرد به عبارتی، شعارهای انقلاب را زنده کند و در آن مسیر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توانست به دشمن لطمه‌های زیادی وارد و آنها را زمین‌گیر و حتی در برخی از جبهه‌ها وادار به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وضعیت را نگاه می‌کنیم، به این نتیجه می‌رسیم که شاید خود مقام معظم رهبری هم این مطلب را در بحث سخنرانی مشهدشان اشاره داشته باشند؛ من از روی جمله‌شان می‌خوانم که سال گذشته یک درگیری سنگین بین ما و امریکا اتفاق افتاد؛ یعنی یک فتنه عظیمی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حدود چند سال برای به وجود آوردن این فتنه و بهره‌برداری از آن سرمایه‌گذاری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خودشان، با مدارک و مطالبی که دادند، آخرین الگوی براندازی را که در چند کشور هم به کار گرفته بودند و به انقلاب‌های رنگین معروف است،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بدون خون‌ریزی، از جدیدترین و پیچیده‌ترین حربه‌های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این حربه را در ایران هم به کار گرفت و بحمدلله در این ماجرا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اولین بار بود که این الگو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دیگر پیروز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به غیر از ایران که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فراتر از اینکه فتنه و حمله‌ای از جانب دشمن بود و ما توانستیم آن را خنثی کنیم، امر مهمی هم در آن وجود دارد و آن این است که ما توانستیم بدل یکی از پیچیده‌ترین ابزارهای استعمار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سایر کشورها و بقیه مردم نقاط دیگر دنیا می‌تواند الگو باشد که فتنه‌های رنگین هم قابلیت شکستن دارد و این ترفند آنها هم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درست کردن این‌گونه ترفندها و به وجود آوردن این‌گونه فتنه‌ها مسئله‌ای نیست که به سادگی از آستین هر تشکیلاتی و هر متخصصی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سال‌ها می‌نشینند، کار می‌کنند و فکر می‌کنند تا یک تئوری را بسازند و فرمول‌هایی را به وجود بیاورند که بعد، متناسب با آن فرمول بتوانند مردم را تحت سلطه خودشان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فتنه و توطئه برملا می‌شود، حاصل کار چند ساله آنها و حاصل کارشناسی دستگاه‌های مهمی که این کار را انجام می‌دهند، به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به باد رفتن آنها، مسئله آن است که دست آنها خالی می‌شود و دوباره باید در جایی دیگر به پا شود و دوباره باید فکر کنند و توطئه جدید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انقلاب ما چنین ضربه مهمی به نظام استکباری وارد کرده که در صحبت‌های خودشان هم می‌گویند نسبت به ایران دچار سردرگمی شده‌اند و حرف‌ها و رفتارهای متناقض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بحث سیاست چماق و هویج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 و هویج درست است که ظاهراً متناقض‌اند، اما اینها در راستای یک هدف خاص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صحبت‌های رئیس‌جمهوری امریکا و وزیر امور خارجه و وزیر دفاع امریکا نگاه می‌کنیم، می‌بینیم آنها حرف‌های ضد و نقیضی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اینها با وجود کارشناسی‌های مختلفی که می‌کنند، حرف‌های ضد و نقیضی می‌زنند و در مقابل انقلاب گیج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مقاله‌ای دیده‌ام از مؤسسه تحقیق خاور نزدیک واشنگتن که در گزارشی درباره جنگ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با ایران، کارشناسان مهمی 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یکی از نقاط برتری ایران، جنگ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توانسته است ما را شکست بدهد و جنگ روانی، نقطه ضعف ایران است که ما می‌توانیم به آن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مسئولان ایران از این جنگ روانی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وحشت دارند و ما باید از اینجا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گروهی که کار کرده‌اند، اعلام می‌کنند بسیاری از کارهایی که انجام داده‌اند، اشتباه است و باعث شده است که ایران تقویت بشود و ایران دست برتر را در منطقه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این‌گونه است، به نظر من می‌رسد باید نکته‌ای را عرض کنیم که معمولاً مقام معظم رهبری سعی می‌کنند در پیام نوروزی خودشان، مختصر و مفید و کوتاه به این مسئله برسند، ولی معمولاً در برنامه بعدی‌شان که عمدتاً تفسیر همان سخنرانی مشهد در روز اول سال است، این بحث را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بیانات ایشان را در حرم مطهر رضوی دارم که در جایی این‌گونه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تازه‌ای در بصیرت ملت ایران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تحلیلی که ما می‌کنیم، به نظر می‌رسد که به حرف ایشان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الان که از این فتنه عبور کردیم، یک فصل جدیدی به وجود آمده و فضای جدیدی باز شده است و آن یک زمینه بسیار مهمی است که باید بر اساس این زمینه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همین یک جمله را که نگاه کنیم، می‌بینید همین که من عرض کردم،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ببینید ما الان در همین فضایی که دشمن را وادار به عقب‌نشینی کردیم و دشمن سردرگم است، فرصت خوبی در این رقابت جهانی است که تا دشمن بخواهد به سلاح جدیدی مسلح بشود، ما باید با همت بالاتر و به عبارتی، کار بالاتر، خودمان را به نقطه‌هایی برسانیم تا از دسترس دشمن دور باشیم و به این زودی نتوانند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تحلیل بیرونی، به اصطلاح بر آن تحلیل‌های درونی حاکم است که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سخنم را در این خلاصه می‌کنم که بر اساس نظر مقام معظم رهبری در بررسی بیرونی نظام، نتیجه می‌گیریم که در جنگ بین ایران و ابرقدرت‌ها، ما فعلاً در شرایطی قرار گرفته‌ایم که دست بالا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الان بر ما چیره نیست و در انفعال است و ما هستیم که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فرصت را غنیمت بدانیم و بالاتر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داخل هم نگاه کنیم، می‌بینیم شرایط داخلی کشور هم فراهم است؛ دولت و شخص رئیس‌جمهور با این حرکت هماهنگ هستند و می‌گویند باید با این انرژی و شرایط و زمینه‌ای که هست، حرکت کنیم تا بتوانیم وضعیت بالا‌تری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ما در این نبرد بسیار سنگین توانسته‌ایم در موقعیتی قرار بگیریم که دشمن را به انفعال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به این مرتبه رسیده‌ایم، تهدیدهای فراوان همچنان به جای خود باقی است و لطمه‌های فراوانی هم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قانع بشویم و غافل بمانیم، ممکن است خطر، دوباره ما را تهدید بکند، ولی اگر با همت مضاعف و کار مضاعف که ایشان بر آن تأکید می‌کنند، همین مسیر را ادامه بدهیم، از این‌گونه تهدیدهای دشمن و خطراتی که ممکن است متوجه انقلاب و حرکت انقلاب اسلامی بشود، به مرتبه‌ای می‌رسیم که این تهدیدات و خطرها را بی‌اثر 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میان جمهوری اسلامی و نظام استکباری، یک جنگ طولانی‌مدت است که جنبه فیزیکی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بیشتر شکل فرهنگی و همان حالت جنگ نرم را پیدا کرده است و در هر جنگی هم آن‌قدر این درگیری ادامه پیدا می‌کند تا یکی از طرفین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یا باید جمهوری اسلامی در نظام جامعه منحل بشود، یا باید این نظام استکباری فروبریزد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این اتفاق نیفتاده، همیشه این جنگ هست و فقط خاکریز </w:t>
      </w:r>
    </w:p>
    <w:p>
      <w:pPr>
        <w:pStyle w:val="BookText"/>
        <w:rPr/>
      </w:pPr>
      <w:r>
        <w:rPr>
          <w:rFonts w:ascii="IRNazanin" w:hAnsi="IRNazanin" w:eastAsia="IRNazanin"/>
          <w:color w:val="111111"/>
          <w:sz w:val="28"/>
          <w:sz w:val="28"/>
          <w:szCs w:val="28"/>
          <w:rtl w:val="true"/>
          <w:lang w:bidi="fa-IR"/>
        </w:rPr>
        <w:t>آن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زمانی که ما با عراق می‌جنگیدیم؛ بعضی وقت‌ها آنها از داخل کشور به ما نفوذ کردند، مثلاً خرمشهر و آبادان ما را گرفتند و بعضی از شهرهای بزرگ ما را تحت تأثیر قرار دادند و بعضی وقت‌ها ما حمله می‌کردیم و آنها عقب‌نشینی می‌کردند، مثلاً فاو عراق را ما هم توانستیم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جنگ هنوز ادامه دارد، ولی دست برنده همچنان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نیز ما لطمه دیده‌ایم، ولی آنجا که می‌گوییم در سال گذشته برای ما آسیب‌هایی وارد شده است، یعنی ما در جنگ شهید می‌دهیم و بعضی از امکاناتمان از بین می‌رود، مثلاً جایی موشک می‌خورد و توپ می‌خورد و نفرات و امکاناتی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آنها را ترمیم و جایگزین کنیم، ولی بعد از آن مسائل، امروزه مسئله مهم این است که آن خاکریز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خاکریز در خاک ماست یا در خاک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برتر داریم یا آنها دست برتر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می‌خواهیم محله جدید برپا کنیم، دشمن یک تلفاتی داده و گیج شده است، باید چه کار بکنیم؟ بهتر است برویم نقاط سوق الجیشی را به دست بگیریم و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در جنگ‌های نظامی، قله‌های بلند، تپه‌ها و کوه‌ها را بگیریم تا بر دشت‌ها تسلط داشته باشیم که دشمن نتواند به سادگی به ما حمله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نیز همین‌گونه است که در فرمایشات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قاطعیت می‌گویم که وقتی اسلام سنگرهای کلیدی جهان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همت بالایی که مقام معظم رهبری انتظار دارند؛ همین است که ما برویم سنگرهای کلیدی را که امام گفته‌اند با تلاش بیشتر به دست بگیریم و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اینها را به دست بگیریم تا دشمن را در موقعیت ضعیف‌تری قرار بدهیم و خودمان را در مقابل حمله دشمن تا حدودی مصون‌تر کنیم</w:t>
      </w:r>
      <w:r>
        <w:rPr>
          <w:rFonts w:eastAsia="IRNazanin" w:cs="IRNazanin"/>
          <w:color w:val="111111"/>
          <w:sz w:val="28"/>
          <w:szCs w:val="28"/>
          <w:rtl w:val="true"/>
          <w:lang w:bidi="fa-IR"/>
        </w:rPr>
        <w:t xml:space="preserve">. </w:t>
      </w:r>
      <w:bookmarkStart w:id="247" w:name="pg3999_25172"/>
    </w:p>
    <w:p>
      <w:pPr>
        <w:pStyle w:val="Heading4"/>
        <w:numPr>
          <w:ilvl w:val="3"/>
          <w:numId w:val="1"/>
        </w:numPr>
        <w:rPr/>
      </w:pPr>
      <w:bookmarkStart w:id="248" w:name="__RefHeading___Toc2106369_2281741623"/>
      <w:bookmarkStart w:id="249" w:name="_Toc91"/>
      <w:bookmarkEnd w:id="247"/>
      <w:bookmarkEnd w:id="248"/>
      <w:r>
        <w:rPr/>
        <w:t>2</w:t>
      </w:r>
      <w:r>
        <w:rPr>
          <w:rtl w:val="true"/>
        </w:rPr>
        <w:t xml:space="preserve">. </w:t>
      </w:r>
      <w:r>
        <w:rPr>
          <w:rtl w:val="true"/>
        </w:rPr>
        <w:t>مقام رهبری بر همت مضاعف و کار مضاعف توأم تأکید داشته‌اند، چه ارتباطی بین اینها می‌بینید؟ می‌توانستند فقط بگویند همت مضاعف و یا فقط کار و تلاش مضاعف، ولی روی هر دو مورد، تأکید داشتند؟</w:t>
      </w:r>
      <w:bookmarkEnd w:id="249"/>
    </w:p>
    <w:p>
      <w:pPr>
        <w:pStyle w:val="BookText"/>
        <w:rPr/>
      </w:pPr>
      <w:r>
        <w:rPr>
          <w:rFonts w:ascii="IRNazanin" w:hAnsi="IRNazanin" w:eastAsia="IRNazanin"/>
          <w:color w:val="111111"/>
          <w:sz w:val="28"/>
          <w:sz w:val="28"/>
          <w:szCs w:val="28"/>
          <w:rtl w:val="true"/>
          <w:lang w:bidi="fa-IR"/>
        </w:rPr>
        <w:t xml:space="preserve">در ادبیات دینی ما، همان روایات و آیات،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فرهنگ ایرانی خودمان نیز اشعار بسیار زیادی در مورد همت و لغت‌های مترادف آن وجود دارد که توصیه می‌کند، انسان باید بلندنظر و بلندهمت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رسیده‌اند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بلند، یعنی جایی را که ما هدف قرار می‌دهیم و می‌خواهیم به آنجا برسیم، یک جای بزرگ و قابل توجهی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دست آوردن اهداف سطح پایین دلخوش نباشیم، این می‌شود همت بالا؛ یعنی تعیین اهداف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بزرگ، برای مردان بزرگ موضوع جاافتاده‌ای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جایی رسیده، همیشه یک همت و هدف بزرگی داشته و تلاش کرده و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یک دانش‌آموزی فقط همت و اهداف و نظر او این باشد که من دیپلم بگیرم، بالاخره دست بالای آن این است که یا دیپلم را می‌گیرد و یا با نمره ناپلئونی قبول می‌شود، ولی کسی که می‌گوید نه من می‌خواهم به دانشگاه بروم و من قرار است در یک رشته نظریه‌پرداز بشوم، یک کاشف و یا یک مخترع بشوم، خب به نوع دیگری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چون همتش را پایین قرار داده، ممکن است با معدل ده یا دوازده قبول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علامه شهرانی از پسرش سؤال می‌کند که شما می‌خواهید چه بشوید؟ می‌گوید من می‌خواهم مثل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مانند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بشوم، این شدم؛ حالا تو که می‌خواهی </w:t>
      </w:r>
    </w:p>
    <w:p>
      <w:pPr>
        <w:pStyle w:val="BookText"/>
        <w:rPr/>
      </w:pPr>
      <w:r>
        <w:rPr>
          <w:rFonts w:ascii="IRNazanin" w:hAnsi="IRNazanin" w:eastAsia="IRNazanin"/>
          <w:color w:val="111111"/>
          <w:sz w:val="28"/>
          <w:sz w:val="28"/>
          <w:szCs w:val="28"/>
          <w:rtl w:val="true"/>
          <w:lang w:bidi="fa-IR"/>
        </w:rPr>
        <w:t>مثل من بشوی چه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هدف بزرگ باشد، تلاش هم برای هدف ایجاد می‌شود و انسان هم به سطوح پایین‌تر آن بسیار راحت‌تر دست پیدا می‌کند، ولی وقتی همت پایین‌تر باشد، تلاش هم کمتر می‌شود؛ این نسبت همت و کار، نسبت هدف و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مضاعف برای این است که اهداف بزرگ با تنبلی و معمولی کار کردن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جوامع مختلف و هم در مورد اشخاص مختلف و هم در مورد سازمان‌ها و دستگاه‌های مختلف، این مطلب بارها تجربه شده است و آن اینکه اگر کسی آرزوها و هدف‌های بزرگی دارد، ولی حرکتی نمی‌کند، به جایی نخواهد رسید، در مقابل کسی هم که بسیار فعالیت می‌کند ولی سطح همت و سطح توقع او پایین است، این نیز خیلی زود به شکست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همت بالا لازم دارد و هم هدف بالا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در بین فرمایشات رهبری در حرم رضوی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می‌خواهیم کاری را انجام بدهیم که اصلاً موقعیت آن را نداریم، یعنی همت آن را نداریم و فقط بسنده می‌کنیم به اینکه یک آب‌باریکه‌ای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زندگی شخصی، کاسبی می‌گوید اگر من این‌قدر کار کنم، برای من کافی است و بقیه را در خانه می‌خوریم و می‌خوابیم و حتی اگر بگویند ماهانه مبلغی را بدون کار کردن به شما می‌دهند، می‌گوید دیگر لازم نیست کار بکنم و می‌روم استراحت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آقا، کار یک امر و یک فرهنگ مادی است و کار یک وجه مذمومی دارد و فقط ضرورت دارد که انسان کار کند تا بتواند بهره‌برداری کند و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از هر امکانی که بخواهید بهره‌مند بشوید، باید پول بدهید و پول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مکان خوش آب و هواتری بروید و آب بهتری بنوشید، لباس بهتر بپوشید و وسیله بهتری داشته باشید، باید پول بدهید و برای پول دادن هم باید کار کنید تا پول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انسان به دنبال لذت </w:t>
      </w:r>
    </w:p>
    <w:p>
      <w:pPr>
        <w:pStyle w:val="BookText"/>
        <w:rPr/>
      </w:pPr>
      <w:r>
        <w:rPr>
          <w:rFonts w:ascii="IRNazanin" w:hAnsi="IRNazanin" w:eastAsia="IRNazanin"/>
          <w:color w:val="111111"/>
          <w:sz w:val="28"/>
          <w:sz w:val="28"/>
          <w:szCs w:val="28"/>
          <w:rtl w:val="true"/>
          <w:lang w:bidi="fa-IR"/>
        </w:rPr>
        <w:t>است، در آن دیدگاه، کار مسئله‌ای است مخالف و مغایر لذت و در حدی ضرورت دارد که شما را به آن لذت‌ها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دیدگاه غلط است؛ چرا که بنابر آن وقتی کسی به لذت کمتری بسنده می‌کند، دیگر لازم نیست خیلی کار بکند و بعضی وقت‌ها کسانی هستند که دلشان می‌خواهد کار بکنند، ولی به این نتیجه می‌رسند که ما امکانات نداریم و خود این تفکر باعث توقف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می‌پرسد آقا شما چرا باید چنین مؤسسه‌ای بزنید و چنین کارهایی را انجام بدهید، می‌گوید نفر، پول و تشکیلات می‌خواهد که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صحبت‌های مشهد، نخست با تأکید بر امکانات، درباره این موضوع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 که بنابر تعریف قرآن از نظام مقدس اسلامی و حکومت اسلامی، شاخص عمده این حکومت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کلمه می‌خواستند بگویند حکومت اسلامی، یعنی حکومت استقرار ایمان، ایمان به خدا، ایمان به تعالیم انبیا و سلوک در صراط مستقیمی که انبیای الهی پیش پای مردم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به صورت مقدمه گفتند که اساس، ایمان است و بعد گفتند که شعار پیشرفت و عدالت، یک شعارِ محوری و مطلب اساسی و یک نیازی است که ما باید آن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دراین‌باره گفتم که بله ما در این سه دهه هدف‌هایی را دنبال کردیم، در دهه اول و دوم و سوم انقلاب و حالا می‌خواهیم بی‌وقفه به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هدف نهایی و استقرار ایمان را تعیین کردند و شعار محوری‌شان را بر مبنای پیشرفت و عدالت گذاشتند، پیشرفت و عدالت را هم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همت بالا را خود ایشان، تعریف کرده‌اند؛ یعنی استقرار ایمان و پیشرفت و عدالت در 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که ما یک‌سری امکانات داریم و همت برتر برای استفاده از آنها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اکنون زمانی </w:t>
      </w:r>
    </w:p>
    <w:p>
      <w:pPr>
        <w:pStyle w:val="BookText"/>
        <w:rPr/>
      </w:pPr>
      <w:r>
        <w:rPr>
          <w:rFonts w:ascii="IRNazanin" w:hAnsi="IRNazanin" w:eastAsia="IRNazanin"/>
          <w:color w:val="111111"/>
          <w:sz w:val="28"/>
          <w:sz w:val="28"/>
          <w:szCs w:val="28"/>
          <w:rtl w:val="true"/>
          <w:lang w:bidi="fa-IR"/>
        </w:rPr>
        <w:t>است که زیرساخت‌های ارتباطی و مبادلاتی فراهم شده و دانش و تحقیق و فن‌آوری و ابتکار علمی به وجود آمده و اعتبار و اقتدار منطقه‌ای و بین‌المللی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 سال تجربه خدمت‌گزاری و مدیریت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چشم‌انداز را تنظیم کرده‌ایم و نسل جوان تحصیل‌کرده پرانرژی و پرانگیزه‌ای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درباره امکانات گفتند و سپس اینکه همت لازم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نمی‌گوید نمی‌توانیم انجام بدهیم، نمی‌توانیم انجام بدهیم یعنی چه؟ امکانات را داریم، پس اگر حرکت نکنید،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امکانات وجود دارد، شما مبتنی بر امکانات، یک همت بالایی داشته باشید و در جهت استقرار ایمان، حول محور پیشرفت و عدالت حرکت کنید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همان‌طور که در مورد فرد ممکن است این حرف عملی بشود، به این صورت که کسی در اهداف خود تجدیدنظر بکند و بگوید من می‌توانم به جای آنکه یک هدف پایین را انتخاب کنم، به جای آنکه روزی چهار الی پنج ساعت کار بکنم، بیایم هدفم را بزرگ‌تر قرار بدهم و تلاش بیشتری بکنم و راه دقیق‌تر و قوی‌تری را پیدا کنم تا به آن هدف بالاتر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در مورد سازمان‌ها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هر سازمانی متناسب با اختیارها و مسئولیت‌های خودش، خوب است در برنامه‌ها و اهداف خودشان تجدیدنظر بکنند و ببینند، واقعاً چه اهدافی را می‌توانند در سطح بالاتری به دست آورند و بعد متناسب با آن هدف بالاتر، چه فعالیت‌های دیگری را باید انجام بدهند تا آن کار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معظم رهبری در‌این‌باره فرموده‌اند که منظور ما از کار مضاعف این نیست که کار دوبرابر شود، این را گفته‌ایم؛ زیرا شاید شما بگویید منظور این است که دو برابر، سه برابر، پنج برابر و ده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می‌توانید برای رسیدن به هدفتان، ده برابر بیشتر از آنکه الان برایش تلاش می‌کنید، بکوشید و البته خوب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 فرمودند که اگر کسی </w:t>
      </w:r>
      <w:bookmarkStart w:id="250" w:name="pg3999_25176"/>
    </w:p>
    <w:p>
      <w:pPr>
        <w:pStyle w:val="BookText"/>
        <w:rPr/>
      </w:pPr>
      <w:bookmarkEnd w:id="250"/>
      <w:r>
        <w:rPr>
          <w:rFonts w:ascii="IRNazanin" w:hAnsi="IRNazanin" w:eastAsia="IRNazanin"/>
          <w:color w:val="111111"/>
          <w:sz w:val="28"/>
          <w:sz w:val="28"/>
          <w:szCs w:val="28"/>
          <w:rtl w:val="true"/>
          <w:lang w:bidi="fa-IR"/>
        </w:rPr>
        <w:t>نتوانست دو برابر کار کند و کارش یک برابر و نیم شد، خب این هم ناامید نشود و مشکلی ندارد و همین را هم انجام بدهد، ولی مشخص است که وقتی می‌گویند همت بالاتر، این مسئله را نکته اول سخنان خود قرار می‌دهد بعد کار مضاعف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هدف را درست کرد، آن هدف، هدف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درباره کار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تا دیروز، روزی صد ساعت برنامه تولید می‌کردیم، حالا باید به دویست ساعت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دویست ساعت برنامه داشتیم، چهارصد ساعت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کمّ هم مشخص و مورد نظر ایشان است، ولی بالاتر از کمّ، کیف است، یعنی اگر ما کاری را انجام می‌دادیم، حالا بیاییم کار بالاتری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بالاتر در مورد صدا و سیما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باید کار بالاتر انجام بدهیم؟ بنابراین اهدافی باید بریزند و بدین منظور بعضی از کارها را که اصلاً انجام نمی‌دادیم و فکر می‌کردیم که نشدنی است، بنا به گفته رهبر بدانیم که این شدنی است</w:t>
      </w:r>
      <w:r>
        <w:rPr>
          <w:rFonts w:eastAsia="IRNazanin" w:cs="IRNazanin"/>
          <w:color w:val="111111"/>
          <w:sz w:val="28"/>
          <w:szCs w:val="28"/>
          <w:rtl w:val="true"/>
          <w:lang w:bidi="fa-IR"/>
        </w:rPr>
        <w:t>.</w:t>
      </w:r>
    </w:p>
    <w:p>
      <w:pPr>
        <w:pStyle w:val="Heading4"/>
        <w:numPr>
          <w:ilvl w:val="3"/>
          <w:numId w:val="1"/>
        </w:numPr>
        <w:rPr/>
      </w:pPr>
      <w:bookmarkStart w:id="251" w:name="__RefHeading___Toc2106371_2281741623"/>
      <w:bookmarkStart w:id="252" w:name="_Toc92"/>
      <w:bookmarkEnd w:id="251"/>
      <w:r>
        <w:rPr/>
        <w:t>3</w:t>
      </w:r>
      <w:r>
        <w:rPr>
          <w:rtl w:val="true"/>
        </w:rPr>
        <w:t xml:space="preserve">. </w:t>
      </w:r>
      <w:r>
        <w:rPr>
          <w:rtl w:val="true"/>
        </w:rPr>
        <w:t>مثلاً این صنعت را در کشور نداریم که باید این صنعت را بیاوریم</w:t>
      </w:r>
      <w:r>
        <w:rPr>
          <w:rtl w:val="true"/>
        </w:rPr>
        <w:t>.</w:t>
      </w:r>
      <w:bookmarkEnd w:id="2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مثال می‌زنیم که اینها هم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مورد شدنی بودن این مسئله، این مثال‌ها بد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نوجوان بودیم، اگر می‌خواستند کاری نشدنی را انجام بدهند،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می‌خواهید اتم بشکافید و یا مگر می‌خواهید موشک پرتاب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دوران شاه مدام تلقین می‌کردند به اینکه ما مردم، لوله هنگ و آفتابه هم نمی‌توانیم بسازیم، حالا می‌خواهیم فلان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تلقین می‌کردند به اینکه شما ناتوان هستید و نمی‌توانید این کار را انجام بدهید؛ این یک ضعف است و ملت کار نمی‌کنند، ملت دزدند،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دولت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زمانی که حکومت پیروز شد، یکی از شعارهای اساسی حضرت امام این بود که 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کنونی هم دنبال همان شعار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لغت‌ها و جمله‌هایی است که آقای احمدی‌نژاد زیاد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افزایش همت است که دشمن تلقین می‌کند شما نمی‌توانید، دوست هم تلقین می‌کند که شما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ابعاد اصلی درگیری ما در مورد انرژی هسته‌ای، این است که ما توانستیم چیزی را که نشدنی می‌نمود،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این‌گونه پیروزی‌ها، در بحث تحقیقات هسته‌ای هم به دست آمد، در دیگر زمینه‌ها هم بسیار سریع به پیروزی‌های مهمی دست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نانوتکنولوژی، در صنایع نظامی، در زیردریایی، موشک‌انداز و در اینکه ایران هواپیمای بدون سرنشین به پرواز درآورد، شخص وزیر دفاع امریکا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خطر بزرگی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می‌خواست کار را کوچک جلوه بدهد، گفت سرعت هواپیمای ایران بسیار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می‌پذیریم کم است، ولی ما می‌توانیم آنها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هم یک خطر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موشک‌های دوربرد درست کردیم، همه اروپا و بسیاری از نقاط آسیب‌پذیر نظام استکباری را می‌توانیم زیر حیطه پرتاب موشکمان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 در اینجا چنین چیزهایی را به دست آورده باشیم، می‌گوییم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فکر می‌کردیم برخی کارها ناشدنی است، توانستیم در اسلحه‌سازی به جایی برسیم که، در زیردریایی جزو پنج کشور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پرتاب موشک بالستیک جزو هشت کشور دنیا بشویم، در تحقیقات نانوتکنولوژی، جزو یکی از شش یا هفت کشور دنیا بشویم، در سپاه سایبری، و به اصطلاح آنها، سپاه پاسداران ایران، جزو پنج سپاه مهم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می‌دانیم کامپیوتر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ما </w:t>
      </w:r>
    </w:p>
    <w:p>
      <w:pPr>
        <w:pStyle w:val="BookText"/>
        <w:rPr/>
      </w:pPr>
      <w:r>
        <w:rPr>
          <w:rFonts w:ascii="IRNazanin" w:hAnsi="IRNazanin" w:eastAsia="IRNazanin"/>
          <w:color w:val="111111"/>
          <w:sz w:val="28"/>
          <w:sz w:val="28"/>
          <w:szCs w:val="28"/>
          <w:rtl w:val="true"/>
          <w:lang w:bidi="fa-IR"/>
        </w:rPr>
        <w:t>نبوده و از جای دیگری آمده بوده و اینها همه تحت کنترل دشمن است، ایران توانسته با تلاش یک عده از افراد باهمت، در آن زمینه‌ها هم پیروزی‌هایی به دست بیاورد که برای دنیا حیرت‌آور و خیره‌کننده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شعارهای بزرگی را که در بعضی جاها و بعضی از سازمان‌ها و بعضی از افراد دادند، افراد باهمت دنبال کردند و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انرژی اتمی به طور طبیعی مونتاژکار و واردکننده اینها بود، به دنبال این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نانوتکنولوژی و صنایع نظامی ما هم می‌توانست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یادم هست وقتی سرباز بودم، یعنی 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قبل از پیروزی انقلاب، ایران در مسئله اتومبیل بنز یک قراردادی داشت، یعنی واردکننده بود و حتی مونتاژکار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در این قرارداد تجدید نظری بکند، آلمان که می‌دید اگر این کار انجام بشود، ضرر می‌کند، تدبیری اندیشید تا آسیب به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اسلحه سازمانی کشورمان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اسلحه آلمانی است و این یک قطعه‌ای دارد که سوزن از داخل آن رد می‌شود و سختی آن قسمت که آن قطعه دارد، یک مته مخصوصی است که باید از آلمان وارد می‌شد، ولی آلمان این مته را نمی‌داد، پس مته شکست و کارخانه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ایران کارخانه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که جزو سلاح تک‌نفر است و افغانی‌ها هم خودشان سلاح انفرادی می‌توانند بسازند، اگر این مته را می‌خواستند باید قرارداد بنز را هم به سابق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کشوری که در ساخت یک مته و در ساخت یک سلاح انفرادی هم دچار مشکل بود، به جایی رسیده که می‌تواند موشک بالستیک پرتاب کند و بتواند زیردریایی بسازد و هواپیمای بدون سرنشین بسازد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عده‌ای همت بالایی داشتند و رفتند و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امروزه نیز هر کدام از سازمان‌ها متناسب با همین اهداف و مسئولیت‌هایی که دارند، باید در برنامه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w:t>
      </w:r>
      <w:bookmarkStart w:id="253" w:name="pg3999_25179"/>
    </w:p>
    <w:p>
      <w:pPr>
        <w:pStyle w:val="BookText"/>
        <w:rPr/>
      </w:pPr>
      <w:bookmarkEnd w:id="253"/>
      <w:r>
        <w:rPr>
          <w:rFonts w:ascii="IRNazanin" w:hAnsi="IRNazanin" w:eastAsia="IRNazanin"/>
          <w:color w:val="111111"/>
          <w:sz w:val="28"/>
          <w:sz w:val="28"/>
          <w:szCs w:val="28"/>
          <w:rtl w:val="true"/>
          <w:lang w:bidi="fa-IR"/>
        </w:rPr>
        <w:t>یک تجدیدنظری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صدا و سیما فقط بالای سطح صفحه تصویرش می‌نویسد همت مضاعف، کار مضاعف و یک چراغی خاموش و روشن بشود، این کارها شعاری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شعار لازم است و همین شعار است که انسان را به حرکت وادار می‌کند، ولی اینها قدم‌های اولیه است، قدم‌های بسیار بسیار ابتدایی و پایین و اگر کسی بخواهد کاری را انجام بدهد و بگوید واقعاً من کار کردم، باید نشان بدهد که در برنامه‌ریزی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تجدید نظر کرده و اهداف خود را به این میزان تغییر داده است و بعد هم قرار است این تلاش‌ها را انجام بدهد تا به آن اهداف برسد</w:t>
      </w:r>
      <w:r>
        <w:rPr>
          <w:rFonts w:eastAsia="IRNazanin" w:cs="IRNazanin"/>
          <w:color w:val="111111"/>
          <w:sz w:val="28"/>
          <w:szCs w:val="28"/>
          <w:rtl w:val="true"/>
          <w:lang w:bidi="fa-IR"/>
        </w:rPr>
        <w:t>.</w:t>
      </w:r>
    </w:p>
    <w:p>
      <w:pPr>
        <w:pStyle w:val="Heading4"/>
        <w:numPr>
          <w:ilvl w:val="3"/>
          <w:numId w:val="1"/>
        </w:numPr>
        <w:rPr/>
      </w:pPr>
      <w:bookmarkStart w:id="254" w:name="__RefHeading___Toc2106373_2281741623"/>
      <w:bookmarkStart w:id="255" w:name="_Toc93"/>
      <w:bookmarkEnd w:id="254"/>
      <w:r>
        <w:rPr/>
        <w:t>4</w:t>
      </w:r>
      <w:r>
        <w:rPr>
          <w:rtl w:val="true"/>
        </w:rPr>
        <w:t xml:space="preserve">. </w:t>
      </w:r>
      <w:r>
        <w:rPr>
          <w:rtl w:val="true"/>
        </w:rPr>
        <w:t>چه عواملی را برای همت و کار مضاعف در جامعه مفید می‌دانید؟ و چه عواملی برای تحقق این شعار مفید است؟</w:t>
      </w:r>
      <w:bookmarkEnd w:id="2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روشن کنیم که چرا رهبری چنین شعاری را گذاشتند، همان بحث‌هایی را که اول گفت‌وگو بیان کردیم، مطرح می‌شود؛ یعنی افراد جامعه اگر به موقعیت حساس داخلی و خارجی پی ببرند، فعال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 بفهمیم دشمن ما گیج است و رفته سلاح جدید بیاورد و رفته نفراتش را که از بین رفته‌اند، ترمیم بکند، تاکنون یک تعداد افراد در داخل کشور در جریان فتنه، رسوا و دستگیر شدند و حالا تا بخواهند نفرات جدید را جایگزین کنند، زمان می‌برد، تا بخواهد یک راه‌حل جدیدی پیدا بکند، زمان می‌برد، تا بخواهد بعضی از افراد درون نظام ما و یا مردم بیرون از نظام را جذب و سازمان‌دهی کند و طرح و برنامه برای آنها فراهم آورد،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اینها را نشان دادیم و به مردم معرفی کردیم، الان ما فرصت داریم که یکی دو تا خاکریز جلوتر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بگوییم همت بالاتر، قابلیت تحقق دارد و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نباید به اهداف سطح پایین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بیاییم نشان بدهیم که بسیاری از چیزهایی که یک زمانی فکر می‌کردیم ناشدنی هستند، اینها شدنی بودند و انجام شد و در همین کشور شدنی شد؛ با همه مشکلاتی که در داخل و خارج برای ما ایجاد می‌کنند، اینها شدنی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مردم به حرکت می‌افتند و باور می‌کنند می‌توان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امکانات داریم و می‌توانیم حرکت بکنیم، بهانه‌ای ندارند که امکانات نداریم و پیشرفت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شرایط خوبی هم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پاسخ یک قسمتی از سؤالات مردم است و مشکل دیگر هم تنبلی کردن است و به همین که داریم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ما را به عقب می‌راند؛ چون ما در دنیا، در یک جزیره ایزوله زندگی نمی‌کنیم، ما با دنیا در حال مراوده هستیم، نه تنها در حال مراوده هستیم، در حال رقابت و جنگ هم هستیم و اگر ما درجا بزنیم، دشمن درجا نمی‌زند، دشمن ما را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این کارها را انجام بدهیم، آن وقت می‌توانیم به ملت یادآور بشویم که باید همت بالایی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بعضی مسائل باید مصرف‌کننده کالای خارجی باشیم، چرا ما باید در علم مصرف‌کننده باشیم، چرا در بعضی از صنایع و محصولات کشاورزی مصرف‌کننده و وارد‌کننده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وقتی توانستیم اتم بشکافیم، وقتی توانستیم در بعضی از صنایع بسیار پیچیده مانند نانوتکنولوژی، موشک‌سازی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کنیم، در مسائل دیگر مانند لباس و پوشاک و کفش و وسایل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سطح تکنولوژی آنها خیلی پایین‌تر از آنها است، اینها را هم می‌توانیم بسیار راحت‌تر پیش ببریم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باب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35099</Words>
  <Characters>142503</Characters>
  <CharactersWithSpaces>176897</CharactersWithSpaces>
  <Paragraphs>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2026-08-18T07:18:00Z</dcterms:created>
  <dc:creator>ghaemiyeh.com</dc:creator>
  <dc:description/>
  <dc:language>en-US</dc:language>
  <cp:lastModifiedBy/>
  <dcterms:modified xsi:type="dcterms:W3CDTF">2026-08-18T10:48:04Z</dcterms:modified>
  <cp:revision>1</cp:revision>
  <dc:subject/>
  <dc:title>راهبردهای رسانه ای در موضوع همت و تلاش</dc:title>
</cp:coreProperties>
</file>

<file path=docProps/custom.xml><?xml version="1.0" encoding="utf-8"?>
<Properties xmlns="http://schemas.openxmlformats.org/officeDocument/2006/custom-properties" xmlns:vt="http://schemas.openxmlformats.org/officeDocument/2006/docPropsVTypes"/>
</file>