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و آداب زیارت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40284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640286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640288_2281741623">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640290_2281741623">
            <w:r>
              <w:rPr>
                <w:webHidden/>
                <w:rStyle w:val="IndexLink"/>
                <w:rtl w:val="true"/>
              </w:rPr>
              <w:t>دیباچه</w:t>
            </w:r>
            <w:r>
              <w:rPr>
                <w:rStyle w:val="IndexLink"/>
                <w:rtl w:val="true"/>
              </w:rPr>
              <w:tab/>
            </w:r>
            <w:r>
              <w:rPr>
                <w:rStyle w:val="IndexLink"/>
              </w:rPr>
              <w:t>13</w:t>
            </w:r>
          </w:hyperlink>
        </w:p>
        <w:p>
          <w:pPr>
            <w:pStyle w:val="Contents2"/>
            <w:tabs>
              <w:tab w:val="clear" w:pos="8743"/>
              <w:tab w:val="right" w:pos="9026" w:leader="dot"/>
            </w:tabs>
            <w:rPr/>
          </w:pPr>
          <w:hyperlink w:anchor="__RefHeading___Toc1640292_2281741623">
            <w:r>
              <w:rPr>
                <w:webHidden/>
                <w:rStyle w:val="IndexLink"/>
                <w:rtl w:val="true"/>
              </w:rPr>
              <w:t>پیش گفتار</w:t>
            </w:r>
            <w:r>
              <w:rPr>
                <w:rStyle w:val="IndexLink"/>
                <w:rtl w:val="true"/>
              </w:rPr>
              <w:tab/>
            </w:r>
            <w:r>
              <w:rPr>
                <w:rStyle w:val="IndexLink"/>
              </w:rPr>
              <w:t>15</w:t>
            </w:r>
          </w:hyperlink>
        </w:p>
        <w:p>
          <w:pPr>
            <w:pStyle w:val="Contents2"/>
            <w:tabs>
              <w:tab w:val="clear" w:pos="8743"/>
              <w:tab w:val="right" w:pos="9026" w:leader="dot"/>
            </w:tabs>
            <w:rPr/>
          </w:pPr>
          <w:hyperlink w:anchor="__RefHeading___Toc1640294_2281741623">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17</w:t>
            </w:r>
          </w:hyperlink>
        </w:p>
        <w:p>
          <w:pPr>
            <w:pStyle w:val="Contents3"/>
            <w:tabs>
              <w:tab w:val="clear" w:pos="8459"/>
              <w:tab w:val="right" w:pos="9026" w:leader="dot"/>
            </w:tabs>
            <w:rPr/>
          </w:pPr>
          <w:hyperlink w:anchor="__RefHeading___Toc1640296_228174162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640298_2281741623">
            <w:r>
              <w:rPr>
                <w:webHidden/>
                <w:rStyle w:val="IndexLink"/>
              </w:rPr>
              <w:t>1</w:t>
            </w:r>
            <w:r>
              <w:rPr>
                <w:rStyle w:val="IndexLink"/>
                <w:rtl w:val="true"/>
              </w:rPr>
              <w:t xml:space="preserve">. </w:t>
            </w:r>
            <w:r>
              <w:rPr>
                <w:rStyle w:val="IndexLink"/>
                <w:rtl w:val="true"/>
              </w:rPr>
              <w:t>مفهوم شناسی زیارت</w:t>
            </w:r>
            <w:r>
              <w:rPr>
                <w:rStyle w:val="IndexLink"/>
                <w:rtl w:val="true"/>
              </w:rPr>
              <w:tab/>
            </w:r>
            <w:r>
              <w:rPr>
                <w:rStyle w:val="IndexLink"/>
              </w:rPr>
              <w:t>18</w:t>
            </w:r>
          </w:hyperlink>
        </w:p>
        <w:p>
          <w:pPr>
            <w:pStyle w:val="Contents4"/>
            <w:tabs>
              <w:tab w:val="clear" w:pos="8176"/>
              <w:tab w:val="right" w:pos="9026" w:leader="dot"/>
            </w:tabs>
            <w:rPr/>
          </w:pPr>
          <w:hyperlink w:anchor="__RefHeading___Toc1640300_228174162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640302_2281741623">
            <w:r>
              <w:rPr>
                <w:webHidden/>
                <w:rStyle w:val="IndexLink"/>
                <w:rtl w:val="true"/>
              </w:rPr>
              <w:t>الف</w:t>
            </w:r>
            <w:r>
              <w:rPr>
                <w:rStyle w:val="IndexLink"/>
                <w:rtl w:val="true"/>
              </w:rPr>
              <w:t xml:space="preserve">) </w:t>
            </w:r>
            <w:r>
              <w:rPr>
                <w:rStyle w:val="IndexLink"/>
                <w:rtl w:val="true"/>
              </w:rPr>
              <w:t>زیارت در لغت</w:t>
            </w:r>
            <w:r>
              <w:rPr>
                <w:rStyle w:val="IndexLink"/>
                <w:rtl w:val="true"/>
              </w:rPr>
              <w:tab/>
            </w:r>
            <w:r>
              <w:rPr>
                <w:rStyle w:val="IndexLink"/>
              </w:rPr>
              <w:t>18</w:t>
            </w:r>
          </w:hyperlink>
        </w:p>
        <w:p>
          <w:pPr>
            <w:pStyle w:val="Contents4"/>
            <w:tabs>
              <w:tab w:val="clear" w:pos="8176"/>
              <w:tab w:val="right" w:pos="9026" w:leader="dot"/>
            </w:tabs>
            <w:rPr/>
          </w:pPr>
          <w:hyperlink w:anchor="__RefHeading___Toc1640304_2281741623">
            <w:r>
              <w:rPr>
                <w:webHidden/>
                <w:rStyle w:val="IndexLink"/>
                <w:rtl w:val="true"/>
              </w:rPr>
              <w:t>ب</w:t>
            </w:r>
            <w:r>
              <w:rPr>
                <w:rStyle w:val="IndexLink"/>
                <w:rtl w:val="true"/>
              </w:rPr>
              <w:t xml:space="preserve">) </w:t>
            </w:r>
            <w:r>
              <w:rPr>
                <w:rStyle w:val="IndexLink"/>
                <w:rtl w:val="true"/>
              </w:rPr>
              <w:t>زیارت در عُرف</w:t>
            </w:r>
            <w:r>
              <w:rPr>
                <w:rStyle w:val="IndexLink"/>
                <w:rtl w:val="true"/>
              </w:rPr>
              <w:tab/>
            </w:r>
            <w:r>
              <w:rPr>
                <w:rStyle w:val="IndexLink"/>
              </w:rPr>
              <w:t>19</w:t>
            </w:r>
          </w:hyperlink>
        </w:p>
        <w:p>
          <w:pPr>
            <w:pStyle w:val="Contents4"/>
            <w:tabs>
              <w:tab w:val="clear" w:pos="8176"/>
              <w:tab w:val="right" w:pos="9026" w:leader="dot"/>
            </w:tabs>
            <w:rPr/>
          </w:pPr>
          <w:hyperlink w:anchor="__RefHeading___Toc1640306_2281741623">
            <w:r>
              <w:rPr>
                <w:webHidden/>
                <w:rStyle w:val="IndexLink"/>
                <w:rtl w:val="true"/>
              </w:rPr>
              <w:t>ج</w:t>
            </w:r>
            <w:r>
              <w:rPr>
                <w:rStyle w:val="IndexLink"/>
                <w:rtl w:val="true"/>
              </w:rPr>
              <w:t xml:space="preserve">) </w:t>
            </w:r>
            <w:r>
              <w:rPr>
                <w:rStyle w:val="IndexLink"/>
                <w:rtl w:val="true"/>
              </w:rPr>
              <w:t>زیارت در قرآن</w:t>
            </w:r>
            <w:r>
              <w:rPr>
                <w:rStyle w:val="IndexLink"/>
                <w:rtl w:val="true"/>
              </w:rPr>
              <w:tab/>
            </w:r>
            <w:r>
              <w:rPr>
                <w:rStyle w:val="IndexLink"/>
              </w:rPr>
              <w:t>19</w:t>
            </w:r>
          </w:hyperlink>
        </w:p>
        <w:p>
          <w:pPr>
            <w:pStyle w:val="Contents4"/>
            <w:tabs>
              <w:tab w:val="clear" w:pos="8176"/>
              <w:tab w:val="right" w:pos="9026" w:leader="dot"/>
            </w:tabs>
            <w:rPr/>
          </w:pPr>
          <w:hyperlink w:anchor="__RefHeading___Toc1640308_2281741623">
            <w:r>
              <w:rPr>
                <w:webHidden/>
                <w:rStyle w:val="IndexLink"/>
                <w:rtl w:val="true"/>
              </w:rPr>
              <w:t>د</w:t>
            </w:r>
            <w:r>
              <w:rPr>
                <w:rStyle w:val="IndexLink"/>
                <w:rtl w:val="true"/>
              </w:rPr>
              <w:t xml:space="preserve">) </w:t>
            </w:r>
            <w:r>
              <w:rPr>
                <w:rStyle w:val="IndexLink"/>
                <w:rtl w:val="true"/>
              </w:rPr>
              <w:t>زیارت در اصطلاح دینی</w:t>
            </w:r>
            <w:r>
              <w:rPr>
                <w:rStyle w:val="IndexLink"/>
                <w:rtl w:val="true"/>
              </w:rPr>
              <w:tab/>
            </w:r>
            <w:r>
              <w:rPr>
                <w:rStyle w:val="IndexLink"/>
              </w:rPr>
              <w:t>20</w:t>
            </w:r>
          </w:hyperlink>
        </w:p>
        <w:p>
          <w:pPr>
            <w:pStyle w:val="Contents4"/>
            <w:tabs>
              <w:tab w:val="clear" w:pos="8176"/>
              <w:tab w:val="right" w:pos="9026" w:leader="dot"/>
            </w:tabs>
            <w:rPr/>
          </w:pPr>
          <w:hyperlink w:anchor="__RefHeading___Toc1640310_2281741623">
            <w:r>
              <w:rPr>
                <w:webHidden/>
                <w:rStyle w:val="IndexLink"/>
                <w:rtl w:val="true"/>
              </w:rPr>
              <w:t>ه</w:t>
            </w:r>
            <w:r>
              <w:rPr>
                <w:rStyle w:val="IndexLink"/>
                <w:rtl w:val="true"/>
              </w:rPr>
              <w:t xml:space="preserve">- ) </w:t>
            </w:r>
            <w:r>
              <w:rPr>
                <w:rStyle w:val="IndexLink"/>
                <w:rtl w:val="true"/>
              </w:rPr>
              <w:t>زیارت در متون ادبی و عرفانی</w:t>
            </w:r>
            <w:r>
              <w:rPr>
                <w:rStyle w:val="IndexLink"/>
                <w:rtl w:val="true"/>
              </w:rPr>
              <w:tab/>
            </w:r>
            <w:r>
              <w:rPr>
                <w:rStyle w:val="IndexLink"/>
              </w:rPr>
              <w:t>21</w:t>
            </w:r>
          </w:hyperlink>
        </w:p>
        <w:p>
          <w:pPr>
            <w:pStyle w:val="Contents3"/>
            <w:tabs>
              <w:tab w:val="clear" w:pos="8459"/>
              <w:tab w:val="right" w:pos="9026" w:leader="dot"/>
            </w:tabs>
            <w:rPr/>
          </w:pPr>
          <w:hyperlink w:anchor="__RefHeading___Toc1640312_2281741623">
            <w:r>
              <w:rPr>
                <w:webHidden/>
                <w:rStyle w:val="IndexLink"/>
              </w:rPr>
              <w:t>2</w:t>
            </w:r>
            <w:r>
              <w:rPr>
                <w:rStyle w:val="IndexLink"/>
                <w:rtl w:val="true"/>
              </w:rPr>
              <w:t xml:space="preserve">. </w:t>
            </w:r>
            <w:r>
              <w:rPr>
                <w:rStyle w:val="IndexLink"/>
                <w:rtl w:val="true"/>
              </w:rPr>
              <w:t>فضیلت زیارت در روایات اسلامی</w:t>
            </w:r>
            <w:r>
              <w:rPr>
                <w:rStyle w:val="IndexLink"/>
                <w:rtl w:val="true"/>
              </w:rPr>
              <w:tab/>
            </w:r>
            <w:r>
              <w:rPr>
                <w:rStyle w:val="IndexLink"/>
              </w:rPr>
              <w:t>24</w:t>
            </w:r>
          </w:hyperlink>
        </w:p>
        <w:p>
          <w:pPr>
            <w:pStyle w:val="Contents4"/>
            <w:tabs>
              <w:tab w:val="clear" w:pos="8176"/>
              <w:tab w:val="right" w:pos="9026" w:leader="dot"/>
            </w:tabs>
            <w:rPr/>
          </w:pPr>
          <w:hyperlink w:anchor="__RefHeading___Toc1640314_2281741623">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640316_2281741623">
            <w:r>
              <w:rPr>
                <w:webHidden/>
                <w:rStyle w:val="IndexLink"/>
                <w:rtl w:val="true"/>
              </w:rPr>
              <w:t>الف</w:t>
            </w:r>
            <w:r>
              <w:rPr>
                <w:rStyle w:val="IndexLink"/>
                <w:rtl w:val="true"/>
              </w:rPr>
              <w:t xml:space="preserve">) </w:t>
            </w:r>
            <w:r>
              <w:rPr>
                <w:rStyle w:val="IndexLink"/>
                <w:rtl w:val="true"/>
              </w:rPr>
              <w:t>مستحق ثواب کیست؟</w:t>
            </w:r>
            <w:r>
              <w:rPr>
                <w:rStyle w:val="IndexLink"/>
                <w:rtl w:val="true"/>
              </w:rPr>
              <w:tab/>
            </w:r>
            <w:r>
              <w:rPr>
                <w:rStyle w:val="IndexLink"/>
              </w:rPr>
              <w:t>29</w:t>
            </w:r>
          </w:hyperlink>
        </w:p>
        <w:p>
          <w:pPr>
            <w:pStyle w:val="Contents4"/>
            <w:tabs>
              <w:tab w:val="clear" w:pos="8176"/>
              <w:tab w:val="right" w:pos="9026" w:leader="dot"/>
            </w:tabs>
            <w:rPr/>
          </w:pPr>
          <w:hyperlink w:anchor="__RefHeading___Toc1640318_2281741623">
            <w:r>
              <w:rPr>
                <w:webHidden/>
                <w:rStyle w:val="IndexLink"/>
                <w:rtl w:val="true"/>
              </w:rPr>
              <w:t>ب</w:t>
            </w:r>
            <w:r>
              <w:rPr>
                <w:rStyle w:val="IndexLink"/>
                <w:rtl w:val="true"/>
              </w:rPr>
              <w:t xml:space="preserve">) </w:t>
            </w:r>
            <w:r>
              <w:rPr>
                <w:rStyle w:val="IndexLink"/>
                <w:rtl w:val="true"/>
              </w:rPr>
              <w:t>زیارت با معرفت</w:t>
            </w:r>
            <w:r>
              <w:rPr>
                <w:rStyle w:val="IndexLink"/>
                <w:rtl w:val="true"/>
              </w:rPr>
              <w:tab/>
            </w:r>
            <w:r>
              <w:rPr>
                <w:rStyle w:val="IndexLink"/>
              </w:rPr>
              <w:t>31</w:t>
            </w:r>
          </w:hyperlink>
        </w:p>
        <w:p>
          <w:pPr>
            <w:pStyle w:val="Contents3"/>
            <w:tabs>
              <w:tab w:val="clear" w:pos="8459"/>
              <w:tab w:val="right" w:pos="9026" w:leader="dot"/>
            </w:tabs>
            <w:rPr/>
          </w:pPr>
          <w:hyperlink w:anchor="__RefHeading___Toc1640320_2281741623">
            <w:r>
              <w:rPr>
                <w:webHidden/>
                <w:rStyle w:val="IndexLink"/>
              </w:rPr>
              <w:t>3</w:t>
            </w:r>
            <w:r>
              <w:rPr>
                <w:rStyle w:val="IndexLink"/>
                <w:rtl w:val="true"/>
              </w:rPr>
              <w:t xml:space="preserve">. </w:t>
            </w:r>
            <w:r>
              <w:rPr>
                <w:rStyle w:val="IndexLink"/>
                <w:rtl w:val="true"/>
              </w:rPr>
              <w:t>ارکان زیارت</w:t>
            </w:r>
            <w:r>
              <w:rPr>
                <w:rStyle w:val="IndexLink"/>
                <w:rtl w:val="true"/>
              </w:rPr>
              <w:tab/>
            </w:r>
            <w:r>
              <w:rPr>
                <w:rStyle w:val="IndexLink"/>
              </w:rPr>
              <w:t>34</w:t>
            </w:r>
          </w:hyperlink>
        </w:p>
        <w:p>
          <w:pPr>
            <w:pStyle w:val="Contents3"/>
            <w:tabs>
              <w:tab w:val="clear" w:pos="8459"/>
              <w:tab w:val="right" w:pos="9026" w:leader="dot"/>
            </w:tabs>
            <w:rPr/>
          </w:pPr>
          <w:hyperlink w:anchor="__RefHeading___Toc1640322_2281741623">
            <w:r>
              <w:rPr>
                <w:webHidden/>
                <w:rStyle w:val="IndexLink"/>
              </w:rPr>
              <w:t>4</w:t>
            </w:r>
            <w:r>
              <w:rPr>
                <w:rStyle w:val="IndexLink"/>
                <w:rtl w:val="true"/>
              </w:rPr>
              <w:t xml:space="preserve">. </w:t>
            </w:r>
            <w:r>
              <w:rPr>
                <w:rStyle w:val="IndexLink"/>
                <w:rtl w:val="true"/>
              </w:rPr>
              <w:t>رابطه زیارت با دعا</w:t>
            </w:r>
            <w:r>
              <w:rPr>
                <w:rStyle w:val="IndexLink"/>
                <w:rtl w:val="true"/>
              </w:rPr>
              <w:tab/>
            </w:r>
            <w:r>
              <w:rPr>
                <w:rStyle w:val="IndexLink"/>
              </w:rPr>
              <w:t>35</w:t>
            </w:r>
          </w:hyperlink>
        </w:p>
        <w:p>
          <w:pPr>
            <w:pStyle w:val="Contents3"/>
            <w:tabs>
              <w:tab w:val="clear" w:pos="8459"/>
              <w:tab w:val="right" w:pos="9026" w:leader="dot"/>
            </w:tabs>
            <w:rPr/>
          </w:pPr>
          <w:hyperlink w:anchor="__RefHeading___Toc1640324_2281741623">
            <w:r>
              <w:rPr>
                <w:webHidden/>
                <w:rStyle w:val="IndexLink"/>
              </w:rPr>
              <w:t>5</w:t>
            </w:r>
            <w:r>
              <w:rPr>
                <w:rStyle w:val="IndexLink"/>
                <w:rtl w:val="true"/>
              </w:rPr>
              <w:t xml:space="preserve">. </w:t>
            </w:r>
            <w:r>
              <w:rPr>
                <w:rStyle w:val="IndexLink"/>
                <w:rtl w:val="true"/>
              </w:rPr>
              <w:t>جایگاه زیارت در ادیان دیگر</w:t>
            </w:r>
            <w:r>
              <w:rPr>
                <w:rStyle w:val="IndexLink"/>
              </w:rPr>
              <w:t>1</w:t>
            </w:r>
            <w:r>
              <w:rPr>
                <w:rStyle w:val="IndexLink"/>
                <w:rtl w:val="true"/>
              </w:rPr>
              <w:tab/>
            </w:r>
            <w:r>
              <w:rPr>
                <w:rStyle w:val="IndexLink"/>
              </w:rPr>
              <w:t>36</w:t>
            </w:r>
          </w:hyperlink>
        </w:p>
        <w:p>
          <w:pPr>
            <w:pStyle w:val="Contents4"/>
            <w:tabs>
              <w:tab w:val="clear" w:pos="8176"/>
              <w:tab w:val="right" w:pos="9026" w:leader="dot"/>
            </w:tabs>
            <w:rPr/>
          </w:pPr>
          <w:hyperlink w:anchor="__RefHeading___Toc1640326_228174162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1640328_2281741623">
            <w:r>
              <w:rPr>
                <w:webHidden/>
                <w:rStyle w:val="IndexLink"/>
                <w:rtl w:val="true"/>
              </w:rPr>
              <w:t>الف</w:t>
            </w:r>
            <w:r>
              <w:rPr>
                <w:rStyle w:val="IndexLink"/>
                <w:rtl w:val="true"/>
              </w:rPr>
              <w:t xml:space="preserve">) </w:t>
            </w:r>
            <w:r>
              <w:rPr>
                <w:rStyle w:val="IndexLink"/>
                <w:rtl w:val="true"/>
              </w:rPr>
              <w:t>زیارت در بابل</w:t>
            </w:r>
            <w:r>
              <w:rPr>
                <w:rStyle w:val="IndexLink"/>
                <w:rtl w:val="true"/>
              </w:rPr>
              <w:tab/>
            </w:r>
            <w:r>
              <w:rPr>
                <w:rStyle w:val="IndexLink"/>
              </w:rPr>
              <w:t>37</w:t>
            </w:r>
          </w:hyperlink>
        </w:p>
        <w:p>
          <w:pPr>
            <w:pStyle w:val="Contents4"/>
            <w:tabs>
              <w:tab w:val="clear" w:pos="8176"/>
              <w:tab w:val="right" w:pos="9026" w:leader="dot"/>
            </w:tabs>
            <w:rPr/>
          </w:pPr>
          <w:hyperlink w:anchor="__RefHeading___Toc1640330_2281741623">
            <w:r>
              <w:rPr>
                <w:webHidden/>
                <w:rStyle w:val="IndexLink"/>
                <w:rtl w:val="true"/>
              </w:rPr>
              <w:t>ب</w:t>
            </w:r>
            <w:r>
              <w:rPr>
                <w:rStyle w:val="IndexLink"/>
                <w:rtl w:val="true"/>
              </w:rPr>
              <w:t xml:space="preserve">) </w:t>
            </w:r>
            <w:r>
              <w:rPr>
                <w:rStyle w:val="IndexLink"/>
                <w:rtl w:val="true"/>
              </w:rPr>
              <w:t>زیارت در بودیسم</w:t>
            </w:r>
            <w:r>
              <w:rPr>
                <w:rStyle w:val="IndexLink"/>
                <w:rtl w:val="true"/>
              </w:rPr>
              <w:tab/>
            </w:r>
            <w:r>
              <w:rPr>
                <w:rStyle w:val="IndexLink"/>
              </w:rPr>
              <w:t>37</w:t>
            </w:r>
          </w:hyperlink>
        </w:p>
        <w:p>
          <w:pPr>
            <w:pStyle w:val="Contents4"/>
            <w:tabs>
              <w:tab w:val="clear" w:pos="8176"/>
              <w:tab w:val="right" w:pos="9026" w:leader="dot"/>
            </w:tabs>
            <w:rPr/>
          </w:pPr>
          <w:hyperlink w:anchor="__RefHeading___Toc1640332_2281741623">
            <w:r>
              <w:rPr>
                <w:webHidden/>
                <w:rStyle w:val="IndexLink"/>
                <w:rtl w:val="true"/>
              </w:rPr>
              <w:t>ج</w:t>
            </w:r>
            <w:r>
              <w:rPr>
                <w:rStyle w:val="IndexLink"/>
                <w:rtl w:val="true"/>
              </w:rPr>
              <w:t xml:space="preserve">) </w:t>
            </w:r>
            <w:r>
              <w:rPr>
                <w:rStyle w:val="IndexLink"/>
                <w:rtl w:val="true"/>
              </w:rPr>
              <w:t>زیارت در مسیحیت</w:t>
            </w:r>
            <w:r>
              <w:rPr>
                <w:rStyle w:val="IndexLink"/>
                <w:rtl w:val="true"/>
              </w:rPr>
              <w:tab/>
            </w:r>
            <w:r>
              <w:rPr>
                <w:rStyle w:val="IndexLink"/>
              </w:rPr>
              <w:t>37</w:t>
            </w:r>
          </w:hyperlink>
        </w:p>
        <w:p>
          <w:pPr>
            <w:pStyle w:val="Contents4"/>
            <w:tabs>
              <w:tab w:val="clear" w:pos="8176"/>
              <w:tab w:val="right" w:pos="9026" w:leader="dot"/>
            </w:tabs>
            <w:rPr/>
          </w:pPr>
          <w:hyperlink w:anchor="__RefHeading___Toc1640334_2281741623">
            <w:r>
              <w:rPr>
                <w:webHidden/>
                <w:rStyle w:val="IndexLink"/>
                <w:rtl w:val="true"/>
              </w:rPr>
              <w:t>د</w:t>
            </w:r>
            <w:r>
              <w:rPr>
                <w:rStyle w:val="IndexLink"/>
                <w:rtl w:val="true"/>
              </w:rPr>
              <w:t xml:space="preserve">) </w:t>
            </w:r>
            <w:r>
              <w:rPr>
                <w:rStyle w:val="IndexLink"/>
                <w:rtl w:val="true"/>
              </w:rPr>
              <w:t>زیارت و هندوییسم</w:t>
            </w:r>
            <w:r>
              <w:rPr>
                <w:rStyle w:val="IndexLink"/>
                <w:rtl w:val="true"/>
              </w:rPr>
              <w:tab/>
            </w:r>
            <w:r>
              <w:rPr>
                <w:rStyle w:val="IndexLink"/>
              </w:rPr>
              <w:t>38</w:t>
            </w:r>
          </w:hyperlink>
        </w:p>
        <w:p>
          <w:pPr>
            <w:pStyle w:val="Contents3"/>
            <w:tabs>
              <w:tab w:val="clear" w:pos="8459"/>
              <w:tab w:val="right" w:pos="9026" w:leader="dot"/>
            </w:tabs>
            <w:rPr/>
          </w:pPr>
          <w:hyperlink w:anchor="__RefHeading___Toc1640336_2281741623">
            <w:r>
              <w:rPr>
                <w:webHidden/>
                <w:rStyle w:val="IndexLink"/>
              </w:rPr>
              <w:t>6</w:t>
            </w:r>
            <w:r>
              <w:rPr>
                <w:rStyle w:val="IndexLink"/>
                <w:rtl w:val="true"/>
              </w:rPr>
              <w:t xml:space="preserve">. </w:t>
            </w:r>
            <w:r>
              <w:rPr>
                <w:rStyle w:val="IndexLink"/>
                <w:rtl w:val="true"/>
              </w:rPr>
              <w:t>تاریخ زیارت در اسلام</w:t>
            </w:r>
            <w:r>
              <w:rPr>
                <w:rStyle w:val="IndexLink"/>
                <w:rtl w:val="true"/>
              </w:rPr>
              <w:tab/>
            </w:r>
            <w:r>
              <w:rPr>
                <w:rStyle w:val="IndexLink"/>
              </w:rPr>
              <w:t>39</w:t>
            </w:r>
          </w:hyperlink>
        </w:p>
        <w:p>
          <w:pPr>
            <w:pStyle w:val="Contents3"/>
            <w:tabs>
              <w:tab w:val="clear" w:pos="8459"/>
              <w:tab w:val="right" w:pos="9026" w:leader="dot"/>
            </w:tabs>
            <w:rPr/>
          </w:pPr>
          <w:hyperlink w:anchor="__RefHeading___Toc1640338_2281741623">
            <w:r>
              <w:rPr>
                <w:webHidden/>
                <w:rStyle w:val="IndexLink"/>
              </w:rPr>
              <w:t>7</w:t>
            </w:r>
            <w:r>
              <w:rPr>
                <w:rStyle w:val="IndexLink"/>
                <w:rtl w:val="true"/>
              </w:rPr>
              <w:t xml:space="preserve">. </w:t>
            </w:r>
            <w:r>
              <w:rPr>
                <w:rStyle w:val="IndexLink"/>
                <w:rtl w:val="true"/>
              </w:rPr>
              <w:t>مقایسه تطبیقی زیارت</w:t>
            </w:r>
            <w:r>
              <w:rPr>
                <w:rStyle w:val="IndexLink"/>
                <w:rtl w:val="true"/>
              </w:rPr>
              <w:tab/>
            </w:r>
            <w:r>
              <w:rPr>
                <w:rStyle w:val="IndexLink"/>
              </w:rPr>
              <w:t>42</w:t>
            </w:r>
          </w:hyperlink>
        </w:p>
        <w:p>
          <w:pPr>
            <w:pStyle w:val="Contents3"/>
            <w:tabs>
              <w:tab w:val="clear" w:pos="8459"/>
              <w:tab w:val="right" w:pos="9026" w:leader="dot"/>
            </w:tabs>
            <w:rPr/>
          </w:pPr>
          <w:hyperlink w:anchor="__RefHeading___Toc1640340_2281741623">
            <w:r>
              <w:rPr>
                <w:webHidden/>
                <w:rStyle w:val="IndexLink"/>
              </w:rPr>
              <w:t>8</w:t>
            </w:r>
            <w:r>
              <w:rPr>
                <w:rStyle w:val="IndexLink"/>
                <w:rtl w:val="true"/>
              </w:rPr>
              <w:t xml:space="preserve">. </w:t>
            </w:r>
            <w:r>
              <w:rPr>
                <w:rStyle w:val="IndexLink"/>
                <w:rtl w:val="true"/>
              </w:rPr>
              <w:t>حکمت زیارت نامه خواندن</w:t>
            </w:r>
            <w:r>
              <w:rPr>
                <w:rStyle w:val="IndexLink"/>
                <w:rtl w:val="true"/>
              </w:rPr>
              <w:tab/>
            </w:r>
            <w:r>
              <w:rPr>
                <w:rStyle w:val="IndexLink"/>
              </w:rPr>
              <w:t>45</w:t>
            </w:r>
          </w:hyperlink>
        </w:p>
        <w:p>
          <w:pPr>
            <w:pStyle w:val="Contents3"/>
            <w:tabs>
              <w:tab w:val="clear" w:pos="8459"/>
              <w:tab w:val="right" w:pos="9026" w:leader="dot"/>
            </w:tabs>
            <w:rPr/>
          </w:pPr>
          <w:hyperlink w:anchor="__RefHeading___Toc1640342_2281741623">
            <w:r>
              <w:rPr>
                <w:webHidden/>
                <w:rStyle w:val="IndexLink"/>
              </w:rPr>
              <w:t>9</w:t>
            </w:r>
            <w:r>
              <w:rPr>
                <w:rStyle w:val="IndexLink"/>
                <w:rtl w:val="true"/>
              </w:rPr>
              <w:t xml:space="preserve">. </w:t>
            </w:r>
            <w:r>
              <w:rPr>
                <w:rStyle w:val="IndexLink"/>
                <w:rtl w:val="true"/>
              </w:rPr>
              <w:t>تنوع زیارت نامه ها</w:t>
            </w:r>
            <w:r>
              <w:rPr>
                <w:rStyle w:val="IndexLink"/>
                <w:rtl w:val="true"/>
              </w:rPr>
              <w:tab/>
            </w:r>
            <w:r>
              <w:rPr>
                <w:rStyle w:val="IndexLink"/>
              </w:rPr>
              <w:t>46</w:t>
            </w:r>
          </w:hyperlink>
        </w:p>
        <w:p>
          <w:pPr>
            <w:pStyle w:val="Contents4"/>
            <w:tabs>
              <w:tab w:val="clear" w:pos="8176"/>
              <w:tab w:val="right" w:pos="9026" w:leader="dot"/>
            </w:tabs>
            <w:rPr/>
          </w:pPr>
          <w:hyperlink w:anchor="__RefHeading___Toc1640344_228174162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640346_2281741623">
            <w:r>
              <w:rPr>
                <w:webHidden/>
                <w:rStyle w:val="IndexLink"/>
                <w:rtl w:val="true"/>
              </w:rPr>
              <w:t>زیارت مأثور و غیر مأثور</w:t>
            </w:r>
            <w:r>
              <w:rPr>
                <w:rStyle w:val="IndexLink"/>
                <w:rtl w:val="true"/>
              </w:rPr>
              <w:tab/>
            </w:r>
            <w:r>
              <w:rPr>
                <w:rStyle w:val="IndexLink"/>
              </w:rPr>
              <w:t>48</w:t>
            </w:r>
          </w:hyperlink>
        </w:p>
        <w:p>
          <w:pPr>
            <w:pStyle w:val="Contents3"/>
            <w:tabs>
              <w:tab w:val="clear" w:pos="8459"/>
              <w:tab w:val="right" w:pos="9026" w:leader="dot"/>
            </w:tabs>
            <w:rPr/>
          </w:pPr>
          <w:hyperlink w:anchor="__RefHeading___Toc1640348_2281741623">
            <w:r>
              <w:rPr>
                <w:webHidden/>
                <w:rStyle w:val="IndexLink"/>
              </w:rPr>
              <w:t>10</w:t>
            </w:r>
            <w:r>
              <w:rPr>
                <w:rStyle w:val="IndexLink"/>
                <w:rtl w:val="true"/>
              </w:rPr>
              <w:t xml:space="preserve">. </w:t>
            </w:r>
            <w:r>
              <w:rPr>
                <w:rStyle w:val="IndexLink"/>
                <w:rtl w:val="true"/>
              </w:rPr>
              <w:t>تازگی و جاودانگی زیارت ها</w:t>
            </w:r>
            <w:r>
              <w:rPr>
                <w:rStyle w:val="IndexLink"/>
                <w:rtl w:val="true"/>
              </w:rPr>
              <w:tab/>
            </w:r>
            <w:r>
              <w:rPr>
                <w:rStyle w:val="IndexLink"/>
              </w:rPr>
              <w:t>49</w:t>
            </w:r>
          </w:hyperlink>
        </w:p>
        <w:p>
          <w:pPr>
            <w:pStyle w:val="Contents2"/>
            <w:tabs>
              <w:tab w:val="clear" w:pos="8743"/>
              <w:tab w:val="right" w:pos="9026" w:leader="dot"/>
            </w:tabs>
            <w:rPr/>
          </w:pPr>
          <w:hyperlink w:anchor="__RefHeading___Toc1640350_2281741623">
            <w:r>
              <w:rPr>
                <w:webHidden/>
                <w:rStyle w:val="IndexLink"/>
                <w:rtl w:val="true"/>
              </w:rPr>
              <w:t>فصل دوم</w:t>
            </w:r>
            <w:r>
              <w:rPr>
                <w:rStyle w:val="IndexLink"/>
                <w:rtl w:val="true"/>
              </w:rPr>
              <w:t xml:space="preserve">: </w:t>
            </w:r>
            <w:r>
              <w:rPr>
                <w:rStyle w:val="IndexLink"/>
                <w:rtl w:val="true"/>
              </w:rPr>
              <w:t>انواع زیارت و محتوای زیارت نامه ها</w:t>
            </w:r>
            <w:r>
              <w:rPr>
                <w:rStyle w:val="IndexLink"/>
                <w:rtl w:val="true"/>
              </w:rPr>
              <w:tab/>
            </w:r>
            <w:r>
              <w:rPr>
                <w:rStyle w:val="IndexLink"/>
              </w:rPr>
              <w:t>51</w:t>
            </w:r>
          </w:hyperlink>
        </w:p>
        <w:p>
          <w:pPr>
            <w:pStyle w:val="Contents3"/>
            <w:tabs>
              <w:tab w:val="clear" w:pos="8459"/>
              <w:tab w:val="right" w:pos="9026" w:leader="dot"/>
            </w:tabs>
            <w:rPr/>
          </w:pPr>
          <w:hyperlink w:anchor="__RefHeading___Toc1640352_2281741623">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1640354_2281741623">
            <w:r>
              <w:rPr>
                <w:webHidden/>
                <w:rStyle w:val="IndexLink"/>
              </w:rPr>
              <w:t>1</w:t>
            </w:r>
            <w:r>
              <w:rPr>
                <w:rStyle w:val="IndexLink"/>
                <w:rtl w:val="true"/>
              </w:rPr>
              <w:t xml:space="preserve">. </w:t>
            </w:r>
            <w:r>
              <w:rPr>
                <w:rStyle w:val="IndexLink"/>
                <w:rtl w:val="true"/>
              </w:rPr>
              <w:t>انواع زیارت ها</w:t>
            </w:r>
            <w:r>
              <w:rPr>
                <w:rStyle w:val="IndexLink"/>
                <w:rtl w:val="true"/>
              </w:rPr>
              <w:tab/>
            </w:r>
            <w:r>
              <w:rPr>
                <w:rStyle w:val="IndexLink"/>
              </w:rPr>
              <w:t>52</w:t>
            </w:r>
          </w:hyperlink>
        </w:p>
        <w:p>
          <w:pPr>
            <w:pStyle w:val="Contents4"/>
            <w:tabs>
              <w:tab w:val="clear" w:pos="8176"/>
              <w:tab w:val="right" w:pos="9026" w:leader="dot"/>
            </w:tabs>
            <w:rPr/>
          </w:pPr>
          <w:hyperlink w:anchor="__RefHeading___Toc1640356_2281741623">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640358_2281741623">
            <w:r>
              <w:rPr>
                <w:webHidden/>
                <w:rStyle w:val="IndexLink"/>
                <w:rtl w:val="true"/>
              </w:rPr>
              <w:t>الف</w:t>
            </w:r>
            <w:r>
              <w:rPr>
                <w:rStyle w:val="IndexLink"/>
                <w:rtl w:val="true"/>
              </w:rPr>
              <w:t xml:space="preserve">) </w:t>
            </w:r>
            <w:r>
              <w:rPr>
                <w:rStyle w:val="IndexLink"/>
                <w:rtl w:val="true"/>
              </w:rPr>
              <w:t>زیارت معصومین</w:t>
            </w:r>
            <w:r>
              <w:rPr>
                <w:rStyle w:val="IndexLink"/>
                <w:rtl w:val="true"/>
              </w:rPr>
              <w:t>(</w:t>
            </w:r>
            <w:r>
              <w:rPr>
                <w:rStyle w:val="IndexLink"/>
                <w:rtl w:val="true"/>
              </w:rPr>
              <w:t>ع</w:t>
            </w:r>
            <w:r>
              <w:rPr>
                <w:rStyle w:val="IndexLink"/>
                <w:rtl w:val="true"/>
              </w:rPr>
              <w:t>)</w:t>
              <w:tab/>
            </w:r>
            <w:r>
              <w:rPr>
                <w:rStyle w:val="IndexLink"/>
              </w:rPr>
              <w:t>52</w:t>
            </w:r>
          </w:hyperlink>
        </w:p>
        <w:p>
          <w:pPr>
            <w:pStyle w:val="Contents4"/>
            <w:tabs>
              <w:tab w:val="clear" w:pos="8176"/>
              <w:tab w:val="right" w:pos="9026" w:leader="dot"/>
            </w:tabs>
            <w:rPr/>
          </w:pPr>
          <w:hyperlink w:anchor="__RefHeading___Toc1640360_2281741623">
            <w:r>
              <w:rPr>
                <w:webHidden/>
                <w:rStyle w:val="IndexLink"/>
                <w:rtl w:val="true"/>
              </w:rPr>
              <w:t>ب</w:t>
            </w:r>
            <w:r>
              <w:rPr>
                <w:rStyle w:val="IndexLink"/>
                <w:rtl w:val="true"/>
              </w:rPr>
              <w:t xml:space="preserve">) </w:t>
            </w:r>
            <w:r>
              <w:rPr>
                <w:rStyle w:val="IndexLink"/>
                <w:rtl w:val="true"/>
              </w:rPr>
              <w:t>زیارت مؤمنین</w:t>
            </w:r>
            <w:r>
              <w:rPr>
                <w:rStyle w:val="IndexLink"/>
                <w:rtl w:val="true"/>
              </w:rPr>
              <w:tab/>
            </w:r>
            <w:r>
              <w:rPr>
                <w:rStyle w:val="IndexLink"/>
              </w:rPr>
              <w:t>53</w:t>
            </w:r>
          </w:hyperlink>
        </w:p>
        <w:p>
          <w:pPr>
            <w:pStyle w:val="Contents4"/>
            <w:tabs>
              <w:tab w:val="clear" w:pos="8176"/>
              <w:tab w:val="right" w:pos="9026" w:leader="dot"/>
            </w:tabs>
            <w:rPr/>
          </w:pPr>
          <w:hyperlink w:anchor="__RefHeading___Toc1640362_2281741623">
            <w:r>
              <w:rPr>
                <w:webHidden/>
                <w:rStyle w:val="IndexLink"/>
                <w:rtl w:val="true"/>
              </w:rPr>
              <w:t>ج</w:t>
            </w:r>
            <w:r>
              <w:rPr>
                <w:rStyle w:val="IndexLink"/>
                <w:rtl w:val="true"/>
              </w:rPr>
              <w:t xml:space="preserve">) </w:t>
            </w:r>
            <w:r>
              <w:rPr>
                <w:rStyle w:val="IndexLink"/>
                <w:rtl w:val="true"/>
              </w:rPr>
              <w:t>زیارت اهل قبور</w:t>
            </w:r>
            <w:r>
              <w:rPr>
                <w:rStyle w:val="IndexLink"/>
                <w:rtl w:val="true"/>
              </w:rPr>
              <w:tab/>
            </w:r>
            <w:r>
              <w:rPr>
                <w:rStyle w:val="IndexLink"/>
              </w:rPr>
              <w:t>54</w:t>
            </w:r>
          </w:hyperlink>
        </w:p>
        <w:p>
          <w:pPr>
            <w:pStyle w:val="Contents3"/>
            <w:tabs>
              <w:tab w:val="clear" w:pos="8459"/>
              <w:tab w:val="right" w:pos="9026" w:leader="dot"/>
            </w:tabs>
            <w:rPr/>
          </w:pPr>
          <w:hyperlink w:anchor="__RefHeading___Toc1640364_2281741623">
            <w:r>
              <w:rPr>
                <w:webHidden/>
                <w:rStyle w:val="IndexLink"/>
              </w:rPr>
              <w:t>2</w:t>
            </w:r>
            <w:r>
              <w:rPr>
                <w:rStyle w:val="IndexLink"/>
                <w:rtl w:val="true"/>
              </w:rPr>
              <w:t xml:space="preserve">. </w:t>
            </w:r>
            <w:r>
              <w:rPr>
                <w:rStyle w:val="IndexLink"/>
                <w:rtl w:val="true"/>
              </w:rPr>
              <w:t>محتوای زیارت نامه ها</w:t>
            </w:r>
            <w:r>
              <w:rPr>
                <w:rStyle w:val="IndexLink"/>
                <w:rtl w:val="true"/>
              </w:rPr>
              <w:tab/>
            </w:r>
            <w:r>
              <w:rPr>
                <w:rStyle w:val="IndexLink"/>
              </w:rPr>
              <w:t>55</w:t>
            </w:r>
          </w:hyperlink>
        </w:p>
        <w:p>
          <w:pPr>
            <w:pStyle w:val="Contents4"/>
            <w:tabs>
              <w:tab w:val="clear" w:pos="8176"/>
              <w:tab w:val="right" w:pos="9026" w:leader="dot"/>
            </w:tabs>
            <w:rPr/>
          </w:pPr>
          <w:hyperlink w:anchor="__RefHeading___Toc1640366_2281741623">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1640368_2281741623">
            <w:r>
              <w:rPr>
                <w:webHidden/>
                <w:rStyle w:val="IndexLink"/>
                <w:rtl w:val="true"/>
              </w:rPr>
              <w:t>الف</w:t>
            </w:r>
            <w:r>
              <w:rPr>
                <w:rStyle w:val="IndexLink"/>
                <w:rtl w:val="true"/>
              </w:rPr>
              <w:t xml:space="preserve">) </w:t>
            </w:r>
            <w:r>
              <w:rPr>
                <w:rStyle w:val="IndexLink"/>
                <w:rtl w:val="true"/>
              </w:rPr>
              <w:t>سلام، شعار اسلام</w:t>
            </w:r>
            <w:r>
              <w:rPr>
                <w:rStyle w:val="IndexLink"/>
                <w:rtl w:val="true"/>
              </w:rPr>
              <w:tab/>
            </w:r>
            <w:r>
              <w:rPr>
                <w:rStyle w:val="IndexLink"/>
              </w:rPr>
              <w:t>55</w:t>
            </w:r>
          </w:hyperlink>
        </w:p>
        <w:p>
          <w:pPr>
            <w:pStyle w:val="Contents5"/>
            <w:tabs>
              <w:tab w:val="clear" w:pos="7892"/>
              <w:tab w:val="right" w:pos="9026" w:leader="dot"/>
            </w:tabs>
            <w:rPr/>
          </w:pPr>
          <w:hyperlink w:anchor="__RefHeading___Toc1640370_2281741623">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1640372_2281741623">
            <w:r>
              <w:rPr>
                <w:webHidden/>
                <w:rStyle w:val="IndexLink"/>
                <w:rtl w:val="true"/>
              </w:rPr>
              <w:t>سلام و توصیف امام</w:t>
            </w:r>
            <w:r>
              <w:rPr>
                <w:rStyle w:val="IndexLink"/>
                <w:rtl w:val="true"/>
              </w:rPr>
              <w:tab/>
            </w:r>
            <w:r>
              <w:rPr>
                <w:rStyle w:val="IndexLink"/>
              </w:rPr>
              <w:t>57</w:t>
            </w:r>
          </w:hyperlink>
        </w:p>
        <w:p>
          <w:pPr>
            <w:pStyle w:val="Contents4"/>
            <w:tabs>
              <w:tab w:val="clear" w:pos="8176"/>
              <w:tab w:val="right" w:pos="9026" w:leader="dot"/>
            </w:tabs>
            <w:rPr/>
          </w:pPr>
          <w:hyperlink w:anchor="__RefHeading___Toc1640374_2281741623">
            <w:r>
              <w:rPr>
                <w:webHidden/>
                <w:rStyle w:val="IndexLink"/>
                <w:rtl w:val="true"/>
              </w:rPr>
              <w:t>ب</w:t>
            </w:r>
            <w:r>
              <w:rPr>
                <w:rStyle w:val="IndexLink"/>
                <w:rtl w:val="true"/>
              </w:rPr>
              <w:t xml:space="preserve">) </w:t>
            </w:r>
            <w:r>
              <w:rPr>
                <w:rStyle w:val="IndexLink"/>
                <w:rtl w:val="true"/>
              </w:rPr>
              <w:t>لعن</w:t>
            </w:r>
            <w:r>
              <w:rPr>
                <w:rStyle w:val="IndexLink"/>
                <w:rtl w:val="true"/>
              </w:rPr>
              <w:tab/>
            </w:r>
            <w:r>
              <w:rPr>
                <w:rStyle w:val="IndexLink"/>
              </w:rPr>
              <w:t>59</w:t>
            </w:r>
          </w:hyperlink>
        </w:p>
        <w:p>
          <w:pPr>
            <w:pStyle w:val="Contents4"/>
            <w:tabs>
              <w:tab w:val="clear" w:pos="8176"/>
              <w:tab w:val="right" w:pos="9026" w:leader="dot"/>
            </w:tabs>
            <w:rPr/>
          </w:pPr>
          <w:hyperlink w:anchor="__RefHeading___Toc1640376_2281741623">
            <w:r>
              <w:rPr>
                <w:webHidden/>
                <w:rStyle w:val="IndexLink"/>
                <w:rtl w:val="true"/>
              </w:rPr>
              <w:t>ج</w:t>
            </w:r>
            <w:r>
              <w:rPr>
                <w:rStyle w:val="IndexLink"/>
                <w:rtl w:val="true"/>
              </w:rPr>
              <w:t xml:space="preserve">) </w:t>
            </w:r>
            <w:r>
              <w:rPr>
                <w:rStyle w:val="IndexLink"/>
                <w:rtl w:val="true"/>
              </w:rPr>
              <w:t>اعلام مواضع اعتقادی</w:t>
            </w:r>
            <w:r>
              <w:rPr>
                <w:rStyle w:val="IndexLink"/>
                <w:rtl w:val="true"/>
              </w:rPr>
              <w:tab/>
            </w:r>
            <w:r>
              <w:rPr>
                <w:rStyle w:val="IndexLink"/>
              </w:rPr>
              <w:t>61</w:t>
            </w:r>
          </w:hyperlink>
        </w:p>
        <w:p>
          <w:pPr>
            <w:pStyle w:val="Contents4"/>
            <w:tabs>
              <w:tab w:val="clear" w:pos="8176"/>
              <w:tab w:val="right" w:pos="9026" w:leader="dot"/>
            </w:tabs>
            <w:rPr/>
          </w:pPr>
          <w:hyperlink w:anchor="__RefHeading___Toc1640378_2281741623">
            <w:r>
              <w:rPr>
                <w:webHidden/>
                <w:rStyle w:val="IndexLink"/>
                <w:rtl w:val="true"/>
              </w:rPr>
              <w:t>د</w:t>
            </w:r>
            <w:r>
              <w:rPr>
                <w:rStyle w:val="IndexLink"/>
                <w:rtl w:val="true"/>
              </w:rPr>
              <w:t xml:space="preserve">) </w:t>
            </w:r>
            <w:r>
              <w:rPr>
                <w:rStyle w:val="IndexLink"/>
                <w:rtl w:val="true"/>
              </w:rPr>
              <w:t>زیارت، جلوه گاه توحید</w:t>
            </w:r>
            <w:r>
              <w:rPr>
                <w:rStyle w:val="IndexLink"/>
                <w:rtl w:val="true"/>
              </w:rPr>
              <w:tab/>
            </w:r>
            <w:r>
              <w:rPr>
                <w:rStyle w:val="IndexLink"/>
              </w:rPr>
              <w:t>62</w:t>
            </w:r>
          </w:hyperlink>
        </w:p>
        <w:p>
          <w:pPr>
            <w:pStyle w:val="Contents4"/>
            <w:tabs>
              <w:tab w:val="clear" w:pos="8176"/>
              <w:tab w:val="right" w:pos="9026" w:leader="dot"/>
            </w:tabs>
            <w:rPr/>
          </w:pPr>
          <w:hyperlink w:anchor="__RefHeading___Toc1640380_2281741623">
            <w:r>
              <w:rPr>
                <w:webHidden/>
                <w:rStyle w:val="IndexLink"/>
                <w:rtl w:val="true"/>
              </w:rPr>
              <w:t>ه</w:t>
            </w:r>
            <w:r>
              <w:rPr>
                <w:rStyle w:val="IndexLink"/>
                <w:rtl w:val="true"/>
              </w:rPr>
              <w:t xml:space="preserve">-) </w:t>
            </w:r>
            <w:r>
              <w:rPr>
                <w:rStyle w:val="IndexLink"/>
                <w:rtl w:val="true"/>
              </w:rPr>
              <w:t>ولایت و برائت</w:t>
            </w:r>
            <w:r>
              <w:rPr>
                <w:rStyle w:val="IndexLink"/>
                <w:rtl w:val="true"/>
              </w:rPr>
              <w:tab/>
            </w:r>
            <w:r>
              <w:rPr>
                <w:rStyle w:val="IndexLink"/>
              </w:rPr>
              <w:t>63</w:t>
            </w:r>
          </w:hyperlink>
        </w:p>
        <w:p>
          <w:pPr>
            <w:pStyle w:val="Contents4"/>
            <w:tabs>
              <w:tab w:val="clear" w:pos="8176"/>
              <w:tab w:val="right" w:pos="9026" w:leader="dot"/>
            </w:tabs>
            <w:rPr/>
          </w:pPr>
          <w:hyperlink w:anchor="__RefHeading___Toc1640382_2281741623">
            <w:r>
              <w:rPr>
                <w:webHidden/>
                <w:rStyle w:val="IndexLink"/>
                <w:rtl w:val="true"/>
              </w:rPr>
              <w:t>و</w:t>
            </w:r>
            <w:r>
              <w:rPr>
                <w:rStyle w:val="IndexLink"/>
                <w:rtl w:val="true"/>
              </w:rPr>
              <w:t xml:space="preserve">) </w:t>
            </w:r>
            <w:r>
              <w:rPr>
                <w:rStyle w:val="IndexLink"/>
                <w:rtl w:val="true"/>
              </w:rPr>
              <w:t>خط جهاد و شهادت</w:t>
            </w:r>
            <w:r>
              <w:rPr>
                <w:rStyle w:val="IndexLink"/>
                <w:rtl w:val="true"/>
              </w:rPr>
              <w:tab/>
            </w:r>
            <w:r>
              <w:rPr>
                <w:rStyle w:val="IndexLink"/>
              </w:rPr>
              <w:t>66</w:t>
            </w:r>
          </w:hyperlink>
        </w:p>
        <w:p>
          <w:pPr>
            <w:pStyle w:val="Contents4"/>
            <w:tabs>
              <w:tab w:val="clear" w:pos="8176"/>
              <w:tab w:val="right" w:pos="9026" w:leader="dot"/>
            </w:tabs>
            <w:rPr/>
          </w:pPr>
          <w:hyperlink w:anchor="__RefHeading___Toc1640384_2281741623">
            <w:r>
              <w:rPr>
                <w:webHidden/>
                <w:rStyle w:val="IndexLink"/>
                <w:rtl w:val="true"/>
              </w:rPr>
              <w:t>ز</w:t>
            </w:r>
            <w:r>
              <w:rPr>
                <w:rStyle w:val="IndexLink"/>
                <w:rtl w:val="true"/>
              </w:rPr>
              <w:t xml:space="preserve">) </w:t>
            </w:r>
            <w:r>
              <w:rPr>
                <w:rStyle w:val="IndexLink"/>
                <w:rtl w:val="true"/>
              </w:rPr>
              <w:t>زیارت و بیعت</w:t>
            </w:r>
            <w:r>
              <w:rPr>
                <w:rStyle w:val="IndexLink"/>
                <w:rtl w:val="true"/>
              </w:rPr>
              <w:tab/>
            </w:r>
            <w:r>
              <w:rPr>
                <w:rStyle w:val="IndexLink"/>
              </w:rPr>
              <w:t>68</w:t>
            </w:r>
          </w:hyperlink>
        </w:p>
        <w:p>
          <w:pPr>
            <w:pStyle w:val="Contents4"/>
            <w:tabs>
              <w:tab w:val="clear" w:pos="8176"/>
              <w:tab w:val="right" w:pos="9026" w:leader="dot"/>
            </w:tabs>
            <w:rPr/>
          </w:pPr>
          <w:hyperlink w:anchor="__RefHeading___Toc1640386_2281741623">
            <w:r>
              <w:rPr>
                <w:webHidden/>
                <w:rStyle w:val="IndexLink"/>
                <w:rtl w:val="true"/>
              </w:rPr>
              <w:t>ح</w:t>
            </w:r>
            <w:r>
              <w:rPr>
                <w:rStyle w:val="IndexLink"/>
                <w:rtl w:val="true"/>
              </w:rPr>
              <w:t xml:space="preserve">) </w:t>
            </w:r>
            <w:r>
              <w:rPr>
                <w:rStyle w:val="IndexLink"/>
                <w:rtl w:val="true"/>
              </w:rPr>
              <w:t>در رکاب امام مهدی عج الله تعالی فرجه الشریف</w:t>
            </w:r>
            <w:r>
              <w:rPr>
                <w:rStyle w:val="IndexLink"/>
                <w:rtl w:val="true"/>
              </w:rPr>
              <w:tab/>
            </w:r>
            <w:r>
              <w:rPr>
                <w:rStyle w:val="IndexLink"/>
              </w:rPr>
              <w:t>70</w:t>
            </w:r>
          </w:hyperlink>
        </w:p>
        <w:p>
          <w:pPr>
            <w:pStyle w:val="Contents4"/>
            <w:tabs>
              <w:tab w:val="clear" w:pos="8176"/>
              <w:tab w:val="right" w:pos="9026" w:leader="dot"/>
            </w:tabs>
            <w:rPr/>
          </w:pPr>
          <w:hyperlink w:anchor="__RefHeading___Toc1640388_2281741623">
            <w:r>
              <w:rPr>
                <w:webHidden/>
                <w:rStyle w:val="IndexLink"/>
                <w:rtl w:val="true"/>
              </w:rPr>
              <w:t>ط</w:t>
            </w:r>
            <w:r>
              <w:rPr>
                <w:rStyle w:val="IndexLink"/>
                <w:rtl w:val="true"/>
              </w:rPr>
              <w:t xml:space="preserve">) </w:t>
            </w:r>
            <w:r>
              <w:rPr>
                <w:rStyle w:val="IndexLink"/>
                <w:rtl w:val="true"/>
              </w:rPr>
              <w:t>نگاه مجموعه ای به امامان</w:t>
            </w:r>
            <w:r>
              <w:rPr>
                <w:rStyle w:val="IndexLink"/>
                <w:rtl w:val="true"/>
              </w:rPr>
              <w:tab/>
            </w:r>
            <w:r>
              <w:rPr>
                <w:rStyle w:val="IndexLink"/>
              </w:rPr>
              <w:t>72</w:t>
            </w:r>
          </w:hyperlink>
        </w:p>
        <w:p>
          <w:pPr>
            <w:pStyle w:val="Contents4"/>
            <w:tabs>
              <w:tab w:val="clear" w:pos="8176"/>
              <w:tab w:val="right" w:pos="9026" w:leader="dot"/>
            </w:tabs>
            <w:rPr/>
          </w:pPr>
          <w:hyperlink w:anchor="__RefHeading___Toc1640390_2281741623">
            <w:r>
              <w:rPr>
                <w:webHidden/>
                <w:rStyle w:val="IndexLink"/>
                <w:rtl w:val="true"/>
              </w:rPr>
              <w:t>ی</w:t>
            </w:r>
            <w:r>
              <w:rPr>
                <w:rStyle w:val="IndexLink"/>
                <w:rtl w:val="true"/>
              </w:rPr>
              <w:t xml:space="preserve">) </w:t>
            </w:r>
            <w:r>
              <w:rPr>
                <w:rStyle w:val="IndexLink"/>
                <w:rtl w:val="true"/>
              </w:rPr>
              <w:t xml:space="preserve">مفهوم </w:t>
            </w:r>
            <w:r>
              <w:rPr>
                <w:rStyle w:val="IndexLink"/>
                <w:rtl w:val="true"/>
              </w:rPr>
              <w:t>«</w:t>
            </w:r>
            <w:r>
              <w:rPr>
                <w:rStyle w:val="IndexLink"/>
                <w:rtl w:val="true"/>
              </w:rPr>
              <w:t>فدا</w:t>
            </w:r>
            <w:r>
              <w:rPr>
                <w:rStyle w:val="IndexLink"/>
                <w:rtl w:val="true"/>
              </w:rPr>
              <w:t>»</w:t>
              <w:tab/>
            </w:r>
            <w:r>
              <w:rPr>
                <w:rStyle w:val="IndexLink"/>
              </w:rPr>
              <w:t>74</w:t>
            </w:r>
          </w:hyperlink>
        </w:p>
        <w:p>
          <w:pPr>
            <w:pStyle w:val="Contents5"/>
            <w:tabs>
              <w:tab w:val="clear" w:pos="7892"/>
              <w:tab w:val="right" w:pos="9026" w:leader="dot"/>
            </w:tabs>
            <w:rPr/>
          </w:pPr>
          <w:hyperlink w:anchor="__RefHeading___Toc1640392_2281741623">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1640394_2281741623">
            <w:r>
              <w:rPr>
                <w:webHidden/>
                <w:rStyle w:val="IndexLink"/>
                <w:rtl w:val="true"/>
              </w:rPr>
              <w:t>یا</w:t>
            </w:r>
            <w:r>
              <w:rPr>
                <w:rStyle w:val="IndexLink"/>
                <w:rtl w:val="true"/>
              </w:rPr>
              <w:t xml:space="preserve">) </w:t>
            </w:r>
            <w:r>
              <w:rPr>
                <w:rStyle w:val="IndexLink"/>
                <w:rtl w:val="true"/>
              </w:rPr>
              <w:t>گواهی دادن به ایمان و فضیلت</w:t>
            </w:r>
            <w:r>
              <w:rPr>
                <w:rStyle w:val="IndexLink"/>
                <w:rtl w:val="true"/>
              </w:rPr>
              <w:tab/>
            </w:r>
            <w:r>
              <w:rPr>
                <w:rStyle w:val="IndexLink"/>
              </w:rPr>
              <w:t>75</w:t>
            </w:r>
          </w:hyperlink>
        </w:p>
        <w:p>
          <w:pPr>
            <w:pStyle w:val="Contents5"/>
            <w:tabs>
              <w:tab w:val="clear" w:pos="7892"/>
              <w:tab w:val="right" w:pos="9026" w:leader="dot"/>
            </w:tabs>
            <w:rPr/>
          </w:pPr>
          <w:hyperlink w:anchor="__RefHeading___Toc1640396_2281741623">
            <w:r>
              <w:rPr>
                <w:webHidden/>
                <w:rStyle w:val="IndexLink"/>
                <w:rtl w:val="true"/>
              </w:rPr>
              <w:t>یب</w:t>
            </w:r>
            <w:r>
              <w:rPr>
                <w:rStyle w:val="IndexLink"/>
                <w:rtl w:val="true"/>
              </w:rPr>
              <w:t xml:space="preserve">) </w:t>
            </w:r>
            <w:r>
              <w:rPr>
                <w:rStyle w:val="IndexLink"/>
                <w:rtl w:val="true"/>
              </w:rPr>
              <w:t>شاهد گرفتن بر ایمان و ولایت</w:t>
            </w:r>
            <w:r>
              <w:rPr>
                <w:rStyle w:val="IndexLink"/>
                <w:rtl w:val="true"/>
              </w:rPr>
              <w:tab/>
            </w:r>
            <w:r>
              <w:rPr>
                <w:rStyle w:val="IndexLink"/>
              </w:rPr>
              <w:t>76</w:t>
            </w:r>
          </w:hyperlink>
        </w:p>
        <w:p>
          <w:pPr>
            <w:pStyle w:val="Contents4"/>
            <w:tabs>
              <w:tab w:val="clear" w:pos="8176"/>
              <w:tab w:val="right" w:pos="9026" w:leader="dot"/>
            </w:tabs>
            <w:rPr/>
          </w:pPr>
          <w:hyperlink w:anchor="__RefHeading___Toc1640398_2281741623">
            <w:r>
              <w:rPr>
                <w:webHidden/>
                <w:rStyle w:val="IndexLink"/>
                <w:rtl w:val="true"/>
              </w:rPr>
              <w:t>نتیجه گیری</w:t>
            </w:r>
            <w:r>
              <w:rPr>
                <w:rStyle w:val="IndexLink"/>
                <w:rtl w:val="true"/>
              </w:rPr>
              <w:tab/>
            </w:r>
            <w:r>
              <w:rPr>
                <w:rStyle w:val="IndexLink"/>
              </w:rPr>
              <w:t>78</w:t>
            </w:r>
          </w:hyperlink>
        </w:p>
        <w:p>
          <w:pPr>
            <w:pStyle w:val="Contents3"/>
            <w:tabs>
              <w:tab w:val="clear" w:pos="8459"/>
              <w:tab w:val="right" w:pos="9026" w:leader="dot"/>
            </w:tabs>
            <w:rPr/>
          </w:pPr>
          <w:hyperlink w:anchor="__RefHeading___Toc1640400_2281741623">
            <w:r>
              <w:rPr>
                <w:webHidden/>
                <w:rStyle w:val="IndexLink"/>
              </w:rPr>
              <w:t>3</w:t>
            </w:r>
            <w:r>
              <w:rPr>
                <w:rStyle w:val="IndexLink"/>
                <w:rtl w:val="true"/>
              </w:rPr>
              <w:t xml:space="preserve">. </w:t>
            </w:r>
            <w:r>
              <w:rPr>
                <w:rStyle w:val="IndexLink"/>
                <w:rtl w:val="true"/>
              </w:rPr>
              <w:t>ارزش ادبی زیارت نامه ها</w:t>
            </w:r>
            <w:r>
              <w:rPr>
                <w:rStyle w:val="IndexLink"/>
                <w:rtl w:val="true"/>
              </w:rPr>
              <w:tab/>
            </w:r>
            <w:r>
              <w:rPr>
                <w:rStyle w:val="IndexLink"/>
              </w:rPr>
              <w:t>79</w:t>
            </w:r>
          </w:hyperlink>
        </w:p>
        <w:p>
          <w:pPr>
            <w:pStyle w:val="Contents2"/>
            <w:tabs>
              <w:tab w:val="clear" w:pos="8743"/>
              <w:tab w:val="right" w:pos="9026" w:leader="dot"/>
            </w:tabs>
            <w:rPr/>
          </w:pPr>
          <w:hyperlink w:anchor="__RefHeading___Toc1640402_2281741623">
            <w:r>
              <w:rPr>
                <w:webHidden/>
                <w:rStyle w:val="IndexLink"/>
                <w:rtl w:val="true"/>
              </w:rPr>
              <w:t>فصل سوم</w:t>
            </w:r>
            <w:r>
              <w:rPr>
                <w:rStyle w:val="IndexLink"/>
                <w:rtl w:val="true"/>
              </w:rPr>
              <w:t xml:space="preserve">: </w:t>
            </w:r>
            <w:r>
              <w:rPr>
                <w:rStyle w:val="IndexLink"/>
                <w:rtl w:val="true"/>
              </w:rPr>
              <w:t>آشنایی با مهم ترین زیارت نامه ها</w:t>
            </w:r>
            <w:r>
              <w:rPr>
                <w:rStyle w:val="IndexLink"/>
                <w:rtl w:val="true"/>
              </w:rPr>
              <w:tab/>
            </w:r>
            <w:r>
              <w:rPr>
                <w:rStyle w:val="IndexLink"/>
              </w:rPr>
              <w:t>83</w:t>
            </w:r>
          </w:hyperlink>
        </w:p>
        <w:p>
          <w:pPr>
            <w:pStyle w:val="Contents3"/>
            <w:tabs>
              <w:tab w:val="clear" w:pos="8459"/>
              <w:tab w:val="right" w:pos="9026" w:leader="dot"/>
            </w:tabs>
            <w:rPr/>
          </w:pPr>
          <w:hyperlink w:anchor="__RefHeading___Toc1640404_228174162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1640406_2281741623">
            <w:r>
              <w:rPr>
                <w:webHidden/>
                <w:rStyle w:val="IndexLink"/>
              </w:rPr>
              <w:t>1</w:t>
            </w:r>
            <w:r>
              <w:rPr>
                <w:rStyle w:val="IndexLink"/>
                <w:rtl w:val="true"/>
              </w:rPr>
              <w:t xml:space="preserve">. </w:t>
            </w:r>
            <w:r>
              <w:rPr>
                <w:rStyle w:val="IndexLink"/>
                <w:rtl w:val="true"/>
              </w:rPr>
              <w:t>زیارت آل یس</w:t>
            </w:r>
            <w:r>
              <w:rPr>
                <w:rStyle w:val="IndexLink"/>
                <w:rtl w:val="true"/>
              </w:rPr>
              <w:tab/>
            </w:r>
            <w:r>
              <w:rPr>
                <w:rStyle w:val="IndexLink"/>
              </w:rPr>
              <w:t>85</w:t>
            </w:r>
          </w:hyperlink>
        </w:p>
        <w:p>
          <w:pPr>
            <w:pStyle w:val="Contents3"/>
            <w:tabs>
              <w:tab w:val="clear" w:pos="8459"/>
              <w:tab w:val="right" w:pos="9026" w:leader="dot"/>
            </w:tabs>
            <w:rPr/>
          </w:pPr>
          <w:hyperlink w:anchor="__RefHeading___Toc1640408_2281741623">
            <w:r>
              <w:rPr>
                <w:webHidden/>
                <w:rStyle w:val="IndexLink"/>
              </w:rPr>
              <w:t>2</w:t>
            </w:r>
            <w:r>
              <w:rPr>
                <w:rStyle w:val="IndexLink"/>
                <w:rtl w:val="true"/>
              </w:rPr>
              <w:t xml:space="preserve">. </w:t>
            </w:r>
            <w:r>
              <w:rPr>
                <w:rStyle w:val="IndexLink"/>
                <w:rtl w:val="true"/>
              </w:rPr>
              <w:t>زیارت جامعه</w:t>
            </w:r>
            <w:r>
              <w:rPr>
                <w:rStyle w:val="IndexLink"/>
                <w:rtl w:val="true"/>
              </w:rPr>
              <w:tab/>
            </w:r>
            <w:r>
              <w:rPr>
                <w:rStyle w:val="IndexLink"/>
              </w:rPr>
              <w:t>86</w:t>
            </w:r>
          </w:hyperlink>
        </w:p>
        <w:p>
          <w:pPr>
            <w:pStyle w:val="Contents4"/>
            <w:tabs>
              <w:tab w:val="clear" w:pos="8176"/>
              <w:tab w:val="right" w:pos="9026" w:leader="dot"/>
            </w:tabs>
            <w:rPr/>
          </w:pPr>
          <w:hyperlink w:anchor="__RefHeading___Toc1640410_2281741623">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640412_2281741623">
            <w:r>
              <w:rPr>
                <w:webHidden/>
                <w:rStyle w:val="IndexLink"/>
                <w:rtl w:val="true"/>
              </w:rPr>
              <w:t>زیارت جامعه و توهم غلوّ</w:t>
            </w:r>
            <w:r>
              <w:rPr>
                <w:rStyle w:val="IndexLink"/>
                <w:rtl w:val="true"/>
              </w:rPr>
              <w:tab/>
            </w:r>
            <w:r>
              <w:rPr>
                <w:rStyle w:val="IndexLink"/>
              </w:rPr>
              <w:t>88</w:t>
            </w:r>
          </w:hyperlink>
        </w:p>
        <w:p>
          <w:pPr>
            <w:pStyle w:val="Contents3"/>
            <w:tabs>
              <w:tab w:val="clear" w:pos="8459"/>
              <w:tab w:val="right" w:pos="9026" w:leader="dot"/>
            </w:tabs>
            <w:rPr/>
          </w:pPr>
          <w:hyperlink w:anchor="__RefHeading___Toc1640414_2281741623">
            <w:r>
              <w:rPr>
                <w:webHidden/>
                <w:rStyle w:val="IndexLink"/>
              </w:rPr>
              <w:t>3</w:t>
            </w:r>
            <w:r>
              <w:rPr>
                <w:rStyle w:val="IndexLink"/>
                <w:rtl w:val="true"/>
              </w:rPr>
              <w:t xml:space="preserve">. </w:t>
            </w:r>
            <w:r>
              <w:rPr>
                <w:rStyle w:val="IndexLink"/>
                <w:rtl w:val="true"/>
              </w:rPr>
              <w:t>زیارت رَجَبیّه</w:t>
            </w:r>
            <w:r>
              <w:rPr>
                <w:rStyle w:val="IndexLink"/>
                <w:rtl w:val="true"/>
              </w:rPr>
              <w:tab/>
            </w:r>
            <w:r>
              <w:rPr>
                <w:rStyle w:val="IndexLink"/>
              </w:rPr>
              <w:t>90</w:t>
            </w:r>
          </w:hyperlink>
        </w:p>
        <w:p>
          <w:pPr>
            <w:pStyle w:val="Contents3"/>
            <w:tabs>
              <w:tab w:val="clear" w:pos="8459"/>
              <w:tab w:val="right" w:pos="9026" w:leader="dot"/>
            </w:tabs>
            <w:rPr/>
          </w:pPr>
          <w:hyperlink w:anchor="__RefHeading___Toc1640416_2281741623">
            <w:r>
              <w:rPr>
                <w:webHidden/>
                <w:rStyle w:val="IndexLink"/>
              </w:rPr>
              <w:t>4</w:t>
            </w:r>
            <w:r>
              <w:rPr>
                <w:rStyle w:val="IndexLink"/>
                <w:rtl w:val="true"/>
              </w:rPr>
              <w:t xml:space="preserve">. </w:t>
            </w:r>
            <w:r>
              <w:rPr>
                <w:rStyle w:val="IndexLink"/>
                <w:rtl w:val="true"/>
              </w:rPr>
              <w:t>زیارت های پیامبر و ائمه اطهار</w:t>
            </w:r>
            <w:r>
              <w:rPr>
                <w:rStyle w:val="IndexLink"/>
                <w:rtl w:val="true"/>
              </w:rPr>
              <w:t>(</w:t>
            </w:r>
            <w:r>
              <w:rPr>
                <w:rStyle w:val="IndexLink"/>
                <w:rtl w:val="true"/>
              </w:rPr>
              <w:t>علیهم السلام</w:t>
            </w:r>
            <w:r>
              <w:rPr>
                <w:rStyle w:val="IndexLink"/>
                <w:rtl w:val="true"/>
              </w:rPr>
              <w:t>)</w:t>
              <w:tab/>
            </w:r>
            <w:r>
              <w:rPr>
                <w:rStyle w:val="IndexLink"/>
              </w:rPr>
              <w:t>91</w:t>
            </w:r>
          </w:hyperlink>
        </w:p>
        <w:p>
          <w:pPr>
            <w:pStyle w:val="Contents4"/>
            <w:tabs>
              <w:tab w:val="clear" w:pos="8176"/>
              <w:tab w:val="right" w:pos="9026" w:leader="dot"/>
            </w:tabs>
            <w:rPr/>
          </w:pPr>
          <w:hyperlink w:anchor="__RefHeading___Toc1640418_228174162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1640420_2281741623">
            <w:r>
              <w:rPr>
                <w:webHidden/>
                <w:rStyle w:val="IndexLink"/>
                <w:rtl w:val="true"/>
              </w:rPr>
              <w:t>الف</w:t>
            </w:r>
            <w:r>
              <w:rPr>
                <w:rStyle w:val="IndexLink"/>
                <w:rtl w:val="true"/>
              </w:rPr>
              <w:t xml:space="preserve">) </w:t>
            </w:r>
            <w:r>
              <w:rPr>
                <w:rStyle w:val="IndexLink"/>
                <w:rtl w:val="true"/>
              </w:rPr>
              <w:t>زیارت پیامبر اکرم صلی الله علیه و آله</w:t>
            </w:r>
            <w:r>
              <w:rPr>
                <w:rStyle w:val="IndexLink"/>
                <w:rtl w:val="true"/>
              </w:rPr>
              <w:tab/>
            </w:r>
            <w:r>
              <w:rPr>
                <w:rStyle w:val="IndexLink"/>
              </w:rPr>
              <w:t>91</w:t>
            </w:r>
          </w:hyperlink>
        </w:p>
        <w:p>
          <w:pPr>
            <w:pStyle w:val="Contents4"/>
            <w:tabs>
              <w:tab w:val="clear" w:pos="8176"/>
              <w:tab w:val="right" w:pos="9026" w:leader="dot"/>
            </w:tabs>
            <w:rPr/>
          </w:pPr>
          <w:hyperlink w:anchor="__RefHeading___Toc1640422_2281741623">
            <w:r>
              <w:rPr>
                <w:webHidden/>
                <w:rStyle w:val="IndexLink"/>
                <w:rtl w:val="true"/>
              </w:rPr>
              <w:t>ب</w:t>
            </w:r>
            <w:r>
              <w:rPr>
                <w:rStyle w:val="IndexLink"/>
                <w:rtl w:val="true"/>
              </w:rPr>
              <w:t xml:space="preserve">) </w:t>
            </w:r>
            <w:r>
              <w:rPr>
                <w:rStyle w:val="IndexLink"/>
                <w:rtl w:val="true"/>
              </w:rPr>
              <w:t>زیارت امیرالمؤمنین</w:t>
            </w:r>
            <w:r>
              <w:rPr>
                <w:rStyle w:val="IndexLink"/>
                <w:rtl w:val="true"/>
              </w:rPr>
              <w:t>(</w:t>
            </w:r>
            <w:r>
              <w:rPr>
                <w:rStyle w:val="IndexLink"/>
                <w:rtl w:val="true"/>
              </w:rPr>
              <w:t>ع</w:t>
            </w:r>
            <w:r>
              <w:rPr>
                <w:rStyle w:val="IndexLink"/>
                <w:rtl w:val="true"/>
              </w:rPr>
              <w:t>)</w:t>
              <w:tab/>
            </w:r>
            <w:r>
              <w:rPr>
                <w:rStyle w:val="IndexLink"/>
              </w:rPr>
              <w:t>92</w:t>
            </w:r>
          </w:hyperlink>
        </w:p>
        <w:p>
          <w:pPr>
            <w:pStyle w:val="Contents4"/>
            <w:tabs>
              <w:tab w:val="clear" w:pos="8176"/>
              <w:tab w:val="right" w:pos="9026" w:leader="dot"/>
            </w:tabs>
            <w:rPr/>
          </w:pPr>
          <w:hyperlink w:anchor="__RefHeading___Toc1640424_2281741623">
            <w:r>
              <w:rPr>
                <w:webHidden/>
                <w:rStyle w:val="IndexLink"/>
                <w:rtl w:val="true"/>
              </w:rPr>
              <w:t>ج</w:t>
            </w:r>
            <w:r>
              <w:rPr>
                <w:rStyle w:val="IndexLink"/>
                <w:rtl w:val="true"/>
              </w:rPr>
              <w:t xml:space="preserve">) </w:t>
            </w:r>
            <w:r>
              <w:rPr>
                <w:rStyle w:val="IndexLink"/>
                <w:rtl w:val="true"/>
              </w:rPr>
              <w:t>زیارت حضرت فاطمه زهرا</w:t>
            </w:r>
            <w:r>
              <w:rPr>
                <w:rStyle w:val="IndexLink"/>
                <w:rtl w:val="true"/>
              </w:rPr>
              <w:t>(</w:t>
            </w:r>
            <w:r>
              <w:rPr>
                <w:rStyle w:val="IndexLink"/>
                <w:rtl w:val="true"/>
              </w:rPr>
              <w:t>س</w:t>
            </w:r>
            <w:r>
              <w:rPr>
                <w:rStyle w:val="IndexLink"/>
                <w:rtl w:val="true"/>
              </w:rPr>
              <w:t>)</w:t>
              <w:tab/>
            </w:r>
            <w:r>
              <w:rPr>
                <w:rStyle w:val="IndexLink"/>
              </w:rPr>
              <w:t>93</w:t>
            </w:r>
          </w:hyperlink>
        </w:p>
        <w:p>
          <w:pPr>
            <w:pStyle w:val="Contents4"/>
            <w:tabs>
              <w:tab w:val="clear" w:pos="8176"/>
              <w:tab w:val="right" w:pos="9026" w:leader="dot"/>
            </w:tabs>
            <w:rPr/>
          </w:pPr>
          <w:hyperlink w:anchor="__RefHeading___Toc1640426_2281741623">
            <w:r>
              <w:rPr>
                <w:webHidden/>
                <w:rStyle w:val="IndexLink"/>
                <w:rtl w:val="true"/>
              </w:rPr>
              <w:t>د</w:t>
            </w:r>
            <w:r>
              <w:rPr>
                <w:rStyle w:val="IndexLink"/>
                <w:rtl w:val="true"/>
              </w:rPr>
              <w:t xml:space="preserve">) </w:t>
            </w:r>
            <w:r>
              <w:rPr>
                <w:rStyle w:val="IndexLink"/>
                <w:rtl w:val="true"/>
              </w:rPr>
              <w:t>زیارت ائمه بقیع</w:t>
            </w:r>
            <w:r>
              <w:rPr>
                <w:rStyle w:val="IndexLink"/>
                <w:rtl w:val="true"/>
              </w:rPr>
              <w:tab/>
            </w:r>
            <w:r>
              <w:rPr>
                <w:rStyle w:val="IndexLink"/>
              </w:rPr>
              <w:t>94</w:t>
            </w:r>
          </w:hyperlink>
        </w:p>
        <w:p>
          <w:pPr>
            <w:pStyle w:val="Contents4"/>
            <w:tabs>
              <w:tab w:val="clear" w:pos="8176"/>
              <w:tab w:val="right" w:pos="9026" w:leader="dot"/>
            </w:tabs>
            <w:rPr/>
          </w:pPr>
          <w:hyperlink w:anchor="__RefHeading___Toc1640428_2281741623">
            <w:r>
              <w:rPr>
                <w:webHidden/>
                <w:rStyle w:val="IndexLink"/>
                <w:rtl w:val="true"/>
              </w:rPr>
              <w:t>ه</w:t>
            </w:r>
            <w:r>
              <w:rPr>
                <w:rStyle w:val="IndexLink"/>
                <w:rtl w:val="true"/>
              </w:rPr>
              <w:t xml:space="preserve">-) </w:t>
            </w:r>
            <w:r>
              <w:rPr>
                <w:rStyle w:val="IndexLink"/>
                <w:rtl w:val="true"/>
              </w:rPr>
              <w:t>زیارت امام حسین</w:t>
            </w:r>
            <w:r>
              <w:rPr>
                <w:rStyle w:val="IndexLink"/>
                <w:rtl w:val="true"/>
              </w:rPr>
              <w:t>(</w:t>
            </w:r>
            <w:r>
              <w:rPr>
                <w:rStyle w:val="IndexLink"/>
                <w:rtl w:val="true"/>
              </w:rPr>
              <w:t>ع</w:t>
            </w:r>
            <w:r>
              <w:rPr>
                <w:rStyle w:val="IndexLink"/>
                <w:rtl w:val="true"/>
              </w:rPr>
              <w:t>)</w:t>
              <w:tab/>
            </w:r>
            <w:r>
              <w:rPr>
                <w:rStyle w:val="IndexLink"/>
              </w:rPr>
              <w:t>94</w:t>
            </w:r>
          </w:hyperlink>
        </w:p>
        <w:p>
          <w:pPr>
            <w:pStyle w:val="Contents4"/>
            <w:tabs>
              <w:tab w:val="clear" w:pos="8176"/>
              <w:tab w:val="right" w:pos="9026" w:leader="dot"/>
            </w:tabs>
            <w:rPr/>
          </w:pPr>
          <w:hyperlink w:anchor="__RefHeading___Toc1640430_2281741623">
            <w:r>
              <w:rPr>
                <w:webHidden/>
                <w:rStyle w:val="IndexLink"/>
                <w:rtl w:val="true"/>
              </w:rPr>
              <w:t>ح</w:t>
            </w:r>
            <w:r>
              <w:rPr>
                <w:rStyle w:val="IndexLink"/>
                <w:rtl w:val="true"/>
              </w:rPr>
              <w:t xml:space="preserve">) </w:t>
            </w:r>
            <w:r>
              <w:rPr>
                <w:rStyle w:val="IndexLink"/>
                <w:rtl w:val="true"/>
              </w:rPr>
              <w:t>زیارت امام هادی و امام حسن عسکری</w:t>
            </w:r>
            <w:r>
              <w:rPr>
                <w:rStyle w:val="IndexLink"/>
                <w:rtl w:val="true"/>
              </w:rPr>
              <w:t>(</w:t>
            </w:r>
            <w:r>
              <w:rPr>
                <w:rStyle w:val="IndexLink"/>
                <w:rtl w:val="true"/>
              </w:rPr>
              <w:t>ع</w:t>
            </w:r>
            <w:r>
              <w:rPr>
                <w:rStyle w:val="IndexLink"/>
                <w:rtl w:val="true"/>
              </w:rPr>
              <w:t>)</w:t>
              <w:tab/>
            </w:r>
            <w:r>
              <w:rPr>
                <w:rStyle w:val="IndexLink"/>
              </w:rPr>
              <w:t>98</w:t>
            </w:r>
          </w:hyperlink>
        </w:p>
        <w:p>
          <w:pPr>
            <w:pStyle w:val="Contents4"/>
            <w:tabs>
              <w:tab w:val="clear" w:pos="8176"/>
              <w:tab w:val="right" w:pos="9026" w:leader="dot"/>
            </w:tabs>
            <w:rPr/>
          </w:pPr>
          <w:hyperlink w:anchor="__RefHeading___Toc1640432_2281741623">
            <w:r>
              <w:rPr>
                <w:webHidden/>
                <w:rStyle w:val="IndexLink"/>
                <w:rtl w:val="true"/>
              </w:rPr>
              <w:t>ط</w:t>
            </w:r>
            <w:r>
              <w:rPr>
                <w:rStyle w:val="IndexLink"/>
                <w:rtl w:val="true"/>
              </w:rPr>
              <w:t xml:space="preserve">) </w:t>
            </w:r>
            <w:r>
              <w:rPr>
                <w:rStyle w:val="IndexLink"/>
                <w:rtl w:val="true"/>
              </w:rPr>
              <w:t>زیارت امام زمان عج الله تعالی فرجه الشریف</w:t>
            </w:r>
            <w:r>
              <w:rPr>
                <w:rStyle w:val="IndexLink"/>
                <w:rtl w:val="true"/>
              </w:rPr>
              <w:tab/>
            </w:r>
            <w:r>
              <w:rPr>
                <w:rStyle w:val="IndexLink"/>
              </w:rPr>
              <w:t>99</w:t>
            </w:r>
          </w:hyperlink>
        </w:p>
        <w:p>
          <w:pPr>
            <w:pStyle w:val="Contents5"/>
            <w:tabs>
              <w:tab w:val="clear" w:pos="7892"/>
              <w:tab w:val="right" w:pos="9026" w:leader="dot"/>
            </w:tabs>
            <w:rPr/>
          </w:pPr>
          <w:hyperlink w:anchor="__RefHeading___Toc1640434_2281741623">
            <w:r>
              <w:rPr>
                <w:webHidden/>
                <w:rStyle w:val="IndexLink"/>
                <w:rtl w:val="true"/>
              </w:rPr>
              <w:t>اشاره</w:t>
            </w:r>
            <w:r>
              <w:rPr>
                <w:rStyle w:val="IndexLink"/>
                <w:rtl w:val="true"/>
              </w:rPr>
              <w:tab/>
            </w:r>
            <w:r>
              <w:rPr>
                <w:rStyle w:val="IndexLink"/>
              </w:rPr>
              <w:t>99</w:t>
            </w:r>
          </w:hyperlink>
        </w:p>
        <w:p>
          <w:pPr>
            <w:pStyle w:val="Contents5"/>
            <w:tabs>
              <w:tab w:val="clear" w:pos="7892"/>
              <w:tab w:val="right" w:pos="9026" w:leader="dot"/>
            </w:tabs>
            <w:rPr/>
          </w:pPr>
          <w:hyperlink w:anchor="__RefHeading___Toc1640436_2281741623">
            <w:r>
              <w:rPr>
                <w:webHidden/>
                <w:rStyle w:val="IndexLink"/>
                <w:rtl w:val="true"/>
              </w:rPr>
              <w:t>اوقات زیارت</w:t>
            </w:r>
            <w:r>
              <w:rPr>
                <w:rStyle w:val="IndexLink"/>
                <w:rtl w:val="true"/>
              </w:rPr>
              <w:tab/>
            </w:r>
            <w:r>
              <w:rPr>
                <w:rStyle w:val="IndexLink"/>
              </w:rPr>
              <w:t>99</w:t>
            </w:r>
          </w:hyperlink>
        </w:p>
        <w:p>
          <w:pPr>
            <w:pStyle w:val="Contents2"/>
            <w:tabs>
              <w:tab w:val="clear" w:pos="8743"/>
              <w:tab w:val="right" w:pos="9026" w:leader="dot"/>
            </w:tabs>
            <w:rPr/>
          </w:pPr>
          <w:hyperlink w:anchor="__RefHeading___Toc1640438_2281741623">
            <w:r>
              <w:rPr>
                <w:webHidden/>
                <w:rStyle w:val="IndexLink"/>
                <w:rtl w:val="true"/>
              </w:rPr>
              <w:t>فصل چهارم</w:t>
            </w:r>
            <w:r>
              <w:rPr>
                <w:rStyle w:val="IndexLink"/>
                <w:rtl w:val="true"/>
              </w:rPr>
              <w:t xml:space="preserve">: </w:t>
            </w:r>
            <w:r>
              <w:rPr>
                <w:rStyle w:val="IndexLink"/>
                <w:rtl w:val="true"/>
              </w:rPr>
              <w:t>بررسی ابعاد زیارت</w:t>
            </w:r>
            <w:r>
              <w:rPr>
                <w:rStyle w:val="IndexLink"/>
                <w:rtl w:val="true"/>
              </w:rPr>
              <w:tab/>
            </w:r>
            <w:r>
              <w:rPr>
                <w:rStyle w:val="IndexLink"/>
              </w:rPr>
              <w:t>101</w:t>
            </w:r>
          </w:hyperlink>
        </w:p>
        <w:p>
          <w:pPr>
            <w:pStyle w:val="Contents3"/>
            <w:tabs>
              <w:tab w:val="clear" w:pos="8459"/>
              <w:tab w:val="right" w:pos="9026" w:leader="dot"/>
            </w:tabs>
            <w:rPr/>
          </w:pPr>
          <w:hyperlink w:anchor="__RefHeading___Toc1640440_2281741623">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1640442_2281741623">
            <w:r>
              <w:rPr>
                <w:webHidden/>
                <w:rStyle w:val="IndexLink"/>
              </w:rPr>
              <w:t>1</w:t>
            </w:r>
            <w:r>
              <w:rPr>
                <w:rStyle w:val="IndexLink"/>
                <w:rtl w:val="true"/>
              </w:rPr>
              <w:t xml:space="preserve">. </w:t>
            </w:r>
            <w:r>
              <w:rPr>
                <w:rStyle w:val="IndexLink"/>
                <w:rtl w:val="true"/>
              </w:rPr>
              <w:t>زیارت در فقه</w:t>
            </w:r>
            <w:r>
              <w:rPr>
                <w:rStyle w:val="IndexLink"/>
                <w:rtl w:val="true"/>
              </w:rPr>
              <w:tab/>
            </w:r>
            <w:r>
              <w:rPr>
                <w:rStyle w:val="IndexLink"/>
              </w:rPr>
              <w:t>103</w:t>
            </w:r>
          </w:hyperlink>
        </w:p>
        <w:p>
          <w:pPr>
            <w:pStyle w:val="Contents3"/>
            <w:tabs>
              <w:tab w:val="clear" w:pos="8459"/>
              <w:tab w:val="right" w:pos="9026" w:leader="dot"/>
            </w:tabs>
            <w:rPr/>
          </w:pPr>
          <w:hyperlink w:anchor="__RefHeading___Toc1640444_2281741623">
            <w:r>
              <w:rPr>
                <w:webHidden/>
                <w:rStyle w:val="IndexLink"/>
              </w:rPr>
              <w:t>2</w:t>
            </w:r>
            <w:r>
              <w:rPr>
                <w:rStyle w:val="IndexLink"/>
                <w:rtl w:val="true"/>
              </w:rPr>
              <w:t xml:space="preserve">. </w:t>
            </w:r>
            <w:r>
              <w:rPr>
                <w:rStyle w:val="IndexLink"/>
                <w:rtl w:val="true"/>
              </w:rPr>
              <w:t>بُعد احساسی و معرفتی زیارت</w:t>
            </w:r>
            <w:r>
              <w:rPr>
                <w:rStyle w:val="IndexLink"/>
                <w:rtl w:val="true"/>
              </w:rPr>
              <w:tab/>
            </w:r>
            <w:r>
              <w:rPr>
                <w:rStyle w:val="IndexLink"/>
              </w:rPr>
              <w:t>104</w:t>
            </w:r>
          </w:hyperlink>
        </w:p>
        <w:p>
          <w:pPr>
            <w:pStyle w:val="Contents3"/>
            <w:tabs>
              <w:tab w:val="clear" w:pos="8459"/>
              <w:tab w:val="right" w:pos="9026" w:leader="dot"/>
            </w:tabs>
            <w:rPr/>
          </w:pPr>
          <w:hyperlink w:anchor="__RefHeading___Toc1640446_2281741623">
            <w:r>
              <w:rPr>
                <w:webHidden/>
                <w:rStyle w:val="IndexLink"/>
              </w:rPr>
              <w:t>3</w:t>
            </w:r>
            <w:r>
              <w:rPr>
                <w:rStyle w:val="IndexLink"/>
                <w:rtl w:val="true"/>
              </w:rPr>
              <w:t xml:space="preserve">. </w:t>
            </w:r>
            <w:r>
              <w:rPr>
                <w:rStyle w:val="IndexLink"/>
                <w:rtl w:val="true"/>
              </w:rPr>
              <w:t>زیارت از نگاه عقلی</w:t>
            </w:r>
            <w:r>
              <w:rPr>
                <w:rStyle w:val="IndexLink"/>
                <w:rtl w:val="true"/>
              </w:rPr>
              <w:tab/>
            </w:r>
            <w:r>
              <w:rPr>
                <w:rStyle w:val="IndexLink"/>
              </w:rPr>
              <w:t>108</w:t>
            </w:r>
          </w:hyperlink>
        </w:p>
        <w:p>
          <w:pPr>
            <w:pStyle w:val="Contents4"/>
            <w:tabs>
              <w:tab w:val="clear" w:pos="8176"/>
              <w:tab w:val="right" w:pos="9026" w:leader="dot"/>
            </w:tabs>
            <w:rPr/>
          </w:pPr>
          <w:hyperlink w:anchor="__RefHeading___Toc1640448_2281741623">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640450_2281741623">
            <w:r>
              <w:rPr>
                <w:webHidden/>
                <w:rStyle w:val="IndexLink"/>
                <w:rtl w:val="true"/>
              </w:rPr>
              <w:t>الف</w:t>
            </w:r>
            <w:r>
              <w:rPr>
                <w:rStyle w:val="IndexLink"/>
                <w:rtl w:val="true"/>
              </w:rPr>
              <w:t xml:space="preserve">) </w:t>
            </w:r>
            <w:r>
              <w:rPr>
                <w:rStyle w:val="IndexLink"/>
                <w:rtl w:val="true"/>
              </w:rPr>
              <w:t>دیدگاه ابن سینا</w:t>
            </w:r>
            <w:r>
              <w:rPr>
                <w:rStyle w:val="IndexLink"/>
                <w:rtl w:val="true"/>
              </w:rPr>
              <w:tab/>
            </w:r>
            <w:r>
              <w:rPr>
                <w:rStyle w:val="IndexLink"/>
              </w:rPr>
              <w:t>108</w:t>
            </w:r>
          </w:hyperlink>
        </w:p>
        <w:p>
          <w:pPr>
            <w:pStyle w:val="Contents4"/>
            <w:tabs>
              <w:tab w:val="clear" w:pos="8176"/>
              <w:tab w:val="right" w:pos="9026" w:leader="dot"/>
            </w:tabs>
            <w:rPr/>
          </w:pPr>
          <w:hyperlink w:anchor="__RefHeading___Toc1640452_2281741623">
            <w:r>
              <w:rPr>
                <w:webHidden/>
                <w:rStyle w:val="IndexLink"/>
                <w:rtl w:val="true"/>
              </w:rPr>
              <w:t>ب</w:t>
            </w:r>
            <w:r>
              <w:rPr>
                <w:rStyle w:val="IndexLink"/>
                <w:rtl w:val="true"/>
              </w:rPr>
              <w:t xml:space="preserve">) </w:t>
            </w:r>
            <w:r>
              <w:rPr>
                <w:rStyle w:val="IndexLink"/>
                <w:rtl w:val="true"/>
              </w:rPr>
              <w:t>دیدگاه ملا احمد نراقی</w:t>
            </w:r>
            <w:r>
              <w:rPr>
                <w:rStyle w:val="IndexLink"/>
                <w:rtl w:val="true"/>
              </w:rPr>
              <w:tab/>
            </w:r>
            <w:r>
              <w:rPr>
                <w:rStyle w:val="IndexLink"/>
              </w:rPr>
              <w:t>108</w:t>
            </w:r>
          </w:hyperlink>
        </w:p>
        <w:p>
          <w:pPr>
            <w:pStyle w:val="Contents3"/>
            <w:tabs>
              <w:tab w:val="clear" w:pos="8459"/>
              <w:tab w:val="right" w:pos="9026" w:leader="dot"/>
            </w:tabs>
            <w:rPr/>
          </w:pPr>
          <w:hyperlink w:anchor="__RefHeading___Toc1640454_2281741623">
            <w:r>
              <w:rPr>
                <w:webHidden/>
                <w:rStyle w:val="IndexLink"/>
              </w:rPr>
              <w:t>4</w:t>
            </w:r>
            <w:r>
              <w:rPr>
                <w:rStyle w:val="IndexLink"/>
                <w:rtl w:val="true"/>
              </w:rPr>
              <w:t xml:space="preserve">. </w:t>
            </w:r>
            <w:r>
              <w:rPr>
                <w:rStyle w:val="IndexLink"/>
                <w:rtl w:val="true"/>
              </w:rPr>
              <w:t>زیارت از نگاه جامعه شناختی</w:t>
            </w:r>
            <w:r>
              <w:rPr>
                <w:rStyle w:val="IndexLink"/>
                <w:rtl w:val="true"/>
              </w:rPr>
              <w:tab/>
            </w:r>
            <w:r>
              <w:rPr>
                <w:rStyle w:val="IndexLink"/>
              </w:rPr>
              <w:t>110</w:t>
            </w:r>
          </w:hyperlink>
        </w:p>
        <w:p>
          <w:pPr>
            <w:pStyle w:val="Contents3"/>
            <w:tabs>
              <w:tab w:val="clear" w:pos="8459"/>
              <w:tab w:val="right" w:pos="9026" w:leader="dot"/>
            </w:tabs>
            <w:rPr/>
          </w:pPr>
          <w:hyperlink w:anchor="__RefHeading___Toc1640456_2281741623">
            <w:r>
              <w:rPr>
                <w:webHidden/>
                <w:rStyle w:val="IndexLink"/>
              </w:rPr>
              <w:t>5</w:t>
            </w:r>
            <w:r>
              <w:rPr>
                <w:rStyle w:val="IndexLink"/>
                <w:rtl w:val="true"/>
              </w:rPr>
              <w:t xml:space="preserve">. </w:t>
            </w:r>
            <w:r>
              <w:rPr>
                <w:rStyle w:val="IndexLink"/>
                <w:rtl w:val="true"/>
              </w:rPr>
              <w:t>انگیزه فطری زیارت</w:t>
            </w:r>
            <w:r>
              <w:rPr>
                <w:rStyle w:val="IndexLink"/>
                <w:rtl w:val="true"/>
              </w:rPr>
              <w:tab/>
            </w:r>
            <w:r>
              <w:rPr>
                <w:rStyle w:val="IndexLink"/>
              </w:rPr>
              <w:t>112</w:t>
            </w:r>
          </w:hyperlink>
        </w:p>
        <w:p>
          <w:pPr>
            <w:pStyle w:val="Contents2"/>
            <w:tabs>
              <w:tab w:val="clear" w:pos="8743"/>
              <w:tab w:val="right" w:pos="9026" w:leader="dot"/>
            </w:tabs>
            <w:rPr/>
          </w:pPr>
          <w:hyperlink w:anchor="__RefHeading___Toc1640458_2281741623">
            <w:r>
              <w:rPr>
                <w:webHidden/>
                <w:rStyle w:val="IndexLink"/>
                <w:rtl w:val="true"/>
              </w:rPr>
              <w:t>فصل پنجم</w:t>
            </w:r>
            <w:r>
              <w:rPr>
                <w:rStyle w:val="IndexLink"/>
                <w:rtl w:val="true"/>
              </w:rPr>
              <w:t xml:space="preserve">: </w:t>
            </w:r>
            <w:r>
              <w:rPr>
                <w:rStyle w:val="IndexLink"/>
                <w:rtl w:val="true"/>
              </w:rPr>
              <w:t>آداب زیارت</w:t>
            </w:r>
            <w:r>
              <w:rPr>
                <w:rStyle w:val="IndexLink"/>
                <w:rtl w:val="true"/>
              </w:rPr>
              <w:tab/>
            </w:r>
            <w:r>
              <w:rPr>
                <w:rStyle w:val="IndexLink"/>
              </w:rPr>
              <w:t>115</w:t>
            </w:r>
          </w:hyperlink>
        </w:p>
        <w:p>
          <w:pPr>
            <w:pStyle w:val="Contents3"/>
            <w:tabs>
              <w:tab w:val="clear" w:pos="8459"/>
              <w:tab w:val="right" w:pos="9026" w:leader="dot"/>
            </w:tabs>
            <w:rPr/>
          </w:pPr>
          <w:hyperlink w:anchor="__RefHeading___Toc1640460_2281741623">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1640462_2281741623">
            <w:r>
              <w:rPr>
                <w:webHidden/>
                <w:rStyle w:val="IndexLink"/>
              </w:rPr>
              <w:t>1</w:t>
            </w:r>
            <w:r>
              <w:rPr>
                <w:rStyle w:val="IndexLink"/>
                <w:rtl w:val="true"/>
              </w:rPr>
              <w:t>.</w:t>
            </w:r>
            <w:r>
              <w:rPr>
                <w:rStyle w:val="IndexLink"/>
                <w:rtl w:val="true"/>
              </w:rPr>
              <w:t>جایگاه آداب زیارت</w:t>
            </w:r>
            <w:r>
              <w:rPr>
                <w:rStyle w:val="IndexLink"/>
                <w:rtl w:val="true"/>
              </w:rPr>
              <w:tab/>
            </w:r>
            <w:r>
              <w:rPr>
                <w:rStyle w:val="IndexLink"/>
              </w:rPr>
              <w:t>117</w:t>
            </w:r>
          </w:hyperlink>
        </w:p>
        <w:p>
          <w:pPr>
            <w:pStyle w:val="Contents3"/>
            <w:tabs>
              <w:tab w:val="clear" w:pos="8459"/>
              <w:tab w:val="right" w:pos="9026" w:leader="dot"/>
            </w:tabs>
            <w:rPr/>
          </w:pPr>
          <w:hyperlink w:anchor="__RefHeading___Toc1640464_2281741623">
            <w:r>
              <w:rPr>
                <w:webHidden/>
                <w:rStyle w:val="IndexLink"/>
              </w:rPr>
              <w:t>2</w:t>
            </w:r>
            <w:r>
              <w:rPr>
                <w:rStyle w:val="IndexLink"/>
                <w:rtl w:val="true"/>
              </w:rPr>
              <w:t xml:space="preserve">. </w:t>
            </w:r>
            <w:r>
              <w:rPr>
                <w:rStyle w:val="IndexLink"/>
                <w:rtl w:val="true"/>
              </w:rPr>
              <w:t>آداب سفر</w:t>
            </w:r>
            <w:r>
              <w:rPr>
                <w:rStyle w:val="IndexLink"/>
                <w:rtl w:val="true"/>
              </w:rPr>
              <w:tab/>
            </w:r>
            <w:r>
              <w:rPr>
                <w:rStyle w:val="IndexLink"/>
              </w:rPr>
              <w:t>119</w:t>
            </w:r>
          </w:hyperlink>
        </w:p>
        <w:p>
          <w:pPr>
            <w:pStyle w:val="Contents4"/>
            <w:tabs>
              <w:tab w:val="clear" w:pos="8176"/>
              <w:tab w:val="right" w:pos="9026" w:leader="dot"/>
            </w:tabs>
            <w:rPr/>
          </w:pPr>
          <w:hyperlink w:anchor="__RefHeading___Toc1640466_2281741623">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1640468_2281741623">
            <w:r>
              <w:rPr>
                <w:webHidden/>
                <w:rStyle w:val="IndexLink"/>
                <w:rtl w:val="true"/>
              </w:rPr>
              <w:t>الف</w:t>
            </w:r>
            <w:r>
              <w:rPr>
                <w:rStyle w:val="IndexLink"/>
                <w:rtl w:val="true"/>
              </w:rPr>
              <w:t xml:space="preserve">) </w:t>
            </w:r>
            <w:r>
              <w:rPr>
                <w:rStyle w:val="IndexLink"/>
                <w:rtl w:val="true"/>
              </w:rPr>
              <w:t>آداب پیش از سفر</w:t>
            </w:r>
            <w:r>
              <w:rPr>
                <w:rStyle w:val="IndexLink"/>
                <w:rtl w:val="true"/>
              </w:rPr>
              <w:tab/>
            </w:r>
            <w:r>
              <w:rPr>
                <w:rStyle w:val="IndexLink"/>
              </w:rPr>
              <w:t>120</w:t>
            </w:r>
          </w:hyperlink>
        </w:p>
        <w:p>
          <w:pPr>
            <w:pStyle w:val="Contents4"/>
            <w:tabs>
              <w:tab w:val="clear" w:pos="8176"/>
              <w:tab w:val="right" w:pos="9026" w:leader="dot"/>
            </w:tabs>
            <w:rPr/>
          </w:pPr>
          <w:hyperlink w:anchor="__RefHeading___Toc1640470_2281741623">
            <w:r>
              <w:rPr>
                <w:webHidden/>
                <w:rStyle w:val="IndexLink"/>
                <w:rtl w:val="true"/>
              </w:rPr>
              <w:t>ب</w:t>
            </w:r>
            <w:r>
              <w:rPr>
                <w:rStyle w:val="IndexLink"/>
                <w:rtl w:val="true"/>
              </w:rPr>
              <w:t xml:space="preserve">) </w:t>
            </w:r>
            <w:r>
              <w:rPr>
                <w:rStyle w:val="IndexLink"/>
                <w:rtl w:val="true"/>
              </w:rPr>
              <w:t>آداب هنگام سفر</w:t>
            </w:r>
            <w:r>
              <w:rPr>
                <w:rStyle w:val="IndexLink"/>
                <w:rtl w:val="true"/>
              </w:rPr>
              <w:tab/>
            </w:r>
            <w:r>
              <w:rPr>
                <w:rStyle w:val="IndexLink"/>
              </w:rPr>
              <w:t>123</w:t>
            </w:r>
          </w:hyperlink>
        </w:p>
        <w:p>
          <w:pPr>
            <w:pStyle w:val="Contents3"/>
            <w:tabs>
              <w:tab w:val="clear" w:pos="8459"/>
              <w:tab w:val="right" w:pos="9026" w:leader="dot"/>
            </w:tabs>
            <w:rPr/>
          </w:pPr>
          <w:hyperlink w:anchor="__RefHeading___Toc1640472_2281741623">
            <w:r>
              <w:rPr>
                <w:webHidden/>
                <w:rStyle w:val="IndexLink"/>
              </w:rPr>
              <w:t>3</w:t>
            </w:r>
            <w:r>
              <w:rPr>
                <w:rStyle w:val="IndexLink"/>
                <w:rtl w:val="true"/>
              </w:rPr>
              <w:t xml:space="preserve">. </w:t>
            </w:r>
            <w:r>
              <w:rPr>
                <w:rStyle w:val="IndexLink"/>
                <w:rtl w:val="true"/>
              </w:rPr>
              <w:t>آداب پیش از تشرّف به حرم</w:t>
            </w:r>
            <w:r>
              <w:rPr>
                <w:rStyle w:val="IndexLink"/>
                <w:rtl w:val="true"/>
              </w:rPr>
              <w:tab/>
            </w:r>
            <w:r>
              <w:rPr>
                <w:rStyle w:val="IndexLink"/>
              </w:rPr>
              <w:t>124</w:t>
            </w:r>
          </w:hyperlink>
        </w:p>
        <w:p>
          <w:pPr>
            <w:pStyle w:val="Contents3"/>
            <w:tabs>
              <w:tab w:val="clear" w:pos="8459"/>
              <w:tab w:val="right" w:pos="9026" w:leader="dot"/>
            </w:tabs>
            <w:rPr/>
          </w:pPr>
          <w:hyperlink w:anchor="__RefHeading___Toc1640474_2281741623">
            <w:r>
              <w:rPr>
                <w:webHidden/>
                <w:rStyle w:val="IndexLink"/>
              </w:rPr>
              <w:t>4</w:t>
            </w:r>
            <w:r>
              <w:rPr>
                <w:rStyle w:val="IndexLink"/>
                <w:rtl w:val="true"/>
              </w:rPr>
              <w:t xml:space="preserve">. </w:t>
            </w:r>
            <w:r>
              <w:rPr>
                <w:rStyle w:val="IndexLink"/>
                <w:rtl w:val="true"/>
              </w:rPr>
              <w:t>آداب هنگام تشرّف و زیارت</w:t>
            </w:r>
            <w:r>
              <w:rPr>
                <w:rStyle w:val="IndexLink"/>
                <w:rtl w:val="true"/>
              </w:rPr>
              <w:tab/>
            </w:r>
            <w:r>
              <w:rPr>
                <w:rStyle w:val="IndexLink"/>
              </w:rPr>
              <w:t>124</w:t>
            </w:r>
          </w:hyperlink>
        </w:p>
        <w:p>
          <w:pPr>
            <w:pStyle w:val="Contents3"/>
            <w:tabs>
              <w:tab w:val="clear" w:pos="8459"/>
              <w:tab w:val="right" w:pos="9026" w:leader="dot"/>
            </w:tabs>
            <w:rPr/>
          </w:pPr>
          <w:hyperlink w:anchor="__RefHeading___Toc1640476_2281741623">
            <w:r>
              <w:rPr>
                <w:webHidden/>
                <w:rStyle w:val="IndexLink"/>
              </w:rPr>
              <w:t>5</w:t>
            </w:r>
            <w:r>
              <w:rPr>
                <w:rStyle w:val="IndexLink"/>
                <w:rtl w:val="true"/>
              </w:rPr>
              <w:t xml:space="preserve">. </w:t>
            </w:r>
            <w:r>
              <w:rPr>
                <w:rStyle w:val="IndexLink"/>
                <w:rtl w:val="true"/>
              </w:rPr>
              <w:t>آداب وداع و مراجعت</w:t>
            </w:r>
            <w:r>
              <w:rPr>
                <w:rStyle w:val="IndexLink"/>
                <w:rtl w:val="true"/>
              </w:rPr>
              <w:tab/>
            </w:r>
            <w:r>
              <w:rPr>
                <w:rStyle w:val="IndexLink"/>
              </w:rPr>
              <w:t>126</w:t>
            </w:r>
          </w:hyperlink>
        </w:p>
        <w:p>
          <w:pPr>
            <w:pStyle w:val="Contents2"/>
            <w:tabs>
              <w:tab w:val="clear" w:pos="8743"/>
              <w:tab w:val="right" w:pos="9026" w:leader="dot"/>
            </w:tabs>
            <w:rPr/>
          </w:pPr>
          <w:hyperlink w:anchor="__RefHeading___Toc1640478_2281741623">
            <w:r>
              <w:rPr>
                <w:webHidden/>
                <w:rStyle w:val="IndexLink"/>
                <w:rtl w:val="true"/>
              </w:rPr>
              <w:t>فصل ششم</w:t>
            </w:r>
            <w:r>
              <w:rPr>
                <w:rStyle w:val="IndexLink"/>
                <w:rtl w:val="true"/>
              </w:rPr>
              <w:t xml:space="preserve">: </w:t>
            </w:r>
            <w:r>
              <w:rPr>
                <w:rStyle w:val="IndexLink"/>
                <w:rtl w:val="true"/>
              </w:rPr>
              <w:t>کارکرد زیارت</w:t>
            </w:r>
            <w:r>
              <w:rPr>
                <w:rStyle w:val="IndexLink"/>
                <w:rtl w:val="true"/>
              </w:rPr>
              <w:tab/>
            </w:r>
            <w:r>
              <w:rPr>
                <w:rStyle w:val="IndexLink"/>
              </w:rPr>
              <w:t>129</w:t>
            </w:r>
          </w:hyperlink>
        </w:p>
        <w:p>
          <w:pPr>
            <w:pStyle w:val="Contents3"/>
            <w:tabs>
              <w:tab w:val="clear" w:pos="8459"/>
              <w:tab w:val="right" w:pos="9026" w:leader="dot"/>
            </w:tabs>
            <w:rPr/>
          </w:pPr>
          <w:hyperlink w:anchor="__RefHeading___Toc1640480_228174162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1640482_2281741623">
            <w:r>
              <w:rPr>
                <w:webHidden/>
                <w:rStyle w:val="IndexLink"/>
              </w:rPr>
              <w:t>1</w:t>
            </w:r>
            <w:r>
              <w:rPr>
                <w:rStyle w:val="IndexLink"/>
                <w:rtl w:val="true"/>
              </w:rPr>
              <w:t xml:space="preserve">. </w:t>
            </w:r>
            <w:r>
              <w:rPr>
                <w:rStyle w:val="IndexLink"/>
                <w:rtl w:val="true"/>
              </w:rPr>
              <w:t>نقش زیارت در تعلیم معارف و اعتقادات</w:t>
            </w:r>
            <w:r>
              <w:rPr>
                <w:rStyle w:val="IndexLink"/>
                <w:rtl w:val="true"/>
              </w:rPr>
              <w:tab/>
            </w:r>
            <w:r>
              <w:rPr>
                <w:rStyle w:val="IndexLink"/>
              </w:rPr>
              <w:t>131</w:t>
            </w:r>
          </w:hyperlink>
        </w:p>
        <w:p>
          <w:pPr>
            <w:pStyle w:val="Contents4"/>
            <w:tabs>
              <w:tab w:val="clear" w:pos="8176"/>
              <w:tab w:val="right" w:pos="9026" w:leader="dot"/>
            </w:tabs>
            <w:rPr/>
          </w:pPr>
          <w:hyperlink w:anchor="__RefHeading___Toc1640484_2281741623">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640486_2281741623">
            <w:r>
              <w:rPr>
                <w:webHidden/>
                <w:rStyle w:val="IndexLink"/>
                <w:rtl w:val="true"/>
              </w:rPr>
              <w:t>الف</w:t>
            </w:r>
            <w:r>
              <w:rPr>
                <w:rStyle w:val="IndexLink"/>
                <w:rtl w:val="true"/>
              </w:rPr>
              <w:t xml:space="preserve">) </w:t>
            </w:r>
            <w:r>
              <w:rPr>
                <w:rStyle w:val="IndexLink"/>
                <w:rtl w:val="true"/>
              </w:rPr>
              <w:t>تعلیم معارف دینیه و الهیه</w:t>
            </w:r>
            <w:r>
              <w:rPr>
                <w:rStyle w:val="IndexLink"/>
                <w:rtl w:val="true"/>
              </w:rPr>
              <w:tab/>
            </w:r>
            <w:r>
              <w:rPr>
                <w:rStyle w:val="IndexLink"/>
              </w:rPr>
              <w:t>131</w:t>
            </w:r>
          </w:hyperlink>
        </w:p>
        <w:p>
          <w:pPr>
            <w:pStyle w:val="Contents4"/>
            <w:tabs>
              <w:tab w:val="clear" w:pos="8176"/>
              <w:tab w:val="right" w:pos="9026" w:leader="dot"/>
            </w:tabs>
            <w:rPr/>
          </w:pPr>
          <w:hyperlink w:anchor="__RefHeading___Toc1640488_2281741623">
            <w:r>
              <w:rPr>
                <w:webHidden/>
                <w:rStyle w:val="IndexLink"/>
                <w:rtl w:val="true"/>
              </w:rPr>
              <w:t>ب</w:t>
            </w:r>
            <w:r>
              <w:rPr>
                <w:rStyle w:val="IndexLink"/>
                <w:rtl w:val="true"/>
              </w:rPr>
              <w:t xml:space="preserve">) </w:t>
            </w:r>
            <w:r>
              <w:rPr>
                <w:rStyle w:val="IndexLink"/>
                <w:rtl w:val="true"/>
              </w:rPr>
              <w:t>بیان ارزش ها</w:t>
            </w:r>
            <w:r>
              <w:rPr>
                <w:rStyle w:val="IndexLink"/>
                <w:rtl w:val="true"/>
              </w:rPr>
              <w:tab/>
            </w:r>
            <w:r>
              <w:rPr>
                <w:rStyle w:val="IndexLink"/>
              </w:rPr>
              <w:t>131</w:t>
            </w:r>
          </w:hyperlink>
        </w:p>
        <w:p>
          <w:pPr>
            <w:pStyle w:val="Contents4"/>
            <w:tabs>
              <w:tab w:val="clear" w:pos="8176"/>
              <w:tab w:val="right" w:pos="9026" w:leader="dot"/>
            </w:tabs>
            <w:rPr/>
          </w:pPr>
          <w:hyperlink w:anchor="__RefHeading___Toc1640490_2281741623">
            <w:r>
              <w:rPr>
                <w:webHidden/>
                <w:rStyle w:val="IndexLink"/>
                <w:rtl w:val="true"/>
              </w:rPr>
              <w:t>ج</w:t>
            </w:r>
            <w:r>
              <w:rPr>
                <w:rStyle w:val="IndexLink"/>
                <w:rtl w:val="true"/>
              </w:rPr>
              <w:t xml:space="preserve">) </w:t>
            </w:r>
            <w:r>
              <w:rPr>
                <w:rStyle w:val="IndexLink"/>
                <w:rtl w:val="true"/>
              </w:rPr>
              <w:t>تلقینات</w:t>
            </w:r>
            <w:r>
              <w:rPr>
                <w:rStyle w:val="IndexLink"/>
                <w:rtl w:val="true"/>
              </w:rPr>
              <w:tab/>
            </w:r>
            <w:r>
              <w:rPr>
                <w:rStyle w:val="IndexLink"/>
              </w:rPr>
              <w:t>132</w:t>
            </w:r>
          </w:hyperlink>
        </w:p>
        <w:p>
          <w:pPr>
            <w:pStyle w:val="Contents3"/>
            <w:tabs>
              <w:tab w:val="clear" w:pos="8459"/>
              <w:tab w:val="right" w:pos="9026" w:leader="dot"/>
            </w:tabs>
            <w:rPr/>
          </w:pPr>
          <w:hyperlink w:anchor="__RefHeading___Toc1640492_2281741623">
            <w:r>
              <w:rPr>
                <w:webHidden/>
                <w:rStyle w:val="IndexLink"/>
              </w:rPr>
              <w:t>2</w:t>
            </w:r>
            <w:r>
              <w:rPr>
                <w:rStyle w:val="IndexLink"/>
                <w:rtl w:val="true"/>
              </w:rPr>
              <w:t xml:space="preserve">. </w:t>
            </w:r>
            <w:r>
              <w:rPr>
                <w:rStyle w:val="IndexLink"/>
                <w:rtl w:val="true"/>
              </w:rPr>
              <w:t>نقش زیارت در بهداشت روانی و تعالیِ روح</w:t>
            </w:r>
            <w:r>
              <w:rPr>
                <w:rStyle w:val="IndexLink"/>
                <w:rtl w:val="true"/>
              </w:rPr>
              <w:tab/>
            </w:r>
            <w:r>
              <w:rPr>
                <w:rStyle w:val="IndexLink"/>
              </w:rPr>
              <w:t>133</w:t>
            </w:r>
          </w:hyperlink>
        </w:p>
        <w:p>
          <w:pPr>
            <w:pStyle w:val="Contents4"/>
            <w:tabs>
              <w:tab w:val="clear" w:pos="8176"/>
              <w:tab w:val="right" w:pos="9026" w:leader="dot"/>
            </w:tabs>
            <w:rPr/>
          </w:pPr>
          <w:hyperlink w:anchor="__RefHeading___Toc1640494_2281741623">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1640496_2281741623">
            <w:r>
              <w:rPr>
                <w:webHidden/>
                <w:rStyle w:val="IndexLink"/>
                <w:rtl w:val="true"/>
              </w:rPr>
              <w:t>الف</w:t>
            </w:r>
            <w:r>
              <w:rPr>
                <w:rStyle w:val="IndexLink"/>
                <w:rtl w:val="true"/>
              </w:rPr>
              <w:t xml:space="preserve">) </w:t>
            </w:r>
            <w:r>
              <w:rPr>
                <w:rStyle w:val="IndexLink"/>
                <w:rtl w:val="true"/>
              </w:rPr>
              <w:t>تقویت معنویت در جامعه</w:t>
            </w:r>
            <w:r>
              <w:rPr>
                <w:rStyle w:val="IndexLink"/>
                <w:rtl w:val="true"/>
              </w:rPr>
              <w:tab/>
            </w:r>
            <w:r>
              <w:rPr>
                <w:rStyle w:val="IndexLink"/>
              </w:rPr>
              <w:t>134</w:t>
            </w:r>
          </w:hyperlink>
        </w:p>
        <w:p>
          <w:pPr>
            <w:pStyle w:val="Contents4"/>
            <w:tabs>
              <w:tab w:val="clear" w:pos="8176"/>
              <w:tab w:val="right" w:pos="9026" w:leader="dot"/>
            </w:tabs>
            <w:rPr/>
          </w:pPr>
          <w:hyperlink w:anchor="__RefHeading___Toc1640498_2281741623">
            <w:r>
              <w:rPr>
                <w:webHidden/>
                <w:rStyle w:val="IndexLink"/>
                <w:rtl w:val="true"/>
              </w:rPr>
              <w:t>ب</w:t>
            </w:r>
            <w:r>
              <w:rPr>
                <w:rStyle w:val="IndexLink"/>
                <w:rtl w:val="true"/>
              </w:rPr>
              <w:t xml:space="preserve">) </w:t>
            </w:r>
            <w:r>
              <w:rPr>
                <w:rStyle w:val="IndexLink"/>
                <w:rtl w:val="true"/>
              </w:rPr>
              <w:t>ایجاد زمینه و تقویت ارتباط با اهل بیت</w:t>
            </w:r>
            <w:r>
              <w:rPr>
                <w:rStyle w:val="IndexLink"/>
                <w:rtl w:val="true"/>
              </w:rPr>
              <w:t>(</w:t>
            </w:r>
            <w:r>
              <w:rPr>
                <w:rStyle w:val="IndexLink"/>
                <w:rtl w:val="true"/>
              </w:rPr>
              <w:t>ع</w:t>
            </w:r>
            <w:r>
              <w:rPr>
                <w:rStyle w:val="IndexLink"/>
                <w:rtl w:val="true"/>
              </w:rPr>
              <w:t>)</w:t>
              <w:tab/>
            </w:r>
            <w:r>
              <w:rPr>
                <w:rStyle w:val="IndexLink"/>
              </w:rPr>
              <w:t>134</w:t>
            </w:r>
          </w:hyperlink>
        </w:p>
        <w:p>
          <w:pPr>
            <w:pStyle w:val="Contents4"/>
            <w:tabs>
              <w:tab w:val="clear" w:pos="8176"/>
              <w:tab w:val="right" w:pos="9026" w:leader="dot"/>
            </w:tabs>
            <w:rPr/>
          </w:pPr>
          <w:hyperlink w:anchor="__RefHeading___Toc1640500_2281741623">
            <w:r>
              <w:rPr>
                <w:webHidden/>
                <w:rStyle w:val="IndexLink"/>
                <w:rtl w:val="true"/>
              </w:rPr>
              <w:t>ج</w:t>
            </w:r>
            <w:r>
              <w:rPr>
                <w:rStyle w:val="IndexLink"/>
                <w:rtl w:val="true"/>
              </w:rPr>
              <w:t xml:space="preserve">) </w:t>
            </w:r>
            <w:r>
              <w:rPr>
                <w:rStyle w:val="IndexLink"/>
                <w:rtl w:val="true"/>
              </w:rPr>
              <w:t>ایجاد زمینه ارتباط قلبی</w:t>
            </w:r>
            <w:r>
              <w:rPr>
                <w:rStyle w:val="IndexLink"/>
                <w:rtl w:val="true"/>
              </w:rPr>
              <w:tab/>
            </w:r>
            <w:r>
              <w:rPr>
                <w:rStyle w:val="IndexLink"/>
              </w:rPr>
              <w:t>135</w:t>
            </w:r>
          </w:hyperlink>
        </w:p>
        <w:p>
          <w:pPr>
            <w:pStyle w:val="Contents4"/>
            <w:tabs>
              <w:tab w:val="clear" w:pos="8176"/>
              <w:tab w:val="right" w:pos="9026" w:leader="dot"/>
            </w:tabs>
            <w:rPr/>
          </w:pPr>
          <w:hyperlink w:anchor="__RefHeading___Toc1640502_2281741623">
            <w:r>
              <w:rPr>
                <w:webHidden/>
                <w:rStyle w:val="IndexLink"/>
                <w:rtl w:val="true"/>
              </w:rPr>
              <w:t>د</w:t>
            </w:r>
            <w:r>
              <w:rPr>
                <w:rStyle w:val="IndexLink"/>
                <w:rtl w:val="true"/>
              </w:rPr>
              <w:t xml:space="preserve">) </w:t>
            </w:r>
            <w:r>
              <w:rPr>
                <w:rStyle w:val="IndexLink"/>
                <w:rtl w:val="true"/>
              </w:rPr>
              <w:t>ایجاد زمینه ارتباط نزدیک</w:t>
            </w:r>
            <w:r>
              <w:rPr>
                <w:rStyle w:val="IndexLink"/>
                <w:rtl w:val="true"/>
              </w:rPr>
              <w:tab/>
            </w:r>
            <w:r>
              <w:rPr>
                <w:rStyle w:val="IndexLink"/>
              </w:rPr>
              <w:t>135</w:t>
            </w:r>
          </w:hyperlink>
        </w:p>
        <w:p>
          <w:pPr>
            <w:pStyle w:val="Contents4"/>
            <w:tabs>
              <w:tab w:val="clear" w:pos="8176"/>
              <w:tab w:val="right" w:pos="9026" w:leader="dot"/>
            </w:tabs>
            <w:rPr/>
          </w:pPr>
          <w:hyperlink w:anchor="__RefHeading___Toc1640504_2281741623">
            <w:r>
              <w:rPr>
                <w:webHidden/>
                <w:rStyle w:val="IndexLink"/>
                <w:rtl w:val="true"/>
              </w:rPr>
              <w:t>ه</w:t>
            </w:r>
            <w:r>
              <w:rPr>
                <w:rStyle w:val="IndexLink"/>
                <w:rtl w:val="true"/>
              </w:rPr>
              <w:t xml:space="preserve">-) </w:t>
            </w:r>
            <w:r>
              <w:rPr>
                <w:rStyle w:val="IndexLink"/>
                <w:rtl w:val="true"/>
              </w:rPr>
              <w:t>اثر معنوی زیارت نامه خوانی</w:t>
            </w:r>
            <w:r>
              <w:rPr>
                <w:rStyle w:val="IndexLink"/>
                <w:rtl w:val="true"/>
              </w:rPr>
              <w:tab/>
            </w:r>
            <w:r>
              <w:rPr>
                <w:rStyle w:val="IndexLink"/>
              </w:rPr>
              <w:t>136</w:t>
            </w:r>
          </w:hyperlink>
        </w:p>
        <w:p>
          <w:pPr>
            <w:pStyle w:val="Contents4"/>
            <w:tabs>
              <w:tab w:val="clear" w:pos="8176"/>
              <w:tab w:val="right" w:pos="9026" w:leader="dot"/>
            </w:tabs>
            <w:rPr/>
          </w:pPr>
          <w:hyperlink w:anchor="__RefHeading___Toc1640506_2281741623">
            <w:r>
              <w:rPr>
                <w:webHidden/>
                <w:rStyle w:val="IndexLink"/>
                <w:rtl w:val="true"/>
              </w:rPr>
              <w:t>و</w:t>
            </w:r>
            <w:r>
              <w:rPr>
                <w:rStyle w:val="IndexLink"/>
                <w:rtl w:val="true"/>
              </w:rPr>
              <w:t xml:space="preserve">) </w:t>
            </w:r>
            <w:r>
              <w:rPr>
                <w:rStyle w:val="IndexLink"/>
                <w:rtl w:val="true"/>
              </w:rPr>
              <w:t>ایجاد دوستی اهل بیت</w:t>
            </w:r>
            <w:r>
              <w:rPr>
                <w:rStyle w:val="IndexLink"/>
                <w:rtl w:val="true"/>
              </w:rPr>
              <w:tab/>
            </w:r>
            <w:r>
              <w:rPr>
                <w:rStyle w:val="IndexLink"/>
              </w:rPr>
              <w:t>137</w:t>
            </w:r>
          </w:hyperlink>
        </w:p>
        <w:p>
          <w:pPr>
            <w:pStyle w:val="Contents4"/>
            <w:tabs>
              <w:tab w:val="clear" w:pos="8176"/>
              <w:tab w:val="right" w:pos="9026" w:leader="dot"/>
            </w:tabs>
            <w:rPr/>
          </w:pPr>
          <w:hyperlink w:anchor="__RefHeading___Toc1640508_2281741623">
            <w:r>
              <w:rPr>
                <w:webHidden/>
                <w:rStyle w:val="IndexLink"/>
                <w:rtl w:val="true"/>
              </w:rPr>
              <w:t>ز</w:t>
            </w:r>
            <w:r>
              <w:rPr>
                <w:rStyle w:val="IndexLink"/>
                <w:rtl w:val="true"/>
              </w:rPr>
              <w:t xml:space="preserve">) </w:t>
            </w:r>
            <w:r>
              <w:rPr>
                <w:rStyle w:val="IndexLink"/>
                <w:rtl w:val="true"/>
              </w:rPr>
              <w:t>حرکت در مسیر الهی</w:t>
            </w:r>
            <w:r>
              <w:rPr>
                <w:rStyle w:val="IndexLink"/>
                <w:rtl w:val="true"/>
              </w:rPr>
              <w:tab/>
            </w:r>
            <w:r>
              <w:rPr>
                <w:rStyle w:val="IndexLink"/>
              </w:rPr>
              <w:t>138</w:t>
            </w:r>
          </w:hyperlink>
        </w:p>
        <w:p>
          <w:pPr>
            <w:pStyle w:val="Contents3"/>
            <w:tabs>
              <w:tab w:val="clear" w:pos="8459"/>
              <w:tab w:val="right" w:pos="9026" w:leader="dot"/>
            </w:tabs>
            <w:rPr/>
          </w:pPr>
          <w:hyperlink w:anchor="__RefHeading___Toc1640510_2281741623">
            <w:r>
              <w:rPr>
                <w:webHidden/>
                <w:rStyle w:val="IndexLink"/>
              </w:rPr>
              <w:t>3</w:t>
            </w:r>
            <w:r>
              <w:rPr>
                <w:rStyle w:val="IndexLink"/>
                <w:rtl w:val="true"/>
              </w:rPr>
              <w:t xml:space="preserve">. </w:t>
            </w:r>
            <w:r>
              <w:rPr>
                <w:rStyle w:val="IndexLink"/>
                <w:rtl w:val="true"/>
              </w:rPr>
              <w:t>نقش زیارت در تحول رفتار و شخصیت</w:t>
            </w:r>
            <w:r>
              <w:rPr>
                <w:rStyle w:val="IndexLink"/>
                <w:rtl w:val="true"/>
              </w:rPr>
              <w:tab/>
            </w:r>
            <w:r>
              <w:rPr>
                <w:rStyle w:val="IndexLink"/>
              </w:rPr>
              <w:t>139</w:t>
            </w:r>
          </w:hyperlink>
        </w:p>
        <w:p>
          <w:pPr>
            <w:pStyle w:val="Contents4"/>
            <w:tabs>
              <w:tab w:val="clear" w:pos="8176"/>
              <w:tab w:val="right" w:pos="9026" w:leader="dot"/>
            </w:tabs>
            <w:rPr/>
          </w:pPr>
          <w:hyperlink w:anchor="__RefHeading___Toc1640512_2281741623">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1640514_2281741623">
            <w:r>
              <w:rPr>
                <w:webHidden/>
                <w:rStyle w:val="IndexLink"/>
                <w:rtl w:val="true"/>
              </w:rPr>
              <w:t>الف</w:t>
            </w:r>
            <w:r>
              <w:rPr>
                <w:rStyle w:val="IndexLink"/>
                <w:rtl w:val="true"/>
              </w:rPr>
              <w:t xml:space="preserve">) </w:t>
            </w:r>
            <w:r>
              <w:rPr>
                <w:rStyle w:val="IndexLink"/>
                <w:rtl w:val="true"/>
              </w:rPr>
              <w:t>خودسازی و الگوگیری</w:t>
            </w:r>
            <w:r>
              <w:rPr>
                <w:rStyle w:val="IndexLink"/>
                <w:rtl w:val="true"/>
              </w:rPr>
              <w:tab/>
            </w:r>
            <w:r>
              <w:rPr>
                <w:rStyle w:val="IndexLink"/>
              </w:rPr>
              <w:t>139</w:t>
            </w:r>
          </w:hyperlink>
        </w:p>
        <w:p>
          <w:pPr>
            <w:pStyle w:val="Contents4"/>
            <w:tabs>
              <w:tab w:val="clear" w:pos="8176"/>
              <w:tab w:val="right" w:pos="9026" w:leader="dot"/>
            </w:tabs>
            <w:rPr/>
          </w:pPr>
          <w:hyperlink w:anchor="__RefHeading___Toc1640516_2281741623">
            <w:r>
              <w:rPr>
                <w:webHidden/>
                <w:rStyle w:val="IndexLink"/>
                <w:rtl w:val="true"/>
              </w:rPr>
              <w:t>ب</w:t>
            </w:r>
            <w:r>
              <w:rPr>
                <w:rStyle w:val="IndexLink"/>
                <w:rtl w:val="true"/>
              </w:rPr>
              <w:t xml:space="preserve">) </w:t>
            </w:r>
            <w:r>
              <w:rPr>
                <w:rStyle w:val="IndexLink"/>
                <w:rtl w:val="true"/>
              </w:rPr>
              <w:t>زنده نگه داشتن اهداف و افکار</w:t>
            </w:r>
            <w:r>
              <w:rPr>
                <w:rStyle w:val="IndexLink"/>
                <w:rtl w:val="true"/>
              </w:rPr>
              <w:tab/>
            </w:r>
            <w:r>
              <w:rPr>
                <w:rStyle w:val="IndexLink"/>
              </w:rPr>
              <w:t>139</w:t>
            </w:r>
          </w:hyperlink>
        </w:p>
        <w:p>
          <w:pPr>
            <w:pStyle w:val="Contents4"/>
            <w:tabs>
              <w:tab w:val="clear" w:pos="8176"/>
              <w:tab w:val="right" w:pos="9026" w:leader="dot"/>
            </w:tabs>
            <w:rPr/>
          </w:pPr>
          <w:hyperlink w:anchor="__RefHeading___Toc1640518_2281741623">
            <w:r>
              <w:rPr>
                <w:webHidden/>
                <w:rStyle w:val="IndexLink"/>
                <w:rtl w:val="true"/>
              </w:rPr>
              <w:t>ج</w:t>
            </w:r>
            <w:r>
              <w:rPr>
                <w:rStyle w:val="IndexLink"/>
                <w:rtl w:val="true"/>
              </w:rPr>
              <w:t xml:space="preserve">) </w:t>
            </w:r>
            <w:r>
              <w:rPr>
                <w:rStyle w:val="IndexLink"/>
                <w:rtl w:val="true"/>
              </w:rPr>
              <w:t>تقویت ایمان و روحیه فرد</w:t>
            </w:r>
            <w:r>
              <w:rPr>
                <w:rStyle w:val="IndexLink"/>
                <w:rtl w:val="true"/>
              </w:rPr>
              <w:tab/>
            </w:r>
            <w:r>
              <w:rPr>
                <w:rStyle w:val="IndexLink"/>
              </w:rPr>
              <w:t>140</w:t>
            </w:r>
          </w:hyperlink>
        </w:p>
        <w:p>
          <w:pPr>
            <w:pStyle w:val="Contents4"/>
            <w:tabs>
              <w:tab w:val="clear" w:pos="8176"/>
              <w:tab w:val="right" w:pos="9026" w:leader="dot"/>
            </w:tabs>
            <w:rPr/>
          </w:pPr>
          <w:hyperlink w:anchor="__RefHeading___Toc1640520_2281741623">
            <w:r>
              <w:rPr>
                <w:webHidden/>
                <w:rStyle w:val="IndexLink"/>
                <w:rtl w:val="true"/>
              </w:rPr>
              <w:t>د</w:t>
            </w:r>
            <w:r>
              <w:rPr>
                <w:rStyle w:val="IndexLink"/>
                <w:rtl w:val="true"/>
              </w:rPr>
              <w:t xml:space="preserve">) </w:t>
            </w:r>
            <w:r>
              <w:rPr>
                <w:rStyle w:val="IndexLink"/>
                <w:rtl w:val="true"/>
              </w:rPr>
              <w:t>شخصیت سازی</w:t>
            </w:r>
            <w:r>
              <w:rPr>
                <w:rStyle w:val="IndexLink"/>
                <w:rtl w:val="true"/>
              </w:rPr>
              <w:tab/>
            </w:r>
            <w:r>
              <w:rPr>
                <w:rStyle w:val="IndexLink"/>
              </w:rPr>
              <w:t>141</w:t>
            </w:r>
          </w:hyperlink>
        </w:p>
        <w:p>
          <w:pPr>
            <w:pStyle w:val="Contents3"/>
            <w:tabs>
              <w:tab w:val="clear" w:pos="8459"/>
              <w:tab w:val="right" w:pos="9026" w:leader="dot"/>
            </w:tabs>
            <w:rPr/>
          </w:pPr>
          <w:hyperlink w:anchor="__RefHeading___Toc1640522_2281741623">
            <w:r>
              <w:rPr>
                <w:webHidden/>
                <w:rStyle w:val="IndexLink"/>
              </w:rPr>
              <w:t>4</w:t>
            </w:r>
            <w:r>
              <w:rPr>
                <w:rStyle w:val="IndexLink"/>
                <w:rtl w:val="true"/>
              </w:rPr>
              <w:t xml:space="preserve">. </w:t>
            </w:r>
            <w:r>
              <w:rPr>
                <w:rStyle w:val="IndexLink"/>
                <w:rtl w:val="true"/>
              </w:rPr>
              <w:t>نقش زیارت در شناخت امامان</w:t>
            </w:r>
            <w:r>
              <w:rPr>
                <w:rStyle w:val="IndexLink"/>
                <w:rtl w:val="true"/>
              </w:rPr>
              <w:tab/>
            </w:r>
            <w:r>
              <w:rPr>
                <w:rStyle w:val="IndexLink"/>
              </w:rPr>
              <w:t>142</w:t>
            </w:r>
          </w:hyperlink>
        </w:p>
        <w:p>
          <w:pPr>
            <w:pStyle w:val="Contents4"/>
            <w:tabs>
              <w:tab w:val="clear" w:pos="8176"/>
              <w:tab w:val="right" w:pos="9026" w:leader="dot"/>
            </w:tabs>
            <w:rPr/>
          </w:pPr>
          <w:hyperlink w:anchor="__RefHeading___Toc1640524_228174162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1640526_2281741623">
            <w:r>
              <w:rPr>
                <w:webHidden/>
                <w:rStyle w:val="IndexLink"/>
                <w:rtl w:val="true"/>
              </w:rPr>
              <w:t>دشمن شناسی در پرتو تبرّی</w:t>
            </w:r>
            <w:r>
              <w:rPr>
                <w:rStyle w:val="IndexLink"/>
                <w:rtl w:val="true"/>
              </w:rPr>
              <w:tab/>
            </w:r>
            <w:r>
              <w:rPr>
                <w:rStyle w:val="IndexLink"/>
              </w:rPr>
              <w:t>144</w:t>
            </w:r>
          </w:hyperlink>
        </w:p>
        <w:p>
          <w:pPr>
            <w:pStyle w:val="Contents3"/>
            <w:tabs>
              <w:tab w:val="clear" w:pos="8459"/>
              <w:tab w:val="right" w:pos="9026" w:leader="dot"/>
            </w:tabs>
            <w:rPr/>
          </w:pPr>
          <w:hyperlink w:anchor="__RefHeading___Toc1640528_2281741623">
            <w:r>
              <w:rPr>
                <w:webHidden/>
                <w:rStyle w:val="IndexLink"/>
              </w:rPr>
              <w:t>5</w:t>
            </w:r>
            <w:r>
              <w:rPr>
                <w:rStyle w:val="IndexLink"/>
                <w:rtl w:val="true"/>
              </w:rPr>
              <w:t xml:space="preserve">. </w:t>
            </w:r>
            <w:r>
              <w:rPr>
                <w:rStyle w:val="IndexLink"/>
                <w:rtl w:val="true"/>
              </w:rPr>
              <w:t>نقش تربیتی زیارت</w:t>
            </w:r>
            <w:r>
              <w:rPr>
                <w:rStyle w:val="IndexLink"/>
                <w:rtl w:val="true"/>
              </w:rPr>
              <w:tab/>
            </w:r>
            <w:r>
              <w:rPr>
                <w:rStyle w:val="IndexLink"/>
              </w:rPr>
              <w:t>146</w:t>
            </w:r>
          </w:hyperlink>
        </w:p>
        <w:p>
          <w:pPr>
            <w:pStyle w:val="Contents4"/>
            <w:tabs>
              <w:tab w:val="clear" w:pos="8176"/>
              <w:tab w:val="right" w:pos="9026" w:leader="dot"/>
            </w:tabs>
            <w:rPr/>
          </w:pPr>
          <w:hyperlink w:anchor="__RefHeading___Toc1640530_2281741623">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640532_2281741623">
            <w:r>
              <w:rPr>
                <w:webHidden/>
                <w:rStyle w:val="IndexLink"/>
                <w:rtl w:val="true"/>
              </w:rPr>
              <w:t>الف</w:t>
            </w:r>
            <w:r>
              <w:rPr>
                <w:rStyle w:val="IndexLink"/>
                <w:rtl w:val="true"/>
              </w:rPr>
              <w:t xml:space="preserve">) </w:t>
            </w:r>
            <w:r>
              <w:rPr>
                <w:rStyle w:val="IndexLink"/>
                <w:rtl w:val="true"/>
              </w:rPr>
              <w:t>خویشاوندی معنوی و فرهنگی</w:t>
            </w:r>
            <w:r>
              <w:rPr>
                <w:rStyle w:val="IndexLink"/>
                <w:rtl w:val="true"/>
              </w:rPr>
              <w:tab/>
            </w:r>
            <w:r>
              <w:rPr>
                <w:rStyle w:val="IndexLink"/>
              </w:rPr>
              <w:t>146</w:t>
            </w:r>
          </w:hyperlink>
        </w:p>
        <w:p>
          <w:pPr>
            <w:pStyle w:val="Contents4"/>
            <w:tabs>
              <w:tab w:val="clear" w:pos="8176"/>
              <w:tab w:val="right" w:pos="9026" w:leader="dot"/>
            </w:tabs>
            <w:rPr/>
          </w:pPr>
          <w:hyperlink w:anchor="__RefHeading___Toc1640534_2281741623">
            <w:r>
              <w:rPr>
                <w:webHidden/>
                <w:rStyle w:val="IndexLink"/>
                <w:rtl w:val="true"/>
              </w:rPr>
              <w:t>ب</w:t>
            </w:r>
            <w:r>
              <w:rPr>
                <w:rStyle w:val="IndexLink"/>
                <w:rtl w:val="true"/>
              </w:rPr>
              <w:t xml:space="preserve">) </w:t>
            </w:r>
            <w:r>
              <w:rPr>
                <w:rStyle w:val="IndexLink"/>
                <w:rtl w:val="true"/>
              </w:rPr>
              <w:t>توجه به خدا</w:t>
            </w:r>
            <w:r>
              <w:rPr>
                <w:rStyle w:val="IndexLink"/>
                <w:rtl w:val="true"/>
              </w:rPr>
              <w:tab/>
            </w:r>
            <w:r>
              <w:rPr>
                <w:rStyle w:val="IndexLink"/>
              </w:rPr>
              <w:t>148</w:t>
            </w:r>
          </w:hyperlink>
        </w:p>
        <w:p>
          <w:pPr>
            <w:pStyle w:val="Contents4"/>
            <w:tabs>
              <w:tab w:val="clear" w:pos="8176"/>
              <w:tab w:val="right" w:pos="9026" w:leader="dot"/>
            </w:tabs>
            <w:rPr/>
          </w:pPr>
          <w:hyperlink w:anchor="__RefHeading___Toc1640536_2281741623">
            <w:r>
              <w:rPr>
                <w:webHidden/>
                <w:rStyle w:val="IndexLink"/>
                <w:rtl w:val="true"/>
              </w:rPr>
              <w:t>ج</w:t>
            </w:r>
            <w:r>
              <w:rPr>
                <w:rStyle w:val="IndexLink"/>
                <w:rtl w:val="true"/>
              </w:rPr>
              <w:t xml:space="preserve">) </w:t>
            </w:r>
            <w:r>
              <w:rPr>
                <w:rStyle w:val="IndexLink"/>
                <w:rtl w:val="true"/>
              </w:rPr>
              <w:t>تقرب به خدا</w:t>
            </w:r>
            <w:r>
              <w:rPr>
                <w:rStyle w:val="IndexLink"/>
                <w:rtl w:val="true"/>
              </w:rPr>
              <w:tab/>
            </w:r>
            <w:r>
              <w:rPr>
                <w:rStyle w:val="IndexLink"/>
              </w:rPr>
              <w:t>149</w:t>
            </w:r>
          </w:hyperlink>
        </w:p>
        <w:p>
          <w:pPr>
            <w:pStyle w:val="Contents4"/>
            <w:tabs>
              <w:tab w:val="clear" w:pos="8176"/>
              <w:tab w:val="right" w:pos="9026" w:leader="dot"/>
            </w:tabs>
            <w:rPr/>
          </w:pPr>
          <w:hyperlink w:anchor="__RefHeading___Toc1640538_2281741623">
            <w:r>
              <w:rPr>
                <w:webHidden/>
                <w:rStyle w:val="IndexLink"/>
                <w:rtl w:val="true"/>
              </w:rPr>
              <w:t>د</w:t>
            </w:r>
            <w:r>
              <w:rPr>
                <w:rStyle w:val="IndexLink"/>
                <w:rtl w:val="true"/>
              </w:rPr>
              <w:t xml:space="preserve">) </w:t>
            </w:r>
            <w:r>
              <w:rPr>
                <w:rStyle w:val="IndexLink"/>
                <w:rtl w:val="true"/>
              </w:rPr>
              <w:t>توبه و گناه زدایی</w:t>
            </w:r>
            <w:r>
              <w:rPr>
                <w:rStyle w:val="IndexLink"/>
                <w:rtl w:val="true"/>
              </w:rPr>
              <w:tab/>
            </w:r>
            <w:r>
              <w:rPr>
                <w:rStyle w:val="IndexLink"/>
              </w:rPr>
              <w:t>150</w:t>
            </w:r>
          </w:hyperlink>
        </w:p>
        <w:p>
          <w:pPr>
            <w:pStyle w:val="Contents2"/>
            <w:tabs>
              <w:tab w:val="clear" w:pos="8743"/>
              <w:tab w:val="right" w:pos="9026" w:leader="dot"/>
            </w:tabs>
            <w:rPr/>
          </w:pPr>
          <w:hyperlink w:anchor="__RefHeading___Toc1640540_2281741623">
            <w:r>
              <w:rPr>
                <w:webHidden/>
                <w:rStyle w:val="IndexLink"/>
                <w:rtl w:val="true"/>
              </w:rPr>
              <w:t>کتاب نامه</w:t>
            </w:r>
            <w:r>
              <w:rPr>
                <w:rStyle w:val="IndexLink"/>
                <w:rtl w:val="true"/>
              </w:rPr>
              <w:tab/>
            </w:r>
            <w:r>
              <w:rPr>
                <w:rStyle w:val="IndexLink"/>
              </w:rPr>
              <w:t>153</w:t>
            </w:r>
          </w:hyperlink>
        </w:p>
        <w:p>
          <w:pPr>
            <w:pStyle w:val="Contents2"/>
            <w:tabs>
              <w:tab w:val="clear" w:pos="8743"/>
              <w:tab w:val="right" w:pos="9026" w:leader="dot"/>
            </w:tabs>
            <w:rPr/>
          </w:pPr>
          <w:hyperlink w:anchor="__RefHeading___Toc1640542_2281741623">
            <w:r>
              <w:rPr>
                <w:webHidden/>
                <w:rStyle w:val="IndexLink"/>
                <w:rtl w:val="true"/>
              </w:rPr>
              <w:t>پیوست</w:t>
            </w:r>
            <w:r>
              <w:rPr>
                <w:rStyle w:val="IndexLink"/>
                <w:rtl w:val="true"/>
              </w:rPr>
              <w:tab/>
            </w:r>
            <w:r>
              <w:rPr>
                <w:rStyle w:val="IndexLink"/>
              </w:rPr>
              <w:t>154</w:t>
            </w:r>
          </w:hyperlink>
        </w:p>
        <w:p>
          <w:pPr>
            <w:pStyle w:val="Contents3"/>
            <w:tabs>
              <w:tab w:val="clear" w:pos="8459"/>
              <w:tab w:val="right" w:pos="9026" w:leader="dot"/>
            </w:tabs>
            <w:rPr/>
          </w:pPr>
          <w:hyperlink w:anchor="__RefHeading___Toc1640544_2281741623">
            <w:r>
              <w:rPr>
                <w:webHidden/>
                <w:rStyle w:val="IndexLink"/>
                <w:rtl w:val="true"/>
              </w:rPr>
              <w:t>اشاره</w:t>
            </w:r>
            <w:r>
              <w:rPr>
                <w:rStyle w:val="IndexLink"/>
                <w:rtl w:val="true"/>
              </w:rPr>
              <w:tab/>
            </w:r>
            <w:r>
              <w:rPr>
                <w:rStyle w:val="IndexLink"/>
              </w:rPr>
              <w:t>154</w:t>
            </w:r>
          </w:hyperlink>
        </w:p>
        <w:p>
          <w:pPr>
            <w:pStyle w:val="Contents3"/>
            <w:tabs>
              <w:tab w:val="clear" w:pos="8459"/>
              <w:tab w:val="right" w:pos="9026" w:leader="dot"/>
            </w:tabs>
            <w:rPr/>
          </w:pPr>
          <w:hyperlink w:anchor="__RefHeading___Toc1640546_2281741623">
            <w:r>
              <w:rPr>
                <w:webHidden/>
                <w:rStyle w:val="IndexLink"/>
                <w:rtl w:val="true"/>
              </w:rPr>
              <w:t>کتاب شناسی غیر توصیفی زیارت</w:t>
            </w:r>
            <w:r>
              <w:rPr>
                <w:rStyle w:val="IndexLink"/>
                <w:rtl w:val="true"/>
              </w:rPr>
              <w:tab/>
            </w:r>
            <w:r>
              <w:rPr>
                <w:rStyle w:val="IndexLink"/>
              </w:rPr>
              <w:t>154</w:t>
            </w:r>
          </w:hyperlink>
        </w:p>
        <w:p>
          <w:pPr>
            <w:pStyle w:val="Contents4"/>
            <w:tabs>
              <w:tab w:val="clear" w:pos="8176"/>
              <w:tab w:val="right" w:pos="9026" w:leader="dot"/>
            </w:tabs>
            <w:rPr/>
          </w:pPr>
          <w:hyperlink w:anchor="__RefHeading___Toc1640548_2281741623">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640550_2281741623">
            <w:r>
              <w:rPr>
                <w:webHidden/>
                <w:rStyle w:val="IndexLink"/>
                <w:rtl w:val="true"/>
              </w:rPr>
              <w:t>الف</w:t>
            </w:r>
            <w:r>
              <w:rPr>
                <w:rStyle w:val="IndexLink"/>
                <w:rtl w:val="true"/>
              </w:rPr>
              <w:t xml:space="preserve">) </w:t>
            </w:r>
            <w:r>
              <w:rPr>
                <w:rStyle w:val="IndexLink"/>
                <w:rtl w:val="true"/>
              </w:rPr>
              <w:t>مفهوم شناسی زیارت، توسل، دعا، شفاعت و تبرک</w:t>
            </w:r>
            <w:r>
              <w:rPr>
                <w:rStyle w:val="IndexLink"/>
                <w:rtl w:val="true"/>
              </w:rPr>
              <w:tab/>
            </w:r>
            <w:r>
              <w:rPr>
                <w:rStyle w:val="IndexLink"/>
              </w:rPr>
              <w:t>155</w:t>
            </w:r>
          </w:hyperlink>
        </w:p>
        <w:p>
          <w:pPr>
            <w:pStyle w:val="Contents4"/>
            <w:tabs>
              <w:tab w:val="clear" w:pos="8176"/>
              <w:tab w:val="right" w:pos="9026" w:leader="dot"/>
            </w:tabs>
            <w:rPr/>
          </w:pPr>
          <w:hyperlink w:anchor="__RefHeading___Toc1640552_2281741623">
            <w:r>
              <w:rPr>
                <w:webHidden/>
                <w:rStyle w:val="IndexLink"/>
                <w:rtl w:val="true"/>
              </w:rPr>
              <w:t>ب</w:t>
            </w:r>
            <w:r>
              <w:rPr>
                <w:rStyle w:val="IndexLink"/>
                <w:rtl w:val="true"/>
              </w:rPr>
              <w:t xml:space="preserve">) </w:t>
            </w:r>
            <w:r>
              <w:rPr>
                <w:rStyle w:val="IndexLink"/>
                <w:rtl w:val="true"/>
              </w:rPr>
              <w:t>زیارت‌نامه ها</w:t>
            </w:r>
            <w:r>
              <w:rPr>
                <w:rStyle w:val="IndexLink"/>
                <w:rtl w:val="true"/>
              </w:rPr>
              <w:tab/>
            </w:r>
            <w:r>
              <w:rPr>
                <w:rStyle w:val="IndexLink"/>
              </w:rPr>
              <w:t>159</w:t>
            </w:r>
          </w:hyperlink>
        </w:p>
        <w:p>
          <w:pPr>
            <w:pStyle w:val="Contents4"/>
            <w:tabs>
              <w:tab w:val="clear" w:pos="8176"/>
              <w:tab w:val="right" w:pos="9026" w:leader="dot"/>
            </w:tabs>
            <w:rPr/>
          </w:pPr>
          <w:hyperlink w:anchor="__RefHeading___Toc1640554_2281741623">
            <w:r>
              <w:rPr>
                <w:webHidden/>
                <w:rStyle w:val="IndexLink"/>
                <w:rtl w:val="true"/>
              </w:rPr>
              <w:t>ج</w:t>
            </w:r>
            <w:r>
              <w:rPr>
                <w:rStyle w:val="IndexLink"/>
                <w:rtl w:val="true"/>
              </w:rPr>
              <w:t xml:space="preserve">) </w:t>
            </w:r>
            <w:r>
              <w:rPr>
                <w:rStyle w:val="IndexLink"/>
                <w:rtl w:val="true"/>
              </w:rPr>
              <w:t>آداب و رسوم زیارت</w:t>
            </w:r>
            <w:r>
              <w:rPr>
                <w:rStyle w:val="IndexLink"/>
                <w:rtl w:val="true"/>
              </w:rPr>
              <w:tab/>
            </w:r>
            <w:r>
              <w:rPr>
                <w:rStyle w:val="IndexLink"/>
              </w:rPr>
              <w:t>173</w:t>
            </w:r>
          </w:hyperlink>
        </w:p>
        <w:p>
          <w:pPr>
            <w:pStyle w:val="Contents4"/>
            <w:tabs>
              <w:tab w:val="clear" w:pos="8176"/>
              <w:tab w:val="right" w:pos="9026" w:leader="dot"/>
            </w:tabs>
            <w:rPr/>
          </w:pPr>
          <w:hyperlink w:anchor="__RefHeading___Toc1640556_2281741623">
            <w:r>
              <w:rPr>
                <w:webHidden/>
                <w:rStyle w:val="IndexLink"/>
                <w:rtl w:val="true"/>
              </w:rPr>
              <w:t>د</w:t>
            </w:r>
            <w:r>
              <w:rPr>
                <w:rStyle w:val="IndexLink"/>
                <w:rtl w:val="true"/>
              </w:rPr>
              <w:t xml:space="preserve">) </w:t>
            </w:r>
            <w:r>
              <w:rPr>
                <w:rStyle w:val="IndexLink"/>
                <w:rtl w:val="true"/>
              </w:rPr>
              <w:t xml:space="preserve">زیارت‌گاه های اسلامی </w:t>
            </w:r>
            <w:r>
              <w:rPr>
                <w:rStyle w:val="IndexLink"/>
                <w:rtl w:val="true"/>
              </w:rPr>
              <w:t xml:space="preserve">- </w:t>
            </w:r>
            <w:r>
              <w:rPr>
                <w:rStyle w:val="IndexLink"/>
                <w:rtl w:val="true"/>
              </w:rPr>
              <w:t xml:space="preserve">آرام‌گاه ها </w:t>
            </w:r>
            <w:r>
              <w:rPr>
                <w:rStyle w:val="IndexLink"/>
                <w:rtl w:val="true"/>
              </w:rPr>
              <w:t xml:space="preserve">- </w:t>
            </w:r>
            <w:r>
              <w:rPr>
                <w:rStyle w:val="IndexLink"/>
                <w:rtl w:val="true"/>
              </w:rPr>
              <w:t>مزارات</w:t>
            </w:r>
            <w:r>
              <w:rPr>
                <w:rStyle w:val="IndexLink"/>
                <w:rtl w:val="true"/>
              </w:rPr>
              <w:tab/>
            </w:r>
            <w:r>
              <w:rPr>
                <w:rStyle w:val="IndexLink"/>
              </w:rPr>
              <w:t>179</w:t>
            </w:r>
          </w:hyperlink>
        </w:p>
        <w:p>
          <w:pPr>
            <w:pStyle w:val="Contents4"/>
            <w:tabs>
              <w:tab w:val="clear" w:pos="8176"/>
              <w:tab w:val="right" w:pos="9026" w:leader="dot"/>
            </w:tabs>
            <w:rPr/>
          </w:pPr>
          <w:hyperlink w:anchor="__RefHeading___Toc1640558_2281741623">
            <w:r>
              <w:rPr>
                <w:webHidden/>
                <w:rStyle w:val="IndexLink"/>
                <w:rtl w:val="true"/>
              </w:rPr>
              <w:t>ه</w:t>
            </w:r>
            <w:r>
              <w:rPr>
                <w:rStyle w:val="IndexLink"/>
                <w:rtl w:val="true"/>
              </w:rPr>
              <w:t xml:space="preserve">-) </w:t>
            </w:r>
            <w:r>
              <w:rPr>
                <w:rStyle w:val="IndexLink"/>
                <w:rtl w:val="true"/>
              </w:rPr>
              <w:t>شرح و تفسیر زیارت‌نامه</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75_22366"/>
      <w:bookmarkStart w:id="1" w:name="pg3875_22366"/>
      <w:bookmarkEnd w:id="1"/>
    </w:p>
    <w:p>
      <w:pPr>
        <w:pStyle w:val="Heading2"/>
        <w:numPr>
          <w:ilvl w:val="1"/>
          <w:numId w:val="1"/>
        </w:numPr>
        <w:rPr/>
      </w:pPr>
      <w:bookmarkStart w:id="2" w:name="pg3875_22366"/>
      <w:bookmarkStart w:id="3" w:name="__RefHeading___Toc164028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باقریان موحد، سید رضا،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و آداب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باقریان موحد ؛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عقل،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توصیفی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1687993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40286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فرهنگ و آداب زیارت</w:t>
      </w:r>
    </w:p>
    <w:p>
      <w:pPr>
        <w:pStyle w:val="BookText"/>
        <w:rPr/>
      </w:pPr>
      <w:r>
        <w:rPr>
          <w:rFonts w:ascii="IRNazanin" w:hAnsi="IRNazanin" w:eastAsia="IRNazanin"/>
          <w:color w:val="111111"/>
          <w:sz w:val="28"/>
          <w:sz w:val="28"/>
          <w:szCs w:val="28"/>
          <w:rtl w:val="true"/>
          <w:lang w:bidi="fa-IR"/>
        </w:rPr>
        <w:t>رضا باقریان موحد</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 های اسلامی صدا و سیما </w:t>
      </w:r>
      <w:bookmarkStart w:id="7" w:name="pg3875_22368"/>
    </w:p>
    <w:p>
      <w:pPr>
        <w:pStyle w:val="Heading2"/>
        <w:numPr>
          <w:ilvl w:val="1"/>
          <w:numId w:val="1"/>
        </w:numPr>
        <w:rPr/>
      </w:pPr>
      <w:bookmarkStart w:id="8" w:name="__RefHeading___Toc1640288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کلیات</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مفهوم‌شناسی زیارت</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لغت</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عُرف</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قرآن</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اصطلاح دینی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متون ادبی و عرفانی</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زیارت در روایات اسلامی</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ثواب کیست؟</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 معرفت</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زیارت</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زیارت با دعا</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زیارت در ادیان دیگر</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بابل</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بودیسم</w:t>
      </w:r>
      <w:r>
        <w:rPr>
          <w:rFonts w:eastAsia="IRNazanin" w:cs="IRNazanin"/>
          <w:color w:val="111111"/>
          <w:sz w:val="28"/>
          <w:szCs w:val="28"/>
          <w:lang w:bidi="fa-IR"/>
        </w:rPr>
        <w:t>25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مسیحیت</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هندوییسم</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زیارت در اسلام</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تطبیقی زیارت</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زیارت‌نامه خواندن</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زیارت‌نامه‌ها</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زیارت مأثور و غیر مأثور</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تازگی و جاودانگی زیارت‌ها</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انواع زیارت و محتوای زیارت‌نامه‌ها</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زیارت‌ها</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مؤمنین</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اهل قبور</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زیارت‌نامه‌ها</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شعار اسلام</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سلام و توصیف امام</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مواضع اعتقادی</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جلوه‌گاه توحید</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برائت</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جهاد و شهادت</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بیعت</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مجموعه‌ای به امامان</w:t>
      </w:r>
      <w:r>
        <w:rPr>
          <w:rFonts w:eastAsia="IRNazanin" w:cs="IRNazanin"/>
          <w:color w:val="111111"/>
          <w:sz w:val="28"/>
          <w:szCs w:val="28"/>
          <w:lang w:bidi="fa-IR"/>
        </w:rPr>
        <w:t>60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ایمان و فضیلت</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گرفتن بر ایمان و ولایت</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ادبی زیارت‌نامه‌ها</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آشنایی با مهم‌ترین زیارت‌نامه‌ها</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آل یس</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جامعه</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زیارت جامعه و توهم غلوّ</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زیارت رَجَبیّه</w:t>
      </w:r>
      <w:r>
        <w:rPr>
          <w:rFonts w:eastAsia="Amiri" w:cs="Amiri" w:ascii="Amiri" w:hAnsi="Amiri"/>
          <w:color w:val="111111"/>
          <w:sz w:val="28"/>
          <w:szCs w:val="28"/>
          <w:lang w:bidi="ar-SA"/>
        </w:rPr>
        <w:t>78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زیارت‌های پیامبر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ائمه بقیع</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هادی 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اوقات زیارت</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بررسی ابعاد زیارت</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در فقه</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احساسی و معرفتی زیارت</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از نگاه عقلی</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ابن سینا</w:t>
      </w:r>
      <w:r>
        <w:rPr>
          <w:rFonts w:eastAsia="IRNazanin" w:cs="IRNazanin"/>
          <w:color w:val="111111"/>
          <w:sz w:val="28"/>
          <w:szCs w:val="28"/>
          <w:lang w:bidi="fa-IR"/>
        </w:rPr>
        <w:t>96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ملا احمد نراقی</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از نگاه جامعه‌شناختی</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فطری زیارت</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آداب زیارت</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آداب زیارت</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سفر</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پیش از سفر</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هنگام سفر</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پیش از تشرّف به حرم</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هنگام تشرّف و زیارت</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وداع و مراجعت</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کارکرد زیارت</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زیارت در تعلیم معارف و اعتقادات</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معارف دینیه و الهیه</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ارزش‌ها</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تلقینات</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زیارت در بهداشت روانی و تعالیِ روح</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معنویت در جامعه</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و تقویت ارتباط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ارتباط قلبی</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ارتباط نزدیک</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معنوی زیارت‌نامه‌خوانی</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دوستی اهل بیت</w:t>
      </w:r>
      <w:r>
        <w:rPr>
          <w:rFonts w:eastAsia="IRNazanin" w:cs="IRNazanin"/>
          <w:color w:val="111111"/>
          <w:sz w:val="28"/>
          <w:szCs w:val="28"/>
          <w:lang w:bidi="fa-IR"/>
        </w:rPr>
        <w:t>125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 الهی</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زیارت در تحول رفتار و شخصیت</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و الگوگیری</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نگهداشتن اهداف و افکار</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ایمان و روحیه فرد</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شخصیت‌سازی</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زیارت در شناخت امامان</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دشمن‌شناسی در پرتو تبرّی</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تربیتی زیارت</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معنوی و فرهنگی</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گناه‌زدایی</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پیوست</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کتاب‌شناسی غیر توصیفی زیارت</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زیارت، توسل، دعا، شفاعت و تبرک</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 ها</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زیارت</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آرام‌گاه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w:t>
      </w:r>
      <w:r>
        <w:rPr>
          <w:rFonts w:eastAsia="IRNazanin" w:cs="IRNazanin"/>
          <w:color w:val="111111"/>
          <w:sz w:val="28"/>
          <w:szCs w:val="28"/>
          <w:lang w:bidi="fa-IR"/>
        </w:rPr>
        <w:t>180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تفسیر زیارت‌نامه</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10" w:name="pg3878_22373"/>
    </w:p>
    <w:p>
      <w:pPr>
        <w:pStyle w:val="Heading2"/>
        <w:numPr>
          <w:ilvl w:val="1"/>
          <w:numId w:val="1"/>
        </w:numPr>
        <w:rPr/>
      </w:pPr>
      <w:bookmarkStart w:id="11" w:name="__RefHeading___Toc1640290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انسان به طور فطری دوستدار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افراد خاصی علاقه مند می شود و به آنها عشق می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این عشق و علاقه، در نبود آن افراد نیز از بین نمی رود و به صورت های گوناگون مانند حفظ آثار و مکتوبات و حفظ مکان زندگی نمایان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فیزیکی از جلوه های عشق و محبت انسان به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بزرگ داشت ها و ارادت ها همه در فطرت کمال جویی انسان ریشه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زادگان و اولیای الهی، نشان دهنده ارادت ویژه زائر در حق آنان به همراه بهره گیری از فیض کمالات معنوی آن بزرگواران و اثرگذاری ایشان در روح و روان زیارت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نشانه تولی و بهترین نمونه بزرگ داشت و ارادت به آستان بزرگان دین است؛ زیرا بار سفر بستن و سختی ها و گرفتاری های سفر را تحمل کردن، نشان می دهد که عشق و محبت خالصانه، وجود زائر را فراگرفته و او را مشتاق زیارت انسانی کامل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فلسفه زیارت، عشق و ارادت انسان در مقام موجودی کمال جو به نمونه کامل انسان همراه با کسب فیض از محضر اوست</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در این زمینه اینکه، هر چند زیارت یکی از جلوه ها و نشانه های تشیع است، تنها به این مکتب اختصاص ندارد، بلکه به ادیان الهی و حتی غیرابراهیمی نیز مربوط می شود، به گونه ای که در حال حاضر مسیحیان نیز به این رسم پای بندند و گاهی برای فراموش کردن بعضی از دردها و رنج های دنیوی به این کار اقدام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پژوهش حاضر، محصول گردآوری پژوهشگر ارجمند جناب آقای سیدرضا باقریان موحد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اثر کوشیده است تا با جست وجو در منابع زیارت پژوهی، مطالبی در زمینه جایگاه زیارت، انواع زیارت، محتوای زیارت نامه ها و آداب زیارت تهیه و به منظور برنامه سازی در اختیار اصحاب رسانه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از زحمت های ایشان، امید است از این پژوهش، مخاطبان بهره کامل و سودمندی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878_22375"/>
    </w:p>
    <w:p>
      <w:pPr>
        <w:pStyle w:val="Heading2"/>
        <w:numPr>
          <w:ilvl w:val="1"/>
          <w:numId w:val="1"/>
        </w:numPr>
        <w:rPr/>
      </w:pPr>
      <w:bookmarkStart w:id="14" w:name="__RefHeading___Toc1640292_2281741623"/>
      <w:bookmarkStart w:id="15" w:name="_Toc5"/>
      <w:bookmarkEnd w:id="13"/>
      <w:bookmarkEnd w:id="14"/>
      <w:r>
        <w:rPr>
          <w:rtl w:val="true"/>
        </w:rPr>
        <w:t>پیش گفتار</w:t>
      </w:r>
      <w:bookmarkEnd w:id="15"/>
    </w:p>
    <w:p>
      <w:pPr>
        <w:pStyle w:val="BookText"/>
        <w:rPr/>
      </w:pPr>
      <w:r>
        <w:rPr>
          <w:rFonts w:ascii="IRNazanin" w:hAnsi="IRNazanin" w:eastAsia="IRNazanin"/>
          <w:color w:val="111111"/>
          <w:sz w:val="28"/>
          <w:sz w:val="28"/>
          <w:szCs w:val="28"/>
          <w:rtl w:val="true"/>
          <w:lang w:bidi="fa-IR"/>
        </w:rPr>
        <w:t xml:space="preserve">زیارت، یکی از مهم ترین آموزه های معنوی اسلام است که در فرهنگ تشیع، جلوه ای خاص یافته و ابعاد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دیداری عاشقانه است در پیشگاه اولیای خدا که سر منشأ خیرات و برکات بسیاری، هم برای فرد زائر است و هم برای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سفری آگاهانه و مشتاقانه است که از آرزویی قلبی آغاز می شود و سرانجام، به کنار ضریح اولیاء الله می رسد و در این راه، سیر و سلوکی معنوی برای زائر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تاریخ، صدها کتاب ارزشمند درباره اهمیت و آداب و فضایل زیارت به قلم عالمان و عارفان مسلمان به رشته تحریر در آمده است که هم اکنون، گنجینه ای ارزشمند از معارف الهی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ها اهمیت و فضیلت زیارت و آداب و آثار آن بر اساس آیات قرآن و احادیث ائمه اطهار، شرح و تبیین شده و زیارت نامه های مأثور و غیر مأثور بسیاری نیز در پایان آنها 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گزیده ای از صدها صفحه مطالب زیارت پژوهان از ابن سینا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حضرت آیت الله جوادی آملی است که به شکل موضوعی تدوین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بالا اشاره شد، این کتاب، برگزیده ای از صدها صفحه مطالب زیارت پژوهشی است، نه متن کامل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پژوهش حاضر، نمودار کلیِ آثار فوق نیست، بلکه نشان دهنده بخشی از</w:t>
      </w:r>
    </w:p>
    <w:p>
      <w:pPr>
        <w:pStyle w:val="BookText"/>
        <w:rPr/>
      </w:pPr>
      <w:r>
        <w:rPr>
          <w:rFonts w:ascii="IRNazanin" w:hAnsi="IRNazanin" w:eastAsia="IRNazanin"/>
          <w:color w:val="111111"/>
          <w:sz w:val="28"/>
          <w:sz w:val="28"/>
          <w:szCs w:val="28"/>
          <w:rtl w:val="true"/>
          <w:lang w:bidi="fa-IR"/>
        </w:rPr>
        <w:t>موضوعات آن کتاب ها است که مورد توجه نویسنده و مرکز پژوهش های اسلامی صدا و سیما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انتخابی و شیوه گزینش مطالب این مجموعه نیز بنا بر سفارش ناشر بوده است که آنها نیز بر اساس اهداف و چارچوب تشکیلاتی خود و به منظور بهره برداری محققان و تهیه کنندگان برنامه های صدا و سیما آن شیوه را انتخاب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مطالب این کتاب به شکل نقل قول مستقیم نویسندگان آمده است و هیچ دخل و تصرفی در اصل متون رخ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منظور استفاده بهتر و راحت تر مخاطبان، رسم الخط های متفاوت کتاب ها، در قالب رسم الخط یکسان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هایی که برای هر کدام از فصول این کتاب آمده همگی به انتخاب گردآورنده این کتاب بوده است که آن هم در راستای تأمین اهداف ناشر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اثر مقبول اهل نظر قرار بگیرد و زائران کوی دوست را ره توشه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سیدرضا باقریان موحد </w:t>
      </w:r>
      <w:bookmarkStart w:id="16" w:name="pg3878_22377"/>
    </w:p>
    <w:p>
      <w:pPr>
        <w:pStyle w:val="Heading2"/>
        <w:numPr>
          <w:ilvl w:val="1"/>
          <w:numId w:val="1"/>
        </w:numPr>
        <w:rPr/>
      </w:pPr>
      <w:bookmarkStart w:id="17" w:name="__RefHeading___Toc1640294_2281741623"/>
      <w:bookmarkStart w:id="18" w:name="_Toc6"/>
      <w:bookmarkEnd w:id="16"/>
      <w:bookmarkEnd w:id="17"/>
      <w:r>
        <w:rPr>
          <w:rtl w:val="true"/>
        </w:rPr>
        <w:t>فصل اول</w:t>
      </w:r>
      <w:r>
        <w:rPr>
          <w:rtl w:val="true"/>
        </w:rPr>
        <w:t xml:space="preserve">: </w:t>
      </w:r>
      <w:r>
        <w:rPr>
          <w:rtl w:val="true"/>
        </w:rPr>
        <w:t>کلیات</w:t>
      </w:r>
      <w:bookmarkEnd w:id="18"/>
    </w:p>
    <w:p>
      <w:pPr>
        <w:pStyle w:val="Heading3"/>
        <w:numPr>
          <w:ilvl w:val="2"/>
          <w:numId w:val="1"/>
        </w:numPr>
        <w:rPr/>
      </w:pPr>
      <w:bookmarkStart w:id="19" w:name="__RefHeading___Toc1640296_228174162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زیارت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زیارت در روایات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زیارت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زیارت با دعا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زیارت در ادیان دیگر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زیارت در 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تطبیقی زیارت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زیارت نامه خواندن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زیارت نامه 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تازگی و جاودانگی زیارت ها </w:t>
      </w:r>
      <w:bookmarkStart w:id="21" w:name="pg3878_22378"/>
    </w:p>
    <w:p>
      <w:pPr>
        <w:pStyle w:val="Heading3"/>
        <w:numPr>
          <w:ilvl w:val="2"/>
          <w:numId w:val="1"/>
        </w:numPr>
        <w:rPr/>
      </w:pPr>
      <w:bookmarkStart w:id="22" w:name="__RefHeading___Toc1640298_2281741623"/>
      <w:bookmarkStart w:id="23" w:name="_Toc8"/>
      <w:bookmarkEnd w:id="21"/>
      <w:bookmarkEnd w:id="22"/>
      <w:r>
        <w:rPr/>
        <w:t>1</w:t>
      </w:r>
      <w:r>
        <w:rPr>
          <w:rtl w:val="true"/>
        </w:rPr>
        <w:t xml:space="preserve">. </w:t>
      </w:r>
      <w:r>
        <w:rPr>
          <w:rtl w:val="true"/>
        </w:rPr>
        <w:t>مفهوم شناسی زیارت</w:t>
      </w:r>
      <w:bookmarkEnd w:id="23"/>
    </w:p>
    <w:p>
      <w:pPr>
        <w:pStyle w:val="Heading4"/>
        <w:numPr>
          <w:ilvl w:val="3"/>
          <w:numId w:val="1"/>
        </w:numPr>
        <w:rPr/>
      </w:pPr>
      <w:bookmarkStart w:id="24" w:name="__RefHeading___Toc1640300_2281741623"/>
      <w:bookmarkStart w:id="25" w:name="_Toc9"/>
      <w:bookmarkEnd w:id="24"/>
      <w:r>
        <w:rPr>
          <w:rtl w:val="true"/>
        </w:rPr>
        <w:t>اشاره</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شناسی زیارت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لغت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عُرف</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قرآن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اصطلاح دینی</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در متون ادبی و عرفانی</w:t>
      </w:r>
    </w:p>
    <w:p>
      <w:pPr>
        <w:pStyle w:val="Heading4"/>
        <w:numPr>
          <w:ilvl w:val="3"/>
          <w:numId w:val="1"/>
        </w:numPr>
        <w:rPr/>
      </w:pPr>
      <w:bookmarkStart w:id="26" w:name="__RefHeading___Toc1640302_2281741623"/>
      <w:bookmarkStart w:id="27" w:name="_Toc10"/>
      <w:bookmarkEnd w:id="26"/>
      <w:r>
        <w:rPr>
          <w:rtl w:val="true"/>
        </w:rPr>
        <w:t>الف</w:t>
      </w:r>
      <w:r>
        <w:rPr>
          <w:rtl w:val="true"/>
        </w:rPr>
        <w:t xml:space="preserve">) </w:t>
      </w:r>
      <w:r>
        <w:rPr>
          <w:rtl w:val="true"/>
        </w:rPr>
        <w:t>زیارت در لغت</w:t>
      </w:r>
      <w:bookmarkEnd w:id="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لغت</w:t>
      </w:r>
    </w:p>
    <w:p>
      <w:pPr>
        <w:pStyle w:val="BookText"/>
        <w:rPr/>
      </w:pPr>
      <w:r>
        <w:rPr>
          <w:rFonts w:ascii="IRNazanin" w:hAnsi="IRNazanin" w:eastAsia="IRNazanin"/>
          <w:color w:val="111111"/>
          <w:sz w:val="28"/>
          <w:sz w:val="28"/>
          <w:szCs w:val="28"/>
          <w:rtl w:val="true"/>
          <w:lang w:bidi="fa-IR"/>
        </w:rPr>
        <w:t>زیارت آ نچنان که در کتاب های لغت آمده، به معنای دیدار کردن و قصد و آهنگ چیزی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مفردات راغب اصفهانی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الزوار اعلی الصدر و زرت فلاناً تلقیته بزوری او قصدت زوره نحو وجهته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کلمه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بالای سینه می گویند، و فلانی را زیارت کردم یعنی با بالای سینه ام او را ملاقات کردم، یا اینکه قصد نمودم بالای سینه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ببینم چرا که انسان همیشه سر و بالای سینه مخاطب و زائر را زیارت می کند و به پای طرف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سویش توجه نمودم</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آیت الله جوادی آملی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واژه به معنای میل و عدول از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را از آن جهت، زُور گفته اند که مایل و منحرف از راه حق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فارس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 را از آن جهت زائر می گویند که وقتی به زیارت تو می آید از غیر تو عدول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به معنای قصد و توجه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در لغت، عبارت از تمایل و میل کردن است؛ خواه از دور باشد یا از نزدیک و خواه با گرایش قلبی و قصد هم همراه باشد یا نه و </w:t>
      </w:r>
      <w:bookmarkStart w:id="28" w:name="pg3878_22379"/>
    </w:p>
    <w:p>
      <w:pPr>
        <w:pStyle w:val="BookText"/>
        <w:rPr/>
      </w:pPr>
      <w:bookmarkEnd w:id="28"/>
      <w:r>
        <w:rPr>
          <w:rFonts w:ascii="IRNazanin" w:hAnsi="IRNazanin" w:eastAsia="IRNazanin"/>
          <w:color w:val="111111"/>
          <w:sz w:val="28"/>
          <w:sz w:val="28"/>
          <w:szCs w:val="28"/>
          <w:rtl w:val="true"/>
          <w:lang w:bidi="fa-IR"/>
        </w:rPr>
        <w:t xml:space="preserve">اعم از اینکه با اکرام و تعظیم مزور همراه باشد یا نه؛ ازاین رو در مورد میل و گرایشِ عنصری مادی همانند خورشید که هیچ یک از خصایص فوق در آن نیست، نیز در قرآن کریم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معنای میل کردن است،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بیان قصه اصحاب کهف، آمده است که خورشید هنگام طلوع، از جانب راست اصحاب کهف عبور می کرد و هنگام غروب، از ناحیه چپ افول داشت و این عامل سلامت و صحت آنان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آفتاب را می بینی که چون برمی آید، از غارشان به سمت راست مایل است و چون فرو می رود از سمت چپ دامن بر می چیند</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p>
    <w:p>
      <w:pPr>
        <w:pStyle w:val="Heading4"/>
        <w:numPr>
          <w:ilvl w:val="3"/>
          <w:numId w:val="1"/>
        </w:numPr>
        <w:rPr/>
      </w:pPr>
      <w:bookmarkStart w:id="29" w:name="__RefHeading___Toc1640304_2281741623"/>
      <w:bookmarkStart w:id="30" w:name="_Toc11"/>
      <w:bookmarkEnd w:id="29"/>
      <w:r>
        <w:rPr>
          <w:rtl w:val="true"/>
        </w:rPr>
        <w:t>ب</w:t>
      </w:r>
      <w:r>
        <w:rPr>
          <w:rtl w:val="true"/>
        </w:rPr>
        <w:t xml:space="preserve">) </w:t>
      </w:r>
      <w:r>
        <w:rPr>
          <w:rtl w:val="true"/>
        </w:rPr>
        <w:t>زیارت در عُرف</w:t>
      </w:r>
      <w:bookmarkEnd w:id="3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عُرف</w:t>
      </w:r>
    </w:p>
    <w:p>
      <w:pPr>
        <w:pStyle w:val="BookText"/>
        <w:rPr/>
      </w:pPr>
      <w:r>
        <w:rPr>
          <w:rFonts w:ascii="IRNazanin" w:hAnsi="IRNazanin" w:eastAsia="IRNazanin"/>
          <w:color w:val="111111"/>
          <w:sz w:val="28"/>
          <w:sz w:val="28"/>
          <w:szCs w:val="28"/>
          <w:rtl w:val="true"/>
          <w:lang w:bidi="fa-IR"/>
        </w:rPr>
        <w:t>فیومی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در عرف آن است که انسان با انگیزه بزرگ داشت کسی و اُنس گرفتن با او به وی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بر ملاقات اولیا و بزرگان، اطلاق زیارت شده، از آن جهت است که این کار، انحراف از جریان مادی و عدول از عالم طبیعت و توجه به عالم روحانیت است، در حالی که در محیط طبیعی حضور دارد و جسمانیت خویش را حفظ می کند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31" w:name="__RefHeading___Toc1640306_2281741623"/>
      <w:bookmarkStart w:id="32" w:name="_Toc12"/>
      <w:bookmarkEnd w:id="31"/>
      <w:r>
        <w:rPr>
          <w:rtl w:val="true"/>
        </w:rPr>
        <w:t>ج</w:t>
      </w:r>
      <w:r>
        <w:rPr>
          <w:rtl w:val="true"/>
        </w:rPr>
        <w:t xml:space="preserve">) </w:t>
      </w:r>
      <w:r>
        <w:rPr>
          <w:rtl w:val="true"/>
        </w:rPr>
        <w:t>زیارت در قرآن</w:t>
      </w:r>
      <w:bookmarkEnd w:id="3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قرآن</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گویا تنها موردی که در قرآن کریم این واژه در این معنا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زرتم در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 حَتَّی زُرْتُمُ الْمَقَابِرَ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تفسیر این آیه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طایفه از قریش، یعنی </w:t>
      </w:r>
      <w:bookmarkStart w:id="33" w:name="pg3878_22380"/>
    </w:p>
    <w:p>
      <w:pPr>
        <w:pStyle w:val="BookText"/>
        <w:rPr/>
      </w:pPr>
      <w:bookmarkEnd w:id="33"/>
      <w:r>
        <w:rPr>
          <w:rFonts w:ascii="IRNazanin" w:hAnsi="IRNazanin" w:eastAsia="IRNazanin"/>
          <w:color w:val="111111"/>
          <w:sz w:val="28"/>
          <w:sz w:val="28"/>
          <w:szCs w:val="28"/>
          <w:rtl w:val="true"/>
          <w:lang w:bidi="fa-IR"/>
        </w:rPr>
        <w:t>بنی عبد مناف و بنی سهم بن عمرو به مفاخره با یکدیگر پرداختند و هر کدام، بزرگان و افراد قبیله خویش را به رخ دیگری می کشید که در نهایت بنی عبد مناف در این مفاخره برتری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مقابل، یعنی بنی سهم برای جبران شکست خویش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جاهلیت بسیاری از افراد طایفه ما بر اثر بغی و ستم نابود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زنده می بودند، بر شما غلبه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به سراغ قبرستان ها رفتند و به شمارش قبرهای قبیله خویش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قرآن کریم به سراغ کسی یا چیزی رفتن و دیدار کردن با او را زیارت نامیده است</w:t>
      </w:r>
      <w:r>
        <w:rPr>
          <w:rFonts w:eastAsia="IRNazanin" w:cs="IRNazanin"/>
          <w:color w:val="111111"/>
          <w:sz w:val="28"/>
          <w:szCs w:val="28"/>
          <w:rtl w:val="true"/>
          <w:lang w:bidi="fa-IR"/>
        </w:rPr>
        <w:t>».</w:t>
      </w:r>
      <w:r>
        <w:rPr>
          <w:rStyle w:val="FootnoteAnchor"/>
          <w:rtl w:val="true"/>
        </w:rPr>
        <w:footnoteReference w:id="7"/>
      </w:r>
    </w:p>
    <w:p>
      <w:pPr>
        <w:pStyle w:val="Heading4"/>
        <w:numPr>
          <w:ilvl w:val="3"/>
          <w:numId w:val="1"/>
        </w:numPr>
        <w:rPr/>
      </w:pPr>
      <w:bookmarkStart w:id="34" w:name="__RefHeading___Toc1640308_2281741623"/>
      <w:bookmarkStart w:id="35" w:name="_Toc13"/>
      <w:bookmarkEnd w:id="34"/>
      <w:r>
        <w:rPr>
          <w:rtl w:val="true"/>
        </w:rPr>
        <w:t>د</w:t>
      </w:r>
      <w:r>
        <w:rPr>
          <w:rtl w:val="true"/>
        </w:rPr>
        <w:t xml:space="preserve">) </w:t>
      </w:r>
      <w:r>
        <w:rPr>
          <w:rtl w:val="true"/>
        </w:rPr>
        <w:t>زیارت در اصطلاح دینی</w:t>
      </w:r>
      <w:bookmarkEnd w:id="3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اصطلاح دینی</w:t>
      </w:r>
    </w:p>
    <w:p>
      <w:pPr>
        <w:pStyle w:val="BookText"/>
        <w:rPr/>
      </w:pPr>
      <w:r>
        <w:rPr>
          <w:rFonts w:ascii="IRNazanin" w:hAnsi="IRNazanin" w:eastAsia="IRNazanin"/>
          <w:color w:val="111111"/>
          <w:sz w:val="28"/>
          <w:sz w:val="28"/>
          <w:szCs w:val="28"/>
          <w:rtl w:val="true"/>
          <w:lang w:bidi="fa-IR"/>
        </w:rPr>
        <w:t>اما در اصطلاح دینی زیارت تمایلی است که افزون بر میل و حرکت حسّی، قلب هم گرایش جدی پیدا کرده و نسبت به مزور هم با اکرام و تعظیم قلبی و انس روحی همراه باشد و این معنا در مرتبه برین و کامل خود همانا اقبال قلبی، روحی، فکری، اخلاقی و عملی نسبت به مزور را با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چه مزور برتر و کامل تر باشد، قصد جدی تر و درجه تکریم و تعظیم نیز برتر بوده که شاهد آن اظهار محبت و مودّت جوانحی و ابراز طاعت و تبعیت جوارحی است؛ آن گونه که در زیارت رسول اکرم صلی الله علیه و آله و اهل بیت گرامی آن حضرت مشاهده می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خصوص زیارت خداوند نیز که در دعای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اجْعَلنِی مِن زّوّارِک</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آمده به معنای قصدکنندگان به سوی او و پناه آورندگان به درگاهش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چنین معنا و حقیقتی حضور واقعی و اصیل </w:t>
      </w:r>
      <w:bookmarkStart w:id="36" w:name="pg3878_22381"/>
    </w:p>
    <w:p>
      <w:pPr>
        <w:pStyle w:val="BookText"/>
        <w:rPr/>
      </w:pPr>
      <w:bookmarkEnd w:id="36"/>
      <w:r>
        <w:rPr>
          <w:rFonts w:ascii="IRNazanin" w:hAnsi="IRNazanin" w:eastAsia="IRNazanin"/>
          <w:color w:val="111111"/>
          <w:sz w:val="28"/>
          <w:sz w:val="28"/>
          <w:szCs w:val="28"/>
          <w:rtl w:val="true"/>
          <w:lang w:bidi="fa-IR"/>
        </w:rPr>
        <w:t xml:space="preserve">زائر در نزد مزور را به همراه دارد و ازاین رو اگر زیارت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زائر در نزد مزور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 این تعریف به لازم معناست؛ البته لازم بیّن و حتمی آن معنا</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زیارت حضور و لقای همراه با علاقه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کننده به سوی زیارت شونده حرکت می کند تا با حضور در محضر دوست از برکات قدسی او بهره گیرد و از انوار معنوی و رشحات رحمانی او کسب نور و رحمت کند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بنابراین، زیارت واقعیتی اصیل است و هرگز یک پندار خیالی و تهی از واقعیت نیست و اساساً همین نگاه هستی شناسانه به معنا و حقیقت زیارت است که راه درستِ فهم چیستی زیارت و ماهیّت پیچیده آن را هموار می کند؛ زیرا گرچه معنای شرح الاسمی زیارت آسان و گفتن آن روان است، لیکن معنای حقیقی آن با حقایق و معارفی همراه است که باید به تدریج آنها را آموخت؛ زیرا به صورت یک قاعده کلی هر حقیقتی که میزان تأثیر کمّی و کیفی آن گسترده و عمیق باشد ضرورتاً از معنا و لبّ بیشتری برخوردار است و زیارت از این مقوله است</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37" w:name="__RefHeading___Toc1640310_2281741623"/>
      <w:bookmarkStart w:id="38" w:name="_Toc14"/>
      <w:bookmarkEnd w:id="37"/>
      <w:r>
        <w:rPr>
          <w:rtl w:val="true"/>
        </w:rPr>
        <w:t>ه</w:t>
      </w:r>
      <w:r>
        <w:rPr>
          <w:rtl w:val="true"/>
        </w:rPr>
        <w:t xml:space="preserve">- ) </w:t>
      </w:r>
      <w:r>
        <w:rPr>
          <w:rtl w:val="true"/>
        </w:rPr>
        <w:t>زیارت در متون ادبی و عرفانی</w:t>
      </w:r>
      <w:bookmarkEnd w:id="38"/>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متون ادبی و عرفانی</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دیداری است مشتاقانه، با حضور در پیشگاه اولیای خدا و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حضور در اماکن مقدسه است و رویارویی با پیشوایان و راهنمایان عالَم معنی، که با حرکتی از شهر و دیار به شوق دیدار شروع می شود، حرکتی ظاهراً در مکان و به حقیقت در دل و جان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حضور جسم و جان است در برابر خلیفةالله در زمین، روشنگر راه زندگی و مشعل فروزان در سلوک عرفانی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برقرار کردن ارتباط قلبی است با حجت خدا، قرار دادنِ خویشتنِ خویش است در حوزه روحانیت و فیض بخشی امام، و امام انسانی است متعالی و خدانمای، با ابعاد وجودی گسترده، که بار معنویتش را از آفریدگار می گیرد و واسطه رحمت و خیررسانی به آفریده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حاضر شدن است بر مزار مطهر چنین بزرگانی که سراسر زندگی خود را به جهاد در راه خدا و دفاع از حقوق انسان و نشر اسلام راستین و توحید خالص 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حضور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تجلیل و تکریم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جان باخته در راه خدا و زنده به حیات ابد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زیارت، حرکت، عزیمت، اظهارعشق، ارادت و ایمان توأم با حاجت و طلب زائر است در پیشگاه امر الوهی و قدسی و متعالی و یا هر آنکه و هر آنچه واسطه و محمل فیض امر الوهی و قدسی و متعالی قرار گرفته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رابطه صمیمانه، معاشرت، مؤانست، مراودت و نشئه حضور خاشعانه و خاضعانه زائر است در بارگاه ضیافت امر الوهی و تجلیات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خلوت، سلوک، اعتکاف، سکوت زائرانه و کنش معنوی زائر، دروازه ورود و حضور در پیشگاه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هر آنکه و هر آنچه را احساس کرده ایم نشان، رمز، اشارت، بشارت و آیتی زنده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جان ما بیدار کرده و روح ما را در 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اهتزاز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حضور زائرانه در جهان روی تافتن از جهان نیست؛ بلکه دیدن و زیستن جهان در </w:t>
      </w:r>
    </w:p>
    <w:p>
      <w:pPr>
        <w:pStyle w:val="BookText"/>
        <w:rPr/>
      </w:pPr>
      <w:r>
        <w:rPr>
          <w:rFonts w:ascii="IRNazanin" w:hAnsi="IRNazanin" w:eastAsia="IRNazanin"/>
          <w:color w:val="111111"/>
          <w:sz w:val="28"/>
          <w:sz w:val="28"/>
          <w:szCs w:val="28"/>
          <w:rtl w:val="true"/>
          <w:lang w:bidi="fa-IR"/>
        </w:rPr>
        <w:t>ساحت و مرتبتی عمیقاً معنوی و روحانی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های روحانی نیز وجود دارد که از سنخ قوت حیوانی به تعبیر مولانا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کسی است که بر خوان ضیافت و سفره معنویت مائده های آسمانی بار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رزق اصلی بشر نور خداست</w:t>
      </w:r>
    </w:p>
    <w:p>
      <w:pPr>
        <w:pStyle w:val="BookText"/>
        <w:rPr/>
      </w:pPr>
      <w:r>
        <w:rPr>
          <w:rFonts w:ascii="IRNazanin" w:hAnsi="IRNazanin" w:eastAsia="IRNazanin"/>
          <w:color w:val="111111"/>
          <w:sz w:val="28"/>
          <w:sz w:val="28"/>
          <w:szCs w:val="28"/>
          <w:rtl w:val="true"/>
          <w:lang w:bidi="fa-IR"/>
        </w:rPr>
        <w:t>قوت حیوانی مر او را ناسزاست</w:t>
      </w:r>
    </w:p>
    <w:p>
      <w:pPr>
        <w:pStyle w:val="BookText"/>
        <w:rPr/>
      </w:pPr>
      <w:r>
        <w:rPr>
          <w:rFonts w:ascii="IRNazanin" w:hAnsi="IRNazanin" w:eastAsia="IRNazanin"/>
          <w:color w:val="111111"/>
          <w:sz w:val="28"/>
          <w:sz w:val="28"/>
          <w:szCs w:val="28"/>
          <w:rtl w:val="true"/>
          <w:lang w:bidi="fa-IR"/>
        </w:rPr>
        <w:t>شد غذای آفتاب از نور عرش</w:t>
      </w:r>
    </w:p>
    <w:p>
      <w:pPr>
        <w:pStyle w:val="BookText"/>
        <w:rPr/>
      </w:pPr>
      <w:r>
        <w:rPr>
          <w:rFonts w:ascii="IRNazanin" w:hAnsi="IRNazanin" w:eastAsia="IRNazanin"/>
          <w:color w:val="111111"/>
          <w:sz w:val="28"/>
          <w:sz w:val="28"/>
          <w:szCs w:val="28"/>
          <w:rtl w:val="true"/>
          <w:lang w:bidi="fa-IR"/>
        </w:rPr>
        <w:t>مر حسود و دیو را از دود و فرش</w:t>
      </w:r>
    </w:p>
    <w:p>
      <w:pPr>
        <w:pStyle w:val="BookText"/>
        <w:rPr/>
      </w:pPr>
      <w:r>
        <w:rPr>
          <w:rFonts w:ascii="IRNazanin" w:hAnsi="IRNazanin" w:eastAsia="IRNazanin"/>
          <w:color w:val="111111"/>
          <w:sz w:val="28"/>
          <w:sz w:val="28"/>
          <w:szCs w:val="28"/>
          <w:rtl w:val="true"/>
          <w:lang w:bidi="fa-IR"/>
        </w:rPr>
        <w:t>در شهیدان یرزقون فرمود حق</w:t>
      </w:r>
    </w:p>
    <w:p>
      <w:pPr>
        <w:pStyle w:val="BookText"/>
        <w:rPr/>
      </w:pPr>
      <w:r>
        <w:rPr>
          <w:rFonts w:ascii="IRNazanin" w:hAnsi="IRNazanin" w:eastAsia="IRNazanin"/>
          <w:color w:val="111111"/>
          <w:sz w:val="28"/>
          <w:sz w:val="28"/>
          <w:szCs w:val="28"/>
          <w:rtl w:val="true"/>
          <w:lang w:bidi="fa-IR"/>
        </w:rPr>
        <w:t>آن غذا را نی دهان بُد نی طبق</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زیارت، مثل کتابی است که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و یک پایان دارد و در بین راه طیِ امتحانی، انسان متوجه می شود که زیارتش مقبول واقع شده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مقدمه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است که دل را آماده می کند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زیارت، حضور عارفانه عاشق در دیار معشوق، دیدار عاشقانه زائر از سرای مزوّر، اظهار عشق و ارادت محبّ به محبوب، دل دادن صمیمانه دل داده در کوی دلدار، سر سپردن سرباز فداکار در پیش پای سردار، اعلان فرتنی دین دار در برابر دین و پیشوایان دینی و اذن ایمان و دین داری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اعلام وفاداری صادقانه مرید است به مراد، ابراز علاقه مطیع است به مطاع و اعلام خود فراموشی جان بر کف مخلص است نسبت به جانان</w:t>
      </w:r>
      <w:r>
        <w:rPr>
          <w:rFonts w:eastAsia="IRNazanin" w:cs="IRNazanin"/>
          <w:color w:val="111111"/>
          <w:sz w:val="28"/>
          <w:szCs w:val="28"/>
          <w:rtl w:val="true"/>
          <w:lang w:bidi="fa-IR"/>
        </w:rPr>
        <w:t xml:space="preserve">. </w:t>
      </w:r>
      <w:bookmarkStart w:id="39" w:name="pg3878_22384"/>
    </w:p>
    <w:p>
      <w:pPr>
        <w:pStyle w:val="BookText"/>
        <w:rPr/>
      </w:pPr>
      <w:bookmarkEnd w:id="39"/>
      <w:r>
        <w:rPr>
          <w:rFonts w:ascii="IRNazanin" w:hAnsi="IRNazanin" w:eastAsia="IRNazanin"/>
          <w:color w:val="111111"/>
          <w:sz w:val="28"/>
          <w:sz w:val="28"/>
          <w:szCs w:val="28"/>
          <w:rtl w:val="true"/>
          <w:lang w:bidi="fa-IR"/>
        </w:rPr>
        <w:t>زیارت، سفری مشتاقانه، آگاهانه و عاشقانه است که از سرای دل آغاز می شود، از راه دل عبور می کند و سرانجام نیز در منزل دل به مقصد و مقصود می رسد و بار بر زمین می نهد</w:t>
      </w:r>
      <w:r>
        <w:rPr>
          <w:rFonts w:eastAsia="IRNazanin" w:cs="IRNazanin"/>
          <w:color w:val="111111"/>
          <w:sz w:val="28"/>
          <w:szCs w:val="28"/>
          <w:rtl w:val="true"/>
          <w:lang w:bidi="fa-IR"/>
        </w:rPr>
        <w:t>.</w:t>
      </w:r>
      <w:r>
        <w:rPr>
          <w:rStyle w:val="FootnoteAnchor"/>
          <w:rtl w:val="true"/>
        </w:rPr>
        <w:footnoteReference w:id="15"/>
      </w:r>
    </w:p>
    <w:p>
      <w:pPr>
        <w:pStyle w:val="Heading3"/>
        <w:numPr>
          <w:ilvl w:val="2"/>
          <w:numId w:val="1"/>
        </w:numPr>
        <w:rPr/>
      </w:pPr>
      <w:bookmarkStart w:id="40" w:name="__RefHeading___Toc1640312_2281741623"/>
      <w:bookmarkStart w:id="41" w:name="_Toc15"/>
      <w:bookmarkEnd w:id="40"/>
      <w:r>
        <w:rPr/>
        <w:t>2</w:t>
      </w:r>
      <w:r>
        <w:rPr>
          <w:rtl w:val="true"/>
        </w:rPr>
        <w:t xml:space="preserve">. </w:t>
      </w:r>
      <w:r>
        <w:rPr>
          <w:rtl w:val="true"/>
        </w:rPr>
        <w:t>فضیلت زیارت در روایات اسلامی</w:t>
      </w:r>
      <w:bookmarkEnd w:id="41"/>
    </w:p>
    <w:p>
      <w:pPr>
        <w:pStyle w:val="Heading4"/>
        <w:numPr>
          <w:ilvl w:val="3"/>
          <w:numId w:val="1"/>
        </w:numPr>
        <w:rPr/>
      </w:pPr>
      <w:bookmarkStart w:id="42" w:name="__RefHeading___Toc1640314_2281741623"/>
      <w:bookmarkStart w:id="43" w:name="_Toc16"/>
      <w:bookmarkEnd w:id="42"/>
      <w:r>
        <w:rPr>
          <w:rtl w:val="true"/>
        </w:rPr>
        <w:t>اشاره</w:t>
      </w:r>
      <w:bookmarkEnd w:id="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فضیلت زیارت در روایات اسلامی</w:t>
      </w:r>
    </w:p>
    <w:p>
      <w:pPr>
        <w:pStyle w:val="BookText"/>
        <w:rPr/>
      </w:pPr>
      <w:r>
        <w:rPr>
          <w:rFonts w:ascii="IRNazanin" w:hAnsi="IRNazanin" w:eastAsia="IRNazanin"/>
          <w:color w:val="111111"/>
          <w:sz w:val="28"/>
          <w:sz w:val="28"/>
          <w:szCs w:val="28"/>
          <w:rtl w:val="true"/>
          <w:lang w:bidi="fa-IR"/>
        </w:rPr>
        <w:t>در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مضامین و تعابیر مختلف به زیارت قبور آن بزرگواران اهمیت زیادی داده شده است که بخشی از آن عام و مربوط به همه ائمه است و بعضی از آن خاص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روایات متعددی به دست می آید که اگر انسان بخواهد کاملاً به عهد و پیمانش نسبت به هر کدام از ائمه وفا کند به زیارت قبورشان رود و بداند که هر کس با میل و رغبت به زیارتشان رود و مکتب آنان را تصدیق نماید مشمول شفاعتشان در روز قیامت قرار می گیرد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جابر که در آن، رسول گرامی صلی الله علیه و آله از شهادت اهل بیتش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می دهد وقتی فرزندش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زائرین قبور آنها می پرسد، رسول مکرم صلی الله علیه و آله در جواب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طوایفی از امت من هستند که شما را زیارت می کنند و از آن برکت می جویند، و شایسته است بر من که در روز قیامت به سراغشان بروم تا از مشکلات آن روز و از گناهان رهایشان سازم و خداوند آنان را در بهشت جای دهد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روایت دیگری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اجدادش از رسول خدا صلی الله علیه و آله نقل می کند که خطاب به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قبر تو و قبور فرزندان تو را بقعه ها و عرصه هایی از بقاع عرصات بهشت قرار داده، به گونه ای که با </w:t>
      </w:r>
    </w:p>
    <w:p>
      <w:pPr>
        <w:pStyle w:val="BookText"/>
        <w:rPr/>
      </w:pPr>
      <w:r>
        <w:rPr>
          <w:rFonts w:ascii="IRNazanin" w:hAnsi="IRNazanin" w:eastAsia="IRNazanin"/>
          <w:color w:val="111111"/>
          <w:sz w:val="28"/>
          <w:sz w:val="28"/>
          <w:szCs w:val="28"/>
          <w:rtl w:val="true"/>
          <w:lang w:bidi="fa-IR"/>
        </w:rPr>
        <w:t>تحمل انواع آزارها و مشکلات، قبور شما را تعمیر می کنند و فراوان به زیارت آن قبور می روند؛ همه اینها به نیت تقرب به خدا و به جهت علاقه شدیدی است که به رسول الله صلی الله علیه و آله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مخصوص شفاعت من و وارد بر حوض کوثر من، و فردای قیامت، زوّار من در بهشت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قبورتان را مرمت کند و با آن پیمان ببندد گویا سلیمان بن داود را در بیت المقدس یاری کرده است و کسی که قبورتان را زیارت کند ثواب حج به او داده می شود و به گونه ای از گناهانش خارج می شود که گویا تازه از مادر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و دوستان و محبان بشارت باد به نعمت هایی که هیچ چشمی آن را ندیده و هیچ گوشی آن را نشنیده، و بر قلب هیچ بشر خطور نکرده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من یا یکی از فرزندانم را زیارت کند، روز قیامت به زیارت و دیدار او خواهم رفت و از هراس ها و وحشت های آن نجاتش خواهم داد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مرا در زمان حیات یا مرگم زیارت کند یا تو و فرزندانت را در زمان حیات یا پس از مرگ زیارت کند، من ضمانت می کنم که او را از اهوال و شداید روز قیامت نجات دهم تا آنکه او را هم درجه خودم می گردانم</w:t>
      </w:r>
      <w:r>
        <w:rPr>
          <w:rFonts w:eastAsia="IRNazanin" w:cs="IRNazanin"/>
          <w:color w:val="111111"/>
          <w:sz w:val="28"/>
          <w:szCs w:val="28"/>
          <w:rtl w:val="true"/>
          <w:lang w:bidi="fa-IR"/>
        </w:rPr>
        <w:t>».</w:t>
      </w:r>
      <w:r>
        <w:rPr>
          <w:rStyle w:val="FootnoteAnchor"/>
          <w:rtl w:val="true"/>
        </w:rPr>
        <w:footnoteReference w:id="20"/>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و امثال آن نشان می دهد که حیات و مرگ پیامبر اکرم صلی الله علیه و آله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 زیرا زیارت دوران حیات و مرگ، اجر و آثار یکسان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لازم است که زائر به گونه ای در حرم شریف آنان حضور پیدا کند که اگر زنده می بودند در کنارشان حضور پیدا می کرد و زیارت در دوران مرگ باید همان آثار و سازندگی زیارت دوران حیات را برای او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هم درجه شدن با پیامبر </w:t>
      </w:r>
    </w:p>
    <w:p>
      <w:pPr>
        <w:pStyle w:val="BookText"/>
        <w:rPr/>
      </w:pPr>
      <w:r>
        <w:rPr>
          <w:rFonts w:ascii="IRNazanin" w:hAnsi="IRNazanin" w:eastAsia="IRNazanin"/>
          <w:color w:val="111111"/>
          <w:sz w:val="28"/>
          <w:sz w:val="28"/>
          <w:szCs w:val="28"/>
          <w:rtl w:val="true"/>
          <w:lang w:bidi="fa-IR"/>
        </w:rPr>
        <w:t>اکرم صلی الله علیه و آله بدون حساب و برنامه نیست، بلکه سنخیت روحی، اخلاقی و معنوی لازم دارد و این سنخیت، باید در دنیا کسب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زیارت، توجه به مقام مزور، تأمل در متن زیارت نامه و تلاش در تهذیب و تزکیه نفس، می تواند در ایجاد این سنخیت و تتمیم و تکمیل آن کمک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شحّام از صادق آل محمد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پیامبرخدا صلی الله علیه و آله را زیارت کند،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کسی است که در برتر از عرش، با خدا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یکی از شما را زیارت کند، ثوابش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کسی است که رسول خدا صلی الله علیه و آله را زیارت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رحمه الله در معنای این حدیث گفته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این است که ثواب و تکریم زائر آن حضرت صلی الله علیه و آله در روز قیامت، همانند کسی است که خداوند او را به آسمان برده و به عرش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ملائکه حامل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کند و برگزیدگان از فرشتگان خود را به او می نمایاند، به گونه ای که موجب تأکید بر تکریم او می گردد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مشابه این تعبیر را مجلسی اول رحمه الله نیز آورده است</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که فرزندم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کند، از ثواب هفتاد حج قبول شده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هفتاد حج؟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هفتاد هزار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دوباره با تعجب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حج؟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بسا حج که مورد قبول واقع نمی شود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ملا محسن فیض کاشانی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که ثواب زیارت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از حج، عمره و جهاد در راه خدا می داند، بیش از آن است که شمارش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آن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هر کسی که ادعای مسلمانی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ناصبی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حج، عمره، جهاد و امثال آن است، در حالی که زیارت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کسانی دارد که آشنای به قدر و منزلت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به ایشان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حرم های شریف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ارواح بلند و مقدس آنان و محل حضور صباح برزخی نوریشان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ارواح بلند در حالی که زنده، خوش حال و روزی خورنده از فضل پروردگارشان هستند، در آن مکان های شریف حضور پیدا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زائر در روح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 نفس می کشد، عبادت و راز و نیاز می کند و</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زیارت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و نیکی به خود آنان، رسول خدا صلی الله علیه و آله ، امیرالمؤمنین،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دوستدارانشان و بلکه نیکی به سایر انبیا و اوصیای الهی است که موجب خوش حالی آنان، اجابت دعوت، تجدید عهد با ولایت، زنده نگه داشتن مرام و غلبه بر دشمنانشان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عبادت خداست و سبب می شود که انسان به فضایل و برکاتی که نزد خداست برسد و به رضای او دست یابد؛ زیرا خوش حال کردن مؤمن عادی اگر آن همه فضیلت و ثواب دارد، فضیلت و ثواب خوش حال کردن پیامبر اکرم صلی الله علیه و آله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خطا و گناه معصوم هستند و خداوند آنان را امام مؤمنان و پیشرو پرواپیشگان قرار داد، آسمان و زمین را برای آنان آفرید، صراط، سبیل و </w:t>
      </w:r>
    </w:p>
    <w:p>
      <w:pPr>
        <w:pStyle w:val="BookText"/>
        <w:rPr/>
      </w:pPr>
      <w:r>
        <w:rPr>
          <w:rFonts w:ascii="IRNazanin" w:hAnsi="IRNazanin" w:eastAsia="IRNazanin"/>
          <w:color w:val="111111"/>
          <w:sz w:val="28"/>
          <w:sz w:val="28"/>
          <w:szCs w:val="28"/>
          <w:rtl w:val="true"/>
          <w:lang w:bidi="fa-IR"/>
        </w:rPr>
        <w:t>راهنمای به سوی او، دروازه رحمت الهی، وسیله ارتباط بین او و بندگانش هستند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غیر قابل وصف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حج، عمره، جهاد و مانند آن اگر چه موجب انفاق مال، ترک وطن، تحمل مشقت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لیکن فضیلت این امور در حدّ زیارت نیست؛ زیرا با آنکه عبادت الهی اجابت امر و موجب خشنودی خدا و اولیای او می شود، اما آن فضایل دیگر را کمتر می توان در اینها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نسبت به هریک از امامان معصوم پیمان و تعهدی دارند که کمال وفای به آن عهد در زیارت مشتاقانه و عارفانه قبور آن ذوات 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حدیث بیانگر نکات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قبر امام نشانه وفاداری و تعهد به مقتدا و پیشواست؛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تَمامِ الوَفاءِ بِالْعَهدِ و حُسنِ الأداءِ زِیارةَ قُبورِهم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سخنگوی نهضت پیامبر، بلال حبشی در دوران اقامت خویش در شام، رسول اکرم صلی الله علیه و آله را در خواب دید که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جفایی است؟ آیا هنگام آن نرسیده است که به زیارت من نایل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رؤیا، ترک زیارت قبر مطهر پیامبر اکرم صلی الله علیه و آله جفا نامیده شده، طبعاً زیارت آن، وفای به عهد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باید همراه با رغبت، شوق، علاقه و عشق قلبی به مزور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رغبه فی زیارتهم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باید همراه با تصدیق قلبی به چیزهایی باشد که مزور بدان رغبت داشته، مورد علاقه وی بوده و در آن فداکاری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تصدیقاً بما رغبوا فیه</w:t>
      </w:r>
      <w:r>
        <w:rPr>
          <w:rFonts w:eastAsia="IRNazanin" w:cs="IRNazanin"/>
          <w:color w:val="111111"/>
          <w:sz w:val="28"/>
          <w:szCs w:val="28"/>
          <w:rtl w:val="true"/>
          <w:lang w:bidi="fa-IR"/>
        </w:rPr>
        <w:t>».</w:t>
      </w:r>
      <w:r>
        <w:rPr>
          <w:rStyle w:val="FootnoteAnchor"/>
          <w:rtl w:val="true"/>
        </w:rPr>
        <w:footnoteReference w:id="23"/>
      </w:r>
      <w:bookmarkStart w:id="44" w:name="pg3878_22389"/>
    </w:p>
    <w:p>
      <w:pPr>
        <w:pStyle w:val="BookText"/>
        <w:rPr/>
      </w:pPr>
      <w:bookmarkEnd w:id="4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روایتی دیگر وقتی عبدالرحمان بن مسلم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بافضیلت ترین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اینکه آیا زیارت امیرمؤمنان افضل 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حضرتش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زیارت و دوستی اولین ما، زیارت و دوستی آخرین ماست، و زیارت و ولایت آخرین ما زیارت و ولایت اولین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فرقی بین 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هرکسی حاجتی از یکی از اولیای ما را برآورده کند، گو حاجت همه ما را برآورده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5" w:name="__RefHeading___Toc1640316_2281741623"/>
      <w:bookmarkStart w:id="46" w:name="_Toc17"/>
      <w:bookmarkEnd w:id="45"/>
      <w:r>
        <w:rPr>
          <w:rtl w:val="true"/>
        </w:rPr>
        <w:t>الف</w:t>
      </w:r>
      <w:r>
        <w:rPr>
          <w:rtl w:val="true"/>
        </w:rPr>
        <w:t xml:space="preserve">) </w:t>
      </w:r>
      <w:r>
        <w:rPr>
          <w:rtl w:val="true"/>
        </w:rPr>
        <w:t>مستحق ثواب کیست؟</w:t>
      </w:r>
      <w:bookmarkEnd w:id="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ثواب کیست؟</w:t>
      </w:r>
    </w:p>
    <w:p>
      <w:pPr>
        <w:pStyle w:val="BookText"/>
        <w:rPr/>
      </w:pPr>
      <w:r>
        <w:rPr>
          <w:rFonts w:ascii="IRNazanin" w:hAnsi="IRNazanin" w:eastAsia="IRNazanin"/>
          <w:color w:val="111111"/>
          <w:sz w:val="28"/>
          <w:sz w:val="28"/>
          <w:szCs w:val="28"/>
          <w:rtl w:val="true"/>
          <w:lang w:bidi="fa-IR"/>
        </w:rPr>
        <w:t>ثواب های نقل شده برای زیارت، مشوق و محرکی نیکو برای بیشتر مردم است که به زیارت این قبور پاک روی آوردند، و به آبادانی این بقاع تابناک همت گمارند، تا نام آن حجت های الهی جاودان ماند و مشعل هدایت و دلالت همواره بر فراز مناره های علم و ایمان پرتوافکن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مطلب نیز باز و تشریح شود که مستحق ثواب کیست؟</w:t>
      </w:r>
    </w:p>
    <w:p>
      <w:pPr>
        <w:pStyle w:val="BookText"/>
        <w:rPr/>
      </w:pPr>
      <w:r>
        <w:rPr>
          <w:rFonts w:ascii="IRNazanin" w:hAnsi="IRNazanin" w:eastAsia="IRNazanin"/>
          <w:color w:val="111111"/>
          <w:sz w:val="28"/>
          <w:sz w:val="28"/>
          <w:szCs w:val="28"/>
          <w:rtl w:val="true"/>
          <w:lang w:bidi="fa-IR"/>
        </w:rPr>
        <w:t xml:space="preserve">در توضیح مطلب می گوییم به حکم عقل و مدارک شرعی ثواب بردن از زیارت و دیگر کارهای خیر، گزاف و بی حساب نیست، و تنها با برخی اعمال بدنیِ بی روح و بی 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گرداگرد ضریح گشتن و در دیوار و بوسیدن و آثار هنری را نگریستن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 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گونه حرکات سرسری و بدون حضور قلب و بی توجه به امام اصلاً زیارت نیست بلکه سیاحت است و عبادت محسوب نمی شود، و طبعاً مقبول خدای تعالی نمی باشد، و ثوابی هم که پاداش عبادت است، به آن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زیارت و بلکه هر عبادت صحیح مورد قبول </w:t>
      </w:r>
    </w:p>
    <w:p>
      <w:pPr>
        <w:pStyle w:val="BookText"/>
        <w:rPr/>
      </w:pPr>
      <w:r>
        <w:rPr>
          <w:rFonts w:ascii="IRNazanin" w:hAnsi="IRNazanin" w:eastAsia="IRNazanin"/>
          <w:color w:val="111111"/>
          <w:sz w:val="28"/>
          <w:sz w:val="28"/>
          <w:szCs w:val="28"/>
          <w:rtl w:val="true"/>
          <w:lang w:bidi="fa-IR"/>
        </w:rPr>
        <w:t>باید با معرفت و بر طبق دستور شارع و به قصد قُربت به خدای تعالی باشد و دور از خودنمایی و سود شخصی یا خوش گذرانی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عبادتی به تدریج آثاری در روح و جان انسان می گذارد، صفات ناپسند او را تغییر می دهد و به فضایل و محاسن اخلاقی متحلّی می کند، و به الگو و اُسوه ای که در برابر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محاسن و کمالات ملکه انسان شد یعنی صفتی راسخ در نفس، این سرمایه های وجودی را که در دنیا کسب کرده با خود به سرای جاودان می برد و اجری متناسب آن می یابد، و این است معنی استحقاق ثواب یافتن و سزاوار نعمت های آن جهانی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اصولاً باید دانست که به صریح اخبار رسیده از پیامبر اکرم و امامان معصوم ما ثواب های جهان دیگر، صورت ملکوتی اعمال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انجام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بهشتی می شود و گناه و فساد آتشی که آنها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خوی های ناپسند چون حسد و تکبر و ریاست طلبی که ریشه در سرزمین کفر دارد آتش سوزانی است که اصل ایمان را نابود می 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مستحق ثواب زیارت و نماز و دعا کسانی خواهند بود که با مداومت بر این طاعات، حالت توجه به پروردگار و تذکر و خلوص یافته و مسلمانی مُهذَّب و تربیت شده باشند، و از گناهان به خصوص آنچه مربوط به حق الناس است به شدت پرهیز کنند، تا آثار و فواید زیارت از روحشان زایل نشود</w:t>
      </w:r>
      <w:r>
        <w:rPr>
          <w:rFonts w:eastAsia="IRNazanin" w:cs="IRNazanin"/>
          <w:color w:val="111111"/>
          <w:sz w:val="28"/>
          <w:szCs w:val="28"/>
          <w:rtl w:val="true"/>
          <w:lang w:bidi="fa-IR"/>
        </w:rPr>
        <w:t>.</w:t>
      </w:r>
      <w:r>
        <w:rPr>
          <w:rStyle w:val="FootnoteAnchor"/>
          <w:rtl w:val="true"/>
        </w:rPr>
        <w:footnoteReference w:id="24"/>
      </w:r>
      <w:bookmarkStart w:id="47" w:name="pg3878_22391"/>
    </w:p>
    <w:p>
      <w:pPr>
        <w:pStyle w:val="Heading4"/>
        <w:numPr>
          <w:ilvl w:val="3"/>
          <w:numId w:val="1"/>
        </w:numPr>
        <w:rPr/>
      </w:pPr>
      <w:bookmarkStart w:id="48" w:name="__RefHeading___Toc1640318_2281741623"/>
      <w:bookmarkStart w:id="49" w:name="_Toc18"/>
      <w:bookmarkEnd w:id="47"/>
      <w:bookmarkEnd w:id="48"/>
      <w:r>
        <w:rPr>
          <w:rtl w:val="true"/>
        </w:rPr>
        <w:t>ب</w:t>
      </w:r>
      <w:r>
        <w:rPr>
          <w:rtl w:val="true"/>
        </w:rPr>
        <w:t xml:space="preserve">) </w:t>
      </w:r>
      <w:r>
        <w:rPr>
          <w:rtl w:val="true"/>
        </w:rPr>
        <w:t>زیارت با معرفت</w:t>
      </w:r>
      <w:bookmarkEnd w:id="4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 معرفت</w:t>
      </w:r>
    </w:p>
    <w:p>
      <w:pPr>
        <w:pStyle w:val="BookText"/>
        <w:rPr/>
      </w:pPr>
      <w:r>
        <w:rPr>
          <w:rFonts w:ascii="IRNazanin" w:hAnsi="IRNazanin" w:eastAsia="IRNazanin"/>
          <w:color w:val="111111"/>
          <w:sz w:val="28"/>
          <w:sz w:val="28"/>
          <w:szCs w:val="28"/>
          <w:rtl w:val="true"/>
          <w:lang w:bidi="fa-IR"/>
        </w:rPr>
        <w:t>معرفت مزور و آگاهی از منزلت او مورد سفارش و تأکید بسیاری از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شهر غربت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 در حالی که تسلیم امر او و عارف به حقّش باشد، در پیشگاه الهی از منزلت شهدای بدر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زاره مسلّماً لأمره عارفاً بحقّه کان عندالله جلّ و عزّ کشهداء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کنید، هر چند که سالی یک بار باشد؛ زیرا هر کس عارف به حقّ او باشد و زیارتش کند، پاداشی جز بهشت ندارد، از رزق واسعی بهره مند می شود و خداوند گشایشی در کار او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چهار هزار فرشته ژولیده موی غبار غم گرفته را موکّل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تا روز قیامت برای او گریه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عارف به حق آن حضرت باشد و زیارتش کند، آن ملائکه، وی را همراهی می کنند تا به مأمنش برسانند، اگر مریض شود صبح هنگام و شبآن گاهان عیادتش می کنند و اگر بمیرد تشییع جنازه اش کرده، تا روز قیامت برای وی استغفار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بشیر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معرفت زیارت کند، همانند کسی است که خدا را در عرش زیارت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بحقّه کان کمن زار الله فی عرشه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این گونه روایات درباره سایر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وارد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اینکه توصیه کرده اند زیارت زائر با معرفت باشد، آن است که آنچه مایه کمال زیارت می شود، معرفت و شناخت مقام و موقعیت مزبور است، نه اعمالی بی روح و همراه با غفلت، همانند بوسیدن صِرف و ناآگاهانه ضریح یا در و دیوار، گردش کورکورانه در اطراف ضریح، </w:t>
      </w:r>
    </w:p>
    <w:p>
      <w:pPr>
        <w:pStyle w:val="BookText"/>
        <w:rPr/>
      </w:pPr>
      <w:r>
        <w:rPr>
          <w:rFonts w:ascii="IRNazanin" w:hAnsi="IRNazanin" w:eastAsia="IRNazanin"/>
          <w:color w:val="111111"/>
          <w:sz w:val="28"/>
          <w:sz w:val="28"/>
          <w:szCs w:val="28"/>
          <w:rtl w:val="true"/>
          <w:lang w:bidi="fa-IR"/>
        </w:rPr>
        <w:t>تماشای آثار هنری، شمارش ستون ها، چراغ ها، شمعدان ها، درها، پنجره ها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کارها، به سیاحت شباهت بیشتری دارد تا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های اخروی و آثار دنیوی که در روایات آمده، بر زیارت واقعی مترتب است، یعنی جایی که ارتباط قلبی با مزور برقرار شود و منشأ تحول در زائر گردد، نه بر سیاحت و زیارت جسمی و صوری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ادعا کلام بزنطی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حضرت ثامن الحجج،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پیام را به شیعیان ما برسانید که زیارت من در پیشگاه الهی با هزار حج برابری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تعجب کردم، 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با هزار حج برابری می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برابری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همراه با معرفت زیارتش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و آگاهی، نه تنها شرط کمال زیارت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بلکه درباره طواف کعبه نیز این تعبیر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تیمّی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کعبه بودم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تکیه زدن بر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فضیلت این طوافی که انجام می دهی آگاه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مایل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سراغ این خانه بیاید و در حالی که عارف به حق آن است، با هفت شرط دور آن طواف کند و سپس دو رکعت نماز در مقام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 خداوند ده هزار حسنه برای او می نویسد و ده هزار درجه وی را بالا می برد</w:t>
      </w:r>
      <w:r>
        <w:rPr>
          <w:rFonts w:eastAsia="IRNazanin" w:cs="IRNazanin"/>
          <w:color w:val="111111"/>
          <w:sz w:val="28"/>
          <w:szCs w:val="28"/>
          <w:rtl w:val="true"/>
          <w:lang w:bidi="fa-IR"/>
        </w:rPr>
        <w:t>».</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با معرفت یکی از بزرگ ترین عبادات از محورهای تحقق اهداف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محرومیت از این ویژگی، محروم گردیدن از فضایل و مکارم بی حد و حصر زیارت را در پی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هر فعل خیر و نیکی، ولایت ولی الله یعنی ولایت خدا و تولی به ولایت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عبادت و عمل خیر، قصد قرب به خدای متعال است و عمل بدون نیت گرچه ریاضت در آن باشد، هیچ سودی در 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بدنه و پیکر و روح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عبادتی بدون تولی روح عبادی ندارد و مانند عبادت بدون نیست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دایره ولایت یعنی ورود به دایره طاغوت و افتادن در دام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سؤال مطرح است که چگونه می توان به دایره ولایت ولی الله وارد شد؟ یک راه و مدخل ورود به این دایره عظیم الهی که مملو از نعمات الهی است، زیارت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زیارت هر یک از معصومین برابر با یک حج است و حج عمره یک عبادت کامل است؛ چرا که شامل قصد و نیت، حرکت، کوچ و مناسک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زیارت هم باطن و ظاهری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زیارت را همه می دانند و انجام می دهند اما مقصود از زیارت، باطن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زیارت یک سیر جامع و کامل و حلقه کامل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شروع آن قصد ولیّ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اراده تقرب به آستان ولیّ خدا می نماید که همان قصد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مراتب و درجاتی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زائر به قصد رفع مشکلات دنیوی به زیارات معصومی می رود که از نظر عرفا، شرک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فرد به قصد رضایت دوست و محبت اهل بیت که همان محبت پروردگار است، به زیارت اهل بیت می رود و اگر غیر از این باشد،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بعد از نیت و تطهیر مرحله کوچ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از خانواده و هجرت و چشم پوشی از </w:t>
      </w:r>
      <w:bookmarkStart w:id="50" w:name="pg3878_22394"/>
    </w:p>
    <w:p>
      <w:pPr>
        <w:pStyle w:val="BookText"/>
        <w:rPr/>
      </w:pPr>
      <w:bookmarkEnd w:id="50"/>
      <w:r>
        <w:rPr>
          <w:rFonts w:ascii="IRNazanin" w:hAnsi="IRNazanin" w:eastAsia="IRNazanin"/>
          <w:color w:val="111111"/>
          <w:sz w:val="28"/>
          <w:sz w:val="28"/>
          <w:szCs w:val="28"/>
          <w:rtl w:val="true"/>
          <w:lang w:bidi="fa-IR"/>
        </w:rPr>
        <w:t>دل بستگی های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واقعی در هر قدمی که به سوی امام برمی دارد باید نسبت به قدم گذشته اش یک درجه به خدا نزدیک تر شود تا بتواند لیاقت حضور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51" w:name="__RefHeading___Toc1640320_2281741623"/>
      <w:bookmarkStart w:id="52" w:name="_Toc19"/>
      <w:bookmarkEnd w:id="51"/>
      <w:r>
        <w:rPr/>
        <w:t>3</w:t>
      </w:r>
      <w:r>
        <w:rPr>
          <w:rtl w:val="true"/>
        </w:rPr>
        <w:t xml:space="preserve">. </w:t>
      </w:r>
      <w:r>
        <w:rPr>
          <w:rtl w:val="true"/>
        </w:rPr>
        <w:t>ارکان زیارت</w:t>
      </w:r>
      <w:bookmarkEnd w:id="52"/>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ارکان زیارت</w:t>
      </w:r>
    </w:p>
    <w:p>
      <w:pPr>
        <w:pStyle w:val="BookText"/>
        <w:rPr/>
      </w:pPr>
      <w:r>
        <w:rPr>
          <w:rFonts w:ascii="IRNazanin" w:hAnsi="IRNazanin" w:eastAsia="IRNazanin"/>
          <w:color w:val="111111"/>
          <w:sz w:val="28"/>
          <w:sz w:val="28"/>
          <w:szCs w:val="28"/>
          <w:rtl w:val="true"/>
          <w:lang w:bidi="fa-IR"/>
        </w:rPr>
        <w:t>زیارت که واقعیتی اصیل، عینی و خارجی است، نه پنداری، ذهنی و خیالی، آثار و برکات فراوان وجودی دارد و از سه رکن و پایه اصیل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یعنی شخصی که میل و گرایش به چیزی یا کسی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مزور، یعنی شخص یا چیزی که میل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خصیصه ای نفسانی به نام گرایش قلبی که با تکریم و تعظیم و انس گرفتن با مزور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هریک از این ارکان سه گانه مختل شود یا از واقعیت و عینیت تهی باشد، زیارت تحقق نمی یابد و تنها پنداری از زیارت باقی می ماند؛ ازاین رو در جایی که مزور امری موهوم و پنداری باشد و زائر خود را با امری خرافی و به دور از واقعیت سرگرم کرده و بدان قصد و میل پیدا کند، قطعاً زیارت راستین تحقق نیافته، آثار عینی و واقعی آن هم مترتب نخواهد شد؛ گرچه نباید تأثیر زیارت خیالی را انکار کرد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هر چه ارکان سه گانه فوق از بنیان و اساس محکم تری برخوردار باشد، حقیقت زیارت و آثار آن نیز عینی تر و ظاهرتر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زائر از معرفت و ایمان و کمالات وجودی والاتری برخوردار باشد، و همچنین اگر مزور شخصیتی ربّانی و مؤثر در </w:t>
      </w:r>
      <w:bookmarkStart w:id="53" w:name="pg3878_22395"/>
    </w:p>
    <w:p>
      <w:pPr>
        <w:pStyle w:val="BookText"/>
        <w:rPr/>
      </w:pPr>
      <w:bookmarkEnd w:id="53"/>
      <w:r>
        <w:rPr>
          <w:rFonts w:ascii="IRNazanin" w:hAnsi="IRNazanin" w:eastAsia="IRNazanin"/>
          <w:color w:val="111111"/>
          <w:sz w:val="28"/>
          <w:sz w:val="28"/>
          <w:szCs w:val="28"/>
          <w:rtl w:val="true"/>
          <w:lang w:bidi="fa-IR"/>
        </w:rPr>
        <w:t>نظام هستی باشد، یا اگر تصمیم و قصد با کمال معرفت و جدیت و اراده جزمی همراه باشد، قطعاً جلوه کامل تری از زیارت عرضه می شود و حتماً تأتیرات چشم گیر و گسترده ای خواهد داشت و بر عکس، هرچه این ارکان سه گانه به ضعف و سستی گراید و از توان و صلابت لازم برخوردار نباشد معنا و حقیقت زیارت و آثار آن نیز ضعیف و سست خواهد بود</w:t>
      </w:r>
      <w:r>
        <w:rPr>
          <w:rFonts w:eastAsia="IRNazanin" w:cs="IRNazanin"/>
          <w:color w:val="111111"/>
          <w:sz w:val="28"/>
          <w:szCs w:val="28"/>
          <w:rtl w:val="true"/>
          <w:lang w:bidi="fa-IR"/>
        </w:rPr>
        <w:t>.</w:t>
      </w:r>
      <w:r>
        <w:rPr>
          <w:rStyle w:val="FootnoteAnchor"/>
          <w:rtl w:val="true"/>
        </w:rPr>
        <w:footnoteReference w:id="29"/>
      </w:r>
    </w:p>
    <w:p>
      <w:pPr>
        <w:pStyle w:val="Heading3"/>
        <w:numPr>
          <w:ilvl w:val="2"/>
          <w:numId w:val="1"/>
        </w:numPr>
        <w:rPr/>
      </w:pPr>
      <w:bookmarkStart w:id="54" w:name="__RefHeading___Toc1640322_2281741623"/>
      <w:bookmarkStart w:id="55" w:name="_Toc20"/>
      <w:bookmarkEnd w:id="54"/>
      <w:r>
        <w:rPr/>
        <w:t>4</w:t>
      </w:r>
      <w:r>
        <w:rPr>
          <w:rtl w:val="true"/>
        </w:rPr>
        <w:t xml:space="preserve">. </w:t>
      </w:r>
      <w:r>
        <w:rPr>
          <w:rtl w:val="true"/>
        </w:rPr>
        <w:t>رابطه زیارت با دعا</w:t>
      </w:r>
      <w:bookmarkEnd w:id="5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زیارت با دعا</w:t>
      </w:r>
    </w:p>
    <w:p>
      <w:pPr>
        <w:pStyle w:val="BookText"/>
        <w:rPr/>
      </w:pPr>
      <w:r>
        <w:rPr>
          <w:rFonts w:ascii="IRNazanin" w:hAnsi="IRNazanin" w:eastAsia="IRNazanin"/>
          <w:color w:val="111111"/>
          <w:sz w:val="28"/>
          <w:sz w:val="28"/>
          <w:szCs w:val="28"/>
          <w:rtl w:val="true"/>
          <w:lang w:bidi="fa-IR"/>
        </w:rPr>
        <w:t xml:space="preserve">دعا، سخن گفتن با خداست و زیارت سخن گفتن با پیشوایان مکتب و بزرگان دین،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و 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با هم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جا که زیارت هم به عنوان شفاعت پیشوایان از ما به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هم نوعی دعا است و سخن با خدا، اما به صورتی غیرمستقیم و باواسطه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مزایایی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دعاهایی که از طریق زیارت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توسل به محضر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استجاب آن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مقایسه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زبان خاصی است که ابعاد ناشناخته ای از انسان را بیدار می کند و او را با عاطفه و عشق و محبت به خدا نزدیک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هنگام نیایش احساس می کند درهای رحمت الهی بر روی او باز شده و هاله ای از قدس و معنویات فضای اطراف او را پر کرده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سخن گفتن با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نوعی معرفت الله است، بسیاری از نکات دقیق عرفانی و معانی بلند در لابه لای دعاها و مناجات ها آمده است</w:t>
      </w:r>
      <w:r>
        <w:rPr>
          <w:rFonts w:eastAsia="IRNazanin" w:cs="IRNazanin"/>
          <w:color w:val="111111"/>
          <w:sz w:val="28"/>
          <w:szCs w:val="28"/>
          <w:rtl w:val="true"/>
          <w:lang w:bidi="fa-IR"/>
        </w:rPr>
        <w:t xml:space="preserve">. </w:t>
      </w:r>
      <w:bookmarkStart w:id="56" w:name="pg3878_22396"/>
    </w:p>
    <w:p>
      <w:pPr>
        <w:pStyle w:val="BookText"/>
        <w:rPr/>
      </w:pPr>
      <w:bookmarkEnd w:id="56"/>
      <w:r>
        <w:rPr>
          <w:rFonts w:ascii="IRNazanin" w:hAnsi="IRNazanin" w:eastAsia="IRNazanin"/>
          <w:color w:val="111111"/>
          <w:sz w:val="28"/>
          <w:sz w:val="28"/>
          <w:szCs w:val="28"/>
          <w:rtl w:val="true"/>
          <w:lang w:bidi="fa-IR"/>
        </w:rPr>
        <w:t>دعا، رابطه ولایی انسان را با الله زیاد می کند و انسان را به حوزه ولایت الهی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دگرگون می کند و عظمت خدا بر شخص دعا کننده کمی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مخ عبادت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دعا آداب خاصی 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آداب دعا شور و حال و معنای دیگری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نیز باب معرفت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است که از این باب انسان به عظمت امام پی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درهای رحمت الهی از این باب بر او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بسیاری از روایات داریم که حرم ائمه را روضه ای از روضات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خوانده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انسان زائر هنگام زیارت احساس می کند که در فضای ملکوتی و بهشتی قرار دارد، به اوج رحمت ها پرواز می کند و فیوضات ربانی را از این باب به سوی خود جاری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راستی که زیارت ها چه باب بزرگی از معرفت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مطالب بلند و معانی ژرفی در رابطه با امام شناسی و اطاعت از امام و ولایت امام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ها آمده است که اگر انسان در این زیارت ها کمی توجه کند به عظمت این معرفت ها دست می یازد</w:t>
      </w:r>
      <w:r>
        <w:rPr>
          <w:rFonts w:eastAsia="IRNazanin" w:cs="IRNazanin"/>
          <w:color w:val="111111"/>
          <w:sz w:val="28"/>
          <w:szCs w:val="28"/>
          <w:rtl w:val="true"/>
          <w:lang w:bidi="fa-IR"/>
        </w:rPr>
        <w:t>.</w:t>
      </w:r>
      <w:r>
        <w:rPr>
          <w:rStyle w:val="FootnoteAnchor"/>
          <w:rtl w:val="true"/>
        </w:rPr>
        <w:footnoteReference w:id="30"/>
      </w:r>
    </w:p>
    <w:p>
      <w:pPr>
        <w:pStyle w:val="Heading3"/>
        <w:numPr>
          <w:ilvl w:val="2"/>
          <w:numId w:val="1"/>
        </w:numPr>
        <w:rPr/>
      </w:pPr>
      <w:bookmarkStart w:id="57" w:name="__RefHeading___Toc1640324_2281741623"/>
      <w:bookmarkStart w:id="58" w:name="_Toc21"/>
      <w:bookmarkEnd w:id="57"/>
      <w:r>
        <w:rPr/>
        <w:t>5</w:t>
      </w:r>
      <w:r>
        <w:rPr>
          <w:rtl w:val="true"/>
        </w:rPr>
        <w:t xml:space="preserve">. </w:t>
      </w:r>
      <w:r>
        <w:rPr>
          <w:rtl w:val="true"/>
        </w:rPr>
        <w:t>جایگاه زیارت در ادیان دیگر</w:t>
      </w:r>
      <w:r>
        <w:rPr/>
        <w:t>1</w:t>
      </w:r>
      <w:bookmarkEnd w:id="58"/>
    </w:p>
    <w:p>
      <w:pPr>
        <w:pStyle w:val="Heading4"/>
        <w:numPr>
          <w:ilvl w:val="3"/>
          <w:numId w:val="1"/>
        </w:numPr>
        <w:rPr/>
      </w:pPr>
      <w:bookmarkStart w:id="59" w:name="__RefHeading___Toc1640326_2281741623"/>
      <w:bookmarkStart w:id="60" w:name="_Toc22"/>
      <w:bookmarkEnd w:id="59"/>
      <w:r>
        <w:rPr>
          <w:rtl w:val="true"/>
        </w:rPr>
        <w:t>اشاره</w:t>
      </w:r>
      <w:bookmarkEnd w:id="6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زیارت در ادیان دیگر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برای درک صحیح از واقعیت زیارت و اینکه فقط یک عبادت اسلامی نیست کافی است بدانیم زیارت در همه ادیان و مذاهب وجود دارد، فقط شکل آن و اماکن و اشخاصی که زیارت می شوند فرق می کند، ولی نقش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Encyclopaedia of Religin and Etuics Vo.x</w:t>
      </w:r>
      <w:bookmarkStart w:id="61" w:name="pg3878_22397"/>
    </w:p>
    <w:p>
      <w:pPr>
        <w:pStyle w:val="BookText"/>
        <w:rPr/>
      </w:pPr>
      <w:bookmarkEnd w:id="61"/>
      <w:r>
        <w:rPr>
          <w:rFonts w:ascii="IRNazanin" w:hAnsi="IRNazanin" w:eastAsia="IRNazanin"/>
          <w:color w:val="111111"/>
          <w:sz w:val="28"/>
          <w:sz w:val="28"/>
          <w:szCs w:val="28"/>
          <w:rtl w:val="true"/>
          <w:lang w:bidi="fa-IR"/>
        </w:rPr>
        <w:t>حضور در مکان های مقدس و نوع احترام در آنجا عمومی و جهانی است</w:t>
      </w:r>
      <w:r>
        <w:rPr>
          <w:rFonts w:eastAsia="IRNazanin" w:cs="IRNazanin"/>
          <w:color w:val="111111"/>
          <w:sz w:val="28"/>
          <w:szCs w:val="28"/>
          <w:rtl w:val="true"/>
          <w:lang w:bidi="fa-IR"/>
        </w:rPr>
        <w:t>:</w:t>
      </w:r>
    </w:p>
    <w:p>
      <w:pPr>
        <w:pStyle w:val="Heading4"/>
        <w:numPr>
          <w:ilvl w:val="3"/>
          <w:numId w:val="1"/>
        </w:numPr>
        <w:rPr/>
      </w:pPr>
      <w:bookmarkStart w:id="62" w:name="__RefHeading___Toc1640328_2281741623"/>
      <w:bookmarkStart w:id="63" w:name="_Toc23"/>
      <w:bookmarkEnd w:id="62"/>
      <w:r>
        <w:rPr>
          <w:rtl w:val="true"/>
        </w:rPr>
        <w:t>الف</w:t>
      </w:r>
      <w:r>
        <w:rPr>
          <w:rtl w:val="true"/>
        </w:rPr>
        <w:t xml:space="preserve">) </w:t>
      </w:r>
      <w:r>
        <w:rPr>
          <w:rtl w:val="true"/>
        </w:rPr>
        <w:t>زیارت در بابل</w:t>
      </w:r>
      <w:bookmarkEnd w:id="6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بابل</w:t>
      </w:r>
    </w:p>
    <w:p>
      <w:pPr>
        <w:pStyle w:val="BookText"/>
        <w:rPr/>
      </w:pPr>
      <w:r>
        <w:rPr>
          <w:rFonts w:ascii="IRNazanin" w:hAnsi="IRNazanin" w:eastAsia="IRNazanin"/>
          <w:color w:val="111111"/>
          <w:sz w:val="28"/>
          <w:sz w:val="28"/>
          <w:szCs w:val="28"/>
          <w:rtl w:val="true"/>
          <w:lang w:bidi="fa-IR"/>
        </w:rPr>
        <w:t xml:space="preserve">در باب زیارت اقوام آشور و بابل به ایام زیارتی و داستان های زیارت اماکن مقدسه بر می خوریم، و در می یابیم که در دو هزار سال قبل از میلاد مسیح در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گاه های بزرگی بوده است</w:t>
      </w:r>
      <w:r>
        <w:rPr>
          <w:rFonts w:eastAsia="IRNazanin" w:cs="IRNazanin"/>
          <w:color w:val="111111"/>
          <w:sz w:val="28"/>
          <w:szCs w:val="28"/>
          <w:rtl w:val="true"/>
          <w:lang w:bidi="fa-IR"/>
        </w:rPr>
        <w:t>.</w:t>
      </w:r>
    </w:p>
    <w:p>
      <w:pPr>
        <w:pStyle w:val="Heading4"/>
        <w:numPr>
          <w:ilvl w:val="3"/>
          <w:numId w:val="1"/>
        </w:numPr>
        <w:rPr/>
      </w:pPr>
      <w:bookmarkStart w:id="64" w:name="__RefHeading___Toc1640330_2281741623"/>
      <w:bookmarkStart w:id="65" w:name="_Toc24"/>
      <w:bookmarkEnd w:id="64"/>
      <w:r>
        <w:rPr>
          <w:rtl w:val="true"/>
        </w:rPr>
        <w:t>ب</w:t>
      </w:r>
      <w:r>
        <w:rPr>
          <w:rtl w:val="true"/>
        </w:rPr>
        <w:t xml:space="preserve">) </w:t>
      </w:r>
      <w:r>
        <w:rPr>
          <w:rtl w:val="true"/>
        </w:rPr>
        <w:t>زیارت در بودیسم</w:t>
      </w:r>
      <w:bookmarkEnd w:id="6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بودیسم</w:t>
      </w:r>
    </w:p>
    <w:p>
      <w:pPr>
        <w:pStyle w:val="BookText"/>
        <w:rPr/>
      </w:pPr>
      <w:r>
        <w:rPr>
          <w:rFonts w:ascii="IRNazanin" w:hAnsi="IRNazanin" w:eastAsia="IRNazanin"/>
          <w:color w:val="111111"/>
          <w:sz w:val="28"/>
          <w:sz w:val="28"/>
          <w:szCs w:val="28"/>
          <w:rtl w:val="true"/>
          <w:lang w:bidi="fa-IR"/>
        </w:rPr>
        <w:t>مسئله وقتی در دین بودا مورد تحلیل و بررسی قرار می گیرد، جنبه احترام و تقدس آن به روشنی معلوم می شود، زیرا در بوداییسم زیارت اماکن مقدسه و بودا و پیشوایان مذهبی جنبه پرستش آفریدگار ندارد، بلکه فقط به عنوان احترام و بزرگ داشت کسی است که زیارت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گاه های بزرگ در چین، تبت، سیلان، هند، برمه و کره همگی از گسترش و عمومیت زیارت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آور آنکه در هند رودهایی است که مردم نسبت به آنها احترام قائلند و با آنها راز و نیاز می کنند، مانند رود گنگ و برهماپوترا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نباید گمان شود که سنت زیارت تنها به کشورهای آسیایی یا نژادهای خاص اختصاص دارد</w:t>
      </w:r>
      <w:r>
        <w:rPr>
          <w:rFonts w:eastAsia="IRNazanin" w:cs="IRNazanin"/>
          <w:color w:val="111111"/>
          <w:sz w:val="28"/>
          <w:szCs w:val="28"/>
          <w:rtl w:val="true"/>
          <w:lang w:bidi="fa-IR"/>
        </w:rPr>
        <w:t>.</w:t>
      </w:r>
    </w:p>
    <w:p>
      <w:pPr>
        <w:pStyle w:val="Heading4"/>
        <w:numPr>
          <w:ilvl w:val="3"/>
          <w:numId w:val="1"/>
        </w:numPr>
        <w:rPr/>
      </w:pPr>
      <w:bookmarkStart w:id="66" w:name="__RefHeading___Toc1640332_2281741623"/>
      <w:bookmarkStart w:id="67" w:name="_Toc25"/>
      <w:bookmarkEnd w:id="66"/>
      <w:r>
        <w:rPr>
          <w:rtl w:val="true"/>
        </w:rPr>
        <w:t>ج</w:t>
      </w:r>
      <w:r>
        <w:rPr>
          <w:rtl w:val="true"/>
        </w:rPr>
        <w:t xml:space="preserve">) </w:t>
      </w:r>
      <w:r>
        <w:rPr>
          <w:rtl w:val="true"/>
        </w:rPr>
        <w:t>زیارت در مسیحیت</w:t>
      </w:r>
      <w:bookmarkEnd w:id="6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در مسیحیت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آداب مذهبی مهم در مسیحت زیارت اماکن مقدسه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زیارت گاه مسیحیان فلسطین بود، سپس در شهرهای اروپا مقابر قدیسین و اولیا نیز به صورت زیارت گاه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قرون وسطا کاروان های عظیمی از قلب اروپا برای زیارت بیت المقدس به راه می افتادند که با </w:t>
      </w:r>
      <w:bookmarkStart w:id="68" w:name="pg3878_22398"/>
    </w:p>
    <w:p>
      <w:pPr>
        <w:pStyle w:val="BookText"/>
        <w:rPr/>
      </w:pPr>
      <w:bookmarkEnd w:id="68"/>
      <w:r>
        <w:rPr>
          <w:rFonts w:ascii="IRNazanin" w:hAnsi="IRNazanin" w:eastAsia="IRNazanin"/>
          <w:color w:val="111111"/>
          <w:sz w:val="28"/>
          <w:sz w:val="28"/>
          <w:szCs w:val="28"/>
          <w:rtl w:val="true"/>
          <w:lang w:bidi="fa-IR"/>
        </w:rPr>
        <w:t>شداید و مشکلات مسافت زیادی را طی می کردند تا خود را به اورشلیم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دقیقاً به فلسفه زیارت مقابر و اماکن مقدسه در دنیای مسیحیت توجه شود، در می یابیم که هم اکنون دنیای به اصطلاح متمدن نه تنها خود را بی نیاز از زیارت نمی داند، بلکه فطرتاً ستایش و زیارت قبور مقدس را برای تشفِّی آلام دنیوی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انسان خالی از گرفتاری های تمدن جدید بتواند با خدا راز و نیاز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با او در میان نهد و چون دوستی خالص بی ریا مکنونات قلبی خود را 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این واقعیت و نیاز فطری باعث شده است که در کشورهای انگلستان، فرانسه، ایتالیا زیارت گاه های بزرگ که هر یک به نام خاصی معروفند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که پس از بیت المقدس بزرگ ترین زیارت گاه های مسیحیت را در خود جا داده، همه ساله زائران بی شماری را به خود جلب می نماید، که با نذر و نیازها و اوراد و دعاهای خاص شکل ویژه ای به زیارت می دهند</w:t>
      </w:r>
      <w:r>
        <w:rPr>
          <w:rFonts w:eastAsia="IRNazanin" w:cs="IRNazanin"/>
          <w:color w:val="111111"/>
          <w:sz w:val="28"/>
          <w:szCs w:val="28"/>
          <w:rtl w:val="true"/>
          <w:lang w:bidi="fa-IR"/>
        </w:rPr>
        <w:t>.</w:t>
      </w:r>
    </w:p>
    <w:p>
      <w:pPr>
        <w:pStyle w:val="Heading4"/>
        <w:numPr>
          <w:ilvl w:val="3"/>
          <w:numId w:val="1"/>
        </w:numPr>
        <w:rPr/>
      </w:pPr>
      <w:bookmarkStart w:id="69" w:name="__RefHeading___Toc1640334_2281741623"/>
      <w:bookmarkStart w:id="70" w:name="_Toc26"/>
      <w:bookmarkEnd w:id="69"/>
      <w:r>
        <w:rPr>
          <w:rtl w:val="true"/>
        </w:rPr>
        <w:t>د</w:t>
      </w:r>
      <w:r>
        <w:rPr>
          <w:rtl w:val="true"/>
        </w:rPr>
        <w:t xml:space="preserve">) </w:t>
      </w:r>
      <w:r>
        <w:rPr>
          <w:rtl w:val="true"/>
        </w:rPr>
        <w:t>زیارت و هندوییسم</w:t>
      </w:r>
      <w:bookmarkEnd w:id="7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هندوییسم</w:t>
      </w:r>
    </w:p>
    <w:p>
      <w:pPr>
        <w:pStyle w:val="BookText"/>
        <w:rPr/>
      </w:pPr>
      <w:r>
        <w:rPr>
          <w:rFonts w:ascii="IRNazanin" w:hAnsi="IRNazanin" w:eastAsia="IRNazanin"/>
          <w:color w:val="111111"/>
          <w:sz w:val="28"/>
          <w:sz w:val="28"/>
          <w:szCs w:val="28"/>
          <w:rtl w:val="true"/>
          <w:lang w:bidi="fa-IR"/>
        </w:rPr>
        <w:t>پیچیده ترین شکل زیارت در مذهب هندو می باشد، که از آداب و تشریفات خاص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 برای زیارت حتماً باید قبل از زیارت بدن را شست وشو داده، غسل کرده باشد و تمیز و پاک به زیارت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بایستی گُل یا گلاب همراه داشته باشد که در موقع زیارت با نثار گل فضای زیارت گاه را عطرآگین نماید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نقاط مختلف زیارت گاه با آیینه های بلند شفاف که پرتو شمع ها در آن زیبایی خاصی به وجود آورده تزیین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زیارت گاه با بوهای خوش مُشک و عنبر، عود و کندر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بایستی حتماً </w:t>
      </w:r>
      <w:bookmarkStart w:id="71" w:name="pg3878_22399"/>
    </w:p>
    <w:p>
      <w:pPr>
        <w:pStyle w:val="BookText"/>
        <w:rPr/>
      </w:pPr>
      <w:bookmarkEnd w:id="71"/>
      <w:r>
        <w:rPr>
          <w:rFonts w:ascii="IRNazanin" w:hAnsi="IRNazanin" w:eastAsia="IRNazanin"/>
          <w:color w:val="111111"/>
          <w:sz w:val="28"/>
          <w:sz w:val="28"/>
          <w:szCs w:val="28"/>
          <w:rtl w:val="true"/>
          <w:lang w:bidi="fa-IR"/>
        </w:rPr>
        <w:t>هنگام زیارت با سرِ پوشیده یا بهتر بگوییم با حجاب وارد زیارت 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درباره زنان در هر سن و سالی که هستند الزامی است، ولی مردان می توانند از همان گل هایی که نثار می شود طوقی برگردن اندازند یا دسته ای بر سر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زیارت گاه های هندوان در بنارس همه ساله میلیون ها زائر را به سوی خود جلب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اَمریت سَر که معبد طلایی معروف در آن وجود دارد، شیوه زیارت و تشریفات ویژه آن واقعاً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در میان اهل سنت نیز رواج دارد، چنان که قبر شیخ معین الدین چشتی از بزرگان متصوفه در شهر اجمیر هند همه ساله زائرین بسیاری را از شبه قاره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کشور هند و پاکستان و بنگلادش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 می شود</w:t>
      </w:r>
      <w:r>
        <w:rPr>
          <w:rFonts w:eastAsia="IRNazanin" w:cs="IRNazanin"/>
          <w:color w:val="111111"/>
          <w:sz w:val="28"/>
          <w:szCs w:val="28"/>
          <w:rtl w:val="true"/>
          <w:lang w:bidi="fa-IR"/>
        </w:rPr>
        <w:t>.</w:t>
      </w:r>
      <w:r>
        <w:rPr>
          <w:rStyle w:val="FootnoteAnchor"/>
          <w:rtl w:val="true"/>
        </w:rPr>
        <w:footnoteReference w:id="31"/>
      </w:r>
    </w:p>
    <w:p>
      <w:pPr>
        <w:pStyle w:val="Heading3"/>
        <w:numPr>
          <w:ilvl w:val="2"/>
          <w:numId w:val="1"/>
        </w:numPr>
        <w:rPr/>
      </w:pPr>
      <w:bookmarkStart w:id="72" w:name="__RefHeading___Toc1640336_2281741623"/>
      <w:bookmarkStart w:id="73" w:name="_Toc27"/>
      <w:bookmarkEnd w:id="72"/>
      <w:r>
        <w:rPr/>
        <w:t>6</w:t>
      </w:r>
      <w:r>
        <w:rPr>
          <w:rtl w:val="true"/>
        </w:rPr>
        <w:t xml:space="preserve">. </w:t>
      </w:r>
      <w:r>
        <w:rPr>
          <w:rtl w:val="true"/>
        </w:rPr>
        <w:t>تاریخ زیارت در اسلام</w:t>
      </w:r>
      <w:bookmarkEnd w:id="73"/>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زیارت در اسلام</w:t>
      </w:r>
    </w:p>
    <w:p>
      <w:pPr>
        <w:pStyle w:val="BookText"/>
        <w:rPr/>
      </w:pPr>
      <w:r>
        <w:rPr>
          <w:rFonts w:ascii="IRNazanin" w:hAnsi="IRNazanin" w:eastAsia="IRNazanin"/>
          <w:color w:val="111111"/>
          <w:sz w:val="28"/>
          <w:sz w:val="28"/>
          <w:szCs w:val="28"/>
          <w:rtl w:val="true"/>
          <w:lang w:bidi="fa-IR"/>
        </w:rPr>
        <w:t>زیارت در اسلام، تاریخی دیرین دارد، زیرا پایه گذار زیارت قبور مسلمین پیامبر معظم ما می باشد، که شرح آن در کتاب های سیره و حدیث آمده، و می رساند که همراه با شورها و شوق ها، رنج ها و سوگ هاست؛ شور ایمان، شوق دیدار قبر محبوب، رنج سفر و سوگ فقدان عزیزان، و اینک نمونه هایی از این زیارت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حضرت رسول صلی الله علیه و آله که به انگیزه فطری و کشش قلبی از مَدفن مادر گرامیشان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بنت وهَب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 محمدبن سعد در الطبقات الکُبری آن را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واقعه حُدَیبّیه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سرِ قبر آمنه رفت، و بر آن گریست و به مرمت و بازسازی آن</w:t>
      </w:r>
    </w:p>
    <w:p>
      <w:pPr>
        <w:pStyle w:val="BookText"/>
        <w:rPr/>
      </w:pP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پس از حجة الوداع به زیارت قبر آمِنه شتافت و با تجدید خاطرات کودکی و یتیمی در آنجا گریست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ابوهریره روایت شده که پیامبر قبر مادرش را زیارت کرد، بعد گریست و اطرافیانش را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زیارت قبر وی از پروردگارم اجازه گرفتم، که به من اِذن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قبرها را زیارت کنید زیرا مرگ را به یاد 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عباد بن ابی صالح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ابتدای هرسال به زیارت قبور شهدا در اُحد می آمد، و بدین عبارت آنان را زیارت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 افزاید که ابوبکر و عمر و عثمان هم به زیارت شهیدان اُحد می 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و محدّثان دیگر نقل کرده اند که حضرت رسول صلی الله علیه و آله قبور شهدا را در اُحد زیارت کرد،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ات و پیامبرت گواهی می دهد که اینان شهیدان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هرکس زیارتشان کند یا تا روز قیامت بدان ها سلام کند، پاسخ سلامتش را می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حضرت ابو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فاطمه دختر رسول خدا صلی الله علیه و آله قبر حمزه را زیارت می کرد و آن را مرمّت و اصلاح می نمود و با سنگی بر آن نشان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بر این خبر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آنجا نماز می خواند و دعا می کرد و می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سیره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فوت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نیز همین را از قول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قبر عمویش حمزه را زیارت می کرد یعنی روز زیارت در این خبر یادآوری شده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کسانی که برای زیارت پیامبر اکرم صلی الله علیه و آله سفر کرده بلال ریاح صحابی و مؤذّن آن حضرت می باشد که ابن عساکر با سندی صحیح آن را نقل نموده، و علّتش را خوابی می داند که بلال دیده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صلی الله علیه و آله را در خواب می بیند که خطاب به وی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جفا چیست؟ آیا وقت آن نرسیده که به دیدارم آیی؟ بلال ترسان و غمگین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مرکبش سوار گشت و از شام قصد مدینه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مرقد مطهر نبوی رسید، صورتش را بر قبر می مالید و می گریست و دردِ دل می کرد، تا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دو را در بر گرفته می بوسید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 کشف الأسرار و عدَّه الأبرار تألیف رشیدالدین میبدی در سده ششم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آثار بیارند 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بیرون رفت بر سرِ گور فاطمه، می گریست و 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مالی وَقفتُ علَی القبورِ مُسلّماً</w:t>
      </w:r>
    </w:p>
    <w:p>
      <w:pPr>
        <w:pStyle w:val="BookText"/>
        <w:rPr/>
      </w:pPr>
      <w:r>
        <w:rPr>
          <w:rFonts w:ascii="Amiri" w:hAnsi="Amiri" w:eastAsia="Amiri" w:cs="Amiri"/>
          <w:color w:val="111111"/>
          <w:sz w:val="28"/>
          <w:sz w:val="28"/>
          <w:szCs w:val="28"/>
          <w:rtl w:val="true"/>
          <w:lang w:bidi="ar-SA"/>
        </w:rPr>
        <w:t>قبر الحبیبِ فَلَم یردّ جوابی</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شواهدی که از منابع کهن اهل سنت نقل کردیم و اندکی از بسیار بود می رساند که زیارت قبر درگذشتگان به خصوص اولیای خدا و خویشاوندان سنتی است دیرین که آغازگر آن پیامبر بزرگوار اسلام صلی الله علیه و آله بوده، و پس از ایشان دُخت گرامی و اصحاب بزرگوار حضرت از آن پیروی کرده اند، و این سیره در زمان ائمه معصومین و بعد بین علمای دین تا امروز همچنان معمول و رایج بوده است، و کاری نوآیین از سوی شیعه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شیعه در زنده نگهداشتن این سنت و عملِ بدان بر برادران اهل سنت پیشی جُسته، مخصوصاً که زیارت همچون مرثیه خوانی </w:t>
      </w:r>
      <w:bookmarkStart w:id="74" w:name="pg3878_22402"/>
    </w:p>
    <w:p>
      <w:pPr>
        <w:pStyle w:val="BookText"/>
        <w:rPr/>
      </w:pPr>
      <w:bookmarkEnd w:id="74"/>
      <w:r>
        <w:rPr>
          <w:rFonts w:ascii="IRNazanin" w:hAnsi="IRNazanin" w:eastAsia="IRNazanin"/>
          <w:color w:val="111111"/>
          <w:sz w:val="28"/>
          <w:sz w:val="28"/>
          <w:szCs w:val="28"/>
          <w:rtl w:val="true"/>
          <w:lang w:bidi="fa-IR"/>
        </w:rPr>
        <w:t>و عزاداریِ سِبط رسول الله صلی الله علیه و آله یعنی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عوامل ترویج و تقویت مذهب شیعه بوده است</w:t>
      </w:r>
      <w:r>
        <w:rPr>
          <w:rFonts w:eastAsia="IRNazanin" w:cs="IRNazanin"/>
          <w:color w:val="111111"/>
          <w:sz w:val="28"/>
          <w:szCs w:val="28"/>
          <w:rtl w:val="true"/>
          <w:lang w:bidi="fa-IR"/>
        </w:rPr>
        <w:t>.</w:t>
      </w:r>
      <w:r>
        <w:rPr>
          <w:rStyle w:val="FootnoteAnchor"/>
          <w:rtl w:val="true"/>
        </w:rPr>
        <w:footnoteReference w:id="32"/>
      </w:r>
    </w:p>
    <w:p>
      <w:pPr>
        <w:pStyle w:val="Heading3"/>
        <w:numPr>
          <w:ilvl w:val="2"/>
          <w:numId w:val="1"/>
        </w:numPr>
        <w:rPr/>
      </w:pPr>
      <w:bookmarkStart w:id="75" w:name="__RefHeading___Toc1640338_2281741623"/>
      <w:bookmarkStart w:id="76" w:name="_Toc28"/>
      <w:bookmarkEnd w:id="75"/>
      <w:r>
        <w:rPr/>
        <w:t>7</w:t>
      </w:r>
      <w:r>
        <w:rPr>
          <w:rtl w:val="true"/>
        </w:rPr>
        <w:t xml:space="preserve">. </w:t>
      </w:r>
      <w:r>
        <w:rPr>
          <w:rtl w:val="true"/>
        </w:rPr>
        <w:t>مقایسه تطبیقی زیارت</w:t>
      </w:r>
      <w:bookmarkEnd w:id="76"/>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تطبیقی زیارت</w:t>
      </w:r>
    </w:p>
    <w:p>
      <w:pPr>
        <w:pStyle w:val="BookText"/>
        <w:rPr/>
      </w:pPr>
      <w:r>
        <w:rPr>
          <w:rFonts w:ascii="IRNazanin" w:hAnsi="IRNazanin" w:eastAsia="IRNazanin"/>
          <w:color w:val="111111"/>
          <w:sz w:val="28"/>
          <w:sz w:val="28"/>
          <w:szCs w:val="28"/>
          <w:rtl w:val="true"/>
          <w:lang w:bidi="fa-IR"/>
        </w:rPr>
        <w:t xml:space="preserve">فرهنگ علاوه بر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آداب و رسوم یک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از فرهنگِ زیارت همین آداب و مراسمی است که بین هر ملت و پیروان هر دینی رایج است، و مقایسه اجمالی و کلی آنها با آنچه بین شیعه معمول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این گفتیم زیارت رسمی است بسیار دیرینه و قدیمی و متداول بین همه ملل و اقوام، و اشاره ای به رسوم آنها نیز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می گوییم، این مراسم با آنچه در آداب زیارت ما وارد شده و اعتقادی که ما درباره مَزور داریم تفاوت بنیادین دارد، زیرا اسلام دین توحید است و سایر ادیان کمابیش شرک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اطلاع کافی است سری به معابد مسیحیان، زردشتیان، بوداییان بزنیم، و تعظیم و تکریمی که در برابر مجسمه بزرگان دینیشان می کنند،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درمی یابیم چه بسا زیارت ها که شرک آمیز است، زیرا زائر مستقلاً مزور را مورد توجه و ستایش قرار می دهد، یا فرزند و وابسته به خدای سبحان می داند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عبادت و زیارت آنها نیز اختراعی و خود ساخته است، گروهی با سرود و آهنگ مراسم دینی را برگزار می کنند و جمعی با اوراد و اذکاری که بار معنوی و ارزش معرفتی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بین عوام از مسلمانان بعضی با قفل بستن و نخ گره زدن به در و پنجره بقاع متبرکه به </w:t>
      </w:r>
    </w:p>
    <w:p>
      <w:pPr>
        <w:pStyle w:val="BookText"/>
        <w:rPr/>
      </w:pPr>
      <w:r>
        <w:rPr>
          <w:rFonts w:ascii="IRNazanin" w:hAnsi="IRNazanin" w:eastAsia="IRNazanin"/>
          <w:color w:val="111111"/>
          <w:sz w:val="28"/>
          <w:sz w:val="28"/>
          <w:szCs w:val="28"/>
          <w:rtl w:val="true"/>
          <w:lang w:bidi="fa-IR"/>
        </w:rPr>
        <w:t>نوعی توسل و حاجت طلبیدن می پردازند که البته کاری مجعول و بیهوده است و نوعی خرافه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خرافات که میوه درخت جهل و کوتاه فکری بشر است در مراسم زیارت هم راه یافته، و این طبیعی است که رسمی چنین کهنسال و رایج بین همه ملل و اقوام، در گذرگاه زمان دچار تغییر و تحریف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چشمه سار زلال عبادت و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عمق فطرت انسان جاری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عبور از سرزمین افکار و عادات هر قوم، با نظریات شخصی و رسوم و آداب ملی آنها در هم آمیخته شده و از خلوص و پاکی نخستین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 ارسال رسل و انزال کتب آسمانی همین تصحیح روش عبادت خدا و آداب احترام به پیشوایان دینی می باشد، و تصفیه آن از آداب اختراعی و افزوده های بشری و اعمال شرک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در دین توحیدی اسلام از پیشوایان الهی آن آداب و مراسمی خاص زیارت وارد شده، که هر یک شامل نکته ای آموزنده یا پیامی از حقایق متعالی می باشد که در تهذیب نفس و اصلاح اجتماع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خرافات و تصحیح آن در اسلام، می توان از مراسم حج و زیارت خانه خدا یاد کرد که بنا به آنچه در قرآن کریم آمده، اعراب جاهلی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نمازشان در خانه خدا جز سوت کشیدن و کف زدن نبود</w:t>
      </w:r>
      <w:r>
        <w:rPr>
          <w:rFonts w:eastAsia="IRNazanin" w:cs="IRNazanin"/>
          <w:color w:val="111111"/>
          <w:sz w:val="28"/>
          <w:szCs w:val="28"/>
          <w:rtl w:val="true"/>
          <w:lang w:bidi="fa-IR"/>
        </w:rPr>
        <w:t>».</w:t>
      </w:r>
      <w:r>
        <w:rPr>
          <w:rStyle w:val="FootnoteAnchor"/>
          <w:rtl w:val="true"/>
        </w:rPr>
        <w:footnoteReference w:id="3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آیه از ابن عباس روایت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قریش قبل از اسلام برهنه گِردِ خانه می گشتند و سوت می کشیدند و دست می زدند، و این کار جاهلانه را به جای دعا و تسبیح پروردگار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اسلام نماز </w:t>
      </w:r>
    </w:p>
    <w:p>
      <w:pPr>
        <w:pStyle w:val="BookText"/>
        <w:rPr/>
      </w:pPr>
      <w:r>
        <w:rPr>
          <w:rFonts w:ascii="IRNazanin" w:hAnsi="IRNazanin" w:eastAsia="IRNazanin"/>
          <w:color w:val="111111"/>
          <w:sz w:val="28"/>
          <w:sz w:val="28"/>
          <w:szCs w:val="28"/>
          <w:rtl w:val="true"/>
          <w:lang w:bidi="fa-IR"/>
        </w:rPr>
        <w:t>را با آن آداب و شرایط حکمت آمیز ظاهری و باطنی که می دانیم تشریع فرمود، و حج را وسیله تجمع و ملاقات مسلمانان جهان در زمانی مخصوص قرار داد، که همه در یک جهت به پیشگاه حق تعالی نماز گزارنده و او را به یکتایی بستایند، و این وحدت زمان و مکان و زبان و یک سویی در عبادت و یکتایی معبود، انگیزه ای برای وحدت و اتحاد مسلمین پراکنده در عالم گردد، و از برکتِ این تجمع و تمرکز، قدرت و شوکت بیشتری یابند و از حال یکدیگر آگاه شوند و به کمک هم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درونمایه زیارت نامه ها که تاکنون بیان شد، ثابت می کند که بین این دفترهای معرفت آموز و آنچه ملل دیگر می خوانند تفاوت ذاتی و اختلاف واقعی است، زیرا اوراد آنها ساخته افکار بشری است و غالباً شرک آمیز، ولی زیارت نامه ها از معدن علم و کانون هدایت الهی مایه ور شده و از زبان معصوم بیان گشته است و همه تکبیر و تسبیح آفریدگار است یا سلام و صلوات بر حجت های او که وسیله هدایت و اسباب نجات بشر بودند، و به مشیت الهی بعد از وفات نیز مرقد مطهرشان فرودگاه رحمت و برکت و اجابتگاه دعا و حاجت قرار داده شده، تا پناهگاه نیازمندان و قرارگاه محبان باشد، و فیض بخشی آنان همچنان مستدام ماند، و با شهادتشان هدف و راه و سیره شان فراموش نگردد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 سخن آنکه زیارت اولیای دین و خواندن زیارت نامه های رسیده از معصومین بر مزارشان مکتبی است تربیتی و معرفت آموز، که هم تعظیم مزور است و هم تعلیم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ثنا و ذکر خداست که ولیِّ همه نعمت هاست، هم معرفی رسول اکرم و ائمه هدی، که خود از بزرگ ترین نعمت های آفریدگارند و کامل ترین اُسوه و نمونه، برای کسانی که در راه خودسازی اند و مقتدا می جویند</w:t>
      </w:r>
      <w:r>
        <w:rPr>
          <w:rFonts w:eastAsia="IRNazanin" w:cs="IRNazanin"/>
          <w:color w:val="111111"/>
          <w:sz w:val="28"/>
          <w:szCs w:val="28"/>
          <w:rtl w:val="true"/>
          <w:lang w:bidi="fa-IR"/>
        </w:rPr>
        <w:t xml:space="preserve">. </w:t>
      </w:r>
      <w:bookmarkStart w:id="77" w:name="pg3878_22405"/>
    </w:p>
    <w:p>
      <w:pPr>
        <w:pStyle w:val="BookText"/>
        <w:rPr/>
      </w:pPr>
      <w:bookmarkEnd w:id="77"/>
      <w:r>
        <w:rPr>
          <w:rFonts w:ascii="IRNazanin" w:hAnsi="IRNazanin" w:eastAsia="IRNazanin"/>
          <w:color w:val="111111"/>
          <w:sz w:val="28"/>
          <w:sz w:val="28"/>
          <w:szCs w:val="28"/>
          <w:rtl w:val="true"/>
          <w:lang w:bidi="fa-IR"/>
        </w:rPr>
        <w:t>آری آنکه امام زمان و پیشوا و رهبرش را بشناسد، مدلِ عالی و نمونه عملی زندگی خود را یافته است و دیگر شرق آشنا یا غرب گرا نمی شود، بلکه تولایشان انگیزه ای برای اِئتمام و پیروی از امام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امام پیمودن همان صراط مستقیمی است که به فردوس برین و پیشگاه خداوند آسمان و زمین منتهی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مقعَد صِدقٍ عِندَ ملیکٍ مُقتَدر؛ در مقام و منزلتی راستین، نزد فرمانروای توانا</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78" w:name="__RefHeading___Toc1640340_2281741623"/>
      <w:bookmarkStart w:id="79" w:name="_Toc29"/>
      <w:bookmarkEnd w:id="78"/>
      <w:r>
        <w:rPr/>
        <w:t>8</w:t>
      </w:r>
      <w:r>
        <w:rPr>
          <w:rtl w:val="true"/>
        </w:rPr>
        <w:t xml:space="preserve">. </w:t>
      </w:r>
      <w:r>
        <w:rPr>
          <w:rtl w:val="true"/>
        </w:rPr>
        <w:t>حکمت زیارت نامه خواندن</w:t>
      </w:r>
      <w:bookmarkEnd w:id="79"/>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زیارت نامه خواندن</w:t>
      </w:r>
    </w:p>
    <w:p>
      <w:pPr>
        <w:pStyle w:val="BookText"/>
        <w:rPr/>
      </w:pPr>
      <w:r>
        <w:rPr>
          <w:rFonts w:ascii="IRNazanin" w:hAnsi="IRNazanin" w:eastAsia="IRNazanin"/>
          <w:color w:val="111111"/>
          <w:sz w:val="28"/>
          <w:sz w:val="28"/>
          <w:szCs w:val="28"/>
          <w:rtl w:val="true"/>
          <w:lang w:bidi="fa-IR"/>
        </w:rPr>
        <w:t>حضور پیدا کردن در مقابل امام معصوم یا مرقد مطهر او فیضی است که مرحله ای از زیارت با آن تحقق می یابد، لیکن در هر زیارتی این گونه است که بعد از دیدار ظاهری و تعارف متداول به گفت وگو با مزور و معشوق می نشینند تا دیدار را طولانی تر و لذت وصال را بیشتر کنند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کلیم حق تعالی در آن وادی مقدس به سوی آتشی رفت تا شعله ای برگیرد، ناگهان صدای محبوب خود را شنید که با وی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از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تلک بیمینک یا موسی؛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که در دست توست؟</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عصای من است که بر آن تکیه می کنم، برای گوسفندانم از درخت برگ می ریزم و منفعت های دیگری نیز برای من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هی عصای أتوکّؤُا علیها و أهشّ بها علی غنمی ولی فیها مارب أُخری</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برخی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به یک </w:t>
      </w:r>
      <w:bookmarkStart w:id="80" w:name="pg3878_22406"/>
    </w:p>
    <w:p>
      <w:pPr>
        <w:pStyle w:val="BookText"/>
        <w:rPr/>
      </w:pPr>
      <w:bookmarkEnd w:id="80"/>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عصای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کند، بقیه جملات را برای طولانی تر کردن مذاکره با خدا بر زبان آورد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بهترین عامل برای اطاله گفت وگو، اظهار عشق و ارادت به معشوق و ذکر کمالات و نیکویی 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اصحاب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کسی علاقه مند هستی و وی را دوست می داری، دوستی خود را به او اعلام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اعلام، موجب تثبیت مودت بین شما می شود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اظهار عشق و ارادات همراه با ثناگویی و ذکر کمالات معشوق، از یک سو تکلیف، بلکه تشریف عاشق را روشن می کند و به او می فهماند که در برابر چنین معشوق و محبوبی چه وظیفه سنگینی دارد و از سوی دیگر معشوق را دلگرم می کند که ارادت عاشق، صوری و ناپایدار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ثناگویی و ذکر اوصاف و کمالات، حضور و دیدار را پر شورتر، عاشقانه تر، گرمابخش تر و شیرین تر می گرداند و به اوج خود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این ثنانامه، مثنویه عشق و منشور ارادت است که اصطلاحاً زیارت نامه خوانده می شود و عاشق صادق با خواندن آن از یک سو نهایت محبت و علاقه خود را به معشوق اعلام می دارد و از سوی دیگر یکی از نیازهای فطری خود، یعنی ثناخوانی و تمجید از کمالات را برآورده می کند</w:t>
      </w:r>
      <w:r>
        <w:rPr>
          <w:rFonts w:eastAsia="IRNazanin" w:cs="IRNazanin"/>
          <w:color w:val="111111"/>
          <w:sz w:val="28"/>
          <w:szCs w:val="28"/>
          <w:rtl w:val="true"/>
          <w:lang w:bidi="fa-IR"/>
        </w:rPr>
        <w:t>.</w:t>
      </w:r>
      <w:r>
        <w:rPr>
          <w:rStyle w:val="FootnoteAnchor"/>
          <w:rtl w:val="true"/>
        </w:rPr>
        <w:footnoteReference w:id="39"/>
      </w:r>
    </w:p>
    <w:p>
      <w:pPr>
        <w:pStyle w:val="Heading3"/>
        <w:numPr>
          <w:ilvl w:val="2"/>
          <w:numId w:val="1"/>
        </w:numPr>
        <w:rPr/>
      </w:pPr>
      <w:bookmarkStart w:id="81" w:name="__RefHeading___Toc1640342_2281741623"/>
      <w:bookmarkStart w:id="82" w:name="_Toc30"/>
      <w:bookmarkEnd w:id="81"/>
      <w:r>
        <w:rPr/>
        <w:t>9</w:t>
      </w:r>
      <w:r>
        <w:rPr>
          <w:rtl w:val="true"/>
        </w:rPr>
        <w:t xml:space="preserve">. </w:t>
      </w:r>
      <w:r>
        <w:rPr>
          <w:rtl w:val="true"/>
        </w:rPr>
        <w:t>تنوع زیارت نامه ها</w:t>
      </w:r>
      <w:bookmarkEnd w:id="82"/>
    </w:p>
    <w:p>
      <w:pPr>
        <w:pStyle w:val="Heading4"/>
        <w:numPr>
          <w:ilvl w:val="3"/>
          <w:numId w:val="1"/>
        </w:numPr>
        <w:rPr/>
      </w:pPr>
      <w:bookmarkStart w:id="83" w:name="__RefHeading___Toc1640344_2281741623"/>
      <w:bookmarkStart w:id="84" w:name="_Toc31"/>
      <w:bookmarkEnd w:id="83"/>
      <w:r>
        <w:rPr>
          <w:rtl w:val="true"/>
        </w:rPr>
        <w:t>اشاره</w:t>
      </w:r>
      <w:bookmarkEnd w:id="84"/>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زیارت نامه ها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قابل توجه در زیارت ها تنوع و گوناگونی آنها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ها را از چند دیدگاه می شود دسته بندی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 تقسیم بندی از این دیدگاه که بعضی زیارت ها برای همه ائمه وارد شده و حتی خطاب هایش نیز به صورت جمع آمده، مانند 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باز برای همه ائمه است اما یک به یک و خطاب ها به صورت مفرد و کلی است و آن را برای هر امامی جداگانه می شود خواند، مثل زیارت امین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زیارت ها هم فقط برای امام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ائمه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قسمت، باز زیارت هایی که برای امام خاصی است بعضی به صورتی است که در همه اوقات سال می شود خواند و روز خاصی ندارد، که این گونه زیارت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زیارت ها هم مخصوص مواقع خاصی است که به آنها زیارت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گویند اگر کسی بخواهد زیارت های مخصوصه را در غیر وقت آن بخواند، قصد رجا مطلوبیت کند، یعنی به امید اینکه مطلوبست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ها اغلب به عنوان خواندن از نزدیک و در جوار بارگاه انشا شده، ولی بعضی زیارت ها را هم از راه دور می شود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بخواهد زیارت هایی که از نزدیک وارد شده بخواند، قصد رجا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زیارت هایی که از علما رسیده و یا سند آن نسبت به امام محکم نیست نیز به عنوان رجا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ها از دیدگاهی دیگر نیز متنوع است؛ در بعضی زیارت ها تمام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شناسی، تولی، تبری، شفاعت توسل، دعا، شهادت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 همانند زیارت جامعه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زیارت ها بیشتر تأکید روی تولی و تبری است و دعایش نیز این رنگ را دارد مانند زیارت عاشورا</w:t>
      </w:r>
      <w:r>
        <w:rPr>
          <w:rFonts w:eastAsia="IRNazanin" w:cs="IRNazanin"/>
          <w:color w:val="111111"/>
          <w:sz w:val="28"/>
          <w:szCs w:val="28"/>
          <w:rtl w:val="true"/>
          <w:lang w:bidi="fa-IR"/>
        </w:rPr>
        <w:t xml:space="preserve">. </w:t>
      </w:r>
      <w:bookmarkStart w:id="85" w:name="pg3878_22408"/>
    </w:p>
    <w:p>
      <w:pPr>
        <w:pStyle w:val="BookText"/>
        <w:rPr/>
      </w:pPr>
      <w:bookmarkEnd w:id="85"/>
      <w:r>
        <w:rPr>
          <w:rFonts w:ascii="IRNazanin" w:hAnsi="IRNazanin" w:eastAsia="IRNazanin"/>
          <w:color w:val="111111"/>
          <w:sz w:val="28"/>
          <w:sz w:val="28"/>
          <w:szCs w:val="28"/>
          <w:rtl w:val="true"/>
          <w:lang w:bidi="fa-IR"/>
        </w:rPr>
        <w:t>در بعضی زیارت ها زیارت از حالت سخن با امام خارج می شود و از این فرصت برای بیان معارف عالیه و دعاها و حمد و ثناها استفاده شده است همانند زیارت امین الله</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86" w:name="__RefHeading___Toc1640346_2281741623"/>
      <w:bookmarkStart w:id="87" w:name="_Toc32"/>
      <w:bookmarkEnd w:id="86"/>
      <w:r>
        <w:rPr>
          <w:rtl w:val="true"/>
        </w:rPr>
        <w:t>زیارت مأثور و غیر مأثور</w:t>
      </w:r>
      <w:bookmarkEnd w:id="87"/>
    </w:p>
    <w:p>
      <w:pPr>
        <w:pStyle w:val="BookText"/>
        <w:rPr/>
      </w:pPr>
      <w:r>
        <w:rPr>
          <w:rFonts w:ascii="IRNazanin" w:hAnsi="IRNazanin" w:eastAsia="IRNazanin"/>
          <w:color w:val="111111"/>
          <w:sz w:val="28"/>
          <w:sz w:val="28"/>
          <w:szCs w:val="28"/>
          <w:rtl w:val="true"/>
          <w:lang w:bidi="fa-IR"/>
        </w:rPr>
        <w:t>زیارت مأثور و غیر مأثور</w:t>
      </w:r>
    </w:p>
    <w:p>
      <w:pPr>
        <w:pStyle w:val="BookText"/>
        <w:rPr/>
      </w:pPr>
      <w:r>
        <w:rPr>
          <w:rFonts w:ascii="IRNazanin" w:hAnsi="IRNazanin" w:eastAsia="IRNazanin"/>
          <w:color w:val="111111"/>
          <w:sz w:val="28"/>
          <w:sz w:val="28"/>
          <w:szCs w:val="28"/>
          <w:rtl w:val="true"/>
          <w:lang w:bidi="fa-IR"/>
        </w:rPr>
        <w:t>زائر، گاهی با بیانات خود کمالات مزور را ترنّم می کند که این گونه ثنا خوانی فقط بیانگر میزان ارادت زائر، اعلام تولی نسبت به وی و تبری از دشمنان او، ابراز احساسات و تعیین موضع وی است و گاهی از زبان معصوم ثنا می خواند که اصطلاحاً این گونه زیارت نامه ها را زیارت مأثور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زیارت نامه هایی نه تنها کیفیت اظهار ارادت و ابراز تولّی و تبری را می آموزد، بلکه متنی است برای شناخت مزور و آگاهی از منزلت او؛ زیرا سخن هر کسی بیانگر میزان شناخت و آگاهی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الکلام صفه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یأتی بما هو أهله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کلاس درس و مدرسه تعلیم و تربیت و زیارت نامه ها متون آموزشی این کلاس ها و مدرسه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همواره به تعلیم و تربیت پیروان حق و بیان حقایق و معارف دین همت داشتند، مباحثی در توحید و صفات الهی، نبوت و پیامبر شناسی، امامت و رهبری، تاریخ زندگی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مظلومیت ها و رنج های خویش، افشای ستم های حاکمان جنایت پیشه در برابر حق طلبی یاران عدالت خواه و حقیقت جور، لزوم همگرایی در فکر، موضوع، اقدام و عمل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زیارت نامه ها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نامه ها، اوصاف مزور هنگام سلام دادن تکرار می گردد و به ذکر اسم بسنده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آن جهت است که مرتبت </w:t>
      </w:r>
      <w:bookmarkStart w:id="88" w:name="pg3878_22409"/>
    </w:p>
    <w:p>
      <w:pPr>
        <w:pStyle w:val="BookText"/>
        <w:rPr/>
      </w:pPr>
      <w:bookmarkEnd w:id="88"/>
      <w:r>
        <w:rPr>
          <w:rFonts w:ascii="IRNazanin" w:hAnsi="IRNazanin" w:eastAsia="IRNazanin"/>
          <w:color w:val="111111"/>
          <w:sz w:val="28"/>
          <w:sz w:val="28"/>
          <w:szCs w:val="28"/>
          <w:rtl w:val="true"/>
          <w:lang w:bidi="fa-IR"/>
        </w:rPr>
        <w:t>شخص مزور برای زائر روشن تر گردد و توجه پیدا کند که معشوق و محبوب او برای اِعلای کلمه توحید، اِقامه نماز، ادای زکات، اِحیای امر به معروف و نهی از منکر، تلاوت کتاب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رنج هایی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نامه های مأثور دو 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نامه های اختصاصی که امامی خاص با آن زیارت می شود و زائر به سلام و اظهار ارادت به یکی از آن پیشوایان نور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رسول الله و رحمه الله و برکاته، السلام علیک یا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ممتحنه امتحنکِ الذی خلقکِ و کنتِ لما امتحنکِ به صابره</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زیارت نامه هایی که مضمونی عام و محتوایی کلی دارند و هر امامی را با آن می توان زیارت کرد، مانند زیارت امین الله، زیارت جامعه کبیره زیارت مخصوص ماه رجب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الذی أشهدنا مشهد أولیائه فی 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زیارت جامعه صغیره و</w:t>
      </w:r>
      <w:r>
        <w:rPr>
          <w:rFonts w:eastAsia="IRNazanin" w:cs="IRNazanin"/>
          <w:color w:val="111111"/>
          <w:sz w:val="28"/>
          <w:szCs w:val="28"/>
          <w:rtl w:val="true"/>
          <w:lang w:bidi="fa-IR"/>
        </w:rPr>
        <w:t>...</w:t>
      </w:r>
      <w:r>
        <w:rPr>
          <w:rStyle w:val="FootnoteAnchor"/>
          <w:rtl w:val="true"/>
        </w:rPr>
        <w:footnoteReference w:id="43"/>
      </w:r>
    </w:p>
    <w:p>
      <w:pPr>
        <w:pStyle w:val="Heading3"/>
        <w:numPr>
          <w:ilvl w:val="2"/>
          <w:numId w:val="1"/>
        </w:numPr>
        <w:rPr/>
      </w:pPr>
      <w:bookmarkStart w:id="89" w:name="__RefHeading___Toc1640348_2281741623"/>
      <w:bookmarkStart w:id="90" w:name="_Toc33"/>
      <w:bookmarkEnd w:id="89"/>
      <w:r>
        <w:rPr/>
        <w:t>10</w:t>
      </w:r>
      <w:r>
        <w:rPr>
          <w:rtl w:val="true"/>
        </w:rPr>
        <w:t xml:space="preserve">. </w:t>
      </w:r>
      <w:r>
        <w:rPr>
          <w:rtl w:val="true"/>
        </w:rPr>
        <w:t>تازگی و جاودانگی زیارت ها</w:t>
      </w:r>
      <w:bookmarkEnd w:id="90"/>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تازگی و جاودانگی زیارت ها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نیز در زیارت ها قابل توجه است که زائر اگر بارها هم زیارتی از زیارات وارده از معصومین را بخواند از آن خسته نمی شود بلکه هر روز معانی عمیق تر و نکات لطیف تری می یابد و با اینکه صدها سال از انشا این زیارت ها می گذرد هنوز این زیارت ها پر معنی و تازه به نظر می رسد و انسان زائر از آن احساس کهنگی و فرسودگی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شور و حالی هم پیدا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بعضی ها هستند که هر روز زیارت عاشورا را می خوانند و از تکرار همیشگی آن بیشتر لذت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امت نقل کرده اند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شب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زیارت حرم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جامعه را می خواندند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چه چیز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علتش چیست؟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جاودانگی زیارت از خلوص و رابطه الهی انشاکنندگان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زبانشان با منبع وحی در ارتباط بوده و این ارتباط با منبع حقیقت و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هایشان نیز تأثیر گذاشته است و آنها را از مرز زمان و مکان بیرون برده است</w:t>
      </w:r>
      <w:r>
        <w:rPr>
          <w:rFonts w:eastAsia="IRNazanin" w:cs="IRNazanin"/>
          <w:color w:val="111111"/>
          <w:sz w:val="28"/>
          <w:szCs w:val="28"/>
          <w:rtl w:val="true"/>
          <w:lang w:bidi="fa-IR"/>
        </w:rPr>
        <w:t>.</w:t>
      </w:r>
      <w:r>
        <w:rPr>
          <w:rStyle w:val="FootnoteAnchor"/>
          <w:rtl w:val="true"/>
        </w:rPr>
        <w:footnoteReference w:id="44"/>
      </w:r>
      <w:bookmarkStart w:id="91" w:name="pg3878_22411"/>
    </w:p>
    <w:p>
      <w:pPr>
        <w:pStyle w:val="Heading2"/>
        <w:numPr>
          <w:ilvl w:val="1"/>
          <w:numId w:val="1"/>
        </w:numPr>
        <w:rPr/>
      </w:pPr>
      <w:bookmarkStart w:id="92" w:name="__RefHeading___Toc1640350_2281741623"/>
      <w:bookmarkStart w:id="93" w:name="_Toc34"/>
      <w:bookmarkEnd w:id="91"/>
      <w:bookmarkEnd w:id="92"/>
      <w:r>
        <w:rPr>
          <w:rtl w:val="true"/>
        </w:rPr>
        <w:t>فصل دوم</w:t>
      </w:r>
      <w:r>
        <w:rPr>
          <w:rtl w:val="true"/>
        </w:rPr>
        <w:t xml:space="preserve">: </w:t>
      </w:r>
      <w:r>
        <w:rPr>
          <w:rtl w:val="true"/>
        </w:rPr>
        <w:t>انواع زیارت و محتوای زیارت نامه ها</w:t>
      </w:r>
      <w:bookmarkEnd w:id="93"/>
    </w:p>
    <w:p>
      <w:pPr>
        <w:pStyle w:val="Heading3"/>
        <w:numPr>
          <w:ilvl w:val="2"/>
          <w:numId w:val="1"/>
        </w:numPr>
        <w:rPr/>
      </w:pPr>
      <w:bookmarkStart w:id="94" w:name="__RefHeading___Toc1640352_2281741623"/>
      <w:bookmarkStart w:id="95" w:name="_Toc35"/>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زیارت و محتوای زیارت نامه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زیارت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زیارت نامه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ارزش ادبی زیارت نامه ها </w:t>
      </w:r>
      <w:bookmarkStart w:id="96" w:name="pg3878_22412"/>
    </w:p>
    <w:p>
      <w:pPr>
        <w:pStyle w:val="Heading3"/>
        <w:numPr>
          <w:ilvl w:val="2"/>
          <w:numId w:val="1"/>
        </w:numPr>
        <w:rPr/>
      </w:pPr>
      <w:bookmarkStart w:id="97" w:name="__RefHeading___Toc1640354_2281741623"/>
      <w:bookmarkStart w:id="98" w:name="_Toc36"/>
      <w:bookmarkEnd w:id="96"/>
      <w:bookmarkEnd w:id="97"/>
      <w:r>
        <w:rPr/>
        <w:t>1</w:t>
      </w:r>
      <w:r>
        <w:rPr>
          <w:rtl w:val="true"/>
        </w:rPr>
        <w:t xml:space="preserve">. </w:t>
      </w:r>
      <w:r>
        <w:rPr>
          <w:rtl w:val="true"/>
        </w:rPr>
        <w:t>انواع زیارت ها</w:t>
      </w:r>
      <w:bookmarkEnd w:id="98"/>
    </w:p>
    <w:p>
      <w:pPr>
        <w:pStyle w:val="Heading4"/>
        <w:numPr>
          <w:ilvl w:val="3"/>
          <w:numId w:val="1"/>
        </w:numPr>
        <w:rPr/>
      </w:pPr>
      <w:bookmarkStart w:id="99" w:name="__RefHeading___Toc1640356_2281741623"/>
      <w:bookmarkStart w:id="100" w:name="_Toc37"/>
      <w:bookmarkEnd w:id="99"/>
      <w:r>
        <w:rPr>
          <w:rtl w:val="true"/>
        </w:rPr>
        <w:t>اشاره</w:t>
      </w:r>
      <w:bookmarkEnd w:id="1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انواع زیارت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مؤمنین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اهل قبور</w:t>
      </w:r>
    </w:p>
    <w:p>
      <w:pPr>
        <w:pStyle w:val="Heading4"/>
        <w:numPr>
          <w:ilvl w:val="3"/>
          <w:numId w:val="1"/>
        </w:numPr>
        <w:rPr/>
      </w:pPr>
      <w:bookmarkStart w:id="101" w:name="__RefHeading___Toc1640358_2281741623"/>
      <w:bookmarkStart w:id="102" w:name="_Toc38"/>
      <w:bookmarkEnd w:id="101"/>
      <w:r>
        <w:rPr>
          <w:rtl w:val="true"/>
        </w:rPr>
        <w:t>الف</w:t>
      </w:r>
      <w:r>
        <w:rPr>
          <w:rtl w:val="true"/>
        </w:rPr>
        <w:t xml:space="preserve">) </w:t>
      </w:r>
      <w:r>
        <w:rPr>
          <w:rtl w:val="true"/>
        </w:rPr>
        <w:t>زیارت معصومین</w:t>
      </w:r>
      <w:r>
        <w:rPr>
          <w:rtl w:val="true"/>
        </w:rPr>
        <w:t>(</w:t>
      </w:r>
      <w:r>
        <w:rPr>
          <w:rtl w:val="true"/>
        </w:rPr>
        <w:t>ع</w:t>
      </w:r>
      <w:r>
        <w:rPr>
          <w:rtl w:val="true"/>
        </w:rPr>
        <w:t>)</w:t>
      </w:r>
      <w:bookmarkEnd w:id="10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وظایف شرعی هر فرد مؤمن است که به زیارت معصومین اهتمام کند، چنان که در حدیثی از پیامبر اکرم صلی الله علیه و آله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آنکه قبر مرا بعد از حیاتم زیارت کند، مانند آن است که در زمان حیاتم زیارتم کرده باشد، و کسی که قبر مرا زیارت ننماید به من جفا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است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مرا در حیاتم یا پس از مردنم زیارت کند، در روز قیامت شفیع او خواهم بود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آنکه مرا یا یکی از فرزندانم را زیارت کند، روز قیامت او را زیارت خواهم کرد و از وحشت آن روز نجاتش خواهم داد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امامی را به گردن دوستان و پیروانش پیمانی است که وفای به این پیمان، هنگامی به حدّ تمام و کمال می رسد که قبرهایشان را زیارت کند، پس هر که امامان را از علاقه زیارت کند، و به آنچه مورد خواست و رغبت آنان بوده تصدیق داشته باشد، روز قیامت شفیع او خواهند بود</w:t>
      </w:r>
      <w:r>
        <w:rPr>
          <w:rFonts w:eastAsia="IRNazanin" w:cs="IRNazanin"/>
          <w:color w:val="111111"/>
          <w:sz w:val="28"/>
          <w:szCs w:val="28"/>
          <w:rtl w:val="true"/>
          <w:lang w:bidi="fa-IR"/>
        </w:rPr>
        <w:t>».</w:t>
      </w:r>
      <w:r>
        <w:rPr>
          <w:rStyle w:val="FootnoteAnchor"/>
          <w:rtl w:val="true"/>
        </w:rPr>
        <w:footnoteReference w:id="47"/>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بسیار دیگر که این وظیفه در آنها تأکید و آثار اخروی آن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آثار دنیوی، با توجه به اینکه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مردم هستند، پس زیارت و دیدار ایشان در زمان حیاتشان و تشرّف به </w:t>
      </w:r>
      <w:bookmarkStart w:id="103" w:name="pg3878_22413"/>
    </w:p>
    <w:p>
      <w:pPr>
        <w:pStyle w:val="BookText"/>
        <w:rPr/>
      </w:pPr>
      <w:bookmarkEnd w:id="103"/>
      <w:r>
        <w:rPr>
          <w:rFonts w:ascii="IRNazanin" w:hAnsi="IRNazanin" w:eastAsia="IRNazanin"/>
          <w:color w:val="111111"/>
          <w:sz w:val="28"/>
          <w:sz w:val="28"/>
          <w:szCs w:val="28"/>
          <w:rtl w:val="true"/>
          <w:lang w:bidi="fa-IR"/>
        </w:rPr>
        <w:t>مزارشان بعد از وفاتشان یکی از مهم ترین وسایل پرورش فکر و تصحیح و تکمیل اعتقاد، و تهذیب نفس و تعدیل عمل است، و چه بسیار کسانی که در فکر یا عمل یا اخلاق آنها خللی بوده و بر اثر زیارت یکی از معصومین دگرگونی در آنها حاصل گردیده و از کارهای ناپسند و یا اندیشه های نادرست رهایی یافته اند، و از پرتو عنایت معصومین بهره گرفته اند و در زندگی آنان تحولی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زیارت معصومین زمینه استجابت دعا و قضا حوائج و شفای بیماران کاملاً فراهم است، حکایت های بی شمار از این آثار و نتایج در کتاب ها و بر سر زبان ها بسی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نراقی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نفوس نیرومند قدسی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رحلت از بدن های شریف، و بالا رفتن به عالم تجرُّد، در نهایت احاطه و استیلا بر امور جهانند، و تمامی امور این عالم نزد ایشان آشکار است و می توانند در این جهان تأثیر بگذارند، و هرکس که به زیارتشان برود از آن آگاه می شوند و بر او شاهد هستند، و در خواست ها و توسل ها و تضرع ها و شفاعت طلبی های از زائران مرقدشان اطلاع کامل دارند، پس نسیم لطف آنان بر زائران می وزد، و رشحاتی از فروغشان برایشان می تابد، و در رفع نیاز و برآورده شدن حاجت ها و رسیدن به مقاصد و آمرزش گناهان و رفع گرفتاری هایشان در پیشگاه خداوند شفاعت می کنند</w:t>
      </w:r>
      <w:r>
        <w:rPr>
          <w:rFonts w:eastAsia="IRNazanin" w:cs="IRNazanin"/>
          <w:color w:val="111111"/>
          <w:sz w:val="28"/>
          <w:szCs w:val="28"/>
          <w:rtl w:val="true"/>
          <w:lang w:bidi="fa-IR"/>
        </w:rPr>
        <w:t>... .</w:t>
      </w:r>
    </w:p>
    <w:p>
      <w:pPr>
        <w:pStyle w:val="Heading4"/>
        <w:numPr>
          <w:ilvl w:val="3"/>
          <w:numId w:val="1"/>
        </w:numPr>
        <w:rPr/>
      </w:pPr>
      <w:bookmarkStart w:id="104" w:name="__RefHeading___Toc1640360_2281741623"/>
      <w:bookmarkStart w:id="105" w:name="_Toc39"/>
      <w:bookmarkEnd w:id="104"/>
      <w:r>
        <w:rPr>
          <w:rtl w:val="true"/>
        </w:rPr>
        <w:t>ب</w:t>
      </w:r>
      <w:r>
        <w:rPr>
          <w:rtl w:val="true"/>
        </w:rPr>
        <w:t xml:space="preserve">) </w:t>
      </w:r>
      <w:r>
        <w:rPr>
          <w:rtl w:val="true"/>
        </w:rPr>
        <w:t>زیارت مؤمنین</w:t>
      </w:r>
      <w:bookmarkEnd w:id="10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مؤمنین</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دیدار مؤمنان در حال زنده بودنشان، هنگام سلامتی یا بیماری، از جمله آداب مهم دینی و اجتماعی است، و در احادیث راجع به آن تأکید شده، و پاداش های بسیار برای این عمل خیر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106" w:name="pg3878_22414"/>
    </w:p>
    <w:p>
      <w:pPr>
        <w:pStyle w:val="BookText"/>
        <w:rPr/>
      </w:pPr>
      <w:bookmarkEnd w:id="106"/>
      <w:r>
        <w:rPr>
          <w:rFonts w:ascii="IRNazanin" w:hAnsi="IRNazanin" w:eastAsia="IRNazanin"/>
          <w:color w:val="111111"/>
          <w:sz w:val="28"/>
          <w:sz w:val="28"/>
          <w:szCs w:val="28"/>
          <w:rtl w:val="true"/>
          <w:lang w:bidi="fa-IR"/>
        </w:rPr>
        <w:t>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که برای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چیز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دستیابی به وعده الهی و دریافت آنچه نزد خدا است، به دیدار برادرش برود، خداوند هفتاد هزار فرشته بر او می گمارد که فریاد زنند، هان پاک شدی و بهشت گوارایت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دیگر از آن حضرت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آنکه برای خدا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دیدار کند، خداوند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زیارت کردی و پاداشت بر من است و جز بهشت به ثوابی برایت خرسند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چیزی برای شیطان و سپاهیانش دردناک تر از این نیست که برادران دینی، برای خدا یکدیگر را دیدار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وقتی دو مؤمن یکدیگر را ملاقات و سپس درباره فضیلت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 کنند، بر صورت ابلیس گوشتی نمی ماند مگر آنکه فرو می ریزد، تا آنجا که روحش از شدت درد استغاثه می کند، پس ملائکه آسمان و دربانان بهشت آن را می فهمند و وی را لعنت می کنند تا آنکه همه فرشتگان مقرب او را لعنت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دیدار و زیارت برادران دینی نیز آدابی دارد، 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دیدار کننده می بایست مطابق وضع زندگی و گفتار میزبان رفتار کند، و به او فرمان ندهد و او را به تکلّف و رحمت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که هرگاه برادر مؤمن به دیدارش آید، او را استقبال کند، و با او مصافحه و معانقه نماید، و در تکریم و احترام او بکوشد، و به آنچه میسر شود از او پذیرایی کند، و هنگام بازگشت او را مشایعت نماید</w:t>
      </w:r>
      <w:r>
        <w:rPr>
          <w:rFonts w:eastAsia="IRNazanin" w:cs="IRNazanin"/>
          <w:color w:val="111111"/>
          <w:sz w:val="28"/>
          <w:szCs w:val="28"/>
          <w:rtl w:val="true"/>
          <w:lang w:bidi="fa-IR"/>
        </w:rPr>
        <w:t>.</w:t>
      </w:r>
    </w:p>
    <w:p>
      <w:pPr>
        <w:pStyle w:val="Heading4"/>
        <w:numPr>
          <w:ilvl w:val="3"/>
          <w:numId w:val="1"/>
        </w:numPr>
        <w:rPr/>
      </w:pPr>
      <w:bookmarkStart w:id="107" w:name="__RefHeading___Toc1640362_2281741623"/>
      <w:bookmarkStart w:id="108" w:name="_Toc40"/>
      <w:bookmarkEnd w:id="107"/>
      <w:r>
        <w:rPr>
          <w:rtl w:val="true"/>
        </w:rPr>
        <w:t>ج</w:t>
      </w:r>
      <w:r>
        <w:rPr>
          <w:rtl w:val="true"/>
        </w:rPr>
        <w:t xml:space="preserve">) </w:t>
      </w:r>
      <w:r>
        <w:rPr>
          <w:rtl w:val="true"/>
        </w:rPr>
        <w:t>زیارت اهل قبور</w:t>
      </w:r>
      <w:bookmarkEnd w:id="10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اهل قبور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سنت های پسندیده در همه اقوام متمدن رفتن کنار قبور اموات و تجدید عهد با آنان است، در آیین مقدس اسلام نیز زیارت قبور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والدین و 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 تأکید شده است،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قبور مردگانتان را زیارت کنید و بر آنان سلام فرستید که یاد آنها مایه پند شما </w:t>
      </w:r>
      <w:bookmarkStart w:id="109" w:name="pg3878_22415"/>
    </w:p>
    <w:p>
      <w:pPr>
        <w:pStyle w:val="BookText"/>
        <w:rPr/>
      </w:pPr>
      <w:bookmarkEnd w:id="1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هر جمعه قبر پدر و مادر خود یا یکی از آن دو را زیارت کند خداوند او را می آمرزد، و در شمار کسانی خواهد بود که درباره والدین خود نیکی و وظیفه فرزندی را ادا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مردگانتان را زیارت کنید که آنان به زیارت شما شادمان گردند، و نزد قبر پدر و مادرتان پس از دعا در حقّ آنان حاجت خود را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نتواند قبور ما را زیارت کند پس قبور برادران شایسته ما را زیارت نماید</w:t>
      </w:r>
      <w:r>
        <w:rPr>
          <w:rFonts w:eastAsia="IRNazanin" w:cs="IRNazanin"/>
          <w:color w:val="111111"/>
          <w:sz w:val="28"/>
          <w:szCs w:val="28"/>
          <w:rtl w:val="true"/>
          <w:lang w:bidi="fa-IR"/>
        </w:rPr>
        <w:t>».</w:t>
      </w:r>
      <w:r>
        <w:rPr>
          <w:rStyle w:val="FootnoteAnchor"/>
          <w:rtl w:val="true"/>
        </w:rPr>
        <w:footnoteReference w:id="48"/>
      </w:r>
    </w:p>
    <w:p>
      <w:pPr>
        <w:pStyle w:val="Heading3"/>
        <w:numPr>
          <w:ilvl w:val="2"/>
          <w:numId w:val="1"/>
        </w:numPr>
        <w:rPr/>
      </w:pPr>
      <w:bookmarkStart w:id="110" w:name="__RefHeading___Toc1640364_2281741623"/>
      <w:bookmarkStart w:id="111" w:name="_Toc41"/>
      <w:bookmarkEnd w:id="110"/>
      <w:r>
        <w:rPr/>
        <w:t>2</w:t>
      </w:r>
      <w:r>
        <w:rPr>
          <w:rtl w:val="true"/>
        </w:rPr>
        <w:t xml:space="preserve">. </w:t>
      </w:r>
      <w:r>
        <w:rPr>
          <w:rtl w:val="true"/>
        </w:rPr>
        <w:t>محتوای زیارت نامه ها</w:t>
      </w:r>
      <w:bookmarkEnd w:id="111"/>
    </w:p>
    <w:p>
      <w:pPr>
        <w:pStyle w:val="Heading4"/>
        <w:numPr>
          <w:ilvl w:val="3"/>
          <w:numId w:val="1"/>
        </w:numPr>
        <w:rPr/>
      </w:pPr>
      <w:bookmarkStart w:id="112" w:name="__RefHeading___Toc1640366_2281741623"/>
      <w:bookmarkStart w:id="113" w:name="_Toc42"/>
      <w:bookmarkEnd w:id="112"/>
      <w:r>
        <w:rPr>
          <w:rtl w:val="true"/>
        </w:rPr>
        <w:t>اشاره</w:t>
      </w:r>
      <w:bookmarkEnd w:id="11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زیارت نامه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شعار اسلام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مواضع اعتقادی</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جلوه گاه توحید</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برائت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جهاد و شهادت</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و بیعت</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امام مهدی عج الله تعالی فرجه الشریف</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مجموعه ای به امامان</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گیری</w:t>
      </w:r>
    </w:p>
    <w:p>
      <w:pPr>
        <w:pStyle w:val="Heading4"/>
        <w:numPr>
          <w:ilvl w:val="3"/>
          <w:numId w:val="1"/>
        </w:numPr>
        <w:rPr/>
      </w:pPr>
      <w:bookmarkStart w:id="114" w:name="__RefHeading___Toc1640368_2281741623"/>
      <w:bookmarkStart w:id="115" w:name="_Toc43"/>
      <w:bookmarkEnd w:id="114"/>
      <w:r>
        <w:rPr>
          <w:rtl w:val="true"/>
        </w:rPr>
        <w:t>الف</w:t>
      </w:r>
      <w:r>
        <w:rPr>
          <w:rtl w:val="true"/>
        </w:rPr>
        <w:t xml:space="preserve">) </w:t>
      </w:r>
      <w:r>
        <w:rPr>
          <w:rtl w:val="true"/>
        </w:rPr>
        <w:t>سلام، شعار اسلام</w:t>
      </w:r>
      <w:bookmarkEnd w:id="115"/>
    </w:p>
    <w:p>
      <w:pPr>
        <w:pStyle w:val="Heading5"/>
        <w:numPr>
          <w:ilvl w:val="4"/>
          <w:numId w:val="1"/>
        </w:numPr>
        <w:rPr/>
      </w:pPr>
      <w:bookmarkStart w:id="116" w:name="__RefHeading___Toc1640370_2281741623"/>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شعار اسلام</w:t>
      </w:r>
    </w:p>
    <w:p>
      <w:pPr>
        <w:pStyle w:val="BookText"/>
        <w:rPr/>
      </w:pPr>
      <w:r>
        <w:rPr>
          <w:rFonts w:ascii="IRNazanin" w:hAnsi="IRNazanin" w:eastAsia="IRNazanin"/>
          <w:color w:val="111111"/>
          <w:sz w:val="28"/>
          <w:sz w:val="28"/>
          <w:szCs w:val="28"/>
          <w:rtl w:val="true"/>
          <w:lang w:bidi="fa-IR"/>
        </w:rPr>
        <w:t xml:space="preserve">چون زیارت ها معمولاً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 شود، که تحیت و احترامی است از زائر نسبت به مزور و بارها در ضمن زیارت نامه ها تکرار می گردد، مناسب است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بی گزندی، و پاکی از عیب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به همین جهت به آفریدگار متعال نیز اطلاق می شود، چنان که در قرآن مجید هم آمده است</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 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گردن نهادن</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عرب جاهلی نیز گاه به عنوان تحیت به کار می رفت، اما در آیین پاک اسلام تحیت و خوش آمدگویی به آن منحصر شد، و در دیدار مسلمین با یکدیگر سلام کردن مستحب و پاسخ آن واجب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نماز که مهم ترین عبادت مسلمان است سلام دادن واجب شده و با آن نماز پایان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تصریح قرآن کریم در بهشت نیز تحیت مؤمنان به یکدیگر سلام است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به 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مسلمین شد، و آن کلمه دعایی است به معنی از آفات دنیا و عذاب سلامت بر شما باد؛ یا سلامت و رحمت خدا بر شما باد، که در سلام به پیشوایان مذهبی معنی دوم مناسب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درود و خوش باش؛ و از خدای تعالی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عطا کردن تن درستی و دور داشتن از بلاها و عذاب از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تکرار این شعار در جامعه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مسلمانان حقوق یکدیگر را رعایت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اخوَّت و محبت و هم یاری و همکاری بین افراد را برقرار می کند، و فضایی مساعد برای وزشِ نَفحه حیاتِ طیِّبه را فراهم می گرداند، و آن زندگی خوش و شیرین و گوارایی که قرآن مجید به مردان و زنان مؤمن و صالح وعده داده است، تحقق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با تکرار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 پر معنی را بازگو می کند و بر صفحه ذهن نقش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سکه رایج زیارت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 ترین و بیشترین تأکیدی که در زیارت نامه ها به چشم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به امام و پیامبر یا شخصیتی است که زیارت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شعار اسلام و نشان ویژه امت محمدی است و تحیت و درودی است که خاصّ آیین توحید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تحیّه لملتنا</w:t>
      </w:r>
      <w:r>
        <w:rPr>
          <w:rFonts w:eastAsia="IRNazanin" w:cs="IRNazanin"/>
          <w:color w:val="111111"/>
          <w:sz w:val="28"/>
          <w:szCs w:val="28"/>
          <w:rtl w:val="true"/>
          <w:lang w:bidi="fa-IR"/>
        </w:rPr>
        <w:t>...».</w:t>
      </w:r>
      <w:r>
        <w:rPr>
          <w:rStyle w:val="FootnoteAnchor"/>
          <w:rtl w:val="true"/>
        </w:rPr>
        <w:footnoteReference w:id="5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هنگام ورود به یک خانه، شعارش سلام است</w:t>
      </w:r>
      <w:r>
        <w:rPr>
          <w:rFonts w:eastAsia="IRNazanin" w:cs="IRNazanin"/>
          <w:color w:val="111111"/>
          <w:sz w:val="28"/>
          <w:szCs w:val="28"/>
          <w:rtl w:val="true"/>
          <w:lang w:bidi="fa-IR"/>
        </w:rPr>
        <w:t xml:space="preserve">. </w:t>
      </w:r>
      <w:bookmarkStart w:id="118" w:name="pg3878_22417"/>
    </w:p>
    <w:p>
      <w:pPr>
        <w:pStyle w:val="BookText"/>
        <w:rPr/>
      </w:pPr>
      <w:bookmarkEnd w:id="118"/>
      <w:r>
        <w:rPr>
          <w:rFonts w:ascii="IRNazanin" w:hAnsi="IRNazanin" w:eastAsia="IRNazanin"/>
          <w:color w:val="111111"/>
          <w:sz w:val="28"/>
          <w:sz w:val="28"/>
          <w:szCs w:val="28"/>
          <w:rtl w:val="true"/>
          <w:lang w:bidi="fa-IR"/>
        </w:rPr>
        <w:t xml:space="preserve">و اگر کسی در خانه نبود، باید بر خود سلام داد که این سلام، درودی از سوی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تحیه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و فرشتگانش بر پیامبر، درود می فرستند، مؤمنان هم موظّف و مأمورند که بر آن حضرت صلوات و سلام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 قرآن، سرشار از این تحیت و درود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مؤمنان؛ سلام بر بهشتیان؛ سلام بر مؤمنان پاکی که به بهشت می روند و اجر صبرشان سلام الهی است؛ سلام بر بندگان برگزیده خدا و نیز سلام بر ابراهیم؛ سلام بر موسی و هارون؛ سلام بر آل یاسین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مرسلین و دیگر سلام ها در کتاب خداوند مطرح است، و سلام، نام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ابراز دوستی و خیرخواهی و طلب سلامتی و رمز محبت و علاقه و پیوند و چراغ سبز آشنایی است و نشان دهنده پیوند بین زائر و مزور و ارتباط ایمانی و فکری میان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بر مزار امام و سلام دادن، نوعی شعار به نفع جبهه حق است که در وجود امام، تجلّی یافته و نوعی جناح ایمان و هم بستگی با خط پاکی و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 این تکیه کلام،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ترجیع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 عمیق زیارت نامه ها محسوب می شود، یک دنیا معارف دین و تاریخ زندگی و کمالات روحی و فضیلت های معروف و شناخته شده ائمه ذکر می شود</w:t>
      </w:r>
      <w:r>
        <w:rPr>
          <w:rFonts w:eastAsia="IRNazanin" w:cs="IRNazanin"/>
          <w:color w:val="111111"/>
          <w:sz w:val="28"/>
          <w:szCs w:val="28"/>
          <w:rtl w:val="true"/>
          <w:lang w:bidi="fa-IR"/>
        </w:rPr>
        <w:t>.</w:t>
      </w:r>
      <w:r>
        <w:rPr>
          <w:rStyle w:val="FootnoteAnchor"/>
          <w:rtl w:val="true"/>
        </w:rPr>
        <w:footnoteReference w:id="52"/>
      </w:r>
    </w:p>
    <w:p>
      <w:pPr>
        <w:pStyle w:val="Heading5"/>
        <w:numPr>
          <w:ilvl w:val="4"/>
          <w:numId w:val="1"/>
        </w:numPr>
        <w:rPr/>
      </w:pPr>
      <w:bookmarkStart w:id="119" w:name="__RefHeading___Toc1640372_2281741623"/>
      <w:bookmarkStart w:id="120" w:name="_Toc45"/>
      <w:bookmarkEnd w:id="119"/>
      <w:r>
        <w:rPr>
          <w:rtl w:val="true"/>
        </w:rPr>
        <w:t>سلام و توصیف امام</w:t>
      </w:r>
      <w:bookmarkEnd w:id="120"/>
    </w:p>
    <w:p>
      <w:pPr>
        <w:pStyle w:val="BookText"/>
        <w:rPr/>
      </w:pPr>
      <w:r>
        <w:rPr>
          <w:rFonts w:ascii="IRNazanin" w:hAnsi="IRNazanin" w:eastAsia="IRNazanin"/>
          <w:color w:val="111111"/>
          <w:sz w:val="28"/>
          <w:sz w:val="28"/>
          <w:szCs w:val="28"/>
          <w:rtl w:val="true"/>
          <w:lang w:bidi="fa-IR"/>
        </w:rPr>
        <w:t>سلام و توصیف امام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رایج ترین کلماتی که در زیارت به پیشگاه امام و حجت خدا گفته می شود سلام و تحیت است و جز این هم نشاید، زیرا ادب حضور اقتضا </w:t>
      </w:r>
    </w:p>
    <w:p>
      <w:pPr>
        <w:pStyle w:val="BookText"/>
        <w:rPr/>
      </w:pPr>
      <w:r>
        <w:rPr>
          <w:rFonts w:ascii="IRNazanin" w:hAnsi="IRNazanin" w:eastAsia="IRNazanin"/>
          <w:color w:val="111111"/>
          <w:sz w:val="28"/>
          <w:sz w:val="28"/>
          <w:szCs w:val="28"/>
          <w:rtl w:val="true"/>
          <w:lang w:bidi="fa-IR"/>
        </w:rPr>
        <w:t>می کند پس از نام خدا و تکبیر و تحمیدش، بر طبق سنت اسلامی سخن خود را با سلام آغاز کنیم، به خصوص هنگامی که به دیدار شوق آمیز به حضور بزرگی می 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حرم مطهر نبّی معظَّم و اهل بیت معصومش بهترین و مناسب ترین مکان برای اجرای حکم قرآن یعنی صلوات فرستادن و طلب رحمت و رفعتِ درجه از خدای وهاب، جهت آن پیشوایان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نکته گفتنی و قابل توجه این است که ضمن این سلام ها، امام به اوصافش خطاب می شود، نه نام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مقامی که خدای تعالی به وی عطا کرده و فضایلی که واجد است ذکر می شود، یا نسبتی که با رسول اکرم صلی الله علیه و آله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متون زیارت که بخش عمده آن سلام بر مَزور است، خود دفتری نورانی از مقامات معنوی و کمالات روحی و اوصاف و مناقبِ پیامبر گرامی ما و عترت طاهره اش و کارنامه ای از کوشش هایِ آنان برای برافراشتن پرچم توحید و ترویج قرآن و بسط عدالت و امر به معروف و نهی از منکر، و به بیان دیگر امام شناسی به گونه ای زنده و آموزنده می باشد، در عباراتی شیوا و آهنگین می باشد، و اینک چند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رسول اکرم صلی الله علیه و آله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تو ای بر پا دارنده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برتو ای گشاینده راه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معدن وحی و نزول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مُبلّغ از طرف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چراغ روشنی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بیم دهنده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نور خدا که از آن روشنایی می گیرند</w:t>
      </w:r>
      <w:r>
        <w:rPr>
          <w:rFonts w:eastAsia="IRNazanin" w:cs="IRNazanin"/>
          <w:color w:val="111111"/>
          <w:sz w:val="28"/>
          <w:szCs w:val="28"/>
          <w:rtl w:val="true"/>
          <w:lang w:bidi="fa-IR"/>
        </w:rPr>
        <w:t xml:space="preserve">...» </w:t>
      </w:r>
      <w:bookmarkStart w:id="121" w:name="pg3878_22419"/>
    </w:p>
    <w:p>
      <w:pPr>
        <w:pStyle w:val="BookText"/>
        <w:rPr/>
      </w:pPr>
      <w:bookmarkEnd w:id="121"/>
      <w:r>
        <w:rPr>
          <w:rFonts w:ascii="IRNazanin" w:hAnsi="IRNazanin" w:eastAsia="IRNazanin"/>
          <w:color w:val="111111"/>
          <w:sz w:val="28"/>
          <w:sz w:val="28"/>
          <w:szCs w:val="28"/>
          <w:rtl w:val="true"/>
          <w:lang w:bidi="fa-IR"/>
        </w:rPr>
        <w:t>در زیارت ائمه بقیع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شما پیشوایان هدایت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اهل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حجت های بر اهل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قیام کنندگان به قسط در بین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پاکان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خاندان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عبارات مذکور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کنندگان به قسط در بین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امامان قابل توجه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با در نظر گرفتن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حِصه و نصیب، پاره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جمله مذکور روشنگر فعالیت های اجتماعی آن پیشوایان معصوم برای گسترش عدالت و مساوات است، آن هم میان همه خلایق به طور عموم، و برای رساندن هر کس به نصیب و بهره ای که از مواهب الهی باید ببرد و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زائرین چنان مزاراتی چه وظیفه ای در اجتماع خواهند داشت</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22" w:name="__RefHeading___Toc1640374_2281741623"/>
      <w:bookmarkStart w:id="123" w:name="_Toc46"/>
      <w:bookmarkEnd w:id="122"/>
      <w:r>
        <w:rPr>
          <w:rtl w:val="true"/>
        </w:rPr>
        <w:t>ب</w:t>
      </w:r>
      <w:r>
        <w:rPr>
          <w:rtl w:val="true"/>
        </w:rPr>
        <w:t xml:space="preserve">) </w:t>
      </w:r>
      <w:r>
        <w:rPr>
          <w:rtl w:val="true"/>
        </w:rPr>
        <w:t>لعن</w:t>
      </w:r>
      <w:bookmarkEnd w:id="12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w:t>
      </w:r>
    </w:p>
    <w:p>
      <w:pPr>
        <w:pStyle w:val="BookText"/>
        <w:rPr/>
      </w:pPr>
      <w:r>
        <w:rPr>
          <w:rFonts w:ascii="IRNazanin" w:hAnsi="IRNazanin" w:eastAsia="IRNazanin"/>
          <w:color w:val="111111"/>
          <w:sz w:val="28"/>
          <w:sz w:val="28"/>
          <w:szCs w:val="28"/>
          <w:rtl w:val="true"/>
          <w:lang w:bidi="fa-IR"/>
        </w:rPr>
        <w:t>در همین زیارت نامه ها که درود به پاکان و رسولان و امامان و اهل کمال و معنویت فرستاده می شود، ننگ و نفرت و نفرین و لعنت هم بر دشمنان آنان، که دشمنان حق و عدل و نیکی و پاکی هستند، فرستاده می 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هم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هم اند و مکمل یکدیگر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مخاطبان لعنت در زیارت نامه ها کیستند و چه کسانی ملعونند؟ خدا و رسول، در قرآن و سنت، چه کسانی را لعنت کرده اند؟ و چه کسانی مستحق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است مفصل که در اینجا مجال بیانش نیست، کافی است به آیات قرآن و احادیث پیامبر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لعنتی که در زیارت نامه ها آمده است، نوعی نفرین و طرد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معنی لعن، طرد کردن و راندن و دور کردن از رحمت است عرب ها، هنگام راندن کسی از جمع خویش، تعبیر لعن به کار می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زیارتی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یونس بن ظبیان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است، خطاب به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لعنت باد بر امتی که شما را کُشتند، و با شما به مخالفت برخاستند و ولایت شما را انکار کرده، و امتی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صحنه حق و یاری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بودند ولی به شهادت نرسیدند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برائت و بیزاری که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می کند، با این زشتی ها، فسادها، تحریف ها، ستم ها، گردنکشی ها، صف آرایی در مقابل جناح حق، نپذیرفتن طاعت ائمه و مخالفت با این رهبران الهی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آنان، طرد نمایندگان این خطّ در همیشه و همه جای تاریخ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که آنان را به این خاطر لعن می کند، طبعاً باید فکر و عمل خود، از این گونه کجی ها و فسادها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موضع امویان و عباسیان در دشمنی با ائمه و راه درست آنان، رفض موضع عملی و فکری پیروان آنان در طول تاریخ است</w:t>
      </w:r>
      <w:r>
        <w:rPr>
          <w:rFonts w:eastAsia="IRNazanin" w:cs="IRNazanin"/>
          <w:color w:val="111111"/>
          <w:sz w:val="28"/>
          <w:szCs w:val="28"/>
          <w:rtl w:val="true"/>
          <w:lang w:bidi="fa-IR"/>
        </w:rPr>
        <w:t xml:space="preserve">. </w:t>
      </w:r>
      <w:bookmarkStart w:id="124" w:name="pg3878_22421"/>
    </w:p>
    <w:p>
      <w:pPr>
        <w:pStyle w:val="BookText"/>
        <w:rPr/>
      </w:pPr>
      <w:bookmarkEnd w:id="124"/>
      <w:r>
        <w:rPr>
          <w:rFonts w:ascii="IRNazanin" w:hAnsi="IRNazanin" w:eastAsia="IRNazanin"/>
          <w:color w:val="111111"/>
          <w:sz w:val="28"/>
          <w:sz w:val="28"/>
          <w:szCs w:val="28"/>
          <w:rtl w:val="true"/>
          <w:lang w:bidi="fa-IR"/>
        </w:rPr>
        <w:t>می بینیم که حتی لعن بر دشمنان ائمه و مخالفان راه خدا و سنت رسول هم، برای پیروان راستین حق و طرفداران اهل 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سازنده و خط دهنده است</w:t>
      </w:r>
      <w:r>
        <w:rPr>
          <w:rFonts w:eastAsia="IRNazanin" w:cs="IRNazanin"/>
          <w:color w:val="111111"/>
          <w:sz w:val="28"/>
          <w:szCs w:val="28"/>
          <w:rtl w:val="true"/>
          <w:lang w:bidi="fa-IR"/>
        </w:rPr>
        <w:t>.</w:t>
      </w:r>
      <w:r>
        <w:rPr>
          <w:rStyle w:val="FootnoteAnchor"/>
          <w:rtl w:val="true"/>
        </w:rPr>
        <w:footnoteReference w:id="54"/>
      </w:r>
    </w:p>
    <w:p>
      <w:pPr>
        <w:pStyle w:val="Heading4"/>
        <w:numPr>
          <w:ilvl w:val="3"/>
          <w:numId w:val="1"/>
        </w:numPr>
        <w:rPr/>
      </w:pPr>
      <w:bookmarkStart w:id="125" w:name="__RefHeading___Toc1640376_2281741623"/>
      <w:bookmarkStart w:id="126" w:name="_Toc47"/>
      <w:bookmarkEnd w:id="125"/>
      <w:r>
        <w:rPr>
          <w:rtl w:val="true"/>
        </w:rPr>
        <w:t>ج</w:t>
      </w:r>
      <w:r>
        <w:rPr>
          <w:rtl w:val="true"/>
        </w:rPr>
        <w:t xml:space="preserve">) </w:t>
      </w:r>
      <w:r>
        <w:rPr>
          <w:rtl w:val="true"/>
        </w:rPr>
        <w:t>اعلام مواضع اعتقادی</w:t>
      </w:r>
      <w:bookmarkEnd w:id="12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مواضع اعتقادی</w:t>
      </w:r>
    </w:p>
    <w:p>
      <w:pPr>
        <w:pStyle w:val="BookText"/>
        <w:rPr/>
      </w:pPr>
      <w:r>
        <w:rPr>
          <w:rFonts w:ascii="IRNazanin" w:hAnsi="IRNazanin" w:eastAsia="IRNazanin"/>
          <w:color w:val="111111"/>
          <w:sz w:val="28"/>
          <w:sz w:val="28"/>
          <w:szCs w:val="28"/>
          <w:rtl w:val="true"/>
          <w:lang w:bidi="fa-IR"/>
        </w:rPr>
        <w:t>در زیارت نامه ها، از آن جا که کلام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آموزش امامان شیعه است، می توان ملاک یابی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در مورد شیعه ای که این کلمات را در مزار، از روی عقیده بر زبان می راند چنین حسابی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به صورتِ سخن و هم به صورت عملی، قابل 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یک عمل، اعلام موضع است، گاهی نفس رفتن به جایی و شرکت در جمعی و حضور در جلسه ای، گویای مواضع انسان است، هر چند انسان، کلامی هم نگوید و اظهارنظری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سخنان و آراء، گویای مواضع انسان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زائر، پوینده ای است که در گذرگاه زمان و معبر تاریخ، با زیارتش، با حضورش و با زیارت نامه خواندنش نشان می دهد که در چه خطی است و به چه جریانِ حقی وابسته است، و با چه کسانی و بر چه کسانی است، طرفدار چیست و مخالف کیست؟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زیارت نامه ها به صورت مؤکد و فراوان، شامل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تصریح به راه خطّ و رهبری و جناحی است که زائر امام، در آن قرار دارد و در رابطه با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127" w:name="pg3878_22422"/>
    </w:p>
    <w:p>
      <w:pPr>
        <w:pStyle w:val="BookText"/>
        <w:rPr/>
      </w:pPr>
      <w:bookmarkEnd w:id="127"/>
      <w:r>
        <w:rPr>
          <w:rFonts w:ascii="IRNazanin" w:hAnsi="IRNazanin" w:eastAsia="IRNazanin"/>
          <w:color w:val="111111"/>
          <w:sz w:val="28"/>
          <w:sz w:val="28"/>
          <w:szCs w:val="28"/>
          <w:rtl w:val="true"/>
          <w:lang w:bidi="fa-IR"/>
        </w:rPr>
        <w:t>تصریح به قبول یک رهبری، اعلام نفی رهبری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خطّ رهبری ائمه دانستن و معرفی کردن،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داعیه داران و عَلَم افرازان و طاغوت ها و قدرت های ضدّ خدایی و مخالف حق و قانون های متزلزل و سلطه های ضدّبشری و قانون گذارانِ یک سونگر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زیارت حجت خدا و امام معصوم و رهبران الهی رفتن، در بردارنده همه این اهداف و مواضع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رساند که از شاخه های اساسی دین و از نشانه های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ضرورت پای بندی به آنها، نه به صورت ظاهری و تنها در شکل، و نه فقط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و درونی، بلکه در متن عمل و رفتار و سلوک اجتماعی و برخوردهای سیاسی، از مسلّمات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مسلمان متعهد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گیری این موضع و موضوع را در متن زیارت نامه ها، با توجه به برخی تعبیرات و شعارها و شعائر می توان روشن تر انجام داد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28" w:name="__RefHeading___Toc1640378_2281741623"/>
      <w:bookmarkStart w:id="129" w:name="_Toc48"/>
      <w:bookmarkEnd w:id="128"/>
      <w:r>
        <w:rPr>
          <w:rtl w:val="true"/>
        </w:rPr>
        <w:t>د</w:t>
      </w:r>
      <w:r>
        <w:rPr>
          <w:rtl w:val="true"/>
        </w:rPr>
        <w:t xml:space="preserve">) </w:t>
      </w:r>
      <w:r>
        <w:rPr>
          <w:rtl w:val="true"/>
        </w:rPr>
        <w:t>زیارت، جلوه گاه توحید</w:t>
      </w:r>
      <w:bookmarkEnd w:id="129"/>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جلوه گاه توحید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ها با آنکه در وضع اولیه و ابتدایی بزرگ داشت و یادکردِ پیشوایان دینی و اولیای الهی می باشد، اما از آن جا که اسلام آیین یکتاپرستی است، و هیچ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اعمال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از مسلمانِ واقعی سر زند و ارتباطی با خدای یکتای بی همتا نداشته باشد؛ بدین جهت در زیارت های رسیده از پیشوایان دینی با تعبیرهای مختلف </w:t>
      </w:r>
      <w:bookmarkStart w:id="130" w:name="pg3878_22423"/>
    </w:p>
    <w:p>
      <w:pPr>
        <w:pStyle w:val="BookText"/>
        <w:rPr/>
      </w:pPr>
      <w:bookmarkEnd w:id="130"/>
      <w:r>
        <w:rPr>
          <w:rFonts w:ascii="IRNazanin" w:hAnsi="IRNazanin" w:eastAsia="IRNazanin"/>
          <w:color w:val="111111"/>
          <w:sz w:val="28"/>
          <w:sz w:val="28"/>
          <w:szCs w:val="28"/>
          <w:rtl w:val="true"/>
          <w:lang w:bidi="fa-IR"/>
        </w:rPr>
        <w:t>خدای تعالی نامبرده و ستوده می شود، که به طور کلی می توان آنها را به دو صورت مستقیم و غیر مستقیم بخش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صورت مستقیم آن است که جملاتی در تکبیر و تهلیل یا تسبیح و تحمید خدای تعالی در ابتدا یا ضمن زیارت آورده شده، و این به خصوص در اذن دخول و دعای بعد از نماز زیارت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غیر مستقیم آن است که فضایل و مناقب ائمه، همه بخشش و دهش الهی معرفی می گردد، تا توهّم وجود استقلالی آنها یا غلوّی برای زائر پیش نیاید، بدین صورت زیارت جلوه گاه توحید و گرانبار از معارف الهی می شود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131" w:name="__RefHeading___Toc1640380_2281741623"/>
      <w:bookmarkStart w:id="132" w:name="_Toc49"/>
      <w:bookmarkEnd w:id="131"/>
      <w:r>
        <w:rPr>
          <w:rtl w:val="true"/>
        </w:rPr>
        <w:t>ه</w:t>
      </w:r>
      <w:r>
        <w:rPr>
          <w:rtl w:val="true"/>
        </w:rPr>
        <w:t xml:space="preserve">-) </w:t>
      </w:r>
      <w:r>
        <w:rPr>
          <w:rtl w:val="true"/>
        </w:rPr>
        <w:t>ولایت و برائت</w:t>
      </w:r>
      <w:bookmarkEnd w:id="132"/>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و برائت</w:t>
      </w:r>
    </w:p>
    <w:p>
      <w:pPr>
        <w:pStyle w:val="BookText"/>
        <w:rPr/>
      </w:pPr>
      <w:r>
        <w:rPr>
          <w:rFonts w:ascii="IRNazanin" w:hAnsi="IRNazanin" w:eastAsia="IRNazanin"/>
          <w:color w:val="111111"/>
          <w:sz w:val="28"/>
          <w:sz w:val="28"/>
          <w:szCs w:val="28"/>
          <w:rtl w:val="true"/>
          <w:lang w:bidi="fa-IR"/>
        </w:rPr>
        <w:t xml:space="preserve">موضوع دیگری که در زیارت نامه ها، به طور گسترده و مکرّر به چشم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داشتن و برائت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هم بستگی نمودن و اظهار برائت و بیزاری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از گروه حق پرست و موحّدی است که می خواهد معیارهای مکتب را بر همه اصول زندگی خویش حاکم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ولایت و برائت نیز باید نگاهش به کلام خدا و رهنمود پیامبر و ائمه، و رفتار عملی و سلوک اجتماعی آنان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ولایت و برائت،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پیوستن و گسستن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طور کلی و عام، جهت خدایی داشتن همه کارها و برنامه ها، و نوعی تشکّل و تحزّب و هم جبهه گی در عقیده و عمل، با اولیای دین و پرچمداران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و پاسداران و پای بندی به جبهه حقی است </w:t>
      </w:r>
    </w:p>
    <w:p>
      <w:pPr>
        <w:pStyle w:val="BookText"/>
        <w:rPr/>
      </w:pPr>
      <w:r>
        <w:rPr>
          <w:rFonts w:ascii="IRNazanin" w:hAnsi="IRNazanin" w:eastAsia="IRNazanin"/>
          <w:color w:val="111111"/>
          <w:sz w:val="28"/>
          <w:sz w:val="28"/>
          <w:szCs w:val="28"/>
          <w:rtl w:val="true"/>
          <w:lang w:bidi="fa-IR"/>
        </w:rPr>
        <w:t>که انسان به آن پیوسته و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عملی و خارجی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پیوستگی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روشن است که نیازی به بحث و استدلال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مفصّلی به جابربن عبدالله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که مطیع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و آن که نافرمانی خدا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جز با عمل و پرهیزکاری، نمی توان رسید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 ( (</w:t>
      </w:r>
    </w:p>
    <w:p>
      <w:pPr>
        <w:pStyle w:val="BookText"/>
        <w:rPr/>
      </w:pPr>
      <w:r>
        <w:rPr>
          <w:rFonts w:ascii="IRNazanin" w:hAnsi="IRNazanin" w:eastAsia="IRNazanin"/>
          <w:color w:val="111111"/>
          <w:sz w:val="28"/>
          <w:sz w:val="28"/>
          <w:szCs w:val="28"/>
          <w:rtl w:val="true"/>
          <w:lang w:bidi="fa-IR"/>
        </w:rPr>
        <w:t>از موضوعاتی که در زیارت ها طرح می شود تَبرّی و بیزاری جستن از بنیان گذاران حکومت ظلم و فساد و دشمنان ائمه هدی است، و این در پی تولی و اظهار محبت و تحیَّت به پیشوایان دینی است، بدین ترتیب زیارت جلوه گاه تَولی و تَبرّی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جهت که این دو حالت روانی از عواطف مهم انسان است که در تربیت اخلاق فردی و همچنین فعالیت های سیاسی و اجتماعی آثار مهمی دارد، و انگیزه بسیاری از رفتارهای پسندیده یا ناپسند می باشد، نخست به توضیحی در این باب می پردازیم و سپس شواهدی از متن زیارت ها نقل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رغبت و نفرت، محبت و عداوت از حالات انفعالی و عواطف انسان است، که به طور طبیعی در افراد وجود دارد و در روان شناسی مورد تحقیق قرار می گیرد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مسلمان پای بند به مذهب نمی تواند در دل نسبت به موافقان و مخالفان عقیدتی خود حالتی یکسان داشته باشد، زیرا لازمه اعتقادِ راستین به یک مکتب جانب داری و دفاع از آن و علاقه به پیشوایان و نفرت و دوری از مخالفانش می باشد، که اگر شخص مکتبی چنین </w:t>
      </w:r>
    </w:p>
    <w:p>
      <w:pPr>
        <w:pStyle w:val="BookText"/>
        <w:rPr/>
      </w:pPr>
      <w:r>
        <w:rPr>
          <w:rFonts w:ascii="IRNazanin" w:hAnsi="IRNazanin" w:eastAsia="IRNazanin"/>
          <w:color w:val="111111"/>
          <w:sz w:val="28"/>
          <w:sz w:val="28"/>
          <w:szCs w:val="28"/>
          <w:rtl w:val="true"/>
          <w:lang w:bidi="fa-IR"/>
        </w:rPr>
        <w:t>حالتی نداشته باشد، بی شک مخالفان از نوعی ضدیت و دشمنی نسبت به او و مکتبش خالی نخواهد بود، چنان که در رویدادهای سیاسی و اجتماعی کنونی 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اسلام که دینی جامع و کامل است، تعلیماتش هیچ گاه منحصر به اعمال ظاهری نمی شود، بلکه درباره مقاصد و نیّات آدمی نیز حکم و دستور دارد و به خصوص نسبت به عاطفه محبت و عداوت که از عواطف قوی انسان است رهنمودهایی عرضه می کند که از حکمت و واقع بینی تعلیماتش حکایت می نماید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 (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بارزترین و برجسته ترین مشخصه های ایمان تولّی و تبرّی است که به صورت حبّ و بغض یا نفرت و ارادت جلوه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 یا درختی، دوست داشتنی ها و پسندیده های خود را جذب می کند و ناپسندها را از خود می راند و هر انسانی بر اساس بینش خویش برخی چیزها را پسندیده می داند و به آن محبت می ورزد و برخی دیگر را ناپسند می شمارد و مورد بغض و غضب خویش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حبّ و بغض معیار دین داری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دین داری چیزی جز محبت و دوستی اولیای خدا و بغض و دشمنی دشمنان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الدِّینُ إلاَّ الْحُبُّ وَ الْبُغْضُ</w:t>
      </w:r>
      <w:r>
        <w:rPr>
          <w:rFonts w:eastAsia="IRNazanin" w:cs="IRNazanin"/>
          <w:color w:val="111111"/>
          <w:sz w:val="28"/>
          <w:szCs w:val="28"/>
          <w:rtl w:val="true"/>
          <w:lang w:bidi="fa-IR"/>
        </w:rPr>
        <w:t>».</w:t>
      </w:r>
      <w:r>
        <w:rPr>
          <w:rStyle w:val="FootnoteAnchor"/>
          <w:rtl w:val="true"/>
        </w:rPr>
        <w:footnoteReference w:id="59"/>
      </w:r>
      <w:bookmarkStart w:id="133" w:name="pg3878_22426"/>
    </w:p>
    <w:p>
      <w:pPr>
        <w:pStyle w:val="BookText"/>
        <w:rPr/>
      </w:pPr>
      <w:bookmarkEnd w:id="133"/>
      <w:r>
        <w:rPr>
          <w:rFonts w:ascii="IRNazanin" w:hAnsi="IRNazanin" w:eastAsia="IRNazanin"/>
          <w:color w:val="111111"/>
          <w:sz w:val="28"/>
          <w:sz w:val="28"/>
          <w:szCs w:val="28"/>
          <w:rtl w:val="true"/>
          <w:lang w:bidi="fa-IR"/>
        </w:rPr>
        <w:t>ابوحمزه ثمالی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ایمان چگونه تکمیل می شود؟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دوستی دوستان خدا، دشمنی دشمنان او و همراهی با صادقان</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134" w:name="__RefHeading___Toc1640382_2281741623"/>
      <w:bookmarkStart w:id="135" w:name="_Toc50"/>
      <w:bookmarkEnd w:id="134"/>
      <w:r>
        <w:rPr>
          <w:rtl w:val="true"/>
        </w:rPr>
        <w:t>و</w:t>
      </w:r>
      <w:r>
        <w:rPr>
          <w:rtl w:val="true"/>
        </w:rPr>
        <w:t xml:space="preserve">) </w:t>
      </w:r>
      <w:r>
        <w:rPr>
          <w:rtl w:val="true"/>
        </w:rPr>
        <w:t>خط جهاد و شهادت</w:t>
      </w:r>
      <w:bookmarkEnd w:id="135"/>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جهاد و شهادت</w:t>
      </w:r>
    </w:p>
    <w:p>
      <w:pPr>
        <w:pStyle w:val="BookText"/>
        <w:rPr/>
      </w:pPr>
      <w:r>
        <w:rPr>
          <w:rFonts w:ascii="IRNazanin" w:hAnsi="IRNazanin" w:eastAsia="IRNazanin"/>
          <w:color w:val="111111"/>
          <w:sz w:val="28"/>
          <w:sz w:val="28"/>
          <w:szCs w:val="28"/>
          <w:rtl w:val="true"/>
          <w:lang w:bidi="fa-IR"/>
        </w:rPr>
        <w:t>تأکید بر خط جهاد و شهادت، از مفاهیم دیگر متون زیارتی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وقتی شعار صلح و ستیزش را بیان می کند، جهتِ دوستی ها و دشمنی ها هم بر محور ولایت ائمه است؛ و زیارت، بیانگر آن خطّ حماسی و خونین، که مبتنی بر مبانی مکتبی و عقیدتی است و زائر با زیارتش جبهه فکری و هم بستگی خود را ابراز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عناصر بارز و مهمّی که در زیارت نامه ها به چشم می خورد،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دو نمونه از ارزش های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نیز، جز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فراهم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هم پذیرش عملی ولایت و رهبری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این مسئله متعدد است و در زیارت ها، روی همه آنها تکیه و تأکید به چشم می خورد؛ هم طرح اصل مسئله جهاد و شهادت در راه خدا، هم اینکه ائمه و اولیای دین، از صفات برجسته و فضایل درخشان و والایشان، جهاد در راه خدا و کشته شدن در این مسیر مقدس است و این افتخاری برای این دودمان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تنها به ابراز علاقه و محبت و اظهار ولایت نسبت به ائمه و برائت از دشمنان بسنده نمی کند، بلکه در میدان عمل هم، پایدار و استوار و اهل جهاد است و آرزوی جهاد و شهادت در راهشان و پیش رویشان، </w:t>
      </w:r>
    </w:p>
    <w:p>
      <w:pPr>
        <w:pStyle w:val="BookText"/>
        <w:rPr/>
      </w:pPr>
      <w:r>
        <w:rPr>
          <w:rFonts w:ascii="IRNazanin" w:hAnsi="IRNazanin" w:eastAsia="IRNazanin"/>
          <w:color w:val="111111"/>
          <w:sz w:val="28"/>
          <w:sz w:val="28"/>
          <w:szCs w:val="28"/>
          <w:rtl w:val="true"/>
          <w:lang w:bidi="fa-IR"/>
        </w:rPr>
        <w:t>از خواسته های بلندِ یک شیعه زائر و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شعار و آرزو و امید، انسان را در همین خط قرار می دهد و این فرهنگ را در دل و جان زائر رسوخ می 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زیارت نامه ها، هم درباره رسول خدا صلی الله علیه و آله و هم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برجسته و فضایل درخشان آنان به حساب آمده است، آن هم به صورت یک شهادت و گواهی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باور و اعتقاد و شناخت خویش را این گونه بیان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گواهی می دهم که تو، یا شما ائمه، در راه خدا و با انگیزه الهی جهاد کردید، از اسلام و حق دفاع نمودید، پاسدار دین خدا بودید، با برخورداری از ایمان و یقین، در راه خدا کشته شدید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گونه تعبیرات که همه در متن زیارت آمده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پیروی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پشتوانه ای از تلاش و آمادگی و اقدام، خریدار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مظهر عشق و علاقه است و نشانِ پیوند و رابطه و سمبل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در ایمان، جهاد و شهادت، ایثار و فداکاری الگوی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وقتی در دیدار مرقدشان، اظهار محبت و اعلام مودّت و بیعت و وفاداری و تبعیت و پیروی و هم خطّی و هم رأیی می کند، یعنی حتی تا مرز شهادت هم با آنان است، ثابت و استوار، مؤمن و معتقد، صبور و شکیبا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کند؟ چگونه در مسیر آنان قرار گیرد، هم در مکتب و جهاد، هم در مبارزه و شهادت طلبی؟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هست</w:t>
      </w:r>
      <w:r>
        <w:rPr>
          <w:rFonts w:eastAsia="IRNazanin" w:cs="IRNazanin"/>
          <w:color w:val="111111"/>
          <w:sz w:val="28"/>
          <w:szCs w:val="28"/>
          <w:rtl w:val="true"/>
          <w:lang w:bidi="fa-IR"/>
        </w:rPr>
        <w:t xml:space="preserve">. </w:t>
      </w:r>
      <w:bookmarkStart w:id="136" w:name="pg3878_22428"/>
    </w:p>
    <w:p>
      <w:pPr>
        <w:pStyle w:val="BookText"/>
        <w:rPr/>
      </w:pPr>
      <w:bookmarkEnd w:id="136"/>
      <w:r>
        <w:rPr>
          <w:rFonts w:ascii="IRNazanin" w:hAnsi="IRNazanin" w:eastAsia="IRNazanin"/>
          <w:color w:val="111111"/>
          <w:sz w:val="28"/>
          <w:sz w:val="28"/>
          <w:szCs w:val="28"/>
          <w:rtl w:val="true"/>
          <w:lang w:bidi="fa-IR"/>
        </w:rPr>
        <w:t xml:space="preserve">اگر زائر، در کربلای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نبوده است تا در دفاع از امامش جان ببازد، جبهه های امروز نبرد و تقابل حق و باطل، کربلای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عاشورا و هر جا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طلبی زائر و 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حسرت نسبت به نبودن در کربلا اگر تجلی می یابد، جبرانش با حضور در صحنه های مقاومت و دفاع امروز از اسلام، میسّر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نامه ها، زائر، حسرت می خورد که چرا در عاشورا نبود تا حسین را یاری کند و نسبت به یاران بزرگ و شهید ابا عبدالله الحسین، با هزار آرزو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یالَیْتَنِی کُنْتُ مَعَکُم فَأفُوزَ مَعَکُم</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ای کاش با شما بودم و همراه شما به فوز و کامیابی می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خطاب به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هنگام که استغاثه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من ناصر می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من نبود تا پاسخت دهد، اما دل و گوش و چشمم، فکر و خواسته و آرمانم، پاسخگوست، و تسلیم و پیرو فرزند پیامبر</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تسلیم شماست، رأی و فکرم پیرو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و یاری ام، آماده برای شما، با شمایم، نه با دشمنانتان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ائمه حضور و حیات ندارند، تبعیت از آنان و یاری کردنشان تلاش در مسیر اهداف و تعالیم و راه آنان است</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137" w:name="__RefHeading___Toc1640384_2281741623"/>
      <w:bookmarkStart w:id="138" w:name="_Toc51"/>
      <w:bookmarkEnd w:id="137"/>
      <w:r>
        <w:rPr>
          <w:rtl w:val="true"/>
        </w:rPr>
        <w:t>ز</w:t>
      </w:r>
      <w:r>
        <w:rPr>
          <w:rtl w:val="true"/>
        </w:rPr>
        <w:t xml:space="preserve">) </w:t>
      </w:r>
      <w:r>
        <w:rPr>
          <w:rtl w:val="true"/>
        </w:rPr>
        <w:t>زیارت و بیعت</w:t>
      </w:r>
      <w:bookmarkEnd w:id="13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و بیعت </w:t>
      </w:r>
    </w:p>
    <w:p>
      <w:pPr>
        <w:pStyle w:val="BookText"/>
        <w:rPr/>
      </w:pPr>
      <w:r>
        <w:rPr>
          <w:rFonts w:ascii="IRNazanin" w:hAnsi="IRNazanin" w:eastAsia="IRNazanin"/>
          <w:color w:val="111111"/>
          <w:sz w:val="28"/>
          <w:sz w:val="28"/>
          <w:szCs w:val="28"/>
          <w:rtl w:val="true"/>
          <w:lang w:bidi="fa-IR"/>
        </w:rPr>
        <w:t xml:space="preserve">زیارت، بیعت زائر با امام است، در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زیارتی، به این نکته تصریح شده و زائر، خدا و امام را به گواهی می گیرد که به این میثاق و عهد، وفا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زیارتی که مرحوم کلینی،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در زیارت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سلام و درود بر آن حضرت، دستور می دهد که نام یکایک ائمه را یاد کن،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انّکُم حُجَجُ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اکتُبْ لی عِندَکَ میثاقاً وَ عَهْداً إِنِّی اَتَیْتُکَ مُجَدِدّاً المیثاقَ، فَاشْهَدْ لی عِنْدَ رَبِّکَ</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پس از شهادت به اینکه ائمه، حجت های پروردگارند، خطاب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را برای من، پیش خودت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 و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بنویس این که من به زیارت تو آمدم، در حال تجدید میثاق، نزد پروردگارت گواه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بزرگ شیعه، سیّدرضی، در دستورالعملی که درباره زیارت پیامبر اسلام صلی الله علیه و آله دارد، با استفاده از همین نکته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آن حضرت 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نزد خودت بیعتی پسندیده و پیمانی استوار قرار بده، پیمانی که حیات و مماتم، زندگی و مرگم بر این پیمان و در وفاداری به آن باشد و بر همین میثاق هم مرا در قیامت برانگیزی</w:t>
      </w:r>
      <w:r>
        <w:rPr>
          <w:rFonts w:eastAsia="IRNazanin" w:cs="IRNazanin"/>
          <w:color w:val="111111"/>
          <w:sz w:val="28"/>
          <w:szCs w:val="28"/>
          <w:rtl w:val="true"/>
          <w:lang w:bidi="fa-IR"/>
        </w:rPr>
        <w:t>.</w:t>
      </w:r>
      <w:r>
        <w:rPr>
          <w:rStyle w:val="FootnoteAnchor"/>
          <w:rtl w:val="true"/>
        </w:rPr>
        <w:footnoteReference w:id="6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نامه ها این فرازها، مسلمانان را در پیوندی معنوی و ارتباطی عمیق با اولیای دین قرار می دهد و یک زائر، احساس می کند که در مسیر حرکت جهادی ائمه و خط سرخ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است</w:t>
      </w:r>
      <w:r>
        <w:rPr>
          <w:rFonts w:eastAsia="IRNazanin" w:cs="IRNazanin"/>
          <w:color w:val="111111"/>
          <w:sz w:val="28"/>
          <w:szCs w:val="28"/>
          <w:rtl w:val="true"/>
          <w:lang w:bidi="fa-IR"/>
        </w:rPr>
        <w:t xml:space="preserve">. </w:t>
      </w:r>
      <w:bookmarkStart w:id="139" w:name="pg3878_22430"/>
    </w:p>
    <w:p>
      <w:pPr>
        <w:pStyle w:val="BookText"/>
        <w:rPr/>
      </w:pPr>
      <w:bookmarkEnd w:id="1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مؤکد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متن زیارت است، گویای چه رازی است؟ زندگی و مرگ، بر مبنای وفا به این عهد، یعنی چه؟ محشورشدن در رستاخیز بر اساس وفای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بیعت، تنها یک تشریفات یا احترام گزاری ظاهری نیست، بلکه رسالت سنگینی را به گردن می نهد، که حدّ و مرز و قلمرو آن، تا دامنه قیامت هم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ائمه دین، امام جهاد و اسوه شهادتند، زیارتی هم که پیمان با این پیشوایان مجاهد و شهید باشد، حضور در میدان مبارزه و درگیری و فداکاری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جز در سایه اعلام آمادگی از سوی زائر، برای جانبازی در این راه،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پی همین نکات مطرح است، نباید از نظر دور داشت</w:t>
      </w:r>
      <w:r>
        <w:rPr>
          <w:rFonts w:eastAsia="IRNazanin" w:cs="IRNazanin"/>
          <w:color w:val="111111"/>
          <w:sz w:val="28"/>
          <w:szCs w:val="28"/>
          <w:rtl w:val="true"/>
          <w:lang w:bidi="fa-IR"/>
        </w:rPr>
        <w:t>.</w:t>
      </w:r>
      <w:r>
        <w:rPr>
          <w:rStyle w:val="FootnoteAnchor"/>
          <w:rtl w:val="true"/>
        </w:rPr>
        <w:footnoteReference w:id="67"/>
      </w:r>
    </w:p>
    <w:p>
      <w:pPr>
        <w:pStyle w:val="Heading4"/>
        <w:numPr>
          <w:ilvl w:val="3"/>
          <w:numId w:val="1"/>
        </w:numPr>
        <w:rPr/>
      </w:pPr>
      <w:bookmarkStart w:id="140" w:name="__RefHeading___Toc1640386_2281741623"/>
      <w:bookmarkStart w:id="141" w:name="_Toc52"/>
      <w:bookmarkEnd w:id="140"/>
      <w:r>
        <w:rPr>
          <w:rtl w:val="true"/>
        </w:rPr>
        <w:t>ح</w:t>
      </w:r>
      <w:r>
        <w:rPr>
          <w:rtl w:val="true"/>
        </w:rPr>
        <w:t xml:space="preserve">) </w:t>
      </w:r>
      <w:r>
        <w:rPr>
          <w:rtl w:val="true"/>
        </w:rPr>
        <w:t>در رکاب امام مهدی عج الله تعالی فرجه الشریف</w:t>
      </w:r>
      <w:bookmarkEnd w:id="141"/>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امام مهدی عج الله تعالی فرجه الشریف</w:t>
      </w:r>
    </w:p>
    <w:p>
      <w:pPr>
        <w:pStyle w:val="BookText"/>
        <w:rPr/>
      </w:pPr>
      <w:r>
        <w:rPr>
          <w:rFonts w:ascii="IRNazanin" w:hAnsi="IRNazanin" w:eastAsia="IRNazanin"/>
          <w:color w:val="111111"/>
          <w:sz w:val="28"/>
          <w:sz w:val="28"/>
          <w:szCs w:val="28"/>
          <w:rtl w:val="true"/>
          <w:lang w:bidi="fa-IR"/>
        </w:rPr>
        <w:t>حکومت عدل گستر حضرت مهدی عج الله تعالی فرجه الشریف زیباست، درک آن دوران گران قدر، سعادت است و آرزوی دیدار آن ایام، ارزشی والاست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حضور در عصر ظهور و رجعت یکی از خواست ها و آرمان های زائر است که در زیارت نامه ها آمده است؛ از جمله در زیارت های خاص آن دوره، عبادت است، البته انتظاری تعهد آفرین و عمل زا و زمینه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مُعْتَرِفٌ بِکُمْ، مُصَدِّقٌ بِرَجْعَتِکُمْ، مُنْتَظِرٌ لِأَمْرِکُمْ، مُرتَقِبٌ لدَوْلَتِکُم</w:t>
      </w:r>
      <w:r>
        <w:rPr>
          <w:rFonts w:eastAsia="Amiri" w:cs="Amiri" w:ascii="Amiri" w:hAnsi="Amiri"/>
          <w:color w:val="111111"/>
          <w:sz w:val="28"/>
          <w:szCs w:val="28"/>
          <w:rtl w:val="true"/>
          <w:lang w:bidi="ar-SA"/>
        </w:rPr>
        <w:t>... .</w:t>
      </w:r>
      <w:r>
        <w:rPr>
          <w:rStyle w:val="FootnoteAnchor"/>
          <w:rtl w:val="true"/>
        </w:rPr>
        <w:footnoteReference w:id="6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شما را به امامت می شناسم، به بازگشت شما باور دارم، منتظر </w:t>
      </w:r>
    </w:p>
    <w:p>
      <w:pPr>
        <w:pStyle w:val="BookText"/>
        <w:rPr/>
      </w:pPr>
      <w:r>
        <w:rPr>
          <w:rFonts w:ascii="IRNazanin" w:hAnsi="IRNazanin" w:eastAsia="IRNazanin"/>
          <w:color w:val="111111"/>
          <w:sz w:val="28"/>
          <w:sz w:val="28"/>
          <w:szCs w:val="28"/>
          <w:rtl w:val="true"/>
          <w:lang w:bidi="fa-IR"/>
        </w:rPr>
        <w:t>حکومت شما و چشم به راه دولتِ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انتظار تشکیل دولتِ مهدی عج الله تعالی فرجه الشریف بودن، از تلاش و جهاد برای زمینه سازی آن حکومت،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زمینه چینی و تمهید مقدمات برای آن روزگار کرد، هم در عصر امام، باید در دولتِ او خدمت و فعالیت داشت و هم در رکابش، حتی برای بذل جان آماده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ظهور آن حضرت، باید همراه با فراهم کردن اسباب و مُعِدّات و زمینه های لازم و یاری ها و امکانات شایسته و بایسته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خطاب به امام زمان عج الله تعالی فرجه الشریف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نُصْرَتِی مُعَدَّةٌ لَکُمْ وَ مَوَدّتی خالِصَةٌ لَکُم</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نصرت و یاری ام برای شما آماده و دوستی ام، خالص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وَاجْعَلْنی اللّهُمَّ مِنْ اَنصارِهِ وَ أَعْوانِهِ وأَتْباعِهِ وَشِیعَتِهِِ</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یاران و پیروان گوش به فرمان آن حضرت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دیگری از آموزش های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زیارت امام غایب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حزب آن حضرت قرار بده، از آنان که فرمان او را اجرا می کنند، همراه او مقاومت دارند، با خیرخواهی برای وی، رضایت تو را می جویند، تا آنکه در قیامت، ما را در زمره یاران و پیروان و تقویت کنندگان حکومتش برانگیزی</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باز، در زیارتی دیگر، خطاب به آن امید دل ها و منجی انسان ها می گوییم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پیش از ظهورت مرگم فرا رسد، تو و پدران پاک و بزرگوارت را در پیشگاه خداوند وسیله و واسطه قرار می دهم تا هنگام </w:t>
      </w:r>
      <w:bookmarkStart w:id="142" w:name="pg3878_22432"/>
    </w:p>
    <w:p>
      <w:pPr>
        <w:pStyle w:val="BookText"/>
        <w:rPr/>
      </w:pPr>
      <w:bookmarkEnd w:id="142"/>
      <w:r>
        <w:rPr>
          <w:rFonts w:ascii="IRNazanin" w:hAnsi="IRNazanin" w:eastAsia="IRNazanin"/>
          <w:color w:val="111111"/>
          <w:sz w:val="28"/>
          <w:sz w:val="28"/>
          <w:szCs w:val="28"/>
          <w:rtl w:val="true"/>
          <w:lang w:bidi="fa-IR"/>
        </w:rPr>
        <w:t>ظهورت و تشکیل دولتت، مرا بار دیگر به دنیا برگرداند، تا به خواسته و آرمان خودم از راه اطاعت تو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آرزوی بازگشت به دنیا در روزگار ظهور او، باید همراه با آماده سازی روح و اراده برای آن دوران باشد و زمینه سازی اجتماعی برای آمدنِ آن عدل گستر و حجت غایب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می بینیم انتظار، با تنبلی و بی حوصلگی و بی تفاوتی و بی عاری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یک بسیج عمومی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زائری که مشتاق حضور و جهاد در رکاب مهدی عج الله تعالی فرجه الشریف است، باید لیاقت های مورد نیاز را از هم اکنون در خود فراهم آورد، وگرنه این شوق، به تنهایی او را به جایی نمی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حدّ اعلای کمال انسان است و چه زیبا که در رکاب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راه احقاق حق و گسترش عدل بر گستره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ها، روی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آرزوی جهاد و شهادت، پیش روی امام زمان و در رکاب آن عزیز، تأکید فراوان شده است و این در پی آن خواسته ارزشمند زنده شدن و رجعت در روزگار امام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هم به فقراتی از متون زیارتی اشاره می کنیم</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43" w:name="__RefHeading___Toc1640388_2281741623"/>
      <w:bookmarkStart w:id="144" w:name="_Toc53"/>
      <w:bookmarkEnd w:id="143"/>
      <w:r>
        <w:rPr>
          <w:rtl w:val="true"/>
        </w:rPr>
        <w:t>ط</w:t>
      </w:r>
      <w:r>
        <w:rPr>
          <w:rtl w:val="true"/>
        </w:rPr>
        <w:t xml:space="preserve">) </w:t>
      </w:r>
      <w:r>
        <w:rPr>
          <w:rtl w:val="true"/>
        </w:rPr>
        <w:t>نگاه مجموعه ای به امامان</w:t>
      </w:r>
      <w:bookmarkEnd w:id="144"/>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مجموعه ای به امامان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 محتوایی مهم که در زیارت نامه 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مجموعه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نگاهی به فرد و جدا از یک منظومه و مجموعی از بندگان شایسته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کنار یاد و درود و سلام به هر معصومی در زیارت، به شجره نامه معنوی، عرفانی و ملکوتی و به تبار عرشی این خاندان اشاره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نگاه، گاهی به صورت پرداختن به انبیای الهی در کنار سلام و درود بر یک امام معصوم است، یا به شکل بیان وراثت امام نسبت به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سلام می دهیم، به عنوان کسی که وارثِ آدم صفوة الله، نوح نبیّ الله، ابراهیم خلیل الله، موسی کلیم الله، عیسی روح الله، و محمد حبیب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آغاز زیارت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آدم و نوح و ابراهیم و موسی و عیسی هم سلام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های متعددی این ویژگی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ایجاد پیوند برای آن است که نشان دهد شجره نامه معنوی و هدایتی و ربانی این اولیای الهی به آن بندگان زبده خدا می رسد و بیانگر پیوند و ارتباط خط آنان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فضایلی را که خداوند به آن انسان های معصوم و مبشّران منذر و سفیران آسمانی داده است، به اینان هم اعطا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مربوط به حضرت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بخواهد به آدم در علمش، به نوح در فهمش، به ابراهیم در خُلقش، به موسی در مناجاتش، به عیسی در سنّتش و به محمد صلی الله علیه و آله در تمامیت و کمالش نگاه کند، پس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علی احمد، علی موسی و عیسی</w:t>
      </w:r>
    </w:p>
    <w:p>
      <w:pPr>
        <w:pStyle w:val="BookText"/>
        <w:rPr/>
      </w:pPr>
      <w:r>
        <w:rPr>
          <w:rFonts w:ascii="IRNazanin" w:hAnsi="IRNazanin" w:eastAsia="IRNazanin"/>
          <w:color w:val="111111"/>
          <w:sz w:val="28"/>
          <w:sz w:val="28"/>
          <w:szCs w:val="28"/>
          <w:rtl w:val="true"/>
          <w:lang w:bidi="fa-IR"/>
        </w:rPr>
        <w:t>که در اطوار خلقت جز علی نیست</w:t>
      </w:r>
    </w:p>
    <w:p>
      <w:pPr>
        <w:pStyle w:val="BookText"/>
        <w:rPr/>
      </w:pPr>
      <w:r>
        <w:rPr>
          <w:rFonts w:ascii="IRNazanin" w:hAnsi="IRNazanin" w:eastAsia="IRNazanin"/>
          <w:color w:val="111111"/>
          <w:sz w:val="28"/>
          <w:sz w:val="28"/>
          <w:szCs w:val="28"/>
          <w:rtl w:val="true"/>
          <w:lang w:bidi="fa-IR"/>
        </w:rPr>
        <w:t>علی آدم، علی شیث و علی نوح</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در دور نبوت جز علی نیست </w:t>
      </w:r>
      <w:bookmarkStart w:id="145" w:name="pg3878_22434"/>
    </w:p>
    <w:p>
      <w:pPr>
        <w:pStyle w:val="BookText"/>
        <w:rPr/>
      </w:pPr>
      <w:bookmarkEnd w:id="145"/>
      <w:r>
        <w:rPr>
          <w:rFonts w:ascii="IRNazanin" w:hAnsi="IRNazanin" w:eastAsia="IRNazanin"/>
          <w:color w:val="111111"/>
          <w:sz w:val="28"/>
          <w:sz w:val="28"/>
          <w:szCs w:val="28"/>
          <w:rtl w:val="true"/>
          <w:lang w:bidi="fa-IR"/>
        </w:rPr>
        <w:t>نه تنها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چهارده معصوم و انوار پاک عترت رسول چنین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معانی اینکه این امامان، وارثِ آدم و نوح و موسی و عیسی و ابراهیم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وراثت در علم و کمال و فضایل و هدایت گری و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ستاره های درخشان یک منظومه اند و با هم ارتباط معنوی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دیگر این نگاه مجموعه ای، جریانی و منظومه ای، به این صورت است که در زیارت هر یک از معصومین، از رسول خدا و ائمه دیگر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و درود و تحیت به رسول خدا صلی الله علیه و آله و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زهرا و امام حسن و امام حسین و ائمه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تا نشان دهد که اینها همه نور واحدند و شاخ و برگ یک درخت و حلقه های یک سلسله نورانی متصل به عالم ملکوت</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146" w:name="__RefHeading___Toc1640390_2281741623"/>
      <w:bookmarkStart w:id="147" w:name="_Toc54"/>
      <w:bookmarkEnd w:id="146"/>
      <w:r>
        <w:rPr>
          <w:rtl w:val="true"/>
        </w:rPr>
        <w:t>ی</w:t>
      </w:r>
      <w:r>
        <w:rPr>
          <w:rtl w:val="true"/>
        </w:rPr>
        <w:t xml:space="preserve">) </w:t>
      </w:r>
      <w:r>
        <w:rPr>
          <w:rtl w:val="true"/>
        </w:rPr>
        <w:t xml:space="preserve">مفهوم </w:t>
      </w:r>
      <w:r>
        <w:rPr>
          <w:rtl w:val="true"/>
        </w:rPr>
        <w:t>«</w:t>
      </w:r>
      <w:r>
        <w:rPr>
          <w:rtl w:val="true"/>
        </w:rPr>
        <w:t>فدا</w:t>
      </w:r>
      <w:r>
        <w:rPr>
          <w:rtl w:val="true"/>
        </w:rPr>
        <w:t>»</w:t>
      </w:r>
      <w:bookmarkEnd w:id="147"/>
    </w:p>
    <w:p>
      <w:pPr>
        <w:pStyle w:val="Heading5"/>
        <w:numPr>
          <w:ilvl w:val="4"/>
          <w:numId w:val="1"/>
        </w:numPr>
        <w:rPr/>
      </w:pPr>
      <w:bookmarkStart w:id="148" w:name="__RefHeading___Toc1640392_2281741623"/>
      <w:bookmarkStart w:id="149" w:name="_Toc55"/>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دیگری که در زیارت نامه ها زیاد دیده می شود، موضوع اظهار فدا شدن زائر در راه و در مسیر محبت اهل 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زائر، ابراز فداکاری و آمادگی برای فدا شدن در راه اولیای خدا داشته باشد، یا از خدا بخواهد که او را فدای ائمه و اهل بیت و راه آنان کند، نوعی فرهنگ شهادت طلبی در آن نهفته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ایثار و فدا را به اوج رساند و هر چه داشت به صحنه آورد و به نمایش گذاشت و فدا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مُهْجَتَهُ فِیکَ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 شهید شد، هم فرزندان و برادران و عموزادگان و </w:t>
      </w:r>
      <w:bookmarkStart w:id="150" w:name="pg3878_22435"/>
    </w:p>
    <w:p>
      <w:pPr>
        <w:pStyle w:val="BookText"/>
        <w:rPr/>
      </w:pPr>
      <w:bookmarkEnd w:id="150"/>
      <w:r>
        <w:rPr>
          <w:rFonts w:ascii="IRNazanin" w:hAnsi="IRNazanin" w:eastAsia="IRNazanin"/>
          <w:color w:val="111111"/>
          <w:sz w:val="28"/>
          <w:sz w:val="28"/>
          <w:szCs w:val="28"/>
          <w:rtl w:val="true"/>
          <w:lang w:bidi="fa-IR"/>
        </w:rPr>
        <w:t>بستگان و دوستانش و هم خانواده اش به اسارت رفتند و امام برای همه اینها آمادگی داشت، زائر هم همین آمادگی ها را در متن زیارت نامه ابراز می دارد</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151" w:name="__RefHeading___Toc1640394_2281741623"/>
      <w:bookmarkStart w:id="152" w:name="_Toc56"/>
      <w:bookmarkEnd w:id="151"/>
      <w:r>
        <w:rPr>
          <w:rtl w:val="true"/>
        </w:rPr>
        <w:t>یا</w:t>
      </w:r>
      <w:r>
        <w:rPr>
          <w:rtl w:val="true"/>
        </w:rPr>
        <w:t xml:space="preserve">) </w:t>
      </w:r>
      <w:r>
        <w:rPr>
          <w:rtl w:val="true"/>
        </w:rPr>
        <w:t>گواهی دادن به ایمان و فضیلت</w:t>
      </w:r>
      <w:bookmarkEnd w:id="152"/>
    </w:p>
    <w:p>
      <w:pPr>
        <w:pStyle w:val="BookText"/>
        <w:rPr/>
      </w:pP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دادن به ایمان و فضیلت</w:t>
      </w:r>
    </w:p>
    <w:p>
      <w:pPr>
        <w:pStyle w:val="BookText"/>
        <w:rPr/>
      </w:pPr>
      <w:r>
        <w:rPr>
          <w:rFonts w:ascii="IRNazanin" w:hAnsi="IRNazanin" w:eastAsia="IRNazanin"/>
          <w:color w:val="111111"/>
          <w:sz w:val="28"/>
          <w:sz w:val="28"/>
          <w:szCs w:val="28"/>
          <w:rtl w:val="true"/>
          <w:lang w:bidi="fa-IR"/>
        </w:rPr>
        <w:t>از جمله نکات محوری در محتوای زیارت نامه ها، شهادت دادنِ زائر به ایمان و عمل صالح و جهاد و صبر و تسلیم و ادای وظیفه و ثبات در راه حق و یاری دین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گونه ارزش ها اولاً می رساند که زائر اینها را به عنوان ارزش های مکتبی قبول دارد و به آنها ارج می نهد و به خاطر همین ارزش دانستن است که به عنوانِ فضیلت، برای آنان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می رساند که خود زائر هم می کوشد در همین مسیر گام بر دارد و این خوبی ها را در وجود و عمل و زندگی خود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روانی هم تأکید بر یک چیز در گفتارها و شعارها، خود شخص را هم تحت تأثیر قرار می دهد و به سنخیّت با آن مضامین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در زیارت قمر بنی هاشم حضرت اباالفضل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 می خوانیم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أَنَّکَ بِالتَّسْلِیمِ وَ التَّصْدِیقِ وَ الْوَفاءِ وَ النَّصِیحَةِ لِخَلَفِ النَّبِیِ</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برای حضرت اباالفضل این گونه گواهی می دهیم که او در برابر ولیّ خدا تسلیم بود و او را قبول داشت و اهل وفا و خیرخواهی برای وصیّ و جانشین پیامبر بود، یعنی این ارزش ها را ارج می نهیم و برای خودمان هم مایه فخر و ارزش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جملات، از خداوند برای او پاداش می طلبیم، به خاطر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یاری</w:t>
      </w:r>
      <w:r>
        <w:rPr>
          <w:rFonts w:eastAsia="IRNazanin" w:cs="IRNazanin"/>
          <w:color w:val="111111"/>
          <w:sz w:val="28"/>
          <w:szCs w:val="28"/>
          <w:rtl w:val="true"/>
          <w:lang w:bidi="fa-IR"/>
        </w:rPr>
        <w:t xml:space="preserve">» </w:t>
      </w:r>
      <w:bookmarkStart w:id="153" w:name="pg3878_22436"/>
    </w:p>
    <w:p>
      <w:pPr>
        <w:pStyle w:val="BookText"/>
        <w:rPr/>
      </w:pPr>
      <w:bookmarkEnd w:id="1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صَبَرْتَ وَ احْتَسَبْتَ و اَعَنْتَ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سه عنصر اخلاقی مهم را یاد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زیارت، او را به عنوانِ عبدصالح، مطیع خدا و رسول، مطیع امیرمؤمنان و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کنیم که اینها هم معیارهای ارزشی اند و در زیارت او باز این تعبیرات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أَنَّکَ قَدْ بِالَغْتَ فِی النَّصِیحَةِ وَ اَعْطیْتَ غایَة الْمَجْهُود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أَنَّکَ لَمْ تَهِنْ وَ لَمْ تَنْکَلْ وَ انَّکَ مَضَیْتَ عَلی بَصیرَةٍ مِنْ أَمْرِک، مُقْتَدِیاً بالصّالِحیِنَ وَ مُتّبِعاً لِلنّبِیّینَ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گواهی می دهم که تو در خیرخواهی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نهایت رسیدی و همه تلاش خود را در این راه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سست نشدی و عقب ننشستی و پیمان نشکستی، گواهی می دهم که در راه خود با بصیرت پیش رفتی و به صالحان و پیامبران اقتدا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حرمت گذاری به شایستگی ها و صفات و اعمال خوبی است که در سلام های زیارت بیان می شود و بر خود زائر هم اثر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همه تأکید بر اینکه تو نماز را بر پا داشتی، زکات را ادا کردی، امر به معروف و نهی از منکر کردی، در راه خدا جهاد کردی تا به شهادت رسیدی، از خدا و رسول اطاعت کردی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هم یادآور تکلیف دینی و تعهد ایمانی یک مسلمان است، هم آموزش اطاعت به پیروان و پایبندی به تعهدات دینی است</w:t>
      </w:r>
      <w:r>
        <w:rPr>
          <w:rFonts w:eastAsia="IRNazanin" w:cs="IRNazanin"/>
          <w:color w:val="111111"/>
          <w:sz w:val="28"/>
          <w:szCs w:val="28"/>
          <w:rtl w:val="true"/>
          <w:lang w:bidi="fa-IR"/>
        </w:rPr>
        <w:t>.</w:t>
      </w:r>
      <w:r>
        <w:rPr>
          <w:rStyle w:val="FootnoteAnchor"/>
          <w:rtl w:val="true"/>
        </w:rPr>
        <w:footnoteReference w:id="76"/>
      </w:r>
    </w:p>
    <w:p>
      <w:pPr>
        <w:pStyle w:val="Heading5"/>
        <w:numPr>
          <w:ilvl w:val="4"/>
          <w:numId w:val="1"/>
        </w:numPr>
        <w:rPr/>
      </w:pPr>
      <w:bookmarkStart w:id="154" w:name="__RefHeading___Toc1640396_2281741623"/>
      <w:bookmarkStart w:id="155" w:name="_Toc57"/>
      <w:bookmarkEnd w:id="154"/>
      <w:r>
        <w:rPr>
          <w:rtl w:val="true"/>
        </w:rPr>
        <w:t>یب</w:t>
      </w:r>
      <w:r>
        <w:rPr>
          <w:rtl w:val="true"/>
        </w:rPr>
        <w:t xml:space="preserve">) </w:t>
      </w:r>
      <w:r>
        <w:rPr>
          <w:rtl w:val="true"/>
        </w:rPr>
        <w:t>شاهد گرفتن بر ایمان و ولایت</w:t>
      </w:r>
      <w:bookmarkEnd w:id="155"/>
    </w:p>
    <w:p>
      <w:pPr>
        <w:pStyle w:val="BookText"/>
        <w:rPr/>
      </w:pP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گرفتن بر ایمان و ولایت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که در مضمون زیارت نامه ها دیده می شود، شاهد گرفتن پیامبر و ائمه بر این است که زائر، از نظر اعتقادات و توحید و نبوت و پذیرش امامت و ولایت عقیده به رجعت و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 ائمه است و </w:t>
      </w:r>
    </w:p>
    <w:p>
      <w:pPr>
        <w:pStyle w:val="BookText"/>
        <w:rPr/>
      </w:pPr>
      <w:r>
        <w:rPr>
          <w:rFonts w:ascii="IRNazanin" w:hAnsi="IRNazanin" w:eastAsia="IRNazanin"/>
          <w:color w:val="111111"/>
          <w:sz w:val="28"/>
          <w:sz w:val="28"/>
          <w:szCs w:val="28"/>
          <w:rtl w:val="true"/>
          <w:lang w:bidi="fa-IR"/>
        </w:rPr>
        <w:t>با آن دوست و با دشمنانشان دشمن است و آرزوی اینکه بر این باور و عقیده تا آخر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فراتر از بحث تولّی و تبرّی نسبت به آنان است، گواه گرفتن آنان بر این حقیقت و در خواست اینکه در روز نیاز هم شاهد باشند و گواهی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استشهاد و گواه گیری، به پیامبر و اهل بیت هم خلاصه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گرفتن خدا، فرشتگان، پیامبران و عرشیان، سپس به ودیعت سپردن این باورها تا ذخیره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هفتم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اللهَ وَ مَلائِکَتهُ وَ أََنْبِیائَهُ وَ رُسُلَهُ اَنّی بِکُمْ مُؤمِنٌ وَ بِإیابِکُم موُقِنٌ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و فرشتگان و پیامبرانش را گواه می گیریم که من به شما ایمان دارم و به بازگشت و رجعت شما یقین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اربعین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شهادت دادن به اینکه آن حضرت، ولیّ خدا، فرزند ولیّ خدا و پسر برگزیده خداست که به کرامت الهی نائل شده و به عهد الهی وفا کرده و در راه خدا به جهاد پرداخته است دیده می شود ، هم شاهد گرفتن خداوند نسبت به اینکه زائر، با او دوست و با دشمنش دشمن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اُشْهِدُکَ اَنِّی وَلٌّی لِمَنْ والاهُ وَ عَدُوٌّ لِمَنْ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شاهد گرفتن آنان بر اینکه زائر، عرض ارادت و ابراز ولایت کرده و سلام داده و دوست داران این خاندان است، در این متون زیارتی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نوعی ادای حق و انجام وظیفه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پیشتر گفته ایم که زیارت، وفای به عهد پیرو با پیشواست، با این شهادت دادن ها، خط حرکت سیاسی و زندگی اجتماعی زائر در مسیر </w:t>
      </w:r>
      <w:bookmarkStart w:id="156" w:name="pg3878_22438"/>
    </w:p>
    <w:p>
      <w:pPr>
        <w:pStyle w:val="BookText"/>
        <w:rPr/>
      </w:pPr>
      <w:bookmarkEnd w:id="156"/>
      <w:r>
        <w:rPr>
          <w:rFonts w:ascii="IRNazanin" w:hAnsi="IRNazanin" w:eastAsia="IRNazanin"/>
          <w:color w:val="111111"/>
          <w:sz w:val="28"/>
          <w:sz w:val="28"/>
          <w:szCs w:val="28"/>
          <w:rtl w:val="true"/>
          <w:lang w:bidi="fa-IR"/>
        </w:rPr>
        <w:t>ولایت ائمه تثبیت می شود، گواه گرفتن آنان بر این باور و عقیده، موجب رسوخ این صفات و حالات در روح زائر می شود و تأثیر تلقینی دارد</w:t>
      </w:r>
      <w:r>
        <w:rPr>
          <w:rFonts w:eastAsia="IRNazanin" w:cs="IRNazanin"/>
          <w:color w:val="111111"/>
          <w:sz w:val="28"/>
          <w:szCs w:val="28"/>
          <w:rtl w:val="true"/>
          <w:lang w:bidi="fa-IR"/>
        </w:rPr>
        <w:t>.</w:t>
      </w:r>
      <w:r>
        <w:rPr>
          <w:rStyle w:val="FootnoteAnchor"/>
          <w:rtl w:val="true"/>
        </w:rPr>
        <w:footnoteReference w:id="77"/>
      </w:r>
    </w:p>
    <w:p>
      <w:pPr>
        <w:pStyle w:val="Heading4"/>
        <w:numPr>
          <w:ilvl w:val="3"/>
          <w:numId w:val="1"/>
        </w:numPr>
        <w:rPr/>
      </w:pPr>
      <w:bookmarkStart w:id="157" w:name="__RefHeading___Toc1640398_2281741623"/>
      <w:bookmarkStart w:id="158" w:name="_Toc58"/>
      <w:bookmarkEnd w:id="157"/>
      <w:r>
        <w:rPr>
          <w:rtl w:val="true"/>
        </w:rPr>
        <w:t>نتیجه گیری</w:t>
      </w:r>
      <w:bookmarkEnd w:id="158"/>
    </w:p>
    <w:p>
      <w:pPr>
        <w:pStyle w:val="BookText"/>
        <w:rPr/>
      </w:pPr>
      <w:r>
        <w:rPr>
          <w:rFonts w:ascii="IRNazanin" w:hAnsi="IRNazanin" w:eastAsia="IRNazanin"/>
          <w:color w:val="111111"/>
          <w:sz w:val="28"/>
          <w:sz w:val="28"/>
          <w:szCs w:val="28"/>
          <w:rtl w:val="true"/>
          <w:lang w:bidi="fa-IR"/>
        </w:rPr>
        <w:t>نتیجه گیری</w:t>
      </w:r>
    </w:p>
    <w:p>
      <w:pPr>
        <w:pStyle w:val="BookText"/>
        <w:rPr/>
      </w:pPr>
      <w:r>
        <w:rPr>
          <w:rFonts w:ascii="IRNazanin" w:hAnsi="IRNazanin" w:eastAsia="IRNazanin"/>
          <w:color w:val="111111"/>
          <w:sz w:val="28"/>
          <w:sz w:val="28"/>
          <w:szCs w:val="28"/>
          <w:rtl w:val="true"/>
          <w:lang w:bidi="fa-IR"/>
        </w:rPr>
        <w:t>کمالاتی که در زیارت نامه ها، خطبه ها، نامه ها و روایات برای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ادعاهایی است که اولاً، برهانی و مستدل است؛ زیرا آن ذوات مقدس مظاهر کامل خدای سبحان هستند و هر کمالی که خدا به صورت ذاتی و استقلالی دارد آنها به صورت عرضی و تبعی دارند و به لحاظ تمامیتشان در مظهریت، در مرحله ای از کمال هستند که بالاتر از آن مقدور ممکنات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همراه با دعوت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بیان که به صورت صریح یا ضمنی گفته اند که ما در سایه اطاعت و بندگی خدا به افق اعلای کمالات دست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اگر دنبال کمال هستید باید از ما تبعیت کنید تا هر کدام در حدّ مناسب خود کامل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پیروی رسول حق، دوستی حق آورد</w:t>
      </w:r>
    </w:p>
    <w:p>
      <w:pPr>
        <w:pStyle w:val="BookText"/>
        <w:rPr/>
      </w:pPr>
      <w:r>
        <w:rPr>
          <w:rFonts w:ascii="IRNazanin" w:hAnsi="IRNazanin" w:eastAsia="IRNazanin"/>
          <w:color w:val="111111"/>
          <w:sz w:val="28"/>
          <w:sz w:val="28"/>
          <w:szCs w:val="28"/>
          <w:rtl w:val="true"/>
          <w:lang w:bidi="fa-IR"/>
        </w:rPr>
        <w:t>پیروی رسول کن، دوستی خدا طلب</w:t>
      </w:r>
    </w:p>
    <w:p>
      <w:pPr>
        <w:pStyle w:val="BookText"/>
        <w:rPr/>
      </w:pPr>
      <w:r>
        <w:rPr>
          <w:rFonts w:ascii="IRNazanin" w:hAnsi="IRNazanin" w:eastAsia="IRNazanin"/>
          <w:color w:val="111111"/>
          <w:sz w:val="28"/>
          <w:sz w:val="28"/>
          <w:szCs w:val="28"/>
          <w:rtl w:val="true"/>
          <w:lang w:bidi="fa-IR"/>
        </w:rPr>
        <w:t>شرع، سفینه نجات، آل رسول، ناخداست</w:t>
      </w:r>
    </w:p>
    <w:p>
      <w:pPr>
        <w:pStyle w:val="BookText"/>
        <w:rPr/>
      </w:pPr>
      <w:r>
        <w:rPr>
          <w:rFonts w:ascii="IRNazanin" w:hAnsi="IRNazanin" w:eastAsia="IRNazanin"/>
          <w:color w:val="111111"/>
          <w:sz w:val="28"/>
          <w:sz w:val="28"/>
          <w:szCs w:val="28"/>
          <w:rtl w:val="true"/>
          <w:lang w:bidi="fa-IR"/>
        </w:rPr>
        <w:t>ساکن این سفینه شو، دامن ناخدا طلب</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زیارت نامه نشانی بزرگ راه کمال است که انسان به کجا می تواند برسد و راه رسیدن به آن بزرگ راه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فراوانی در زیارت نامه ها وجود دارد که مبیّن این مدعاست،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أعلام التُّقی، منارالهدی، العروة الوثقی، نوره، برهانه، صراطه، أدلّاء علی صراطه، مصابیح الدُّجی، أئمة الهدی و</w:t>
      </w:r>
      <w:r>
        <w:rPr>
          <w:rFonts w:eastAsia="IRNazanin" w:cs="IRNazanin"/>
          <w:color w:val="111111"/>
          <w:sz w:val="28"/>
          <w:szCs w:val="28"/>
          <w:rtl w:val="true"/>
          <w:lang w:bidi="fa-IR"/>
        </w:rPr>
        <w:t>... .</w:t>
      </w:r>
      <w:r>
        <w:rPr>
          <w:rStyle w:val="FootnoteAnchor"/>
          <w:rtl w:val="true"/>
        </w:rPr>
        <w:footnoteReference w:id="78"/>
      </w:r>
      <w:bookmarkStart w:id="159" w:name="pg3878_22439"/>
    </w:p>
    <w:p>
      <w:pPr>
        <w:pStyle w:val="Heading3"/>
        <w:numPr>
          <w:ilvl w:val="2"/>
          <w:numId w:val="1"/>
        </w:numPr>
        <w:rPr/>
      </w:pPr>
      <w:bookmarkStart w:id="160" w:name="__RefHeading___Toc1640400_2281741623"/>
      <w:bookmarkStart w:id="161" w:name="_Toc59"/>
      <w:bookmarkEnd w:id="159"/>
      <w:bookmarkEnd w:id="160"/>
      <w:r>
        <w:rPr/>
        <w:t>3</w:t>
      </w:r>
      <w:r>
        <w:rPr>
          <w:rtl w:val="true"/>
        </w:rPr>
        <w:t xml:space="preserve">. </w:t>
      </w:r>
      <w:r>
        <w:rPr>
          <w:rtl w:val="true"/>
        </w:rPr>
        <w:t>ارزش ادبی زیارت نامه ها</w:t>
      </w:r>
      <w:bookmarkEnd w:id="16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ادبی زیارت نامه ها</w:t>
      </w:r>
    </w:p>
    <w:p>
      <w:pPr>
        <w:pStyle w:val="BookText"/>
        <w:rPr/>
      </w:pPr>
      <w:r>
        <w:rPr>
          <w:rFonts w:ascii="IRNazanin" w:hAnsi="IRNazanin" w:eastAsia="IRNazanin"/>
          <w:color w:val="111111"/>
          <w:sz w:val="28"/>
          <w:sz w:val="28"/>
          <w:szCs w:val="28"/>
          <w:rtl w:val="true"/>
          <w:lang w:bidi="fa-IR"/>
        </w:rPr>
        <w:t>پس از اینکه اجمالاً به بررسی محتوای زیارت ها پرداختیم، بایسته است که اشاره ای هم به ارزش ادبی و لفظی آنها بنماییم؛ بنابراین گوییم که گفتار شیوا و بیان زیبا خصوصیت سخنان ائمه هداست، و جز این نیز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نبی اکرم صلی الله علیه و آله که خود فصیح ترین عرب بود، و پرورش یافتگان در کنارش که عترت طاهره اویند، همه از این موهبت الهی در حد عالی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امیرالمؤمنین و اولاد معصومش به دلیل مآثر علمیشان همه حافظ کلام الله و عالم به تفسیر و تأویل، مجمل و مفصَّل قرآنند؟ پس چه شگفت که عالمان و معلمان چنین کتابی، که از نظر ادبی بر اوج کمال است و بی همتا، خود در سخندانی و شیوابیانی آیتی بی بدیل باشند و نمایشی از آن بلاغت بی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مجموعه ای از خطب و نامه ها و سخنان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که تابلوی است زیبا، راهنمای سخنگویان و نویسندگان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تصور ابتدایی، بعد از ژرف بینی و دقت، هر یک از ادعیه و زیارت ها را پرده ای می یابیم رنگارنگ از الفاظ فصیح و تعبیرات بدیع، تشبیهات زیبا و استعارات زیبا و تصویرهای ذوق پسند که ارزش هنری والایی دارد، و در بعضی موارد تالی سخن خدا می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گاهی جملات مترادف است و لفظ بر معنی افزونی دارد، اما این مناسب حال و مقام است و شرط بلاغت؛ زیرا زائر باید شناختی جامع و عمیق از مَزور تحصیل کند، و این جز با شرح یکان یکان محامد و مناقب امام صورت نبندد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زائرِ مشتاق با دوست سخن </w:t>
      </w:r>
    </w:p>
    <w:p>
      <w:pPr>
        <w:pStyle w:val="BookText"/>
        <w:rPr/>
      </w:pPr>
      <w:r>
        <w:rPr>
          <w:rFonts w:ascii="IRNazanin" w:hAnsi="IRNazanin" w:eastAsia="IRNazanin"/>
          <w:color w:val="111111"/>
          <w:sz w:val="28"/>
          <w:sz w:val="28"/>
          <w:szCs w:val="28"/>
          <w:rtl w:val="true"/>
          <w:lang w:bidi="fa-IR"/>
        </w:rPr>
        <w:t>می گوید، و می خواهد دردِ دل کند و شرح حال خود را بگوید، و ضمن عرض ارادت بیان حاجت نماید، و برای پیروزی در جهاد اکبر یاری طلبد و در گذشتن از صراط مستقیم که باریک است و برنده دستگیر می خواهد، و این جز به تفصیل بیان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لذت گفتار و مؤانست با محبوب چنین تکرار و اطنابی را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نثر فاخر و تعبیرها گوناگون و معانی دلپذیر است، گویی در هر جمله مطلبی تازه بیان می شود و هیچ دل سیری و ملالی دست نمی دهد، که ملال آنجاست که محبت نباشد، یا سخن به سردی و سستی گراید، و این هر دو با اصل زیارت که دیدار شوق آمیز و دعا که خواندن دوستانه و زبان مودت</w:t>
      </w:r>
    </w:p>
    <w:p>
      <w:pPr>
        <w:pStyle w:val="BookText"/>
        <w:rPr/>
      </w:pPr>
      <w:r>
        <w:rPr>
          <w:rFonts w:ascii="IRNazanin" w:hAnsi="IRNazanin" w:eastAsia="IRNazanin"/>
          <w:color w:val="111111"/>
          <w:sz w:val="28"/>
          <w:sz w:val="28"/>
          <w:szCs w:val="28"/>
          <w:rtl w:val="true"/>
          <w:lang w:bidi="fa-IR"/>
        </w:rPr>
        <w:t>است،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تأمل در ادعیه مأثوره و زیارت های رسیده از خاندان نبوت آشکارا می رساند که از نظر ادبی، شیوا و رسا، نغز و پر مغز، موزون و مسجَّع است، به طوری که آهنگ عبارات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اگر بلند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خاصی ایجاد می کند و نوایی خوش می سازد، که معنی اش دلنشین است و سَماعش گوش نواز</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زیارت و دعا سرودی مذهبی و شعری آسمانی است، که با مضامین عالیی که در بر دارد، خواننده را به معراجی روحانی می برد و حالی ملکوتی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محتوای معرفت آموز زیارت و دعا، در قالبی شایسته و جامی پسندیده ریخته شده که آشامندگان را سر مستِ دوست می گرداند، و لذّتی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چشیدنی است نه گفتنی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ایجاد می کند</w:t>
      </w:r>
      <w:r>
        <w:rPr>
          <w:rFonts w:eastAsia="IRNazanin" w:cs="IRNazanin"/>
          <w:color w:val="111111"/>
          <w:sz w:val="28"/>
          <w:szCs w:val="28"/>
          <w:rtl w:val="true"/>
          <w:lang w:bidi="fa-IR"/>
        </w:rPr>
        <w:t>.</w:t>
      </w:r>
      <w:r>
        <w:rPr>
          <w:rStyle w:val="FootnoteAnchor"/>
          <w:rtl w:val="true"/>
        </w:rPr>
        <w:footnoteReference w:id="79"/>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2" w:name="pg3878_22443"/>
      <w:bookmarkStart w:id="163" w:name="pg3878_22443"/>
      <w:bookmarkEnd w:id="163"/>
    </w:p>
    <w:p>
      <w:pPr>
        <w:pStyle w:val="Heading2"/>
        <w:numPr>
          <w:ilvl w:val="1"/>
          <w:numId w:val="1"/>
        </w:numPr>
        <w:rPr/>
      </w:pPr>
      <w:bookmarkStart w:id="164" w:name="pg3878_22443"/>
      <w:bookmarkStart w:id="165" w:name="__RefHeading___Toc1640402_2281741623"/>
      <w:bookmarkStart w:id="166" w:name="_Toc60"/>
      <w:bookmarkEnd w:id="164"/>
      <w:bookmarkEnd w:id="165"/>
      <w:r>
        <w:rPr>
          <w:rtl w:val="true"/>
        </w:rPr>
        <w:t>فصل سوم</w:t>
      </w:r>
      <w:r>
        <w:rPr>
          <w:rtl w:val="true"/>
        </w:rPr>
        <w:t xml:space="preserve">: </w:t>
      </w:r>
      <w:r>
        <w:rPr>
          <w:rtl w:val="true"/>
        </w:rPr>
        <w:t>آشنایی با مهم ترین زیارت نامه ها</w:t>
      </w:r>
      <w:bookmarkEnd w:id="166"/>
    </w:p>
    <w:p>
      <w:pPr>
        <w:pStyle w:val="Heading3"/>
        <w:numPr>
          <w:ilvl w:val="2"/>
          <w:numId w:val="1"/>
        </w:numPr>
        <w:rPr/>
      </w:pPr>
      <w:bookmarkStart w:id="167" w:name="__RefHeading___Toc1640404_2281741623"/>
      <w:bookmarkStart w:id="168" w:name="_Toc61"/>
      <w:bookmarkEnd w:id="167"/>
      <w:r>
        <w:rPr>
          <w:rtl w:val="true"/>
        </w:rPr>
        <w:t>اشاره</w:t>
      </w:r>
      <w:bookmarkEnd w:id="168"/>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مهم ترین زیارت نامه ها</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آل یس</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جامعه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زیارت رَجَبیّه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های پیامبر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9" w:name="pg3878_22445"/>
      <w:bookmarkStart w:id="170" w:name="pg3878_22445"/>
      <w:bookmarkEnd w:id="170"/>
    </w:p>
    <w:p>
      <w:pPr>
        <w:pStyle w:val="Heading3"/>
        <w:numPr>
          <w:ilvl w:val="2"/>
          <w:numId w:val="1"/>
        </w:numPr>
        <w:rPr/>
      </w:pPr>
      <w:bookmarkStart w:id="171" w:name="pg3878_22445"/>
      <w:bookmarkStart w:id="172" w:name="__RefHeading___Toc1640406_2281741623"/>
      <w:bookmarkStart w:id="173" w:name="_Toc62"/>
      <w:bookmarkEnd w:id="171"/>
      <w:bookmarkEnd w:id="172"/>
      <w:r>
        <w:rPr/>
        <w:t>1</w:t>
      </w:r>
      <w:r>
        <w:rPr>
          <w:rtl w:val="true"/>
        </w:rPr>
        <w:t xml:space="preserve">. </w:t>
      </w:r>
      <w:r>
        <w:rPr>
          <w:rtl w:val="true"/>
        </w:rPr>
        <w:t>زیارت آل یس</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آل یس</w:t>
      </w:r>
    </w:p>
    <w:p>
      <w:pPr>
        <w:pStyle w:val="BookText"/>
        <w:rPr/>
      </w:pPr>
      <w:r>
        <w:rPr>
          <w:rFonts w:ascii="IRNazanin" w:hAnsi="IRNazanin" w:eastAsia="IRNazanin"/>
          <w:color w:val="111111"/>
          <w:sz w:val="28"/>
          <w:sz w:val="28"/>
          <w:szCs w:val="28"/>
          <w:rtl w:val="true"/>
          <w:lang w:bidi="fa-IR"/>
        </w:rPr>
        <w:t xml:space="preserve">از مشهورترین زیارت نامه ها در توقیع شریف حضرت ولیّ عصر عج الله تعالی فرجه الشریف به محمد بن عبدالله بن جعفر حمیری صادر گردیده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این زیارت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خواستید به وسیله ما به سوی خداوند توجه کنید و به ما روی آورید، پس همان گونه که خداوند فرموده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با بیست و سه سلام آغاز شده که سلام اول به آل یس یعنی عترت پاک پیامبر و سلام های بعدی هر یک با القاب و عناوین خاص حضرت مهدی عج الله تعالی فرجه الشریف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اظهار و اقرار اصول اعتقادی صحیح و گواه گرفتن امام بر آنها و تجدید عهد وفاداری نسبت به اولیای دین، زیارت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زیارت دعایی است برای نورانیت زائر به انواع نورهای الهی که ترجمه بخشی از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می خواهم که بر محمد، پیامبر رحمتت و پرتو نورت، درود فرستی و دلم را به نور یقین و سینه ام را به نور ایمان و اندیشه ام را به نورانیت های خوب و تصمیم را به نور ایمان و اندیشه ام را به نور دانش و نیرویم را با نور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زبانم را به نور راستگویی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سازی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درخواست درود بر امام عصر عج الله تعالی فرجه الشریف با توجه به صفات حمیده آن بزرگوار و دعا برای نصرت و حفاظت و تعجیل در فرج و قیام آن حضرت و پر شدن زمین از عدل و داد و نابودی کفار و منافقین و دشمنان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به تصریح بعضی از علما جامع و کامل و بهترین زیارت های آن حضرت است که در همه اوقات می شود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سندهای این زیارت را صحیح و معتبر دانسته اند و در مجامع مهم </w:t>
      </w:r>
      <w:bookmarkStart w:id="174" w:name="pg3878_22446"/>
    </w:p>
    <w:p>
      <w:pPr>
        <w:pStyle w:val="BookText"/>
        <w:rPr/>
      </w:pPr>
      <w:bookmarkEnd w:id="174"/>
      <w:r>
        <w:rPr>
          <w:rFonts w:ascii="IRNazanin" w:hAnsi="IRNazanin" w:eastAsia="IRNazanin"/>
          <w:color w:val="111111"/>
          <w:sz w:val="28"/>
          <w:sz w:val="28"/>
          <w:szCs w:val="28"/>
          <w:rtl w:val="true"/>
          <w:lang w:bidi="fa-IR"/>
        </w:rPr>
        <w:t>حدیث و دعا نقل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کثیری از شیعیان به خواندن این زیارت و دعای بعد از آن مداومت دارند و جلسات خاصی برای خواندن آن به طور دسته جمعی در بلاد مختلف شیعه نشین برگزار می شود</w:t>
      </w:r>
      <w:r>
        <w:rPr>
          <w:rFonts w:eastAsia="IRNazanin" w:cs="IRNazanin"/>
          <w:color w:val="111111"/>
          <w:sz w:val="28"/>
          <w:szCs w:val="28"/>
          <w:rtl w:val="true"/>
          <w:lang w:bidi="fa-IR"/>
        </w:rPr>
        <w:t>.</w:t>
      </w:r>
    </w:p>
    <w:p>
      <w:pPr>
        <w:pStyle w:val="Heading3"/>
        <w:numPr>
          <w:ilvl w:val="2"/>
          <w:numId w:val="1"/>
        </w:numPr>
        <w:rPr/>
      </w:pPr>
      <w:bookmarkStart w:id="175" w:name="__RefHeading___Toc1640408_2281741623"/>
      <w:bookmarkStart w:id="176" w:name="_Toc63"/>
      <w:bookmarkEnd w:id="175"/>
      <w:r>
        <w:rPr/>
        <w:t>2</w:t>
      </w:r>
      <w:r>
        <w:rPr>
          <w:rtl w:val="true"/>
        </w:rPr>
        <w:t xml:space="preserve">. </w:t>
      </w:r>
      <w:r>
        <w:rPr>
          <w:rtl w:val="true"/>
        </w:rPr>
        <w:t>زیارت جامعه</w:t>
      </w:r>
      <w:bookmarkEnd w:id="176"/>
    </w:p>
    <w:p>
      <w:pPr>
        <w:pStyle w:val="Heading4"/>
        <w:numPr>
          <w:ilvl w:val="3"/>
          <w:numId w:val="1"/>
        </w:numPr>
        <w:rPr/>
      </w:pPr>
      <w:bookmarkStart w:id="177" w:name="__RefHeading___Toc1640410_2281741623"/>
      <w:bookmarkStart w:id="178" w:name="_Toc64"/>
      <w:bookmarkEnd w:id="177"/>
      <w:r>
        <w:rPr>
          <w:rtl w:val="true"/>
        </w:rPr>
        <w:t>اشاره</w:t>
      </w:r>
      <w:bookmarkEnd w:id="17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جامعه</w:t>
      </w:r>
    </w:p>
    <w:p>
      <w:pPr>
        <w:pStyle w:val="BookText"/>
        <w:rPr/>
      </w:pPr>
      <w:r>
        <w:rPr>
          <w:rFonts w:ascii="IRNazanin" w:hAnsi="IRNazanin" w:eastAsia="IRNazanin"/>
          <w:color w:val="111111"/>
          <w:sz w:val="28"/>
          <w:sz w:val="28"/>
          <w:szCs w:val="28"/>
          <w:rtl w:val="true"/>
          <w:lang w:bidi="fa-IR"/>
        </w:rPr>
        <w:t>زیارتی است که هر یک از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آن زیارت کرد و به این عنوان زیارت های بسیاری رسیده است، چنان که مرحوم علامه مجلسی در بحارالانوار باب الزیارات الجامعه، از جهت تیمن به عدد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زیارت نقل کرده است، از جمله زیارت امین الله و زیارت رجبیّه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رجبیه</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در اینجا زیارت جامعه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شهرت جامعه بودنش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توصیف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به سندهای معتبر از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و جمع بسیاری از علما و مؤمنین به خواندن آن مداومت داشته اند و از آثار معنوی آن داستان هایی نقل می کنند، چنان که عده ای نیز به شرح آن پرداخته 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این زیارت به موسی بن عبدالله نخعی می رسد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حضرت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بلیغ کاملی به من بیاموزید که هرگاه یکی از شما را زیارت کنم آن را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درگاه رسی شهادتین بر زبان جاری کن و باید که پیشتر غسل نموده باشی، و هنگامی که وارد شوی و قبر را ببینی، بایست و سی بار الله اکبر بگو، آن گاه با دلی استوار و بدنی آرام اندکی پیش برو، گام هایت را نزدیک هم بگذار، و بایست و سی بار تکبیر بگو، سپس به </w:t>
      </w:r>
    </w:p>
    <w:p>
      <w:pPr>
        <w:pStyle w:val="BookText"/>
        <w:rPr/>
      </w:pPr>
      <w:r>
        <w:rPr>
          <w:rFonts w:ascii="IRNazanin" w:hAnsi="IRNazanin" w:eastAsia="IRNazanin"/>
          <w:color w:val="111111"/>
          <w:sz w:val="28"/>
          <w:sz w:val="28"/>
          <w:szCs w:val="28"/>
          <w:rtl w:val="true"/>
          <w:lang w:bidi="fa-IR"/>
        </w:rPr>
        <w:t>قبر نزدیک شو و چهل بار الله اکبر که صد تکبیر تمام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اهل بیت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های فصیح، جمله بندی های ظریف، و معانی دقیق این زیارت، توجه دانشمندان را جلب کرده، مضامین آن مجموعه ای از عقاید حقه شیعه است که توأم با دلایل محکم به طور معجزه آمیزی بیان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رحمه الله پس از شرح بعضی از عبارت های این زیارت، فزون تر از سایر زیارت ها چنین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را در شرح این زیارت اندکی بسط دادیم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حق آن را وفا ننمودیم تا مبادا رشته کلام به درازا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زیارت از لحاظ سند صحیح ترین، و عموم موردش بیشتر و الفاظ آن فصیح تر و معنی آن رساتر و شأن و عظمت آن بلندتر است</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شایان ذکر است که خواندن این زیارت، بارها از سوی حضرت ولیّ عصر عج الله تعالی فرجه الشریف به افراد مختلف سفارش و تشویق گردیده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همچنین این زیارت را از راه دور هم می شود خواند، چنان که شیوه جمعی از مؤمنین است، به امضای امام زمان عج الله تعالی فرجه الشریف نیز رسیده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عده ای از علما این زیارت را شرح کرده اند و بسیاری از این شرح ها منتشر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الاعلام اللامعة فی شرح الجامعة، از مرحوم سید محمد بن عبدالکریم طباطبایی بروجردی جدّ سیّدِ بحرالعلوم، و همشیره زاده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الانوار اللامعه فی شرح الزیارة الجامعة، از مرحوم عبدالله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نفیس بارها در ایران و عراق و لبنان به چاپ رسیده است؛ </w:t>
      </w:r>
      <w:bookmarkStart w:id="179" w:name="pg3878_22448"/>
    </w:p>
    <w:p>
      <w:pPr>
        <w:pStyle w:val="BookText"/>
        <w:rPr/>
      </w:pPr>
      <w:bookmarkEnd w:id="179"/>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الزیاره الجامعه، از شیخ احمد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زیارت جامعه، به زبان فارسی از مرحوم مولا محمدتقی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شرح ضمن کتاب لوامع صاحبقرانی، مجلد هشتم، و نیز به طور جداگانه بارها منتشر شده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زیارت جامعة کبیره، از مرحوم شیخ محمدهادی فخرالمحقیقن شیرازی، در دو مجلد به زبان فارسی از سوی انتشارات فدک به چاپ رسیده است</w:t>
      </w:r>
      <w:r>
        <w:rPr>
          <w:rFonts w:eastAsia="IRNazanin" w:cs="IRNazanin"/>
          <w:color w:val="111111"/>
          <w:sz w:val="28"/>
          <w:szCs w:val="28"/>
          <w:rtl w:val="true"/>
          <w:lang w:bidi="fa-IR"/>
        </w:rPr>
        <w:t>.</w:t>
      </w:r>
    </w:p>
    <w:p>
      <w:pPr>
        <w:pStyle w:val="Heading4"/>
        <w:numPr>
          <w:ilvl w:val="3"/>
          <w:numId w:val="1"/>
        </w:numPr>
        <w:rPr/>
      </w:pPr>
      <w:bookmarkStart w:id="180" w:name="__RefHeading___Toc1640412_2281741623"/>
      <w:bookmarkStart w:id="181" w:name="_Toc65"/>
      <w:bookmarkEnd w:id="180"/>
      <w:r>
        <w:rPr>
          <w:rtl w:val="true"/>
        </w:rPr>
        <w:t>زیارت جامعه و توهم غلوّ</w:t>
      </w:r>
      <w:bookmarkEnd w:id="181"/>
    </w:p>
    <w:p>
      <w:pPr>
        <w:pStyle w:val="BookText"/>
        <w:rPr/>
      </w:pPr>
      <w:r>
        <w:rPr>
          <w:rFonts w:ascii="IRNazanin" w:hAnsi="IRNazanin" w:eastAsia="IRNazanin"/>
          <w:color w:val="111111"/>
          <w:sz w:val="28"/>
          <w:sz w:val="28"/>
          <w:szCs w:val="28"/>
          <w:rtl w:val="true"/>
          <w:lang w:bidi="fa-IR"/>
        </w:rPr>
        <w:t>زیارت جامعه و توهم غلوّ</w:t>
      </w:r>
    </w:p>
    <w:p>
      <w:pPr>
        <w:pStyle w:val="BookText"/>
        <w:rPr/>
      </w:pPr>
      <w:r>
        <w:rPr>
          <w:rFonts w:ascii="IRNazanin" w:hAnsi="IRNazanin" w:eastAsia="IRNazanin"/>
          <w:color w:val="111111"/>
          <w:sz w:val="28"/>
          <w:sz w:val="28"/>
          <w:szCs w:val="28"/>
          <w:rtl w:val="true"/>
          <w:lang w:bidi="fa-IR"/>
        </w:rPr>
        <w:t>سراسر زیارت جامعه، مملو از ذکر کمالات و فضایل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زائر با نهایت احترام و ادب در آستانشان اظهار ارادت، اخلاص، خضوع و خشوع می کند، لیکن هیچ گونه غلوّ و اغراقی در آن وجود ندارد؛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آنچه که در بیان بلندی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بخشی از کمالات آن انوار پاک را ذکر می کند وگرنه فضایل آن ذوات مقدس بیش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 آن است که آن انسان های کامل و خلفای الهی، آینه تمام نمای جمال و جلال الهی و آیه های بزرگ او هستند و خدا را نشانه ای برتر از آنان نیست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لله آیة أکبر منّی</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 در زیارت آن حضرت می 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آیة الله العظمی</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و همان گونه که اوصاف کمال الهی پایان ناپذیر است، اوصاف کمال آینه داران آن جمیل مطلق نیز پایان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مرز غلوّ خارج کردن آنان در مقام تعریف و تمجید از دایره عبودیت است وگرنه ثناگویی در این محدوده هرگز غلوّ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p>
    <w:p>
      <w:pPr>
        <w:pStyle w:val="BookText"/>
        <w:rPr/>
      </w:pPr>
      <w:r>
        <w:rPr>
          <w:rFonts w:ascii="IRNazanin" w:hAnsi="IRNazanin" w:eastAsia="IRNazanin"/>
          <w:color w:val="111111"/>
          <w:sz w:val="28"/>
          <w:sz w:val="28"/>
          <w:szCs w:val="28"/>
          <w:rtl w:val="true"/>
          <w:lang w:bidi="fa-IR"/>
        </w:rPr>
        <w:t>فقهای بزرگوار شیعه ضمن فتوا به حرمت سجده برای غیر خدا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گروهی از شیعه به صورت سجده نزد قبر امیرالمؤمنین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دهند مشکل است که انسان قائل به جواز آن شود، مگر آنکه به قصد شکر خدای تعالی برای ادراکِ توفیق زیارت باشد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از مرز عبودیت خارج نکنید و به سر حدّ ربوبیت نرساندی، آن گاه هر چه می خواهید در فضیلت ما بگویید، لیکن بدانید که حق ثناگویی ما را ادا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غلوّ کردن درباره ما بگویید، لیکن بدانید که حق ثناگویی ما را ادا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غلوّ کردن درباره ما بپرهیزید و همانند 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 که من از غلوکنندگان بیزارم</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ثالثاً، یکی از آداب زیارت این است که زائران زیارت خود را با تکبیرات صدگانه شروع کنند، یعنی بعد از آنکه صد بار اعتراف به عظمت خدا کردند و او را از هر وصف و ثنای برتر دانستند، به ثناگویی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شمارش کمالات آنان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رحمه الله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تکبیرهای صدگانه برای تفهیم این نکته است که عظمت و کبریایی از آن خداست</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محدث قمی رحمه الله نیز در ابتدای همین زیارت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وجه تکبیر، چنان که مجلسی اول گفته، این باشد که اکثر طباع مایلند به غلو، مبادا از عبارات امثال این زیارات به غلو افتند یا از بزرگی حق سبحانه و تعالی غافل شوند یا غیر اینها</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زائر بعد از شمارش مقداری از کمالات به توحید ناب باز می گردد و شهادت به وحدانیت و یگانگی خدا می دهد، آن گاه به </w:t>
      </w:r>
      <w:bookmarkStart w:id="182" w:name="pg3878_22450"/>
    </w:p>
    <w:p>
      <w:pPr>
        <w:pStyle w:val="BookText"/>
        <w:rPr/>
      </w:pPr>
      <w:bookmarkEnd w:id="182"/>
      <w:r>
        <w:rPr>
          <w:rFonts w:ascii="IRNazanin" w:hAnsi="IRNazanin" w:eastAsia="IRNazanin"/>
          <w:color w:val="111111"/>
          <w:sz w:val="28"/>
          <w:sz w:val="28"/>
          <w:szCs w:val="28"/>
          <w:rtl w:val="true"/>
          <w:lang w:bidi="fa-IR"/>
        </w:rPr>
        <w:t xml:space="preserve">عبودیت و رسالت رسول اکرم صلی الله علیه و آله شهادت می دهد تا اقرار کند ما سوی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سر سفره کرامت آن بنده برگزیده خدا نشسته اند و خود آن حضرت از برکت عبودیت به این کمالات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ذکر فضایل آن پیشوایان نور را ادامه می دهد و در ضمن آن نیز همواره اقرار می کند که مرز میان واجب تعالی و ممکنات را در هم نریخته و هرگز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 حدّ وجوب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عصمت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 می خوانید و به او راهنمایی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مطیع فرمان الهی هستید، قیام به امر او می کنید، عامل به اراده او هستید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شما را خداوند از لغزش ها نگه داشت، از فتنه ها ایمن گردانید، از آلودگی پاک نمود و پلیدی ها را از شما دور گردانید و تطهیرتان کرد؛ بنابراین، هیچ گونه استقلالی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زیارت مطرح نشده تا شبهه غلو پیش آید</w:t>
      </w:r>
      <w:r>
        <w:rPr>
          <w:rFonts w:eastAsia="IRNazanin" w:cs="IRNazanin"/>
          <w:color w:val="111111"/>
          <w:sz w:val="28"/>
          <w:szCs w:val="28"/>
          <w:rtl w:val="true"/>
          <w:lang w:bidi="fa-IR"/>
        </w:rPr>
        <w:t>.</w:t>
      </w:r>
      <w:r>
        <w:rPr>
          <w:rStyle w:val="FootnoteAnchor"/>
          <w:rtl w:val="true"/>
        </w:rPr>
        <w:footnoteReference w:id="89"/>
      </w:r>
    </w:p>
    <w:p>
      <w:pPr>
        <w:pStyle w:val="Heading3"/>
        <w:numPr>
          <w:ilvl w:val="2"/>
          <w:numId w:val="1"/>
        </w:numPr>
        <w:rPr/>
      </w:pPr>
      <w:bookmarkStart w:id="183" w:name="__RefHeading___Toc1640414_2281741623"/>
      <w:bookmarkStart w:id="184" w:name="_Toc66"/>
      <w:bookmarkEnd w:id="183"/>
      <w:r>
        <w:rPr/>
        <w:t>3</w:t>
      </w:r>
      <w:r>
        <w:rPr>
          <w:rtl w:val="true"/>
        </w:rPr>
        <w:t xml:space="preserve">. </w:t>
      </w:r>
      <w:r>
        <w:rPr>
          <w:rtl w:val="true"/>
        </w:rPr>
        <w:t>زیارت رَجَبیّه</w:t>
      </w:r>
      <w:bookmarkEnd w:id="18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زیارت رَجَبیّه</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زیارت های مشهور و جامع است که در کنار مرقد هر یک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شیخ طوسی و سید ابن طاووس از طریق ابن عیّاش از جناب حسین بن روح نوبختی سومین نایب خاص امام زمان عج الله تعالی فرجه الشریف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الحمدلله الذی أشْهَدَنا مَشْهدَ اولیائه فی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السلام علیکم و رحمةالّله و برکاته و صلواته و تحیاته و هو حسبُنا و نعم الوکیل</w:t>
      </w:r>
      <w:r>
        <w:rPr>
          <w:rFonts w:eastAsia="IRNazanin" w:cs="IRNazanin"/>
          <w:color w:val="111111"/>
          <w:sz w:val="28"/>
          <w:szCs w:val="28"/>
          <w:rtl w:val="true"/>
          <w:lang w:bidi="fa-IR"/>
        </w:rPr>
        <w:t xml:space="preserve">». </w:t>
      </w:r>
      <w:bookmarkStart w:id="185" w:name="pg3878_22451"/>
    </w:p>
    <w:p>
      <w:pPr>
        <w:pStyle w:val="BookText"/>
        <w:rPr/>
      </w:pPr>
      <w:bookmarkEnd w:id="185"/>
      <w:r>
        <w:rPr>
          <w:rFonts w:ascii="IRNazanin" w:hAnsi="IRNazanin" w:eastAsia="IRNazanin"/>
          <w:color w:val="111111"/>
          <w:sz w:val="28"/>
          <w:sz w:val="28"/>
          <w:szCs w:val="28"/>
          <w:rtl w:val="true"/>
          <w:lang w:bidi="fa-IR"/>
        </w:rPr>
        <w:t>با توجه به مضامین بلند این زیارت که مشتمل بر عقاید حقّه و بیان قسمتی از شئون ائمه است، چند تن از علما به شرح آن پرداخته 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احمد واعظ یزدی، مجاور مشهد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بر هشتاد مجلس؛ ملا درویش علی بن الحسین بغدادی 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1277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محمد مهدی فرزند ملاّ علی اصغر قزوینی؛ شیخمحمدباقر 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رساله شریفه رجبیّه؛ همچنین مرحوم علامه مجلسی پس از نقل این زیارت در بحارالانوار به شرح بعضی از عبارات آن پرداخته است</w:t>
      </w:r>
      <w:r>
        <w:rPr>
          <w:rFonts w:eastAsia="IRNazanin" w:cs="IRNazanin"/>
          <w:color w:val="111111"/>
          <w:sz w:val="28"/>
          <w:szCs w:val="28"/>
          <w:rtl w:val="true"/>
          <w:lang w:bidi="fa-IR"/>
        </w:rPr>
        <w:t>.</w:t>
      </w:r>
    </w:p>
    <w:p>
      <w:pPr>
        <w:pStyle w:val="Heading3"/>
        <w:numPr>
          <w:ilvl w:val="2"/>
          <w:numId w:val="1"/>
        </w:numPr>
        <w:rPr/>
      </w:pPr>
      <w:bookmarkStart w:id="186" w:name="__RefHeading___Toc1640416_2281741623"/>
      <w:bookmarkStart w:id="187" w:name="_Toc67"/>
      <w:bookmarkEnd w:id="186"/>
      <w:r>
        <w:rPr/>
        <w:t>4</w:t>
      </w:r>
      <w:r>
        <w:rPr>
          <w:rtl w:val="true"/>
        </w:rPr>
        <w:t xml:space="preserve">. </w:t>
      </w:r>
      <w:r>
        <w:rPr>
          <w:rtl w:val="true"/>
        </w:rPr>
        <w:t>زیارت های پیامبر و ائمه اطهار</w:t>
      </w:r>
      <w:r>
        <w:rPr>
          <w:rtl w:val="true"/>
        </w:rPr>
        <w:t>(</w:t>
      </w:r>
      <w:r>
        <w:rPr>
          <w:rtl w:val="true"/>
        </w:rPr>
        <w:t>علیهم السلام</w:t>
      </w:r>
      <w:r>
        <w:rPr>
          <w:rtl w:val="true"/>
        </w:rPr>
        <w:t>)</w:t>
      </w:r>
      <w:bookmarkEnd w:id="187"/>
    </w:p>
    <w:p>
      <w:pPr>
        <w:pStyle w:val="Heading4"/>
        <w:numPr>
          <w:ilvl w:val="3"/>
          <w:numId w:val="1"/>
        </w:numPr>
        <w:rPr/>
      </w:pPr>
      <w:bookmarkStart w:id="188" w:name="__RefHeading___Toc1640418_2281741623"/>
      <w:bookmarkStart w:id="189" w:name="_Toc68"/>
      <w:bookmarkEnd w:id="188"/>
      <w:r>
        <w:rPr>
          <w:rtl w:val="true"/>
        </w:rPr>
        <w:t>اشاره</w:t>
      </w:r>
      <w:bookmarkEnd w:id="189"/>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های پیامبر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زیارت های جامعه، زیارت نامه های خاصی برای هر یک از ایشان نیز روایت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زیارت نامه ها را هم از نزدیک و هنگام تشرّف به کنار قبور با بعضی دیگر از مشاهد ایشان می توان خواند، و هم از راه دور با حالت توجه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اجمال مشهورترین این زیارت ها به ترتیب چهارده معصوم معرفی می شوند</w:t>
      </w:r>
      <w:r>
        <w:rPr>
          <w:rFonts w:eastAsia="IRNazanin" w:cs="IRNazanin"/>
          <w:color w:val="111111"/>
          <w:sz w:val="28"/>
          <w:szCs w:val="28"/>
          <w:rtl w:val="true"/>
          <w:lang w:bidi="fa-IR"/>
        </w:rPr>
        <w:t>:</w:t>
      </w:r>
    </w:p>
    <w:p>
      <w:pPr>
        <w:pStyle w:val="Heading4"/>
        <w:numPr>
          <w:ilvl w:val="3"/>
          <w:numId w:val="1"/>
        </w:numPr>
        <w:rPr/>
      </w:pPr>
      <w:bookmarkStart w:id="190" w:name="__RefHeading___Toc1640420_2281741623"/>
      <w:bookmarkStart w:id="191" w:name="_Toc69"/>
      <w:bookmarkEnd w:id="190"/>
      <w:r>
        <w:rPr>
          <w:rtl w:val="true"/>
        </w:rPr>
        <w:t>الف</w:t>
      </w:r>
      <w:r>
        <w:rPr>
          <w:rtl w:val="true"/>
        </w:rPr>
        <w:t xml:space="preserve">) </w:t>
      </w:r>
      <w:r>
        <w:rPr>
          <w:rtl w:val="true"/>
        </w:rPr>
        <w:t>زیارت پیامبر اکرم صلی الله علیه و آله</w:t>
      </w:r>
      <w:bookmarkEnd w:id="19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پیامبر اکرم صلی الله علیه و آله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چندین زیارت از امام صادق و امام کاظم و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با آداب خاصی در مدینه منوّره کنار مرقد مطهر رسول خدا صلی الله علیه و آله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آن حضرت در اوقات و روزهای معینی تأکید بیشتری شده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و دوازدهم و هفدهم ماه ربیع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سالگرد هجرت و معراج و ورود به مدینه و ولادت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بیست و هشتم ماه صفر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و رحلت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بیست و هفتم ماه رجب </w:t>
      </w:r>
      <w:r>
        <w:rPr>
          <w:rFonts w:eastAsia="IRNazanin" w:cs="IRNazanin"/>
          <w:color w:val="111111"/>
          <w:sz w:val="28"/>
          <w:szCs w:val="28"/>
          <w:rtl w:val="true"/>
          <w:lang w:bidi="fa-IR"/>
        </w:rPr>
        <w:t xml:space="preserve">- </w:t>
      </w:r>
      <w:bookmarkStart w:id="192" w:name="pg3878_22452"/>
    </w:p>
    <w:p>
      <w:pPr>
        <w:pStyle w:val="BookText"/>
        <w:rPr/>
      </w:pPr>
      <w:bookmarkEnd w:id="192"/>
      <w:r>
        <w:rPr>
          <w:rFonts w:ascii="IRNazanin" w:hAnsi="IRNazanin" w:eastAsia="IRNazanin"/>
          <w:color w:val="111111"/>
          <w:sz w:val="28"/>
          <w:sz w:val="28"/>
          <w:szCs w:val="28"/>
          <w:rtl w:val="true"/>
          <w:lang w:bidi="fa-IR"/>
        </w:rPr>
        <w:t xml:space="preserve">مبعث رسول خدا صلی الله علیه و آله و روز مباهله با نصاری نجران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چهارم یا بیست و پنجم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مطلع زیارت مشهور آن حضرت که در چند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اذن دخول و صد بار تکبیر و دو رکعت نماز تحیّت مسجد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است؛ اشهد أن لا اله الاّ الله وحده لا شریک له و اشهد أنَّ محمداً عبده و رسوله، و اشهد أنّک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خاتمه اَن بلّغ روح محمد و آله منّی السلام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زیارت آن حضرت از راه دور نیز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بعد از هر نماز واجب، و روزهای جمعه، و روز شنبه، و کنار قبر هر یک از ائمه اطهار، روزهای خاصی که در بالا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در بحارالانوار</w:t>
      </w:r>
      <w:r>
        <w:rPr>
          <w:rStyle w:val="FootnoteAnchor"/>
          <w:rtl w:val="true"/>
        </w:rPr>
        <w:footnoteReference w:id="92"/>
      </w:r>
      <w:r>
        <w:rPr>
          <w:rFonts w:ascii="IRNazanin" w:hAnsi="IRNazanin" w:eastAsia="IRNazanin"/>
          <w:color w:val="111111"/>
          <w:sz w:val="28"/>
          <w:sz w:val="28"/>
          <w:szCs w:val="28"/>
          <w:rtl w:val="true"/>
          <w:lang w:bidi="fa-IR"/>
        </w:rPr>
        <w:t>چهارده روایت و چند زیارت آورده است</w:t>
      </w:r>
      <w:r>
        <w:rPr>
          <w:rFonts w:eastAsia="IRNazanin" w:cs="IRNazanin"/>
          <w:color w:val="111111"/>
          <w:sz w:val="28"/>
          <w:szCs w:val="28"/>
          <w:rtl w:val="true"/>
          <w:lang w:bidi="fa-IR"/>
        </w:rPr>
        <w:t>.</w:t>
      </w:r>
    </w:p>
    <w:p>
      <w:pPr>
        <w:pStyle w:val="Heading4"/>
        <w:numPr>
          <w:ilvl w:val="3"/>
          <w:numId w:val="1"/>
        </w:numPr>
        <w:rPr/>
      </w:pPr>
      <w:bookmarkStart w:id="193" w:name="__RefHeading___Toc1640422_2281741623"/>
      <w:bookmarkStart w:id="194" w:name="_Toc70"/>
      <w:bookmarkEnd w:id="193"/>
      <w:r>
        <w:rPr>
          <w:rtl w:val="true"/>
        </w:rPr>
        <w:t>ب</w:t>
      </w:r>
      <w:r>
        <w:rPr>
          <w:rtl w:val="true"/>
        </w:rPr>
        <w:t xml:space="preserve">) </w:t>
      </w:r>
      <w:r>
        <w:rPr>
          <w:rtl w:val="true"/>
        </w:rPr>
        <w:t>زیارت امیرالمؤمنین</w:t>
      </w:r>
      <w:r>
        <w:rPr>
          <w:rtl w:val="true"/>
        </w:rPr>
        <w:t>(</w:t>
      </w:r>
      <w:r>
        <w:rPr>
          <w:rtl w:val="true"/>
        </w:rPr>
        <w:t>ع</w:t>
      </w:r>
      <w:r>
        <w:rPr>
          <w:rtl w:val="true"/>
        </w:rPr>
        <w:t>)</w:t>
      </w:r>
      <w:bookmarkEnd w:id="19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برای آن حضرت بیش از سی زیارت مطلقه که به وقت معینی اختصاص ندارد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اصحاب بزرگوار نقل کرده است، چنان که زیارت های خاصی برای اوقات معیّنی نیز روایت شده که اهم آنها چنین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ولادت پیامبر اکرم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ربیع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مفید و سید ابن طاووس و شهید و دیگران به سَنَد معتبر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آن حضرت در این روز حضرت امیر را زیارت کردند و آن را به محمد بن مسلم ثقفی تعلیم فرمودند؛ شایان ذکر است که جمعیت بسیار زیادی از نواحی مختلف شیعه نشین در نجف اشرف </w:t>
      </w:r>
      <w:bookmarkStart w:id="195" w:name="pg3878_22453"/>
    </w:p>
    <w:p>
      <w:pPr>
        <w:pStyle w:val="BookText"/>
        <w:rPr/>
      </w:pPr>
      <w:bookmarkEnd w:id="195"/>
      <w:r>
        <w:rPr>
          <w:rFonts w:ascii="IRNazanin" w:hAnsi="IRNazanin" w:eastAsia="IRNazanin"/>
          <w:color w:val="111111"/>
          <w:sz w:val="28"/>
          <w:sz w:val="28"/>
          <w:szCs w:val="28"/>
          <w:rtl w:val="true"/>
          <w:lang w:bidi="fa-IR"/>
        </w:rPr>
        <w:t>برای زیارت پیامبر و امیرالمؤمنین در روز هفدهم ربیع الاول اجتماع می کنند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روز بعثت رسول خدا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هفتم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علمای بزرگ شیعه زیارت خاصی برای این شب و روز نقل کرده اند، و ظهور معجزات و کرامات بسیار از مرقد مطهر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نزد عام و خاص مشهور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عید غدیر شب و روز عید سعید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هجدهم ماه ذی الحجة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نزدیک و دور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زیارت نامه های مخصوص روز عید غدیر زیارت مفصّلی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دلایل حقانیت امیرمؤمنان و قسمتی از فضایل آن حضرت بیان گردیده است</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196" w:name="__RefHeading___Toc1640424_2281741623"/>
      <w:bookmarkStart w:id="197" w:name="_Toc71"/>
      <w:bookmarkEnd w:id="196"/>
      <w:r>
        <w:rPr>
          <w:rtl w:val="true"/>
        </w:rPr>
        <w:t>ج</w:t>
      </w:r>
      <w:r>
        <w:rPr>
          <w:rtl w:val="true"/>
        </w:rPr>
        <w:t xml:space="preserve">) </w:t>
      </w:r>
      <w:r>
        <w:rPr>
          <w:rtl w:val="true"/>
        </w:rPr>
        <w:t>زیارت حضرت فاطمه زهرا</w:t>
      </w:r>
      <w:r>
        <w:rPr>
          <w:rtl w:val="true"/>
        </w:rPr>
        <w:t>(</w:t>
      </w:r>
      <w:r>
        <w:rPr>
          <w:rtl w:val="true"/>
        </w:rPr>
        <w:t>س</w:t>
      </w:r>
      <w:r>
        <w:rPr>
          <w:rtl w:val="true"/>
        </w:rPr>
        <w:t>)</w:t>
      </w:r>
      <w:bookmarkEnd w:id="197"/>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به اینکه مرقد شریف آن حضرت معلوم نیست، و بر حسب وصیت ایشان، شبانه و مخفیانه امیرالمؤمنین آن حضرت را به خاک سپرد، در احادیث اهل بیت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خاصی برای زیارت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نشده، اما شیعیان کنار روضه پیامبر اکرم و بیت فاطمه و در بقیع به زیارت آن مظلومه می پردازند، و چند زیارت در کتب معتبره برای آن حضرت وارد شده است، چنان که مرحوم علّامه مجلسی در بحارالانوار</w:t>
      </w:r>
      <w:r>
        <w:rPr>
          <w:rStyle w:val="FootnoteAnchor"/>
          <w:rtl w:val="true"/>
        </w:rPr>
        <w:footnoteReference w:id="95"/>
      </w:r>
      <w:r>
        <w:rPr>
          <w:rFonts w:ascii="IRNazanin" w:hAnsi="IRNazanin" w:eastAsia="IRNazanin"/>
          <w:color w:val="111111"/>
          <w:sz w:val="28"/>
          <w:sz w:val="28"/>
          <w:szCs w:val="28"/>
          <w:rtl w:val="true"/>
          <w:lang w:bidi="fa-IR"/>
        </w:rPr>
        <w:t>، آنها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اوقات خاصی زیارت آن جناب بیشتر تأکید شده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روز ولادت آن حضرت و ایام </w:t>
      </w:r>
      <w:bookmarkStart w:id="198" w:name="pg3878_22454"/>
    </w:p>
    <w:p>
      <w:pPr>
        <w:pStyle w:val="BookText"/>
        <w:rPr/>
      </w:pPr>
      <w:bookmarkEnd w:id="198"/>
      <w:r>
        <w:rPr>
          <w:rFonts w:ascii="IRNazanin" w:hAnsi="IRNazanin" w:eastAsia="IRNazanin"/>
          <w:color w:val="111111"/>
          <w:sz w:val="28"/>
          <w:sz w:val="28"/>
          <w:szCs w:val="28"/>
          <w:rtl w:val="true"/>
          <w:lang w:bidi="fa-IR"/>
        </w:rPr>
        <w:t xml:space="preserve">شهادت آن جناب سیزدهم تا پانزدهم جمادی الاولی و اول تا سوم جمادی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مباهله و نزول سوره انسان و</w:t>
      </w:r>
      <w:r>
        <w:rPr>
          <w:rFonts w:eastAsia="IRNazanin" w:cs="IRNazanin"/>
          <w:color w:val="111111"/>
          <w:sz w:val="28"/>
          <w:szCs w:val="28"/>
          <w:rtl w:val="true"/>
          <w:lang w:bidi="fa-IR"/>
        </w:rPr>
        <w:t>... .</w:t>
      </w:r>
      <w:r>
        <w:rPr>
          <w:rStyle w:val="FootnoteAnchor"/>
          <w:rtl w:val="true"/>
        </w:rPr>
        <w:footnoteReference w:id="96"/>
      </w:r>
    </w:p>
    <w:p>
      <w:pPr>
        <w:pStyle w:val="Heading4"/>
        <w:numPr>
          <w:ilvl w:val="3"/>
          <w:numId w:val="1"/>
        </w:numPr>
        <w:rPr/>
      </w:pPr>
      <w:bookmarkStart w:id="199" w:name="__RefHeading___Toc1640426_2281741623"/>
      <w:bookmarkStart w:id="200" w:name="_Toc72"/>
      <w:bookmarkEnd w:id="199"/>
      <w:r>
        <w:rPr>
          <w:rtl w:val="true"/>
        </w:rPr>
        <w:t>د</w:t>
      </w:r>
      <w:r>
        <w:rPr>
          <w:rtl w:val="true"/>
        </w:rPr>
        <w:t xml:space="preserve">) </w:t>
      </w:r>
      <w:r>
        <w:rPr>
          <w:rtl w:val="true"/>
        </w:rPr>
        <w:t>زیارت ائمه بقیع</w:t>
      </w:r>
      <w:bookmarkEnd w:id="200"/>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ائمه بقیع</w:t>
      </w:r>
    </w:p>
    <w:p>
      <w:pPr>
        <w:pStyle w:val="BookText"/>
        <w:rPr/>
      </w:pPr>
      <w:r>
        <w:rPr>
          <w:rFonts w:ascii="IRNazanin" w:hAnsi="IRNazanin" w:eastAsia="IRNazanin"/>
          <w:color w:val="111111"/>
          <w:sz w:val="28"/>
          <w:sz w:val="28"/>
          <w:szCs w:val="28"/>
          <w:rtl w:val="true"/>
          <w:lang w:bidi="fa-IR"/>
        </w:rPr>
        <w:t xml:space="preserve">قبر شریف چهار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حسن مجتبی و حضرت امام زین العابدین و حضرت امام محمد باقر و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بقیع در مدینه منوّره، زیارت گاه عموم مسلمانان است و با اینکه حدود یک قرن از تخریب قبه و بارگاه ایشان توسط وهابیان می گذرد، انبوه زائران بیت الله الحرام هنگام حج و عمره به زیارت آن مشاهده مشرفه می پردازند و چند زیارت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عنوان چهار امام و بعضی به طور جداگانه نسبت به هر یک ایشان وارد شده است</w:t>
      </w:r>
      <w:r>
        <w:rPr>
          <w:rFonts w:eastAsia="IRNazanin" w:cs="IRNazanin"/>
          <w:color w:val="111111"/>
          <w:sz w:val="28"/>
          <w:szCs w:val="28"/>
          <w:rtl w:val="true"/>
          <w:lang w:bidi="fa-IR"/>
        </w:rPr>
        <w:t>.</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ایشان در اوقات خاصی نیز مورد تأکید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ماه مبارک رمضان، سال روز ولادت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 یا بیست و هشتم ماه صفر سال روز شهادت آن حضرت و پنجم و یا نهم شعبان و یا نیمه جمادی الثانی سال روز ولادت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پنجم و یا دوازدهم ماه محرم سالگرد شهادت آن حضرت، و اول ماه رجب، سال روز ولادت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هفتم ماه ربیع الاول سال روز ولادت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بیست و پنجم شوال یا نیمه رجب سالگرد شهادت آن حضرت</w:t>
      </w:r>
      <w:r>
        <w:rPr>
          <w:rFonts w:eastAsia="IRNazanin" w:cs="IRNazanin"/>
          <w:color w:val="111111"/>
          <w:sz w:val="28"/>
          <w:szCs w:val="28"/>
          <w:rtl w:val="true"/>
          <w:lang w:bidi="fa-IR"/>
        </w:rPr>
        <w:t>.</w:t>
      </w:r>
      <w:r>
        <w:rPr>
          <w:rStyle w:val="FootnoteAnchor"/>
          <w:rtl w:val="true"/>
        </w:rPr>
        <w:footnoteReference w:id="9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1" w:name="__RefHeading___Toc1640428_2281741623"/>
      <w:bookmarkStart w:id="202" w:name="_Toc73"/>
      <w:bookmarkEnd w:id="201"/>
      <w:r>
        <w:rPr>
          <w:rtl w:val="true"/>
        </w:rPr>
        <w:t>ه</w:t>
      </w:r>
      <w:r>
        <w:rPr>
          <w:rtl w:val="true"/>
        </w:rPr>
        <w:t xml:space="preserve">-) </w:t>
      </w:r>
      <w:r>
        <w:rPr>
          <w:rtl w:val="true"/>
        </w:rPr>
        <w:t>زیارت امام حسین</w:t>
      </w:r>
      <w:r>
        <w:rPr>
          <w:rtl w:val="true"/>
        </w:rPr>
        <w:t>(</w:t>
      </w:r>
      <w:r>
        <w:rPr>
          <w:rtl w:val="true"/>
        </w:rPr>
        <w:t>ع</w:t>
      </w:r>
      <w:r>
        <w:rPr>
          <w:rtl w:val="true"/>
        </w:rPr>
        <w:t>)</w:t>
      </w:r>
      <w:bookmarkEnd w:id="202"/>
    </w:p>
    <w:p>
      <w:pPr>
        <w:pStyle w:val="BookText"/>
        <w:rPr/>
      </w:pPr>
      <w:r>
        <w:rPr>
          <w:rFonts w:ascii="IRNazanin" w:hAnsi="IRNazanin" w:eastAsia="IRNazanin"/>
          <w:color w:val="111111"/>
          <w:sz w:val="28"/>
          <w:sz w:val="28"/>
          <w:szCs w:val="28"/>
          <w:rtl w:val="true"/>
          <w:lang w:bidi="fa-IR"/>
        </w:rPr>
        <w:t>در بین زیارت های وارد شده بر زیارت آن حضرت تأکید بیشتری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بعضی از علما وجوب زیارت را برای یک بار در عمر، بعید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نامه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وارده 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بسیار است، در این مقاله به چند مورد مهم اکتفا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نشانه های پنج گانه مؤمن به شمار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تصفیر الجبین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بیستم صفر یعنی چهلمین روز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روز در تمامی شهرهای شیعه نشین مراسم عزاداری و زیارت برگزار می شود، و از تمامی بلاد به سوی کربلا می روند، و حتی از روز عاشورا جمعیت زوّار بیشتر است؛ چنان که از چندین شهر غیر شیعه هیئت عزاداری به کربلا معلّی می آمده، و به زیارت و نوحه سرایی می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وجه تأکید زیارت اربعین آن است که امام سجاد و سایر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مراجعت از شام در این روز به کربلا وارد شدند و سرهای مقدس شهدا را به بدن ها ملحق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ایشان به مدینه بازگشتند، گر چه بعضی از بزرگان هر دو احتمال را بعید شمرده اند</w:t>
      </w:r>
      <w:r>
        <w:rPr>
          <w:rFonts w:eastAsia="IRNazanin" w:cs="IRNazanin"/>
          <w:color w:val="111111"/>
          <w:sz w:val="28"/>
          <w:szCs w:val="28"/>
          <w:rtl w:val="true"/>
          <w:lang w:bidi="fa-IR"/>
        </w:rPr>
        <w:t>.</w:t>
      </w:r>
      <w:r>
        <w:rPr>
          <w:rStyle w:val="FootnoteAnchor"/>
          <w:rtl w:val="true"/>
        </w:rPr>
        <w:footnoteReference w:id="9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شب های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 آثار بر زیارت آن حضرت در شب جمعه تأکید شده و سیره مؤمنین به خصوص کسانی که در کربلا و نواحی آن اقامت دارند پیوسته بر آن بوده است، بلکه این کار تأسی به پیامبران و امامان است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در فضیلت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عاشورا وارد شده برای کسانی که بتوانند کنار قبر حضرت در کربلا باشند، و نیز دستوری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برای کسانی که در شهر ها و آبادی های دیگر باشند و نتوانند به کنار قبر آن حضرت بروند، که در بیابان و یا بر بلندترین بام منزل خود روند و به آن حضرت اشاره به سلام نمایند، و دو رکعت نماز بخوانند، و این زیارت را به جای آورند و پس از این زیارت، دعای معروف به دعای علقمه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مشتمل بر لعنت های بسیار بر دشمنان اهل بیت می باشد که جمعی از آن ها نامشان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خواندن و مداومت به آن آدابی دارد که در کتب دعا و حدیث و فقه بیان گردیده و بعضی از علما آثار خاصی در این باره ذکر کرده اند، چنان که عده ای این زیارت را شرح کرده اند</w:t>
      </w:r>
      <w:r>
        <w:rPr>
          <w:rFonts w:eastAsia="IRNazanin" w:cs="IRNazanin"/>
          <w:color w:val="111111"/>
          <w:sz w:val="28"/>
          <w:szCs w:val="28"/>
          <w:rtl w:val="true"/>
          <w:lang w:bidi="fa-IR"/>
        </w:rPr>
        <w:t>.</w:t>
      </w:r>
      <w:r>
        <w:rPr>
          <w:rStyle w:val="FootnoteAnchor"/>
          <w:rtl w:val="true"/>
        </w:rPr>
        <w:footnoteReference w:id="10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تأکید شده که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و روز عرفه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ماه ذی الحجّه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فضیلت بسیار دارد، چنان که 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عرفه به زیارت آن حضرت برود و حق او را بشناسد، و او را امام واجب الاطاعه بداند، خداوند برای او پاداش دو هزار حج و دو هزار عمره قبول شده و دو هزار جهادی که با پیامبر مرسل یا امام عادل انجام داده باشد،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 وقوف عرفات کجاست؟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غضب به او نگاه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چون بنده مؤمن روز عرفه کنار قبر آن حضرت مشرّف شود و در نهر فرات غسل کند، و متوجه زیارت </w:t>
      </w:r>
    </w:p>
    <w:p>
      <w:pPr>
        <w:pStyle w:val="BookText"/>
        <w:rPr/>
      </w:pPr>
      <w:r>
        <w:rPr>
          <w:rFonts w:ascii="IRNazanin" w:hAnsi="IRNazanin" w:eastAsia="IRNazanin"/>
          <w:color w:val="111111"/>
          <w:sz w:val="28"/>
          <w:sz w:val="28"/>
          <w:szCs w:val="28"/>
          <w:rtl w:val="true"/>
          <w:lang w:bidi="fa-IR"/>
        </w:rPr>
        <w:t>گردد، هر گام که بر می دارد ثواب یک عمره برای او می نویسند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 در حدیث دیگر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عرفه خداوند اول نظر رحمت به سوی زوّار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و گناهان ایشان را می آمرزد و حاجات ایشان را برآورده می سازد، سپس متوجه اهل عرفات می گردد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زیارت نامه مخصوص عرفه در کتب ادعیه و زیارات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های قدر و عید فطر و قربان و شب های اول و نیمه ماه رجب و روز سوم شعبان و شب نیمه آن ماه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های مخصوصه است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کاظم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 ایشان در نزدیکی بغداد به نام کاظمین مشهور است، بعضی از زیارت نامه های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فرزندش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همان گونه که بعضی از زیارت های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زیارت نامه ها خطاب به هر دو امام است، و به نظر حضرت ولیّ عصر عج الله تعالی فرجه الشریف رسیده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زیارت های مخصوصه دو امام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مطلق ایام و لیالی به خصوص در اوقات شریفه، سال روز ولادت و شهادت ایشان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هشتمین امام شیعیان مدفون در خراسان که آستان مقدسش در تمامی روزهای سال شاهد هزاران زائر از اطراف ایران و جهان است، روزهای معیّنی نیز زیارت مخصوصه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ولادت آن حضرت، مصادف با یازدهم ماه ذی القعده و روز شهادت آن </w:t>
      </w:r>
      <w:bookmarkStart w:id="203" w:name="pg3878_22458"/>
    </w:p>
    <w:p>
      <w:pPr>
        <w:pStyle w:val="BookText"/>
        <w:rPr/>
      </w:pPr>
      <w:bookmarkEnd w:id="203"/>
      <w:r>
        <w:rPr>
          <w:rFonts w:ascii="IRNazanin" w:hAnsi="IRNazanin" w:eastAsia="IRNazanin"/>
          <w:color w:val="111111"/>
          <w:sz w:val="28"/>
          <w:sz w:val="28"/>
          <w:szCs w:val="28"/>
          <w:rtl w:val="true"/>
          <w:lang w:bidi="fa-IR"/>
        </w:rPr>
        <w:t xml:space="preserve">حضرت که آخر ماه صفر یا هفدهم آن ماه است و در اول رجب و نیز مطلق ایام آن ماه و روز ششم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با آن حضرت به ولایت عهدی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بیست و سوم ماه ذی القعده و بیست وپنجم آن ماه</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همچنین چند زیارت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آنها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معتبره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مشهور آن حضرت، با آداب خاصی از هنگام بیرون آمدن از منزل تا هنگام تشرّف به کنار قبر مطهر، از شیخ صدوق منقول است و مطلع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اله الا الله وحده لا شریک له، و اشهدُ أنّ محمداً عبده و رسوله و أشهد أنّ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الله من قتلک بالایدی و الالسُن</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04" w:name="__RefHeading___Toc1640430_2281741623"/>
      <w:bookmarkStart w:id="205" w:name="_Toc74"/>
      <w:bookmarkEnd w:id="204"/>
      <w:r>
        <w:rPr>
          <w:rtl w:val="true"/>
        </w:rPr>
        <w:t>ح</w:t>
      </w:r>
      <w:r>
        <w:rPr>
          <w:rtl w:val="true"/>
        </w:rPr>
        <w:t xml:space="preserve">) </w:t>
      </w:r>
      <w:r>
        <w:rPr>
          <w:rtl w:val="true"/>
        </w:rPr>
        <w:t>زیارت امام هادی و امام حسن عسکری</w:t>
      </w:r>
      <w:r>
        <w:rPr>
          <w:rtl w:val="true"/>
        </w:rPr>
        <w:t>(</w:t>
      </w:r>
      <w:r>
        <w:rPr>
          <w:rtl w:val="true"/>
        </w:rPr>
        <w:t>ع</w:t>
      </w:r>
      <w:r>
        <w:rPr>
          <w:rtl w:val="true"/>
        </w:rPr>
        <w:t>)</w:t>
      </w:r>
      <w:bookmarkEnd w:id="205"/>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هادی و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مطهر ایشان در شهر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در یک بقعه و ضریح است، یک زیارت با آداب خاصی برای هر دو امام در کتاب کامل الزیارات</w:t>
      </w:r>
      <w:r>
        <w:rPr>
          <w:rStyle w:val="FootnoteAnchor"/>
          <w:rtl w:val="true"/>
        </w:rPr>
        <w:footnoteReference w:id="108"/>
      </w:r>
      <w:r>
        <w:rPr>
          <w:rFonts w:ascii="IRNazanin" w:hAnsi="IRNazanin" w:eastAsia="IRNazanin"/>
          <w:color w:val="111111"/>
          <w:sz w:val="28"/>
          <w:sz w:val="28"/>
          <w:szCs w:val="28"/>
          <w:rtl w:val="true"/>
          <w:lang w:bidi="fa-IR"/>
        </w:rPr>
        <w:t>از بعضی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به نظر می رسد که این زیارت از امام زمان عج الله تعالی فرجه الشریف صدور یافته و به لحاظ تقیّه یا جهت دیگری نام آن حضرت تصریح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زیارت های دیگری مختص هر یک از دو امام در کتب معتبره وارد است؛ چنان که دعایی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خواسته ام که هر کس این دعا را بعد از من در آستانه من بخواند، او را ناامید نگرداند</w:t>
      </w:r>
      <w:r>
        <w:rPr>
          <w:rFonts w:eastAsia="IRNazanin" w:cs="IRNazanin"/>
          <w:color w:val="111111"/>
          <w:sz w:val="28"/>
          <w:szCs w:val="28"/>
          <w:rtl w:val="true"/>
          <w:lang w:bidi="fa-IR"/>
        </w:rPr>
        <w:t>.</w:t>
      </w:r>
      <w:r>
        <w:rPr>
          <w:rStyle w:val="FootnoteAnchor"/>
          <w:rtl w:val="true"/>
        </w:rPr>
        <w:footnoteReference w:id="109"/>
      </w:r>
      <w:bookmarkStart w:id="206" w:name="pg3878_22459"/>
    </w:p>
    <w:p>
      <w:pPr>
        <w:pStyle w:val="BookText"/>
        <w:rPr/>
      </w:pPr>
      <w:bookmarkEnd w:id="206"/>
      <w:r>
        <w:rPr>
          <w:rFonts w:ascii="IRNazanin" w:hAnsi="IRNazanin" w:eastAsia="IRNazanin"/>
          <w:color w:val="111111"/>
          <w:sz w:val="28"/>
          <w:sz w:val="28"/>
          <w:szCs w:val="28"/>
          <w:rtl w:val="true"/>
          <w:lang w:bidi="fa-IR"/>
        </w:rPr>
        <w:t>شایان ذکر است که قبر شریف مادر امام قائم عج الله تعالی فرجه الشریف در همان ضریح مطهّر عسکریین واقع است و زیارت نامه خاصی نیز برای آن بانوی معظمه در کتب مزار منقول است</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اوقات مناسب تر برای زیارت امام هادی و امام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گرد ولادت و شهادت ایشان و بعضی دیگر از ایامی است که به آنان اختصاص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یا پنجم رجب و نیز سوم آن ماه و آخر ماه ذی القعده و هشتم یا دهم ربیع الثانی و اول یا هشتم ربیع الأول</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207" w:name="__RefHeading___Toc1640432_2281741623"/>
      <w:bookmarkStart w:id="208" w:name="_Toc75"/>
      <w:bookmarkEnd w:id="207"/>
      <w:r>
        <w:rPr>
          <w:rtl w:val="true"/>
        </w:rPr>
        <w:t>ط</w:t>
      </w:r>
      <w:r>
        <w:rPr>
          <w:rtl w:val="true"/>
        </w:rPr>
        <w:t xml:space="preserve">) </w:t>
      </w:r>
      <w:r>
        <w:rPr>
          <w:rtl w:val="true"/>
        </w:rPr>
        <w:t>زیارت امام زمان عج الله تعالی فرجه الشریف</w:t>
      </w:r>
      <w:bookmarkEnd w:id="208"/>
    </w:p>
    <w:p>
      <w:pPr>
        <w:pStyle w:val="Heading5"/>
        <w:numPr>
          <w:ilvl w:val="4"/>
          <w:numId w:val="1"/>
        </w:numPr>
        <w:rPr/>
      </w:pPr>
      <w:bookmarkStart w:id="209" w:name="__RefHeading___Toc1640434_2281741623"/>
      <w:bookmarkStart w:id="210" w:name="_Toc76"/>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زمان عج الله تعالی فرجه الشریف</w:t>
      </w:r>
    </w:p>
    <w:p>
      <w:pPr>
        <w:pStyle w:val="BookText"/>
        <w:rPr/>
      </w:pPr>
      <w:r>
        <w:rPr>
          <w:rFonts w:ascii="IRNazanin" w:hAnsi="IRNazanin" w:eastAsia="IRNazanin"/>
          <w:color w:val="111111"/>
          <w:sz w:val="28"/>
          <w:sz w:val="28"/>
          <w:szCs w:val="28"/>
          <w:rtl w:val="true"/>
          <w:lang w:bidi="fa-IR"/>
        </w:rPr>
        <w:t>در بعضی از بقاع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سرداب مقدّس سامّرا که بیت امام بوده، و احیاناً آن حضرت در آن مکان دیده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مخصوصه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چند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 دوازده رکعت نماز و آداب دیگر وارد شده، چنان که زیارت آن حضرت کنار قبر هر یک از ائمه اطهار، و بلکه در هر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روزهای جمعه، شب نیمه شعبان، شب های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های بسیاری برای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اوقات خاص در کتب حدیث و دعا و زیارت آمده است و یکی از مشهورترین آنها زیارت آل یاسین می باشد که از آن حضرت صدور یافته است</w:t>
      </w:r>
      <w:r>
        <w:rPr>
          <w:rFonts w:eastAsia="IRNazanin" w:cs="IRNazanin"/>
          <w:color w:val="111111"/>
          <w:sz w:val="28"/>
          <w:szCs w:val="28"/>
          <w:rtl w:val="true"/>
          <w:lang w:bidi="fa-IR"/>
        </w:rPr>
        <w:t>.</w:t>
      </w:r>
      <w:r>
        <w:rPr>
          <w:rStyle w:val="FootnoteAnchor"/>
          <w:rtl w:val="true"/>
        </w:rPr>
        <w:footnoteReference w:id="112"/>
      </w:r>
    </w:p>
    <w:p>
      <w:pPr>
        <w:pStyle w:val="Heading5"/>
        <w:numPr>
          <w:ilvl w:val="4"/>
          <w:numId w:val="1"/>
        </w:numPr>
        <w:rPr/>
      </w:pPr>
      <w:bookmarkStart w:id="211" w:name="__RefHeading___Toc1640436_2281741623"/>
      <w:bookmarkStart w:id="212" w:name="_Toc77"/>
      <w:bookmarkEnd w:id="211"/>
      <w:r>
        <w:rPr>
          <w:rtl w:val="true"/>
        </w:rPr>
        <w:t>اوقات زیارت</w:t>
      </w:r>
      <w:bookmarkEnd w:id="212"/>
    </w:p>
    <w:p>
      <w:pPr>
        <w:pStyle w:val="BookText"/>
        <w:rPr/>
      </w:pPr>
      <w:r>
        <w:rPr>
          <w:rFonts w:ascii="IRNazanin" w:hAnsi="IRNazanin" w:eastAsia="IRNazanin"/>
          <w:color w:val="111111"/>
          <w:sz w:val="28"/>
          <w:sz w:val="28"/>
          <w:szCs w:val="28"/>
          <w:rtl w:val="true"/>
          <w:lang w:bidi="fa-IR"/>
        </w:rPr>
        <w:t>اوقات زیارت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معصومین در همه اوقات مستحب است اما در بعضی اوقات زیارت بعضی از ائمه تأکید بیشتری شده و زیارت مخصوصه در آن هنگام روایت شده است، از جمله زیارت های مخصوصه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های مخصوصه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غدیر و میلاد و مبعث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پیامبراکرم صلی الله علیه و آله می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های مخصوصه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و نیمه ماه رجب و نیمه ماه شعبان و شب های قدر و عید فطر و عید قربان و روز عرفه و روز عاشورا و زیارت اربعین می باشد، در این اوقات زائرین از سراسر جهان اسلام به کربلا می روند و با شکوه و عظمت خاصی این زیارت ها برگزار می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های مخصوصه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رجب به خصوص اول ماه، چنان که محقق داماد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آن حضرت در روز اول ماه رجب الفرد به غایت مؤکد و محثوثٌ علیه است</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 xml:space="preserve">و در ماه ذی القعده روزهای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روز دحوالارض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محقق داماد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امروز افضل اعمال مستحبه و آکد آداب مسنونه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امام زمان عج الله تعالی فرجه الشریف روز جمعه، چنان که علمای بزرگ زیارت خاصی برای آن حضرت در این روز نقل کرده اند، علاوه بر اینکه خواندن دعای ندبه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منزله زیارت آن حضرت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جمعه توصیه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شب های جمعه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روزهای جمعه زیارت پیامبر و هر یک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مستحبات مورد تأکید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زیارت معصومین در صورتی که رفتن کنار قبورشان مقدور نباشد، از راه دور نیز انجام می گردد، یا این که می توان دیگری را به نیابت از خود به زیارت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این امور بین مردم مؤمن و ملتزم به آداب دینی پیوسته معمول بوده است و فقهای بزرگوار در بیان احکام زیارت نایب، فصلی را اختصاص داده اند</w:t>
      </w:r>
      <w:r>
        <w:rPr>
          <w:rFonts w:eastAsia="IRNazanin" w:cs="IRNazanin"/>
          <w:color w:val="111111"/>
          <w:sz w:val="28"/>
          <w:szCs w:val="28"/>
          <w:rtl w:val="true"/>
          <w:lang w:bidi="fa-IR"/>
        </w:rPr>
        <w:t>.</w:t>
      </w:r>
      <w:r>
        <w:rPr>
          <w:rStyle w:val="FootnoteAnchor"/>
          <w:rtl w:val="true"/>
        </w:rPr>
        <w:footnoteReference w:id="114"/>
      </w:r>
      <w:bookmarkStart w:id="213" w:name="pg3878_22461"/>
    </w:p>
    <w:p>
      <w:pPr>
        <w:pStyle w:val="Heading2"/>
        <w:numPr>
          <w:ilvl w:val="1"/>
          <w:numId w:val="1"/>
        </w:numPr>
        <w:rPr/>
      </w:pPr>
      <w:bookmarkStart w:id="214" w:name="__RefHeading___Toc1640438_2281741623"/>
      <w:bookmarkStart w:id="215" w:name="_Toc78"/>
      <w:bookmarkEnd w:id="213"/>
      <w:bookmarkEnd w:id="214"/>
      <w:r>
        <w:rPr>
          <w:rtl w:val="true"/>
        </w:rPr>
        <w:t>فصل چهارم</w:t>
      </w:r>
      <w:r>
        <w:rPr>
          <w:rtl w:val="true"/>
        </w:rPr>
        <w:t xml:space="preserve">: </w:t>
      </w:r>
      <w:r>
        <w:rPr>
          <w:rtl w:val="true"/>
        </w:rPr>
        <w:t>بررسی ابعاد زیارت</w:t>
      </w:r>
      <w:bookmarkEnd w:id="215"/>
    </w:p>
    <w:p>
      <w:pPr>
        <w:pStyle w:val="Heading3"/>
        <w:numPr>
          <w:ilvl w:val="2"/>
          <w:numId w:val="1"/>
        </w:numPr>
        <w:rPr/>
      </w:pPr>
      <w:bookmarkStart w:id="216" w:name="__RefHeading___Toc1640440_2281741623"/>
      <w:bookmarkStart w:id="217" w:name="_Toc79"/>
      <w:bookmarkEnd w:id="216"/>
      <w:r>
        <w:rPr>
          <w:rtl w:val="true"/>
        </w:rPr>
        <w:t>اشاره</w:t>
      </w:r>
      <w:bookmarkEnd w:id="21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ابعاد زیارت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در فقه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احساسی و معرفتی زیارت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از نگاه عقلی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از نگاه جامعه شناختی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 فطری زیارت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8" w:name="pg3878_22463"/>
      <w:bookmarkStart w:id="219" w:name="pg3878_22463"/>
      <w:bookmarkEnd w:id="219"/>
    </w:p>
    <w:p>
      <w:pPr>
        <w:pStyle w:val="Heading3"/>
        <w:numPr>
          <w:ilvl w:val="2"/>
          <w:numId w:val="1"/>
        </w:numPr>
        <w:rPr/>
      </w:pPr>
      <w:bookmarkStart w:id="220" w:name="pg3878_22463"/>
      <w:bookmarkStart w:id="221" w:name="__RefHeading___Toc1640442_2281741623"/>
      <w:bookmarkStart w:id="222" w:name="_Toc80"/>
      <w:bookmarkEnd w:id="220"/>
      <w:bookmarkEnd w:id="221"/>
      <w:r>
        <w:rPr/>
        <w:t>1</w:t>
      </w:r>
      <w:r>
        <w:rPr>
          <w:rtl w:val="true"/>
        </w:rPr>
        <w:t xml:space="preserve">. </w:t>
      </w:r>
      <w:r>
        <w:rPr>
          <w:rtl w:val="true"/>
        </w:rPr>
        <w:t>زیارت در فقه</w:t>
      </w:r>
      <w:bookmarkEnd w:id="2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در فقه</w:t>
      </w:r>
    </w:p>
    <w:p>
      <w:pPr>
        <w:pStyle w:val="BookText"/>
        <w:rPr/>
      </w:pPr>
      <w:r>
        <w:rPr>
          <w:rFonts w:ascii="IRNazanin" w:hAnsi="IRNazanin" w:eastAsia="IRNazanin"/>
          <w:color w:val="111111"/>
          <w:sz w:val="28"/>
          <w:sz w:val="28"/>
          <w:szCs w:val="28"/>
          <w:rtl w:val="true"/>
          <w:lang w:bidi="fa-IR"/>
        </w:rPr>
        <w:t>فقهای شیعه و سنّی با استناد به توصیه ها و تأکیدات فراوانی که درباره زیارت شده است، فتوا به استحباب زیارت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نامور امامیه، مرحوم محقق حلّی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حج گزار مستحب مؤکّد است که به زیارت پیامبر اکرم صلی الله علیه و آله و ترک زیارت آن حضرت جفای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این بزرگان به حدیثی استناد کرده اند که این گونه از رسول اکرم صلی الله علیه و آله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حج گزاردن به مکه عزیمت کند و مرا زیارت نکند، به من جفا کرده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اگر چه برخی از فقها در وجوب این اجبار خدشه کرده اند، لیکن شهید ثانی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زیارت آن حضرت را همگان ترک کنند، بزرگ ترین سنت الهی تحقیر و سست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به مقداری که این تحقیر و تهاون رفع گردد، بر آن اجبار 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بزرگ اهل سنت، ابن قُدامه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پیامبر اکرم صلی الله علیه و آله مستحب است؛ زیرا از خود آن حضرت 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حج بگزارد و قبر مرا بعد از وفاتم زیارت کند، همانند آن است که در حیاتم مرا زیارت کرده باشد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 در روایت دیگر از آن حضرت 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قبر مرا زیارت کند، شفاعت من بر او واجب می شود</w:t>
      </w:r>
      <w:r>
        <w:rPr>
          <w:rFonts w:eastAsia="IRNazanin" w:cs="IRNazanin"/>
          <w:color w:val="111111"/>
          <w:sz w:val="28"/>
          <w:szCs w:val="28"/>
          <w:rtl w:val="true"/>
          <w:lang w:bidi="fa-IR"/>
        </w:rPr>
        <w:t>».</w:t>
      </w:r>
      <w:r>
        <w:rPr>
          <w:rStyle w:val="FootnoteAnchor"/>
          <w:rtl w:val="true"/>
        </w:rPr>
        <w:footnoteReference w:id="118"/>
      </w:r>
      <w:bookmarkStart w:id="223" w:name="pg3878_22464"/>
    </w:p>
    <w:p>
      <w:pPr>
        <w:pStyle w:val="BookText"/>
        <w:rPr/>
      </w:pPr>
      <w:bookmarkEnd w:id="223"/>
      <w:r>
        <w:rPr>
          <w:rFonts w:ascii="IRNazanin" w:hAnsi="IRNazanin" w:eastAsia="IRNazanin"/>
          <w:color w:val="111111"/>
          <w:sz w:val="28"/>
          <w:sz w:val="28"/>
          <w:szCs w:val="28"/>
          <w:rtl w:val="true"/>
          <w:lang w:bidi="fa-IR"/>
        </w:rPr>
        <w:t>ابن هبیره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پیشوایان چهارگانه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شافعی، ابوحنیفه و 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استحباب زیارت پیغمبر اکرم صلی الله علیه و آله انفاق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فقهای شیعه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ادله اربعه، یعنی کتاب، سنت، عقل و اجماع می توان رجحان و فضیلت داشتن زیارت قبور صلحا، ابرار، متقیان و نیکان را نیز اثبات کرد تا چه رسد به زیارت انبیا، اوصیای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نام دار امامیه رحمه الله در کتاب جواهر، هنگام شرح کلام محقق حلّی رحمه الله ، استحباب زیارت صدیقه کبری،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امیرالمؤمنان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معصوم آن بزرگوار صلی الله علیه و آله را مورد کاوش و بررسی قرار داده است</w:t>
      </w:r>
      <w:r>
        <w:rPr>
          <w:rFonts w:eastAsia="IRNazanin" w:cs="IRNazanin"/>
          <w:color w:val="111111"/>
          <w:sz w:val="28"/>
          <w:szCs w:val="28"/>
          <w:rtl w:val="true"/>
          <w:lang w:bidi="fa-IR"/>
        </w:rPr>
        <w:t>.</w:t>
      </w:r>
      <w:r>
        <w:rPr>
          <w:rStyle w:val="FootnoteAnchor"/>
          <w:rtl w:val="true"/>
        </w:rPr>
        <w:footnoteReference w:id="119"/>
      </w:r>
    </w:p>
    <w:p>
      <w:pPr>
        <w:pStyle w:val="Heading3"/>
        <w:numPr>
          <w:ilvl w:val="2"/>
          <w:numId w:val="1"/>
        </w:numPr>
        <w:rPr/>
      </w:pPr>
      <w:bookmarkStart w:id="224" w:name="__RefHeading___Toc1640444_2281741623"/>
      <w:bookmarkStart w:id="225" w:name="_Toc81"/>
      <w:bookmarkEnd w:id="224"/>
      <w:r>
        <w:rPr/>
        <w:t>2</w:t>
      </w:r>
      <w:r>
        <w:rPr>
          <w:rtl w:val="true"/>
        </w:rPr>
        <w:t xml:space="preserve">. </w:t>
      </w:r>
      <w:r>
        <w:rPr>
          <w:rtl w:val="true"/>
        </w:rPr>
        <w:t>بُعد احساسی و معرفتی زیارت</w:t>
      </w:r>
      <w:bookmarkEnd w:id="2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احساسی و معرفتی زیارت</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اینکه استدلال شود که چرا باید رفت و رفتن به زیارت را چه سود؟ اگر شناختی محبت آور، نسبت به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جایی برای این سؤال و استدلال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بیش از فلسفه و برهان، عشق و شور و محبت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محاسبه کرده و دریابد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 داده و زائر را به مزار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وادی زیارت، بیش از آنکه وادی معقولات و محاسبات عقلی باشد، وادیِ دل و جذبه درون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اگر بداند و بشناسد که مورد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راه می افتد و همچون خضر، به دنبالِ آب </w:t>
      </w:r>
    </w:p>
    <w:p>
      <w:pPr>
        <w:pStyle w:val="BookText"/>
        <w:rPr/>
      </w:pPr>
      <w:r>
        <w:rPr>
          <w:rFonts w:ascii="IRNazanin" w:hAnsi="IRNazanin" w:eastAsia="IRNazanin"/>
          <w:color w:val="111111"/>
          <w:sz w:val="28"/>
          <w:sz w:val="28"/>
          <w:szCs w:val="28"/>
          <w:rtl w:val="true"/>
          <w:lang w:bidi="fa-IR"/>
        </w:rPr>
        <w:t>حیات، و همچون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می گردد تا برسد و بیابد و بهره بر گیرد و کامیاب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مقوله است، پیوند قلبی است، محبت و علاقه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قلب، در گرو یک عشق بود، صاحبِ آن دل، از نام و یاد و لباس و دستمال و کفش و کوچه و شهر محبوب، خوشش می آید و لذت می برد و همه اینها برایش جاذبه دارد و در هر یک از این ها عکس رخ یار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محبت وافر و علاقه و احساسی که به حضرت محمد صلی الله علیه و آله داریم، اگر باخبر شویم که در جایی ردپایی و نشانی از آن حضرت باقی است، آیا شوق دیدنش را نخواهیم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برای حاجی چرا آن قدر خاطره به همراه دارد؟ جز این است که سنگی است که حضرت ابراهیم در بالا بردنِ دیواره کعبه، به کمک پسرش اسماعیل، آن را زیر پا می گذاشته است و جای قدم او بر سنگ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بینم که وادی زیارت، وادی عشق و علاقه و عرفان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دل، گاهی پای عقل هم می لنگد و وقتی عشق فرمان می دهد، عقل چاره ای جز تسلیم و فرمان برداری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امینی نقل می کند که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و ادیب بزرگوار اهل سنت، تاج الدین فاکهانی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دمشق رفت و در آنجا به قصد زیارت کفش پیامبر که در دارالحدیث الأشرفیّه است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کفش را دید، افتاد و شروع به بوسیدن کرد و صورتش را بر آن می مالید و اشک شوق از دیدگانش جاری بود و شعری به این مضمون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مجنون گفته شود لیلی و وصال و دیدار او را می خواهی، یا دنیا را و آنچه در آن است؟ او در جواب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غباری از خاک کفش لیلی، برایم محبوب تر و برای دردهای من شفا </w:t>
      </w:r>
    </w:p>
    <w:p>
      <w:pPr>
        <w:pStyle w:val="BookText"/>
        <w:rPr/>
      </w:pPr>
      <w:r>
        <w:rPr>
          <w:rFonts w:ascii="IRNazanin" w:hAnsi="IRNazanin" w:eastAsia="IRNazanin"/>
          <w:color w:val="111111"/>
          <w:sz w:val="28"/>
          <w:sz w:val="28"/>
          <w:szCs w:val="28"/>
          <w:rtl w:val="true"/>
          <w:lang w:bidi="fa-IR"/>
        </w:rPr>
        <w:t>بخش تر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عشق در کار باشد، خاکِ رهِ دوست را باید سرمه چشم نمود و برای عاشق، آنچه ارزشمند است، محبوب و دیدار او و هر چیزی است که منتسب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برادرانه بیا قسمتی کنیم رقیب</w:t>
      </w:r>
    </w:p>
    <w:p>
      <w:pPr>
        <w:pStyle w:val="BookText"/>
        <w:rPr/>
      </w:pPr>
      <w:r>
        <w:rPr>
          <w:rFonts w:ascii="IRNazanin" w:hAnsi="IRNazanin" w:eastAsia="IRNazanin"/>
          <w:color w:val="111111"/>
          <w:sz w:val="28"/>
          <w:sz w:val="28"/>
          <w:szCs w:val="28"/>
          <w:rtl w:val="true"/>
          <w:lang w:bidi="fa-IR"/>
        </w:rPr>
        <w:t>جهان و هر چه در آن است از تو، یار از من</w:t>
      </w:r>
    </w:p>
    <w:p>
      <w:pPr>
        <w:pStyle w:val="BookText"/>
        <w:rPr/>
      </w:pPr>
      <w:r>
        <w:rPr>
          <w:rFonts w:ascii="IRNazanin" w:hAnsi="IRNazanin" w:eastAsia="IRNazanin"/>
          <w:color w:val="111111"/>
          <w:sz w:val="28"/>
          <w:sz w:val="28"/>
          <w:szCs w:val="28"/>
          <w:rtl w:val="true"/>
          <w:lang w:bidi="fa-IR"/>
        </w:rPr>
        <w:t>این یک طرف قضیه است، که محبت، انسان را به زیارت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سوی دیگر قضیه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شناخت می آورد و از آن جهت، عاملی سازنده و تربیت کننده است</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گفتیم که معرفت و عشق، پای را به رفتن می گشاید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جریان، بر عکس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دنبال دارد و دیدار، عشق می آفریند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حصول معرفت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دیدار، بذر عشق بپاشد،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 و نزدیک شدن جسم، نزدیک شدن روح را به دنبال دارد و از قرب مادی می توان به قرب معنوی رسید و از رفتن به خانه ای محبت صاحب خانه را می توان به دل گرفت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 پیوندها و عشق ها که مولود یک برخورد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محبت ها و انس ها و الفت ها، که در سایه حضور و دیدار فراهم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گاهی از این مقوله است، یعنی اگر انسان برود و ببیند و خود را در فضاهای خاطره آمیز قرار دهد و در شعاع یک پرتو قرار بگیرد، چه بسا که حرارت معنی، وجود یخ کرده زائر را گرم کند و فروغ دیدار، خانه دل را روشن سازد و دیده اهل نظر، مسِ وجودش را کیمیا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منتها، صرفِ رفتن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است تا به شهود جمال حق نائل نشود، آتشگیره عشق وجودش را مشتعل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 و دید و به شهود رسید و زیبایی حقیقت و جمال فضیلت را دریافت، به طور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قول هاتف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دل باز کن، که جان بینی</w:t>
      </w:r>
    </w:p>
    <w:p>
      <w:pPr>
        <w:pStyle w:val="BookText"/>
        <w:rPr/>
      </w:pPr>
      <w:r>
        <w:rPr>
          <w:rFonts w:ascii="IRNazanin" w:hAnsi="IRNazanin" w:eastAsia="IRNazanin"/>
          <w:color w:val="111111"/>
          <w:sz w:val="28"/>
          <w:sz w:val="28"/>
          <w:szCs w:val="28"/>
          <w:rtl w:val="true"/>
          <w:lang w:bidi="fa-IR"/>
        </w:rPr>
        <w:t>آنچه نادیدنی است، آن بینی</w:t>
      </w:r>
    </w:p>
    <w:p>
      <w:pPr>
        <w:pStyle w:val="BookText"/>
        <w:rPr/>
      </w:pPr>
      <w:r>
        <w:rPr>
          <w:rFonts w:ascii="IRNazanin" w:hAnsi="IRNazanin" w:eastAsia="IRNazanin"/>
          <w:color w:val="111111"/>
          <w:sz w:val="28"/>
          <w:sz w:val="28"/>
          <w:szCs w:val="28"/>
          <w:rtl w:val="true"/>
          <w:lang w:bidi="fa-IR"/>
        </w:rPr>
        <w:t>گر به اقلیم عشق، رو آری</w:t>
      </w:r>
    </w:p>
    <w:p>
      <w:pPr>
        <w:pStyle w:val="BookText"/>
        <w:rPr/>
      </w:pPr>
      <w:r>
        <w:rPr>
          <w:rFonts w:ascii="IRNazanin" w:hAnsi="IRNazanin" w:eastAsia="IRNazanin"/>
          <w:color w:val="111111"/>
          <w:sz w:val="28"/>
          <w:sz w:val="28"/>
          <w:szCs w:val="28"/>
          <w:rtl w:val="true"/>
          <w:lang w:bidi="fa-IR"/>
        </w:rPr>
        <w:t>همه آفاق، گلستان بینی</w:t>
      </w:r>
    </w:p>
    <w:p>
      <w:pPr>
        <w:pStyle w:val="BookText"/>
        <w:rPr/>
      </w:pPr>
      <w:r>
        <w:rPr>
          <w:rFonts w:ascii="IRNazanin" w:hAnsi="IRNazanin" w:eastAsia="IRNazanin"/>
          <w:color w:val="111111"/>
          <w:sz w:val="28"/>
          <w:sz w:val="28"/>
          <w:szCs w:val="28"/>
          <w:rtl w:val="true"/>
          <w:lang w:bidi="fa-IR"/>
        </w:rPr>
        <w:t>آنچه بینی، دلت همان خواهد</w:t>
      </w:r>
    </w:p>
    <w:p>
      <w:pPr>
        <w:pStyle w:val="BookText"/>
        <w:rPr/>
      </w:pPr>
      <w:r>
        <w:rPr>
          <w:rFonts w:ascii="IRNazanin" w:hAnsi="IRNazanin" w:eastAsia="IRNazanin"/>
          <w:color w:val="111111"/>
          <w:sz w:val="28"/>
          <w:sz w:val="28"/>
          <w:szCs w:val="28"/>
          <w:rtl w:val="true"/>
          <w:lang w:bidi="fa-IR"/>
        </w:rPr>
        <w:t>آنچه خواهد دلت، همان بینی</w:t>
      </w:r>
    </w:p>
    <w:p>
      <w:pPr>
        <w:pStyle w:val="BookText"/>
        <w:rPr/>
      </w:pPr>
      <w:r>
        <w:rPr>
          <w:rFonts w:ascii="IRNazanin" w:hAnsi="IRNazanin" w:eastAsia="IRNazanin"/>
          <w:color w:val="111111"/>
          <w:sz w:val="28"/>
          <w:sz w:val="28"/>
          <w:szCs w:val="28"/>
          <w:rtl w:val="true"/>
          <w:lang w:bidi="fa-IR"/>
        </w:rPr>
        <w:t>بی سر و پا گدای آنجا را</w:t>
      </w:r>
    </w:p>
    <w:p>
      <w:pPr>
        <w:pStyle w:val="BookText"/>
        <w:rPr/>
      </w:pPr>
      <w:r>
        <w:rPr>
          <w:rFonts w:ascii="IRNazanin" w:hAnsi="IRNazanin" w:eastAsia="IRNazanin"/>
          <w:color w:val="111111"/>
          <w:sz w:val="28"/>
          <w:sz w:val="28"/>
          <w:szCs w:val="28"/>
          <w:rtl w:val="true"/>
          <w:lang w:bidi="fa-IR"/>
        </w:rPr>
        <w:t>سربه مُلک جهان، گران بینی</w:t>
      </w:r>
    </w:p>
    <w:p>
      <w:pPr>
        <w:pStyle w:val="BookText"/>
        <w:rPr/>
      </w:pPr>
      <w:r>
        <w:rPr>
          <w:rFonts w:ascii="IRNazanin" w:hAnsi="IRNazanin" w:eastAsia="IRNazanin"/>
          <w:color w:val="111111"/>
          <w:sz w:val="28"/>
          <w:sz w:val="28"/>
          <w:szCs w:val="28"/>
          <w:rtl w:val="true"/>
          <w:lang w:bidi="fa-IR"/>
        </w:rPr>
        <w:t>دل هر ذره را که بشکافی</w:t>
      </w:r>
    </w:p>
    <w:p>
      <w:pPr>
        <w:pStyle w:val="BookText"/>
        <w:rPr/>
      </w:pPr>
      <w:r>
        <w:rPr>
          <w:rFonts w:ascii="IRNazanin" w:hAnsi="IRNazanin" w:eastAsia="IRNazanin"/>
          <w:color w:val="111111"/>
          <w:sz w:val="28"/>
          <w:sz w:val="28"/>
          <w:szCs w:val="28"/>
          <w:rtl w:val="true"/>
          <w:lang w:bidi="fa-IR"/>
        </w:rPr>
        <w:t>آفتابیش در میان بینی</w:t>
      </w:r>
    </w:p>
    <w:p>
      <w:pPr>
        <w:pStyle w:val="BookText"/>
        <w:rPr/>
      </w:pPr>
      <w:r>
        <w:rPr>
          <w:rFonts w:ascii="IRNazanin" w:hAnsi="IRNazanin" w:eastAsia="IRNazanin"/>
          <w:color w:val="111111"/>
          <w:sz w:val="28"/>
          <w:sz w:val="28"/>
          <w:szCs w:val="28"/>
          <w:rtl w:val="true"/>
          <w:lang w:bidi="fa-IR"/>
        </w:rPr>
        <w:t>با یکی هست و هیچ نیست جز او</w:t>
      </w:r>
    </w:p>
    <w:p>
      <w:pPr>
        <w:pStyle w:val="BookText"/>
        <w:rPr/>
      </w:pPr>
      <w:r>
        <w:rPr>
          <w:rFonts w:ascii="IRNazanin" w:hAnsi="IRNazanin" w:eastAsia="IRNazanin"/>
          <w:color w:val="111111"/>
          <w:sz w:val="28"/>
          <w:sz w:val="28"/>
          <w:szCs w:val="28"/>
          <w:rtl w:val="true"/>
          <w:lang w:bidi="fa-IR"/>
        </w:rPr>
        <w:t>تا به عین الیقین عیان بینی</w:t>
      </w:r>
    </w:p>
    <w:p>
      <w:pPr>
        <w:pStyle w:val="BookText"/>
        <w:rPr/>
      </w:pPr>
      <w:r>
        <w:rPr>
          <w:rFonts w:ascii="IRNazanin" w:hAnsi="IRNazanin" w:eastAsia="IRNazanin"/>
          <w:color w:val="111111"/>
          <w:sz w:val="28"/>
          <w:sz w:val="28"/>
          <w:szCs w:val="28"/>
          <w:rtl w:val="true"/>
          <w:lang w:bidi="fa-IR"/>
        </w:rPr>
        <w:t>که یکی هست و هیچ نیست جز او</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وحده لا اله الاّ هو </w:t>
      </w:r>
      <w:bookmarkStart w:id="226" w:name="pg3878_22468"/>
    </w:p>
    <w:p>
      <w:pPr>
        <w:pStyle w:val="BookText"/>
        <w:rPr/>
      </w:pPr>
      <w:bookmarkEnd w:id="226"/>
      <w:r>
        <w:rPr>
          <w:rFonts w:ascii="IRNazanin" w:hAnsi="IRNazanin" w:eastAsia="IRNazanin"/>
          <w:color w:val="111111"/>
          <w:sz w:val="28"/>
          <w:sz w:val="28"/>
          <w:szCs w:val="28"/>
          <w:rtl w:val="true"/>
          <w:lang w:bidi="fa-IR"/>
        </w:rPr>
        <w:t>اینها همه درست است، ولی به همان شرط نخستین، یعنی گشودنِ چشمِ دل</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27" w:name="__RefHeading___Toc1640446_2281741623"/>
      <w:bookmarkStart w:id="228" w:name="_Toc82"/>
      <w:bookmarkEnd w:id="227"/>
      <w:r>
        <w:rPr/>
        <w:t>3</w:t>
      </w:r>
      <w:r>
        <w:rPr>
          <w:rtl w:val="true"/>
        </w:rPr>
        <w:t xml:space="preserve">. </w:t>
      </w:r>
      <w:r>
        <w:rPr>
          <w:rtl w:val="true"/>
        </w:rPr>
        <w:t>زیارت از نگاه عقلی</w:t>
      </w:r>
      <w:bookmarkEnd w:id="228"/>
    </w:p>
    <w:p>
      <w:pPr>
        <w:pStyle w:val="Heading4"/>
        <w:numPr>
          <w:ilvl w:val="3"/>
          <w:numId w:val="1"/>
        </w:numPr>
        <w:rPr/>
      </w:pPr>
      <w:bookmarkStart w:id="229" w:name="__RefHeading___Toc1640448_2281741623"/>
      <w:bookmarkStart w:id="230" w:name="_Toc83"/>
      <w:bookmarkEnd w:id="229"/>
      <w:r>
        <w:rPr>
          <w:rtl w:val="true"/>
        </w:rPr>
        <w:t>اشاره</w:t>
      </w:r>
      <w:bookmarkEnd w:id="230"/>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از نگاه عقلی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ابن سینا</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ملا احمد نراقی</w:t>
      </w:r>
    </w:p>
    <w:p>
      <w:pPr>
        <w:pStyle w:val="Heading4"/>
        <w:numPr>
          <w:ilvl w:val="3"/>
          <w:numId w:val="1"/>
        </w:numPr>
        <w:rPr/>
      </w:pPr>
      <w:bookmarkStart w:id="231" w:name="__RefHeading___Toc1640450_2281741623"/>
      <w:bookmarkStart w:id="232" w:name="_Toc84"/>
      <w:bookmarkEnd w:id="231"/>
      <w:r>
        <w:rPr>
          <w:rtl w:val="true"/>
        </w:rPr>
        <w:t>الف</w:t>
      </w:r>
      <w:r>
        <w:rPr>
          <w:rtl w:val="true"/>
        </w:rPr>
        <w:t xml:space="preserve">) </w:t>
      </w:r>
      <w:r>
        <w:rPr>
          <w:rtl w:val="true"/>
        </w:rPr>
        <w:t>دیدگاه ابن سینا</w:t>
      </w:r>
      <w:bookmarkEnd w:id="23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ابن سینا</w:t>
      </w:r>
    </w:p>
    <w:p>
      <w:pPr>
        <w:pStyle w:val="BookText"/>
        <w:rPr/>
      </w:pPr>
      <w:r>
        <w:rPr>
          <w:rFonts w:ascii="IRNazanin" w:hAnsi="IRNazanin" w:eastAsia="IRNazanin"/>
          <w:color w:val="111111"/>
          <w:sz w:val="28"/>
          <w:sz w:val="28"/>
          <w:szCs w:val="28"/>
          <w:rtl w:val="true"/>
          <w:lang w:bidi="fa-IR"/>
        </w:rPr>
        <w:t>شیخ الرئیس معتقد است انسانی که به زیارت قبور می رود نفس او همراه با بدن مادی است، ولی صاحب قبر نفس او چون مفارق از ماده است شباهت به عقول داشته و می تواند تأثیر زیادی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وقتی به زیارت قبور می رویم روح شخص زیارت شده تأثیر بسیار زیادی بر روح زیارت کننده می گذارد و خیرهای زیادی را متوجه او و ضررهایی را از او دور می سازد و زائر را به مزاج بدن و زیارت شده را به روح مؤثر در بدن تشبیه می کند و روشن است که وقتی مزاج معتدل باشد، روح معتدل تری در او حادث می شود و این روح چه قدر بر مزاج اثر می گذارد و به همین جهت است که در مکان های زیارت، نفوس مردم، آمادگی بیشتری برای پذیرش عقاید صحیح را دارند</w:t>
      </w:r>
      <w:r>
        <w:rPr>
          <w:rFonts w:eastAsia="IRNazanin" w:cs="IRNazanin"/>
          <w:color w:val="111111"/>
          <w:sz w:val="28"/>
          <w:szCs w:val="28"/>
          <w:rtl w:val="true"/>
          <w:lang w:bidi="fa-IR"/>
        </w:rPr>
        <w:t>.</w:t>
      </w:r>
      <w:r>
        <w:rPr>
          <w:rStyle w:val="FootnoteAnchor"/>
          <w:rtl w:val="true"/>
        </w:rPr>
        <w:footnoteReference w:id="122"/>
      </w:r>
    </w:p>
    <w:p>
      <w:pPr>
        <w:pStyle w:val="Heading4"/>
        <w:numPr>
          <w:ilvl w:val="3"/>
          <w:numId w:val="1"/>
        </w:numPr>
        <w:rPr/>
      </w:pPr>
      <w:bookmarkStart w:id="233" w:name="__RefHeading___Toc1640452_2281741623"/>
      <w:bookmarkStart w:id="234" w:name="_Toc85"/>
      <w:bookmarkEnd w:id="233"/>
      <w:r>
        <w:rPr>
          <w:rtl w:val="true"/>
        </w:rPr>
        <w:t>ب</w:t>
      </w:r>
      <w:r>
        <w:rPr>
          <w:rtl w:val="true"/>
        </w:rPr>
        <w:t xml:space="preserve">) </w:t>
      </w:r>
      <w:r>
        <w:rPr>
          <w:rtl w:val="true"/>
        </w:rPr>
        <w:t>دیدگاه ملا احمد نراقی</w:t>
      </w:r>
      <w:bookmarkEnd w:id="234"/>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ملا احمد نراقی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قویّه قدسیّه، خصوصاً نفوس مقدّسه انبیا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ابدان شریفه خود رحلت نمودند و دست از بدن بر داشتند و صعود به عالم بالا نمودند، نهایت احاطه و غایت استیلا بر این عالم از برای ایشان حاصل می شود و تمامی امور این عالم از برای ایشان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به قبور مطهره ایشان حاضر شد به </w:t>
      </w:r>
    </w:p>
    <w:p>
      <w:pPr>
        <w:pStyle w:val="BookText"/>
        <w:rPr/>
      </w:pPr>
      <w:r>
        <w:rPr>
          <w:rFonts w:ascii="IRNazanin" w:hAnsi="IRNazanin" w:eastAsia="IRNazanin"/>
          <w:color w:val="111111"/>
          <w:sz w:val="28"/>
          <w:sz w:val="28"/>
          <w:szCs w:val="28"/>
          <w:rtl w:val="true"/>
          <w:lang w:bidi="fa-IR"/>
        </w:rPr>
        <w:t>جهت زیارت، ایشان بر او مطلع می گردند و از احوال زوار مرقد منورشان استحضار تام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سؤالات و تضرعات و توسلات ایشان را می شنوند و نظر به رأفت و مهربانی ایشان نسبت به مخلصان، نسیم الطاف ایشان بر ایشان می 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رشحات انوارشان برایشان افاضه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پرتو التفاتشان بر ایشان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دامن شفاعت بر میان می زنند و از خدا طلب حوایج ایشان را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درگاه الهی مسئلت برآمدن مطالب و آمرزش گناهان ایشان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سرّ است در ترغیب به زیارت پیغمبر صلی الله علیه و آله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در زیارت ایشان، اظهار اخلاص و تجدید عهد ولایت است، و باعث سرور ایشان و رواج امرشان و غمناکی دشمنان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زیارت ایشان افضل طاعات و اقرب قربات نباشد؟ و حال اینکه زیارت مؤمن از این جهت که مؤمن است باعث اجر عظیم و ثواب جزیل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شریعت مطهره، ترغیب بسیار و تأکید بی شمار در خصوص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طریقه هر طایفه بر این جاری شده که به زیارت مردگان خود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ثواب زیارت مؤمنی چنین باشد پس چگونه خواهد بود زیارت کسی که خدا او را از هر خطایی معصوم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رجس و گناه، پاک و مطهر گردانیده و او را بر همه خلایق مبعوث کرده و حجت بر عالمیان فرموده و او را امام مؤمنین و مقتدای مسلمین پسندیده، بلکه به جهت او آسمان و زمین را آفریده و او را راه صراط و دلیل و نور و ضیاء خود قرار داده و امین بر مملکت خود و خلیفه در میان بندگان خود کرده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اخبار بی حد، و احادیث لا تعد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فضیلت زیارت قبور مطهره و مراقد منوّره ایشان رسیده</w:t>
      </w:r>
      <w:r>
        <w:rPr>
          <w:rFonts w:eastAsia="IRNazanin" w:cs="IRNazanin"/>
          <w:color w:val="111111"/>
          <w:sz w:val="28"/>
          <w:szCs w:val="28"/>
          <w:rtl w:val="true"/>
          <w:lang w:bidi="fa-IR"/>
        </w:rPr>
        <w:t xml:space="preserve">. </w:t>
      </w:r>
      <w:bookmarkStart w:id="235" w:name="pg3878_22470"/>
    </w:p>
    <w:p>
      <w:pPr>
        <w:pStyle w:val="BookText"/>
        <w:rPr/>
      </w:pPr>
      <w:bookmarkEnd w:id="235"/>
      <w:r>
        <w:rPr>
          <w:rFonts w:ascii="IRNazanin" w:hAnsi="IRNazanin" w:eastAsia="IRNazanin"/>
          <w:color w:val="111111"/>
          <w:sz w:val="28"/>
          <w:sz w:val="28"/>
          <w:szCs w:val="28"/>
          <w:rtl w:val="true"/>
          <w:lang w:bidi="fa-IR"/>
        </w:rPr>
        <w:t>حضرت پیغمبر صلی الله علیه و آله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هرکه زیارت کند قبر مرا بعد از وفات من مثل کسی است که هجرت کند به سوی من در حیات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استطاعت به زیارت آمدن مرا نداشته باشی بر من سلام کنید که سلام شما بر من می رسد</w:t>
      </w:r>
      <w:r>
        <w:rPr>
          <w:rFonts w:eastAsia="IRNazanin" w:cs="IRNazanin"/>
          <w:color w:val="111111"/>
          <w:sz w:val="28"/>
          <w:szCs w:val="28"/>
          <w:rtl w:val="true"/>
          <w:lang w:bidi="fa-IR"/>
        </w:rPr>
        <w:t>».</w:t>
      </w:r>
      <w:r>
        <w:rPr>
          <w:rStyle w:val="FootnoteAnchor"/>
          <w:rtl w:val="true"/>
        </w:rPr>
        <w:footnoteReference w:id="123"/>
      </w:r>
    </w:p>
    <w:p>
      <w:pPr>
        <w:pStyle w:val="Heading3"/>
        <w:numPr>
          <w:ilvl w:val="2"/>
          <w:numId w:val="1"/>
        </w:numPr>
        <w:rPr/>
      </w:pPr>
      <w:bookmarkStart w:id="236" w:name="__RefHeading___Toc1640454_2281741623"/>
      <w:bookmarkStart w:id="237" w:name="_Toc86"/>
      <w:bookmarkEnd w:id="236"/>
      <w:r>
        <w:rPr/>
        <w:t>4</w:t>
      </w:r>
      <w:r>
        <w:rPr>
          <w:rtl w:val="true"/>
        </w:rPr>
        <w:t xml:space="preserve">. </w:t>
      </w:r>
      <w:r>
        <w:rPr>
          <w:rtl w:val="true"/>
        </w:rPr>
        <w:t>زیارت از نگاه جامعه شناختی</w:t>
      </w:r>
      <w:bookmarkEnd w:id="23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از نگاه جامعه شناختی</w:t>
      </w:r>
    </w:p>
    <w:p>
      <w:pPr>
        <w:pStyle w:val="BookText"/>
        <w:rPr/>
      </w:pPr>
      <w:r>
        <w:rPr>
          <w:rFonts w:ascii="IRNazanin" w:hAnsi="IRNazanin" w:eastAsia="IRNazanin"/>
          <w:color w:val="111111"/>
          <w:sz w:val="28"/>
          <w:sz w:val="28"/>
          <w:szCs w:val="28"/>
          <w:rtl w:val="true"/>
          <w:lang w:bidi="fa-IR"/>
        </w:rPr>
        <w:t>اگر دقیقاً به جایگاه زیارت در دنیای کنونی توجه کنیم، در می یابیم که هم اکنون دنیای به اصطلاح متمدن نه تنها خود را بی نیاز از زیارت نمی داند، بلکه فطرتاً ستایش و زیارت قبور مقدس را برای تشفی آلام دنیوی ضروری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انسان خالی از گرفتاری های تمدن جدید بتواند با کسی راز و نیاز کند و درد دل خویش را با او در میان نهد و چون دوستی خالص بی ریا مکنونات قلبی خود را بیان نماید درک این واقعیت و نیاز فطری باعث شده است که در کشورهای بزرگ و پیشرفته دنیا مثل انگلستان، فرانسه و رم زیارت گاه های بزرگ هر یک با نام خاص وجود داشته باشد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شکل خاصی از نیایش است که کسی یا چیزی توسط گروهی مورد توجه قرار می گیرد و به وسیله آن مستقیماً از خداوند طلب حاجت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خواهش ها و ابراز نیازها ممکن است بر اساس نیازهای مادی و معنوی باشد که با توجه به شخصیت و شناخت افراد از خود و محیط اطراف خود، درجات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زیارت با مراسم ویژه ای توأم است که در طی آن فرد دارای رتبه ای خاص می شود و از احترام خاصی نزد افراد هم کیش خود برخوردار می گردد؛ برای مثال می بینیم در کشور خودمان بسیاری از </w:t>
      </w:r>
    </w:p>
    <w:p>
      <w:pPr>
        <w:pStyle w:val="BookText"/>
        <w:rPr/>
      </w:pPr>
      <w:r>
        <w:rPr>
          <w:rFonts w:ascii="IRNazanin" w:hAnsi="IRNazanin" w:eastAsia="IRNazanin"/>
          <w:color w:val="111111"/>
          <w:sz w:val="28"/>
          <w:sz w:val="28"/>
          <w:szCs w:val="28"/>
          <w:rtl w:val="true"/>
          <w:lang w:bidi="fa-IR"/>
        </w:rPr>
        <w:t>افراد پس از تشرّف به اماکن مذهبی با پیشوندهایی مثل حاجی، مشهدی یا کربلایی خوانده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جامعه شناسان در این زمینه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دید یک جامعه شناس در مسئله زیارت به چشم می خورد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انسان از بزرگ و کوچک، زن و مرد که در اصطلاح عرف به آنها زوار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انسان هایی که مبادرت به ساختن، تعمیر قبر و ضریح برای زائران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ای که برای آماده سازی فضای زیارتی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که در بخش خدمات رسانی به زائران اشتغال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که در حیطه آماده سازی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زائران فعالیت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که برای زائران قرآن، ادعیه و زیارت نامه به چاپ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که برای زائران سوغات تدارک می 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جامعه شناسی، زیارت را می توان الگوی مشترک رفتاری افرادی دانست که به یک مکان مقدس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هر طور که باشد از دو رکن اصلی برخوردار است؛ عرض ارادت و احترام، عرض نیاز و ارائه مشکل و تقاضا برای رفع آن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سؤال مطرح است که کدام طبقات اجتماعی برای عرض ارادت به زیارت می روند و چه طبقات اجتماعی برای ابراز نیاز و رفع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تمامی افرادی که برای زیارت به یک مکان مقدس، وارد می شوند ابراز ارادت و مودت، اولین ویژگی رفتاری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توجه به اینکه فقر و نیاز مالی یکی از مهم ترین آسیب های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زائرین از طبقات کم درآمد اجتماعی هستند</w:t>
      </w:r>
      <w:r>
        <w:rPr>
          <w:rFonts w:eastAsia="IRNazanin" w:cs="IRNazanin"/>
          <w:color w:val="111111"/>
          <w:sz w:val="28"/>
          <w:szCs w:val="28"/>
          <w:rtl w:val="true"/>
          <w:lang w:bidi="fa-IR"/>
        </w:rPr>
        <w:t xml:space="preserve">. </w:t>
      </w:r>
      <w:bookmarkStart w:id="238" w:name="pg3878_22472"/>
    </w:p>
    <w:p>
      <w:pPr>
        <w:pStyle w:val="BookText"/>
        <w:rPr/>
      </w:pPr>
      <w:bookmarkEnd w:id="238"/>
      <w:r>
        <w:rPr>
          <w:rFonts w:ascii="IRNazanin" w:hAnsi="IRNazanin" w:eastAsia="IRNazanin"/>
          <w:color w:val="111111"/>
          <w:sz w:val="28"/>
          <w:sz w:val="28"/>
          <w:szCs w:val="28"/>
          <w:rtl w:val="true"/>
          <w:lang w:bidi="fa-IR"/>
        </w:rPr>
        <w:t>اگر بخواهیم به رابطه طبقات و زیارت بنگریم، زیارت را نمی توان به هیچ طبقه اجتماعی محدود دانست؛ چرا که هر کس دارای اعتقاد درونی عمیق به دین و مذهب و مبانی آن است، به زیارت می رود و این اختصاص به فقرا و اغنیا باسواد و بی سواد ندارد؛ یکی از ملاک های دیگر که می تواند زائران را به صورت طبقات اجتماعی مشخص نمایان سازد میزان مسافت و طول مسیر شهر زیارتی از محل زندگی زائران است؛ هر چه میزان مسافت مکان زیارتی از زندگی افراد بیشتر باشد، امکان زیارت برای طبقه آسیب پذیر و قشرهای کم درآمد کمتر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ملاک هایی که موجب می شود به زیارت با دیدی طبقاتی نگاه نشود؛ اعتقاد به شفادهندگی وجود مقدس پیامبر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آنجا که ممکن است افراد بیمار و لاعلاج در تمام اقشار و طبقات جامعه وجود داشته باشد، زائران برای گرفتن شفا از هر طبقه اجتماعی که باشند برای زیارت به اماکن زیارتی مشرّف می شوند</w:t>
      </w:r>
      <w:r>
        <w:rPr>
          <w:rFonts w:eastAsia="IRNazanin" w:cs="IRNazanin"/>
          <w:color w:val="111111"/>
          <w:sz w:val="28"/>
          <w:szCs w:val="28"/>
          <w:rtl w:val="true"/>
          <w:lang w:bidi="fa-IR"/>
        </w:rPr>
        <w:t>.</w:t>
      </w:r>
    </w:p>
    <w:p>
      <w:pPr>
        <w:pStyle w:val="Heading3"/>
        <w:numPr>
          <w:ilvl w:val="2"/>
          <w:numId w:val="1"/>
        </w:numPr>
        <w:rPr/>
      </w:pPr>
      <w:bookmarkStart w:id="239" w:name="__RefHeading___Toc1640456_2281741623"/>
      <w:bookmarkStart w:id="240" w:name="_Toc87"/>
      <w:bookmarkEnd w:id="239"/>
      <w:r>
        <w:rPr/>
        <w:t>5</w:t>
      </w:r>
      <w:r>
        <w:rPr>
          <w:rtl w:val="true"/>
        </w:rPr>
        <w:t xml:space="preserve">. </w:t>
      </w:r>
      <w:r>
        <w:rPr>
          <w:rtl w:val="true"/>
        </w:rPr>
        <w:t>انگیزه فطری زیارت</w:t>
      </w:r>
      <w:bookmarkEnd w:id="24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فطری زیارت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دیداری است مشتاقانه و احترام آمیز از کسی که او را دوست داریم و بزرگ می شمریم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انسان پیشوایان دینی و علما و رجالِ خدمت گزار سیاسی و اجتماعی را در حال حیات بزرگ می شمرد و به صورت های مختلف نسبت به آنها ادای احترام می کند، پس از فوت نیز به تعظیم و تکریم مدفن و آثار بر جا مانده از آنها مانند خانه و وسایل زندگیشان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پردازند و به زیارتشان می رود و بدین ترتیب آدابی خاص همراه با خواندن ادعیه بر مرقد بزرگان دینی یا ملی بین تمام ملل و </w:t>
      </w:r>
    </w:p>
    <w:p>
      <w:pPr>
        <w:pStyle w:val="BookText"/>
        <w:rPr/>
      </w:pPr>
      <w:r>
        <w:rPr>
          <w:rFonts w:ascii="IRNazanin" w:hAnsi="IRNazanin" w:eastAsia="IRNazanin"/>
          <w:color w:val="111111"/>
          <w:sz w:val="28"/>
          <w:sz w:val="28"/>
          <w:szCs w:val="28"/>
          <w:rtl w:val="true"/>
          <w:lang w:bidi="fa-IR"/>
        </w:rPr>
        <w:t>پیروان همه مذاهب به اشکال گوناگون رایج شده و می فهماند که زیارت همچون عبادت ریشه در فطرت دارد و به انگیزه ای درونی انجام می گیرد و مخصوص ملت و قومی معیّن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اندک تأمل در می یابیم زیارت قبور بزرگان، در حقیقت به بزرگ داشت دین و علم و صلاح بر می گردد، یعنی مفاهیم والای انسانی که در نزد همه آدمی زادگان از هر نژاد و دین که باشند محترم و مقدس است و ریشه در سرشت انسان دارد، و همین علاقه فطری باعث ساختن زیارت گاه ها و معابد در دنیا شده است، و حرکت گروه گروه زائران و عابدان به این مکان های</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با شکوه برای ستایش آفریدگار و احترام گزاردن نسبت به اولیای خدا سببی درونی و طبیعی دارد نه تبلیغات خارجی و اغراض سودجویانه</w:t>
      </w:r>
      <w:r>
        <w:rPr>
          <w:rFonts w:eastAsia="IRNazanin" w:cs="IRNazanin"/>
          <w:color w:val="111111"/>
          <w:sz w:val="28"/>
          <w:szCs w:val="28"/>
          <w:rtl w:val="true"/>
          <w:lang w:bidi="fa-IR"/>
        </w:rPr>
        <w:t>.</w:t>
      </w:r>
      <w:r>
        <w:rPr>
          <w:rStyle w:val="FootnoteAnchor"/>
          <w:rtl w:val="true"/>
        </w:rPr>
        <w:footnoteReference w:id="12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3878_22475"/>
      <w:bookmarkStart w:id="242" w:name="pg3878_22475"/>
      <w:bookmarkEnd w:id="242"/>
    </w:p>
    <w:p>
      <w:pPr>
        <w:pStyle w:val="Heading2"/>
        <w:numPr>
          <w:ilvl w:val="1"/>
          <w:numId w:val="1"/>
        </w:numPr>
        <w:rPr/>
      </w:pPr>
      <w:bookmarkStart w:id="243" w:name="pg3878_22475"/>
      <w:bookmarkStart w:id="244" w:name="__RefHeading___Toc1640458_2281741623"/>
      <w:bookmarkStart w:id="245" w:name="_Toc88"/>
      <w:bookmarkEnd w:id="243"/>
      <w:bookmarkEnd w:id="244"/>
      <w:r>
        <w:rPr>
          <w:rtl w:val="true"/>
        </w:rPr>
        <w:t>فصل پنجم</w:t>
      </w:r>
      <w:r>
        <w:rPr>
          <w:rtl w:val="true"/>
        </w:rPr>
        <w:t xml:space="preserve">: </w:t>
      </w:r>
      <w:r>
        <w:rPr>
          <w:rtl w:val="true"/>
        </w:rPr>
        <w:t>آداب زیارت</w:t>
      </w:r>
      <w:bookmarkEnd w:id="245"/>
    </w:p>
    <w:p>
      <w:pPr>
        <w:pStyle w:val="Heading3"/>
        <w:numPr>
          <w:ilvl w:val="2"/>
          <w:numId w:val="1"/>
        </w:numPr>
        <w:rPr/>
      </w:pPr>
      <w:bookmarkStart w:id="246" w:name="__RefHeading___Toc1640460_2281741623"/>
      <w:bookmarkStart w:id="247" w:name="_Toc89"/>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زیارت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آداب زیارت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سفر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پیش از تشرّف به حرم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هنگام تشرّف و زیارت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وداع و مراجعت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8" w:name="pg3878_22477"/>
      <w:bookmarkStart w:id="249" w:name="pg3878_22477"/>
      <w:bookmarkEnd w:id="249"/>
    </w:p>
    <w:p>
      <w:pPr>
        <w:pStyle w:val="Heading3"/>
        <w:numPr>
          <w:ilvl w:val="2"/>
          <w:numId w:val="1"/>
        </w:numPr>
        <w:rPr/>
      </w:pPr>
      <w:bookmarkStart w:id="250" w:name="pg3878_22477"/>
      <w:bookmarkStart w:id="251" w:name="__RefHeading___Toc1640462_2281741623"/>
      <w:bookmarkStart w:id="252" w:name="_Toc90"/>
      <w:bookmarkEnd w:id="250"/>
      <w:bookmarkEnd w:id="251"/>
      <w:r>
        <w:rPr/>
        <w:t>1</w:t>
      </w:r>
      <w:r>
        <w:rPr>
          <w:rtl w:val="true"/>
        </w:rPr>
        <w:t>.</w:t>
      </w:r>
      <w:r>
        <w:rPr>
          <w:rtl w:val="true"/>
        </w:rPr>
        <w:t>جایگاه آداب زیارت</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آداب زیارت</w:t>
      </w:r>
    </w:p>
    <w:p>
      <w:pPr>
        <w:pStyle w:val="BookText"/>
        <w:rPr/>
      </w:pPr>
      <w:r>
        <w:rPr>
          <w:rFonts w:ascii="IRNazanin" w:hAnsi="IRNazanin" w:eastAsia="IRNazanin"/>
          <w:color w:val="111111"/>
          <w:sz w:val="28"/>
          <w:sz w:val="28"/>
          <w:szCs w:val="28"/>
          <w:rtl w:val="true"/>
          <w:lang w:bidi="fa-IR"/>
        </w:rPr>
        <w:t xml:space="preserve">در آیین فطری اسلام، همچنان که اصل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ریشه در فطرت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و مستحب است، آداب آن نیز با عواطف پاک فطری و عقل سلیم آدمی سازگاری و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مقتضای حال و مقام این است که در حرم امام گران قدر و پیشوای الهی خود نیز تنها به حضور تن یا توجه به دل اکتفا نکنیم و بلکه مکنونات ضمیر خود را بر زبان آوریم، لذا سخن خویش را با سلامت و تحیّت آغاز می کنیم، و نسبت به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اطاعت می نماییم و از مخالفان و معاندان وی تبرّی می جوییم، و تَشیّع و پیروی خود را از تعلیمات امام علنی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از اصل استوار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نشویم چنان که سخن را با تکبیر و تسبیح آغاز کرده ایم، تمام مقامات معنوی و فضایل اختصاصی که برای آنها بر می شمریم نیز موهبت خدایی و عطیّه الهی می دانیم و به آن تصریح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 فضای روحانی استفاده کرده به طلب رحمت برای امام و دعا و نیایش برای خود و دیگران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حرمتی که مرقد مطهرش پیدا کرده برای نماز و قرآن خواندن یا دعا کردن استفاده می کنیم و امید به وعده خدایی داریم که تحت قبّه مُنوّره آن امام شهید دعاهای ما مستجاب شود</w:t>
      </w:r>
      <w:r>
        <w:rPr>
          <w:rFonts w:eastAsia="IRNazanin" w:cs="IRNazanin"/>
          <w:color w:val="111111"/>
          <w:sz w:val="28"/>
          <w:szCs w:val="28"/>
          <w:rtl w:val="true"/>
          <w:lang w:bidi="fa-IR"/>
        </w:rPr>
        <w:t>...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های مأثوره درون مایه ای در این زمینه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یک نیم 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نیم رخی دیگر نورانی و زیباتر هم می یابیم که آن سیمای معنوی و چهره ملکوتی امام و حجت خداست که از خلال عبارات بلیغ و آموزنده زیارت ها هویدا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حیات روحانی </w:t>
      </w:r>
    </w:p>
    <w:p>
      <w:pPr>
        <w:pStyle w:val="BookText"/>
        <w:rPr/>
      </w:pPr>
      <w:r>
        <w:rPr>
          <w:rFonts w:ascii="IRNazanin" w:hAnsi="IRNazanin" w:eastAsia="IRNazanin"/>
          <w:color w:val="111111"/>
          <w:sz w:val="28"/>
          <w:sz w:val="28"/>
          <w:szCs w:val="28"/>
          <w:rtl w:val="true"/>
          <w:lang w:bidi="fa-IR"/>
        </w:rPr>
        <w:t>و مناقب امام، فضایلی که آفریدگار منحصراً به محمد و آل محمد صلی الله علیه و آله داده تا اسوه و نمونه کامل عمل برای امت اسلامی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نیم رخ از زیارت هاست که ما به صورتی عجیب توحید و امام شناسی را مرتبط می یابیم و شناخت خدا و حجت خدا را تنگاتنگ هم می بینیم، و شرح بیشتر این مختصر را از مطالعه و دقت در متن زیارت هایِ مأثوره خواهیم یافت</w:t>
      </w:r>
      <w:r>
        <w:rPr>
          <w:rFonts w:eastAsia="IRNazanin" w:cs="IRNazanin"/>
          <w:color w:val="111111"/>
          <w:sz w:val="28"/>
          <w:szCs w:val="28"/>
          <w:rtl w:val="true"/>
          <w:lang w:bidi="fa-IR"/>
        </w:rPr>
        <w:t>.</w:t>
      </w:r>
      <w:r>
        <w:rPr>
          <w:rStyle w:val="FootnoteAnchor"/>
          <w:rtl w:val="true"/>
        </w:rPr>
        <w:footnoteReference w:id="125"/>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آداب زیارت فرقی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کربلا و چه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هر جا آداب خاص خود را دارد؛ زیرا زیارت مثل کتابی است که تدریس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مقدمه و یک پایان دارد و در بین راه طی امتحانی انسان متوجه می شود که زیارتش مقبول واقع شده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شنیده ایم که نماز بالاترین پاسخ به والاترین نیاز انسان است و به نوعی می توان گفت زیارت، مقدمه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است که دل را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وقتی انسان به زیارت می رود، یقین داشته باشد که دعوت شده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دعوت یا آشکار است یا پنهان؛ اما زیارت دو نفر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زیارت خانه خداوند است؛ یکی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زیارت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عایشه در کنار پیامبر نشسته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دوران طفولیت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شدند و پیامبر برخاستند و سر و روی مبارک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غرق بوسه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سؤال می کند که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رسول خدا صلی الله علیه و آله و نبی اسلام هستید، چگونه است که به این کودک احترام می گذارید؟ </w:t>
      </w:r>
      <w:bookmarkStart w:id="253" w:name="pg3878_22479"/>
    </w:p>
    <w:p>
      <w:pPr>
        <w:pStyle w:val="BookText"/>
        <w:rPr/>
      </w:pPr>
      <w:bookmarkEnd w:id="253"/>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آینده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است که خداوند متعال فرموده است، هر کس به زیارت او برود، ثواب یک حج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حج؟ و نقل است که پیامبر همین طور تا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برای زیارت ایشان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همین حدیث را در مورد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در زیارت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اعمالی شبیه اعمال حج به جا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پرسند اولین کار برای به جای آوردن زیارت چیست؟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سازی جسم و روح و اینجا پاک سازی معنوی اهمیت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ای داریم که آیا وقت آن نرسیده که قلب های خود را با ذکر خدا پاک کنید؟ و این آیه شریفه فضیل عیاض را از راه خطا و گناه باز گرداند، تا این حد که به عارفی بزرگ و مشهور تبدیل شد؛ اما از دیگر مشابهت حج و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جایی که باید مُحرم شوی و لباس دنیا را از تن بیرون کنی و لباس مطهر زیارت بپوشی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دو رکعت نماز به جا آورده می شود و در زیارت هم دو رکعت نماز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پدرم که می روید با سری پایین و تواضع قدم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ذکر الله اکبر، لا اله الا الله و سبحان الله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 برزیلی در یکی از آثار خود به این مطلب اشاره کرده است و ضمن نقل ماجرای سفری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تفسیر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که به سوی مقصدی می روی، سرت را پایین نگه دار وگرنه تعلقات محیط اطراف، تو را مشغول و از هدف اصلی دور می کند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54" w:name="__RefHeading___Toc1640464_2281741623"/>
      <w:bookmarkStart w:id="255" w:name="_Toc91"/>
      <w:bookmarkEnd w:id="254"/>
      <w:r>
        <w:rPr/>
        <w:t>2</w:t>
      </w:r>
      <w:r>
        <w:rPr>
          <w:rtl w:val="true"/>
        </w:rPr>
        <w:t xml:space="preserve">. </w:t>
      </w:r>
      <w:r>
        <w:rPr>
          <w:rtl w:val="true"/>
        </w:rPr>
        <w:t>آداب سفر</w:t>
      </w:r>
      <w:bookmarkEnd w:id="255"/>
    </w:p>
    <w:p>
      <w:pPr>
        <w:pStyle w:val="Heading4"/>
        <w:numPr>
          <w:ilvl w:val="3"/>
          <w:numId w:val="1"/>
        </w:numPr>
        <w:rPr/>
      </w:pPr>
      <w:bookmarkStart w:id="256" w:name="__RefHeading___Toc1640466_2281741623"/>
      <w:bookmarkStart w:id="257" w:name="_Toc92"/>
      <w:bookmarkEnd w:id="256"/>
      <w:r>
        <w:rPr>
          <w:rtl w:val="true"/>
        </w:rPr>
        <w:t>اشاره</w:t>
      </w:r>
      <w:bookmarkEnd w:id="25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سفر</w:t>
      </w:r>
      <w:bookmarkStart w:id="258" w:name="pg3878_22480"/>
    </w:p>
    <w:p>
      <w:pPr>
        <w:pStyle w:val="BookText"/>
        <w:rPr/>
      </w:pPr>
      <w:bookmarkEnd w:id="258"/>
      <w:r>
        <w:rPr>
          <w:rFonts w:ascii="IRNazanin" w:hAnsi="IRNazanin" w:eastAsia="IRNazanin"/>
          <w:color w:val="111111"/>
          <w:sz w:val="28"/>
          <w:sz w:val="28"/>
          <w:szCs w:val="28"/>
          <w:rtl w:val="true"/>
          <w:lang w:bidi="fa-IR"/>
        </w:rPr>
        <w:t>آداب، منحصر به عبادات واجب نیست، بلکه هر یک از اعمال مستحب نیز آدابی دارند که زینت بخش آن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مرقد مطهر پیامبر اکرم و هر یک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عملی مستحب به شمار می آید، اما مثل دیگر مستحبات، آدابی دارد که با به جا آوردن آن، زائر می تواند جمال و زیبایی بیشتری به عمل خود بخشد و محبت خویش به مزور را کامل تر و بهتر ابراز نموده و محبت مزور را افزون تر و بیشتر به خود جلب کند</w:t>
      </w:r>
      <w:r>
        <w:rPr>
          <w:rFonts w:eastAsia="IRNazanin" w:cs="IRNazanin"/>
          <w:color w:val="111111"/>
          <w:sz w:val="28"/>
          <w:szCs w:val="28"/>
          <w:rtl w:val="true"/>
          <w:lang w:bidi="fa-IR"/>
        </w:rPr>
        <w:t>.</w:t>
      </w:r>
    </w:p>
    <w:p>
      <w:pPr>
        <w:pStyle w:val="Heading4"/>
        <w:numPr>
          <w:ilvl w:val="3"/>
          <w:numId w:val="1"/>
        </w:numPr>
        <w:rPr/>
      </w:pPr>
      <w:bookmarkStart w:id="259" w:name="__RefHeading___Toc1640468_2281741623"/>
      <w:bookmarkStart w:id="260" w:name="_Toc93"/>
      <w:bookmarkEnd w:id="259"/>
      <w:r>
        <w:rPr>
          <w:rtl w:val="true"/>
        </w:rPr>
        <w:t>الف</w:t>
      </w:r>
      <w:r>
        <w:rPr>
          <w:rtl w:val="true"/>
        </w:rPr>
        <w:t xml:space="preserve">) </w:t>
      </w:r>
      <w:r>
        <w:rPr>
          <w:rtl w:val="true"/>
        </w:rPr>
        <w:t>آداب پیش از سفر</w:t>
      </w:r>
      <w:bookmarkEnd w:id="2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پیش از سفر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نیت خالص قصد زیارت کردن و آن را با مقاصد مادی و دنیوی نیامیختن و نیالودن؛ به نحوی که مقصود و منظور، تنها دیدار و تجدید عهد ارادت و ولایت با مزور، اجابت دعوت و عمل به توصیه مزور بر رفتن به زیارت وی و خشنود ساختن و مسرور کردن مزور از این راه، احیاء امر و اعلاء کلمه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دشمنان و مخالفانشان، طلب شفاعت از آن بزرگواران و وصول به دیگر فیوضات معنوی زیارت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حلال بودن خرجی سفر دقت کردن و از آلودگی آن به مال حرام به شدت احتراز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 کردن بستگان و دوستان و برادران ایمانی از سفر خود و خداحافظی با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کردن و خواندن این دعا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 بِاللهِ وَ لا حَولَ وَ لا قُوَّه اِلاّ بِاللهِ وَ عَلی مِلَّه رَسولِ اللهِ وَ الصّادِقینَ عَنِ اللهِ صَلَواتُ اللهِ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بِهِ قَلبی وَ اشرَح بِهِ صَدری وَ نَوِّر بِهِ قَلبی</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نام خدا و به مدد خدا و هیچ نیرو و قدرتی جز به مدد الهی وجود ندارد، و بر آیین رسول خدا و سخنگویان راستگوی خدا که درود خداوند بر تمامی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وسیله این غسل دلم را پاک و سینه ام را گشاده ساز و قلبم را نورانی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انگشتر عقیق، خصوصاً با نگین زرد رنگ که نقش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ماشاءَاللهُ، لا قُوَّه اِلاّ بِاللهِ، اَستَغفِرُ اللهَ؛ هر چه خدا بخواهد، نیرویی جز به مدد الهی وجود ندارد، از خدا طلب مغفرت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دیگر آن محمّد و علی نقش شده باشد و انگشتر فیروزه، خصوصاً با نگینی که نقش یک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المَلِکُ؛ خدا فرمان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دیگر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 الواحِدِ القَهّارِ؛ فرمان روایی تنها از آن خدای یکتای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شده باشد، بر دست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مقداری تربت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برداشتن و در وقت برداشتن آن این دعا را خواندن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طینَه قَبرِ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ولیّ تو و فرزند ولیّ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برگرفتم تا از آنچه می ترسم و نمی ترسم پناهم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سوره حمد و آخر سوره آل عمران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کردن اعضای خانواده خود به گرد خویش به هنگام حرکت و دو رکعت نماز گزاردن و از خدا طلب خیر کردن و خواندن آیة الکرسی و به جای آوردن حمد و ثنای الهی و سپردن خود و اعضای خانواده خویش به خدا و خواندن این دعا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اَستَودِعُکَ الیَومَ نَفسی وَ اَهلی وَ مالی وَ وُلدی وَ مَن کانَ مِنّی بِسَبیلٍ الشّاهِدَ مِنهُم وَ الغائِبَ</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خودم و خاندانم و داراییم و فرزندانم و هر کس را که با من راهی دارد، خواه حاضر و خواه غایب باشد، به تو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نگه داری ایمان، حفظ کن و بر ما محافظت فرما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خانواده خود وداع کردن و بر در خانه خویش ایستادن و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 و هر یک از سوره حمد و آیة الکرسی را از سه جانب پیش رو، سمت راست و سمت چپ خویش خواندن و پس از آن این دعا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درگاه تو روی آوردم و خانواده و داراییم و آنچه را به من عطا کردی بر عهده تو نهاده و ترک کرده و بر تو اعتماد نمود، پس ای کسی که هر کس قصد او نماید، نومید نشود و هر کس او حفظش کند، تباه نگردد، مرا نومید مساز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یازده مرتبه سوره توحید و خواندن سوره قدر و آیة الکرسی و سوره های فلق و ناس و دست کشیدن بر تمامی بدن خود پس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این دعا جهت درامان بودن در 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 بِاللهِ وَ مِن اللهِ وَ اِلَی اللهِ وَ فی سَبیلِ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اِلَیکَ اَسلَمتُ نَفسی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نام خدا و به مدد خدا و از جانب خدا و به سوی خدا و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می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خویشتن را به تو تسلیم نمودم و رویم را به سوی تو متوجه ساختم و کارم را به تو واگذار 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این دعا به هنگام ترک 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الکَریمُ، لا اِلهَ اِلاَّ اللهُ العَلِیُّ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 السَّبعِ وَ رَبِّ الاَرضَینَ السَّبعِ وَ رَبِّ العَرشِ العَظیمِ وَ الحَمدُللهِ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خداوند بردبار و بزرگوار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آسمان های هفتگانه و زمین های هفتگانه و عرش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عیب و 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و حمد و سپاس تنها از آن خدایی است که پروردگار جهانیان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مبلغی صدقه دادن و این دعا را خواندن</w:t>
      </w:r>
      <w:r>
        <w:rPr>
          <w:rFonts w:eastAsia="IRNazanin" w:cs="IRNazanin"/>
          <w:color w:val="111111"/>
          <w:sz w:val="28"/>
          <w:szCs w:val="28"/>
          <w:rtl w:val="true"/>
          <w:lang w:bidi="fa-IR"/>
        </w:rPr>
        <w:t>:</w:t>
      </w:r>
      <w:bookmarkStart w:id="261" w:name="pg3878_22483"/>
    </w:p>
    <w:p>
      <w:pPr>
        <w:pStyle w:val="BookText"/>
        <w:rPr/>
      </w:pPr>
      <w:bookmarkEnd w:id="261"/>
      <w:r>
        <w:rPr>
          <w:rFonts w:ascii="Amiri" w:hAnsi="Amiri" w:eastAsia="Amiri" w:cs="Amiri"/>
          <w:color w:val="111111"/>
          <w:sz w:val="28"/>
          <w:sz w:val="28"/>
          <w:szCs w:val="28"/>
          <w:rtl w:val="true"/>
          <w:lang w:bidi="ar-SA"/>
        </w:rPr>
        <w:t>اَللّهُمَّ اِنِّی اشتَرَیتُ بِهذِهِ الصَّدَقَه سَلامَتی وَ سَلامَةَ سَفَری وَ ما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احفَظنی وَ احفَظ ما مَعِیَ وَ سَلِّمنی وَ سَلِّم ما مَعِیَ وَ بَلّغنی وَ بَلِّغ ما مَعِیَ بِبَلاغِکَ الحَسَنِ الجَمیلِ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این صدقه، سلامتی سفرم و هر چه با خود دارم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 آنچه را به همراه دارم با به مقصد رساندن نیکو و زیبای خودت به مقصد برسان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سوار شدن به وسیله نقلیه، خواندن این آیه و پس از آن هفت بار تسبیحات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الَّذی سَخَّرَ لَنا هذا وَ ما کُنّا لَهُ مُقرِنینَ وَ اِنّا اِلی رَبِّنا لَمُنقَلِبون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منزه است کسی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 ما کرد و ما خود بر آن توانا نبودیم و همانا ما به سوی پروردگارمان باز می گردیم</w:t>
      </w:r>
      <w:r>
        <w:rPr>
          <w:rFonts w:eastAsia="IRNazanin" w:cs="IRNazanin"/>
          <w:color w:val="111111"/>
          <w:sz w:val="28"/>
          <w:szCs w:val="28"/>
          <w:rtl w:val="true"/>
          <w:lang w:bidi="fa-IR"/>
        </w:rPr>
        <w:t>.</w:t>
      </w:r>
    </w:p>
    <w:p>
      <w:pPr>
        <w:pStyle w:val="Heading4"/>
        <w:numPr>
          <w:ilvl w:val="3"/>
          <w:numId w:val="1"/>
        </w:numPr>
        <w:rPr/>
      </w:pPr>
      <w:bookmarkStart w:id="262" w:name="__RefHeading___Toc1640470_2281741623"/>
      <w:bookmarkStart w:id="263" w:name="_Toc94"/>
      <w:bookmarkEnd w:id="262"/>
      <w:r>
        <w:rPr>
          <w:rtl w:val="true"/>
        </w:rPr>
        <w:t>ب</w:t>
      </w:r>
      <w:r>
        <w:rPr>
          <w:rtl w:val="true"/>
        </w:rPr>
        <w:t xml:space="preserve">) </w:t>
      </w:r>
      <w:r>
        <w:rPr>
          <w:rtl w:val="true"/>
        </w:rPr>
        <w:t>آداب هنگام سفر</w:t>
      </w:r>
      <w:bookmarkEnd w:id="263"/>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هنگام سفر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رفقا و مصاحبان اهل تقوا و معرفت و معنویت، به سفر زیارت 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خلقی، مزاح و حلم با هم سفران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 سفران کمک و خدمت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هم سطح خود از نظر مخارج هم سفر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و گشاده دستی و سخت نگرفتن بر خود و همراهان از نظر مخارج و امکانات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تجملات و تشریفات و تعینات دنیوی در طول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نکردن اسباب غفلت و اشتغالات دنیوی برای خود در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کلام بیهوده و مخاصمه و مجادله در طول سفر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از نفقه و اموال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وقت و به نحو مطلوب به جا آوردن نمازهای واجب و گفتن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تسبیحات اربعه بعد از هر نماز 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شکسته</w:t>
      </w:r>
      <w:r>
        <w:rPr>
          <w:rFonts w:eastAsia="IRNazanin" w:cs="IRNazanin"/>
          <w:color w:val="111111"/>
          <w:sz w:val="28"/>
          <w:szCs w:val="28"/>
          <w:rtl w:val="true"/>
          <w:lang w:bidi="fa-IR"/>
        </w:rPr>
        <w:t xml:space="preserve">). </w:t>
      </w:r>
      <w:bookmarkStart w:id="264" w:name="pg3878_22484"/>
    </w:p>
    <w:p>
      <w:pPr>
        <w:pStyle w:val="BookText"/>
        <w:rPr/>
      </w:pPr>
      <w:bookmarkEnd w:id="264"/>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شب آیة الکرسی و پس از آن این دعا را خواندن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مَسیری عِبَراً وَ صَمتی تَفَکُّراً وَ کَلامی ذِکراً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رفتارم را عبرت و سکوتم را اندیشیدن و سخنم را از تو یاد کردن قرار 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بار، به هنگام سوار شدن به وسیله نقلیه، بِسمِ اللهِ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آستانه ورود به شهری که حرم مزبور در آن است، حمد خدا را به جا آوردن و سر به سجده شکر بر زمین نهادن</w:t>
      </w:r>
      <w:r>
        <w:rPr>
          <w:rFonts w:eastAsia="IRNazanin" w:cs="IRNazanin"/>
          <w:color w:val="111111"/>
          <w:sz w:val="28"/>
          <w:szCs w:val="28"/>
          <w:rtl w:val="true"/>
          <w:lang w:bidi="fa-IR"/>
        </w:rPr>
        <w:t>.</w:t>
      </w:r>
    </w:p>
    <w:p>
      <w:pPr>
        <w:pStyle w:val="Heading3"/>
        <w:numPr>
          <w:ilvl w:val="2"/>
          <w:numId w:val="1"/>
        </w:numPr>
        <w:rPr/>
      </w:pPr>
      <w:bookmarkStart w:id="265" w:name="__RefHeading___Toc1640472_2281741623"/>
      <w:bookmarkStart w:id="266" w:name="_Toc95"/>
      <w:bookmarkEnd w:id="265"/>
      <w:r>
        <w:rPr/>
        <w:t>3</w:t>
      </w:r>
      <w:r>
        <w:rPr>
          <w:rtl w:val="true"/>
        </w:rPr>
        <w:t xml:space="preserve">. </w:t>
      </w:r>
      <w:r>
        <w:rPr>
          <w:rtl w:val="true"/>
        </w:rPr>
        <w:t>آداب پیش از تشرّف به حرم</w:t>
      </w:r>
      <w:bookmarkEnd w:id="26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پیش از تشرّف به حرم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واجبی بر عهده نداشتن و با وضو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زیارت کردن و دعای مربوط به غسل زیارت مزور را خواندن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جامه پاکیزه و نو و ترجیحاً سفید رنگ پوشیدن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خود را معطر و خوش بو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المقدور تنها و بدون همراه به حرم مشرّف شدن، و در سفرهایی که همراه با بستگان یا دوستان انجام می شود نیز مواردی را برای تنها به زیارت رفتن، در نظر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رفتن به سوی روضه مقدسه، با آرامی و وقار و خضوع و خشوع و گام های کوتاه، قدم برداشتن و سر به زیر انداختن و به اطراف توجه و نظر نکردن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به ذکر و تسبیح و تحمید و تهلیل و تکبیر مشغول داشتن و استغفار کردن و دهان به صلوات بر محمّد و آل محمد صلی الله علیه و آله معطر نمودن</w:t>
      </w:r>
      <w:r>
        <w:rPr>
          <w:rFonts w:eastAsia="IRNazanin" w:cs="IRNazanin"/>
          <w:color w:val="111111"/>
          <w:sz w:val="28"/>
          <w:szCs w:val="28"/>
          <w:rtl w:val="true"/>
          <w:lang w:bidi="fa-IR"/>
        </w:rPr>
        <w:t>.</w:t>
      </w:r>
    </w:p>
    <w:p>
      <w:pPr>
        <w:pStyle w:val="Heading3"/>
        <w:numPr>
          <w:ilvl w:val="2"/>
          <w:numId w:val="1"/>
        </w:numPr>
        <w:rPr/>
      </w:pPr>
      <w:bookmarkStart w:id="267" w:name="__RefHeading___Toc1640474_2281741623"/>
      <w:bookmarkStart w:id="268" w:name="_Toc96"/>
      <w:bookmarkEnd w:id="267"/>
      <w:r>
        <w:rPr/>
        <w:t>4</w:t>
      </w:r>
      <w:r>
        <w:rPr>
          <w:rtl w:val="true"/>
        </w:rPr>
        <w:t xml:space="preserve">. </w:t>
      </w:r>
      <w:r>
        <w:rPr>
          <w:rtl w:val="true"/>
        </w:rPr>
        <w:t>آداب هنگام تشرّف و زیارت</w:t>
      </w:r>
      <w:bookmarkEnd w:id="268"/>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هنگام تشرّف و زیارت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در حرم ایستادن و اذن دخول خواندن و به یاری تفکّر، در فراهم نمودن رقت قلب و خضوع و شکستگی خاطر سعی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عتبه بوسه زدن و سر به سجده شکر نهادن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 راست را به هنگام ورود و پای چپ را در وقت خروج مقدّم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ازدحام جمعیت و به نحوی که موجب مزاحمت و اذیت دیگر زائران نباشد، به ضریح مطهر نزدیک شدن و تکیه کردن و پنجه در آن افکندن و بر آن بوسه زدن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زیارت، رو به قبر مطهر ایستادن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 در صورت ضعف و بیماری، به حال ایستاده زیارت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از خواندن زیارت نامه، مکرر تکبیر بر زبان جاری ساختن و سپس لا اِلهَ اِلاَّ اللهُ وَحدَهُ لا شَریکَ لَهُ گفتن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نامه های معتبر روایت شده از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 راست بر ضریح نهادن و با حال تضرّع دعا کردن، سپس گونه چپ را بر آن گذاردن و به حقّ صاحب قبر مطهّر، اهل شفاعت وی شدن را از خدا درخواست کردن، آن گاه نزد سر مطهّر رفتن و رو به قبله ایستادن و دعا 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زیارت مزور نحوه خاصّی تعیین نشده است، در بالا و یا پشت سر مزور لااقل دو رکعت نماز زیارت گزاردن، که بهتر است در صورت توانایی، پس از سوره حمد، در رکعت اوّل سوره یس و در رکعت دوم سوره الرّحمن خوانده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نماز زیارت با ادعیه خاصی که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خوانده شدن پس از زیارت رسیده است و یا هر نیاز و خواسته ای که به </w:t>
      </w:r>
      <w:bookmarkStart w:id="269" w:name="pg3878_22486"/>
    </w:p>
    <w:p>
      <w:pPr>
        <w:pStyle w:val="BookText"/>
        <w:rPr/>
      </w:pPr>
      <w:bookmarkEnd w:id="269"/>
      <w:r>
        <w:rPr>
          <w:rFonts w:ascii="IRNazanin" w:hAnsi="IRNazanin" w:eastAsia="IRNazanin"/>
          <w:color w:val="111111"/>
          <w:sz w:val="28"/>
          <w:sz w:val="28"/>
          <w:szCs w:val="28"/>
          <w:rtl w:val="true"/>
          <w:lang w:bidi="fa-IR"/>
        </w:rPr>
        <w:t>نظر آید، دعا کردن و دیگر برادران و خواهران ایمانی را در دعا شریک ساختن و برای اجابت دعا به مزور متوسل شدن و به حق وی از خدا اجابت خواستن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ضریح مطهر، قرآن تلاوت کردن و ثواب آن را به روح مقدس مزور هدیه نمودن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محضر مزور از گناهان خویش توبه کردن و برای پذیرفته شدن توبه، از مزور طلب دعا کردن، و تعهد سپردن و عزم کردن بر این که به گناه بازنگشته و انسان شایسته ای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هنگام خواندن زیارت نامه، چه هنگام عرض حال و راز دل گفتن با مزور و چه در گفت وگوی با زائران و خادمان، صدا را بلند نکردن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زمان اقامه جماعت برسد، خواندن نماز را بر آغاز یا ادامه زیارت مقدّم 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 از حد در حرم توقف نکردن و پس از انجام زیارت، از حرم خارج شدن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هنگام خروج از حرم، بوسه بر درگاه زدن و زمین ادب را بوسیدن و بدون رو برگرداندن از ضریح، عقب عقب رفتن</w:t>
      </w:r>
      <w:r>
        <w:rPr>
          <w:rFonts w:eastAsia="IRNazanin" w:cs="IRNazanin"/>
          <w:color w:val="111111"/>
          <w:sz w:val="28"/>
          <w:szCs w:val="28"/>
          <w:rtl w:val="true"/>
          <w:lang w:bidi="fa-IR"/>
        </w:rPr>
        <w:t>.</w:t>
      </w:r>
    </w:p>
    <w:p>
      <w:pPr>
        <w:pStyle w:val="Heading3"/>
        <w:numPr>
          <w:ilvl w:val="2"/>
          <w:numId w:val="1"/>
        </w:numPr>
        <w:rPr/>
      </w:pPr>
      <w:bookmarkStart w:id="270" w:name="__RefHeading___Toc1640476_2281741623"/>
      <w:bookmarkStart w:id="271" w:name="_Toc97"/>
      <w:bookmarkEnd w:id="270"/>
      <w:r>
        <w:rPr/>
        <w:t>5</w:t>
      </w:r>
      <w:r>
        <w:rPr>
          <w:rtl w:val="true"/>
        </w:rPr>
        <w:t xml:space="preserve">. </w:t>
      </w:r>
      <w:r>
        <w:rPr>
          <w:rtl w:val="true"/>
        </w:rPr>
        <w:t>آداب وداع و مراجعت</w:t>
      </w:r>
      <w:bookmarkEnd w:id="271"/>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آداب وداع و مراجعت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خیالات و وسوسه های باطلِ معوّق ماندن کارهای دنیوی یا دلتنگ شدن خانواده، در بازگشت از سفر زیارت تعجیل نورزیدن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نوبت تشرّف به حرم، با مزور وداع کردن و توفیق تشرّف های مکرّر در آینده را تقاضا نمودن و زیارت نامه های خاص وداع را خواندن</w:t>
      </w:r>
      <w:r>
        <w:rPr>
          <w:rFonts w:eastAsia="IRNazanin" w:cs="IRNazanin"/>
          <w:color w:val="111111"/>
          <w:sz w:val="28"/>
          <w:szCs w:val="28"/>
          <w:rtl w:val="true"/>
          <w:lang w:bidi="fa-IR"/>
        </w:rPr>
        <w:t>.</w:t>
      </w:r>
      <w:r>
        <w:rPr>
          <w:rStyle w:val="FootnoteAnchor"/>
          <w:rtl w:val="true"/>
        </w:rPr>
        <w:footnoteReference w:id="12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3878_22489"/>
      <w:bookmarkStart w:id="273" w:name="pg3878_22489"/>
      <w:bookmarkEnd w:id="273"/>
    </w:p>
    <w:p>
      <w:pPr>
        <w:pStyle w:val="Heading2"/>
        <w:numPr>
          <w:ilvl w:val="1"/>
          <w:numId w:val="1"/>
        </w:numPr>
        <w:rPr/>
      </w:pPr>
      <w:bookmarkStart w:id="274" w:name="pg3878_22489"/>
      <w:bookmarkStart w:id="275" w:name="__RefHeading___Toc1640478_2281741623"/>
      <w:bookmarkStart w:id="276" w:name="_Toc98"/>
      <w:bookmarkEnd w:id="274"/>
      <w:bookmarkEnd w:id="275"/>
      <w:r>
        <w:rPr>
          <w:rtl w:val="true"/>
        </w:rPr>
        <w:t>فصل ششم</w:t>
      </w:r>
      <w:r>
        <w:rPr>
          <w:rtl w:val="true"/>
        </w:rPr>
        <w:t xml:space="preserve">: </w:t>
      </w:r>
      <w:r>
        <w:rPr>
          <w:rtl w:val="true"/>
        </w:rPr>
        <w:t>کارکرد زیارت</w:t>
      </w:r>
      <w:bookmarkEnd w:id="276"/>
    </w:p>
    <w:p>
      <w:pPr>
        <w:pStyle w:val="Heading3"/>
        <w:numPr>
          <w:ilvl w:val="2"/>
          <w:numId w:val="1"/>
        </w:numPr>
        <w:rPr/>
      </w:pPr>
      <w:bookmarkStart w:id="277" w:name="__RefHeading___Toc1640480_2281741623"/>
      <w:bookmarkStart w:id="278" w:name="_Toc99"/>
      <w:bookmarkEnd w:id="277"/>
      <w:r>
        <w:rPr>
          <w:rtl w:val="true"/>
        </w:rPr>
        <w:t>اشاره</w:t>
      </w:r>
      <w:bookmarkEnd w:id="278"/>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زیارت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زیارت در تعلیم معارف و اعتقادات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زیارت در بهداشت روانی و تعالیِ روح</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زیارت در تحول رفتار و شخصیت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زیارت در شناخت امامان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تربیتی زیارت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3878_22491"/>
      <w:bookmarkStart w:id="280" w:name="pg3878_22491"/>
      <w:bookmarkEnd w:id="280"/>
    </w:p>
    <w:p>
      <w:pPr>
        <w:pStyle w:val="Heading3"/>
        <w:numPr>
          <w:ilvl w:val="2"/>
          <w:numId w:val="1"/>
        </w:numPr>
        <w:rPr/>
      </w:pPr>
      <w:bookmarkStart w:id="281" w:name="pg3878_22491"/>
      <w:bookmarkStart w:id="282" w:name="__RefHeading___Toc1640482_2281741623"/>
      <w:bookmarkStart w:id="283" w:name="_Toc100"/>
      <w:bookmarkEnd w:id="281"/>
      <w:bookmarkEnd w:id="282"/>
      <w:r>
        <w:rPr/>
        <w:t>1</w:t>
      </w:r>
      <w:r>
        <w:rPr>
          <w:rtl w:val="true"/>
        </w:rPr>
        <w:t xml:space="preserve">. </w:t>
      </w:r>
      <w:r>
        <w:rPr>
          <w:rtl w:val="true"/>
        </w:rPr>
        <w:t>نقش زیارت در تعلیم معارف و اعتقادات</w:t>
      </w:r>
      <w:bookmarkEnd w:id="283"/>
    </w:p>
    <w:p>
      <w:pPr>
        <w:pStyle w:val="Heading4"/>
        <w:numPr>
          <w:ilvl w:val="3"/>
          <w:numId w:val="1"/>
        </w:numPr>
        <w:rPr/>
      </w:pPr>
      <w:bookmarkStart w:id="284" w:name="__RefHeading___Toc1640484_2281741623"/>
      <w:bookmarkStart w:id="285" w:name="_Toc101"/>
      <w:bookmarkEnd w:id="284"/>
      <w:r>
        <w:rPr>
          <w:rtl w:val="true"/>
        </w:rPr>
        <w:t>اشاره</w:t>
      </w:r>
      <w:bookmarkEnd w:id="2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زیارت در تعلیم معارف و اعتقادات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نامه ها منبع سرشار و غنی از معارف اسلامی است که برای زیارت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از طریق دقت در زیارت نامه ها در کلاس درس تعلیم معارف و اعتقادات حاضر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محتوای زیارت نامه ها را به طور کلی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چند جهت از اثر زیارت بر ارتقاء معرفت زائر از طریق زیارت نامه را ذکر می کنیم</w:t>
      </w:r>
      <w:r>
        <w:rPr>
          <w:rFonts w:eastAsia="IRNazanin" w:cs="IRNazanin"/>
          <w:color w:val="111111"/>
          <w:sz w:val="28"/>
          <w:szCs w:val="28"/>
          <w:rtl w:val="true"/>
          <w:lang w:bidi="fa-IR"/>
        </w:rPr>
        <w:t>.]</w:t>
      </w:r>
    </w:p>
    <w:p>
      <w:pPr>
        <w:pStyle w:val="Heading4"/>
        <w:numPr>
          <w:ilvl w:val="3"/>
          <w:numId w:val="1"/>
        </w:numPr>
        <w:rPr/>
      </w:pPr>
      <w:bookmarkStart w:id="286" w:name="__RefHeading___Toc1640486_2281741623"/>
      <w:bookmarkStart w:id="287" w:name="_Toc102"/>
      <w:bookmarkEnd w:id="286"/>
      <w:r>
        <w:rPr>
          <w:rtl w:val="true"/>
        </w:rPr>
        <w:t>الف</w:t>
      </w:r>
      <w:r>
        <w:rPr>
          <w:rtl w:val="true"/>
        </w:rPr>
        <w:t xml:space="preserve">) </w:t>
      </w:r>
      <w:r>
        <w:rPr>
          <w:rtl w:val="true"/>
        </w:rPr>
        <w:t>تعلیم معارف دینیه و الهیه</w:t>
      </w:r>
      <w:bookmarkEnd w:id="28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معارف دینیه و الهیه</w:t>
      </w:r>
    </w:p>
    <w:p>
      <w:pPr>
        <w:pStyle w:val="BookText"/>
        <w:rPr/>
      </w:pPr>
      <w:r>
        <w:rPr>
          <w:rFonts w:ascii="IRNazanin" w:hAnsi="IRNazanin" w:eastAsia="IRNazanin"/>
          <w:color w:val="111111"/>
          <w:sz w:val="28"/>
          <w:sz w:val="28"/>
          <w:szCs w:val="28"/>
          <w:rtl w:val="true"/>
          <w:lang w:bidi="fa-IR"/>
        </w:rPr>
        <w:t>یعنی خدا را معرفی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زیارت نامه ها درباره خدا و اوصاف او چه می گوید، همچنین معرفت رسول الله و معرفت مقام ولایت، در همین زیارت جامعه کبیره که پنج سلام در آغاز آن هست در هر کدام از این سلام ها مقداری از مقامات امامان معصوم بیان شده است، در این پنج سلام حدود شصت صفت برای امام ذکر می شود یعنی مقام ولایت را با شصت صفت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زیارت معرفی مقام ولایت است، البته گاهی ما در هنگام خواندن زیارت توجهی به محتوای آن نداریم که در این صورت قطعاً آن اثر تعلیم معرفت الهی و معرفت پیامبر و مقام ولایت در آن نیست</w:t>
      </w:r>
      <w:r>
        <w:rPr>
          <w:rFonts w:eastAsia="IRNazanin" w:cs="IRNazanin"/>
          <w:color w:val="111111"/>
          <w:sz w:val="28"/>
          <w:szCs w:val="28"/>
          <w:rtl w:val="true"/>
          <w:lang w:bidi="fa-IR"/>
        </w:rPr>
        <w:t>.</w:t>
      </w:r>
    </w:p>
    <w:p>
      <w:pPr>
        <w:pStyle w:val="Heading4"/>
        <w:numPr>
          <w:ilvl w:val="3"/>
          <w:numId w:val="1"/>
        </w:numPr>
        <w:rPr/>
      </w:pPr>
      <w:bookmarkStart w:id="288" w:name="__RefHeading___Toc1640488_2281741623"/>
      <w:bookmarkStart w:id="289" w:name="_Toc103"/>
      <w:bookmarkEnd w:id="288"/>
      <w:r>
        <w:rPr>
          <w:rtl w:val="true"/>
        </w:rPr>
        <w:t>ب</w:t>
      </w:r>
      <w:r>
        <w:rPr>
          <w:rtl w:val="true"/>
        </w:rPr>
        <w:t xml:space="preserve">) </w:t>
      </w:r>
      <w:r>
        <w:rPr>
          <w:rtl w:val="true"/>
        </w:rPr>
        <w:t>بیان ارزش ها</w:t>
      </w:r>
      <w:bookmarkEnd w:id="28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ارزش ها</w:t>
      </w:r>
    </w:p>
    <w:p>
      <w:pPr>
        <w:pStyle w:val="BookText"/>
        <w:rPr/>
      </w:pPr>
      <w:r>
        <w:rPr>
          <w:rFonts w:ascii="IRNazanin" w:hAnsi="IRNazanin" w:eastAsia="IRNazanin"/>
          <w:color w:val="111111"/>
          <w:sz w:val="28"/>
          <w:sz w:val="28"/>
          <w:szCs w:val="28"/>
          <w:rtl w:val="true"/>
          <w:lang w:bidi="fa-IR"/>
        </w:rPr>
        <w:t>زیارت ها بیان می کند که چه چیزهایی از نظر اسلام دارای ارزش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به این جملات زیارت جامعه کبیره توجه کنید</w:t>
      </w:r>
      <w:r>
        <w:rPr>
          <w:rFonts w:eastAsia="IRNazanin" w:cs="IRNazanin"/>
          <w:color w:val="111111"/>
          <w:sz w:val="28"/>
          <w:szCs w:val="28"/>
          <w:rtl w:val="true"/>
          <w:lang w:bidi="fa-IR"/>
        </w:rPr>
        <w:t xml:space="preserve">: </w:t>
      </w:r>
      <w:bookmarkStart w:id="290" w:name="pg3878_22492"/>
    </w:p>
    <w:p>
      <w:pPr>
        <w:pStyle w:val="BookText"/>
        <w:rPr/>
      </w:pPr>
      <w:bookmarkEnd w:id="2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الدُّعاةِ الی الله؛ سلام بر شما ای دعوت کنندگان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دعوت الی الله یک ارزش مهم اسلامی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الْاَدِلاّءِ علی مَرْضاةِ الله؛ سلام بر شما ای کسانی که جامعه انسانیت را به سوی خشنودی خدا رهنمون شدید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الْمُستَقرّینَ فی اَمرِ الله؛ سلام بر شما ای کسانی که در امر الهی استقرار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انجام اوامر الهی باوفا بودید نه این که انسان یک روز به سوی خدا حرکت کند و یک روز غرق در گناه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التّامینَ فی مَحبةالله؛ شما در محبت خدا کامل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کامل بودن در محبت خدا یک ارزش والا است و ما به خاطر این ارزش امام معصوم را زیارت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الْمُخلصینَ فی توحیدِ الله؛ توحید شما خالص از هرگونه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 خالص داشتن یک ارزش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الْمُظهِرین لِاَمْر اللهِ وَ نَهْیِه؛ شما اوامر و نواحی الهی را اظهار کردید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ارزش های الهی و عقاید شیعه اینها است، وقتی من امام را با این ارزش ها می ستایم، می دانم چه چیزهایی ارزش دارند و چه چیزهایی ارزش ندارند</w:t>
      </w:r>
      <w:r>
        <w:rPr>
          <w:rFonts w:eastAsia="IRNazanin" w:cs="IRNazanin"/>
          <w:color w:val="111111"/>
          <w:sz w:val="28"/>
          <w:szCs w:val="28"/>
          <w:rtl w:val="true"/>
          <w:lang w:bidi="fa-IR"/>
        </w:rPr>
        <w:t>.</w:t>
      </w:r>
    </w:p>
    <w:p>
      <w:pPr>
        <w:pStyle w:val="Heading4"/>
        <w:numPr>
          <w:ilvl w:val="3"/>
          <w:numId w:val="1"/>
        </w:numPr>
        <w:rPr/>
      </w:pPr>
      <w:bookmarkStart w:id="291" w:name="__RefHeading___Toc1640490_2281741623"/>
      <w:bookmarkStart w:id="292" w:name="_Toc104"/>
      <w:bookmarkEnd w:id="291"/>
      <w:r>
        <w:rPr>
          <w:rtl w:val="true"/>
        </w:rPr>
        <w:t>ج</w:t>
      </w:r>
      <w:r>
        <w:rPr>
          <w:rtl w:val="true"/>
        </w:rPr>
        <w:t xml:space="preserve">) </w:t>
      </w:r>
      <w:r>
        <w:rPr>
          <w:rtl w:val="true"/>
        </w:rPr>
        <w:t>تلقینات</w:t>
      </w:r>
      <w:bookmarkEnd w:id="29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تلقینات</w:t>
      </w:r>
    </w:p>
    <w:p>
      <w:pPr>
        <w:pStyle w:val="BookText"/>
        <w:rPr/>
      </w:pPr>
      <w:r>
        <w:rPr>
          <w:rFonts w:ascii="IRNazanin" w:hAnsi="IRNazanin" w:eastAsia="IRNazanin"/>
          <w:color w:val="111111"/>
          <w:sz w:val="28"/>
          <w:sz w:val="28"/>
          <w:szCs w:val="28"/>
          <w:rtl w:val="true"/>
          <w:lang w:bidi="fa-IR"/>
        </w:rPr>
        <w:t>سومین بخشی که زیارت ها دارد یک سلسله تلقین ها است روایات به ما تلقین می کند که این چنین باشید، روحیات شما افکار شما، خواسته ها و حاجات شما باید این 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این تلقین ها را در وجودمان پیاده کنیم</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زیارت معروف وارث می خوانیم</w:t>
      </w:r>
      <w:r>
        <w:rPr>
          <w:rFonts w:eastAsia="IRNazanin" w:cs="IRNazanin"/>
          <w:color w:val="111111"/>
          <w:sz w:val="28"/>
          <w:szCs w:val="28"/>
          <w:rtl w:val="true"/>
          <w:lang w:bidi="fa-IR"/>
        </w:rPr>
        <w:t xml:space="preserve">: </w:t>
      </w:r>
      <w:bookmarkStart w:id="293" w:name="pg3878_22493"/>
    </w:p>
    <w:p>
      <w:pPr>
        <w:pStyle w:val="BookText"/>
        <w:rPr/>
      </w:pPr>
      <w:bookmarkEnd w:id="29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مَوْلایَ اَتَیتُکَ زائراً وَافداً، عائِذاً مِمّا جَنَیْتُ عَلَی نَفْسِی وَ احْتَطَبْتُ عَلی ظَهْری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مولای من، من به عنوان زائر آمده ام به محضر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مهمانم کارم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آورده ام از آن جنایاتی که بر ضد خودم کرده ام، گناه من جنایت بر نفس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احتطبت علی ظهری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گناهانی که انجام داده ام بار هیزمی بود بر دوشم به سوی جهنم، چقدر این تعبیر آموزنده است؟ این تعبیر چه چیزی را تلقین می کند؟ اولاً آمده ام و مهمانم، ثانیاً کارم چیست؟ آمده ام پناه ببرم به شما از گناه، کدام گناه؟ گناهی که اولین ضربه را به من می زند، ضربه به خدا نیست اگر تمام کائنات کافر شوند بر دامن کبریایی خداوند گردی نخواهد نشست، پشت خودم را از بار گناه سنگین کرده ام، گناهان من هیزم هایی است که من با دوش خودم برای آتش زدن خودم حمل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در این چند جمله دقت می کند می بیند این زیارت چه پیام عمیقی دارد چه تلقینی به زائر می کند، این است که گفتیم یک سوم زیارت نامه ها بحث های تلقینی است که زائر را تربیت می کند</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294" w:name="__RefHeading___Toc1640492_2281741623"/>
      <w:bookmarkStart w:id="295" w:name="_Toc105"/>
      <w:bookmarkEnd w:id="294"/>
      <w:r>
        <w:rPr/>
        <w:t>2</w:t>
      </w:r>
      <w:r>
        <w:rPr>
          <w:rtl w:val="true"/>
        </w:rPr>
        <w:t xml:space="preserve">. </w:t>
      </w:r>
      <w:r>
        <w:rPr>
          <w:rtl w:val="true"/>
        </w:rPr>
        <w:t>نقش زیارت در بهداشت روانی و تعالیِ روح</w:t>
      </w:r>
      <w:bookmarkEnd w:id="295"/>
    </w:p>
    <w:p>
      <w:pPr>
        <w:pStyle w:val="Heading4"/>
        <w:numPr>
          <w:ilvl w:val="3"/>
          <w:numId w:val="1"/>
        </w:numPr>
        <w:rPr/>
      </w:pPr>
      <w:bookmarkStart w:id="296" w:name="__RefHeading___Toc1640494_2281741623"/>
      <w:bookmarkStart w:id="297" w:name="_Toc106"/>
      <w:bookmarkEnd w:id="296"/>
      <w:r>
        <w:rPr>
          <w:rtl w:val="true"/>
        </w:rPr>
        <w:t>اشاره</w:t>
      </w:r>
      <w:bookmarkEnd w:id="29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زیارت در بهداشت روانی و تعالیِ روح</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 با حضور در زیارت گاه، موجب آبادی و عمران آن مکان می شود و ازاین رو عمل زائر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 که موجب آبادی آن مکان می شود؛ صاحب جواهر در ابتدای کتاب العمرة در تعریف عمره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لغة الزیارة أخذاً من العمارة، لأنّ الزائر یعمر المکان بزیارته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گرچه از منظر دیگر می توان گفت در واقع این زائر است که به سبب زیارتش آباد می شود و جانش از ویرانی و خرابی خارج می گردد</w:t>
      </w:r>
      <w:r>
        <w:rPr>
          <w:rFonts w:eastAsia="IRNazanin" w:cs="IRNazanin"/>
          <w:color w:val="111111"/>
          <w:sz w:val="28"/>
          <w:szCs w:val="28"/>
          <w:rtl w:val="true"/>
          <w:lang w:bidi="fa-IR"/>
        </w:rPr>
        <w:t>.</w:t>
      </w:r>
      <w:r>
        <w:rPr>
          <w:rStyle w:val="FootnoteAnchor"/>
          <w:rtl w:val="true"/>
        </w:rPr>
        <w:footnoteReference w:id="130"/>
      </w:r>
      <w:bookmarkStart w:id="298" w:name="pg3878_22494"/>
    </w:p>
    <w:p>
      <w:pPr>
        <w:pStyle w:val="Heading4"/>
        <w:numPr>
          <w:ilvl w:val="3"/>
          <w:numId w:val="1"/>
        </w:numPr>
        <w:rPr/>
      </w:pPr>
      <w:bookmarkStart w:id="299" w:name="__RefHeading___Toc1640496_2281741623"/>
      <w:bookmarkStart w:id="300" w:name="_Toc107"/>
      <w:bookmarkEnd w:id="298"/>
      <w:bookmarkEnd w:id="299"/>
      <w:r>
        <w:rPr>
          <w:rtl w:val="true"/>
        </w:rPr>
        <w:t>الف</w:t>
      </w:r>
      <w:r>
        <w:rPr>
          <w:rtl w:val="true"/>
        </w:rPr>
        <w:t xml:space="preserve">) </w:t>
      </w:r>
      <w:r>
        <w:rPr>
          <w:rtl w:val="true"/>
        </w:rPr>
        <w:t>تقویت معنویت در جامعه</w:t>
      </w:r>
      <w:bookmarkEnd w:id="30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معنویت در جامعه</w:t>
      </w:r>
    </w:p>
    <w:p>
      <w:pPr>
        <w:pStyle w:val="BookText"/>
        <w:rPr/>
      </w:pPr>
      <w:r>
        <w:rPr>
          <w:rFonts w:ascii="IRNazanin" w:hAnsi="IRNazanin" w:eastAsia="IRNazanin"/>
          <w:color w:val="111111"/>
          <w:sz w:val="28"/>
          <w:sz w:val="28"/>
          <w:szCs w:val="28"/>
          <w:rtl w:val="true"/>
          <w:lang w:bidi="fa-IR"/>
        </w:rPr>
        <w:t>زائر در پرتو زیارت،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را می یابد و خود را به آن متعهد و وابسته می داند و بر اساس همین نگاه است که در تعاملات اجتماعی و روزمره جامعه اسلامی وجود امام سایه افکن بوده و وقتی افراد جامعه ای سایه و شعاع شمس امامت را در شئون مختلف فردی و اجتماعی احساس کنند قطعاً تحولی بنیادین در شیوه زندگی ظهور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می توان نقش زنده، حیات بخش و برجسته زیارت را در حیات اجتماعی جامعه حس و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زیارت ارتباطی زنده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رمز حضور و شهادت عینی امام در جامعه است و اساساً یکی از دلایل تأکید فراوان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زیارت و برشماری ثواب های فراوان برای آن را در همین نکته می توان مشاهده کرد؛ چنان که سرّ دشمنی و عداوت جریان های انحرافی و خودباخته را نسبت به مسئله زیارت می توان در همین امر جست وجو کرد</w:t>
      </w:r>
      <w:r>
        <w:rPr>
          <w:rFonts w:eastAsia="IRNazanin" w:cs="IRNazanin"/>
          <w:color w:val="111111"/>
          <w:sz w:val="28"/>
          <w:szCs w:val="28"/>
          <w:rtl w:val="true"/>
          <w:lang w:bidi="fa-IR"/>
        </w:rPr>
        <w:t>.</w:t>
      </w:r>
      <w:r>
        <w:rPr>
          <w:rStyle w:val="FootnoteAnchor"/>
          <w:rtl w:val="true"/>
        </w:rPr>
        <w:footnoteReference w:id="131"/>
      </w:r>
    </w:p>
    <w:p>
      <w:pPr>
        <w:pStyle w:val="Heading4"/>
        <w:numPr>
          <w:ilvl w:val="3"/>
          <w:numId w:val="1"/>
        </w:numPr>
        <w:rPr/>
      </w:pPr>
      <w:bookmarkStart w:id="301" w:name="__RefHeading___Toc1640498_2281741623"/>
      <w:bookmarkStart w:id="302" w:name="_Toc108"/>
      <w:bookmarkEnd w:id="301"/>
      <w:r>
        <w:rPr>
          <w:rtl w:val="true"/>
        </w:rPr>
        <w:t>ب</w:t>
      </w:r>
      <w:r>
        <w:rPr>
          <w:rtl w:val="true"/>
        </w:rPr>
        <w:t xml:space="preserve">) </w:t>
      </w:r>
      <w:r>
        <w:rPr>
          <w:rtl w:val="true"/>
        </w:rPr>
        <w:t>ایجاد زمینه و تقویت ارتباط با اهل بیت</w:t>
      </w:r>
      <w:r>
        <w:rPr>
          <w:rtl w:val="true"/>
        </w:rPr>
        <w:t>(</w:t>
      </w:r>
      <w:r>
        <w:rPr>
          <w:rtl w:val="true"/>
        </w:rPr>
        <w:t>ع</w:t>
      </w:r>
      <w:r>
        <w:rPr>
          <w:rtl w:val="true"/>
        </w:rPr>
        <w:t>)</w:t>
      </w:r>
      <w:bookmarkEnd w:id="30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و تقویت ارتباط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هیچ حقیقتی پس از توحید و رسالت به اندازه ارتباط و اتصال با آنان بلکه محبوب داشتن آن، تأکید و اصرار نشده؛ چنان که هیچ عداوت و دشمنی هم در مقیاس الهی بیش از خصومت و خشونت نسبت به سفرای باری تعالی و اوصیای آنها نبوده و نیست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تفسیر این ارتباط و تبیین و تحقق آن اتصال است و به همان میزانی که ایجاد آن اتصال و تحکیم آن رابطه در هندسه معرفتی اسلام </w:t>
      </w:r>
      <w:bookmarkStart w:id="303" w:name="pg3878_22495"/>
    </w:p>
    <w:p>
      <w:pPr>
        <w:pStyle w:val="BookText"/>
        <w:rPr/>
      </w:pPr>
      <w:bookmarkEnd w:id="303"/>
      <w:r>
        <w:rPr>
          <w:rFonts w:ascii="Amiri" w:hAnsi="Amiri" w:eastAsia="Amiri" w:cs="Amiri"/>
          <w:color w:val="111111"/>
          <w:sz w:val="28"/>
          <w:sz w:val="28"/>
          <w:szCs w:val="28"/>
          <w:rtl w:val="true"/>
          <w:lang w:bidi="ar-SA"/>
        </w:rPr>
        <w:t>ضروری و مهم است، زیارت هم از راه های عملی و راه تحقق آن رابطه است که ضروری و مهم خواهد بود و ازاین رو همان طور که ایجاد و تحکیم این رابطه موجب خردمندی در دنیاست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یَتَذَکَّرُ اُولُوا الاَلْبابِ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نیک بختی در آخرت نیز هست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عُقْبَی الدّارِ</w:t>
      </w:r>
      <w:r>
        <w:rPr>
          <w:rFonts w:eastAsia="Amiri" w:cs="Amiri" w:ascii="Amiri" w:hAnsi="Amiri"/>
          <w:color w:val="111111"/>
          <w:sz w:val="28"/>
          <w:szCs w:val="28"/>
          <w:rtl w:val="true"/>
          <w:lang w:bidi="ar-SA"/>
        </w:rPr>
        <w:t>».</w:t>
      </w:r>
      <w:r>
        <w:rPr>
          <w:rStyle w:val="FootnoteAnchor"/>
          <w:rtl w:val="true"/>
        </w:rPr>
        <w:footnoteReference w:id="132"/>
      </w:r>
    </w:p>
    <w:p>
      <w:pPr>
        <w:pStyle w:val="Heading4"/>
        <w:numPr>
          <w:ilvl w:val="3"/>
          <w:numId w:val="1"/>
        </w:numPr>
        <w:rPr/>
      </w:pPr>
      <w:bookmarkStart w:id="304" w:name="__RefHeading___Toc1640500_2281741623"/>
      <w:bookmarkStart w:id="305" w:name="_Toc109"/>
      <w:bookmarkEnd w:id="304"/>
      <w:r>
        <w:rPr>
          <w:rtl w:val="true"/>
        </w:rPr>
        <w:t>ج</w:t>
      </w:r>
      <w:r>
        <w:rPr>
          <w:rtl w:val="true"/>
        </w:rPr>
        <w:t xml:space="preserve">) </w:t>
      </w:r>
      <w:r>
        <w:rPr>
          <w:rtl w:val="true"/>
        </w:rPr>
        <w:t>ایجاد زمینه ارتباط قلبی</w:t>
      </w:r>
      <w:bookmarkEnd w:id="305"/>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ارتباط قلبی</w:t>
      </w:r>
    </w:p>
    <w:p>
      <w:pPr>
        <w:pStyle w:val="BookText"/>
        <w:rPr/>
      </w:pPr>
      <w:r>
        <w:rPr>
          <w:rFonts w:ascii="IRNazanin" w:hAnsi="IRNazanin" w:eastAsia="IRNazanin"/>
          <w:color w:val="111111"/>
          <w:sz w:val="28"/>
          <w:sz w:val="28"/>
          <w:szCs w:val="28"/>
          <w:rtl w:val="true"/>
          <w:lang w:bidi="fa-IR"/>
        </w:rPr>
        <w:t>اگر انسان بخواهد به مرحله تذکر برسد و آثار و علایم یک حقیقت را در خود زنده کند باید یک اتصالی تام و ارتباطی وثیق پیدا کند که این همان ارتباط قلبی و عقلی است که زمینه تذکر و فراگیری تام را فراهم می آورد، وگرنه آشنایی از دور و ارتباط با فاصله به جهت وجود غبار مادیت و کدورت ها و تیرگی های طبیعت زمینه تماس صحیح و لقای کامل را مهیّا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سرّ برخی از آداب زیارت، مانند نزدیک شدن به قبر، گذاردن دست یا صورت بر روی قبر، بوسیدن قبر و نزدیک ساختن بدن به قبر، همه و همه نمادهای آن ارتباط وثیق قلبی و روحی و فکری باشد که به صورت این اعمال استحبابی ظاهر شده است</w:t>
      </w:r>
      <w:r>
        <w:rPr>
          <w:rFonts w:eastAsia="IRNazanin" w:cs="IRNazanin"/>
          <w:color w:val="111111"/>
          <w:sz w:val="28"/>
          <w:szCs w:val="28"/>
          <w:rtl w:val="true"/>
          <w:lang w:bidi="fa-IR"/>
        </w:rPr>
        <w:t>.</w:t>
      </w:r>
      <w:r>
        <w:rPr>
          <w:rStyle w:val="FootnoteAnchor"/>
          <w:rtl w:val="true"/>
        </w:rPr>
        <w:footnoteReference w:id="133"/>
      </w:r>
    </w:p>
    <w:p>
      <w:pPr>
        <w:pStyle w:val="Heading4"/>
        <w:numPr>
          <w:ilvl w:val="3"/>
          <w:numId w:val="1"/>
        </w:numPr>
        <w:rPr/>
      </w:pPr>
      <w:bookmarkStart w:id="306" w:name="__RefHeading___Toc1640502_2281741623"/>
      <w:bookmarkStart w:id="307" w:name="_Toc110"/>
      <w:bookmarkEnd w:id="306"/>
      <w:r>
        <w:rPr>
          <w:rtl w:val="true"/>
        </w:rPr>
        <w:t>د</w:t>
      </w:r>
      <w:r>
        <w:rPr>
          <w:rtl w:val="true"/>
        </w:rPr>
        <w:t xml:space="preserve">) </w:t>
      </w:r>
      <w:r>
        <w:rPr>
          <w:rtl w:val="true"/>
        </w:rPr>
        <w:t>ایجاد زمینه ارتباط نزدیک</w:t>
      </w:r>
      <w:bookmarkEnd w:id="30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زمینه ارتباط نزدیک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آنکه دانسته شد اصل اتصال و ارتباط با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انسانی و الهی است و بدون آن انسان بی معنا و بی هویت بوده و هیچ گونه کمالی بر او مترتب نیست، باید به شیوه ها و راه کارهای این ارتباط اندیشید و نزدیک ترین، مؤثرترین و در عین حال زنده ترین راه ارتباطی را جست وجو کرد</w:t>
      </w:r>
      <w:r>
        <w:rPr>
          <w:rFonts w:eastAsia="IRNazanin" w:cs="IRNazanin"/>
          <w:color w:val="111111"/>
          <w:sz w:val="28"/>
          <w:szCs w:val="28"/>
          <w:rtl w:val="true"/>
          <w:lang w:bidi="fa-IR"/>
        </w:rPr>
        <w:t xml:space="preserve">. </w:t>
      </w:r>
      <w:bookmarkStart w:id="308" w:name="pg3878_22496"/>
    </w:p>
    <w:p>
      <w:pPr>
        <w:pStyle w:val="BookText"/>
        <w:rPr/>
      </w:pPr>
      <w:bookmarkEnd w:id="308"/>
      <w:r>
        <w:rPr>
          <w:rFonts w:ascii="IRNazanin" w:hAnsi="IRNazanin" w:eastAsia="IRNazanin"/>
          <w:color w:val="111111"/>
          <w:sz w:val="28"/>
          <w:sz w:val="28"/>
          <w:szCs w:val="28"/>
          <w:rtl w:val="true"/>
          <w:lang w:bidi="fa-IR"/>
        </w:rPr>
        <w:t>از آن جا که دین مجموعه ای کامل و به هم پیوسته است یکی از راه های تماس و ارتباط وثیق را از ناحیه زیارت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با شرایط و آداب خاص، به ویژه معارف زیارت نامه ای آن، بهترین، سودمندترین و در عین حال شاداب ترین راه ارتباط است و به گونه ای حس حضور در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انسان ایجاد می کند که گویا با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حضوراً گفت وگو می کند و نیاز وجودی خود را در هر زمینه ای از او می طلبد</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309" w:name="__RefHeading___Toc1640504_2281741623"/>
      <w:bookmarkStart w:id="310" w:name="_Toc111"/>
      <w:bookmarkEnd w:id="309"/>
      <w:r>
        <w:rPr>
          <w:rtl w:val="true"/>
        </w:rPr>
        <w:t>ه</w:t>
      </w:r>
      <w:r>
        <w:rPr>
          <w:rtl w:val="true"/>
        </w:rPr>
        <w:t xml:space="preserve">-) </w:t>
      </w:r>
      <w:r>
        <w:rPr>
          <w:rtl w:val="true"/>
        </w:rPr>
        <w:t>اثر معنوی زیارت نامه خوانی</w:t>
      </w:r>
      <w:bookmarkEnd w:id="31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معنوی زیارت نامه خوانی</w:t>
      </w:r>
    </w:p>
    <w:p>
      <w:pPr>
        <w:pStyle w:val="BookText"/>
        <w:rPr/>
      </w:pPr>
      <w:r>
        <w:rPr>
          <w:rFonts w:ascii="IRNazanin" w:hAnsi="IRNazanin" w:eastAsia="IRNazanin"/>
          <w:color w:val="111111"/>
          <w:sz w:val="28"/>
          <w:sz w:val="28"/>
          <w:szCs w:val="28"/>
          <w:rtl w:val="true"/>
          <w:lang w:bidi="fa-IR"/>
        </w:rPr>
        <w:t>خطاب های زیارتی گاهی به حدی صریح و شفاف ادا می شود که گویا هیچ حجاب و فاصله ای بین زائر و امام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و زیارت نامه راه کمال و سعادت را می نمایاند و امام را به شفاعت می طلبد و ده ها و صدها نکته حیاتی را تذکر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غفلت و سهو در آورده به وادی تنبّه و تذکر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 های ممدوح و پسندیده او را برجسته و احیا می کند و خصلت های زشت و ناپسند او را با استغفار و طلب رحمت الهی برطرف کرده و با نظر مرحمت الهی جبران می کند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نگرش که زیارت ارتباطی وثیق و زنده است، اقتضا می کند که انسان خود را در عصر ولیّ خدا و حال حضور او ببیند و کاملاً به محیط و فضای حضور آن ولیّ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چنین تلقّی از زیارت است که حضور و نقش امام را در عرصه اجتماع با همه وجود می یابد، دعوت و ندای او را لبیک می گوید، امرش را اطاعت و نهیبش را تبعیت می کند و اجتماع را آن گونه که او خواسته و اراده کرده می سازد</w:t>
      </w:r>
      <w:r>
        <w:rPr>
          <w:rFonts w:eastAsia="IRNazanin" w:cs="IRNazanin"/>
          <w:color w:val="111111"/>
          <w:sz w:val="28"/>
          <w:szCs w:val="28"/>
          <w:rtl w:val="true"/>
          <w:lang w:bidi="fa-IR"/>
        </w:rPr>
        <w:t xml:space="preserve">. </w:t>
      </w:r>
      <w:bookmarkStart w:id="311" w:name="pg3878_22497"/>
    </w:p>
    <w:p>
      <w:pPr>
        <w:pStyle w:val="BookText"/>
        <w:rPr/>
      </w:pPr>
      <w:bookmarkEnd w:id="311"/>
      <w:r>
        <w:rPr>
          <w:rFonts w:ascii="IRNazanin" w:hAnsi="IRNazanin" w:eastAsia="IRNazanin"/>
          <w:color w:val="111111"/>
          <w:sz w:val="28"/>
          <w:sz w:val="28"/>
          <w:szCs w:val="28"/>
          <w:rtl w:val="true"/>
          <w:lang w:bidi="fa-IR"/>
        </w:rPr>
        <w:t>سرّ بیان خصایص و نیز رویکردها، نقطه نظرها، سیرت ها و سنت های آن موالیان کریم در زیارت نامه ها نیز همین است که انسان خود را با خواسته ها و ارادات آنها تطبیق دهد و از مسیر ترسیمی آنها فاصله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از زیارت بهره کامل می برد که حس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زندگی را پیدا کند، خود را مخاطب سخنان او بداند و او را نیز مخاطب بداند، نه مغایب؛ ازاین رو زیارت نامه ها همه در قالب تخاطب و گفت وگوی طرفینی و متقابل ایراد شده است؛ سلام ها، تحیت ها و صلوات ها همه به صورت خطابی انشا شده و حتی بیان اوصاف و ویژگی ها نیز به صورت خطاب است؛ این گونه گفتمان های حضوری در القای حس حضور کمال تأثیر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طرح نیازهای دنیوی و اخروی همه به صورت حضوری و تخاطب است و این نیز در جهت حضور بخشیدن نقش مؤثری دارد</w:t>
      </w:r>
      <w:r>
        <w:rPr>
          <w:rFonts w:eastAsia="IRNazanin" w:cs="IRNazanin"/>
          <w:color w:val="111111"/>
          <w:sz w:val="28"/>
          <w:szCs w:val="28"/>
          <w:rtl w:val="true"/>
          <w:lang w:bidi="fa-IR"/>
        </w:rPr>
        <w:t>.</w:t>
      </w:r>
      <w:r>
        <w:rPr>
          <w:rStyle w:val="FootnoteAnchor"/>
          <w:rtl w:val="true"/>
        </w:rPr>
        <w:footnoteReference w:id="135"/>
      </w:r>
    </w:p>
    <w:p>
      <w:pPr>
        <w:pStyle w:val="Heading4"/>
        <w:numPr>
          <w:ilvl w:val="3"/>
          <w:numId w:val="1"/>
        </w:numPr>
        <w:rPr/>
      </w:pPr>
      <w:bookmarkStart w:id="312" w:name="__RefHeading___Toc1640506_2281741623"/>
      <w:bookmarkStart w:id="313" w:name="_Toc112"/>
      <w:bookmarkEnd w:id="312"/>
      <w:r>
        <w:rPr>
          <w:rtl w:val="true"/>
        </w:rPr>
        <w:t>و</w:t>
      </w:r>
      <w:r>
        <w:rPr>
          <w:rtl w:val="true"/>
        </w:rPr>
        <w:t xml:space="preserve">) </w:t>
      </w:r>
      <w:r>
        <w:rPr>
          <w:rtl w:val="true"/>
        </w:rPr>
        <w:t>ایجاد دوستی اهل بیت</w:t>
      </w:r>
      <w:bookmarkEnd w:id="313"/>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دوستی اهل بیت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مودت و دوستی اهل 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قدری عظیم و ارزشمند است که تنها اجر رسالت شمرده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و تنها کسانی می توانند در مقابل رسول اکرم صلی الله علیه و آله روسفید و سرفراز باشند که با معرفت و مودت نسبت به خویشاوندان آن حضرت حرکت انسانی و الهی خویش را تصحیح کرده و به این حسنه دنیا و عقبا رسیده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یَقْتَرِفْ حَسَنَةً نَزِدْ لَهُ فیها حُسْناً؛ قطعاً کسانی که خیر و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مودّت به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تحصیل کرده باشند، برای آنها احسان و انعام الهی افزون خواهد بود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 xml:space="preserve">تردیدی نیست که از بهترین راه ها برای ایجاد محبت و دوستی و تحصیل </w:t>
      </w:r>
      <w:bookmarkStart w:id="314" w:name="pg3878_22498"/>
    </w:p>
    <w:p>
      <w:pPr>
        <w:pStyle w:val="BookText"/>
        <w:rPr/>
      </w:pPr>
      <w:bookmarkEnd w:id="314"/>
      <w:r>
        <w:rPr>
          <w:rFonts w:ascii="IRNazanin" w:hAnsi="IRNazanin" w:eastAsia="IRNazanin"/>
          <w:color w:val="111111"/>
          <w:sz w:val="28"/>
          <w:sz w:val="28"/>
          <w:szCs w:val="28"/>
          <w:rtl w:val="true"/>
          <w:lang w:bidi="fa-IR"/>
        </w:rPr>
        <w:t>ارادت و معرفت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در مشاهده آنان و خواندن زیارت نامه های جامع و زیبای آنان است</w:t>
      </w:r>
      <w:r>
        <w:rPr>
          <w:rFonts w:eastAsia="IRNazanin" w:cs="IRNazanin"/>
          <w:color w:val="111111"/>
          <w:sz w:val="28"/>
          <w:szCs w:val="28"/>
          <w:rtl w:val="true"/>
          <w:lang w:bidi="fa-IR"/>
        </w:rPr>
        <w:t>.</w:t>
      </w:r>
      <w:r>
        <w:rPr>
          <w:rStyle w:val="FootnoteAnchor"/>
          <w:rtl w:val="true"/>
        </w:rPr>
        <w:footnoteReference w:id="138"/>
      </w:r>
    </w:p>
    <w:p>
      <w:pPr>
        <w:pStyle w:val="Heading4"/>
        <w:numPr>
          <w:ilvl w:val="3"/>
          <w:numId w:val="1"/>
        </w:numPr>
        <w:rPr/>
      </w:pPr>
      <w:bookmarkStart w:id="315" w:name="__RefHeading___Toc1640508_2281741623"/>
      <w:bookmarkStart w:id="316" w:name="_Toc113"/>
      <w:bookmarkEnd w:id="315"/>
      <w:r>
        <w:rPr>
          <w:rtl w:val="true"/>
        </w:rPr>
        <w:t>ز</w:t>
      </w:r>
      <w:r>
        <w:rPr>
          <w:rtl w:val="true"/>
        </w:rPr>
        <w:t xml:space="preserve">) </w:t>
      </w:r>
      <w:r>
        <w:rPr>
          <w:rtl w:val="true"/>
        </w:rPr>
        <w:t>حرکت در مسیر الهی</w:t>
      </w:r>
      <w:bookmarkEnd w:id="316"/>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در مسیر الهی</w:t>
      </w:r>
    </w:p>
    <w:p>
      <w:pPr>
        <w:pStyle w:val="BookText"/>
        <w:rPr/>
      </w:pPr>
      <w:r>
        <w:rPr>
          <w:rFonts w:ascii="IRNazanin" w:hAnsi="IRNazanin" w:eastAsia="IRNazanin"/>
          <w:color w:val="111111"/>
          <w:sz w:val="28"/>
          <w:sz w:val="28"/>
          <w:szCs w:val="28"/>
          <w:rtl w:val="true"/>
          <w:lang w:bidi="fa-IR"/>
        </w:rPr>
        <w:t>تنها یک هدف حقیقی برای انسان و جهان وجود دارد و آن هم ذات اقدس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ازاین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فعالیت های انسانی در مسیر الهی و مصیر الی الله قابل توجیه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إلَیْهِ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اوست</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اْلإِنْسانُ إنَّکَ کادِحٌ إلی رَبِّکَ کَدْحاً فَمُلاقیهِ؛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سعی و تلاش تو به سوی پروردگار توست و به ملاقات او می رسی</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گرچه در سیر به سوی خدا عدّه ای به لقای اسم رحمان و رحیم خدا و عدّه ای به لقای اسم جبّار و منتقم او نایل می شوند، لیکن تمامی هدف ها به او ختم می شود و او نهایت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إِلَی رَبِّکَ الْمُنتَهَی؛ و اینکه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پروردگار توست</w:t>
      </w:r>
      <w:r>
        <w:rPr>
          <w:rFonts w:eastAsia="IRNazanin" w:cs="IRNazanin"/>
          <w:color w:val="111111"/>
          <w:sz w:val="28"/>
          <w:szCs w:val="28"/>
          <w:rtl w:val="true"/>
          <w:lang w:bidi="fa-IR"/>
        </w:rPr>
        <w:t>».</w:t>
      </w:r>
      <w:r>
        <w:rPr>
          <w:rStyle w:val="FootnoteAnchor"/>
          <w:rtl w:val="true"/>
        </w:rPr>
        <w:footnoteReference w:id="14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مقوله زیارت هم از این قانون عام مستثنی نیست و هدف غایی زائر در زیارت نیز، خدا و تقرّب به ساحت الوهی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هدف بودن خداوند در زیارت و تقرّب به سوی حضرت حق همانا تخلّق به اخلاق الهی و تحصیل کمالات ربوبی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تَخَلَّقُوا بِأَخلاقِ الله</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مزور حقیقی خداوند متعال است و هدف زیارت، زنده شدن فضایل و خصلت های والای آن </w:t>
      </w:r>
      <w:bookmarkStart w:id="317" w:name="pg3878_22499"/>
    </w:p>
    <w:p>
      <w:pPr>
        <w:pStyle w:val="BookText"/>
        <w:rPr/>
      </w:pPr>
      <w:bookmarkEnd w:id="317"/>
      <w:r>
        <w:rPr>
          <w:rFonts w:ascii="IRNazanin" w:hAnsi="IRNazanin" w:eastAsia="IRNazanin"/>
          <w:color w:val="111111"/>
          <w:sz w:val="28"/>
          <w:sz w:val="28"/>
          <w:szCs w:val="28"/>
          <w:rtl w:val="true"/>
          <w:lang w:bidi="fa-IR"/>
        </w:rPr>
        <w:t>مزور در زائر و دوری جستن و برائت از بدها و بدی هاست؛ از این رو تمامی فعالیت های عبادی که به انسان جهت الهی می دهد خود زیارت الله است</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318" w:name="__RefHeading___Toc1640510_2281741623"/>
      <w:bookmarkStart w:id="319" w:name="_Toc114"/>
      <w:bookmarkEnd w:id="318"/>
      <w:r>
        <w:rPr/>
        <w:t>3</w:t>
      </w:r>
      <w:r>
        <w:rPr>
          <w:rtl w:val="true"/>
        </w:rPr>
        <w:t xml:space="preserve">. </w:t>
      </w:r>
      <w:r>
        <w:rPr>
          <w:rtl w:val="true"/>
        </w:rPr>
        <w:t>نقش زیارت در تحول رفتار و شخصیت</w:t>
      </w:r>
      <w:bookmarkEnd w:id="319"/>
    </w:p>
    <w:p>
      <w:pPr>
        <w:pStyle w:val="Heading4"/>
        <w:numPr>
          <w:ilvl w:val="3"/>
          <w:numId w:val="1"/>
        </w:numPr>
        <w:rPr/>
      </w:pPr>
      <w:bookmarkStart w:id="320" w:name="__RefHeading___Toc1640512_2281741623"/>
      <w:bookmarkStart w:id="321" w:name="_Toc115"/>
      <w:bookmarkEnd w:id="320"/>
      <w:r>
        <w:rPr>
          <w:rtl w:val="true"/>
        </w:rPr>
        <w:t>اشاره</w:t>
      </w:r>
      <w:bookmarkEnd w:id="32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زیارت در تحول رفتار و شخصیت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و الگوگیری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اهداف و افکار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ایمان و روحیه فرد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سازی</w:t>
      </w:r>
    </w:p>
    <w:p>
      <w:pPr>
        <w:pStyle w:val="Heading4"/>
        <w:numPr>
          <w:ilvl w:val="3"/>
          <w:numId w:val="1"/>
        </w:numPr>
        <w:rPr/>
      </w:pPr>
      <w:bookmarkStart w:id="322" w:name="__RefHeading___Toc1640514_2281741623"/>
      <w:bookmarkStart w:id="323" w:name="_Toc116"/>
      <w:bookmarkEnd w:id="322"/>
      <w:r>
        <w:rPr>
          <w:rtl w:val="true"/>
        </w:rPr>
        <w:t>الف</w:t>
      </w:r>
      <w:r>
        <w:rPr>
          <w:rtl w:val="true"/>
        </w:rPr>
        <w:t xml:space="preserve">) </w:t>
      </w:r>
      <w:r>
        <w:rPr>
          <w:rtl w:val="true"/>
        </w:rPr>
        <w:t>خودسازی و الگوگیری</w:t>
      </w:r>
      <w:bookmarkEnd w:id="3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خودسازی و الگوگیری</w:t>
      </w:r>
    </w:p>
    <w:p>
      <w:pPr>
        <w:pStyle w:val="BookText"/>
        <w:rPr/>
      </w:pPr>
      <w:r>
        <w:rPr>
          <w:rFonts w:ascii="IRNazanin" w:hAnsi="IRNazanin" w:eastAsia="IRNazanin"/>
          <w:color w:val="111111"/>
          <w:sz w:val="28"/>
          <w:sz w:val="28"/>
          <w:szCs w:val="28"/>
          <w:rtl w:val="true"/>
          <w:lang w:bidi="fa-IR"/>
        </w:rPr>
        <w:t>غالباً زائر به زیارت کسی می رود که معتقد به کرامت و بزرگی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او را دوست داشته و به عنوان یک انسان نمونه و اسوه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انسانی در بالاترین مرحله حضرت رسول اکرم صلی الله علیه و آله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لَکُمْ فی رَسُولِ اللَّهِ اُسْوَة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اهل بیت مطهر او و سایر اولیا و امام زادگان و علما و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با در نظر گرفتن شخصیت روحانی و والای این افراد و جنبه های مثبت و سازنده این بزرگان، به طور طبیعی آنها را الگو و اسوه قرار می دهد و سعی می کند برای تکامل و خودسازی، صفات والای آنها را در خود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زیارت در تکامل و خودسازی و پذیرش الگو و اسوه، اثر مثبت و سازنده دارد</w:t>
      </w:r>
      <w:r>
        <w:rPr>
          <w:rFonts w:eastAsia="IRNazanin" w:cs="IRNazanin"/>
          <w:color w:val="111111"/>
          <w:sz w:val="28"/>
          <w:szCs w:val="28"/>
          <w:rtl w:val="true"/>
          <w:lang w:bidi="fa-IR"/>
        </w:rPr>
        <w:t>.</w:t>
      </w:r>
    </w:p>
    <w:p>
      <w:pPr>
        <w:pStyle w:val="Heading4"/>
        <w:numPr>
          <w:ilvl w:val="3"/>
          <w:numId w:val="1"/>
        </w:numPr>
        <w:rPr/>
      </w:pPr>
      <w:bookmarkStart w:id="324" w:name="__RefHeading___Toc1640516_2281741623"/>
      <w:bookmarkStart w:id="325" w:name="_Toc117"/>
      <w:bookmarkEnd w:id="324"/>
      <w:r>
        <w:rPr>
          <w:rtl w:val="true"/>
        </w:rPr>
        <w:t>ب</w:t>
      </w:r>
      <w:r>
        <w:rPr>
          <w:rtl w:val="true"/>
        </w:rPr>
        <w:t xml:space="preserve">) </w:t>
      </w:r>
      <w:r>
        <w:rPr>
          <w:rtl w:val="true"/>
        </w:rPr>
        <w:t>زنده نگه داشتن اهداف و افکار</w:t>
      </w:r>
      <w:bookmarkEnd w:id="32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نگه داشتن اهداف و افکار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زیارت انسان های بزرگ و برگزیده و بزرگ داشت اهداف عالی و سازنده آنها یادشان زنده می ماند، و اهداف و آرمان های آنها زبان به زبان و نسل به نسل به انسان های بعدی انتقال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روست که پیامبر مردم را به زیارت قبر خود و اهل بیتش تشویق می کند و برای آن پاداش و اجر بیان می نماید</w:t>
      </w:r>
      <w:r>
        <w:rPr>
          <w:rFonts w:eastAsia="IRNazanin" w:cs="IRNazanin"/>
          <w:color w:val="111111"/>
          <w:sz w:val="28"/>
          <w:szCs w:val="28"/>
          <w:rtl w:val="true"/>
          <w:lang w:bidi="fa-IR"/>
        </w:rPr>
        <w:t xml:space="preserve">. </w:t>
      </w:r>
      <w:bookmarkStart w:id="326" w:name="pg3878_22500"/>
    </w:p>
    <w:p>
      <w:pPr>
        <w:pStyle w:val="BookText"/>
        <w:rPr/>
      </w:pPr>
      <w:bookmarkEnd w:id="326"/>
      <w:r>
        <w:rPr>
          <w:rFonts w:ascii="IRNazanin" w:hAnsi="IRNazanin" w:eastAsia="IRNazanin"/>
          <w:color w:val="111111"/>
          <w:sz w:val="28"/>
          <w:sz w:val="28"/>
          <w:szCs w:val="28"/>
          <w:rtl w:val="true"/>
          <w:lang w:bidi="fa-IR"/>
        </w:rPr>
        <w:t>به طور نمونه حال زائر را نزد قبر رسول الله صلی الله علیه و آله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بقعه نور و رحمت و هدایت نگاه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ای که به یادآورنده پیامبر و ذکر رکوع، سجود تسبیح و تکبیر رسول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ای که یادآورنده پیامبر و ذکر سجده اش و عروج روحش و تسبیح ملایکه است بقعه ای که مهبط وحی است و مزار اولیاست و هر صبح و شام ملایکه به زیارت حضرتش می آیند و بر او سلام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در این مکان روحانی و ملکوتی وارد می شود و به مراد و معشوقش می رسد و با این لقا و حضور، دل و جان را صفا داده و از منبع فیض الهی شراب طهور نوشیده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وَسَقاهُمْ رَبُّهُمْ شَراباً طَهُورًا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اولین سخنش سلام بر رسول خدا می دهد و با اعتقاد به استجابت دعایش، از خداوند طلب توبه و مغفرت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زیارت قبر پیامبر و امیرالمؤمنین و اولاد معصومش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به اهداف الهی ایشان و مصایب وارده بر ایشان، خط فکری این انسان های برگزیده در تاریخ زنده می ماند و درس استقامت و پایداری و به کارگیری شیوه های گوناگون و تحمل مصایب در راه رسیدن به هدف، آموزش داده می شود</w:t>
      </w:r>
      <w:r>
        <w:rPr>
          <w:rFonts w:eastAsia="IRNazanin" w:cs="IRNazanin"/>
          <w:color w:val="111111"/>
          <w:sz w:val="28"/>
          <w:szCs w:val="28"/>
          <w:rtl w:val="true"/>
          <w:lang w:bidi="fa-IR"/>
        </w:rPr>
        <w:t>.</w:t>
      </w:r>
      <w:r>
        <w:rPr>
          <w:rStyle w:val="FootnoteAnchor"/>
          <w:rtl w:val="true"/>
        </w:rPr>
        <w:footnoteReference w:id="144"/>
      </w:r>
    </w:p>
    <w:p>
      <w:pPr>
        <w:pStyle w:val="Heading4"/>
        <w:numPr>
          <w:ilvl w:val="3"/>
          <w:numId w:val="1"/>
        </w:numPr>
        <w:rPr/>
      </w:pPr>
      <w:bookmarkStart w:id="327" w:name="__RefHeading___Toc1640518_2281741623"/>
      <w:bookmarkStart w:id="328" w:name="_Toc118"/>
      <w:bookmarkEnd w:id="327"/>
      <w:r>
        <w:rPr>
          <w:rtl w:val="true"/>
        </w:rPr>
        <w:t>ج</w:t>
      </w:r>
      <w:r>
        <w:rPr>
          <w:rtl w:val="true"/>
        </w:rPr>
        <w:t xml:space="preserve">) </w:t>
      </w:r>
      <w:r>
        <w:rPr>
          <w:rtl w:val="true"/>
        </w:rPr>
        <w:t>تقویت ایمان و روحیه فرد</w:t>
      </w:r>
      <w:bookmarkEnd w:id="32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ایمان و روحیه فرد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داشتن با ائمه اطهار و رفتن به زیارت آنها باعث افزایش محبت فرد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بزرگواران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 به زیارت آنها باعث افزایش محبت فرد نسبت به ائمه و در نتیجه ازدیاد ایمان و نزدیکی به خداوند می شود</w:t>
      </w:r>
      <w:r>
        <w:rPr>
          <w:rFonts w:eastAsia="IRNazanin" w:cs="IRNazanin"/>
          <w:color w:val="111111"/>
          <w:sz w:val="28"/>
          <w:szCs w:val="28"/>
          <w:rtl w:val="true"/>
          <w:lang w:bidi="fa-IR"/>
        </w:rPr>
        <w:t xml:space="preserve">. </w:t>
      </w:r>
      <w:bookmarkStart w:id="329" w:name="pg3878_22501"/>
    </w:p>
    <w:p>
      <w:pPr>
        <w:pStyle w:val="BookText"/>
        <w:rPr/>
      </w:pPr>
      <w:bookmarkEnd w:id="329"/>
      <w:r>
        <w:rPr>
          <w:rFonts w:ascii="IRNazanin" w:hAnsi="IRNazanin" w:eastAsia="IRNazanin"/>
          <w:color w:val="111111"/>
          <w:sz w:val="28"/>
          <w:sz w:val="28"/>
          <w:szCs w:val="28"/>
          <w:rtl w:val="true"/>
          <w:lang w:bidi="fa-IR"/>
        </w:rPr>
        <w:t>زائر با زیارت، روحیه می گیرد، توان او تقویت می شود، در زندگی مصمم و مقاوم می شود و با نشاط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می تواند افسردگی ها و استرس ها و سایر معضلات روحی را التیام بخشد،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نزول، امام را بزر گ ترین رازدار و پناهگاه خود و بزرگ ترین شفیع به درگاه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کمال خلوص و یک رنگی، اسرار و مشکلات خودش را با امام در میان می گذارد و معتقد است که او یک شفیع مقرب در درگاه خداست، لذا در مقابل او گریه می کند، اسراری را که از نزدیک ترین کسانِ خودش می پوشد، در مقابل امام می گوید و این مسائل تأثیر کلی در رفع افسردگی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نشاط را افزایش می دهد و اعصاب او را آرامش می بخشد</w:t>
      </w:r>
      <w:r>
        <w:rPr>
          <w:rFonts w:eastAsia="IRNazanin" w:cs="IRNazanin"/>
          <w:color w:val="111111"/>
          <w:sz w:val="28"/>
          <w:szCs w:val="28"/>
          <w:rtl w:val="true"/>
          <w:lang w:bidi="fa-IR"/>
        </w:rPr>
        <w:t>.</w:t>
      </w:r>
      <w:r>
        <w:rPr>
          <w:rStyle w:val="FootnoteAnchor"/>
          <w:rtl w:val="true"/>
        </w:rPr>
        <w:footnoteReference w:id="145"/>
      </w:r>
    </w:p>
    <w:p>
      <w:pPr>
        <w:pStyle w:val="Heading4"/>
        <w:numPr>
          <w:ilvl w:val="3"/>
          <w:numId w:val="1"/>
        </w:numPr>
        <w:rPr/>
      </w:pPr>
      <w:bookmarkStart w:id="330" w:name="__RefHeading___Toc1640520_2281741623"/>
      <w:bookmarkStart w:id="331" w:name="_Toc119"/>
      <w:bookmarkEnd w:id="330"/>
      <w:r>
        <w:rPr>
          <w:rtl w:val="true"/>
        </w:rPr>
        <w:t>د</w:t>
      </w:r>
      <w:r>
        <w:rPr>
          <w:rtl w:val="true"/>
        </w:rPr>
        <w:t xml:space="preserve">) </w:t>
      </w:r>
      <w:r>
        <w:rPr>
          <w:rtl w:val="true"/>
        </w:rPr>
        <w:t>شخصیت سازی</w:t>
      </w:r>
      <w:bookmarkEnd w:id="331"/>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سازی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اسلام از این واقعیت بشری به صورت خاصی بهره برداری شده است و برای دیدار و زیارت قبور پیشوایان و فداکاران بزرگ آداب زیارتی رسیده است که رعایت آن آداب و خواندن آن زیارت ها و توجه به مضامین آنها و تأمل در آنها می تواند به صورتی شگفت انگیز شخصیت ساز و حماسه گستر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مذهب شیعه زیارت 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مؤثرترین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سازنده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شخصیت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مطلب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شیعه نوعاً شهید شده اند و در زیارت های آنان دو مضمون همواره یاد شده است که </w:t>
      </w:r>
      <w:bookmarkStart w:id="332" w:name="pg3878_22502"/>
    </w:p>
    <w:p>
      <w:pPr>
        <w:pStyle w:val="BookText"/>
        <w:rPr/>
      </w:pPr>
      <w:bookmarkEnd w:id="332"/>
      <w:r>
        <w:rPr>
          <w:rFonts w:ascii="IRNazanin" w:hAnsi="IRNazanin" w:eastAsia="IRNazanin"/>
          <w:color w:val="111111"/>
          <w:sz w:val="28"/>
          <w:sz w:val="28"/>
          <w:szCs w:val="28"/>
          <w:rtl w:val="true"/>
          <w:lang w:bidi="fa-IR"/>
        </w:rPr>
        <w:t>خواندن و توجه به آن دو در زیارت در کنار تربت شهید تأثیری انکارناپذیر در صفای دل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دو مضمون یکی مربوط به این است که این شهیدان در راه خدا از همه چیز خود و جان و خون خویش گذشتند و پیوستن به ابدیت را در جوار رحمت حق بر چند صباح دیگر عمر ترجیح دادند و در راه ابدیت مطلق و پیوند زدن هستی روح خود با آن بیکران ها تأمل و تردید روا نداشتند و از این جهت به والاترین مفهوم بلوغ انسان در عرصه رابطه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ابدیت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دوم مربوط است به اینکه این شهیدان در راه اقامه عدل و ایستادگی در برابر جباران و ستمگران و امر به معروف و نهی از منکر خون خود را دادند و جان خود را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به والاترین مفهوم بلوغ انسان در عرصه رابطه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دست یافتند</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333" w:name="__RefHeading___Toc1640522_2281741623"/>
      <w:bookmarkStart w:id="334" w:name="_Toc120"/>
      <w:bookmarkEnd w:id="333"/>
      <w:r>
        <w:rPr/>
        <w:t>4</w:t>
      </w:r>
      <w:r>
        <w:rPr>
          <w:rtl w:val="true"/>
        </w:rPr>
        <w:t xml:space="preserve">. </w:t>
      </w:r>
      <w:r>
        <w:rPr>
          <w:rtl w:val="true"/>
        </w:rPr>
        <w:t>نقش زیارت در شناخت امامان</w:t>
      </w:r>
      <w:bookmarkEnd w:id="334"/>
    </w:p>
    <w:p>
      <w:pPr>
        <w:pStyle w:val="Heading4"/>
        <w:numPr>
          <w:ilvl w:val="3"/>
          <w:numId w:val="1"/>
        </w:numPr>
        <w:rPr/>
      </w:pPr>
      <w:bookmarkStart w:id="335" w:name="__RefHeading___Toc1640524_2281741623"/>
      <w:bookmarkStart w:id="336" w:name="_Toc121"/>
      <w:bookmarkEnd w:id="335"/>
      <w:r>
        <w:rPr>
          <w:rtl w:val="true"/>
        </w:rPr>
        <w:t>اشاره</w:t>
      </w:r>
      <w:bookmarkEnd w:id="336"/>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زیارت در شناخت امامان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اشاره شد، زیارت اهداف مهم و قابل توجهی دارد که همه زیرمجموعه هدف اصیل و نهایی زیارت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تبیین اجمالی آن هدف کلی و جامع به اهداف زیر مجموعه ای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بنیانی، که در نظام اعتقادی نیز نقش مؤثری دارد و از مهم ترین و در عین حال ضروری ترین آنهاست، امام شناسی و شناخت چهره حقیقی امام و خصایص پیدا و پنهان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نیست که بدون وجود امام و بدون ارتباط با او همه فعالیت ها و حرکت ها در ضلالت و تباهی است و اولین اثر نشناختن حجت الهی و فقدان ارتباط با امامان </w:t>
      </w:r>
    </w:p>
    <w:p>
      <w:pPr>
        <w:pStyle w:val="BookText"/>
        <w:rPr/>
      </w:pP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حقیقت هدایت و سقوط در وادی ضلالت و گمراهی است؛ چنان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ترین چیزی که بنده به واسطه آن گمراه می شود این است که حجت خداوند متعال را نشناسد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ازاین رو در دعای معروف دوران غیبت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عَرِّفنِی حُجَّتَکَ فَإنَّکَ إن لَم تُعَرِّفنِی حَجَّتَکَ ضَلَلتُ عَن دِینِی؛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معرفی کن؛ زیرا بدون شناخت حجت تو از دین و مکتب گمراه می شوم</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از سوی دیگر انسان بی معرفت و ناآشنا به مقام امامت و شخص امام، مرگ و حیات او جاهلانه و در تیرگی است؛ کسی که بمیرد و امام زمان خود را نشناسد، در جهالت و نادانی مرده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او از نظر علمی در جهالت و از نظر عملی در ضلالت است و تنها حقیقتی که انسان را در مسیر علم، ایمان و عمل صالح قرار می دهد امام و ارتباط با اوست؛ بنابراین، بعد از توحید و رسالت اولین حقیقتی که انسان در حیات انسانی خود بدان نیاز دارد، امامت و مسئله مهم امام شناسی است</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نوعی برقراری ارتباط با پیامبر و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در ایجاد محبت و عشق به این حضرات مؤثر است و عشق و علاقه مقدمه و انگیزه ای برای کسب معرفت نسبت به ایشان و الگو قراردادن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زیارت نامه ها منبع سرشار و مطمئنی برای شناخت و معرفت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متونی دقیق و عمیق است که از طریق خود ایشان نقل و تعیین شده است</w:t>
      </w:r>
      <w:r>
        <w:rPr>
          <w:rFonts w:eastAsia="IRNazanin" w:cs="IRNazanin"/>
          <w:color w:val="111111"/>
          <w:sz w:val="28"/>
          <w:szCs w:val="28"/>
          <w:rtl w:val="true"/>
          <w:lang w:bidi="fa-IR"/>
        </w:rPr>
        <w:t xml:space="preserve">]. </w:t>
      </w:r>
      <w:bookmarkStart w:id="337" w:name="pg3878_22504"/>
    </w:p>
    <w:p>
      <w:pPr>
        <w:pStyle w:val="BookText"/>
        <w:rPr/>
      </w:pPr>
      <w:bookmarkEnd w:id="337"/>
      <w:r>
        <w:rPr>
          <w:rFonts w:ascii="IRNazanin" w:hAnsi="IRNazanin" w:eastAsia="IRNazanin"/>
          <w:color w:val="111111"/>
          <w:sz w:val="28"/>
          <w:sz w:val="28"/>
          <w:szCs w:val="28"/>
          <w:rtl w:val="true"/>
          <w:lang w:bidi="fa-IR"/>
        </w:rPr>
        <w:t>در حقیقت عرصه زیارت، به ویژه متون ارزشمند زیارت نامه های مأثور، مکتب و مدرسه ای است که درس امامت و ولایت می دهد، لایه های باطنی و چهره های درونی این حقیقت را تشریح می کند، آثار و خواص و برکات وجودی آنها را شمارش می کند و راه دوستی و محبت به آنها را تعلیم می دهد و به میزان زیادی قرابت و نزدیکی با امام را در وجود انسان القا می کند؛ به حدی که گویا هیچ کس به انسان نزدیک تر، مهربان تر و داناتر و تواناتر از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هر زیارت نامه رشته ای علمی و کتابی است که خصایص زنده و احیاگر امام را بازگو می کند و به انسان ها حقوق امام و عهود امت و امام را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صحیفه امام شناسی، یعنی زیارت نامه ها درمی یابد که برای راهیابی به سعادت و هدایت، لزوماً باید از امام تبعیت کرده و او را واجب الطاعه بداند و این اولین گام در معرفت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با معرفت است</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انسان در مکتب زیارت درمی یابد که ضمن حرمت نهادن به مقام والای امامت و ولایت، باید در همه عرصه های معنوی، اجتماعی، فرهنگی و سیاسی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پیشوا و مقتدا قرار داده و به حق پیروی کند و این ائتمام و پذیرش امامت را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زیارتی که با این معرفت و شناخت صورت پذیرد، ماندگارتر و مؤثرتر خواهد بود</w:t>
      </w:r>
      <w:r>
        <w:rPr>
          <w:rFonts w:eastAsia="IRNazanin" w:cs="IRNazanin"/>
          <w:color w:val="111111"/>
          <w:sz w:val="28"/>
          <w:szCs w:val="28"/>
          <w:rtl w:val="true"/>
          <w:lang w:bidi="fa-IR"/>
        </w:rPr>
        <w:t>.</w:t>
      </w:r>
      <w:r>
        <w:rPr>
          <w:rStyle w:val="FootnoteAnchor"/>
          <w:rtl w:val="true"/>
        </w:rPr>
        <w:footnoteReference w:id="152"/>
      </w:r>
    </w:p>
    <w:p>
      <w:pPr>
        <w:pStyle w:val="Heading4"/>
        <w:numPr>
          <w:ilvl w:val="3"/>
          <w:numId w:val="1"/>
        </w:numPr>
        <w:rPr/>
      </w:pPr>
      <w:bookmarkStart w:id="338" w:name="__RefHeading___Toc1640526_2281741623"/>
      <w:bookmarkStart w:id="339" w:name="_Toc122"/>
      <w:bookmarkEnd w:id="338"/>
      <w:r>
        <w:rPr>
          <w:rtl w:val="true"/>
        </w:rPr>
        <w:t>دشمن شناسی در پرتو تبرّی</w:t>
      </w:r>
      <w:bookmarkEnd w:id="33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 شناسی در پرتو تبرّی </w:t>
      </w:r>
    </w:p>
    <w:p>
      <w:pPr>
        <w:pStyle w:val="BookText"/>
        <w:rPr/>
      </w:pPr>
      <w:r>
        <w:rPr>
          <w:rFonts w:ascii="IRNazanin" w:hAnsi="IRNazanin" w:eastAsia="IRNazanin"/>
          <w:color w:val="111111"/>
          <w:sz w:val="28"/>
          <w:sz w:val="28"/>
          <w:szCs w:val="28"/>
          <w:rtl w:val="true"/>
          <w:lang w:bidi="fa-IR"/>
        </w:rPr>
        <w:t>در متون زیارات ضمن بیان دشمن و مشخصات آنها بعضاً به ویژگی های آنها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گروه هایی که به عنوان مخالف یا دشمن در زیارات به آنها اشاره شده طبقه بندی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دشمنانی هستند که بنیان و اساس ظلم را علیه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با انگیزه های انتقامی و مقابله جویان، عالمانه اجازه ندادند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موقعیت خلافت و ولایت الهی که به آنان سپرده شده برای سعادت بشر بهره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هستند که مستقیماً و مباشرتاً دست به جنایت گشوده و امامان را به شهادت رساندند، یا به دستور آنان،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حبس و تبعید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با آماده سازی و ایجاد جوّ و فضای تبلیغی، فرهنگی و سیاسی مردم را علیه امامت شورانده و با تهمت و افترا،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کاروان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علیه آنان تحریک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که بدون شناخت امام و جایگاه و نقش مؤثر او در حیات انسانی برای دست یابی به جایزه های اندک و بی ارزش دنیایی فریب دشمن را خوردند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دشمنی در آنها رخنه کرده و گرچه اقدام عملی و قیام عملی علیه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ندارند، لیکن با اندیشه و حرکت های فکری و روحی مخالفان و جنایتکاران هم سو هستند و با </w:t>
      </w:r>
      <w:bookmarkStart w:id="340" w:name="pg3878_22506"/>
    </w:p>
    <w:p>
      <w:pPr>
        <w:pStyle w:val="BookText"/>
        <w:rPr/>
      </w:pPr>
      <w:bookmarkEnd w:id="340"/>
      <w:r>
        <w:rPr>
          <w:rFonts w:ascii="IRNazanin" w:hAnsi="IRNazanin" w:eastAsia="IRNazanin"/>
          <w:color w:val="111111"/>
          <w:sz w:val="28"/>
          <w:sz w:val="28"/>
          <w:szCs w:val="28"/>
          <w:rtl w:val="true"/>
          <w:lang w:bidi="fa-IR"/>
        </w:rPr>
        <w:t>شنیدن قصه های گذشته و حوادث تلخ و دردناکی که بر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 به آن رضایت می دهند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341" w:name="__RefHeading___Toc1640528_2281741623"/>
      <w:bookmarkStart w:id="342" w:name="_Toc123"/>
      <w:bookmarkEnd w:id="341"/>
      <w:r>
        <w:rPr/>
        <w:t>5</w:t>
      </w:r>
      <w:r>
        <w:rPr>
          <w:rtl w:val="true"/>
        </w:rPr>
        <w:t xml:space="preserve">. </w:t>
      </w:r>
      <w:r>
        <w:rPr>
          <w:rtl w:val="true"/>
        </w:rPr>
        <w:t>نقش تربیتی زیارت</w:t>
      </w:r>
      <w:bookmarkEnd w:id="342"/>
    </w:p>
    <w:p>
      <w:pPr>
        <w:pStyle w:val="Heading4"/>
        <w:numPr>
          <w:ilvl w:val="3"/>
          <w:numId w:val="1"/>
        </w:numPr>
        <w:rPr/>
      </w:pPr>
      <w:bookmarkStart w:id="343" w:name="__RefHeading___Toc1640530_2281741623"/>
      <w:bookmarkStart w:id="344" w:name="_Toc124"/>
      <w:bookmarkEnd w:id="343"/>
      <w:r>
        <w:rPr>
          <w:rtl w:val="true"/>
        </w:rPr>
        <w:t>اشاره</w:t>
      </w:r>
      <w:bookmarkEnd w:id="344"/>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تربیتی زیارت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معنوی و فرهنگی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گناه زدایی</w:t>
      </w:r>
    </w:p>
    <w:p>
      <w:pPr>
        <w:pStyle w:val="Heading4"/>
        <w:numPr>
          <w:ilvl w:val="3"/>
          <w:numId w:val="1"/>
        </w:numPr>
        <w:rPr/>
      </w:pPr>
      <w:bookmarkStart w:id="345" w:name="__RefHeading___Toc1640532_2281741623"/>
      <w:bookmarkStart w:id="346" w:name="_Toc125"/>
      <w:bookmarkEnd w:id="345"/>
      <w:r>
        <w:rPr>
          <w:rtl w:val="true"/>
        </w:rPr>
        <w:t>الف</w:t>
      </w:r>
      <w:r>
        <w:rPr>
          <w:rtl w:val="true"/>
        </w:rPr>
        <w:t xml:space="preserve">) </w:t>
      </w:r>
      <w:r>
        <w:rPr>
          <w:rtl w:val="true"/>
        </w:rPr>
        <w:t>خویشاوندی معنوی و فرهنگی</w:t>
      </w:r>
      <w:bookmarkEnd w:id="34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معنوی و فرهنگی</w:t>
      </w:r>
    </w:p>
    <w:p>
      <w:pPr>
        <w:pStyle w:val="BookText"/>
        <w:rPr/>
      </w:pPr>
      <w:r>
        <w:rPr>
          <w:rFonts w:ascii="IRNazanin" w:hAnsi="IRNazanin" w:eastAsia="IRNazanin"/>
          <w:color w:val="111111"/>
          <w:sz w:val="28"/>
          <w:sz w:val="28"/>
          <w:szCs w:val="28"/>
          <w:rtl w:val="true"/>
          <w:lang w:bidi="fa-IR"/>
        </w:rPr>
        <w:t>احساس وابستگی به یک مجموعه آبرومند، یا فامیل بودن با یک خانواده شریف، نقش کنترل از بدی ها را دارد و انسان کارهایی را که در شأن این روابط و خویشاوندی ها نیست،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و خویشاوندی هم تنها سببی و نسبی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روحیِ بزرگان دین هم خود را مرتبط با آن اولیا می 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زیارت، عاملی در جهت پیوندزدن با صالحان، یا تقویت رابطه معنوی با وارستگان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تحکیم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یک جامعه و امت، ریشه های عقیدتی، فرهنگی و معنوی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مسلمانان این ریشه ها،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عاملی برای تحکیم این پیوند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معیّت با اهل بیت سازنده است، تقوا هم سبب می شود ما هم از خانواده عظیم اهل بیت 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اتّقی فهو منّا اهل البیت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زائری که به دیدار یک ولیّ از اولیای خدا می رود، یا بر مزار امامی از ائمه یا پیامبری از انبیا حاضر می شود، یا بوسه بر آستان پاک پیشوای شهیدی می 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یا به ادب و احترام، در پیش روی مرقد معصومین و صالحین و صدیقین و شهدا می ایستد، به یاد گذشته </w:t>
      </w:r>
    </w:p>
    <w:p>
      <w:pPr>
        <w:pStyle w:val="BookText"/>
        <w:rPr/>
      </w:pPr>
      <w:r>
        <w:rPr>
          <w:rFonts w:ascii="IRNazanin" w:hAnsi="IRNazanin" w:eastAsia="IRNazanin"/>
          <w:color w:val="111111"/>
          <w:sz w:val="28"/>
          <w:sz w:val="28"/>
          <w:szCs w:val="28"/>
          <w:rtl w:val="true"/>
          <w:lang w:bidi="fa-IR"/>
        </w:rPr>
        <w:t>فرهنگی و میراث فکری و ریشه های معنوی خویش می افتد و اهل صلاح و سداد می 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 زائری که به زیارت امامی از ائمه می رود،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تجدید دیدار با یک خویشاوند معنوی و با نیاکان مکتبی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مدعی است که به خاندان پیامبر، عشق می ورزد، با آنان رابطه و آشنایی دارد، از آنان است، با آنان است، آنان را می شناسد، با آنان هم ریشه و هم خانواده است، اهل یک مملکت و آبادی و خاک و خونند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نشانه این پیوند هم،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یادآوری پیوندهای معنوی و خویشاوندی فکری و فرهنگی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اولیای خدا و پیشوایان دینی خود است و سازنده است،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در سایه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نامه ها هم جز درخواست ها، تداوم این رابطه و تکرار این دیدار و تقویت این پیوند در دنیا و آخرت،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زائر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 لحظه وداع با آن حضرت چنین می طلبد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آخرین زیارت من، از قبر فرزند پیامبر و حجت خودت،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کنار او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او محشور ساز، مرا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قرار بده، مرا با شهیدان و صالحان قرار بده، که اینان رفقای شایسته و نیکویند</w:t>
      </w:r>
      <w:r>
        <w:rPr>
          <w:rFonts w:eastAsia="IRNazanin" w:cs="IRNazanin"/>
          <w:color w:val="111111"/>
          <w:sz w:val="28"/>
          <w:szCs w:val="28"/>
          <w:rtl w:val="true"/>
          <w:lang w:bidi="fa-IR"/>
        </w:rPr>
        <w:t>...».</w:t>
      </w:r>
      <w:r>
        <w:rPr>
          <w:rStyle w:val="FootnoteAnchor"/>
          <w:rtl w:val="true"/>
        </w:rPr>
        <w:footnoteReference w:id="15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علاقه به دیدار مجدد، و قول و قرار با خدا و حجت 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اصلاح نفس مؤثر است</w:t>
      </w:r>
      <w:r>
        <w:rPr>
          <w:rFonts w:eastAsia="IRNazanin" w:cs="IRNazanin"/>
          <w:color w:val="111111"/>
          <w:sz w:val="28"/>
          <w:szCs w:val="28"/>
          <w:rtl w:val="true"/>
          <w:lang w:bidi="fa-IR"/>
        </w:rPr>
        <w:t xml:space="preserve">. </w:t>
      </w:r>
      <w:bookmarkStart w:id="347" w:name="pg3878_22508"/>
    </w:p>
    <w:p>
      <w:pPr>
        <w:pStyle w:val="Heading4"/>
        <w:numPr>
          <w:ilvl w:val="3"/>
          <w:numId w:val="1"/>
        </w:numPr>
        <w:rPr/>
      </w:pPr>
      <w:bookmarkStart w:id="348" w:name="__RefHeading___Toc1640534_2281741623"/>
      <w:bookmarkStart w:id="349" w:name="_Toc126"/>
      <w:bookmarkEnd w:id="347"/>
      <w:bookmarkEnd w:id="348"/>
      <w:r>
        <w:rPr>
          <w:rtl w:val="true"/>
        </w:rPr>
        <w:t>ب</w:t>
      </w:r>
      <w:r>
        <w:rPr>
          <w:rtl w:val="true"/>
        </w:rPr>
        <w:t xml:space="preserve">) </w:t>
      </w:r>
      <w:r>
        <w:rPr>
          <w:rtl w:val="true"/>
        </w:rPr>
        <w:t>توجه به خدا</w:t>
      </w:r>
      <w:bookmarkEnd w:id="34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خدا</w:t>
      </w:r>
    </w:p>
    <w:p>
      <w:pPr>
        <w:pStyle w:val="BookText"/>
        <w:rPr/>
      </w:pPr>
      <w:r>
        <w:rPr>
          <w:rFonts w:ascii="IRNazanin" w:hAnsi="IRNazanin" w:eastAsia="IRNazanin"/>
          <w:color w:val="111111"/>
          <w:sz w:val="28"/>
          <w:sz w:val="28"/>
          <w:szCs w:val="28"/>
          <w:rtl w:val="true"/>
          <w:lang w:bidi="fa-IR"/>
        </w:rPr>
        <w:t xml:space="preserve">اساس تربیت روحی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ذکر، بازدارنده از بدی هاست و ریشه تباهی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نسیانِ خدا و قیامت و رابطه بندگی ما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سخن می گوییم، باید آن را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بشناسیم که در مزار معصومین و شهیدان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ائمه معصوم، مقرب درگاه پروردگارند، به خاطر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عبودیت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اوج متعالی اش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اسوه و الگوی مایند، برای آن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سرآمد اهل روزگارند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سخن و عملشان، برای ما سند و ملاک است، ازآن روست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خداوند، مقام و مرتبه ای والا دارند، رازش در ارتباط عمیق و همواره و عاشقانه آنان با خدای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زائری که در مرقد پاکشان، آستانه ادب می بوسد و به تکریم و احترام می پردازد، باید به یاد خدا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واسطه خالق و خلقند، راهِ منتهی به خدایند، آینه حق نمایند، زیارتشان، یادآور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بنده صالح خدایند، مقرب اند و چون مطیع پروردگارند، برای ما اسوه 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توجه به خدا، نقش تربیتی و سازنده و بازدارنده از گناه دارد، این توجه، در کنار مزار اولیای خدا بیشتر و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زیارت، رنگ الهی داشتن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به دیدار کسانی برویم، ولی به یاد خدا نیفتیم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جاهای دیدنی و اماکن باستانی و آثار هنری و موزه ها و بناها که دیدارش یادآور خداوند نیست، چون جلوه الهی در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زیارت معصومین و مزار ائمه و قبور اولیای خدا </w:t>
      </w:r>
      <w:bookmarkStart w:id="350" w:name="pg3878_22509"/>
    </w:p>
    <w:p>
      <w:pPr>
        <w:pStyle w:val="BookText"/>
        <w:rPr/>
      </w:pPr>
      <w:bookmarkEnd w:id="350"/>
      <w:r>
        <w:rPr>
          <w:rFonts w:ascii="IRNazanin" w:hAnsi="IRNazanin" w:eastAsia="IRNazanin"/>
          <w:color w:val="111111"/>
          <w:sz w:val="28"/>
          <w:sz w:val="28"/>
          <w:szCs w:val="28"/>
          <w:rtl w:val="true"/>
          <w:lang w:bidi="fa-IR"/>
        </w:rPr>
        <w:t>و امام زادگان، جدا از یاد خدا و منفصل از معنویت و روحانیت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آرامش روحی و صفای باطن می آورد</w:t>
      </w:r>
      <w:r>
        <w:rPr>
          <w:rFonts w:eastAsia="IRNazanin" w:cs="IRNazanin"/>
          <w:color w:val="111111"/>
          <w:sz w:val="28"/>
          <w:szCs w:val="28"/>
          <w:rtl w:val="true"/>
          <w:lang w:bidi="fa-IR"/>
        </w:rPr>
        <w:t>.</w:t>
      </w:r>
    </w:p>
    <w:p>
      <w:pPr>
        <w:pStyle w:val="Heading4"/>
        <w:numPr>
          <w:ilvl w:val="3"/>
          <w:numId w:val="1"/>
        </w:numPr>
        <w:rPr/>
      </w:pPr>
      <w:bookmarkStart w:id="351" w:name="__RefHeading___Toc1640536_2281741623"/>
      <w:bookmarkStart w:id="352" w:name="_Toc127"/>
      <w:bookmarkEnd w:id="351"/>
      <w:r>
        <w:rPr>
          <w:rtl w:val="true"/>
        </w:rPr>
        <w:t>ج</w:t>
      </w:r>
      <w:r>
        <w:rPr>
          <w:rtl w:val="true"/>
        </w:rPr>
        <w:t xml:space="preserve">) </w:t>
      </w:r>
      <w:r>
        <w:rPr>
          <w:rtl w:val="true"/>
        </w:rPr>
        <w:t>تقرب به خدا</w:t>
      </w:r>
      <w:bookmarkEnd w:id="35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به خدا</w:t>
      </w:r>
    </w:p>
    <w:p>
      <w:pPr>
        <w:pStyle w:val="BookText"/>
        <w:rPr/>
      </w:pPr>
      <w:r>
        <w:rPr>
          <w:rFonts w:ascii="IRNazanin" w:hAnsi="IRNazanin" w:eastAsia="IRNazanin"/>
          <w:color w:val="111111"/>
          <w:sz w:val="28"/>
          <w:sz w:val="28"/>
          <w:szCs w:val="28"/>
          <w:rtl w:val="true"/>
          <w:lang w:bidi="fa-IR"/>
        </w:rPr>
        <w:t>والاترین هدف خلقت، الهی شدن انسان و قرب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نزدیک شدن مکانی نیست، که خدا مکان ندارد، بلکه یافتن صفات الهی و فاصله گرفتن از رذایل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نزدیک شدن خدا به ما نیست، چرا که خداوند، به ما نزدیک است؛ بلکه هدف، نزدیک شدن ما به خداوند است از طریق کسب فضایل و از راه آراسته شدن به مکارم اخلاق و تخلّق به اخلاق الله، به وسیله بندگی و طاعت و اخلاص و تقوا، با الگو قرار دادن پیشگامان و ره یافتگان با محضر ربوبی و واصلان و مقرّبان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پیوند و تجدید عهد با بندگان خالص خداوند است، زمینه کسب صفات شایسته و عامل رشد معنوی، و در نتیجه تقرب به خدا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زیارت، انسان ناقص، در برابر انسان کامل قرار می گیرد و به آن مدل و الگو توجه می کند، انگیزه کمال یابی، او را به قرب معنوی به خدا می کشد و زیارت، مایه تقرب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 به اولیای خدا، راهی است برای تقرب به خداوند، چرا که اینان وسیله و صراط و راهنما و مشعل هدایتند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و انس با اینان، زائر را با خداوند هم مأنوس و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کمال جویی، طلب و اراده، نقش مؤثری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خواست تا رسید، به شرط آنکه موانعی در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نخواهد که تقرّب بجوید، نزدیک هم نمی شود</w:t>
      </w:r>
      <w:r>
        <w:rPr>
          <w:rFonts w:eastAsia="IRNazanin" w:cs="IRNazanin"/>
          <w:color w:val="111111"/>
          <w:sz w:val="28"/>
          <w:szCs w:val="28"/>
          <w:rtl w:val="true"/>
          <w:lang w:bidi="fa-IR"/>
        </w:rPr>
        <w:t xml:space="preserve">. </w:t>
      </w:r>
      <w:bookmarkStart w:id="353" w:name="pg3878_22510"/>
    </w:p>
    <w:p>
      <w:pPr>
        <w:pStyle w:val="BookText"/>
        <w:rPr/>
      </w:pPr>
      <w:bookmarkEnd w:id="353"/>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ها زیاد است و دیدار مرقد ولیّ خدا، سبب نزدیک شدن به خدا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فراوان، به چند نمونه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زائر تو، با زیارت قبر برادر پیامبرت، به تو تقرّب می جوید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ابوسعید ابوالخیر، از شیخ الرئیس ابوعلی سینا، نابغه دوران، درباره تشرّف به زیارت، پرسشی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تشرّف به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اذهان صفای زیادتری پیدا کرده، خاطرها با تمرکز شدیدتری جلوه نموده و باعث نزدیکی به خداوند می گردد</w:t>
      </w:r>
      <w:r>
        <w:rPr>
          <w:rFonts w:eastAsia="IRNazanin" w:cs="IRNazanin"/>
          <w:color w:val="111111"/>
          <w:sz w:val="28"/>
          <w:szCs w:val="28"/>
          <w:rtl w:val="true"/>
          <w:lang w:bidi="fa-IR"/>
        </w:rPr>
        <w:t>».</w:t>
      </w:r>
      <w:r>
        <w:rPr>
          <w:rStyle w:val="FootnoteAnchor"/>
          <w:rtl w:val="true"/>
        </w:rPr>
        <w:footnoteReference w:id="156"/>
      </w:r>
    </w:p>
    <w:p>
      <w:pPr>
        <w:pStyle w:val="Heading4"/>
        <w:numPr>
          <w:ilvl w:val="3"/>
          <w:numId w:val="1"/>
        </w:numPr>
        <w:rPr/>
      </w:pPr>
      <w:bookmarkStart w:id="354" w:name="__RefHeading___Toc1640538_2281741623"/>
      <w:bookmarkStart w:id="355" w:name="_Toc128"/>
      <w:bookmarkEnd w:id="354"/>
      <w:r>
        <w:rPr>
          <w:rtl w:val="true"/>
        </w:rPr>
        <w:t>د</w:t>
      </w:r>
      <w:r>
        <w:rPr>
          <w:rtl w:val="true"/>
        </w:rPr>
        <w:t xml:space="preserve">) </w:t>
      </w:r>
      <w:r>
        <w:rPr>
          <w:rtl w:val="true"/>
        </w:rPr>
        <w:t>توبه و گناه زدایی</w:t>
      </w:r>
      <w:bookmarkEnd w:id="35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گناه زدایی</w:t>
      </w:r>
    </w:p>
    <w:p>
      <w:pPr>
        <w:pStyle w:val="BookText"/>
        <w:rPr/>
      </w:pPr>
      <w:r>
        <w:rPr>
          <w:rFonts w:ascii="IRNazanin" w:hAnsi="IRNazanin" w:eastAsia="IRNazanin"/>
          <w:color w:val="111111"/>
          <w:sz w:val="28"/>
          <w:sz w:val="28"/>
          <w:szCs w:val="28"/>
          <w:rtl w:val="true"/>
          <w:lang w:bidi="fa-IR"/>
        </w:rPr>
        <w:t xml:space="preserve">بار معنوی زیارت هم تا حدی است که گاهی یک انقلاب روحی، یک تحول حال،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معصوم، منشأ اثر در یک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لحظاتِ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برای زائر، در کنار قبر اولیای پاک خدا حاصل می شود، گاهی برکاتی دارد که بیش از سال ها مراقبت و مواظبت، بازدهی 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توبه های عظیم، چه تطهیر قلب های جدی، چه تصمیم های بزرگ، چه اصلاح درون های سرنوشت ساز، که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عتبات ائمه حضور یافتن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رسیدن، به گذشته خویش و اعمال خود توجه کردن و تصمیم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زیستن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از آثار دیگر زیارت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کند؟ وقتی یک زائر در مقابله با حرم های مطهر و شخصیت های معصومین به فکر می افتد که خطاها و لغزش های یک عمر را جبران کند، شانه هایش می لرزد، اشک می ریزد و از خودش بدش می آید و برای اصلاح گذشته اش تصمیم هایی اساسی می گیرد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مؤمن را در آستانه ایمان مجسم و در عتبه اسوه های اخلاق، می نشاند؛ فطرت را، زیر اشراقِ ملکوتِ مرقد معصومین، آفت زدایی می کند؛ زیارت، انسان را به خطاهایش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در او، بارقه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باید خود را در چنین جایگاه و مقامی احساس کند</w:t>
      </w:r>
      <w:r>
        <w:rPr>
          <w:rFonts w:eastAsia="IRNazanin" w:cs="IRNazanin"/>
          <w:color w:val="111111"/>
          <w:sz w:val="28"/>
          <w:szCs w:val="28"/>
          <w:rtl w:val="true"/>
          <w:lang w:bidi="fa-IR"/>
        </w:rPr>
        <w:t xml:space="preserve">... .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3878_22513"/>
      <w:bookmarkStart w:id="357" w:name="pg3878_22513"/>
      <w:bookmarkEnd w:id="357"/>
    </w:p>
    <w:p>
      <w:pPr>
        <w:pStyle w:val="Heading2"/>
        <w:numPr>
          <w:ilvl w:val="1"/>
          <w:numId w:val="1"/>
        </w:numPr>
        <w:rPr/>
      </w:pPr>
      <w:bookmarkStart w:id="358" w:name="pg3878_22513"/>
      <w:bookmarkStart w:id="359" w:name="__RefHeading___Toc1640540_2281741623"/>
      <w:bookmarkStart w:id="360" w:name="_Toc129"/>
      <w:bookmarkEnd w:id="358"/>
      <w:bookmarkEnd w:id="359"/>
      <w:r>
        <w:rPr>
          <w:rtl w:val="true"/>
        </w:rPr>
        <w:t>کتاب نامه</w:t>
      </w:r>
      <w:bookmarkEnd w:id="360"/>
    </w:p>
    <w:p>
      <w:pPr>
        <w:pStyle w:val="BookText"/>
        <w:rPr/>
      </w:pPr>
      <w:r>
        <w:rPr>
          <w:rFonts w:ascii="IRNazanin" w:hAnsi="IRNazanin" w:eastAsia="IRNazanin"/>
          <w:color w:val="111111"/>
          <w:sz w:val="28"/>
          <w:sz w:val="28"/>
          <w:szCs w:val="28"/>
          <w:rtl w:val="true"/>
          <w:lang w:bidi="fa-IR"/>
        </w:rPr>
        <w:t>کتاب نامه</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مسجد جامعی، علی رضا، پژوهشی در معارف امامیه، تهران، سازمان چاپ و انتشارات وزارت ارشاد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دو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طیب، مهدی، ره توشه دیدار، تهران، انتشارات سفینه،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حاج سیدجوادی،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دایره المعارف تشیع، تهران، نشر سعید محبّی،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مرتضی، فلسفه زیارت و آیین آن، قم، نشر اسراء، چاپ سوم،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رکنی، محمدمهدی، شوق دیدار، مباحثی پیرامون زیارت، مشهد، بنیاد پژوهش های اسلامی آستان قدس رضوی، چاپ پنجم،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جوادی آملی، عبدالله، ادب فنای مقربان، قم، نشر اسراء، چاپ سوم،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چهار 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ملکی تبریزی، میرزاجواد، المراقبات،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راستگو،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سایه، چاپ 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نامه وقف، میراث جاودان، شماره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نشریه 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محدثی، جواد، فرهنگ زیارت، تهران، نشر مشعر،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bookmarkStart w:id="361" w:name="pg3878_22514"/>
    </w:p>
    <w:p>
      <w:pPr>
        <w:pStyle w:val="BookText"/>
        <w:rPr/>
      </w:pPr>
      <w:bookmarkEnd w:id="361"/>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مفاتیح نوین، قم، چاپ اول، انتشارات مدرسه امام علی بن ابی طالب،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سیدمحمد، مباحثی پیرامون زیارت، تهران،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یعقوب، اصول کافی،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بیروت، دارالتعارف،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پرتوی از زیارت جامعه کبیره، تهران، انتشارات اسلامیه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زمردیان، احمد، مقام ولایت، تهران،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 فلسفه زیارت، ترجمه و شرح احمد عابدی، قم، انتشارات زائر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نراقی، احمد، معراج السعاده، قم، انتشارات هجرت،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ابراهیم ابرقوهی، مجمع البحرین، به اهتمام نجیب مایل هروی، تهران، نشر مولی، چاپ 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بیروت، منشورات دار الاحیاء التراث الاسلامی،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2"/>
        <w:numPr>
          <w:ilvl w:val="1"/>
          <w:numId w:val="1"/>
        </w:numPr>
        <w:rPr/>
      </w:pPr>
      <w:bookmarkStart w:id="362" w:name="__RefHeading___Toc1640542_2281741623"/>
      <w:bookmarkStart w:id="363" w:name="_Toc130"/>
      <w:bookmarkEnd w:id="362"/>
      <w:r>
        <w:rPr>
          <w:rtl w:val="true"/>
        </w:rPr>
        <w:t>پیوست</w:t>
      </w:r>
      <w:bookmarkEnd w:id="363"/>
    </w:p>
    <w:p>
      <w:pPr>
        <w:pStyle w:val="Heading3"/>
        <w:numPr>
          <w:ilvl w:val="2"/>
          <w:numId w:val="1"/>
        </w:numPr>
        <w:rPr/>
      </w:pPr>
      <w:bookmarkStart w:id="364" w:name="__RefHeading___Toc1640544_2281741623"/>
      <w:bookmarkStart w:id="365" w:name="_Toc131"/>
      <w:bookmarkEnd w:id="364"/>
      <w:r>
        <w:rPr>
          <w:rtl w:val="true"/>
        </w:rPr>
        <w:t>اشاره</w:t>
      </w:r>
      <w:bookmarkEnd w:id="365"/>
    </w:p>
    <w:p>
      <w:pPr>
        <w:pStyle w:val="BookText"/>
        <w:rPr/>
      </w:pPr>
      <w:r>
        <w:rPr>
          <w:rFonts w:ascii="IRNazanin" w:hAnsi="IRNazanin" w:eastAsia="IRNazanin"/>
          <w:color w:val="111111"/>
          <w:sz w:val="28"/>
          <w:sz w:val="28"/>
          <w:szCs w:val="28"/>
          <w:rtl w:val="true"/>
          <w:lang w:bidi="fa-IR"/>
        </w:rPr>
        <w:t>پیوست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کتاب شناسی غیر توصیفی زیارت</w:t>
      </w:r>
    </w:p>
    <w:p>
      <w:pPr>
        <w:pStyle w:val="Heading3"/>
        <w:numPr>
          <w:ilvl w:val="2"/>
          <w:numId w:val="1"/>
        </w:numPr>
        <w:rPr/>
      </w:pPr>
      <w:bookmarkStart w:id="366" w:name="__RefHeading___Toc1640546_2281741623"/>
      <w:bookmarkStart w:id="367" w:name="_Toc132"/>
      <w:bookmarkEnd w:id="366"/>
      <w:r>
        <w:rPr>
          <w:rtl w:val="true"/>
        </w:rPr>
        <w:t>کتاب شناسی غیر توصیفی زیارت</w:t>
      </w:r>
      <w:bookmarkEnd w:id="367"/>
    </w:p>
    <w:p>
      <w:pPr>
        <w:pStyle w:val="Heading4"/>
        <w:numPr>
          <w:ilvl w:val="3"/>
          <w:numId w:val="1"/>
        </w:numPr>
        <w:rPr/>
      </w:pPr>
      <w:bookmarkStart w:id="368" w:name="__RefHeading___Toc1640548_2281741623"/>
      <w:bookmarkStart w:id="369" w:name="_Toc133"/>
      <w:bookmarkEnd w:id="368"/>
      <w:r>
        <w:rPr>
          <w:rtl w:val="true"/>
        </w:rPr>
        <w:t>اشاره</w:t>
      </w:r>
      <w:bookmarkEnd w:id="369"/>
    </w:p>
    <w:p>
      <w:pPr>
        <w:pStyle w:val="BookText"/>
        <w:rPr/>
      </w:pPr>
      <w:r>
        <w:rPr>
          <w:rFonts w:ascii="IRNazanin" w:hAnsi="IRNazanin" w:eastAsia="IRNazanin"/>
          <w:color w:val="111111"/>
          <w:sz w:val="28"/>
          <w:sz w:val="28"/>
          <w:szCs w:val="28"/>
          <w:rtl w:val="true"/>
          <w:lang w:bidi="fa-IR"/>
        </w:rPr>
        <w:t>کتاب شناسی غیر توصیفی زیارت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شناسی زیارت، توسل، دعا، شفاعت و تبرک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نامه ها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 زیارت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گاه 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گاه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تفسیر زیارت نامه </w:t>
      </w:r>
      <w:bookmarkStart w:id="370" w:name="pg3878_22515"/>
    </w:p>
    <w:p>
      <w:pPr>
        <w:pStyle w:val="Heading4"/>
        <w:numPr>
          <w:ilvl w:val="3"/>
          <w:numId w:val="1"/>
        </w:numPr>
        <w:rPr/>
      </w:pPr>
      <w:bookmarkStart w:id="371" w:name="__RefHeading___Toc1640550_2281741623"/>
      <w:bookmarkStart w:id="372" w:name="_Toc134"/>
      <w:bookmarkEnd w:id="370"/>
      <w:bookmarkEnd w:id="371"/>
      <w:r>
        <w:rPr>
          <w:rtl w:val="true"/>
        </w:rPr>
        <w:t>الف</w:t>
      </w:r>
      <w:r>
        <w:rPr>
          <w:rtl w:val="true"/>
        </w:rPr>
        <w:t xml:space="preserve">) </w:t>
      </w:r>
      <w:r>
        <w:rPr>
          <w:rtl w:val="true"/>
        </w:rPr>
        <w:t>مفهوم شناسی زیارت، توسل، دعا، شفاعت و تبرک</w:t>
      </w:r>
      <w:bookmarkEnd w:id="372"/>
    </w:p>
    <w:p>
      <w:pPr>
        <w:pStyle w:val="BookText"/>
        <w:rPr/>
      </w:pPr>
      <w:r>
        <w:rPr>
          <w:rFonts w:ascii="IRNazanin" w:hAnsi="IRNazanin" w:eastAsia="IRNazanin"/>
          <w:color w:val="111111"/>
          <w:sz w:val="28"/>
          <w:sz w:val="28"/>
          <w:szCs w:val="28"/>
          <w:rtl w:val="true"/>
          <w:lang w:bidi="fa-IR"/>
        </w:rPr>
        <w:t>الاستشفا بالتربه الشریفه الحسینیه، محمد بن محمد ابراهیم الکباسی الاصفهانی،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غیب غلامی، قم، چاپ اول، بی‌نا، بی‌تا،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القبور الشرعیه و الشرکیه، محمدبن پیرعلی برکلی، لاهور، چاپ اول، انتشارات زاهد بشیر،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پیرامون مسائل استغاثه، توسل و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منهج الرشاد لمن اراد السداد 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قاسمی کاشانی، کاشان، چاپ اول، انتشارات مرسل،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 الصحابه و التابعین بآثار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احمدی، تهران، چاپ اول، تهران، مؤسسه البعثه قسم الدراسات الاسلامیه،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تبرک و توسل، جواد محدثی، قم، چاپ اول، مرکز پژوهش‌های فارسی الغدیر،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تبرک و قبور، سیدحسن طاهری خرم‌آبادی، قم، چاپ اول، انتشارات بوستان کتاب،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تجسم عمل و شفاعت، محمد شجاعی،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کاشفی، تهران، چاپ اول، کانون اندیشه جوان،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تحفه الزائر، محمدباقر مجلسی، تبریز، چاپ اول، بی‌تا، چاپ سنگی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تحفه الزائرین، حسن تبریزی قاروبی، قم، چاپ اول، انتشارات دارالتفسیر،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تحفه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کامل‌ترین زیارات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 جوادیه و امین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عباس قمی،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کشفی، تهران، چاپ اول، انتشارات فؤاد،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تحقیقی در مورد توسل و ندای غیرالله، محمدعمر سربازی، چاپ اول، زاهدان، انتشارات مؤلف،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و زیارت، سیدحسن طاهری خرم‌آبادی، قم، چاپ اول، انتشارات بوستان کتاب،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توسل به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تبرک به آثار ایشان، مرتضی عسکری،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کرمی، تهران، چاپ اول، انتشارات مجمع علمی الاسلامی،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در پرتو قرآن و حدیث و نقدی بر کتاب باور راستین، منوچهردستگیر، سنندج، چاپ اول، انتشارات کردستان،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و شفاعت از دیدگاه قرآن و روایات، محمد بیستونی، تهران، چاپ اول، انتشارات بیان جوان،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وسیله‌جویی برای کسب فیض از مبدأ هستی از دیدگاه عقل و قرآن و حدیث و پاسخ به شبهات، محمد ضیاءآبادی، تهران، چاپ اول، انتشارات بعثت،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یا استمداد از ارواح مقدسه، جعفر سبحانی، تهران، چاپ اول، نشر قدر،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سیدمحمد ضیاءآبادی، تهران، چاپ پنجم، انتشارات بنیاد بعثت،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علی‌اصغر رضوانی، قم، چاپ اول، انتشارات مسجد مقدس جمکران،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توسلات یا راه امیدواران، محمدمهدی تاج لنگرودی، تهران، چاپ اول، انتشارات مؤلف،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و چگونگی استشفا به تربت عبیرآسای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سیدفضل‌الله امامت، به کوشش ناصر باقری بیدهندی، قم، چاپ اول، انتشارات نور الاصفیاء،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توسل از دیدگاه عقل، قرآن و حدیث، محمد ضیاءآبادی، 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شهری، تهران، چاپ اول، انتشارات بناء،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خلوص در پرستش، انحراف در شفاعت، محمد‌ابراهیم شمسی، کرمان، چاپ اول، انتشارات ودیعت،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درس‌هایی از شفاعت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گفتارهای آیت الله العظمی سیدتقی طباطبایی‌قمی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حاجیان دشتی، قم، چاپ اول،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الدعا و الزیاره مع مسائل فقهیه و الساعات الشرعیه لمدینه مشهد المقدسه، محمد‌باقر بحرانی، مشهد، چاپ اول، انتشارات جوان یاوران،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و توسل، سیدحسن طاهری خرم‌آبادی، قم، چاپ دوم، انتشارات بوستان کتاب،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توسل به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ترجمه تصویری و اشعار توسل دو شاعر نامی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خواجوی کرمانی و مولانا خالد نقشبندی همراه با بحثی در حقیقت توسل و پاسخ به ایرادات وهابیان، عبدالکریم بی‌آزار شیرازی، تهران، چاپ اول، انتشارت دفتر نشر فرهنگ اسلامی،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قبور، علی‌اصغر رضوانی، قم، چاپ اول، انتشارات مسجد مقدس جمکران،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الزیاره و التوسل، صائب عبدالحمید، قم، چاپ اول، مرکز الرساله،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الزیاره، عبدالحسین امینی، تهیه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الحسون، تهران، چاپ اول، نشر مشعر، بی‌تا،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از دیدگاه شافعان، ناصر باقری بیدهندی، قم، چاپ اول، انتشارات شاکر،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الشفاعه بحوث فی حقیقتها و اقسامها و معطیاتها، کمال الحیدری، چاپ اول، بی‌جا، انتشارات دارالفراقه،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به ضمیمه کراماتی از معصومین، علی دری اصفهانی، قم، چاپ اول، انتشارات ام ابیها،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کبری، حمید کاظمی‌پور، تهران، چاپ اول، انتشارات حجم‌سبز،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الشفاعه و الشفیع من تفسیر مواهب الرحمن، عبدالاعلی موسوی‌سبزواری،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القریشی، چاپ اول، بی‌جا، انتشارات فجر الایمان،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و توسل، سیدمحمد کاظم روحانی، قم، چاپ هفتم، دفتر نشر معارف،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شفاعت و زیارت، جمعی از محققان، تهران، چاپ اول، انتشارات کانون اندیشه جوان،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و عرفان، حله هاشمی، سنندج، چاپ اول، انتشارات پرتو بیان،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شفاعت، محمد قاضوی، قم، چاپ اول، انتشارات سبط اکبر،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صدف المرضیه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 بر عقاید وهابیت پیرامون زیارت اهل 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میثم قاسمی علوی، تهران، چاپ اول، انتشارات لیالی،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عفو مجازات گناهکاران، علی علامه حائری، تهران، چاپ اول، انتشارات مؤلف،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زیارت اهل قبور، عبدالمجید میرداماد، قم، چاپ اول، انتشارات مهدیه،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رساله زیاره القبور 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احمدعابدی، قم، چاپ اول، انتشارات زائر،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ظل اصول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دراسه شامل لمسئله التوحید و الشرک و البدعه و قضیه الاستشفا و التوسل و الزیاره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قلم جعفر الهادی، قم، چاپ اول، مؤسسه الامام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حدیث پیرامون سفر حج و زیارت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محمدمطهر، تهران، چاپ اول، انتشارات سرزمین باران،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ناقده علی زیاره القبور، فاروق موسوی، قم، چاپ اول، انتشارات دارالعلم آیت‌الله بهبهانی،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واژه‌نامه زیارت و حرم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عظیم سرودلیر، مشهد، چاپ اول، انتشارات بنیاد پژوهش‌های اسلامی آستان قدس رضوی،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واسطه فیض یا توسل و شفاعت، سیدجعفرطباطبایی امیری، قم، چاپ اول، انتشارات طاووس بهشت،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73" w:name="pg3878_22519"/>
    </w:p>
    <w:p>
      <w:pPr>
        <w:pStyle w:val="Heading4"/>
        <w:numPr>
          <w:ilvl w:val="3"/>
          <w:numId w:val="1"/>
        </w:numPr>
        <w:rPr/>
      </w:pPr>
      <w:bookmarkStart w:id="374" w:name="__RefHeading___Toc1640552_2281741623"/>
      <w:bookmarkStart w:id="375" w:name="_Toc135"/>
      <w:bookmarkEnd w:id="373"/>
      <w:bookmarkEnd w:id="374"/>
      <w:r>
        <w:rPr>
          <w:rtl w:val="true"/>
        </w:rPr>
        <w:t>ب</w:t>
      </w:r>
      <w:r>
        <w:rPr>
          <w:rtl w:val="true"/>
        </w:rPr>
        <w:t xml:space="preserve">) </w:t>
      </w:r>
      <w:r>
        <w:rPr>
          <w:rtl w:val="true"/>
        </w:rPr>
        <w:t>زیارت‌نامه ها</w:t>
      </w:r>
      <w:bookmarkEnd w:id="375"/>
    </w:p>
    <w:p>
      <w:pPr>
        <w:pStyle w:val="BookText"/>
        <w:rPr/>
      </w:pPr>
      <w:r>
        <w:rPr>
          <w:rFonts w:ascii="IRNazanin" w:hAnsi="IRNazanin" w:eastAsia="IRNazanin"/>
          <w:color w:val="111111"/>
          <w:sz w:val="28"/>
          <w:sz w:val="28"/>
          <w:szCs w:val="28"/>
          <w:rtl w:val="true"/>
          <w:lang w:bidi="fa-IR"/>
        </w:rPr>
        <w:t xml:space="preserve">آثار و برکات زیارت عاشورا، عباس عزیزی، قم، چاپ اول، انتشارات سلسله،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عاشورا با ترجمه و شعر، ابراهیم عرب‌پور، تهران، چاپ اول، انتشارات نور الطلیعه،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عاشورا به همراه ترجمه و توضیحات لغوی، ادبی و تاریخی، حمیدرضا مستفید، مشهد، چاپ اول، انتشارات با 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 جهت بیعت با اهداف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انضمام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دوازده بند محتشم کاشانی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محمدحسین سجاد، قم، چاپ دوم، انتشارات مهر ثامن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زیاره عاشورا فوق الشبهات، جواد تبریزی، قم، چاپ اول، انتشارات دارالصدیقه الشهیده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 همراه با دعای علقمه و زیارت حضرت عباس و ختم نادعلی کبر،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قمشه‌ای، تهران، چاپ اول، انتشارات ارمغان طوبی،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عاشورا و آثار معجزه‌آسای آن، علی اکبر مهدی‌پور، قم، چاپ اول، انتشارات رسالت،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عاشورا و دعای توسل،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قمشه‌ای، تهران، چاپ‌چهارم، انتشارات ارمغان طوبی،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عاشورا و دعای علقمه، خانه کودک، چاپ دوم، انتشارات دلیل ما،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عاشورا و زیارت حضرت عباس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چاپ اول، انتشارات فکرآوران،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 عاشورای آسان و عبادات آسان، علی فلسفی خراسانی، مشهد، چاپ اول، انتشارات همیاران جوان،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عشق کرب‌وبلا سفرنامه سی، علی‌رضا حضرتی، مقدمه حسین محمدزاده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نجاه و سه داستان از کرامات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انضمام زندگی آن حضرت، راه و روش سیر و سفر و آداب و اهمیت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خسروی، مشهد، چاپ اول، انتشارات بارش،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توسل‌نامه یا در محمل نیاز، سراینده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مروج الاسلام،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مروج خراسانی، تهران، چاپ اول، انتشارات حافظ نوین،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آموزنده از توسل جویندگان، رزمندگان، صالحان و ناصحان، غلامحسین رحیمی اصفهانی، تفرش، چاپ اول، انتشارات عسکریه،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شگفت‌انگیزی از زیارت عاشورا و تربت سید الشهدا، حیدر قنبری، قم، چاپ اول، انتشارات شمیم کوثر،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داستان‌هایی از آثار تمسک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اسدالله افشار، تهران، چاپ اول، انتشارات مؤسسه تحقیقاتی و انتشاراتی نور،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داستان‌هایی از فضیلت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میرخلف‌زاده، قم، چاپ اول، انتشارات مهدی‌یار،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توسل همراه با ترجمه نظم و نثر، ناصر اصغری هشترودی، تهران، چاپ اول، انتشارات عارف کامل،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سری مجموعه احیاء آداب و سنن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انتشارات الهادی،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زندگی جابربن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 شیرازی، تهران، چاپ اول، انتشارات کتاب‌های پرنده،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عاشورا با ترجمه منظوم، مجتبی رضانژاد، تهران، چاپ اول، انتشارات نذیر،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مجید سرسنگی، تهران، چاپ اول، انتشارات شبکه هنر،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گل‌های حسینی، محمداسماعیل ناطق، تهران، چاپ اول، انتشارات ساربان،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دو حکایت از زیارت عاشقان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جلالی‌عزیزیان، قم، چاپ دوم، انتشارات مصطفی،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بارازا، قم، چاپ اول، انتشارات انصاریان،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زیارت، تقی مدرسی، تهران، چاپ اول، انتشارات نیلوفر،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ادعیه مهدویه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توسل، آل یاسین، استغاثه به امام زمان، دعای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محمدحسین سجاد، قم، چاپ اول، انتشارات اکرام،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ادعیه اربعه، محمدعلی سامانی، قم، چاپ اول، انتشارات دارالنور،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 سبحان، خوشنویسی محمدسعید اهری‌زاده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اول، انتشارات سبحان،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 مهدویه،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سجاد، قم، چاپ اول، انتشارات اعلام التقی،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ادعیه و زیارات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پژوهش انتشارات مسجد مقدس جمکران، قم، چاپ اول ، انتشارات مسجد جمکران،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ادعیه و زیارات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عاشورا، دعای توسل، حدیث کساء، دعای کمیل، دعای ندبه، دعای فرج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عباس‌قمی،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مرندی،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ابوئی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سیزدهم، انتشارات مهشاد،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ادعیه و زیارات مستند و معتبر با علامت وقف، عباس قمی،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الهی قمشه‌ای،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اول، انتشارات رسالت قلم،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ادعیه و زیارت مدینه منوره، تهران، چاپ اول، انتشارات فن و هنر،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ادعیه و زیارات در ارتباط با خدا، حمید هاشمی،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قمشه‌ای، تهران، چاپ اول، انتشارات فرهنگ و قلم،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ادعیه و زیارات شام، علی حبیب الهی، تهران، چاپ اول، نشر مشعر،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اذکار نافعه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دستورالعمل‌ها و رهنمودهای چند تن از علمای ربانی همراه با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حسین‌پور علویه، قم، چاپ اول، انتشارات کریمه اهل بیت،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اربعه الایّام، میرداماد،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قم، چاپ اول، دبیرخانه کنگره آقاحسین خوانساری،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ارشاد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زائران عتبات عالیات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فرج الله قلی‌پور، اصفهان، چاپ اول، انتشارات مهر قائم،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ارمغان دیانت، منصور ایوبی، تهران، چاپ اول، انتشارات مهشاد،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دلبران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تأملی در زیارت جامعه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سیداحمد سجادی، تهران، چاپ اول، انتشارات بنیاد قرآن و عترت،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عاشقان و مقامات عارفان، مرتضی زاهدی، تهران، چاپ اول، انتشارات مؤسسه فرهنگی صابره،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دو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 بر مصائب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آثار زیارت کربلا، زیارت ناحیه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داود موسوی زنجانی،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قمشه‌ای، قم، چاپ اول، انتشارات نصایح،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 حماسه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 مقدسه و زیارت عاشورا به همراه توضیح اعلام و معرفی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حمیدرضا جدیدی، تهران، چاپ اول، انتشارات برگزیده،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 در آینه شعر، محمدعلی صفری، مشهد، چاپ اول، انتشارات سنبله،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انیس الصالحین و صراط الموحدین، مجتبی حسینی موحد، قم، چاپ‌اول، انتشارات مجتبی،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انوار القلوب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ادعیه و 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قمی، قم، چاپ دوم، انتشارات آستانه مقدسه قم،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انیس الذاکرین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برگزیده‌ای از اعمال مستحبی و ادعیه و 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علی‌رضا عظیمی، قم، چاپ اول، انتشارات صبح صادق،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آوای عارفان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منظوم زیارت عاشورا، دعای توسل، دعای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عبدالحسین اشعری، قم، چاپ اول، انتشارات انصارالمهدی،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اوج سکوت در هیاهوی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سه بی بی حضرت زینب، حضرت رقیه و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همایون ابراهیمی، تهران، چاپ اول، انتشارات دنیای هنر،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بخش‌هایی از توقیعات و زیارات مقدس بقیه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محمدحسین آسوده، تهران، چاپ اول، انتشارات کاک،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آستان جانان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سیدابوالقاسم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پنجم، انتشارات زائر،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برکات و آداب زیارت حضره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انضمام الزیاره الجامعه الکبیره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علوی فاطمی،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سوی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زیارات عاشورا، دعای علقمه، زیارت امین الله، آیه‌الکرسی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رجبی،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شادالویی، تهران، چاپ دوم، انتشارات مؤلف،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بیایید زیارت جامعه بخوانیم، محمد نوری‌زاد، تهران، چاپ اول، انتشارات هنر و معماری،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پرواز در عاشورا، محمد مؤذن، تهران، چاپ اول، انتشارات محراب عشق،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امین الله و متن خطابه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حسینی، تهران، چاپ اول، انتشارات نگار،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کربلا با زیارت عاشورا، مهدی قربانی، مشهد، چاپ اول، انتشارات قاف مشهد الرضا،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عربی چندین دعا و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شریفیان رضوی، مشهد، چاپ اول، انتشارات هاتف،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ترنّم عاشوراییان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تقیه و شفاعت در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مجید حیدری‌فر، قم، چاپ اول، انتشارات تسنیم،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ترنم عاشوراییان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تقیه و شفاعت در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مجید حیدری‌فر، قم، چاپ اول، انتشارات تسنیم،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 و چهارده آیه نور، رقیه مولوی، تهران، انتشارات همداد،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آثار و برکات زیارت عاشورا، عباس عزیزی، قم، چاپ اول، انتشارات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در حرم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قمشه‌ای، قم، چاپ اول، انتشارات نصایح،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جرعه نوش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رحمت الله ابراهیمی، قم، چاپ اول، انتشارات شاکر،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دعاها و زیارت‌های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حاجیان، تهران، چاپ اول، انتشارات شرکت چاپ و نشر بین‌الملل،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جلوه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صالح‌پور، تهران، چاپ اول، انتشارات صالحین،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حدیث زیارت، جواد محدثی، قم، چاپ اول، انتشارات معروف،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حماسه عاشورا به بیان حضرت مهدی، جلال برنجیان، تهران، چاپ پنجم، انتشارات طور،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گریه زیارت ناحیه مقدسه، احد ده‌بزرگی،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محمدرضا‌سنگری، تهران، چاپ اول، انتشارات پیام آزادی،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داستان‌های شگفت‌انگیز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ادعیه و 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رئیسی، چاپ اول، قم، انتشارات مشهور،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داستان‌های شگفت‌انگیز زیارت عاشورا به همراه ادعیه و زیارات، مهدی رئیسی، قم، چاپ سوم، انتشارات میراث ماندگار،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آستان جانان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عتبات عالیات نجف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مجید حسین‌زاده، چاپ اول، قم، انتشارت فکرآوران،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پیشگاه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امین الله، وارث، عاشورا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مهدی‌الهی قمشه‌ای، تهران، چاپ اول، شرکت به نشر،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حریم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دعای ندبه، دعای کمیل و دعای 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سیدمجید بنی‌هاشمی، قم، چاپ سوم، انتشارات آیه حیات،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حریم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ناحیه مقدسه به همراه روایت و سند دعا، بیان ثواب، آثار و برکات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جعفری‌نیا، قم، چاپ چهارم، انتشارات نسیم کوثر،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حریم 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زیارات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مؤسسه پیام امام هادی، قم، چاپ سوم، انتشارات پیام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رواق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زندگی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قرائتی، تهران، چاپ اول، انتشارات دفتر نشر فرهنگ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مسلخ عشق، حسن موسوی خراسانی، قم، چاپ اول، انتشارات طاووس بهشت،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جاودانه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و دعای پس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حسینی، تهران، چاپ اول، انتشارات نگار،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 و زیارت در سرزمین وحی، اکبر ترابی، قم، چاپ اول، انتشارات دارالعلم،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توسل و روضه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میرخلف‌زاده، قم، چاپ دوم، انتشارات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کمیل به همراه زیارت آل یاسین، دعا، توبه و آمرزش گناهان، قم، چاپ اول، انتشارات دکتر حامد،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دعای معراج و زیارت عاشورا، کمال بابایی، اردبیل، چاپ اول، انتشارات رهرو دانش،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دیدار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دعاها و زیارت‌نامه‌ها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غفاری‌ساروی، ساری، چاپ اول، انتشارات شوق،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راز و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گزیده‌ای از دعاها و زیارت‌ها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تلافی، تهران، چاپ اول، انتشارات ریحان،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و نیاز محب، دفتر تحقیقات محب، مشهد، چاپ اول، انتشارات محب،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راهی به سوی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دعا و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عباس قمی، قم، چاپ‌اول، انتشارات انصاریان،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توشه رضوی، محمدحسن مشکوه، تهران، چاپ اول، انتشارات ابرون،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توشه زائران امام هشتم، اصغر محمدی، تهران، چاپ اول، انتشارات اندیشه فرزانگان،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توشه دیدار، محمود اکبری، قم، چاپ دوم، انتشارات شهاب الدین،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الزائر فی زیارات مشاهد اهل بیت الرسول بالقاهره، محمدعلی دانشیار التستری، چاپ اول،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زمزمه محبت، محمدرضا کریمی، انتشارات دلیل ما،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الزیارات الکامله للائمه الکاظمیه، مشهد، چاپ اول، انتشارات پارسایان،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روزهای هفته، محمدسعید احمدی، همدان، چاپ اول، انتشارات اندیشه یاران،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آفتاب، سعید بهمن‌پور، چاپ اول، تهران، انتشارات جامعه نو،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اول، انتشارات فرهنگی صبا،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آل یاسین به همراه دعای فرج،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قمشه‌ای، قم، چاپ اول، انتشارات اکرام،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آل یاسین و حدیث کساء،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قمشه‌ای، خطاطی مصطفی اشرفی تبریزی، تهران، چاپ سوم، انتشارات صائب،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 آل یاسین،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مجید مسعودی، تهران، چاپ پنجم، انتشارات حمزه،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آل یاسین، علی‌اکبر تلافی، تهران، چاپ اول، انتشارات نیک‌زاد،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آل یاسین، علی‌رضا حسین‌پور، تهران، چاپ چهارم، انتشارات آهسته،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الزیاره الامام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چاپ اول، انتشارات مکتبه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الزیاره الجامعه لائمه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دعاء الامام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دعاء یستشیر و دعاء الامن، سیدمحمود غریفی بحرانی، قم، چاپ دوم، انتشارات مؤسسه سیده المعصومه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الصدیقه البتول و ائمه البقیع، سید محمود غریفی بحرانی، قم، چاپ دوم، مؤسسه سیده المعصومه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خاصه رضویه با اشاره به برکات و آداب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علوی فاطمی، قم، چاپ اول، انتشارات انصاریان،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امام‌زاده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چاپ اول، انتشارات ایتا،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پیامبر اعظم از راه دور، مشهد، چاپ اول، بنیاد پژوهش‌های اسلامی آستان قدس رضوی،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دور، سعید آراء، تهران، چاپ اول، انتشارات جهان دانشمند،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امین الله، 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جمال‌الدین دربندی، تهران، چاپ هشتم، انتشارات غزالی،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جامعه کبیره با زبان شعر، ژولیده نیشابوری، ورامین، چاپ اول، انتشارات علمی فرهنگیِ صاحب الزمان،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جامعه کبیره به همراه کیفیت خواندن نماز شب،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قمشه‌ای، تهران، چاپ اول، انتشارات مؤسسه کتاب‌سرای اعلمی،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امام‌شناسی در گفتار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هیئت تحریریه مؤسسه در راه حق، قم، چاپ اول، انتشارات مؤسسه در راه حق،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 علی‌جعفر، ترجمه گروهی از مترجمین، قم، چاپ اول، انتشارات انصاریان،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هم‌سفر شما در مدینه، سوریه، کربلا، نجف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عباس قمی،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قمشه‌ای، تهران، چاپ اول، انتشارات جهان آرا،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حضرت ابوالفضل العباس همراه با ترجمه و توضیحات،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حمیدرضا مستفید، تهران، چاپ اول، انتشارات حنیف،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حضرت رسول اکرم از راه دور،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همایون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انتشارات راه سبز،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حضرت زینب و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دعای توسل و دعای فرج، خطاطی غلام‌رضا صفا مهدوی، مشهد، چاپ دوم، انتشارات علی‌زاده،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حضرت عبدالعظیم و امام‌زداده حمزه و امام‌زداده طاهر، تهران، چاپ‌اول، انتشارات سمیع،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در سوریه، دفتر زیارتی و خدماتی مسافرتی و جهانگردی سماء فارس، شیراز، چاپ اول، انتشارات نوید شیراز،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انضمام چهل نکته از زیارت عاشورا و دوازده بند محتشم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فربودی، چاپ دوم، قم، انتشارات بقیه‌الله،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 و نمازهای ماه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سعید آراء، تهران، چاپ اول، انتشارات جهان دانشمندان،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عباس قمی،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مترجمین، قم، چاپ اول، انتشارات انصاریان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عاشورا با بیان آداب، برکات و شرایط زیارت و توصیه فرازهایی از زیارت شریفه عاشورا، محمدحسین موسوی زنجانی، زنجان، چاپ اول، انتشارات سلاله نور،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 فاجعه، ناحیه مقدسه و زیارت عاشورا، محسن ماجراجو، تهران، چاپ اول، انتشارت لاهوت،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مفجعه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بزرگ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زیارت‌نامه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زیارت‌نامه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زیارت‌نامه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ضیاءالدین تنکابنی، قم، چاپ اول، انتشارات ندای کوثر،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مفجعه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زیارت حضرت فاطمه و حضرت رقیه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شیراز، چاپ دوم، انتشارات شاهچراغ،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مفجعه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زیارت حضرت رقیه خاتون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غفیله، تهران، چاپ اول، انتشارات یادمان فلسفی،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ناحیه مقدسه، سیدمحمدحسن سجاد، قم، چاپ اول، انتشارات اکرام،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ناحیه مقدسه، محمد عیدی مرادی، تهران، چاپ اول، انتشارات آزما،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ناحیه مقدسه به ضمیمه حدیث ابن شبیب، آقاحسین احمدی، قم، چاپ اول، انتشارات پارسایان،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ترکی استانبولی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فخرالدین آلتان، قم، چاپ اول، انتشارات مجمع جهانی اهل بیت،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مهدی الهی قمشه‌ای، مشهد، چاپ چهارم، انتشارات قاسمی،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علی‌رضا حسین‌پور، تهران، چاپ پنجم، انتشارات آهسته،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امام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عباس قمی،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قمشه‌ای، مشهد، چاپ اول، انتشارات ندای اسلام،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امام‌زاده سید اسحق بن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علی‌اصغر عابدین و احمد نعمتی، قم، چاپ اول، انتشارات سرور،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زیارت‌نامه حضرت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الهی قمشه‌ای، مشهد، چاپ اول، انتشارات خانه پژوهش،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زیارت‌نامه حضرت امام‌زاده جعفربن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غلامحسین هدایتی‌نژاد، تهران، چاپ اول، انتشارات استادی،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حضرت امام‌زاده داوود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اهتمام زیارت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سیدمحمدعلی طباطبائی، تهران، چاپ اول، انتشارات مؤلف،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حضرت عبدالعظیم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امام‌زاده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امام‌زاده طاهر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انضمام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شکری، شهرری، چاپ اول، انتشارات شهریاری،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زیارت‌نامه حضرت عبدالعظیم، علی‌رضا حسین‌پور، تهران، چاپ پنجم، انتشارات آهسته،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حضرت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امین الله، مشهد، چاپ‌اول، انتشارات ماهون،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حضرت فاطمه الزهرا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علی‌رضا حسین‌پور، تهران، چاپ‌پنجم، انتشارات آهسته،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زیارت امین الله، زیارت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دوم، انتشارات بیت‌الاحزان،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علی‌رضا حسین‌پور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پنجم، انتشارات آهسته،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زیارت‌نامه عتبات عالیات عراق، مهدی احمدی، قم، چاپ اول، انتشارات نصایح،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زیارت‌نامه عتبات عالیات، علی‌رضا هزار، قم، چاپ اول، انتشارات دلیل ما،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زیارت‌نامه کامل از کعبه معظمه تا کربلای معلی، مهدی نوتاش، تبریزی، چاپ اول، انتشارات مؤلف،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زیارت‌نامه کامل عتبات عالیات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انضمام فضایل زیارت مشاهد مشرفه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سیدمحمدعلی سجاد، قم، چاپ سوم، انتشارات عالمه،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زیارت‌نامه کامل عتبات عالیات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سجادی، قم، چاپ اول، انتشارات عالمه،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زیارت‌نامه کربلا و عتبات عالیات در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سفر و فضیلت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رجب‌علی احمدی، قم، چاپ اول، انتشارات دار الکتاب،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چاپ پنجم، بنیاد پژوهش‌های اسلامی آستان قدس رضوی،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زیارت‌نامه امام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ذیشان حیدرجوادی، قم، چاپ اول، انتشارات انصاریان،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زیارت‌نامه حضرت رقیّه، علی حبیب‌الهی، تهران، چاپ دوم، نشر مشعر،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زیارت‌نامه حضرت زینب، علی حبیب‌الهی، تهران، چاپ اول، نشر مشعر، بی‌تا،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زیارت‌ها، نمازها، دعاها در عتبات عالیات، شیخ عباس قمی، قم، چاپ‌اول، انتشارات انصاریان،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سجاده عشق، نجف آقازاده، تبریز، چاپ اول، انتشارات مؤلف،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السجود علی الارض، علی احمدی، تهران، چاپ اول، نشر مشعر، بی‌تا،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سرچشمه 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عتبات عالیات به همراه ادعیه و 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محمدحسین امین، چاپ اول، قم، انتشارات مدین،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به قطعه‌ای از بهشت، عین الله عابدی، قم، چاپ اول، انتشارات شهاب الدین،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و شهادت در ادعیه و زیارات، علی‌اکبر علیخانی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بحرانی، تهران، چاپ اول، انتشارات بنیاد شهید انقلاب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ضیاء الصالحین فی الادعیه و الزیارات، محمدصالح جوهرچی، قم، چاپ‌دهم، انتشارات لقاء،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الطریق الی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دعا و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عباس قمی، قم، چاپ اول، انتشارات انصاریان،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طریقه قرائت زیارت عاشورا و دعاهای بعد از آن، تهران، چاپ اول، انتشارات الهگان،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عطر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زیارت 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سیدمهدی شجاعی، تهران، چاپ‌دوم، انتشارات بنیاد فرهنگی حضرت مهدی موعود،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جمعه، سیدحسن ناصرالدین رضوی، قم، چاپ اول، انتشارات چاپ مهر،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فضیلت زیات امام حسین در احادیث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زبده‌ترین زیارت‌های وارده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خامه‌یار، قم، چاپ اول، انتشارات رهپویان،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مأثور در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و دعای 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حبیب‌الله متقیان، قم، چاپ دوم، انتشارات حسنین،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کلیدهای ارتباط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انتشارات گل یاس،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کلیدهای ارتباط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حسینی، قم، چاپ اول، انتشارات مهدی‌یار،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گذری بر زیارت جامعه، ناصر شهیدی، قم، چاپ اول، انتشارات نصایح،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الکبیر، ابوعبدالله محمد بن جعفر المشهدی، تحقیق جواد القیومی الاصفهانی، قم، چاپ اول، انتشارات القیوم،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محمود البدری، قم، چاپ اول، انتشارات مؤسسه المعارف الاسلامیه،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مصباح الزائر و جناح المسافر، ابوالقاسم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مؤسسه آل البیت لاحیاء التراث،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هدیه الزائزین و بهجه الناظرین،شیخ عباس قمی،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سیدمحمدتقی کشفی، تهران، چاپ اول، انتشارات دهقان،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76" w:name="pg3878_22533"/>
    </w:p>
    <w:p>
      <w:pPr>
        <w:pStyle w:val="Heading4"/>
        <w:numPr>
          <w:ilvl w:val="3"/>
          <w:numId w:val="1"/>
        </w:numPr>
        <w:rPr/>
      </w:pPr>
      <w:bookmarkStart w:id="377" w:name="__RefHeading___Toc1640554_2281741623"/>
      <w:bookmarkStart w:id="378" w:name="_Toc136"/>
      <w:bookmarkEnd w:id="376"/>
      <w:bookmarkEnd w:id="377"/>
      <w:r>
        <w:rPr>
          <w:rtl w:val="true"/>
        </w:rPr>
        <w:t>ج</w:t>
      </w:r>
      <w:r>
        <w:rPr>
          <w:rtl w:val="true"/>
        </w:rPr>
        <w:t xml:space="preserve">) </w:t>
      </w:r>
      <w:r>
        <w:rPr>
          <w:rtl w:val="true"/>
        </w:rPr>
        <w:t>آداب و رسوم زیارت</w:t>
      </w:r>
      <w:bookmarkEnd w:id="378"/>
    </w:p>
    <w:p>
      <w:pPr>
        <w:pStyle w:val="BookText"/>
        <w:rPr/>
      </w:pPr>
      <w:r>
        <w:rPr>
          <w:rFonts w:ascii="IRNazanin" w:hAnsi="IRNazanin" w:eastAsia="IRNazanin"/>
          <w:color w:val="111111"/>
          <w:sz w:val="28"/>
          <w:sz w:val="28"/>
          <w:szCs w:val="28"/>
          <w:rtl w:val="true"/>
          <w:lang w:bidi="fa-IR"/>
        </w:rPr>
        <w:t>آثار و برکات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عزاداری، زیارت، توسل، حاجت، شفا، غفران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باقی اصفهانی، قم، چاپ اول، انتشارات نصایح،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المسافر فی الشریعه الاسلامیه مع زیاره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عبدالکریم الحسینی قزوینی، قم، چاپ اول، انتشارات قدس،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اخلاق و آداب در حج و زیارت، محمد تقی رهبر، تهران، چاپ دوم، نشر مشعر،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سفر و زیارت و اعمال حرمین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جواد حسینی،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عبدالرؤف صادقی، تهران، چاپ اول، انتشارات مکتبه النجا،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زیارات مکه و مدینه به زبان آذربایجانی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انتشارات انصاریان،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احکام بانوان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احمدی، قم، چاپ دوم، انتشارات نصایح،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الحرمین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حج و دعا و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محمدتقی مقدم، مشهد، چاپ اول، نشر مقدم،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الحرمین، سیدجواد حسینی شاهرودی، بی‌جا، چاپ پنجم، بی‌نا،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الحرمین، مهدی احمدی، قم، چاپ سوم، انتشارات نصایح،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الزیاره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محمدتقی مقدم، مشهد، چاپ اول، انتشارات مقدم،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آداب الزیاره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منتخبی از زیارت و دعاها و وظایف شیعیان در دوران غیبت کبرای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غلام‌رضا اسدی مقدم، مشهد، چاپ اول، انتشارات رامین،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آداب الزیاره، محمدحسین هاشمی، تهران، چاپ اول، انتشارات لوح محفوظ،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تشرّف به حرمین شریفین، رضا مسجدی اصفهانی، اصفهان، چاپ اول، انتشارات الحج،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سه نکته در آداب زیارت مشاهده شده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 نوری، محمدحسین صفاخواه، عبدالحسین طالعی، چاپ اول، تهران، انتشارات ابرون،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زیاره الامام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چاپ نهم، انتشارات بنیاد پژوهش‌های اسلامی آستان قدس رضوی،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زیاره الامام الرضاء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چاپ نهم، انتشارات بنیاد پژوهش‌های اسلامی آستان قدس رضوی،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زیاره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چاپ اول، انتشارات مجمع البحوث الاسلامیه،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چاپ اول، انتشارات بنیاد پژوهش‌های اسلامی آستان قدس رضوی،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 چاپ سی و هفتم، انتشارات بنیاد پژوهش‌های اسلامی آستان قدس رضوی،</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زیارت اهل قبور، نماز و تلقین میّت و زیارت وارث، اسماعیل پزشکان‌نژاد، تهران، چاپ اول، انتشارات پزشکیان‌نژاد،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زیارت حرمین شریفین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ابوالفضل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چاپ اول، انتشارات احمدیّه،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سفر زیارت حضرت زینب و رقیه، غلام‌رضا خوارزمی، تهران، چاپ اول، انتشارات زعیم،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عمره و زیارت مدینه، عبدالباعث قتالی، تهران، چاپ اول، انتشارات احسان،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آداب و پاداش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معصومین، محمدرضا جواهری، مشهد، چاپ اول، انتشارات خیر البریه،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آداب و فضایل زیارت در پرتو چهل حدیث به ضمیمه چهار زیارت‌نامه، عباس عزیزی، قم، چاپ اول، انتشارات صحفی،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زیارت‌نامه‌ها، آداب و رسوم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الزائر لمن یمم الحائر الامینی،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ملکیان و مؤسسه آموزشی و پژوهشی ذکر، قم، چاپ اول، انتشارات زلال کوثر،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 الزائر، عبدالحسین احمد الامینی، تحقیق حسین درگاهی، قم، چاپ اول، انتشارات عالمه،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زائر آداب زیارت کربلای معلّی همراه با آداب زیارت مشاهد مشرفه نجف، کاظمین، سامرا، عبدالحسین امینی،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الله ملکیان، قم، چاپ اول، انتشارات انصاری،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 یا معرفت کربلا و حرم‌های مقدس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عبدالحسین نیشابوری، قم، چاپ سوم، انتشارات دلیل ما،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اعمال مخصوص مشهد الرضویه، علی قربان سفیدان، تبریز، چاپ اول، انتشارات مؤلف،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عبدالحسین اشعری، قم، چاپ اول، انتشارات انصار المهدی،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انیس النفوس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زیارت‌های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مربوط به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گروه پژوهشی مؤسسه فرهنگی دارالهدی، قم، چاپ اول، انتشارات انتظار سبز،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معرفت بعد زیارت، احمد کلباسی، اصفهان، چاپ اول، انتشارات کانون پژوهش،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زائر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عطار، مشهد، چاپ اول، انتشارات سنبله،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حرم خوش آمدی، گروه نوجوانان بنیاد پژوهش‌های اسلامی، مشهد، چاپ اول، انتشارات بنیاد پژوهش‌های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 بارگاه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حرم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بزرگ عالم‌زاده، مشهد، چاپ اول، انتشارات به نشر،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پیام‌آوران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اماکن، ادعیه و 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رضاجودکی، تهران، چاپ اول، انتشارات شعاع،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تذکرات و توصیه‌های ضروری به زائران بیت‌الله الحرام، محمدحسین رضایی، تهران، چاپ اول، انتشارات سازمان حج،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زائران مدینه و اثبات مشروعیت زیارت قبور انبیا و اولیا به دلایل سنت و اجماع و 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عبدالقادر بنی عباس،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آستان جانان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زیارت و خدمت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 ارشاد سرابی، مشهد، چاپ اول، انتشارات بنیاد پژوهش‌های اسلامی آستان قدس رضوی،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بارگاه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تحفه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محمدباقر مجلسی،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صفاخواه و عبدالحسین طالعی، تهران، چاپ اول، انتشارات ابرون،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 کتاب مرشد الزوار الی القبور الابرار، محمد فتحی ابوبکر، چاپ اول، قاهره، انتشارات الدار المصریه اللبنانیه،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 زائران کربلا، مهدی احمدی، قم، چاپ ششم، انتشارات نصایح،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 زائرین سوریه، مهدی احمدی، قم، چاپ اول، انتشارات نصایح،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 زائرین، احمد سامعی، تهران، چاپ اول، انتشارات شرکت چاپ و نشر بین‌الملل،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 سفر حج از ابتدا تا انتها، حاج محمدرفیع جلالی، تهران، چاپ‌اول، انتشارات مؤلف،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توشه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آداب و اسرار زیارت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مهدی‌طیب، تهران، چاپ اول، انتشارات سفینه،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توشه زائر، محمد کارآموزیان و سیدجواد ورعی، تهران، چاپ اول، نشر مشعر،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زمزم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 توشه زائران حج و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الله عیسی‌زاده آملی، قم، چاپ اول، انتشارات مشهور،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 از حرم تا حریم، فاطمه لطفی، تهران، چاپ اول، انتشارات نیک ملکی،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در باب فضیلت و کیفیت زیارت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محمدباقر مجلسی، تهران، چاپ اول، انتشارات آرام‌دل،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زیاره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و 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بدرالدین الحوشی، قم، چاپ اول، انتشارات مجمع جهانی اهل بیت،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دروس تعلیمی و تربیتی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مرتضی‌حسینی اصفهانی، قم، چاپ اول، انتشارات فرهنگ قرآن،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چیست؟ زائر کیست، مجید دانیالی، مشهد، چاپ اول، انتشارات دانشگاه فردوسی مشهد،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چیست؟ زائر کیست؟ واحد تحقیقات مؤسسه فرهنگی خدماتی ثامن‌الائمه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قم، چاپ اول، انتشارات مهر ثامن الائمه،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پیرامون عیادت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رضایی و علی‌اکبر مظاهری، قم، چاپ اول، انتشارات مرکز تحقیقات اسلامی جانبازان،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دیداری مشتاقانه، حرکتی شورانگیز و انقلاب‌آفرین، محمدمهدی رکنی، مشهد، چاپ اول، انتشارات کنگره جهانی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عبادی و اخلاقی زائران بیت الله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الله ملکوتی‌فر، سبزوار، چاپ اول، انتشارات آژند،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سقای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زیارت امامان معصوم و حضرت اباالفضل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باقر فخّار، چاپ اول، قم، انتشارات دارالهدی،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دو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شوق دیدار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پیرامون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محمدمهدی رکنی یزدی، مشهد، چاپ پنجم، انتشارات بنیاد پژوهش‌های اسلامی،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صراط الهدایه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زائران عتبات عالیات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باقری، تهران، چاپ اول، انتشارات بنیاد قرآن و عترت،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عتبات عالیات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سفر به کربلا، نجف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سپهری اردکانی، قم، چاپ اول، انتشارات مشهور،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عجائب زیاره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 حداد، مشهد، چاپ اول، انتشارات مکتبه الامام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زیارت، جواد محدثی، تهران، چاپ اول، انتشارات مشعر،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زیارت و آیین آن، مرتضی واعظ جوادی، قم، چاپ سوم، انتشارات اسراء،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قبله عاشقان، راهنمای زائران دور حرم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کاتعارف، بزرگ عالم‌زاده،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 عباس رضوی، مشهد، چاپ اول، انتشارات بنیاد پژوهش‌های اسلامی،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الکواکب السیاره فی ترتیب الزیاره، شمس الدین ابوعبدالله الانصاری، بغداد، چاپ اول، انتشارات مکتبه المثنی، بی‌تا، </w:t>
      </w:r>
      <w:r>
        <w:rPr>
          <w:rFonts w:eastAsia="IRNazanin" w:cs="IRNazanin"/>
          <w:color w:val="111111"/>
          <w:sz w:val="28"/>
          <w:szCs w:val="28"/>
          <w:lang w:bidi="fa-IR"/>
        </w:rPr>
        <w:t>410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وظایف مع دلائل الخیرات، پیر محمد کرم شاه صاحب‌سجاده نشین، لاهور، چاپ اول، انتشارات ضیاء القرآن پبلی کیشتر،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وظایف، قاری رضا المصطفی اعظمی، کراچی، چاپ اول،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مرشد الزوار الی قبور الابرار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المنظم فی زیاره الجبل المقطم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موفق الدین بن عثمان،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فتحی ابوبکر، قاهره، چاپ اول، الدار المصریه اللبنانیه،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مشعل 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واسرار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عطایی اصفهانی، چاپ سوم، انتشارات دارالعلم،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مصباح الزائرین در آداب زیارت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غیاثی، قم، چاپ اول، انتشارات اعراف،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همراه با زائرین خانه خدا، محمدتقی رهبر، تهران، چاپ دوم، نشر مشعر،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موسوعه لزیارات المعصومین، جمعی از پژوهشگران مؤسسه الامام الهادی، قم، چاپ دوم، انتشارات پیام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هفت جلد، </w:t>
      </w: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راهنمای مصور سفر زیارت سوریه، سید احمد علوی، قم، چاپ اول، انتشارات معروف،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79" w:name="pg3878_22539"/>
    </w:p>
    <w:p>
      <w:pPr>
        <w:pStyle w:val="BookText"/>
        <w:rPr/>
      </w:pPr>
      <w:bookmarkEnd w:id="379"/>
      <w:r>
        <w:rPr>
          <w:rFonts w:ascii="IRNazanin" w:hAnsi="IRNazanin" w:eastAsia="IRNazanin"/>
          <w:color w:val="111111"/>
          <w:sz w:val="28"/>
          <w:sz w:val="28"/>
          <w:szCs w:val="28"/>
          <w:rtl w:val="true"/>
          <w:lang w:bidi="fa-IR"/>
        </w:rPr>
        <w:t xml:space="preserve">برکات و آداب زیارت حضرات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زیارت جامعه صغیره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علوی فاطمی، اصفهان، چاپ اول، انتشارات اندیشه علوی،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380" w:name="__RefHeading___Toc1640556_2281741623"/>
      <w:bookmarkStart w:id="381" w:name="_Toc137"/>
      <w:bookmarkEnd w:id="380"/>
      <w:r>
        <w:rPr>
          <w:rtl w:val="true"/>
        </w:rPr>
        <w:t>د</w:t>
      </w:r>
      <w:r>
        <w:rPr>
          <w:rtl w:val="true"/>
        </w:rPr>
        <w:t xml:space="preserve">) </w:t>
      </w:r>
      <w:r>
        <w:rPr>
          <w:rtl w:val="true"/>
        </w:rPr>
        <w:t xml:space="preserve">زیارت‌گاه های اسلامی </w:t>
      </w:r>
      <w:r>
        <w:rPr>
          <w:rtl w:val="true"/>
        </w:rPr>
        <w:t xml:space="preserve">- </w:t>
      </w:r>
      <w:r>
        <w:rPr>
          <w:rtl w:val="true"/>
        </w:rPr>
        <w:t xml:space="preserve">آرام‌گاه ها </w:t>
      </w:r>
      <w:r>
        <w:rPr>
          <w:rtl w:val="true"/>
        </w:rPr>
        <w:t xml:space="preserve">- </w:t>
      </w:r>
      <w:r>
        <w:rPr>
          <w:rtl w:val="true"/>
        </w:rPr>
        <w:t>مزارات</w:t>
      </w:r>
      <w:bookmarkEnd w:id="381"/>
    </w:p>
    <w:p>
      <w:pPr>
        <w:pStyle w:val="BookText"/>
        <w:rPr/>
      </w:pPr>
      <w:r>
        <w:rPr>
          <w:rFonts w:ascii="IRNazanin" w:hAnsi="IRNazanin" w:eastAsia="IRNazanin"/>
          <w:color w:val="111111"/>
          <w:sz w:val="28"/>
          <w:sz w:val="28"/>
          <w:szCs w:val="28"/>
          <w:rtl w:val="true"/>
          <w:lang w:bidi="fa-IR"/>
        </w:rPr>
        <w:t>آثار اسلامی مکه و مدینه، رسول جعفریان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چاپ دوم، نشر مشعر،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الآثار العظیمه لخادم الحرمین الشریفین فی مدینه الرسول، سید محمدحسن بن علی بن صالح مکّی،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احمد عابد، چاپ اول، انتشارات دارالمیزان،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باستانی و معماری بقاع متبرکه اطراف شهرستان سبزوار و اسفراین، حسین قراخانی بهار، تهران، چاپ اول، انتشارات فرهنگسرای یساولی،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خلاصه الوفاء باخبار دارالمصطفی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نورالدین سمهودی،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سیدکمال حاج سید جوادی، تهران، چاپ اول، نشر مشعر،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آداب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پیروی،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لیزا‌زینب مورگان، قم، چاپ اول، انتشارات انصاریان،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آداب وادی خاموشان، محمدرضا روستا، تهران، چاپ اول، انتشارات نخل دانش،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آرام‌گاه‌های خاندان پاک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صحابه و تابعین، عبدالرزاق کمونه،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صاحبی، مشهد، چاپ اول، انتشارات بنیاد پژوهش‌های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بین النهرین تا ماوراءالنهر، قنبرعلی رودگر، تهران، چاپ اول، انتشارات بنیاد دایره المعارف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شهر محمد تا سرزمین مولانا، مهدی زرقانی، تهران، چاپ اول، انتشارات آنا،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صفا تا مروه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عمره مفرده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هاشمی، یزد، چاپ اول، انتشارات بگینه کویر،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الاشارات الی اماکن الزیارات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بن احمد السویدی الدمشقی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 عبدالوّهاب الجابی، دمشق، چاپ اول، انتشارات مکتبه الغزالی،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با کشور عراق و عتبات عالیات، خادمعلی سالاریان،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چاپ اول، انتشارات رستگار، </w:t>
      </w:r>
      <w:r>
        <w:rPr>
          <w:rFonts w:eastAsia="IRNazanin" w:cs="IRNazanin"/>
          <w:color w:val="111111"/>
          <w:sz w:val="28"/>
          <w:szCs w:val="28"/>
          <w:lang w:bidi="fa-IR"/>
        </w:rPr>
        <w:t>1385</w:t>
      </w:r>
      <w:r>
        <w:rPr>
          <w:rFonts w:ascii="IRNazanin" w:hAnsi="IRNazanin" w:eastAsia="IRNazanin"/>
          <w:color w:val="111111"/>
          <w:sz w:val="28"/>
          <w:sz w:val="28"/>
          <w:szCs w:val="28"/>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اماکن زیارتی و بقاع شهر اهواز، محمدحسین هدایت اهوازی، قم، چاپ اول، انتشارات دارالعلمِ آیت الله سبحان،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اماکن زیارتی و سیاحتی عراق، محمدرضا قمی، تهران، چاپ دوم، نشر مشعر،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اماکن مذهبی ایران و توسعه گردشگری، نادر ریاحی سامانی، تهران، چاپ اول، انتشارات صائن،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سلطان ابراهیم، نورالله مرادی، تهران، چاپ اول، انتشارات همسایه،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و آرام‌گاه‌های خوی، حاج حیدر قنبرلو، مقدمه بهروز‌نصیری، خوی، چاپ اول، انتشارات قراقوش،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 یحیی، محمدتقی سالک، مشهد، چاپ اول، انتشارات مهبان،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اما‌م‌زاده‌ها، احمد آقا شریف، تهران، چاپ اول، انتشارات سعید‌محبّی،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امام‌زادگان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 و زندگانی امام‌زادگان 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محمدمهدی فقیه محمدی جلالی بحرالعلوم، قم، چاپ اول، انتشارات گرگان،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الانفاس القدسیه فی اسرار الزیاره الرضویه، عادل العلوی، قم، چاپ اول، انتشارات مؤسسه الاسلامیه العامه للتبلیغ و الارشاد،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انوار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 و زندگانی امام‌زادگان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محمدمهدی فقیه محمد جلالی بحرالعلوم، تهران، چاپ اول، انتشارات سیف،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انواری از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سفر پیاده از مشهد الرضا تا کربلای 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تکمیلی، مشهد، چاپ اول، انتشارات رستگار،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البیت فی مصر، سیدهادی خسروشاهی، تحقیق شوقی‌محمد، تهران، چاپ اول، المجمع المعالی للتقریب بین المذاهب،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آواز پر ملایک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سنگ مزار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کاظمی، تهران، چاپ اول، انتشارات عروج نور،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اویس القرنی و زیارت‌گاهش، محمدامین عبدالله‌پور، مهاباد، چاپ اول، انتشارات رهرو،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آقاتهرانی، قم، چاپ دوم، انتشارات باقیات،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رابطه سلوکی؛ امام حسین و اسرار گریه، زیارت، تربت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محمدباقر عامری‌نیا، قم، چاپ اول، انتشارات راه سبز،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راهیان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زائرین سوریه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رمضانی، تهران، چاپ اول، انتشارات جمال الحق،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به سوی شام، علی اکبر بابازاده، قم، چاپ دوم، انتشارات دانش و ادب،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برکات سرزمین وحی، محمد محمدی ری‌شهری، تهران، چاپ ششم، نشر مشعر،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متبرکه استان تهران، محمدجعفر سروقدی، تهران، چاپ اول، انتشارات اسوه،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بقاع متبرکه شیراز، حمید هاشمی، تهران، چاپ اول، انتشارات فرهنگ قلم،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بقاع متبرکه قزوین، رضا خادمیان، قزوین، چاپ اول، انتشارات بحرالعلوم،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اسفبار ویرانی آثار اسلامی حجاز به دست آل‌سعود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الهاجری،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محمدرضایی، تهران، چاپ اول، انتشارات بقیع،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بقیع الغرقد، حاتم عمر طه و محمد انور البکری، مدینه، چاپ اول، مکتبه الحلبی،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بقیع خاموش پر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فاجعه تخریب بقیع از نظریه تا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جمعی از مؤلفان، قم، چاپ اول، انتشارات حسنین،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البقیع قصه تدبیر آل سعود للآثار الاسلامیه فی الحجاز، یوسف الهاجری، بیروت، چاپ اول، انتشارات مؤسسه البقیع لاحیاء التراث،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بقیع، جمعی از محققان، تهران، چاپ دوم، نشر مشعر،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البناء علی قبور الانبیاء و الاولیاء و اتخاذها مساجد و اماکن للعباده، مرتضی عسکری، بی‌جا، چاپ اول، بی‌نا،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بنای بر قبور در مذاهب مختلف اسلامی بر استناد قرآن و کتب معتبر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اعتقادی بر بنای بر قبور، زیارت، شفاعت و 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غیب غلامی، قم، چاپ اول، انتشارات الهادی،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قصد زیارت، امیرمحمد اسماعیل طالب شهرستانی، تهران، چاپ اول، انتشارات جهان رایانه،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بهجه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زیارات المشاهد الشریفه فی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سیدعادل علوی، قم، چاپ اول، انتشارات ادب،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الحق، خضر السید الطیف الموسوی، اهواز، چاپ اول، انتشارات مؤلف،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 المقدس و تحول قبله، میرزا خلیل کمره‌ای، انتشارات اسلامیه، چاپ اول،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المدینه، محمدبن علاء الدین علی بن احمد النهروانی المکی،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عبدالله محمدحسن اسماعیل، بیروت، چاپ اول، انتشارات دارالکتب العلمیه،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حرم ائمه بقیع و آثار دیگر در مدینه منوره، محمدصادق نجمی، تهران، چاپ دوم، نشر مشعر،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 حرم کاظمین، محمدحسین آل یاسین،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اکبری، چاپ اول، انتشارات کنگره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مدینه منوره،ابوزید عمربن شبّه نمیری، تحقیق محمد دندل و یاسین سعدالدین بیان،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صابری، تهران، چاپ اول، نشر مشعر،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ملازاده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مزارات بخارا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احمد بن محمود معین الفقراء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احمد گلچینی معانی، تهران، چاپ اول، انتشارات مرکز مطالعات ایرانی،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 آثار اسلامی مکه و مدینه منوره، اصغر قائدان، تهران، چاپ دوم، نشر مشعر،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و اماکن سیاحتی وزیارتی سوریه، اصغر قائدان، تهران، چاپ اول، نشر مشعر،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تجلی‌گاه مزار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نوین در شناخت حضرت فاطمه‌زهرا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ضمیمه زیارت‌نامه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محمدحسین رحیمیان، قم، چاپ اول، انتشارات دلیل 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زیارت‌گاه‌ها و زیارت‌نامه‌ها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تحفه الحرمین و سعاده الدارین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سفرنامه در زیارت مکه و سیاحت ایران و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معصوم علیشاه، نائب الصدر شیرازی، تهران، چاپ اول، انتشارات بابک،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تراث کربلاء، سلمان هادی الطعمه، بیروت، چاپ اول، انتشارات مؤسسه الاعلمی للمطبوعات،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تربت پاکان قم، عبدالحسین جواهر کلام، قم، چاپ اول، انتشارات انصاریان،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جبل الرحمه ومسجد النمره، سیدمحمودغریفی بحرانی، قم، چاپ اول، مؤسسه سیده المعصومه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جمکران آستان وصال حضرت دوست، حسین سمنانی، تهران، چاپ اول، انتشارات نخل دانش،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جنات الثمانیه، محمدباقر بن مرتضی حسینی خلخالی،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انصاری‌قمی، قم، چاپ اول، انتشارات دلیل ما،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الجوهر المنظم فی زیاره القبر الشریف النبوی المکّرم، ابن‌حجر المکّی،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زینهم، قاهره، چاپ اول، انتشارات مکتبه مدبولی،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چهل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مروری کوتاه بر پیدایش امامزادگان روستای‌انجدان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سیدحسن شریفی، قم، چاپ اول، انتشارات نجابت،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الاسود، محمد کاظمینی، قم، چاپ اول، انتشارات صحیفه خرد،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خاطرات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آثار کودکان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آفرینش‌های ادبی، تهران، چاپ اول، کانون پرورش فکری کودکان و نوجوانان،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آرام‌گاه‌های خاندان پیامبر و صحابه خاص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محمدحسین حسینی جلالی، مشهد، چاپ اول، انتشارات آستان قدس رضوی،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خسی در کربلا، عباس مجابی، تهران، چاپ اول، انتشارات ماهرنگ،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زندگی‌نامه امام‌زاده عبدالله حسین، اکبر کشاورز، تهران، چاپ اول، انتشارات ایمان،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آشنایی با هدایتگران راه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جعفر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اکبر کشاورز، تهران، چاپ اول، انتشارات ایمان،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خلاصه‌ای از زندگانی حضرت عبدالعظیم حسنی، اکبر کشاورز، تهران، چاپ اول، انتشارات ایمان،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خواجه ربیع، محسن حسینی، مشهد، چاپ اول، انتشارات بنیاد پژوهش‌های اسلامی،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حریم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 سفر به عتبات عالیات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سیدعباس فیض، تهران، چاپ اول، انتشارات مرکز نشر فرهنگی آیه،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الدره البهیه فی فضل الکربلاء و تربتها الزکیه، حسین براقی، قم، چاپ‌اول، المکتبه الحیدریه،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الاماکن المقدسه فی سوریه، ایوب الحائری، بیروت، چاپ‌اول، مؤسسه البلاغ،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الدلیل المرشد للمدینه المنوره، وکاله المنبر للدعایه و الاعلان، جدّه، چاپ‌اول، انتشارات المملکه العربیه السعودیه،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رساله در حالات و کرامات حضرت شاه‌چراغ، محمدیوسف نیری، شیراز، چاپ اول، انتشارات دانشگاه شیراز،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الذخائر القدسیه فی زیاره خیر البریه، عبدالحمید بن محمدعلی قدس بن الخطیب، بیروت، چاپ دوم، انتشارات دارالرئد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 و زیارت‌نامه زائرین عتبات عالیات، جواد رضوی، قم، چاپ اول، انتشارت مهر امیرالمؤمنین،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 زیارت و سیاحت در سوریه، علی حسن موسی، ساری، چاپ‌اول، انتشارت مهر سجاده،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 کامل حج و زیارت، حسین رحمانی تیرکلایی، کاشمر، چاپ‌اول، انتشارات عالم افروز،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راهنمای مشتاقان زیارت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جاذبه‌های گردشگری خراسان، محمدرضا سبحانی، تهران، چاپ اول، انتشارات جهانتاب،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راهیان کربلا، احمد سامعی، تهران، چاپ اول، انتشارت نسیم سحر،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 توشه عتبات عالیات، جمعی از محققان، تهران، چاپ اول، نشر مشعر،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ره‌آورد سوریه، محمدرضا خراسانی، رفسنجان، چاپ اول، انتشارات مؤلف،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روضات الجنان و جنات الجنان، حافظ حسین کربلایی تبریزی، مقدمه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سلطان القرائی،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محمدامین سلطان القرائی، تبریز، چاپ اول، انتشارات ستوده،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دو جلد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روضه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متبرکه و محلات قدیمی تبریز و توابع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محمدامین حشری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دولت‌آبادی، تبریز، چاپ اول، انتشارات ستوده،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مشاهیر مدفون در تکیه کازرونی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محمدحسین ریاحی، اصفهان، چاپ اول، انتشارات کانون پژوهش،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زائران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و برکات زیارت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صادق میرشفیعی، قم، چاپ اول، انتشارات یاقوت،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زمینی از جنس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فضیلت اماکن مقدسه کشور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حبیب‌الله متقیان، قم، چاپ اول، انتشارات حسنین،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زندگی‌نامه قاضی سیدرکن الدین محمد، رضا زارع، یزد، چاپ اول، انتشارات علم نوین،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زیارات عتبات عالیات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فضایل زیارات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خرّمی، قم، چاپ اول، انتشارات خرّم،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زیاره الرسول المصطفی و آله بدعه ام شرع؟ عبدالمجید میردامادی،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احمد الخاتمی، تهران، چاپ اول، انتشارات ژرف،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بقاع متبرکه دزفول، محمدحسین حکمت‌فر، دزفول، چاپ اول، انتشارات دارالمؤمنین،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زیارت‌گاه‌ها و زیارت‌نامه‌های سوریه، زکریا بیگدلی، قم، چاپ هشتم، انتشارات شمیم کوثر،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 حرم نبوی، سلمی دملوجی،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مروارید، چاپ اول، نشر مشعر،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سادات شهر و امام‌زادگان بزرگوار مدفون در آن آقاپلاسید و آقابسمل، سیدعلی‌اکبر میرحسینی، تهران، چاپ اول، انتشارات شمس الضحی،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ساوه سرزمین مقدس، علی اصغر عابدین، قم، چاپ اول، انتشارات یاس زهرا،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ستارگان در کنار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مزارات و زندگی فرزانگان مدفون در مشهد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سعید ماهوان، مشهد، چاپ اول، انتشارات ماهوان،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ستاره کویر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تاریخچه شهداء و زندگانی امام‌زاده زید نواده بزرگوار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مهدی فقیه محمدی‌جلالی، قم، چاپ اول، انتشارات وثوق،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السجود علی التربه الحسینیه عند الشیعه، باقر شریف القریشی، قم، چاپ اول، انتشارات مؤسسه المنار،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السجود علی التربه الحسینیه، سیدمحمد مهدی موسوی خراسانی، بیروت، چاپ اول، انتشارات مؤسسه الاعلمی للمطبوعات،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سخنی چند با مشتاقان زیارت حرم مطهر دختر امیرمؤمنان، تهران، چاپ‌اول، دفتر آموزش و تبلیغات حج و زیارت،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سرزمین ماندگار، سیدابراهیم کلاهدوزان، قم، چاپ اول، انتشارات پارسایان،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به دیار عاشقان، محمود هاشمی، تهران، چاپ اول، انتشارات مؤلف،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 به قبله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تبریز تا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قادری، قم، چاپ اول، انتشارات مشهور،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عشق، علی‌اکبر مغیثی‌پور سبزواری، تهران، چاپ اول، انتشارات ایتا،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سفیران رستگاری، محمد ملکی، قم، چاپ اول، انتشارات صبح صادق،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السلطان و سلاطین، احمد ماهوان، مشهد، چاپ اول، انتشارات ماهوان،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سمریّه، ابوطاهر سمرقندی،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ایرج افشار، تهران، چاپ سوم، انتشارات فرهنگ ایران زمین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سوز عشق در سفر کربلا، عبدالغفار وریشتی، اصفهان، چاپ اول، انتشارات گلبن،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سیری در اماکن سرزمین وحی، علی‌اکبر حسنی، تهران، چاپ اول، نشر مشعر،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آشتیان شهر فرزانگان، محسن آشتیانی، بی‌جا، چاپ اول، انتشارات فقه،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بهبهان سینای صالحان، سیف الله نحوی، قم، چاپ اول، انتشارات نهاوندی،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خوی، علی صدرایی خویی، تهران، چاپ اول، انتشارات سازمان تبلیغات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ری، حمید میرخندان، تهران، چاپ اول، انتشارات سازمان تبلیغات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سمرقند، حسن احمدی‌نژاد بلخابی، تهران، چاپ اول، انتشارات سازمان تبلیغات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قدس مصلای پیامبران، غلام‌رضا گلی زواره، تهران، چاپ اول، انتشارات سازمان تبلیغات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قم، عبدالوحید وفایی، تهران، چاپ اول، انتشارات سازمان تبلیغات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کابل، حسن احمدی‌نژاد بلخابی، تهران، چاپ اول، انتشارات سازمان تبلیغات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کاظمین آرام دجله، حسن ایدرم، تهران، چاپ اول، انتشارات سازمان تبلیغات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کربلا حریم حریّت، محمد صحتی سرورودی، تهران، چاپ‌اول، انتشارات سازمان تبلیغات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کوفه، غلام‌رضا گلی‌زواره، تهران، چاپ اول، انتشارات سازمان تبلیغات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گرگان، مرتضی بذرافشان، تهران، چاپ اول، انتشارات سازمان تبلیغات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لارستان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نخل‌های سزاوار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صادق رحمانی، قم، چاپ اول، انتشارات همسایه،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سیمای مکه معبد عشق، علی‌رضا سیدکباری، تهران، چاپ اول، انتشارات سازمان تبلیغات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نایین گوهر کویر، غلام‌رضا گلی‌زواره، تهران، چاپ اول، انتشارات سازمان تبلیغات اسلامی،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سیمای نجف اشرف، سعید بابایی، تهران، چاپ اول، انتشارات سازمان تبلیغات اسلامی،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شارع العنبریه، هشام عبدالعزیز الخریصی، چاپ اول، بی‌تا،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 سرزمین خاطره‌ها، مهدی پیشوایی، تهران، چاپ اول، نشر مشعر،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امام‌زادگان بهبهان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غلام‌رضا خادمی، قم، چاپ اول، انتشارات عصر ظهور،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شدّ الازار فی حط الاوزار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 هزار 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مزارات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جنید بن محمود جنید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جنید شیرازی،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نورانی وصال، شیراز، چاپ اول، انتشارات کتاب‌خانه احمدی،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الازار فی حطّ الاوزار عن زوّار المزار، معین الدین ابوالقاسم جنید شیرازی،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قزوینی و عباس اقبال، تهران، چاپ اول، چاپ‌خانه مجلس،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بناهای مذهبی استان چهارمحال بختیاری، صفرعلی‌لله‌گانی، فرخ‌شهر، چاپ اول، انتشارات آصف،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عراق و عتبات عالیات، محمدنصیر رئیسی‌اردلی، تهران، چاپ‌اول، انتشارات نیایشگران وحدت،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پیامبر، حبیب یغمایی، تهران، چاپ اول،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خاموشان و دیار باهوشان، مجتبی بحرینی، تهران، چاپ اول، انتشارات منیر،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صراط الهدایه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زائران عتبات عالیات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باقری، تهران، چاپ‌اول، انتشارات بنیاد قرآن و عترت،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عاشقانه‌ها، بیوک جامعی، تهران، چاپ اول، انتشارات شیخ صفی‌الدین،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عتبات عالیات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 معنوی اولیاء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ابوعلی خداکرمی زنجانی، قم، چاپ اول، انتشارات افق فردا،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عتبات عالیات، اصغر قائدان، تهران، چاپ اول، نشر مشعر،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عتبات عالیات، علی‌محمد اسدی، تهران، چاپ دوم، مؤسسه فرهنگی ندای مهرآفرین،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عرشیان، سیدجعفر شهیدی، تهران، چاپ اول، نشر مشعر،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فاجعه البقیع، جلال معاش، بیروت، چاپ اول، انتشارات دارالعلم،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فرحه الغری فی تعیین قبر امیرالمؤمنین، غیاث الدین عبدالکریم بن‌طاووس، قم، چاپ اول، منشورات الرضی، بی‌تا،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آبادی‌ها و مکان‌های مذهبی کشور، محمدحسین پاپلی یزدی، مشهد، چاپ اول، انتشارات بنیاد پژوهش‌های اسلامی آستان قدس رضوی،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زیاره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طالب خان، قم، چاپ اول، انتشارات ره‌پویان،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فضایل زیاره الامام الشهید بکربلاء، محمد الآخوند، یزد، چاپ اول، انتشارات لاله کویر،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زیاره الحسین، ابی عبدالله محمد بن علی العلوی الشجری،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سیداحمد حسینی اشکوری، قم، چاپ اول، مکتبه آیت الله المرعشی العامه،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نسخه‌های خطی موجود در کتا‌ب‌خانه مزار یحیی بن حسین الهادی الی الحق در شهر صعده جمهوری یمن، عبدالله حمود درهم الغری، قم، چاپ اول، انتشارات کتاب‌خانه آیت الله العظمی مرعشی نجفی،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قبله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زائران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 عالم‌زاده،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بشیر عالمی، مشهد، چاپ اول، انتشارات بنیاد پژوهش‌های اسلامی،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القطوف الدانیه فی المسائل الثمانیه، عبدالحسین علاوی العبدالله الحسینی السراوی، تقدیم عبدالله عرفان المنتفکی، دمشق، چاپ اول، انتشارات دارالموده،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دو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دلیل الزائر و السائح و عذراء المدینه، کمال‌السید، قم، چاپ اول، انتشارات انصاریان،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قندیه و سمریه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رساله در تاریخ مزارات و جغرافیای سمرقند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محمد‌بن عبدالجلیل سمرقندی، ابوطاهر خواجه سمرقندی،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افشار، تهران، چاپ اول، انتشارات مؤسسه فرهنگی جهانگیری،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الزیارات، ابن قولویه، قم، چاپ اول، انتشارات فقاهت،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الجوهر المنتظم فی زیاره القبر الشریف النبوی المکرم، احمد بن محمد بن حجر الهیثمی الشافعی،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 محمد بارور، ابوظبی، چاپ اول، انتشارات دارالکتب الوطنیه،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اما‌م‌زادگان و بقاع متبرکه، سیداصغر احمدی، قم، چاپ دوم، انتشارات صبح صادق،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ما می‌آییم، مهران کبیری، تهران، چاپ اول، انتشارات مؤلف،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و حرم‌های مطهر، سلمان هادی آل طعمه،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صابری، تهران، چاپ اول، نشر مشعر،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الثوره و المأساه، احمد حسین یعقوب، بیروت، چاپ اول، انتشارات الغدیر،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کعبه عشق، فاطمه اثنی‌عشری، چاپ اول، تهران، انتشارات حافظ نوین،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کعبه و جامه آن از آغاز تاکنون، محمد الدّقن،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دکتر‌هادی انصاری، تهران، چاپ اول، نشر مشعر،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کلید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اماکن، عتبات عالیات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اکبر ترابی شهرضایی، قم، چاپ اول، انتشارات دارالهدی،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المأثور فی زیاره اهل القبور ویلیها ایقاظ العقله، محمدحسین نائینی، قم، چاپ اول، انتشارات نبوغ،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المدینه المنوره عاصمه الاسلام الاولی، محمد السیدالوکیل، جدّه، چاپ‌اول، انتشارات دارالمجتمع،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مدینه آشنای غریب، علی‌اکبر یزدانی، ساری، چاپ اول، انتشارات آوای مسیح،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مراقد المعارف، محمد حرز الدین،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حرز الدین، قم، چاپ اول، انتشارات سعید بن جبیر،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دو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مراقد اهل البیت بالقاهره، محمد زکی ابراهیم، قاهره، چاپ چهارم، انتشارات مطبوعات العشیره المحمدیه،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مراقد اهل بیت در شام، سیداحمد فهری، تهران، چاپ اول، انتشارات امیرکبیر،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مرشد الزائرین، مسعود معلم، مشهد، چاپ اول، انتشارات تکسوار حجاز،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المناسک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سیدمحمدباقر موحد ابطحی، قم، چاپ اول، انتشارات مدرسه الامام المهدی،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 شیخ احمد جام تجلیگاه عرفان، هنر و معماری، فرامرز صابر مقدم، مشهد، چاپ اول، انتشارات سنبله،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 آقا جمال خوانساری،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قم، چاپ اول، دبیرخانه کنگره آقا حسین خوانساری،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زیارت‌گاه‌های رفسنجان و در شرح احوال امام‌زاده‌ها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ترقی خواه پاریزی، مشهد، چاپ اول، انتشارات والعصر،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مزارات اصفهان از قرن سوم هجری تا زمان حاضر، مصلح الدین مهدوی،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منتظر القائم، اصفهان، چاپ اول، انتشارات دانشگاه اصفهان، </w:t>
      </w:r>
      <w:r>
        <w:rPr>
          <w:rFonts w:eastAsia="IRNazanin" w:cs="IRNazanin"/>
          <w:color w:val="111111"/>
          <w:sz w:val="28"/>
          <w:szCs w:val="28"/>
          <w:lang w:bidi="fa-IR"/>
        </w:rPr>
        <w:t>1482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المساجد السبعه و بیت‌الاخزان، سیدمحمود غریفی بحرانی، قم، چاپ دوم، انتشارات مؤسسه سیده المعصومه،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مساجد مدینه منوره، گروه تحقیق و بررسی مسایل حج، تهران، چاپ اول، انتشارات شرکت سهامی انتشار،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المساجد و الاماکن الاثریه فی المدینه المنوره، عبدالله یوسف، بیروت، چاپ اول، انتشارات دارالمورخ العربی،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المسجد النبوی عبر التاریخ، محمد السید الوکیل، جدّه، چاپ اول، انتشارات دارالمجتمع،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میعادگاه عشاق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مصبا، اصفهان، چاپ اول، انتشارات بصائر،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شریف نبوی، ناجی محمدحسن عبدالقادر انصاری،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عبدالمحمد آیتی، تلخیص رضا مختاری، تهران، چاپ اول، نشر مشعر،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مشاهده الصفا فی المدفونین بمصر من آل المصطفی، مصطفی بن محمد بن یوسف اللغوی،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عمر، قاهره، چاپ اول، انتشارات مکتبه الثقافه الدینیه،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مشاهیر المدفونین فی الصحن العلوی الشریف، کاظم عبود فتلاوی، قم، چاپ اول، انتشارات اجتهاد،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المشی الی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الغریفی، قم، چاپ اول، انتشارات دارالصدیقه شهیده،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مصادره قبر پیامبر، علی کورانی عاملی،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کورانی، قم، چاپ اول، انتشارات دارالهدی،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المعالم الاثریه فی سوریه و دمشق، سید عادل علوی، قم، چاپ اول، انتشارات مؤسسه الاسلامیه العامه للتبلیغ و الارشاد،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ما کتب فی الحج و الزیاره و المعالم الشرفه فی الحجاز، عبدالجبار الرفاعی، تهران، چاپ اول، انتشارات دارالمشعر،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معماری امام‌زادگان قم در قرن هشتم، عمار کاوسی، قم، چاپ اول، انتشارات زائر،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زیارت، محمدرضا طباطبایی‌نسب، تهران، چاپ اول، انتشارات نورالائمه،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موسوعه النجف الاشرف، جعفر الدجیلی، بیروت، چاپ اول، انتشارات دار الاضواء،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النجف الاشرف عادتها و تقالیدها، طالب‌علی اشراقی، نجف‌اشرف، چاپ اول، مطبعه الآداب، بی‌تا،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النجوم المتاثره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مزارات قم المقدسه وضواحیها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عادل العلوی، قم، چاپ‌اول، انتشارات مؤسسه الاسلامیه العامه للتبلیغ و الارشاد،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نفحات الرضا والقبول فی فضایل المدینه و زیاره سیدنا الرسول، امام‌الحضراوی،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زینهم محمد عرب، قاهره، چاپ اول، انتشارات دارالغریب،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تاریخ عتبات، حسین اسلامی، ساری، چاپ اول، انتشارات پژوهشی‌های فرهنگی،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 زیارت غدیریه، محمدحسین صفاخواه و عبدالحسین طالعی، تهران، چاپ اول، انتشارات شهاده،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نو به هشت بهشت روی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ناهید‌طیبی، قم، چاپ اول، انتشارات بهشت بینش،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وادی عشق، سیدجعفرطباطبایی امیری، چاپ اول، انتشارات زبرجد،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382" w:name="pg3878_22555"/>
    </w:p>
    <w:p>
      <w:pPr>
        <w:pStyle w:val="Heading4"/>
        <w:numPr>
          <w:ilvl w:val="3"/>
          <w:numId w:val="1"/>
        </w:numPr>
        <w:rPr/>
      </w:pPr>
      <w:bookmarkStart w:id="383" w:name="__RefHeading___Toc1640558_2281741623"/>
      <w:bookmarkStart w:id="384" w:name="_Toc138"/>
      <w:bookmarkEnd w:id="382"/>
      <w:bookmarkEnd w:id="383"/>
      <w:r>
        <w:rPr>
          <w:rtl w:val="true"/>
        </w:rPr>
        <w:t>ه</w:t>
      </w:r>
      <w:r>
        <w:rPr>
          <w:rtl w:val="true"/>
        </w:rPr>
        <w:t xml:space="preserve">-) </w:t>
      </w:r>
      <w:r>
        <w:rPr>
          <w:rtl w:val="true"/>
        </w:rPr>
        <w:t>شرح و تفسیر زیارت‌نامه</w:t>
      </w:r>
      <w:bookmarkEnd w:id="384"/>
    </w:p>
    <w:p>
      <w:pPr>
        <w:pStyle w:val="BookText"/>
        <w:rPr/>
      </w:pPr>
      <w:r>
        <w:rPr>
          <w:rFonts w:ascii="IRNazanin" w:hAnsi="IRNazanin" w:eastAsia="IRNazanin"/>
          <w:color w:val="111111"/>
          <w:sz w:val="28"/>
          <w:sz w:val="28"/>
          <w:szCs w:val="28"/>
          <w:rtl w:val="true"/>
          <w:lang w:bidi="fa-IR"/>
        </w:rPr>
        <w:t xml:space="preserve">ادب فنای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جوادی آملی، تنظیم محمد صفایی، قم، چاپ سوم، نشر اسراء،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صبح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سند زیارت عاشورا و پژوهشی پیرامون تبری و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محمدحسن مؤمنی، با نظر شیخ جواد کربلایی، قم، چاپ اول، انتشارات دلیل ما،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غارت بهار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 تحلیلی توصیفی از اولین و دومین فراز از زیارت ناحیه مقدسه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سنگری، شیراز، چاپ اول، انتشارات امیدواران،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اسرار عاشقان و مقامات عارفان، مرتضی زاهدی، تهران، چاپ اول، انتشارات صابره،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چهار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الانوار الساطعه فی شرح زیاره الجامعه، جواد بن عباس کربلایی، تهران، چاپ اول، انتشارات منشورات الاعلمی،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پنج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الانوار اللامعه فی شرح الزیاره الجامعه، عبدالله شبّر، قم، چاپ دوم، انتشارات دارالانصار،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آوای ملکوتی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چهل پیام از زیارت آسمانی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سیدسلیمان علوی، قم، چاپ اول، انتشارات وثوق،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الزاوار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داستان در اهمیت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عنایات ایشان به زائرینش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حسینی، قم، چاپ اول، انتشارات طلیعه نور،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اختران تابناک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الانوار اللامعه فی شرح الزیاره الجامعه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الشبّر،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عباسعلی سلطانی گلیشخی، مشهد، چاپ اول، انتشارات بنیاد پژوهش‌های اسلامی آستان قدس رضوی،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سنگ نوشته مزار شهدا، کارشناسان مردم‌شناسی سازمان میراث فرهنگی کشور، تهران، چاپ اول، انتشارات وزارت فرهنگ و آموزش عالی،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کوتاه پیرامون زیارت، محمد حسینی، تهران، چاپ اول، دفتر نشر فرهنگ اسلامی،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و تحلیلی پیرامون زیارت عاشورا، حسن اسدی، تهران، چاپ اول، انتشارات آینه سبز،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بوی سیب، محمدجواد حاج علی اکبری، تهران، چاپ اول، انتشارات مهر هشتم،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پرتوی از زیارت جامعه کبیره، ناصر مکارم شیرازی، تهران، چاپ اول، انتشارات اسلامیه،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پرچم‌داران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تدبری بر زیارت جامعه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سجادی، تهران، چاپ‌اول، انتشارات بنیاد قرآن و عترت،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 پیرامون آیات قرآن در زیارت غدیریه، محمدحسین صفاخواه، عبدالحسین طالعی، تهران، چاپ اول، انتشارات سهاره،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عاشورا در شرح زیارت عاشورا، علی صحّت، تهران، چاپ اول، انتشارات منیر،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تأملات فی زیاره العباس بن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محمدتقی مدرسی، تهران، چاپ‌اول، انتشارات دارالمحبین الحسین،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تجلی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و دعای علقمه به همراه توضیحات، نقل حکایت، روایات، بیان ثواب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محمدرضا جعفری‌نیا، قم، چاپ ششم، انتشارات نسیم کوثر،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 زیارت عاشورا، مهدی نیارئیس، تهران، چاپ اول، انتشارات مفید،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تحلیلی از حماسه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زیارت عاشورا، محمدرسول دریایی، کرج، چاپ اول، انتشارات جعفری،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کامل و شرح زیارت مبارک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و نظری تازه و حذف و اضافات بر کتاب ارزشمند شفاء الصدور، فی شرح زیارة العاشورا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ثقفی تهرانی، تهران، چاپ اول، انتشارات هادی،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تعمیر و توسعه مسجد شریف نبوی در طول تاریخ، ناجی محمدحسن انصاری،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عبدالمحمد آیتی، تهران، چاپ اول، نشر مشعر،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زیارت عاشورا، محمدرضا حکیمی، تهران، چاپ اول، انتشارات آهنگ صبا،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زیارت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حسینی اصفهانی، قم، چاپ اول، انتشارات فرهنگ قرآن،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عرفانی زیارت عاشورا، سعید هاشمی ایلامی، ایلام، چاپ اول، انتشارات برگ آذین،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کامل زیارت عاشورا، پری سادات آسیایی، تهران، چاپ اول، انتشارات قصّه پرواز،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و شرح زیارت آل یاسین، جعفر رفیعی، قم، چاپ اول، انتشارات یاران قائم،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گواه می‌گیریم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یک دوره اعتقادات در زیارت آل‌یاسین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مجتبی بحرینی، تهران، چاپ اول، انتشارات منیر،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جرعه‌ای از زلال سرداب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سیدفرید موسوی، قم، چاپ اول، انتشارات یاقوت،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الدره البیضاء فی شرح العاشوراء، سیدعزیزالله امامت کاشانی، کاشان، چاپ اول، انتشارات مجمع متوسلین به آل محمد،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درحریم ولایت، آقا نجفی اصفهانی، کوشش تقی صوفی نیارکی، قم، چاپ‌اول، انتشارات مؤسسه آموزش و پژوهشی امام خمینی،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درس‌هایی از زیارت عاشورا، جواد محدثی، قم، چاپ دوم، انتشارات دارالحدیث،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 و درد، سعید مقدس، تهران، چاپ اول، انتشارات مکیال،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ره‌توشه‌ای از 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ضمیمه دو زیارت ناحیه مقدسه خطاب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شهدای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محمدمهدی اشتهاردی، تهران، چاپ اول، انتشارت مطهر،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رواق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زیارت‌نامه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سیدعلی حسینی، قم، چاپ اول، انتشارات زائر،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عاشورای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محمدجواد حاج علی اکبری، تهران، چاپ اول، انتشارات تبارک،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خوبان، محمد چغایی اراکی،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زیارت در پرتو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زهره صفاتی، قم، چاپ اول، انتشارات آیات بینات،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روحانی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اصغر طاهر‌زاده، اصفهان، چاپ سوم، انتشارات لب المیزان،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آداب، برکات، شرایط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سیدمحمد الحسینی زنجانی، قم، چاپ اول، انتشارات بوستان کتاب،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زیارت‌نامه عاشورا با ترجمه و توضیحات لغوی، ادبی و تاریخی، حمیدرضا مستفید، تهران، چاپ اول، انتشارات بنیاد قرآن و عترت،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سخنرانی‌ها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کاظم صدیقی، تهران، چاپ اول، انتشارات بامداد کتاب،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پرچم افراشته، سیدمجتبی بحرینی، تهران، چاپ اول، انتشارات منیر،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سلوک سرخ، مهرداد ویس کرمی، اصفهان، چاپ اول، انتشارات انتظار سبز،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زیارت امین الله، بانو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فتحی، تهران، چاپ اول، انتشارات آفاق،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زیارت امین الله، سیدهاشم رسولی محلاتی، تهران، چاپ اول، انتشارات دفتر نشر فرهنگ اسلامی،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زیارت امین الله، محمد محمدی گیلانی،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زین‌العابدین قربانی، لاهیجان، چاپ اول، نشر سایه،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روسی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عبدالله شبر،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رجب اف، قم، چاپ اول، انتشارات دانش حامدون،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زیارت جامعه کبیره، محمدباقر مجلسی،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استادی، قم، چاپ اول، انتشارات مؤلف،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زیارت جامعه کبیره، حسین همدانی درودآبادی،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نائیجی، قم، چاپ دوم، انتشارات مسجد مقدس جمکران،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زیارت رجبیّه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زیارت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محمدباقر بیرجندی،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محمدحسین صفاخواه، عبدالحسین طالعی، تهران، چاپ اول، انتشارات ابرون،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زیارت عاشورا، حبیب الله شریف کاشانی،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شریف آیت‌الله‌زاده کاشانی، قم، چاپ اول، انتشارت مؤلف،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زیارت عاشورا، علی‌اصغر عزیزی تهرانی، چاپ دوم، انتشارات دارالصادقین،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الشموس الطالعه فی مشارق زیاره الجامعه، حسین همدانی درودآبادی، تحقیق نبیل‌رضا علوان، قم، چاپ اول، انتشارات انصاریان،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عندلیب، صادق دارابی،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عبدالمهدی عندلیبی، قم، چاپ اول، صادق دارابی، به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میرزا عبدالمهدی عندلیبی انتشارات انصاریان،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جان به پیشگاه جانان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سیدمحمد ضیاءآبادی، تهران، چاپ اول، انتشارات بهاران و بنیاد خیریه الزهرا،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صلوات و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سیدمحمد ضیاءآبادی، تهران، چاپ دوم، انتشارات بنیاد خیریه الزهرا و دفتر امور فرهنگی،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 جان، شرط پیوند با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سیدمحمد ضیاءآبادی، تهران، چاپ اول، انتشارات بنیاد خیریه الزهرا و امور فرهنگی،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صفیر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علم ولایت بر احکام و اسرار 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سیدمحمد ضیاءآبادی، تهران، چاپ اول، انتشارات بنیاد خیریه الزهرا،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عطر سیب، حامد حجتی، قم، چاپ اول، انتشارات مسجد مقدس جمکران،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جامعه کبیره، عبدالعلی گویا، تهران، چاپ اول، انتشارات زراره،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شرح زیارات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نهفته در کلمه مقدسه اباعبدالله و ابن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زاهدی، تهران، چاپ اول، انتشارات صابره،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 زیارت‌نامه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ولایت در شرح زیارت جامعه کبیره، احمد زمردیان، تهران، چاپ سوم، دفتر‌نشر فرهنگ اسلامی،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نجوای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شرحی بر فرازهایی از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محقق طوسی، 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مهدیار بامشکی، قم، چاپ اول، انتشارات دلیل 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نغمه عاشقی، محمد رحمتی شهرضا، قم، چاپ سوم، انتشارات صبح‌پیروزی،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نگرشی بر زیارت عاشورا، مرتضی روحانی، تهران، چاپ اول، انتشارات شبکه هنر،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نگرشی به زیارت‌نامه حضرت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محسن رفیعی و معصومه شریفی، قم، چاپ اول، انتشارات زائر،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حسینی، مباحثی پیرامون زیارت،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جوادی آملی، 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جوادی، فلسفه زیارت و آیین آن،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زیارت و آیین آن، صص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سیدهادی رفیعی پور، فصل‌نامه وقف، میراث جاودان،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زیارت و آیین آن،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رکنی، شوق دیدار،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وقف، میراث جاودان،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زائر، ش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دیدار، صص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نوشین سینی‌چی، نشریه زائر، ش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زیارت و آیین آن،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پیرامون زیارت،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دیدار،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دیدار،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دیدار، صص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باب إخبار الرجل أخاه بحبّه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پیرامون زیارت،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مباحثی پیرامون زیارت،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قرب‌الاسناد،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باب تأکد استحباب زیارت النبی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فرهنگ زیارت، صص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دیدار،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زیارت،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زیارت،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دیدار،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دیدار،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زیارت،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زیارت،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زیارت، صص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جامعه کبیره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امام زمان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امام زمان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باب زیارت های حضرت ولیّ عصر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زیارت، صص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زیارت،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زیارت،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زیارت،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زیارت، صص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دیدار،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روضةالمتقین،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النجم الثاقب،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الجنّات،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فصل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کامل‌الزیارات،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شیخ مفید، کتاب‌المزار،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مستدرک‌الوسائل،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زیارته من البعید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المزار،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اقبال‌الاعمال،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مصباح‌المتهجد، ص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کتاب المزار،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تهذیب‌الاحکام،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اشک روان بر امیر کاروان،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ابواب الجنات،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 الصدور فی شرح زیارة‌العاشورا؛ کامل الزیارات،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مصباح المتهجّد،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 مصباح الزائر البلد الامین،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مستدرک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کامل‌الزیارات،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الکافی،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زادالمعاد،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وسائل‌الشیعه،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مفاتیح‌الجنان، باب سوم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المزار الکبیر،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شیخ مفید، کتاب المزار،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کامل‌الزیارات،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212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مصباح الزائر،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حائری، دایرة المعارف تشیع،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میرداماد، اربعه ایام،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و الشرح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ادب فنای مقربان،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زیارت،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زیارت،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زیارت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زیارت القبور فخر 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معراج السعاده، ص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دیدار،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شوق دیدار،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حسن الهی‌قمشه‌ای، نشریه زائر، ش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طیب، ره توشه دیدار، صص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پرتوی از زیارت جامعه کبیره،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زیارت و آیین آن،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زیارت و آیین آن،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زیارت و آیین آن،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زیارت و آیین آن، ص </w:t>
      </w:r>
      <w:r>
        <w:rPr>
          <w:rFonts w:eastAsia="IRNazanin" w:cs="IRNazanin"/>
          <w:b w:val="false"/>
          <w:bCs w:val="false"/>
          <w:i w:val="false"/>
          <w:iCs w:val="false"/>
          <w:color w:val="333333"/>
          <w:sz w:val="20"/>
          <w:szCs w:val="20"/>
        </w:rPr>
        <w:t>51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زیارت و آیین آن، ص </w:t>
      </w:r>
      <w:r>
        <w:rPr>
          <w:rFonts w:eastAsia="IRNazanin" w:cs="IRNazanin"/>
          <w:b w:val="false"/>
          <w:bCs w:val="false"/>
          <w:i w:val="false"/>
          <w:iCs w:val="false"/>
          <w:color w:val="333333"/>
          <w:sz w:val="20"/>
          <w:szCs w:val="20"/>
        </w:rPr>
        <w:t>51</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زیارت و آیین آن، صص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زیارت و آیین آن،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زیارت،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وقف، میراث جاودان، ش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خاتمی، نشریه زائر، ش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معارف امامیه،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زیارت و آیین آن،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وداع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لا تجعله آخر العهد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محجه البیضاء،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پاک نژاد، اولین دانشگاه و آخرین پیامبر،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96.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44799</Words>
  <Characters>176118</Characters>
  <CharactersWithSpaces>218985</CharactersWithSpaces>
  <Paragraphs>2391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2026-08-18T06:15:00Z</dcterms:created>
  <dc:creator>ghaemiyeh.com</dc:creator>
  <dc:description/>
  <dc:language>en-US</dc:language>
  <cp:lastModifiedBy/>
  <dcterms:modified xsi:type="dcterms:W3CDTF">2026-08-18T09:45:05Z</dcterms:modified>
  <cp:revision>1</cp:revision>
  <dc:subject/>
  <dc:title>فرهنگ و آداب زیارت</dc:title>
</cp:coreProperties>
</file>

<file path=docProps/custom.xml><?xml version="1.0" encoding="utf-8"?>
<Properties xmlns="http://schemas.openxmlformats.org/officeDocument/2006/custom-properties" xmlns:vt="http://schemas.openxmlformats.org/officeDocument/2006/docPropsVTypes"/>
</file>