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 مکتب زهرا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21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93214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93216_2281741623">
            <w:r>
              <w:rPr>
                <w:webHidden/>
                <w:rStyle w:val="IndexLink"/>
                <w:rtl w:val="true"/>
              </w:rPr>
              <w:t>تقدیم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1093218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93220_2281741623">
            <w:r>
              <w:rPr>
                <w:webHidden/>
                <w:rStyle w:val="IndexLink"/>
                <w:rtl w:val="true"/>
              </w:rPr>
              <w:t>سخن نخست</w:t>
            </w:r>
            <w:r>
              <w:rPr>
                <w:rStyle w:val="IndexLink"/>
                <w:rtl w:val="true"/>
              </w:rPr>
              <w:tab/>
            </w:r>
            <w:r>
              <w:rPr>
                <w:rStyle w:val="IndexLink"/>
              </w:rPr>
              <w:t>13</w:t>
            </w:r>
          </w:hyperlink>
        </w:p>
        <w:p>
          <w:pPr>
            <w:pStyle w:val="Contents3"/>
            <w:tabs>
              <w:tab w:val="clear" w:pos="8459"/>
              <w:tab w:val="right" w:pos="9026" w:leader="dot"/>
            </w:tabs>
            <w:rPr/>
          </w:pPr>
          <w:hyperlink w:anchor="__RefHeading___Toc1093222_2281741623">
            <w:r>
              <w:rPr>
                <w:webHidden/>
                <w:rStyle w:val="IndexLink"/>
                <w:rtl w:val="true"/>
              </w:rPr>
              <w:t>فاطمه علیهاالسلام کیست؟</w:t>
            </w:r>
            <w:r>
              <w:rPr>
                <w:rStyle w:val="IndexLink"/>
                <w:rtl w:val="true"/>
              </w:rPr>
              <w:tab/>
            </w:r>
            <w:r>
              <w:rPr>
                <w:rStyle w:val="IndexLink"/>
              </w:rPr>
              <w:t>13</w:t>
            </w:r>
          </w:hyperlink>
        </w:p>
        <w:p>
          <w:pPr>
            <w:pStyle w:val="Contents3"/>
            <w:tabs>
              <w:tab w:val="clear" w:pos="8459"/>
              <w:tab w:val="right" w:pos="9026" w:leader="dot"/>
            </w:tabs>
            <w:rPr/>
          </w:pPr>
          <w:hyperlink w:anchor="__RefHeading___Toc1093224_2281741623">
            <w:r>
              <w:rPr>
                <w:webHidden/>
                <w:rStyle w:val="IndexLink"/>
                <w:rtl w:val="true"/>
              </w:rPr>
              <w:t>پرتوی از معرفت و یگانه ستایی فاطمه علیهاالسلام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093226_2281741623">
            <w:r>
              <w:rPr>
                <w:webHidden/>
                <w:rStyle w:val="IndexLink"/>
                <w:rtl w:val="true"/>
              </w:rPr>
              <w:t>الف</w:t>
            </w:r>
            <w:r>
              <w:rPr>
                <w:rStyle w:val="IndexLink"/>
                <w:rtl w:val="true"/>
              </w:rPr>
              <w:t xml:space="preserve">) </w:t>
            </w:r>
            <w:r>
              <w:rPr>
                <w:rStyle w:val="IndexLink"/>
                <w:rtl w:val="true"/>
              </w:rPr>
              <w:t>نیایش</w:t>
            </w:r>
            <w:r>
              <w:rPr>
                <w:rStyle w:val="IndexLink"/>
                <w:rtl w:val="true"/>
              </w:rPr>
              <w:tab/>
            </w:r>
            <w:r>
              <w:rPr>
                <w:rStyle w:val="IndexLink"/>
              </w:rPr>
              <w:t>27</w:t>
            </w:r>
          </w:hyperlink>
        </w:p>
        <w:p>
          <w:pPr>
            <w:pStyle w:val="Contents4"/>
            <w:tabs>
              <w:tab w:val="clear" w:pos="8176"/>
              <w:tab w:val="right" w:pos="9026" w:leader="dot"/>
            </w:tabs>
            <w:rPr/>
          </w:pPr>
          <w:hyperlink w:anchor="__RefHeading___Toc1093228_2281741623">
            <w:r>
              <w:rPr>
                <w:webHidden/>
                <w:rStyle w:val="IndexLink"/>
                <w:rtl w:val="true"/>
              </w:rPr>
              <w:t>ب</w:t>
            </w:r>
            <w:r>
              <w:rPr>
                <w:rStyle w:val="IndexLink"/>
                <w:rtl w:val="true"/>
              </w:rPr>
              <w:t xml:space="preserve">) </w:t>
            </w:r>
            <w:r>
              <w:rPr>
                <w:rStyle w:val="IndexLink"/>
                <w:rtl w:val="true"/>
              </w:rPr>
              <w:t>تسبیح</w:t>
            </w:r>
            <w:r>
              <w:rPr>
                <w:rStyle w:val="IndexLink"/>
                <w:rtl w:val="true"/>
              </w:rPr>
              <w:tab/>
            </w:r>
            <w:r>
              <w:rPr>
                <w:rStyle w:val="IndexLink"/>
              </w:rPr>
              <w:t>29</w:t>
            </w:r>
          </w:hyperlink>
        </w:p>
        <w:p>
          <w:pPr>
            <w:pStyle w:val="Contents4"/>
            <w:tabs>
              <w:tab w:val="clear" w:pos="8176"/>
              <w:tab w:val="right" w:pos="9026" w:leader="dot"/>
            </w:tabs>
            <w:rPr/>
          </w:pPr>
          <w:hyperlink w:anchor="__RefHeading___Toc1093230_2281741623">
            <w:r>
              <w:rPr>
                <w:webHidden/>
                <w:rStyle w:val="IndexLink"/>
                <w:rtl w:val="true"/>
              </w:rPr>
              <w:t>ج</w:t>
            </w:r>
            <w:r>
              <w:rPr>
                <w:rStyle w:val="IndexLink"/>
                <w:rtl w:val="true"/>
              </w:rPr>
              <w:t xml:space="preserve">) </w:t>
            </w:r>
            <w:r>
              <w:rPr>
                <w:rStyle w:val="IndexLink"/>
                <w:rtl w:val="true"/>
              </w:rPr>
              <w:t>حمد</w:t>
            </w:r>
            <w:r>
              <w:rPr>
                <w:rStyle w:val="IndexLink"/>
                <w:rtl w:val="true"/>
              </w:rPr>
              <w:tab/>
            </w:r>
            <w:r>
              <w:rPr>
                <w:rStyle w:val="IndexLink"/>
              </w:rPr>
              <w:t>30</w:t>
            </w:r>
          </w:hyperlink>
        </w:p>
        <w:p>
          <w:pPr>
            <w:pStyle w:val="Contents4"/>
            <w:tabs>
              <w:tab w:val="clear" w:pos="8176"/>
              <w:tab w:val="right" w:pos="9026" w:leader="dot"/>
            </w:tabs>
            <w:rPr/>
          </w:pPr>
          <w:hyperlink w:anchor="__RefHeading___Toc1093232_2281741623">
            <w:r>
              <w:rPr>
                <w:webHidden/>
                <w:rStyle w:val="IndexLink"/>
                <w:rtl w:val="true"/>
              </w:rPr>
              <w:t>د</w:t>
            </w:r>
            <w:r>
              <w:rPr>
                <w:rStyle w:val="IndexLink"/>
                <w:rtl w:val="true"/>
              </w:rPr>
              <w:t xml:space="preserve">) </w:t>
            </w:r>
            <w:r>
              <w:rPr>
                <w:rStyle w:val="IndexLink"/>
                <w:rtl w:val="true"/>
              </w:rPr>
              <w:t>تسبیحات فاطمه علیهاالسلام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093234_2281741623">
            <w:r>
              <w:rPr>
                <w:webHidden/>
                <w:rStyle w:val="IndexLink"/>
                <w:rtl w:val="true"/>
              </w:rPr>
              <w:t>ه</w:t>
            </w:r>
            <w:r>
              <w:rPr>
                <w:rStyle w:val="IndexLink"/>
                <w:rtl w:val="true"/>
              </w:rPr>
              <w:t xml:space="preserve">.) </w:t>
            </w:r>
            <w:r>
              <w:rPr>
                <w:rStyle w:val="IndexLink"/>
                <w:rtl w:val="true"/>
              </w:rPr>
              <w:t>شکوفه‌های رضایت</w:t>
            </w:r>
            <w:r>
              <w:rPr>
                <w:rStyle w:val="IndexLink"/>
                <w:rtl w:val="true"/>
              </w:rPr>
              <w:tab/>
            </w:r>
            <w:r>
              <w:rPr>
                <w:rStyle w:val="IndexLink"/>
              </w:rPr>
              <w:t>38</w:t>
            </w:r>
          </w:hyperlink>
        </w:p>
        <w:p>
          <w:pPr>
            <w:pStyle w:val="Contents4"/>
            <w:tabs>
              <w:tab w:val="clear" w:pos="8176"/>
              <w:tab w:val="right" w:pos="9026" w:leader="dot"/>
            </w:tabs>
            <w:rPr/>
          </w:pPr>
          <w:hyperlink w:anchor="__RefHeading___Toc1093236_2281741623">
            <w:r>
              <w:rPr>
                <w:webHidden/>
                <w:rStyle w:val="IndexLink"/>
                <w:rtl w:val="true"/>
              </w:rPr>
              <w:t>و</w:t>
            </w:r>
            <w:r>
              <w:rPr>
                <w:rStyle w:val="IndexLink"/>
                <w:rtl w:val="true"/>
              </w:rPr>
              <w:t xml:space="preserve">.) </w:t>
            </w:r>
            <w:r>
              <w:rPr>
                <w:rStyle w:val="IndexLink"/>
                <w:rtl w:val="true"/>
              </w:rPr>
              <w:t>فاطمه و تعقیبات نماز</w:t>
            </w:r>
            <w:r>
              <w:rPr>
                <w:rStyle w:val="IndexLink"/>
                <w:rtl w:val="true"/>
              </w:rPr>
              <w:tab/>
            </w:r>
            <w:r>
              <w:rPr>
                <w:rStyle w:val="IndexLink"/>
              </w:rPr>
              <w:t>40</w:t>
            </w:r>
          </w:hyperlink>
        </w:p>
        <w:p>
          <w:pPr>
            <w:pStyle w:val="Contents4"/>
            <w:tabs>
              <w:tab w:val="clear" w:pos="8176"/>
              <w:tab w:val="right" w:pos="9026" w:leader="dot"/>
            </w:tabs>
            <w:rPr/>
          </w:pPr>
          <w:hyperlink w:anchor="__RefHeading___Toc1093238_2281741623">
            <w:r>
              <w:rPr>
                <w:webHidden/>
                <w:rStyle w:val="IndexLink"/>
                <w:rtl w:val="true"/>
              </w:rPr>
              <w:t>ز</w:t>
            </w:r>
            <w:r>
              <w:rPr>
                <w:rStyle w:val="IndexLink"/>
                <w:rtl w:val="true"/>
              </w:rPr>
              <w:t xml:space="preserve">) </w:t>
            </w:r>
            <w:r>
              <w:rPr>
                <w:rStyle w:val="IndexLink"/>
                <w:rtl w:val="true"/>
              </w:rPr>
              <w:t>دعاهای ایّام هفته</w:t>
            </w:r>
            <w:r>
              <w:rPr>
                <w:rStyle w:val="IndexLink"/>
                <w:rtl w:val="true"/>
              </w:rPr>
              <w:tab/>
            </w:r>
            <w:r>
              <w:rPr>
                <w:rStyle w:val="IndexLink"/>
              </w:rPr>
              <w:t>43</w:t>
            </w:r>
          </w:hyperlink>
        </w:p>
        <w:p>
          <w:pPr>
            <w:pStyle w:val="Contents3"/>
            <w:tabs>
              <w:tab w:val="clear" w:pos="8459"/>
              <w:tab w:val="right" w:pos="9026" w:leader="dot"/>
            </w:tabs>
            <w:rPr/>
          </w:pPr>
          <w:hyperlink w:anchor="__RefHeading___Toc1093240_2281741623">
            <w:r>
              <w:rPr>
                <w:webHidden/>
                <w:rStyle w:val="IndexLink"/>
                <w:rtl w:val="true"/>
              </w:rPr>
              <w:t>دعاهای حضرت بعد از نماز</w:t>
            </w:r>
            <w:r>
              <w:rPr>
                <w:rStyle w:val="IndexLink"/>
                <w:rtl w:val="true"/>
              </w:rPr>
              <w:tab/>
            </w:r>
            <w:r>
              <w:rPr>
                <w:rStyle w:val="IndexLink"/>
              </w:rPr>
              <w:t>46</w:t>
            </w:r>
          </w:hyperlink>
        </w:p>
        <w:p>
          <w:pPr>
            <w:pStyle w:val="Contents3"/>
            <w:tabs>
              <w:tab w:val="clear" w:pos="8459"/>
              <w:tab w:val="right" w:pos="9026" w:leader="dot"/>
            </w:tabs>
            <w:rPr/>
          </w:pPr>
          <w:hyperlink w:anchor="__RefHeading___Toc1093242_2281741623">
            <w:r>
              <w:rPr>
                <w:webHidden/>
                <w:rStyle w:val="IndexLink"/>
                <w:rtl w:val="true"/>
              </w:rPr>
              <w:t>نماز مخصوص آن حضرت</w:t>
            </w:r>
            <w:r>
              <w:rPr>
                <w:rStyle w:val="IndexLink"/>
                <w:rtl w:val="true"/>
              </w:rPr>
              <w:tab/>
            </w:r>
            <w:r>
              <w:rPr>
                <w:rStyle w:val="IndexLink"/>
              </w:rPr>
              <w:t>51</w:t>
            </w:r>
          </w:hyperlink>
        </w:p>
        <w:p>
          <w:pPr>
            <w:pStyle w:val="Contents4"/>
            <w:tabs>
              <w:tab w:val="clear" w:pos="8176"/>
              <w:tab w:val="right" w:pos="9026" w:leader="dot"/>
            </w:tabs>
            <w:rPr/>
          </w:pPr>
          <w:hyperlink w:anchor="__RefHeading___Toc1093244_2281741623">
            <w:r>
              <w:rPr>
                <w:webHidden/>
                <w:rStyle w:val="IndexLink"/>
                <w:rtl w:val="true"/>
              </w:rPr>
              <w:t>نماز اوّل</w:t>
            </w:r>
            <w:r>
              <w:rPr>
                <w:rStyle w:val="IndexLink"/>
                <w:rtl w:val="true"/>
              </w:rPr>
              <w:tab/>
            </w:r>
            <w:r>
              <w:rPr>
                <w:rStyle w:val="IndexLink"/>
              </w:rPr>
              <w:t>51</w:t>
            </w:r>
          </w:hyperlink>
        </w:p>
        <w:p>
          <w:pPr>
            <w:pStyle w:val="Contents4"/>
            <w:tabs>
              <w:tab w:val="clear" w:pos="8176"/>
              <w:tab w:val="right" w:pos="9026" w:leader="dot"/>
            </w:tabs>
            <w:rPr/>
          </w:pPr>
          <w:hyperlink w:anchor="__RefHeading___Toc1093246_2281741623">
            <w:r>
              <w:rPr>
                <w:webHidden/>
                <w:rStyle w:val="IndexLink"/>
                <w:rtl w:val="true"/>
              </w:rPr>
              <w:t>نماز دوم</w:t>
            </w:r>
            <w:r>
              <w:rPr>
                <w:rStyle w:val="IndexLink"/>
                <w:rtl w:val="true"/>
              </w:rPr>
              <w:tab/>
            </w:r>
            <w:r>
              <w:rPr>
                <w:rStyle w:val="IndexLink"/>
              </w:rPr>
              <w:t>51</w:t>
            </w:r>
          </w:hyperlink>
        </w:p>
        <w:p>
          <w:pPr>
            <w:pStyle w:val="Contents3"/>
            <w:tabs>
              <w:tab w:val="clear" w:pos="8459"/>
              <w:tab w:val="right" w:pos="9026" w:leader="dot"/>
            </w:tabs>
            <w:rPr/>
          </w:pPr>
          <w:hyperlink w:anchor="__RefHeading___Toc1093248_2281741623">
            <w:r>
              <w:rPr>
                <w:webHidden/>
                <w:rStyle w:val="IndexLink"/>
                <w:rtl w:val="true"/>
              </w:rPr>
              <w:t>در محراب قدس</w:t>
            </w:r>
            <w:r>
              <w:rPr>
                <w:rStyle w:val="IndexLink"/>
                <w:rtl w:val="true"/>
              </w:rPr>
              <w:tab/>
            </w:r>
            <w:r>
              <w:rPr>
                <w:rStyle w:val="IndexLink"/>
              </w:rPr>
              <w:t>52</w:t>
            </w:r>
          </w:hyperlink>
        </w:p>
        <w:p>
          <w:pPr>
            <w:pStyle w:val="Contents2"/>
            <w:tabs>
              <w:tab w:val="clear" w:pos="8743"/>
              <w:tab w:val="right" w:pos="9026" w:leader="dot"/>
            </w:tabs>
            <w:rPr/>
          </w:pPr>
          <w:hyperlink w:anchor="__RefHeading___Toc1093250_2281741623">
            <w:r>
              <w:rPr>
                <w:webHidden/>
                <w:rStyle w:val="IndexLink"/>
                <w:rtl w:val="true"/>
              </w:rPr>
              <w:t>فصل دوم</w:t>
            </w:r>
            <w:r>
              <w:rPr>
                <w:rStyle w:val="IndexLink"/>
                <w:rtl w:val="true"/>
              </w:rPr>
              <w:t xml:space="preserve">: </w:t>
            </w:r>
            <w:r>
              <w:rPr>
                <w:rStyle w:val="IndexLink"/>
                <w:rtl w:val="true"/>
              </w:rPr>
              <w:t>فاطمه علیهاالسلام و پیامبر خدا صلی‌الله‌علیه‌و‌آله‌وسلم</w:t>
            </w:r>
            <w:r>
              <w:rPr>
                <w:rStyle w:val="IndexLink"/>
                <w:rtl w:val="true"/>
              </w:rPr>
              <w:tab/>
            </w:r>
            <w:r>
              <w:rPr>
                <w:rStyle w:val="IndexLink"/>
              </w:rPr>
              <w:t>57</w:t>
            </w:r>
          </w:hyperlink>
        </w:p>
        <w:p>
          <w:pPr>
            <w:pStyle w:val="Contents3"/>
            <w:tabs>
              <w:tab w:val="clear" w:pos="8459"/>
              <w:tab w:val="right" w:pos="9026" w:leader="dot"/>
            </w:tabs>
            <w:rPr/>
          </w:pPr>
          <w:hyperlink w:anchor="__RefHeading___Toc1093252_2281741623">
            <w:r>
              <w:rPr>
                <w:webHidden/>
                <w:rStyle w:val="IndexLink"/>
                <w:rtl w:val="true"/>
              </w:rPr>
              <w:t>فاطمه علیهاالسلام و پیامبر خدا صلی‌الله‌علیه‌و‌آله‌وسلم</w:t>
            </w:r>
            <w:r>
              <w:rPr>
                <w:rStyle w:val="IndexLink"/>
                <w:rtl w:val="true"/>
              </w:rPr>
              <w:tab/>
            </w:r>
            <w:r>
              <w:rPr>
                <w:rStyle w:val="IndexLink"/>
              </w:rPr>
              <w:t>57</w:t>
            </w:r>
          </w:hyperlink>
        </w:p>
        <w:p>
          <w:pPr>
            <w:pStyle w:val="Contents3"/>
            <w:tabs>
              <w:tab w:val="clear" w:pos="8459"/>
              <w:tab w:val="right" w:pos="9026" w:leader="dot"/>
            </w:tabs>
            <w:rPr/>
          </w:pPr>
          <w:hyperlink w:anchor="__RefHeading___Toc1093254_2281741623">
            <w:r>
              <w:rPr>
                <w:webHidden/>
                <w:rStyle w:val="IndexLink"/>
                <w:rtl w:val="true"/>
              </w:rPr>
              <w:t>فاطمه در میدان‌های جنگ</w:t>
            </w:r>
            <w:r>
              <w:rPr>
                <w:rStyle w:val="IndexLink"/>
                <w:rtl w:val="true"/>
              </w:rPr>
              <w:tab/>
            </w:r>
            <w:r>
              <w:rPr>
                <w:rStyle w:val="IndexLink"/>
              </w:rPr>
              <w:t>62</w:t>
            </w:r>
          </w:hyperlink>
        </w:p>
        <w:p>
          <w:pPr>
            <w:pStyle w:val="Contents2"/>
            <w:tabs>
              <w:tab w:val="clear" w:pos="8743"/>
              <w:tab w:val="right" w:pos="9026" w:leader="dot"/>
            </w:tabs>
            <w:rPr/>
          </w:pPr>
          <w:hyperlink w:anchor="__RefHeading___Toc1093256_2281741623">
            <w:r>
              <w:rPr>
                <w:webHidden/>
                <w:rStyle w:val="IndexLink"/>
                <w:rtl w:val="true"/>
              </w:rPr>
              <w:t>فصل سوم</w:t>
            </w:r>
            <w:r>
              <w:rPr>
                <w:rStyle w:val="IndexLink"/>
                <w:rtl w:val="true"/>
              </w:rPr>
              <w:t xml:space="preserve">: </w:t>
            </w:r>
            <w:r>
              <w:rPr>
                <w:rStyle w:val="IndexLink"/>
                <w:rtl w:val="true"/>
              </w:rPr>
              <w:t>فاطمه علیهاالسلام و مادر</w:t>
            </w:r>
            <w:r>
              <w:rPr>
                <w:rStyle w:val="IndexLink"/>
                <w:rtl w:val="true"/>
              </w:rPr>
              <w:tab/>
            </w:r>
            <w:r>
              <w:rPr>
                <w:rStyle w:val="IndexLink"/>
              </w:rPr>
              <w:t>79</w:t>
            </w:r>
          </w:hyperlink>
        </w:p>
        <w:p>
          <w:pPr>
            <w:pStyle w:val="Contents3"/>
            <w:tabs>
              <w:tab w:val="clear" w:pos="8459"/>
              <w:tab w:val="right" w:pos="9026" w:leader="dot"/>
            </w:tabs>
            <w:rPr/>
          </w:pPr>
          <w:hyperlink w:anchor="__RefHeading___Toc1093258_2281741623">
            <w:r>
              <w:rPr>
                <w:webHidden/>
                <w:rStyle w:val="IndexLink"/>
                <w:rtl w:val="true"/>
              </w:rPr>
              <w:t>فاطمه علیهاالسلام و مادر</w:t>
            </w:r>
            <w:r>
              <w:rPr>
                <w:rStyle w:val="IndexLink"/>
                <w:rtl w:val="true"/>
              </w:rPr>
              <w:tab/>
            </w:r>
            <w:r>
              <w:rPr>
                <w:rStyle w:val="IndexLink"/>
              </w:rPr>
              <w:t>79</w:t>
            </w:r>
          </w:hyperlink>
        </w:p>
        <w:p>
          <w:pPr>
            <w:pStyle w:val="Contents3"/>
            <w:tabs>
              <w:tab w:val="clear" w:pos="8459"/>
              <w:tab w:val="right" w:pos="9026" w:leader="dot"/>
            </w:tabs>
            <w:rPr/>
          </w:pPr>
          <w:hyperlink w:anchor="__RefHeading___Toc1093260_2281741623">
            <w:r>
              <w:rPr>
                <w:webHidden/>
                <w:rStyle w:val="IndexLink"/>
                <w:rtl w:val="true"/>
              </w:rPr>
              <w:t>انیس دل</w:t>
            </w:r>
            <w:r>
              <w:rPr>
                <w:rStyle w:val="IndexLink"/>
                <w:rtl w:val="true"/>
              </w:rPr>
              <w:tab/>
            </w:r>
            <w:r>
              <w:rPr>
                <w:rStyle w:val="IndexLink"/>
              </w:rPr>
              <w:t>83</w:t>
            </w:r>
          </w:hyperlink>
        </w:p>
        <w:p>
          <w:pPr>
            <w:pStyle w:val="Contents3"/>
            <w:tabs>
              <w:tab w:val="clear" w:pos="8459"/>
              <w:tab w:val="right" w:pos="9026" w:leader="dot"/>
            </w:tabs>
            <w:rPr/>
          </w:pPr>
          <w:hyperlink w:anchor="__RefHeading___Toc1093262_2281741623">
            <w:r>
              <w:rPr>
                <w:webHidden/>
                <w:rStyle w:val="IndexLink"/>
                <w:rtl w:val="true"/>
              </w:rPr>
              <w:t>ولادت فاطمه علیهاالسلام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093264_2281741623">
            <w:r>
              <w:rPr>
                <w:webHidden/>
                <w:rStyle w:val="IndexLink"/>
                <w:rtl w:val="true"/>
              </w:rPr>
              <w:t>فصل چهارم</w:t>
            </w:r>
            <w:r>
              <w:rPr>
                <w:rStyle w:val="IndexLink"/>
                <w:rtl w:val="true"/>
              </w:rPr>
              <w:t xml:space="preserve">: </w:t>
            </w:r>
            <w:r>
              <w:rPr>
                <w:rStyle w:val="IndexLink"/>
                <w:rtl w:val="true"/>
              </w:rPr>
              <w:t>فاطمه و خاندان علیهم‌السلام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093266_228174162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093268_2281741623">
            <w:r>
              <w:rPr>
                <w:webHidden/>
                <w:rStyle w:val="IndexLink"/>
                <w:rtl w:val="true"/>
              </w:rPr>
              <w:t>فاطمه و علی علیهماالسلام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1093270_228174162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093272_2281741623">
            <w:r>
              <w:rPr>
                <w:webHidden/>
                <w:rStyle w:val="IndexLink"/>
                <w:rtl w:val="true"/>
              </w:rPr>
              <w:t>الف</w:t>
            </w:r>
            <w:r>
              <w:rPr>
                <w:rStyle w:val="IndexLink"/>
                <w:rtl w:val="true"/>
              </w:rPr>
              <w:t xml:space="preserve">) </w:t>
            </w:r>
            <w:r>
              <w:rPr>
                <w:rStyle w:val="IndexLink"/>
                <w:rtl w:val="true"/>
              </w:rPr>
              <w:t>فاطمه و رهبری</w:t>
            </w:r>
            <w:r>
              <w:rPr>
                <w:rStyle w:val="IndexLink"/>
                <w:rtl w:val="true"/>
              </w:rPr>
              <w:tab/>
            </w:r>
            <w:r>
              <w:rPr>
                <w:rStyle w:val="IndexLink"/>
              </w:rPr>
              <w:t>89</w:t>
            </w:r>
          </w:hyperlink>
        </w:p>
        <w:p>
          <w:pPr>
            <w:pStyle w:val="Contents4"/>
            <w:tabs>
              <w:tab w:val="clear" w:pos="8176"/>
              <w:tab w:val="right" w:pos="9026" w:leader="dot"/>
            </w:tabs>
            <w:rPr/>
          </w:pPr>
          <w:hyperlink w:anchor="__RefHeading___Toc1093274_2281741623">
            <w:r>
              <w:rPr>
                <w:webHidden/>
                <w:rStyle w:val="IndexLink"/>
                <w:rtl w:val="true"/>
              </w:rPr>
              <w:t>فاطمه و مکتب غدیر</w:t>
            </w:r>
            <w:r>
              <w:rPr>
                <w:rStyle w:val="IndexLink"/>
                <w:rtl w:val="true"/>
              </w:rPr>
              <w:tab/>
            </w:r>
            <w:r>
              <w:rPr>
                <w:rStyle w:val="IndexLink"/>
              </w:rPr>
              <w:t>91</w:t>
            </w:r>
          </w:hyperlink>
        </w:p>
        <w:p>
          <w:pPr>
            <w:pStyle w:val="Contents4"/>
            <w:tabs>
              <w:tab w:val="clear" w:pos="8176"/>
              <w:tab w:val="right" w:pos="9026" w:leader="dot"/>
            </w:tabs>
            <w:rPr/>
          </w:pPr>
          <w:hyperlink w:anchor="__RefHeading___Toc1093276_2281741623">
            <w:r>
              <w:rPr>
                <w:webHidden/>
                <w:rStyle w:val="IndexLink"/>
                <w:rtl w:val="true"/>
              </w:rPr>
              <w:t>ب</w:t>
            </w:r>
            <w:r>
              <w:rPr>
                <w:rStyle w:val="IndexLink"/>
                <w:rtl w:val="true"/>
              </w:rPr>
              <w:t xml:space="preserve">) </w:t>
            </w:r>
            <w:r>
              <w:rPr>
                <w:rStyle w:val="IndexLink"/>
                <w:rtl w:val="true"/>
              </w:rPr>
              <w:t>فاطمه و همسر</w:t>
            </w:r>
            <w:r>
              <w:rPr>
                <w:rStyle w:val="IndexLink"/>
                <w:rtl w:val="true"/>
              </w:rPr>
              <w:tab/>
            </w:r>
            <w:r>
              <w:rPr>
                <w:rStyle w:val="IndexLink"/>
              </w:rPr>
              <w:t>94</w:t>
            </w:r>
          </w:hyperlink>
        </w:p>
        <w:p>
          <w:pPr>
            <w:pStyle w:val="Contents3"/>
            <w:tabs>
              <w:tab w:val="clear" w:pos="8459"/>
              <w:tab w:val="right" w:pos="9026" w:leader="dot"/>
            </w:tabs>
            <w:rPr/>
          </w:pPr>
          <w:hyperlink w:anchor="__RefHeading___Toc1093278_2281741623">
            <w:r>
              <w:rPr>
                <w:webHidden/>
                <w:rStyle w:val="IndexLink"/>
                <w:rtl w:val="true"/>
              </w:rPr>
              <w:t>فاطمه و عترت علیهم‌السلام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1093280_2281741623">
            <w:r>
              <w:rPr>
                <w:webHidden/>
                <w:rStyle w:val="IndexLink"/>
                <w:rtl w:val="true"/>
              </w:rPr>
              <w:t>فصل پنجم</w:t>
            </w:r>
            <w:r>
              <w:rPr>
                <w:rStyle w:val="IndexLink"/>
                <w:rtl w:val="true"/>
              </w:rPr>
              <w:t xml:space="preserve">: </w:t>
            </w:r>
            <w:r>
              <w:rPr>
                <w:rStyle w:val="IndexLink"/>
                <w:rtl w:val="true"/>
              </w:rPr>
              <w:t>فاطمه علیهاالسلام و قرآن</w:t>
            </w:r>
            <w:r>
              <w:rPr>
                <w:rStyle w:val="IndexLink"/>
                <w:rtl w:val="true"/>
              </w:rPr>
              <w:tab/>
            </w:r>
            <w:r>
              <w:rPr>
                <w:rStyle w:val="IndexLink"/>
              </w:rPr>
              <w:t>109</w:t>
            </w:r>
          </w:hyperlink>
        </w:p>
        <w:p>
          <w:pPr>
            <w:pStyle w:val="Contents3"/>
            <w:tabs>
              <w:tab w:val="clear" w:pos="8459"/>
              <w:tab w:val="right" w:pos="9026" w:leader="dot"/>
            </w:tabs>
            <w:rPr/>
          </w:pPr>
          <w:hyperlink w:anchor="__RefHeading___Toc1093282_228174162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1093284_2281741623">
            <w:r>
              <w:rPr>
                <w:webHidden/>
                <w:rStyle w:val="IndexLink"/>
                <w:rtl w:val="true"/>
              </w:rPr>
              <w:t>فاطمه علیهاالسلام و قرآن</w:t>
            </w:r>
            <w:r>
              <w:rPr>
                <w:rStyle w:val="IndexLink"/>
                <w:rtl w:val="true"/>
              </w:rPr>
              <w:tab/>
            </w:r>
            <w:r>
              <w:rPr>
                <w:rStyle w:val="IndexLink"/>
              </w:rPr>
              <w:t>111</w:t>
            </w:r>
          </w:hyperlink>
        </w:p>
        <w:p>
          <w:pPr>
            <w:pStyle w:val="Contents4"/>
            <w:tabs>
              <w:tab w:val="clear" w:pos="8176"/>
              <w:tab w:val="right" w:pos="9026" w:leader="dot"/>
            </w:tabs>
            <w:rPr/>
          </w:pPr>
          <w:hyperlink w:anchor="__RefHeading___Toc1093286_228174162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093288_2281741623">
            <w:r>
              <w:rPr>
                <w:webHidden/>
                <w:rStyle w:val="IndexLink"/>
                <w:rtl w:val="true"/>
              </w:rPr>
              <w:t>«</w:t>
            </w:r>
            <w:r>
              <w:rPr>
                <w:rStyle w:val="IndexLink"/>
                <w:rtl w:val="true"/>
              </w:rPr>
              <w:t>فاطمه</w:t>
            </w:r>
            <w:r>
              <w:rPr>
                <w:rStyle w:val="IndexLink"/>
                <w:rtl w:val="true"/>
              </w:rPr>
              <w:t xml:space="preserve">» </w:t>
            </w:r>
            <w:r>
              <w:rPr>
                <w:rStyle w:val="IndexLink"/>
                <w:rtl w:val="true"/>
              </w:rPr>
              <w:t>از نگاه قرآن</w:t>
            </w:r>
            <w:r>
              <w:rPr>
                <w:rStyle w:val="IndexLink"/>
                <w:rtl w:val="true"/>
              </w:rPr>
              <w:tab/>
            </w:r>
            <w:r>
              <w:rPr>
                <w:rStyle w:val="IndexLink"/>
              </w:rPr>
              <w:t>111</w:t>
            </w:r>
          </w:hyperlink>
        </w:p>
        <w:p>
          <w:pPr>
            <w:pStyle w:val="Contents4"/>
            <w:tabs>
              <w:tab w:val="clear" w:pos="8176"/>
              <w:tab w:val="right" w:pos="9026" w:leader="dot"/>
            </w:tabs>
            <w:rPr/>
          </w:pPr>
          <w:hyperlink w:anchor="__RefHeading___Toc1093290_2281741623">
            <w:r>
              <w:rPr>
                <w:webHidden/>
                <w:rStyle w:val="IndexLink"/>
                <w:rtl w:val="true"/>
              </w:rPr>
              <w:t>«</w:t>
            </w:r>
            <w:r>
              <w:rPr>
                <w:rStyle w:val="IndexLink"/>
                <w:rtl w:val="true"/>
              </w:rPr>
              <w:t>قرآن</w:t>
            </w:r>
            <w:r>
              <w:rPr>
                <w:rStyle w:val="IndexLink"/>
                <w:rtl w:val="true"/>
              </w:rPr>
              <w:t xml:space="preserve">» </w:t>
            </w:r>
            <w:r>
              <w:rPr>
                <w:rStyle w:val="IndexLink"/>
                <w:rtl w:val="true"/>
              </w:rPr>
              <w:t>از نگاه فاطمه علیهاالسلام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093292_2281741623">
            <w:r>
              <w:rPr>
                <w:webHidden/>
                <w:rStyle w:val="IndexLink"/>
                <w:rtl w:val="true"/>
              </w:rPr>
              <w:t>بازتاب وحی</w:t>
            </w:r>
            <w:r>
              <w:rPr>
                <w:rStyle w:val="IndexLink"/>
                <w:rtl w:val="true"/>
              </w:rPr>
              <w:tab/>
            </w:r>
            <w:r>
              <w:rPr>
                <w:rStyle w:val="IndexLink"/>
              </w:rPr>
              <w:t>119</w:t>
            </w:r>
          </w:hyperlink>
        </w:p>
        <w:p>
          <w:pPr>
            <w:pStyle w:val="Contents4"/>
            <w:tabs>
              <w:tab w:val="clear" w:pos="8176"/>
              <w:tab w:val="right" w:pos="9026" w:leader="dot"/>
            </w:tabs>
            <w:rPr/>
          </w:pPr>
          <w:hyperlink w:anchor="__RefHeading___Toc1093294_2281741623">
            <w:r>
              <w:rPr>
                <w:webHidden/>
                <w:rStyle w:val="IndexLink"/>
                <w:rtl w:val="true"/>
              </w:rPr>
              <w:t>انس با قرآن</w:t>
            </w:r>
            <w:r>
              <w:rPr>
                <w:rStyle w:val="IndexLink"/>
                <w:rtl w:val="true"/>
              </w:rPr>
              <w:tab/>
            </w:r>
            <w:r>
              <w:rPr>
                <w:rStyle w:val="IndexLink"/>
              </w:rPr>
              <w:t>138</w:t>
            </w:r>
          </w:hyperlink>
        </w:p>
        <w:p>
          <w:pPr>
            <w:pStyle w:val="Contents2"/>
            <w:tabs>
              <w:tab w:val="clear" w:pos="8743"/>
              <w:tab w:val="right" w:pos="9026" w:leader="dot"/>
            </w:tabs>
            <w:rPr/>
          </w:pPr>
          <w:hyperlink w:anchor="__RefHeading___Toc1093296_2281741623">
            <w:r>
              <w:rPr>
                <w:webHidden/>
                <w:rStyle w:val="IndexLink"/>
                <w:rtl w:val="true"/>
              </w:rPr>
              <w:t>فصل ششم</w:t>
            </w:r>
            <w:r>
              <w:rPr>
                <w:rStyle w:val="IndexLink"/>
                <w:rtl w:val="true"/>
              </w:rPr>
              <w:t xml:space="preserve">: </w:t>
            </w:r>
            <w:r>
              <w:rPr>
                <w:rStyle w:val="IndexLink"/>
                <w:rtl w:val="true"/>
              </w:rPr>
              <w:t>فاطمه علیهاالسلام و معاد</w:t>
            </w:r>
            <w:r>
              <w:rPr>
                <w:rStyle w:val="IndexLink"/>
                <w:rtl w:val="true"/>
              </w:rPr>
              <w:tab/>
            </w:r>
            <w:r>
              <w:rPr>
                <w:rStyle w:val="IndexLink"/>
              </w:rPr>
              <w:t>139</w:t>
            </w:r>
          </w:hyperlink>
        </w:p>
        <w:p>
          <w:pPr>
            <w:pStyle w:val="Contents3"/>
            <w:tabs>
              <w:tab w:val="clear" w:pos="8459"/>
              <w:tab w:val="right" w:pos="9026" w:leader="dot"/>
            </w:tabs>
            <w:rPr/>
          </w:pPr>
          <w:hyperlink w:anchor="__RefHeading___Toc1093298_228174162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093300_2281741623">
            <w:r>
              <w:rPr>
                <w:webHidden/>
                <w:rStyle w:val="IndexLink"/>
                <w:rtl w:val="true"/>
              </w:rPr>
              <w:t>فاطمه علیهاالسلام و معاد</w:t>
            </w:r>
            <w:r>
              <w:rPr>
                <w:rStyle w:val="IndexLink"/>
                <w:rtl w:val="true"/>
              </w:rPr>
              <w:tab/>
            </w:r>
            <w:r>
              <w:rPr>
                <w:rStyle w:val="IndexLink"/>
              </w:rPr>
              <w:t>141</w:t>
            </w:r>
          </w:hyperlink>
        </w:p>
        <w:p>
          <w:pPr>
            <w:pStyle w:val="Contents4"/>
            <w:tabs>
              <w:tab w:val="clear" w:pos="8176"/>
              <w:tab w:val="right" w:pos="9026" w:leader="dot"/>
            </w:tabs>
            <w:rPr/>
          </w:pPr>
          <w:hyperlink w:anchor="__RefHeading___Toc1093302_2281741623">
            <w:r>
              <w:rPr>
                <w:webHidden/>
                <w:rStyle w:val="IndexLink"/>
                <w:rtl w:val="true"/>
              </w:rPr>
              <w:t>منزلت فاطمه علیهاالسلام در قیامت</w:t>
            </w:r>
            <w:r>
              <w:rPr>
                <w:rStyle w:val="IndexLink"/>
                <w:rtl w:val="true"/>
              </w:rPr>
              <w:tab/>
            </w:r>
            <w:r>
              <w:rPr>
                <w:rStyle w:val="IndexLink"/>
              </w:rPr>
              <w:t>141</w:t>
            </w:r>
          </w:hyperlink>
        </w:p>
        <w:p>
          <w:pPr>
            <w:pStyle w:val="Contents4"/>
            <w:tabs>
              <w:tab w:val="clear" w:pos="8176"/>
              <w:tab w:val="right" w:pos="9026" w:leader="dot"/>
            </w:tabs>
            <w:rPr/>
          </w:pPr>
          <w:hyperlink w:anchor="__RefHeading___Toc1093304_2281741623">
            <w:r>
              <w:rPr>
                <w:webHidden/>
                <w:rStyle w:val="IndexLink"/>
                <w:rtl w:val="true"/>
              </w:rPr>
              <w:t>معاد در نگاه فاطمه علیهاالسلام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093306_2281741623">
            <w:r>
              <w:rPr>
                <w:webHidden/>
                <w:rStyle w:val="IndexLink"/>
                <w:rtl w:val="true"/>
              </w:rPr>
              <w:t>«</w:t>
            </w:r>
            <w:r>
              <w:rPr>
                <w:rStyle w:val="IndexLink"/>
                <w:rtl w:val="true"/>
              </w:rPr>
              <w:t>معاد</w:t>
            </w:r>
            <w:r>
              <w:rPr>
                <w:rStyle w:val="IndexLink"/>
                <w:rtl w:val="true"/>
              </w:rPr>
              <w:t xml:space="preserve">» </w:t>
            </w:r>
            <w:r>
              <w:rPr>
                <w:rStyle w:val="IndexLink"/>
                <w:rtl w:val="true"/>
              </w:rPr>
              <w:t>در تعقیبات فاطمه علیهاالسلام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093308_2281741623">
            <w:r>
              <w:rPr>
                <w:webHidden/>
                <w:rStyle w:val="IndexLink"/>
                <w:rtl w:val="true"/>
              </w:rPr>
              <w:t>فصل هفتم</w:t>
            </w:r>
            <w:r>
              <w:rPr>
                <w:rStyle w:val="IndexLink"/>
                <w:rtl w:val="true"/>
              </w:rPr>
              <w:t xml:space="preserve">: </w:t>
            </w:r>
            <w:r>
              <w:rPr>
                <w:rStyle w:val="IndexLink"/>
                <w:rtl w:val="true"/>
              </w:rPr>
              <w:t>مکتب سیاسی فاطمه</w:t>
            </w:r>
            <w:r>
              <w:rPr>
                <w:rStyle w:val="IndexLink"/>
                <w:rtl w:val="true"/>
              </w:rPr>
              <w:tab/>
            </w:r>
            <w:r>
              <w:rPr>
                <w:rStyle w:val="IndexLink"/>
              </w:rPr>
              <w:t>161</w:t>
            </w:r>
          </w:hyperlink>
        </w:p>
        <w:p>
          <w:pPr>
            <w:pStyle w:val="Contents3"/>
            <w:tabs>
              <w:tab w:val="clear" w:pos="8459"/>
              <w:tab w:val="right" w:pos="9026" w:leader="dot"/>
            </w:tabs>
            <w:rPr/>
          </w:pPr>
          <w:hyperlink w:anchor="__RefHeading___Toc1093310_2281741623">
            <w:r>
              <w:rPr>
                <w:webHidden/>
                <w:rStyle w:val="IndexLink"/>
                <w:rtl w:val="true"/>
              </w:rPr>
              <w:t>مکتب سیاسی فاطمه علیهاالسلام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093312_2281741623">
            <w:r>
              <w:rPr>
                <w:webHidden/>
                <w:rStyle w:val="IndexLink"/>
                <w:rtl w:val="true"/>
              </w:rPr>
              <w:t>اصول کلّی سیاست در مکتب فاطمه</w:t>
            </w:r>
            <w:r>
              <w:rPr>
                <w:rStyle w:val="IndexLink"/>
                <w:rtl w:val="true"/>
              </w:rPr>
              <w:tab/>
            </w:r>
            <w:r>
              <w:rPr>
                <w:rStyle w:val="IndexLink"/>
              </w:rPr>
              <w:t>167</w:t>
            </w:r>
          </w:hyperlink>
        </w:p>
        <w:p>
          <w:pPr>
            <w:pStyle w:val="Contents4"/>
            <w:tabs>
              <w:tab w:val="clear" w:pos="8176"/>
              <w:tab w:val="right" w:pos="9026" w:leader="dot"/>
            </w:tabs>
            <w:rPr/>
          </w:pPr>
          <w:hyperlink w:anchor="__RefHeading___Toc1093314_228174162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093316_2281741623">
            <w:r>
              <w:rPr>
                <w:webHidden/>
                <w:rStyle w:val="IndexLink"/>
                <w:rtl w:val="true"/>
              </w:rPr>
              <w:t>فریادی به بلندای تاریخ</w:t>
            </w:r>
            <w:r>
              <w:rPr>
                <w:rStyle w:val="IndexLink"/>
                <w:rtl w:val="true"/>
              </w:rPr>
              <w:tab/>
            </w:r>
            <w:r>
              <w:rPr>
                <w:rStyle w:val="IndexLink"/>
              </w:rPr>
              <w:t>168</w:t>
            </w:r>
          </w:hyperlink>
        </w:p>
        <w:p>
          <w:pPr>
            <w:pStyle w:val="Contents4"/>
            <w:tabs>
              <w:tab w:val="clear" w:pos="8176"/>
              <w:tab w:val="right" w:pos="9026" w:leader="dot"/>
            </w:tabs>
            <w:rPr/>
          </w:pPr>
          <w:hyperlink w:anchor="__RefHeading___Toc1093318_2281741623">
            <w:r>
              <w:rPr>
                <w:webHidden/>
                <w:rStyle w:val="IndexLink"/>
                <w:rtl w:val="true"/>
              </w:rPr>
              <w:t>زنگ هشدار</w:t>
            </w:r>
            <w:r>
              <w:rPr>
                <w:rStyle w:val="IndexLink"/>
                <w:rtl w:val="true"/>
              </w:rPr>
              <w:t>!</w:t>
              <w:tab/>
            </w:r>
            <w:r>
              <w:rPr>
                <w:rStyle w:val="IndexLink"/>
              </w:rPr>
              <w:t>179</w:t>
            </w:r>
          </w:hyperlink>
        </w:p>
        <w:p>
          <w:pPr>
            <w:pStyle w:val="Contents4"/>
            <w:tabs>
              <w:tab w:val="clear" w:pos="8176"/>
              <w:tab w:val="right" w:pos="9026" w:leader="dot"/>
            </w:tabs>
            <w:rPr/>
          </w:pPr>
          <w:hyperlink w:anchor="__RefHeading___Toc1093320_2281741623">
            <w:r>
              <w:rPr>
                <w:webHidden/>
                <w:rStyle w:val="IndexLink"/>
                <w:rtl w:val="true"/>
              </w:rPr>
              <w:t>نهضت اشک</w:t>
            </w:r>
            <w:r>
              <w:rPr>
                <w:rStyle w:val="IndexLink"/>
                <w:rtl w:val="true"/>
              </w:rPr>
              <w:tab/>
            </w:r>
            <w:r>
              <w:rPr>
                <w:rStyle w:val="IndexLink"/>
              </w:rPr>
              <w:t>184</w:t>
            </w:r>
          </w:hyperlink>
        </w:p>
        <w:p>
          <w:pPr>
            <w:pStyle w:val="Contents4"/>
            <w:tabs>
              <w:tab w:val="clear" w:pos="8176"/>
              <w:tab w:val="right" w:pos="9026" w:leader="dot"/>
            </w:tabs>
            <w:rPr/>
          </w:pPr>
          <w:hyperlink w:anchor="__RefHeading___Toc1093322_2281741623">
            <w:r>
              <w:rPr>
                <w:webHidden/>
                <w:rStyle w:val="IndexLink"/>
                <w:rtl w:val="true"/>
              </w:rPr>
              <w:t>مبارزه منفی</w:t>
            </w:r>
            <w:r>
              <w:rPr>
                <w:rStyle w:val="IndexLink"/>
                <w:rtl w:val="true"/>
              </w:rPr>
              <w:tab/>
            </w:r>
            <w:r>
              <w:rPr>
                <w:rStyle w:val="IndexLink"/>
              </w:rPr>
              <w:t>186</w:t>
            </w:r>
          </w:hyperlink>
        </w:p>
        <w:p>
          <w:pPr>
            <w:pStyle w:val="Contents4"/>
            <w:tabs>
              <w:tab w:val="clear" w:pos="8176"/>
              <w:tab w:val="right" w:pos="9026" w:leader="dot"/>
            </w:tabs>
            <w:rPr/>
          </w:pPr>
          <w:hyperlink w:anchor="__RefHeading___Toc1093324_2281741623">
            <w:r>
              <w:rPr>
                <w:webHidden/>
                <w:rStyle w:val="IndexLink"/>
                <w:rtl w:val="true"/>
              </w:rPr>
              <w:t>اوج مبارزه منفی</w:t>
            </w:r>
            <w:r>
              <w:rPr>
                <w:rStyle w:val="IndexLink"/>
                <w:rtl w:val="true"/>
              </w:rPr>
              <w:tab/>
            </w:r>
            <w:r>
              <w:rPr>
                <w:rStyle w:val="IndexLink"/>
              </w:rPr>
              <w:t>188</w:t>
            </w:r>
          </w:hyperlink>
        </w:p>
        <w:p>
          <w:pPr>
            <w:pStyle w:val="Contents2"/>
            <w:tabs>
              <w:tab w:val="clear" w:pos="8743"/>
              <w:tab w:val="right" w:pos="9026" w:leader="dot"/>
            </w:tabs>
            <w:rPr/>
          </w:pPr>
          <w:hyperlink w:anchor="__RefHeading___Toc1093326_2281741623">
            <w:r>
              <w:rPr>
                <w:webHidden/>
                <w:rStyle w:val="IndexLink"/>
                <w:rtl w:val="true"/>
              </w:rPr>
              <w:t>فصل هشتم</w:t>
            </w:r>
            <w:r>
              <w:rPr>
                <w:rStyle w:val="IndexLink"/>
                <w:rtl w:val="true"/>
              </w:rPr>
              <w:t xml:space="preserve">: </w:t>
            </w:r>
            <w:r>
              <w:rPr>
                <w:rStyle w:val="IndexLink"/>
                <w:rtl w:val="true"/>
              </w:rPr>
              <w:t>فاطمه علیهاالسلام و مکارم اخلاق</w:t>
            </w:r>
            <w:r>
              <w:rPr>
                <w:rStyle w:val="IndexLink"/>
                <w:rtl w:val="true"/>
              </w:rPr>
              <w:tab/>
            </w:r>
            <w:r>
              <w:rPr>
                <w:rStyle w:val="IndexLink"/>
              </w:rPr>
              <w:t>192</w:t>
            </w:r>
          </w:hyperlink>
        </w:p>
        <w:p>
          <w:pPr>
            <w:pStyle w:val="Contents3"/>
            <w:tabs>
              <w:tab w:val="clear" w:pos="8459"/>
              <w:tab w:val="right" w:pos="9026" w:leader="dot"/>
            </w:tabs>
            <w:rPr/>
          </w:pPr>
          <w:hyperlink w:anchor="__RefHeading___Toc1093328_2281741623">
            <w:r>
              <w:rPr>
                <w:webHidden/>
                <w:rStyle w:val="IndexLink"/>
                <w:rtl w:val="true"/>
              </w:rPr>
              <w:t>فاطمه علیهاالسلام و مکارم اخلاق</w:t>
            </w:r>
            <w:r>
              <w:rPr>
                <w:rStyle w:val="IndexLink"/>
                <w:rtl w:val="true"/>
              </w:rPr>
              <w:tab/>
            </w:r>
            <w:r>
              <w:rPr>
                <w:rStyle w:val="IndexLink"/>
              </w:rPr>
              <w:t>192</w:t>
            </w:r>
          </w:hyperlink>
        </w:p>
        <w:p>
          <w:pPr>
            <w:pStyle w:val="Contents4"/>
            <w:tabs>
              <w:tab w:val="clear" w:pos="8176"/>
              <w:tab w:val="right" w:pos="9026" w:leader="dot"/>
            </w:tabs>
            <w:rPr/>
          </w:pPr>
          <w:hyperlink w:anchor="__RefHeading___Toc1093330_228174162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093332_2281741623">
            <w:r>
              <w:rPr>
                <w:webHidden/>
                <w:rStyle w:val="IndexLink"/>
                <w:rtl w:val="true"/>
              </w:rPr>
              <w:t>مقام مادر</w:t>
            </w:r>
            <w:r>
              <w:rPr>
                <w:rStyle w:val="IndexLink"/>
                <w:rtl w:val="true"/>
              </w:rPr>
              <w:tab/>
            </w:r>
            <w:r>
              <w:rPr>
                <w:rStyle w:val="IndexLink"/>
              </w:rPr>
              <w:t>201</w:t>
            </w:r>
          </w:hyperlink>
        </w:p>
        <w:p>
          <w:pPr>
            <w:pStyle w:val="Contents4"/>
            <w:tabs>
              <w:tab w:val="clear" w:pos="8176"/>
              <w:tab w:val="right" w:pos="9026" w:leader="dot"/>
            </w:tabs>
            <w:rPr/>
          </w:pPr>
          <w:hyperlink w:anchor="__RefHeading___Toc1093334_2281741623">
            <w:r>
              <w:rPr>
                <w:webHidden/>
                <w:rStyle w:val="IndexLink"/>
                <w:rtl w:val="true"/>
              </w:rPr>
              <w:t>خوشرویی</w:t>
            </w:r>
            <w:r>
              <w:rPr>
                <w:rStyle w:val="IndexLink"/>
                <w:rtl w:val="true"/>
              </w:rPr>
              <w:tab/>
            </w:r>
            <w:r>
              <w:rPr>
                <w:rStyle w:val="IndexLink"/>
              </w:rPr>
              <w:t>201</w:t>
            </w:r>
          </w:hyperlink>
        </w:p>
        <w:p>
          <w:pPr>
            <w:pStyle w:val="Contents4"/>
            <w:tabs>
              <w:tab w:val="clear" w:pos="8176"/>
              <w:tab w:val="right" w:pos="9026" w:leader="dot"/>
            </w:tabs>
            <w:rPr/>
          </w:pPr>
          <w:hyperlink w:anchor="__RefHeading___Toc1093336_2281741623">
            <w:r>
              <w:rPr>
                <w:webHidden/>
                <w:rStyle w:val="IndexLink"/>
                <w:rtl w:val="true"/>
              </w:rPr>
              <w:t>بهترین مردم</w:t>
            </w:r>
            <w:r>
              <w:rPr>
                <w:rStyle w:val="IndexLink"/>
                <w:rtl w:val="true"/>
              </w:rPr>
              <w:tab/>
            </w:r>
            <w:r>
              <w:rPr>
                <w:rStyle w:val="IndexLink"/>
              </w:rPr>
              <w:t>202</w:t>
            </w:r>
          </w:hyperlink>
        </w:p>
        <w:p>
          <w:pPr>
            <w:pStyle w:val="Contents4"/>
            <w:tabs>
              <w:tab w:val="clear" w:pos="8176"/>
              <w:tab w:val="right" w:pos="9026" w:leader="dot"/>
            </w:tabs>
            <w:rPr/>
          </w:pPr>
          <w:hyperlink w:anchor="__RefHeading___Toc1093338_2281741623">
            <w:r>
              <w:rPr>
                <w:webHidden/>
                <w:rStyle w:val="IndexLink"/>
                <w:rtl w:val="true"/>
              </w:rPr>
              <w:t>بدترین مردم</w:t>
            </w:r>
            <w:r>
              <w:rPr>
                <w:rStyle w:val="IndexLink"/>
                <w:rtl w:val="true"/>
              </w:rPr>
              <w:tab/>
            </w:r>
            <w:r>
              <w:rPr>
                <w:rStyle w:val="IndexLink"/>
              </w:rPr>
              <w:t>202</w:t>
            </w:r>
          </w:hyperlink>
        </w:p>
        <w:p>
          <w:pPr>
            <w:pStyle w:val="Contents4"/>
            <w:tabs>
              <w:tab w:val="clear" w:pos="8176"/>
              <w:tab w:val="right" w:pos="9026" w:leader="dot"/>
            </w:tabs>
            <w:rPr/>
          </w:pPr>
          <w:hyperlink w:anchor="__RefHeading___Toc1093340_2281741623">
            <w:r>
              <w:rPr>
                <w:webHidden/>
                <w:rStyle w:val="IndexLink"/>
                <w:rtl w:val="true"/>
              </w:rPr>
              <w:t>آزاد کردن بنده مؤمن</w:t>
            </w:r>
            <w:r>
              <w:rPr>
                <w:rStyle w:val="IndexLink"/>
                <w:rtl w:val="true"/>
              </w:rPr>
              <w:tab/>
            </w:r>
            <w:r>
              <w:rPr>
                <w:rStyle w:val="IndexLink"/>
              </w:rPr>
              <w:t>202</w:t>
            </w:r>
          </w:hyperlink>
        </w:p>
        <w:p>
          <w:pPr>
            <w:pStyle w:val="Contents4"/>
            <w:tabs>
              <w:tab w:val="clear" w:pos="8176"/>
              <w:tab w:val="right" w:pos="9026" w:leader="dot"/>
            </w:tabs>
            <w:rPr/>
          </w:pPr>
          <w:hyperlink w:anchor="__RefHeading___Toc1093342_2281741623">
            <w:r>
              <w:rPr>
                <w:webHidden/>
                <w:rStyle w:val="IndexLink"/>
                <w:rtl w:val="true"/>
              </w:rPr>
              <w:t>نکوهش ستمگران</w:t>
            </w:r>
            <w:r>
              <w:rPr>
                <w:rStyle w:val="IndexLink"/>
                <w:rtl w:val="true"/>
              </w:rPr>
              <w:tab/>
            </w:r>
            <w:r>
              <w:rPr>
                <w:rStyle w:val="IndexLink"/>
              </w:rPr>
              <w:t>203</w:t>
            </w:r>
          </w:hyperlink>
        </w:p>
        <w:p>
          <w:pPr>
            <w:pStyle w:val="Contents4"/>
            <w:tabs>
              <w:tab w:val="clear" w:pos="8176"/>
              <w:tab w:val="right" w:pos="9026" w:leader="dot"/>
            </w:tabs>
            <w:rPr/>
          </w:pPr>
          <w:hyperlink w:anchor="__RefHeading___Toc1093344_2281741623">
            <w:r>
              <w:rPr>
                <w:webHidden/>
                <w:rStyle w:val="IndexLink"/>
                <w:rtl w:val="true"/>
              </w:rPr>
              <w:t>حرمت فرزندان</w:t>
            </w:r>
            <w:r>
              <w:rPr>
                <w:rStyle w:val="IndexLink"/>
                <w:rtl w:val="true"/>
              </w:rPr>
              <w:tab/>
            </w:r>
            <w:r>
              <w:rPr>
                <w:rStyle w:val="IndexLink"/>
              </w:rPr>
              <w:t>203</w:t>
            </w:r>
          </w:hyperlink>
        </w:p>
        <w:p>
          <w:pPr>
            <w:pStyle w:val="Contents4"/>
            <w:tabs>
              <w:tab w:val="clear" w:pos="8176"/>
              <w:tab w:val="right" w:pos="9026" w:leader="dot"/>
            </w:tabs>
            <w:rPr/>
          </w:pPr>
          <w:hyperlink w:anchor="__RefHeading___Toc1093346_2281741623">
            <w:r>
              <w:rPr>
                <w:webHidden/>
                <w:rStyle w:val="IndexLink"/>
                <w:rtl w:val="true"/>
              </w:rPr>
              <w:t>پاداش بیماری</w:t>
            </w:r>
            <w:r>
              <w:rPr>
                <w:rStyle w:val="IndexLink"/>
                <w:rtl w:val="true"/>
              </w:rPr>
              <w:tab/>
            </w:r>
            <w:r>
              <w:rPr>
                <w:rStyle w:val="IndexLink"/>
              </w:rPr>
              <w:t>204</w:t>
            </w:r>
          </w:hyperlink>
        </w:p>
        <w:p>
          <w:pPr>
            <w:pStyle w:val="Contents4"/>
            <w:tabs>
              <w:tab w:val="clear" w:pos="8176"/>
              <w:tab w:val="right" w:pos="9026" w:leader="dot"/>
            </w:tabs>
            <w:rPr/>
          </w:pPr>
          <w:hyperlink w:anchor="__RefHeading___Toc1093348_2281741623">
            <w:r>
              <w:rPr>
                <w:webHidden/>
                <w:rStyle w:val="IndexLink"/>
                <w:rtl w:val="true"/>
              </w:rPr>
              <w:t>صدف عفّت</w:t>
            </w:r>
            <w:r>
              <w:rPr>
                <w:rStyle w:val="IndexLink"/>
                <w:rtl w:val="true"/>
              </w:rPr>
              <w:tab/>
            </w:r>
            <w:r>
              <w:rPr>
                <w:rStyle w:val="IndexLink"/>
              </w:rPr>
              <w:t>204</w:t>
            </w:r>
          </w:hyperlink>
        </w:p>
        <w:p>
          <w:pPr>
            <w:pStyle w:val="Contents4"/>
            <w:tabs>
              <w:tab w:val="clear" w:pos="8176"/>
              <w:tab w:val="right" w:pos="9026" w:leader="dot"/>
            </w:tabs>
            <w:rPr/>
          </w:pPr>
          <w:hyperlink w:anchor="__RefHeading___Toc1093350_2281741623">
            <w:r>
              <w:rPr>
                <w:webHidden/>
                <w:rStyle w:val="IndexLink"/>
                <w:rtl w:val="true"/>
              </w:rPr>
              <w:t>جود و بخل</w:t>
            </w:r>
            <w:r>
              <w:rPr>
                <w:rStyle w:val="IndexLink"/>
                <w:rtl w:val="true"/>
              </w:rPr>
              <w:tab/>
            </w:r>
            <w:r>
              <w:rPr>
                <w:rStyle w:val="IndexLink"/>
              </w:rPr>
              <w:t>205</w:t>
            </w:r>
          </w:hyperlink>
        </w:p>
        <w:p>
          <w:pPr>
            <w:pStyle w:val="Contents4"/>
            <w:tabs>
              <w:tab w:val="clear" w:pos="8176"/>
              <w:tab w:val="right" w:pos="9026" w:leader="dot"/>
            </w:tabs>
            <w:rPr/>
          </w:pPr>
          <w:hyperlink w:anchor="__RefHeading___Toc1093352_2281741623">
            <w:r>
              <w:rPr>
                <w:webHidden/>
                <w:rStyle w:val="IndexLink"/>
                <w:rtl w:val="true"/>
              </w:rPr>
              <w:t>پاکیزگی</w:t>
            </w:r>
            <w:r>
              <w:rPr>
                <w:rStyle w:val="IndexLink"/>
                <w:rtl w:val="true"/>
              </w:rPr>
              <w:tab/>
            </w:r>
            <w:r>
              <w:rPr>
                <w:rStyle w:val="IndexLink"/>
              </w:rPr>
              <w:t>205</w:t>
            </w:r>
          </w:hyperlink>
        </w:p>
        <w:p>
          <w:pPr>
            <w:pStyle w:val="Contents4"/>
            <w:tabs>
              <w:tab w:val="clear" w:pos="8176"/>
              <w:tab w:val="right" w:pos="9026" w:leader="dot"/>
            </w:tabs>
            <w:rPr/>
          </w:pPr>
          <w:hyperlink w:anchor="__RefHeading___Toc1093354_2281741623">
            <w:r>
              <w:rPr>
                <w:webHidden/>
                <w:rStyle w:val="IndexLink"/>
                <w:rtl w:val="true"/>
              </w:rPr>
              <w:t>اخلاص</w:t>
            </w:r>
            <w:r>
              <w:rPr>
                <w:rStyle w:val="IndexLink"/>
                <w:rtl w:val="true"/>
              </w:rPr>
              <w:tab/>
            </w:r>
            <w:r>
              <w:rPr>
                <w:rStyle w:val="IndexLink"/>
              </w:rPr>
              <w:t>206</w:t>
            </w:r>
          </w:hyperlink>
        </w:p>
        <w:p>
          <w:pPr>
            <w:pStyle w:val="Contents4"/>
            <w:tabs>
              <w:tab w:val="clear" w:pos="8176"/>
              <w:tab w:val="right" w:pos="9026" w:leader="dot"/>
            </w:tabs>
            <w:rPr/>
          </w:pPr>
          <w:hyperlink w:anchor="__RefHeading___Toc1093356_2281741623">
            <w:r>
              <w:rPr>
                <w:webHidden/>
                <w:rStyle w:val="IndexLink"/>
                <w:rtl w:val="true"/>
              </w:rPr>
              <w:t>جزای بی اعتنایی به نماز</w:t>
            </w:r>
            <w:r>
              <w:rPr>
                <w:rStyle w:val="IndexLink"/>
                <w:rtl w:val="true"/>
              </w:rPr>
              <w:tab/>
            </w:r>
            <w:r>
              <w:rPr>
                <w:rStyle w:val="IndexLink"/>
              </w:rPr>
              <w:t>206</w:t>
            </w:r>
          </w:hyperlink>
        </w:p>
        <w:p>
          <w:pPr>
            <w:pStyle w:val="Contents4"/>
            <w:tabs>
              <w:tab w:val="clear" w:pos="8176"/>
              <w:tab w:val="right" w:pos="9026" w:leader="dot"/>
            </w:tabs>
            <w:rPr/>
          </w:pPr>
          <w:hyperlink w:anchor="__RefHeading___Toc1093358_2281741623">
            <w:r>
              <w:rPr>
                <w:webHidden/>
                <w:rStyle w:val="IndexLink"/>
                <w:rtl w:val="true"/>
              </w:rPr>
              <w:t>وظیفه روزه دار</w:t>
            </w:r>
            <w:r>
              <w:rPr>
                <w:rStyle w:val="IndexLink"/>
                <w:rtl w:val="true"/>
              </w:rPr>
              <w:tab/>
            </w:r>
            <w:r>
              <w:rPr>
                <w:rStyle w:val="IndexLink"/>
              </w:rPr>
              <w:t>208</w:t>
            </w:r>
          </w:hyperlink>
        </w:p>
        <w:p>
          <w:pPr>
            <w:pStyle w:val="Contents4"/>
            <w:tabs>
              <w:tab w:val="clear" w:pos="8176"/>
              <w:tab w:val="right" w:pos="9026" w:leader="dot"/>
            </w:tabs>
            <w:rPr/>
          </w:pPr>
          <w:hyperlink w:anchor="__RefHeading___Toc1093360_2281741623">
            <w:r>
              <w:rPr>
                <w:webHidden/>
                <w:rStyle w:val="IndexLink"/>
                <w:rtl w:val="true"/>
              </w:rPr>
              <w:t>حرمت شراب</w:t>
            </w:r>
            <w:r>
              <w:rPr>
                <w:rStyle w:val="IndexLink"/>
                <w:rtl w:val="true"/>
              </w:rPr>
              <w:tab/>
            </w:r>
            <w:r>
              <w:rPr>
                <w:rStyle w:val="IndexLink"/>
              </w:rPr>
              <w:t>208</w:t>
            </w:r>
          </w:hyperlink>
        </w:p>
        <w:p>
          <w:pPr>
            <w:pStyle w:val="Contents4"/>
            <w:tabs>
              <w:tab w:val="clear" w:pos="8176"/>
              <w:tab w:val="right" w:pos="9026" w:leader="dot"/>
            </w:tabs>
            <w:rPr/>
          </w:pPr>
          <w:hyperlink w:anchor="__RefHeading___Toc1093362_2281741623">
            <w:r>
              <w:rPr>
                <w:webHidden/>
                <w:rStyle w:val="IndexLink"/>
                <w:rtl w:val="true"/>
              </w:rPr>
              <w:t>دعای ورود و خروج از مسجد</w:t>
            </w:r>
            <w:r>
              <w:rPr>
                <w:rStyle w:val="IndexLink"/>
                <w:rtl w:val="true"/>
              </w:rPr>
              <w:tab/>
            </w:r>
            <w:r>
              <w:rPr>
                <w:rStyle w:val="IndexLink"/>
              </w:rPr>
              <w:t>209</w:t>
            </w:r>
          </w:hyperlink>
        </w:p>
        <w:p>
          <w:pPr>
            <w:pStyle w:val="Contents4"/>
            <w:tabs>
              <w:tab w:val="clear" w:pos="8176"/>
              <w:tab w:val="right" w:pos="9026" w:leader="dot"/>
            </w:tabs>
            <w:rPr/>
          </w:pPr>
          <w:hyperlink w:anchor="__RefHeading___Toc1093364_2281741623">
            <w:r>
              <w:rPr>
                <w:webHidden/>
                <w:rStyle w:val="IndexLink"/>
                <w:rtl w:val="true"/>
              </w:rPr>
              <w:t>آداب غذا خوردن</w:t>
            </w:r>
            <w:r>
              <w:rPr>
                <w:rStyle w:val="IndexLink"/>
                <w:rtl w:val="true"/>
              </w:rPr>
              <w:tab/>
            </w:r>
            <w:r>
              <w:rPr>
                <w:rStyle w:val="IndexLink"/>
              </w:rPr>
              <w:t>210</w:t>
            </w:r>
          </w:hyperlink>
        </w:p>
        <w:p>
          <w:pPr>
            <w:pStyle w:val="Contents4"/>
            <w:tabs>
              <w:tab w:val="clear" w:pos="8176"/>
              <w:tab w:val="right" w:pos="9026" w:leader="dot"/>
            </w:tabs>
            <w:rPr/>
          </w:pPr>
          <w:hyperlink w:anchor="__RefHeading___Toc1093366_2281741623">
            <w:r>
              <w:rPr>
                <w:webHidden/>
                <w:rStyle w:val="IndexLink"/>
                <w:rtl w:val="true"/>
              </w:rPr>
              <w:t>آداب سفر و حضر</w:t>
            </w:r>
            <w:r>
              <w:rPr>
                <w:rStyle w:val="IndexLink"/>
                <w:rtl w:val="true"/>
              </w:rPr>
              <w:tab/>
            </w:r>
            <w:r>
              <w:rPr>
                <w:rStyle w:val="IndexLink"/>
              </w:rPr>
              <w:t>211</w:t>
            </w:r>
          </w:hyperlink>
        </w:p>
        <w:p>
          <w:pPr>
            <w:pStyle w:val="Contents4"/>
            <w:tabs>
              <w:tab w:val="clear" w:pos="8176"/>
              <w:tab w:val="right" w:pos="9026" w:leader="dot"/>
            </w:tabs>
            <w:rPr/>
          </w:pPr>
          <w:hyperlink w:anchor="__RefHeading___Toc1093368_2281741623">
            <w:r>
              <w:rPr>
                <w:webHidden/>
                <w:rStyle w:val="IndexLink"/>
                <w:rtl w:val="true"/>
              </w:rPr>
              <w:t>فضیلت انگشتر عقیق</w:t>
            </w:r>
            <w:r>
              <w:rPr>
                <w:rStyle w:val="IndexLink"/>
                <w:rtl w:val="true"/>
              </w:rPr>
              <w:tab/>
            </w:r>
            <w:r>
              <w:rPr>
                <w:rStyle w:val="IndexLink"/>
              </w:rPr>
              <w:t>212</w:t>
            </w:r>
          </w:hyperlink>
        </w:p>
        <w:p>
          <w:pPr>
            <w:pStyle w:val="Contents4"/>
            <w:tabs>
              <w:tab w:val="clear" w:pos="8176"/>
              <w:tab w:val="right" w:pos="9026" w:leader="dot"/>
            </w:tabs>
            <w:rPr/>
          </w:pPr>
          <w:hyperlink w:anchor="__RefHeading___Toc1093370_2281741623">
            <w:r>
              <w:rPr>
                <w:webHidden/>
                <w:rStyle w:val="IndexLink"/>
                <w:rtl w:val="true"/>
              </w:rPr>
              <w:t>زمان دعا</w:t>
            </w:r>
            <w:r>
              <w:rPr>
                <w:rStyle w:val="IndexLink"/>
                <w:rtl w:val="true"/>
              </w:rPr>
              <w:tab/>
            </w:r>
            <w:r>
              <w:rPr>
                <w:rStyle w:val="IndexLink"/>
              </w:rPr>
              <w:t>212</w:t>
            </w:r>
          </w:hyperlink>
        </w:p>
        <w:p>
          <w:pPr>
            <w:pStyle w:val="Contents4"/>
            <w:tabs>
              <w:tab w:val="clear" w:pos="8176"/>
              <w:tab w:val="right" w:pos="9026" w:leader="dot"/>
            </w:tabs>
            <w:rPr/>
          </w:pPr>
          <w:hyperlink w:anchor="__RefHeading___Toc1093372_2281741623">
            <w:r>
              <w:rPr>
                <w:webHidden/>
                <w:rStyle w:val="IndexLink"/>
                <w:rtl w:val="true"/>
              </w:rPr>
              <w:t>آداب خوابیدن</w:t>
            </w:r>
            <w:r>
              <w:rPr>
                <w:rStyle w:val="IndexLink"/>
                <w:rtl w:val="true"/>
              </w:rPr>
              <w:tab/>
            </w:r>
            <w:r>
              <w:rPr>
                <w:rStyle w:val="IndexLink"/>
              </w:rPr>
              <w:t>213</w:t>
            </w:r>
          </w:hyperlink>
        </w:p>
        <w:p>
          <w:pPr>
            <w:pStyle w:val="Contents4"/>
            <w:tabs>
              <w:tab w:val="clear" w:pos="8176"/>
              <w:tab w:val="right" w:pos="9026" w:leader="dot"/>
            </w:tabs>
            <w:rPr/>
          </w:pPr>
          <w:hyperlink w:anchor="__RefHeading___Toc1093374_2281741623">
            <w:r>
              <w:rPr>
                <w:webHidden/>
                <w:rStyle w:val="IndexLink"/>
                <w:rtl w:val="true"/>
              </w:rPr>
              <w:t>دعا به هنگام رفتن به بستر</w:t>
            </w:r>
            <w:r>
              <w:rPr>
                <w:rStyle w:val="IndexLink"/>
                <w:rtl w:val="true"/>
              </w:rPr>
              <w:tab/>
            </w:r>
            <w:r>
              <w:rPr>
                <w:rStyle w:val="IndexLink"/>
              </w:rPr>
              <w:t>214</w:t>
            </w:r>
          </w:hyperlink>
        </w:p>
        <w:p>
          <w:pPr>
            <w:pStyle w:val="Contents4"/>
            <w:tabs>
              <w:tab w:val="clear" w:pos="8176"/>
              <w:tab w:val="right" w:pos="9026" w:leader="dot"/>
            </w:tabs>
            <w:rPr/>
          </w:pPr>
          <w:hyperlink w:anchor="__RefHeading___Toc1093376_2281741623">
            <w:r>
              <w:rPr>
                <w:webHidden/>
                <w:rStyle w:val="IndexLink"/>
                <w:rtl w:val="true"/>
              </w:rPr>
              <w:t xml:space="preserve">پاداش آموزش دانش </w:t>
            </w:r>
            <w:r>
              <w:rPr>
                <w:rStyle w:val="IndexLink"/>
                <w:rtl w:val="true"/>
              </w:rPr>
              <w:t>(</w:t>
            </w:r>
            <w:r>
              <w:rPr>
                <w:rStyle w:val="IndexLink"/>
                <w:rtl w:val="true"/>
              </w:rPr>
              <w:t>فضیلت آموزگار</w:t>
            </w:r>
            <w:r>
              <w:rPr>
                <w:rStyle w:val="IndexLink"/>
                <w:rtl w:val="true"/>
              </w:rPr>
              <w:t>)</w:t>
              <w:tab/>
            </w:r>
            <w:r>
              <w:rPr>
                <w:rStyle w:val="IndexLink"/>
              </w:rPr>
              <w:t>215</w:t>
            </w:r>
          </w:hyperlink>
        </w:p>
        <w:p>
          <w:pPr>
            <w:pStyle w:val="Contents4"/>
            <w:tabs>
              <w:tab w:val="clear" w:pos="8176"/>
              <w:tab w:val="right" w:pos="9026" w:leader="dot"/>
            </w:tabs>
            <w:rPr/>
          </w:pPr>
          <w:hyperlink w:anchor="__RefHeading___Toc1093378_2281741623">
            <w:r>
              <w:rPr>
                <w:webHidden/>
                <w:rStyle w:val="IndexLink"/>
                <w:rtl w:val="true"/>
              </w:rPr>
              <w:t>بخشیدن پیراهن</w:t>
            </w:r>
            <w:r>
              <w:rPr>
                <w:rStyle w:val="IndexLink"/>
                <w:rtl w:val="true"/>
              </w:rPr>
              <w:tab/>
            </w:r>
            <w:r>
              <w:rPr>
                <w:rStyle w:val="IndexLink"/>
              </w:rPr>
              <w:t>217</w:t>
            </w:r>
          </w:hyperlink>
        </w:p>
        <w:p>
          <w:pPr>
            <w:pStyle w:val="Contents4"/>
            <w:tabs>
              <w:tab w:val="clear" w:pos="8176"/>
              <w:tab w:val="right" w:pos="9026" w:leader="dot"/>
            </w:tabs>
            <w:rPr/>
          </w:pPr>
          <w:hyperlink w:anchor="__RefHeading___Toc1093380_2281741623">
            <w:r>
              <w:rPr>
                <w:webHidden/>
                <w:rStyle w:val="IndexLink"/>
                <w:rtl w:val="true"/>
              </w:rPr>
              <w:t>ایمان فاطمه علیهاالسلام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1093382_2281741623">
            <w:r>
              <w:rPr>
                <w:webHidden/>
                <w:rStyle w:val="IndexLink"/>
                <w:rtl w:val="true"/>
              </w:rPr>
              <w:t>زهد و پارسایی فاطمه علیهاالسلام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1093384_2281741623">
            <w:r>
              <w:rPr>
                <w:webHidden/>
                <w:rStyle w:val="IndexLink"/>
                <w:rtl w:val="true"/>
              </w:rPr>
              <w:t>احسان فاطمه علیهاالسلام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093386_2281741623">
            <w:r>
              <w:rPr>
                <w:webHidden/>
                <w:rStyle w:val="IndexLink"/>
                <w:rtl w:val="true"/>
              </w:rPr>
              <w:t>ایثار فاطمه علیهاالسلام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1093388_2281741623">
            <w:r>
              <w:rPr>
                <w:webHidden/>
                <w:rStyle w:val="IndexLink"/>
                <w:rtl w:val="true"/>
              </w:rPr>
              <w:t>نصایح فاطمه علیهاالسلام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1093390_2281741623">
            <w:r>
              <w:rPr>
                <w:webHidden/>
                <w:rStyle w:val="IndexLink"/>
                <w:rtl w:val="true"/>
              </w:rPr>
              <w:t>محبوب فاطمه</w:t>
            </w:r>
            <w:r>
              <w:rPr>
                <w:rStyle w:val="IndexLink"/>
                <w:rtl w:val="true"/>
              </w:rPr>
              <w:tab/>
            </w:r>
            <w:r>
              <w:rPr>
                <w:rStyle w:val="IndexLink"/>
              </w:rPr>
              <w:t>231</w:t>
            </w:r>
          </w:hyperlink>
        </w:p>
        <w:p>
          <w:pPr>
            <w:pStyle w:val="Contents4"/>
            <w:tabs>
              <w:tab w:val="clear" w:pos="8176"/>
              <w:tab w:val="right" w:pos="9026" w:leader="dot"/>
            </w:tabs>
            <w:rPr/>
          </w:pPr>
          <w:hyperlink w:anchor="__RefHeading___Toc1093392_2281741623">
            <w:r>
              <w:rPr>
                <w:webHidden/>
                <w:rStyle w:val="IndexLink"/>
                <w:rtl w:val="true"/>
              </w:rPr>
              <w:t>فضیلت شب قدر</w:t>
            </w:r>
            <w:r>
              <w:rPr>
                <w:rStyle w:val="IndexLink"/>
                <w:rtl w:val="true"/>
              </w:rPr>
              <w:tab/>
            </w:r>
            <w:r>
              <w:rPr>
                <w:rStyle w:val="IndexLink"/>
              </w:rPr>
              <w:t>232</w:t>
            </w:r>
          </w:hyperlink>
        </w:p>
        <w:p>
          <w:pPr>
            <w:pStyle w:val="Contents2"/>
            <w:tabs>
              <w:tab w:val="clear" w:pos="8743"/>
              <w:tab w:val="right" w:pos="9026" w:leader="dot"/>
            </w:tabs>
            <w:rPr/>
          </w:pPr>
          <w:hyperlink w:anchor="__RefHeading___Toc1093394_2281741623">
            <w:r>
              <w:rPr>
                <w:webHidden/>
                <w:rStyle w:val="IndexLink"/>
                <w:rtl w:val="true"/>
              </w:rPr>
              <w:t>کتابنامه</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2_33573"/>
      <w:bookmarkStart w:id="1" w:name="pg3772_33573"/>
      <w:bookmarkEnd w:id="1"/>
    </w:p>
    <w:p>
      <w:pPr>
        <w:pStyle w:val="Heading2"/>
        <w:numPr>
          <w:ilvl w:val="1"/>
          <w:numId w:val="1"/>
        </w:numPr>
        <w:rPr/>
      </w:pPr>
      <w:bookmarkStart w:id="2" w:name="pg3772_33573"/>
      <w:bookmarkStart w:id="3" w:name="__RefHeading___Toc109321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غلام‌علی،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مکتب 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عباسی‌فردویی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1150510</w:t>
      </w:r>
    </w:p>
    <w:p>
      <w:pPr>
        <w:pStyle w:val="BookText"/>
        <w:rPr/>
      </w:pPr>
      <w:r>
        <w:rPr>
          <w:rFonts w:ascii="IRNazanin" w:hAnsi="IRNazanin" w:eastAsia="IRNazanin"/>
          <w:color w:val="111111"/>
          <w:sz w:val="28"/>
          <w:sz w:val="28"/>
          <w:szCs w:val="28"/>
          <w:rtl w:val="true"/>
          <w:lang w:bidi="fa-IR"/>
        </w:rPr>
        <w:t>غلامعلی عباسی فردویی</w:t>
      </w:r>
    </w:p>
    <w:p>
      <w:pPr>
        <w:pStyle w:val="BookText"/>
        <w:rPr/>
      </w:pPr>
      <w:r>
        <w:rPr>
          <w:rFonts w:ascii="IRNazanin" w:hAnsi="IRNazanin" w:eastAsia="IRNazanin"/>
          <w:color w:val="111111"/>
          <w:sz w:val="28"/>
          <w:sz w:val="28"/>
          <w:szCs w:val="28"/>
          <w:rtl w:val="true"/>
          <w:lang w:bidi="fa-IR"/>
        </w:rPr>
        <w:t xml:space="preserve">عباسی فردویی، غلامعلی،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پرتوی از مکتب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غلامعلی عباسی فردویی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8567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مکتب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 فردویی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 xml:space="preserve">نوبت و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8567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321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پرتوی از مکتب زهرا علیهاالسلام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غلامعلی عباسی‌فردویی</w:t>
      </w:r>
      <w:r>
        <w:rPr>
          <w:rFonts w:eastAsia="IRNazanin" w:cs="IRNazanin"/>
          <w:color w:val="111111"/>
          <w:sz w:val="28"/>
          <w:szCs w:val="28"/>
          <w:rtl w:val="true"/>
          <w:lang w:bidi="fa-IR"/>
        </w:rPr>
        <w:t xml:space="preserve">. </w:t>
      </w:r>
      <w:bookmarkStart w:id="7" w:name="pg3772_33575"/>
    </w:p>
    <w:p>
      <w:pPr>
        <w:pStyle w:val="Heading2"/>
        <w:numPr>
          <w:ilvl w:val="1"/>
          <w:numId w:val="1"/>
        </w:numPr>
        <w:rPr/>
      </w:pPr>
      <w:bookmarkStart w:id="8" w:name="__RefHeading___Toc1093216_2281741623"/>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برترین مادران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آمنه علیهاالسلام و مادران معصومان علیهم‌السلام ، و اجر و پاداش آن تقدیم به مادر و پدرم که در دامنشان شهید پروریدند و به برادر شهیدم علی اکبر رنجبر که همواره تاج عزّتمان خواهد بود و به عمویم مرحوم حاج عباسعلی عباسی که تلاوت قرآن را به من آموخت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772_33577"/>
      <w:bookmarkStart w:id="11" w:name="pg3772_33577"/>
      <w:bookmarkEnd w:id="11"/>
    </w:p>
    <w:p>
      <w:pPr>
        <w:pStyle w:val="Heading2"/>
        <w:numPr>
          <w:ilvl w:val="1"/>
          <w:numId w:val="1"/>
        </w:numPr>
        <w:rPr/>
      </w:pPr>
      <w:bookmarkStart w:id="12" w:name="pg3772_33577"/>
      <w:bookmarkStart w:id="13" w:name="__RefHeading___Toc1093218_228174162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فاطمه علیهاالسلام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پرتوی از معرفت و یگانه ستایی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تعقیبات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دعاهای حضرت بعد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نماز مخصوص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نماز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نماز دوم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محراب قدس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فاطمه علیهاالسلام و پیامبر خدا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فاطمه در میدان‌های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فاطمه علیهاالسلام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انیس دل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فراق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فاطمه و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فاطمه و مکتب غدیر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همسر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فاطمه و عترت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فاطمه علیهاالسلام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بازتاب وحی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فاطمه علیهاالسلام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منزلت فاطمه علیهاالسلام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معاد در نگاه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مکتب سیاسی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مکتب سیاسی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اصول کلّی سیاست در مکتب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فریادی به بلندای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زنگ هشدار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نهضت اشک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اوج مبارزه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فاطمه علیهاالسلام و 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مقام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آزاد کردن بنده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نکوهش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حرمت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پاداش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صدف عفّت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جود و بخل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جزای بی اعتنایی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وظیفه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حرمت شراب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دعای ورود و خروج از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آداب سفر و حضر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فضیلت انگشتر عقیق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زمان دعا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به هنگام رفتن به بستر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پاداش آموزش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آموزگار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بخشیدن پیراهن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ایمان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زهد و پارسایی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احسان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ایثار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نصایح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محبوب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فضیلت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5" w:name="pg3772_33581"/>
    </w:p>
    <w:p>
      <w:pPr>
        <w:pStyle w:val="Heading2"/>
        <w:numPr>
          <w:ilvl w:val="1"/>
          <w:numId w:val="1"/>
        </w:numPr>
        <w:rPr/>
      </w:pPr>
      <w:bookmarkStart w:id="16" w:name="__RefHeading___Toc1093220_2281741623"/>
      <w:bookmarkStart w:id="17" w:name="_Toc5"/>
      <w:bookmarkEnd w:id="15"/>
      <w:bookmarkEnd w:id="16"/>
      <w:r>
        <w:rPr>
          <w:rtl w:val="true"/>
        </w:rPr>
        <w:t>سخن نخست</w:t>
      </w:r>
      <w:bookmarkEnd w:id="17"/>
    </w:p>
    <w:p>
      <w:pPr>
        <w:pStyle w:val="Heading3"/>
        <w:numPr>
          <w:ilvl w:val="2"/>
          <w:numId w:val="1"/>
        </w:numPr>
        <w:rPr/>
      </w:pPr>
      <w:bookmarkStart w:id="18" w:name="__RefHeading___Toc1093222_2281741623"/>
      <w:bookmarkStart w:id="19" w:name="_Toc6"/>
      <w:bookmarkEnd w:id="18"/>
      <w:r>
        <w:rPr>
          <w:rtl w:val="true"/>
        </w:rPr>
        <w:t>فاطمه علیهاالسلام کیست؟</w:t>
      </w:r>
      <w:bookmarkEnd w:id="19"/>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 xml:space="preserve">فاطمة و ما ادریک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کیست؟</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 فاطمة، بل هی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ابنتی خیر أهل الأرض عنصرا و شرفا و کرما</w:t>
      </w:r>
      <w:r>
        <w:rPr>
          <w:rStyle w:val="FootnoteAnchor"/>
          <w:rtl w:val="true"/>
        </w:rPr>
        <w:footnoteReference w:id="2"/>
      </w:r>
      <w:r>
        <w:rPr>
          <w:rFonts w:ascii="IRNazanin" w:hAnsi="IRNazanin" w:eastAsia="IRNazanin"/>
          <w:color w:val="111111"/>
          <w:sz w:val="28"/>
          <w:sz w:val="28"/>
          <w:szCs w:val="28"/>
          <w:rtl w:val="true"/>
          <w:lang w:bidi="fa-IR"/>
        </w:rPr>
        <w:t xml:space="preserve">اگر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سیمای شخصی مجسّم می‌گشت، هر آینه در فاطمه علیهاالسلام بود، بلکه فاطمه علیهاالسلام از آن بزرگ‌تر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دخترم، بهترین اهل زمین از نظر سرشت، شرف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مدل و اسوه آسمانی است، و از زندگانی آسمانی‌اش فروغ هدایت به منهج رهپویان حقیقت جاری است؛ او عصاره آفرینش و لطیفه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قدس‌سره چه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تمثلت رقیقة الوجود لطیفة جلّت عن الشهود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تطورت فی افضل الأطوار نتیجة الأدوار و الأکوار </w:t>
      </w:r>
    </w:p>
    <w:p>
      <w:pPr>
        <w:pStyle w:val="BookText"/>
        <w:rPr/>
      </w:pPr>
      <w:r>
        <w:rPr>
          <w:rFonts w:ascii="IRNazanin" w:hAnsi="IRNazanin" w:eastAsia="IRNazanin"/>
          <w:color w:val="111111"/>
          <w:sz w:val="28"/>
          <w:sz w:val="28"/>
          <w:szCs w:val="28"/>
          <w:rtl w:val="true"/>
          <w:lang w:bidi="fa-IR"/>
        </w:rPr>
        <w:t>تصوّرت حقیقة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بدیعة الجمال</w:t>
      </w:r>
    </w:p>
    <w:p>
      <w:pPr>
        <w:pStyle w:val="BookText"/>
        <w:rPr/>
      </w:pPr>
      <w:r>
        <w:rPr>
          <w:rFonts w:ascii="IRNazanin" w:hAnsi="IRNazanin" w:eastAsia="IRNazanin"/>
          <w:color w:val="111111"/>
          <w:sz w:val="28"/>
          <w:sz w:val="28"/>
          <w:szCs w:val="28"/>
          <w:rtl w:val="true"/>
          <w:lang w:bidi="fa-IR"/>
        </w:rPr>
        <w:t>فانّهاالحوراء فیالنزول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الصعود محور العقول</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پرتو خلقتش، لطیفه و راز آفرینش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آفاقْ تجلّی کرد و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نتیجه زمان‌ها، و سرشت‌ها و طینت‌هاست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کمال در وجود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جمال بدیع آفرینش بر این سپهر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تابش او از آسمان به زمین،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و در تجلّی آسمانی‌اش محور عقول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
      </w:r>
      <w:r>
        <w:rPr>
          <w:rFonts w:ascii="IRNazanin" w:hAnsi="IRNazanin" w:eastAsia="IRNazanin"/>
          <w:color w:val="111111"/>
          <w:sz w:val="28"/>
          <w:sz w:val="28"/>
          <w:szCs w:val="28"/>
          <w:rtl w:val="true"/>
          <w:lang w:bidi="fa-IR"/>
        </w:rPr>
        <w:t xml:space="preserve">، که از سپهر قداست و عظمتش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چون لیلة القدر مقام و منزلتش، جز بر پدر، همسر و فرزندان معصومش بر دیگران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شناخت و معرفت مقام والای آن صدّیقه، درک و تشرّف به مقام رفیع لیلة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شاخسار درخت طوباست که در بهشت بی مانند است؛ درختی که اصل آن، پیامبر اکرم صلی‌الله‌علیه‌و‌آله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موجب رشد و بالندگی آن، حسن و حسین، ثمره آن و شیعیان، برگ‌های آن درخت‌اند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ابویعقوب بصری پیرامون این حدیث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دوحة فی الخلد نابتة ما فی الجنان لها شبه من الشجر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المصطفی اصلها و الفرع فاطمة ثم اللّقاح علیّ سیّد البشر </w:t>
      </w:r>
    </w:p>
    <w:p>
      <w:pPr>
        <w:pStyle w:val="BookText"/>
        <w:rPr/>
      </w:pPr>
      <w:r>
        <w:rPr>
          <w:rFonts w:ascii="IRNazanin" w:hAnsi="IRNazanin" w:eastAsia="IRNazanin"/>
          <w:color w:val="111111"/>
          <w:sz w:val="28"/>
          <w:sz w:val="28"/>
          <w:szCs w:val="28"/>
          <w:rtl w:val="true"/>
          <w:lang w:bidi="fa-IR"/>
        </w:rPr>
        <w:t>و الهاشمیان سبطاه لها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والشیعة الورق الملتف بالثمر</w:t>
      </w:r>
    </w:p>
    <w:p>
      <w:pPr>
        <w:pStyle w:val="BookText"/>
        <w:rPr/>
      </w:pPr>
      <w:r>
        <w:rPr>
          <w:rFonts w:ascii="IRNazanin" w:hAnsi="IRNazanin" w:eastAsia="IRNazanin"/>
          <w:color w:val="111111"/>
          <w:sz w:val="28"/>
          <w:sz w:val="28"/>
          <w:szCs w:val="28"/>
          <w:rtl w:val="true"/>
          <w:lang w:bidi="fa-IR"/>
        </w:rPr>
        <w:t>هذا مقال رسول الله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روایات فی العالی من الخبر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فاطمه، نور خدا و آفریده از نور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خدا هیچ نبود،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جلال و عظمت خود آفرید و برای هر یک از آن انوار، اسمی از اسم‌های خود را قرار داد؛ چرا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نام در محمّد صلی‌الله‌علیه‌و‌آله ظهور یافت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نام در علی علیه‌السلام تجلّی کرد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نام‌های حسن و حسین علیهماالسلام آشکار گردید و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فاطمه علیهاالسلام بدرخشید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انوار را آفرید، آنان را در میثاق قرار داد، سپس در طرف راست عرش جا گرفتند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فرشتگان را نیز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فرشتگان به این انوار نگریستند، شأن این انوار بر آنان بزرگ جلوه نمود و تسبیح را از آنها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خداوند آدم علیه‌السلام را آفرید، آن حضرت در یمین عرش این انوار را فروزان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ساحت قدس کبریایی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من هستند و آنان را از نور عظمت خود آفریده‌ام و از نام‌های خود، نامی برای آنها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تو بر آنان داری، نام‌هایشان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اسم‌ها نزد تو امانت باشد که غیر تو </w:t>
      </w:r>
    </w:p>
    <w:p>
      <w:pPr>
        <w:pStyle w:val="BookText"/>
        <w:rPr/>
      </w:pPr>
      <w:r>
        <w:rPr>
          <w:rFonts w:ascii="IRNazanin" w:hAnsi="IRNazanin" w:eastAsia="IRNazanin"/>
          <w:color w:val="111111"/>
          <w:sz w:val="28"/>
          <w:sz w:val="28"/>
          <w:szCs w:val="28"/>
          <w:rtl w:val="true"/>
          <w:lang w:bidi="fa-IR"/>
        </w:rPr>
        <w:t>نباید به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گرفتن این پیمان، اسم‌ها را به آدم تعلیم داد و آنگاه به فرشتگان عرضه کرد؛ هیچ کدام به آن اسامی آگاه و دانا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نام‌های آنان خبر دهید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برای ما علمی نیست جز آنچه تو به ما آموخته‌ای، همانا تو، عالِم و دارای حکمتی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به اسم‌های آن انوار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آدم خبر داد آنان را به آن نام‌های فروزنده، فرشتگان دانستند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آدم به سبب آگاهی بر آن نام‌های نورانی بر فرشتگان فضیلت و برتری یافته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سادة لا ترید الاّ رضی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یرید الاّ رضاها</w:t>
      </w:r>
    </w:p>
    <w:p>
      <w:pPr>
        <w:pStyle w:val="BookText"/>
        <w:rPr/>
      </w:pPr>
      <w:r>
        <w:rPr>
          <w:rFonts w:ascii="IRNazanin" w:hAnsi="IRNazanin" w:eastAsia="IRNazanin"/>
          <w:color w:val="111111"/>
          <w:sz w:val="28"/>
          <w:sz w:val="28"/>
          <w:szCs w:val="28"/>
          <w:rtl w:val="true"/>
          <w:lang w:bidi="fa-IR"/>
        </w:rPr>
        <w:t xml:space="preserve">خصّها من کماله بالمعانی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بأعلا اسمائه سمّاها</w:t>
      </w:r>
    </w:p>
    <w:p>
      <w:pPr>
        <w:pStyle w:val="BookText"/>
        <w:rPr/>
      </w:pPr>
      <w:r>
        <w:rPr>
          <w:rFonts w:ascii="IRNazanin" w:hAnsi="IRNazanin" w:eastAsia="IRNazanin"/>
          <w:color w:val="111111"/>
          <w:sz w:val="28"/>
          <w:sz w:val="28"/>
          <w:szCs w:val="28"/>
          <w:rtl w:val="true"/>
          <w:lang w:bidi="fa-IR"/>
        </w:rPr>
        <w:t>لم یکونوا للعرش الاّ کنوزا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خافیات سبحان من ابداها</w:t>
      </w:r>
    </w:p>
    <w:p>
      <w:pPr>
        <w:pStyle w:val="BookText"/>
        <w:rPr/>
      </w:pPr>
      <w:r>
        <w:rPr>
          <w:rFonts w:ascii="IRNazanin" w:hAnsi="IRNazanin" w:eastAsia="IRNazanin"/>
          <w:color w:val="111111"/>
          <w:sz w:val="28"/>
          <w:sz w:val="28"/>
          <w:szCs w:val="28"/>
          <w:rtl w:val="true"/>
          <w:lang w:bidi="fa-IR"/>
        </w:rPr>
        <w:t xml:space="preserve">کم لهم السن عن اللّه بئنی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اقدام حکمة قد براها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صدّیقة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محمد کاظم ازری در وصف این انوار،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علیهاالسلام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درخشندگی خاصّی برخوردار است؛ زیرا او،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محور نه تن دیگر از ائمّه هدی علیهم‌السلام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اصفهانی در این رابطه، سروده‌اند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لانّها قطب رحی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قوسی النّزول و الصّعود</w:t>
      </w:r>
    </w:p>
    <w:p>
      <w:pPr>
        <w:pStyle w:val="BookText"/>
        <w:rPr/>
      </w:pPr>
      <w:r>
        <w:rPr>
          <w:rFonts w:ascii="IRNazanin" w:hAnsi="IRNazanin" w:eastAsia="IRNazanin"/>
          <w:color w:val="111111"/>
          <w:sz w:val="28"/>
          <w:sz w:val="28"/>
          <w:szCs w:val="28"/>
          <w:rtl w:val="true"/>
          <w:lang w:bidi="fa-IR"/>
        </w:rPr>
        <w:t xml:space="preserve">مهجة قلب عالم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بهجة الفردوس فی الجنان</w:t>
      </w:r>
    </w:p>
    <w:p>
      <w:pPr>
        <w:pStyle w:val="BookText"/>
        <w:rPr/>
      </w:pPr>
      <w:r>
        <w:rPr>
          <w:rFonts w:ascii="IRNazanin" w:hAnsi="IRNazanin" w:eastAsia="IRNazanin"/>
          <w:color w:val="111111"/>
          <w:sz w:val="28"/>
          <w:sz w:val="28"/>
          <w:szCs w:val="28"/>
          <w:rtl w:val="true"/>
          <w:lang w:bidi="fa-IR"/>
        </w:rPr>
        <w:t xml:space="preserve">و مرکز الخمسة من اهل العبا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محور التّسع علوّا و ابا</w:t>
      </w:r>
    </w:p>
    <w:p>
      <w:pPr>
        <w:pStyle w:val="BookText"/>
        <w:rPr/>
      </w:pPr>
      <w:r>
        <w:rPr>
          <w:rFonts w:ascii="IRNazanin" w:hAnsi="IRNazanin" w:eastAsia="IRNazanin"/>
          <w:color w:val="111111"/>
          <w:sz w:val="28"/>
          <w:sz w:val="28"/>
          <w:szCs w:val="28"/>
          <w:rtl w:val="true"/>
          <w:lang w:bidi="fa-IR"/>
        </w:rPr>
        <w:t xml:space="preserve">و فی محیاها بعضی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عتیان من ماء الحیاة و الحیاء</w:t>
      </w:r>
    </w:p>
    <w:p>
      <w:pPr>
        <w:pStyle w:val="BookText"/>
        <w:rPr/>
      </w:pPr>
      <w:r>
        <w:rPr>
          <w:rFonts w:ascii="IRNazanin" w:hAnsi="IRNazanin" w:eastAsia="IRNazanin"/>
          <w:color w:val="111111"/>
          <w:sz w:val="28"/>
          <w:sz w:val="28"/>
          <w:szCs w:val="28"/>
          <w:rtl w:val="true"/>
          <w:lang w:bidi="fa-IR"/>
        </w:rPr>
        <w:t>بل وجهها الکریم وجه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قبلة العارف بالاسرار</w:t>
      </w:r>
    </w:p>
    <w:p>
      <w:pPr>
        <w:pStyle w:val="BookText"/>
        <w:rPr/>
      </w:pPr>
      <w:r>
        <w:rPr>
          <w:rFonts w:ascii="IRNazanin" w:hAnsi="IRNazanin" w:eastAsia="IRNazanin"/>
          <w:color w:val="111111"/>
          <w:sz w:val="28"/>
          <w:sz w:val="28"/>
          <w:szCs w:val="28"/>
          <w:rtl w:val="true"/>
          <w:lang w:bidi="fa-IR"/>
        </w:rPr>
        <w:t xml:space="preserve">روح النّبی فی عظیم المنزله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الکفاء کفو من لا کفوله</w:t>
      </w:r>
    </w:p>
    <w:p>
      <w:pPr>
        <w:pStyle w:val="BookText"/>
        <w:rPr/>
      </w:pPr>
      <w:r>
        <w:rPr>
          <w:rFonts w:ascii="IRNazanin" w:hAnsi="IRNazanin" w:eastAsia="IRNazanin"/>
          <w:color w:val="111111"/>
          <w:sz w:val="28"/>
          <w:sz w:val="28"/>
          <w:szCs w:val="28"/>
          <w:rtl w:val="true"/>
          <w:lang w:bidi="fa-IR"/>
        </w:rPr>
        <w:t>زهرا علیهاالسلام در قوس نزول و صعود، محور آسیاب وجود است؛ او، روح و قلب عالم امکان است؛ او، شکوه فردوس 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زندگی‌اش بزرگ اولیاست؛ دو چشمه از آب حیات و حیاست؛ سیمای کریم او، فروغ کرامت خداوند باری‌تعالی است، و او، قبله عارف به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روح و جان پیامبر صلی‌الله‌علیه‌و‌آله است و در برابری و هم‌شأنی، هم‌شأن کسی است که کفو و هم‌تایی ندارد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سروده‌ای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جوهرة النّدی من الکنز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فابدت عالیات الاحرف</w:t>
      </w:r>
    </w:p>
    <w:p>
      <w:pPr>
        <w:pStyle w:val="BookText"/>
        <w:rPr/>
      </w:pPr>
      <w:r>
        <w:rPr>
          <w:rFonts w:ascii="IRNazanin" w:hAnsi="IRNazanin" w:eastAsia="IRNazanin"/>
          <w:color w:val="111111"/>
          <w:sz w:val="28"/>
          <w:sz w:val="28"/>
          <w:szCs w:val="28"/>
          <w:rtl w:val="true"/>
          <w:lang w:bidi="fa-IR"/>
        </w:rPr>
        <w:t xml:space="preserve">و قد تجلّی من سماء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الأسماء اسمی کلمه</w:t>
      </w:r>
    </w:p>
    <w:p>
      <w:pPr>
        <w:pStyle w:val="BookText"/>
        <w:rPr/>
      </w:pPr>
      <w:r>
        <w:rPr>
          <w:rFonts w:ascii="IRNazanin" w:hAnsi="IRNazanin" w:eastAsia="IRNazanin"/>
          <w:color w:val="111111"/>
          <w:sz w:val="28"/>
          <w:sz w:val="28"/>
          <w:szCs w:val="28"/>
          <w:rtl w:val="true"/>
          <w:lang w:bidi="fa-IR"/>
        </w:rPr>
        <w:t xml:space="preserve">بل هی امّ‌الکلمات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ذاتها فکانت مبهمة</w:t>
      </w:r>
    </w:p>
    <w:p>
      <w:pPr>
        <w:pStyle w:val="BookText"/>
        <w:rPr/>
      </w:pPr>
      <w:r>
        <w:rPr>
          <w:rFonts w:ascii="IRNazanin" w:hAnsi="IRNazanin" w:eastAsia="IRNazanin"/>
          <w:color w:val="111111"/>
          <w:sz w:val="28"/>
          <w:sz w:val="28"/>
          <w:szCs w:val="28"/>
          <w:rtl w:val="true"/>
          <w:lang w:bidi="fa-IR"/>
        </w:rPr>
        <w:t xml:space="preserve">فی الافق المجد هی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للشّمس من زهرتها الضّیاء</w:t>
      </w:r>
    </w:p>
    <w:p>
      <w:pPr>
        <w:pStyle w:val="BookText"/>
        <w:rPr/>
      </w:pPr>
      <w:r>
        <w:rPr>
          <w:rFonts w:ascii="IRNazanin" w:hAnsi="IRNazanin" w:eastAsia="IRNazanin"/>
          <w:color w:val="111111"/>
          <w:sz w:val="28"/>
          <w:sz w:val="28"/>
          <w:szCs w:val="28"/>
          <w:rtl w:val="true"/>
          <w:lang w:bidi="fa-IR"/>
        </w:rPr>
        <w:t>بل هی نور عالم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الشّموس و الأقمار</w:t>
      </w:r>
    </w:p>
    <w:p>
      <w:pPr>
        <w:pStyle w:val="BookText"/>
        <w:rPr/>
      </w:pPr>
      <w:r>
        <w:rPr>
          <w:rFonts w:ascii="IRNazanin" w:hAnsi="IRNazanin" w:eastAsia="IRNazanin"/>
          <w:color w:val="111111"/>
          <w:sz w:val="28"/>
          <w:sz w:val="28"/>
          <w:szCs w:val="28"/>
          <w:rtl w:val="true"/>
          <w:lang w:bidi="fa-IR"/>
        </w:rPr>
        <w:t xml:space="preserve">یا قبلة الارواح و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کعبة الشّهود و الوصول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گوهر تابناک قدس و پاکی از گنجینه پنهان آفرینش است که با </w:t>
      </w:r>
    </w:p>
    <w:p>
      <w:pPr>
        <w:pStyle w:val="BookText"/>
        <w:rPr/>
      </w:pPr>
      <w:r>
        <w:rPr>
          <w:rFonts w:ascii="IRNazanin" w:hAnsi="IRNazanin" w:eastAsia="IRNazanin"/>
          <w:color w:val="111111"/>
          <w:sz w:val="28"/>
          <w:sz w:val="28"/>
          <w:szCs w:val="28"/>
          <w:rtl w:val="true"/>
          <w:lang w:bidi="fa-IR"/>
        </w:rPr>
        <w:t xml:space="preserve">فروغ میلادش، واژه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افق آسمان عظمت و از مشرق پر فروغ‌ترین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مادر کلمات محکم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در غیب، 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و کرانه عظمتْ فروزان است، و خورشید، فروغ و درخشندگی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نور عالم انوار است، و او، سرآغاز طلوع خورشیدها و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کهربای جان‌ها و عقل‌هاست، و کعبه عرفان و وصل‌هاست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علیهاالسلام ، کوثر خدا، جلوه جمال او و تفسیر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ادامه رسول است و همتای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حصن محکم ولایت است و آموزگار مکتب شهادت؛ تلاوت بیداری است و بهار سرشار دل‌های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معرّف نهایت کمال زن است و اوج عروج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غدیر در باغ دبستان سبز او جاری شد، و غدیری‌ها در دامان عصمتش به رویش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دریایی است بی‌کرانه، و کوهی است به بلندای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هر چه به قلّه‌اش نزدیک‌تر شویم، چشم انداز بیش‌تری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در مسجد، چون منشوری است که ابعادش به عدد زاویه دیدها و حوادث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می‌خواهم به عشق نوشیدن قطره‌ای از جام ولایتش، و برگرفتن نمی از یم وجودش، جلوه‌ای از جلوات و شمّه‌ای از ملکاتش را بنگارم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w:t>
      </w:r>
    </w:p>
    <w:p>
      <w:pPr>
        <w:pStyle w:val="BookText"/>
        <w:rPr/>
      </w:pPr>
      <w:r>
        <w:rPr>
          <w:rFonts w:ascii="IRNazanin" w:hAnsi="IRNazanin" w:eastAsia="IRNazanin"/>
          <w:color w:val="111111"/>
          <w:sz w:val="28"/>
          <w:sz w:val="28"/>
          <w:szCs w:val="28"/>
          <w:rtl w:val="true"/>
          <w:lang w:bidi="fa-IR"/>
        </w:rPr>
        <w:t>به راستی چگونه می‌توان سوزش شمع، خیزش موج، خروش طوفان، غرّش رعد، صلابت کوه، ریزش باران، صبوری سرو، و ایستادگی نخل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شخصیت والای فردی را که آسمان و خورشید و ماه، وسعت و نور و زیبایی را، و اقاقیا عطر را، کبوترانْ پرواز را و چشمه‌ها طهارت را، از او به عاریت گرفته‌اند، به تصویر و نگارش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آن را که با خطّ خود، غزل آفتاب را بر پوست هر ستاره می‌نوشت،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طنین فریادش، همپای ضربت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جغرافیای خانه گلی‌اش، تاریخ انسانیت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وسعت سینه سبز و پر سوزش، چگونگی دفاع از امام زمان خویش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آفاق مکارمش بر ملکوتیان نیز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آن را که خورشید در تابوت او غروب کرد و فرشتگان به عشق دیدار او، به سجده افتادند و با اشک‌های‌شان راهش را تا به خدا علامت گذاردند، تجلیل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آن را که بر دستش، عصای موسایی و در نَفَسش روح مسیحایی و بر لبش کلام محمّدی صلی‌الله‌علیه‌و‌آله را دارد،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کوثر قرآن و مشکاة و مصباح خداست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زبان از توصیف جمال و کمالش ناتوان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ففاطمة الزهراء قطب الأولیاء و العرفاء و معراج الأنبیاء و الأوصیاء، </w:t>
      </w:r>
    </w:p>
    <w:p>
      <w:pPr>
        <w:pStyle w:val="BookText"/>
        <w:rPr/>
      </w:pPr>
      <w:r>
        <w:rPr>
          <w:rFonts w:ascii="IRNazanin" w:hAnsi="IRNazanin" w:eastAsia="IRNazanin"/>
          <w:color w:val="111111"/>
          <w:sz w:val="28"/>
          <w:sz w:val="28"/>
          <w:szCs w:val="28"/>
          <w:rtl w:val="true"/>
          <w:lang w:bidi="fa-IR"/>
        </w:rPr>
        <w:t>صدرها خزانة الأسرار و وجودها ملتقی الأنوار، فهی حلقة الوصل بین انوار النبوّة و انوار الامامة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اوست که وقتی بر مقام خود در بهشت تجلّی می‌کند، آدم و پیامبران بعد از وی، به زیارتش می‌شتابند</w:t>
      </w:r>
      <w:r>
        <w:rPr>
          <w:rStyle w:val="FootnoteAnchor"/>
          <w:rtl w:val="true"/>
        </w:rPr>
        <w:footnoteReference w:id="11"/>
      </w:r>
      <w:r>
        <w:rPr>
          <w:rFonts w:ascii="IRNazanin" w:hAnsi="IRNazanin" w:eastAsia="IRNazanin"/>
          <w:color w:val="111111"/>
          <w:sz w:val="28"/>
          <w:sz w:val="28"/>
          <w:szCs w:val="28"/>
          <w:rtl w:val="true"/>
          <w:lang w:bidi="fa-IR"/>
        </w:rPr>
        <w:t>و قداستش را تجلیل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 در شأن و منزلتت، که هیچ سخن و کلام را یارای آن نیست تا تجلّی‌گاه و مشرق مکارم و خصالت گردد، جز آنکه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کلمه، چون آینه‌ای باشد تا پرتوی از جمالت را در خود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اصل رحمت، منشأ رأفت، سرچشمه محبّت، محور عصمت، مرکز کمال و مشرق جمال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قطره باران رحمت است که از ابر کوثرت نباریده، و کدام پرتو نور است که از خورشید کرامتت نتابیده، و کدام موج محبت است که از دریای وجودت طنین نیفکنده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بزرگ و نامور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دار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صفا و مهر و محبّت همان چیزی است که جان تو از آن لبریز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ظاهر،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افتاده‌ای</w:t>
      </w:r>
    </w:p>
    <w:p>
      <w:pPr>
        <w:pStyle w:val="BookText"/>
        <w:rPr/>
      </w:pPr>
      <w:r>
        <w:rPr>
          <w:rFonts w:ascii="IRNazanin" w:hAnsi="IRNazanin" w:eastAsia="IRNazanin"/>
          <w:color w:val="111111"/>
          <w:sz w:val="28"/>
          <w:sz w:val="28"/>
          <w:szCs w:val="28"/>
          <w:rtl w:val="true"/>
          <w:lang w:bidi="fa-IR"/>
        </w:rPr>
        <w:t>تو، مادر پدری و مادر امامان؛ بانویی نمونه که فروزنده‌ترین خط آموزه‌های انسانی در مکتب او پدید آمد و گلواژه هایی که گلستانی آسمانی آفرید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فاطمه علیهاالسلام در رأس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تنها بانویی است که پدرش معصوم، شوهرش معصوم و دو فرزندش معصوم بوده، و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پرورش او، محیط عصمت و طهارت بوده است؛ دوران کودکی خویش را در خانه اوّل شخص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تربیت مستقیم خدا بوده، سپری ساخت؛ دوران خانه داری و بچّه داری را در خانه دومین شخصیت ممتاز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در این دوران کوتاه، دو پسر معصوم را تربیت کرد و دو دختر نمونه و شجاع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دامان عصمت فاطمه علیهاالسلام ، امامان معصومی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اسلام‌اند،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چون بر پیامبر صلی‌الله‌علیه‌و‌آله وارد می‌شد، پیامبر به وی خوش آمد می‌گفت؛ آنگاه دست فاطمه را می‌بوسید و او را در جای خود می‌نشاند</w:t>
      </w:r>
      <w:r>
        <w:rPr>
          <w:rStyle w:val="FootnoteAnchor"/>
          <w:rtl w:val="true"/>
        </w:rPr>
        <w:footnoteReference w:id="12"/>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مانند سایر زنان نمی‌باشد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او که محبوب‌ترین زنان نزد پیامبر خدا صلی‌الله‌علیه‌و‌آله بود </w:t>
      </w:r>
      <w:r>
        <w:rPr>
          <w:rStyle w:val="FootnoteAnchor"/>
          <w:rtl w:val="true"/>
        </w:rPr>
        <w:footnoteReference w:id="14"/>
      </w:r>
      <w:r>
        <w:rPr>
          <w:rFonts w:ascii="IRNazanin" w:hAnsi="IRNazanin" w:eastAsia="IRNazanin"/>
          <w:color w:val="111111"/>
          <w:sz w:val="28"/>
          <w:sz w:val="28"/>
          <w:szCs w:val="28"/>
          <w:rtl w:val="true"/>
          <w:lang w:bidi="fa-IR"/>
        </w:rPr>
        <w:t>و بوی بهشت را از او استشمام می‌کرد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او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پیامبر،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بر افق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می‌کند، و پرتوی از مکتب آن بزرگوار را در فراروی دوستان و پویندگان منهجش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فاطمه را در معرفت و خداشناسی، ذکر و نیایش، تسبیح و تقدیس، نظاره می‌کند و نیز فاطمه را از منظر پدر، </w:t>
      </w:r>
    </w:p>
    <w:p>
      <w:pPr>
        <w:pStyle w:val="BookText"/>
        <w:rPr/>
      </w:pPr>
      <w:r>
        <w:rPr>
          <w:rFonts w:ascii="IRNazanin" w:hAnsi="IRNazanin" w:eastAsia="IRNazanin"/>
          <w:color w:val="111111"/>
          <w:sz w:val="28"/>
          <w:sz w:val="28"/>
          <w:szCs w:val="28"/>
          <w:rtl w:val="true"/>
          <w:lang w:bidi="fa-IR"/>
        </w:rPr>
        <w:t>و پدر را از نگاه فاطمه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تدوین و از نگاه فاطمه، افق این مکانت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 از منظر فاطمه، زیارت کرده و درس مهرورزی، عطوفت، فرمانبری را به همه همسران نیز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فاطمه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بحث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مهر، عطوفت و نوع دوستی فاطمه به دیگران را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نگاه فاطمه و فاطمه از نگاه قرآن را به تفسیر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فاطمه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فاطمه و پارسایی، زهد، سیاست، جهاد، آینده‌نگری، تحلیل جامعه و تبیین احکام و مکارم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فراروی پویندگان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خصال آن خورشید 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جان ولایت‌مداران، جاری و با نمی از یم جلالت آن صدّیقه علیهاالسلام ملکوت جان‌های عاشق را به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در سرای دگر، در پرتو شفاعت آن شفیعه بزرگوار، جرعه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بمنّه و کرمه</w:t>
      </w:r>
    </w:p>
    <w:p>
      <w:pPr>
        <w:pStyle w:val="BookText"/>
        <w:rPr/>
      </w:pPr>
      <w:r>
        <w:rPr>
          <w:rFonts w:ascii="IRNazanin" w:hAnsi="IRNazanin" w:eastAsia="IRNazanin"/>
          <w:color w:val="111111"/>
          <w:sz w:val="28"/>
          <w:sz w:val="28"/>
          <w:szCs w:val="28"/>
          <w:rtl w:val="true"/>
          <w:lang w:bidi="fa-IR"/>
        </w:rPr>
        <w:t>غلامعلی عباسی فردویی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 از خداپرستی فاطمه علیهاالسلام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فاطمه علیهاالسلام تربیت شده خداوند متعال و پیامبر اکرم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آموزه‌های خداشناسی را در مکتب وحی و در پرتو اشراق ملکوت، آموخته و جوهره یگانه ستایی و خداشناسی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احمد الثّانی و احمد عصرها هی عنصر التّوحید فی عرصاتها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وجودش مشرق کلمات الهی بود و فروغ معرفة اللّه از آن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جنینی، انیس و همراز مادر بوده، با او سخن می‌گفت و با کلام مهر آگین خود، غبار هجران از چهره مادر می‌زدود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تحدث امّها و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تکتمه اذا النّبیّ دخلا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خویلد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تحدثین و البیت خلا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فی البطنی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یؤنسنی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هی ابنتی وانّها الاثنی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قعدت بعضها المماثلها</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فاطمه در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تسبیح می‌گفت و وجود مبارکش اشراق فیض سرمدی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او خود عرشی و بهشتی بود، توصیف خداوند بر زبانش فروغ قرآنی داشت، و تابش وحی بر جان عرشی فاطمه، کلماتی بسان وحی بر زبان او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خویش در مسجد، در مقام حمد و ستایش خداوند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ما أنعم، و له الشّکر علی ما ألهم، و الثّناء بما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ستایشْ ذات جامع کمالات را، که نعمت‌های بی پایان بر ما ارزانی داشته، و سپاس او را سزد که گوهر وجود ما را با فروغ الهام، تابناک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ثنا او را سزاوار است که نعمت‌های بی پایان و گسترده او که هرگز قابل شمارش نیست و چنان گسترده و بی پایان است که پاداش در مقابلش نمی‌توان یافت، و جاودانگی آن نعمت‌ها چنان است 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پاس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شکرگزاری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شهادت و گواهی بر یگانگی خداوند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لا اله الاّ اللّه وحده لا شریک له، کلمة جعل الاخلاص تأویلها، و خمّن القلوب موصولها، و انار فی الفکر معقولها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گواهی می‌دهم که به جز خدای یکتا،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کلمه‌ای است که اخلاص تأویل اوست، اقیانوس قلب و جان انسان از آن لبریز است، و فروغش آفاق فکر و اندیشه را در هم نوردیده؛ خدایی که فراتر از دیدن با چشم است، زبان را یارای توصیف او نیست و فراتر از اندیشه‌ها و </w:t>
      </w:r>
      <w:bookmarkStart w:id="20" w:name="pg3772_33595"/>
    </w:p>
    <w:p>
      <w:pPr>
        <w:pStyle w:val="BookText"/>
        <w:rPr/>
      </w:pPr>
      <w:bookmarkEnd w:id="20"/>
      <w:r>
        <w:rPr>
          <w:rFonts w:ascii="IRNazanin" w:hAnsi="IRNazanin" w:eastAsia="IRNazanin"/>
          <w:color w:val="111111"/>
          <w:sz w:val="28"/>
          <w:sz w:val="28"/>
          <w:szCs w:val="28"/>
          <w:rtl w:val="true"/>
          <w:lang w:bidi="fa-IR"/>
        </w:rPr>
        <w:t>پندارهاست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را در عدمستان به زیور وجود بیاراست و بدون هیچ گونه طرحی، آنها را صورت زیبا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اراده خود آنها را به وجود آورد، بدون آنکه نیازی به آنها داشته باشد، جز آنکه اراده نمود تا حکمت خویش را استوار نماید و مردم را به طاعتش وا دارد و جلوه‌ای از قدرت خود را به نمایش گذارد</w:t>
      </w:r>
      <w:r>
        <w:rPr>
          <w:rFonts w:eastAsia="IRNazanin" w:cs="IRNazanin"/>
          <w:color w:val="111111"/>
          <w:sz w:val="28"/>
          <w:szCs w:val="28"/>
          <w:rtl w:val="true"/>
          <w:lang w:bidi="fa-IR"/>
        </w:rPr>
        <w:t>...».</w:t>
      </w:r>
    </w:p>
    <w:p>
      <w:pPr>
        <w:pStyle w:val="Heading3"/>
        <w:numPr>
          <w:ilvl w:val="2"/>
          <w:numId w:val="1"/>
        </w:numPr>
        <w:rPr/>
      </w:pPr>
      <w:bookmarkStart w:id="21" w:name="__RefHeading___Toc1093224_2281741623"/>
      <w:bookmarkStart w:id="22" w:name="_Toc7"/>
      <w:bookmarkEnd w:id="21"/>
      <w:r>
        <w:rPr>
          <w:rtl w:val="true"/>
        </w:rPr>
        <w:t>پرتوی از معرفت و یگانه ستایی فاطمه علیهاالسلام</w:t>
      </w:r>
      <w:bookmarkEnd w:id="22"/>
    </w:p>
    <w:p>
      <w:pPr>
        <w:pStyle w:val="Heading4"/>
        <w:numPr>
          <w:ilvl w:val="3"/>
          <w:numId w:val="1"/>
        </w:numPr>
        <w:rPr/>
      </w:pPr>
      <w:bookmarkStart w:id="23" w:name="__RefHeading___Toc1093226_2281741623"/>
      <w:bookmarkStart w:id="24" w:name="_Toc8"/>
      <w:bookmarkEnd w:id="23"/>
      <w:r>
        <w:rPr>
          <w:rtl w:val="true"/>
        </w:rPr>
        <w:t>الف</w:t>
      </w:r>
      <w:r>
        <w:rPr>
          <w:rtl w:val="true"/>
        </w:rPr>
        <w:t xml:space="preserve">) </w:t>
      </w:r>
      <w:r>
        <w:rPr>
          <w:rtl w:val="true"/>
        </w:rPr>
        <w:t>نیایش</w:t>
      </w:r>
      <w:bookmarkEnd w:id="24"/>
    </w:p>
    <w:p>
      <w:pPr>
        <w:pStyle w:val="BookText"/>
        <w:rPr/>
      </w:pPr>
      <w:r>
        <w:rPr>
          <w:rFonts w:ascii="IRNazanin" w:hAnsi="IRNazanin" w:eastAsia="IRNazanin"/>
          <w:color w:val="111111"/>
          <w:sz w:val="28"/>
          <w:sz w:val="28"/>
          <w:szCs w:val="28"/>
          <w:rtl w:val="true"/>
          <w:lang w:bidi="fa-IR"/>
        </w:rPr>
        <w:t>پرتوی از معرفت و یگانه ستایی فاطمه علیهاالسلام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عشق است؛ سرود دل‌های پر کشیده از هستی خویش و پیوسته به ملکوت است؛ سکوت گویا و فریاد خاموش جان‌های عاشق است؛ زمزمه عشق است در خلوتگه یار؛ معراج روح است به سوی ابدیت؛ پرواز به سوی بی نهایت است و طلوع بر افق بیکران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بیداری، بازتاب عصاره عبودیت و بندگی، عروج از خاک بر افلاک، حضور در برابر خدا، و قداستِ عشق است در لباس 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عاشق است و معشوق؛ میثاق عبد است و معبود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امید و حیات، خروج از غفلت، صفای دل، و بهار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 عشق است از عمق فطرت انسانی، و نواختن درکوب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قرب و فناست، و پیوستن قطره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پویش و جوشش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عشق و عرفان است؛ عرفان فاطمه، اشراق </w:t>
      </w:r>
    </w:p>
    <w:p>
      <w:pPr>
        <w:pStyle w:val="BookText"/>
        <w:rPr/>
      </w:pPr>
      <w:r>
        <w:rPr>
          <w:rFonts w:ascii="IRNazanin" w:hAnsi="IRNazanin" w:eastAsia="IRNazanin"/>
          <w:color w:val="111111"/>
          <w:sz w:val="28"/>
          <w:sz w:val="28"/>
          <w:szCs w:val="28"/>
          <w:rtl w:val="true"/>
          <w:lang w:bidi="fa-IR"/>
        </w:rPr>
        <w:t>ملکوت و بازتاب وحی بر آینه دل عرشی اوست، چنان که فروغ عرفان فاطمی ملکوت را نور باران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افقی می‌درخشد، و کلام سراسر نورش را چگونه می‌توان تفسیر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شرح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اسئلک لذّة النّظر الی وجهک</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اسئلک النظر الی وجهک و الشوق الی لقائک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الّلهمّ اجعلنا ممّن کأنّه یراک الی یوم القیامة الّذی فیه یلقائک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اوست که فانی در عشق و محبّت خداوند است؛ آنگاه که پدر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در کنار من است و از سوی خدا پیام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هر چه از خدا می‌خواهد، بخواهد که به او عطا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شغلتنی عن مسألة لذّة خدمته، لا حاجة لی غیر النّظر الی وجهه الکریم فی دار السلام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فاطمه فقط او را می‌خواهد، و به زیارت جمال او می‌اندیشد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از عرفان و دعای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او، قرآنِ صاعد است؛ زیرا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زهرا علیهاالسلام </w:t>
      </w:r>
      <w:bookmarkStart w:id="25" w:name="pg3772_33597"/>
    </w:p>
    <w:p>
      <w:pPr>
        <w:pStyle w:val="Heading4"/>
        <w:numPr>
          <w:ilvl w:val="3"/>
          <w:numId w:val="1"/>
        </w:numPr>
        <w:rPr/>
      </w:pPr>
      <w:bookmarkStart w:id="26" w:name="__RefHeading___Toc1093228_2281741623"/>
      <w:bookmarkStart w:id="27" w:name="_Toc9"/>
      <w:bookmarkEnd w:id="25"/>
      <w:bookmarkEnd w:id="26"/>
      <w:r>
        <w:rPr>
          <w:rtl w:val="true"/>
        </w:rPr>
        <w:t>ب</w:t>
      </w:r>
      <w:r>
        <w:rPr>
          <w:rtl w:val="true"/>
        </w:rPr>
        <w:t xml:space="preserve">) </w:t>
      </w:r>
      <w:r>
        <w:rPr>
          <w:rtl w:val="true"/>
        </w:rPr>
        <w:t>تسبیح</w:t>
      </w:r>
      <w:bookmarkEnd w:id="27"/>
    </w:p>
    <w:p>
      <w:pPr>
        <w:pStyle w:val="BookText"/>
        <w:rPr/>
      </w:pPr>
      <w:r>
        <w:rPr>
          <w:rFonts w:ascii="IRNazanin" w:hAnsi="IRNazanin" w:eastAsia="IRNazanin"/>
          <w:color w:val="111111"/>
          <w:sz w:val="28"/>
          <w:sz w:val="28"/>
          <w:szCs w:val="28"/>
          <w:rtl w:val="true"/>
          <w:lang w:bidi="fa-IR"/>
        </w:rPr>
        <w:t>شکوفه‌های عشق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و ستودن خداوند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گاه در مقام تحمید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گاه در مقام تعجّب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اَسری بِعَبْدِهِ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معانی دیگر، که تنزیه و ستودن خداوند، جوهره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 و التّقدیس و التّبرئة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در این مقامْ بر بلندای آسمان معرفت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قرآن آموخته که چگونه خدای را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ترجمانی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تسبیح آن حضرت، در این گفتار به درخشش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العزّ الشّامخ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الجلال الباذخ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الملک الفاخر القدیم؛</w:t>
      </w:r>
      <w:r>
        <w:rPr>
          <w:rStyle w:val="FootnoteAnchor"/>
          <w:rtl w:val="true"/>
        </w:rPr>
        <w:footnoteReference w:id="28"/>
      </w:r>
      <w:r>
        <w:rPr>
          <w:rFonts w:ascii="IRNazanin" w:hAnsi="IRNazanin" w:eastAsia="IRNazanin"/>
          <w:color w:val="111111"/>
          <w:sz w:val="28"/>
          <w:sz w:val="28"/>
          <w:szCs w:val="28"/>
          <w:rtl w:val="true"/>
          <w:lang w:bidi="fa-IR"/>
        </w:rPr>
        <w:t>منزّه است خدای با عزّت، سربلند و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جلالتش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فرمانروایی‌اش آمیخته به افتخار و ازلی است</w:t>
      </w:r>
      <w:r>
        <w:rPr>
          <w:rFonts w:eastAsia="IRNazanin" w:cs="IRNazanin"/>
          <w:color w:val="111111"/>
          <w:sz w:val="28"/>
          <w:szCs w:val="28"/>
          <w:rtl w:val="true"/>
          <w:lang w:bidi="fa-IR"/>
        </w:rPr>
        <w:t xml:space="preserve">.» </w:t>
      </w:r>
      <w:bookmarkStart w:id="28" w:name="pg3772_3359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یعلم جوارح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یحصی عدد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یخفی علیه خافیة فی الارض و لا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منزّه است پروردگاری که به اندام دل‌ها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شماره گناهان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پروردگاری که هیچ امری در آسمان و زمین بر او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تواضع کلّ شی‌ء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ذلّ کلّ شی‌ء لعزّته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خضع کلّ شی‌ء لأمره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انقادت له الأمور بأزمتها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پاک و منزّه است پروردگاری که تمام موجودات در برابر بزرگی و عظمت او سر تعظیم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همه اشیاء در برابر عزّت او خوار و ذلیل‌اند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ذاتی که هر چیزی در برابر فرمان و حکومتش خاضع است</w:t>
      </w:r>
      <w:r>
        <w:rPr>
          <w:rFonts w:eastAsia="IRNazanin" w:cs="IRNazanin"/>
          <w:color w:val="111111"/>
          <w:sz w:val="28"/>
          <w:szCs w:val="28"/>
          <w:rtl w:val="true"/>
          <w:lang w:bidi="fa-IR"/>
        </w:rPr>
        <w:t>...»</w:t>
      </w:r>
    </w:p>
    <w:p>
      <w:pPr>
        <w:pStyle w:val="Heading4"/>
        <w:numPr>
          <w:ilvl w:val="3"/>
          <w:numId w:val="1"/>
        </w:numPr>
        <w:rPr/>
      </w:pPr>
      <w:bookmarkStart w:id="29" w:name="__RefHeading___Toc1093230_2281741623"/>
      <w:bookmarkStart w:id="30" w:name="_Toc10"/>
      <w:bookmarkEnd w:id="29"/>
      <w:r>
        <w:rPr>
          <w:rtl w:val="true"/>
        </w:rPr>
        <w:t>ج</w:t>
      </w:r>
      <w:r>
        <w:rPr>
          <w:rtl w:val="true"/>
        </w:rPr>
        <w:t xml:space="preserve">) </w:t>
      </w:r>
      <w:r>
        <w:rPr>
          <w:rtl w:val="true"/>
        </w:rPr>
        <w:t>حمد</w:t>
      </w:r>
      <w:bookmarkEnd w:id="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ستایش و سپاس است؛ خواه در مقابل نعمت،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می‌گیرد، و خواه بدون نعمت، که آن ذاتْ استحقاق ستایش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هو الثّناء بالجمیل علی قصد التّعظیم و التّبجیل للممدوح سواء النّعمة و غیرها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حمد، افق بلندی است که فروغ ستایش و سپاس از آن به ساحت معبود و معشوق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کننده، سپاس ممدوح خود می‌گوید، چه </w:t>
      </w:r>
    </w:p>
    <w:p>
      <w:pPr>
        <w:pStyle w:val="BookText"/>
        <w:rPr/>
      </w:pPr>
      <w:r>
        <w:rPr>
          <w:rFonts w:ascii="IRNazanin" w:hAnsi="IRNazanin" w:eastAsia="IRNazanin"/>
          <w:color w:val="111111"/>
          <w:sz w:val="28"/>
          <w:sz w:val="28"/>
          <w:szCs w:val="28"/>
          <w:rtl w:val="true"/>
          <w:lang w:bidi="fa-IR"/>
        </w:rPr>
        <w:t>مستغرق نعمت او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را می‌ستاید؛ زیرا او سزاوار 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نیز فاطمه علیهاالسلام عالی‌ترین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آموزه‌های وحی و دامان پدر نیکو گفتار و نیک رفتارش آموخته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معشوق خود چگونه سخن گوید و با چه کلام و گویشی با خدا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فروغ آیات خداوند است که از جان فاطمه علیهاالسلام به ساحت ملکوت برمی‌تابد و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مقام آن حضرت حمد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ساخته و چنین به ستایش پرداخته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بنعمه بلغت ما بلغت من العلم به، و العمل له، و الرّغبة الیه، و الطّاعة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الّذی لم یجعلنی جاهدا لشی‌ء من کتابه، و لا متحیّرا فی شیی‌ء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الّذی هدانی الی دینه، و لم یجعلنی اعبد شیئا غیره؛</w:t>
      </w:r>
      <w:r>
        <w:rPr>
          <w:rStyle w:val="FootnoteAnchor"/>
          <w:rtl w:val="true"/>
        </w:rPr>
        <w:footnoteReference w:id="32"/>
      </w:r>
      <w:r>
        <w:rPr>
          <w:rFonts w:ascii="IRNazanin" w:hAnsi="IRNazanin" w:eastAsia="IRNazanin"/>
          <w:color w:val="111111"/>
          <w:sz w:val="28"/>
          <w:sz w:val="28"/>
          <w:szCs w:val="28"/>
          <w:rtl w:val="true"/>
          <w:lang w:bidi="fa-IR"/>
        </w:rPr>
        <w:t xml:space="preserve">ستایش مخصوص خداوندی است که ما را در پرتو نعمت‌هایش قرار داده و شناخت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بالاترین نعمت‌هاست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ارزانی داشته و پاس بندگی‌اش را به ما عنایت نموده و دل‌های ما را به سوی خود متوجه ساخته و اطاعت اوامرش را بر ما لازم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او را می‌گویم که مرا منکر آیات کتابش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فروغ آیات قرآن بر جانم جاری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بصیرت مرا هدایت کرده که سرگردان و متحیّر در منهج بندگی‌اش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می‌گویم که مرا به دین خود هدایت کرد و جز بندگی خودش چیزی در جانم ننهاد </w:t>
      </w:r>
    </w:p>
    <w:p>
      <w:pPr>
        <w:pStyle w:val="BookText"/>
        <w:rPr/>
      </w:pPr>
      <w:r>
        <w:rPr>
          <w:rFonts w:ascii="IRNazanin" w:hAnsi="IRNazanin" w:eastAsia="IRNazanin"/>
          <w:color w:val="111111"/>
          <w:sz w:val="28"/>
          <w:sz w:val="28"/>
          <w:szCs w:val="28"/>
          <w:rtl w:val="true"/>
          <w:lang w:bidi="fa-IR"/>
        </w:rPr>
        <w:t>و فقط پرستش خودش را به من ارزانی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الّذی لم یجعلنی کافرا لأنعمه، و لا جاهدا لفضله، فالخیر منه، و هو اهله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مقام حمد خداوند، به پاس رفعت و جلالتش،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العلیّ المکان، الرّفیع البنیان، الشّدید الامکان، العزیز السّلطان، العظیم‌الشّأن، الواضح البرهان، الرّحیم الرّحمن، المنعم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احتجب عن کلّ مخلوق یراه بحقیقة الرّبوبیّة و قدرة 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سپاس شایسته خداوندی است که مکانش بلند، بنیانش برتر و پابرجا، ارکانش استوار، سلطنتش پایدار، مقامش رفیع، برهانش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مهربان، روزی رسان و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از هر مخلوقی که او را به حقیقت ربوبی و قدرت خداوندی شناخت، مستور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نمی‌یابند و اخبارْ او را در بر نمی‌گیرد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ملاء السّموات السّبع، و ملاء طباقهنّ، و ملاء الأرض السبع، و ملاء ما بینهما، و ملاء عرش ربّنا الکریم، و میزان ربّنا الغفّار، و مداد کلمات ربّنا القهّار، و ملاء الجنّة و ملاء النّار، و عدد الثّری و الماء، و عدد ما یری و ما لا یری</w:t>
      </w:r>
      <w:r>
        <w:rPr>
          <w:rFonts w:eastAsia="IRNazanin" w:cs="IRNazanin"/>
          <w:color w:val="111111"/>
          <w:sz w:val="28"/>
          <w:szCs w:val="28"/>
          <w:rtl w:val="true"/>
          <w:lang w:bidi="fa-IR"/>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لا ینسی 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لا یخیب من دعاه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الحمدللّه الّذی من توکّل علیه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سامک السّماء، و ساطح الأرض و حاصر البحار، و ناضد الجبال و بارئ الحیوان و خالق الشّجر و فاتح ینابیع الأرض</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رفیع الدّرجات، منزل الآیات، واسع البرکات، ساتر العورات، قابل الحسنات، مقیل العثرات، منفّس الکربات، منزل البرکات، مجیب الدّعوات، محیی الأموات، اله من فی‌الأرض و السّموات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می‌ستاید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کلّ حمد و ذکر و شکر و صبر و صلاة و زکاة و قیام و عبادة و سعادة و برکة و زیادة و رحمة و نعمة و کرامة و فریضة و سرّاء و ضرّاء، و شدّة و رخاء، و مصیبة و بلاء، و عسر و یسر، و غناء و فقر، و علی کلّ حال و فی کلّ أوان و زمان و کلّ مثوی و منقلب و مقام؛</w:t>
      </w:r>
      <w:r>
        <w:rPr>
          <w:rStyle w:val="FootnoteAnchor"/>
          <w:rtl w:val="true"/>
        </w:rPr>
        <w:footnoteReference w:id="39"/>
      </w:r>
      <w:r>
        <w:rPr>
          <w:rFonts w:ascii="IRNazanin" w:hAnsi="IRNazanin" w:eastAsia="IRNazanin"/>
          <w:color w:val="111111"/>
          <w:sz w:val="28"/>
          <w:sz w:val="28"/>
          <w:szCs w:val="28"/>
          <w:rtl w:val="true"/>
          <w:lang w:bidi="fa-IR"/>
        </w:rPr>
        <w:t>سپاس و ستایشْ خداوند را سزد بر هر مدح و ذکرش و بر هر شکر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می‌گوییم بر هر نماز و زکات، در هر قیام و عبادتی، بر هر سعادت و کامیابی و بر هر برکت و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می‌کنیم بر هر رحمت و نعمتی و او را ثنا می‌گوییم بر هر کرامت و فریضه‌ای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خوشی و ناخوشی، او را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هنگامه‌های سخت و آسایش، او را ستایش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مصیبت و بلایی، ساحتش را می‌ستاییم و در هر تنگنا و گشایشی، او را حمد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بی نیازی و فقری، شکر او می‌گوییم و در هر زمان و هر مکان و در حرکت و توقّف و در هر لحظه و جایگاه، او را </w:t>
      </w:r>
    </w:p>
    <w:p>
      <w:pPr>
        <w:pStyle w:val="BookText"/>
        <w:rPr/>
      </w:pPr>
      <w:r>
        <w:rPr>
          <w:rFonts w:ascii="IRNazanin" w:hAnsi="IRNazanin" w:eastAsia="IRNazanin"/>
          <w:color w:val="111111"/>
          <w:sz w:val="28"/>
          <w:sz w:val="28"/>
          <w:szCs w:val="28"/>
          <w:rtl w:val="true"/>
          <w:lang w:bidi="fa-IR"/>
        </w:rPr>
        <w:t>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مقام حمد و تسبیح خداوند، اوج بندگی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رسول خدا در محراب به راز و نیاز در محراب نشسته است؛ چه سخنان فاطمه، عطر سخنان محمّد صلی‌الله‌علیه‌و‌آله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فروغ یک آفتاب است که از دهان این دو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علیهاالسلام با خدای خود به راز و نیاز می‌پردازد و از محضر آن فیّاض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و هنگامه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چون توبه کنندگان به پناه آمده، چنین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قول التّوّابین و عملهم و نجاة المجاهدین و ثوابهم و تصدیق المؤمنین و توکّلهم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گاه دیگر، چون بنده‌ای فانی در محبّت معشوق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لیست من أحد غیرک تثلج بها صدری، و تسرّ بها نفسی، و تقرّ بها عینی، و یتهلّل بها وجهی، و یسفر بها لونی، و یطمئنّ بها قلبی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بابه مفتوح لداعیه، و حجابه مرفوع لراجیه، یا ساتر الأمر القبیح و مداوی القلب الجریح، لا تفضحنی فی مشهد القیامة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باری، نیایش و دعاهای آن حضرت ترجمانی از وحی و آیات قرآنی است و هر جمله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که این نوشتار مختصر را نمی‌گنجد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سجاده نیایشْ خود را در محضر حق می‌بیند، و این گونه خدا را </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قد تری مکانی و تسمع کلامی و تطّلع علی أمری و تعلم ما فی نفسی و لیس یخفی علیک شی‌ء من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جایگاهم را می‌بینی، و سخنم را می‌شنوی، و بر تمام امورم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پروردگاری هستی که گناهان را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من، کسانی را می‌یابی که عقاب فرمایی ولی جز تو، چه کسی مرا ببخشاید؟ تو، از عذاب من بی نیازی و من، نیازمند رحمت و لطف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نیاز من به تو و بی نیازی‌ات از من و قدرت و سلطنت تو بر من، از تو می‌خواهم که دعاهایم را مقرون اجابت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کبر، ریا، تجاوز، حسد، ناتوانی، شک، سستی، ناراحتی، انواع بیماری‌ها، خذلان، نیرنگ و فساد را از تمام جوارح و اندامم دور دار، و مرا به سوی آنچه دوست داری و تو را خشنود می‌سازد، راهنمایی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آلش درود فرست، گناهم را ببخش، عیبم را بپوشان، ترسم را ایمنی بخش، گرفتاری‌ام را جبران فرما، فقرم را به بی نیازی مبدّل فرما، حاجتم را آسان گردان، از لغزشم در گذر، آن‌چه را که در پی آن هستم و نیز هر آن‌چه از من پنهان و آشکار است و مواردی را که از تو در هراسم،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 من ستم روا می‌دارد، انتقام گیر و مرا بر هر که با من دشمن است،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گرفتاری‌ام را در دینم </w:t>
      </w:r>
      <w:bookmarkStart w:id="31" w:name="pg3772_33604"/>
    </w:p>
    <w:p>
      <w:pPr>
        <w:pStyle w:val="BookText"/>
        <w:rPr/>
      </w:pPr>
      <w:bookmarkEnd w:id="31"/>
      <w:r>
        <w:rPr>
          <w:rFonts w:ascii="IRNazanin" w:hAnsi="IRNazanin" w:eastAsia="IRNazanin"/>
          <w:color w:val="111111"/>
          <w:sz w:val="28"/>
          <w:sz w:val="28"/>
          <w:szCs w:val="28"/>
          <w:rtl w:val="true"/>
          <w:lang w:bidi="fa-IR"/>
        </w:rPr>
        <w:t>قرار مده و دنیا را مقصود و مقصدم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 و بخشایش را دوست داری؛ پس، از من در گذر که جز تو کسی گناهان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تعجیل در سلامتی، و صبر در مصیبت‌ها، و خروج از دنیا به سوی رحمتت را خواستارم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32" w:name="__RefHeading___Toc1093232_2281741623"/>
      <w:bookmarkStart w:id="33" w:name="_Toc11"/>
      <w:bookmarkEnd w:id="32"/>
      <w:r>
        <w:rPr>
          <w:rtl w:val="true"/>
        </w:rPr>
        <w:t>د</w:t>
      </w:r>
      <w:r>
        <w:rPr>
          <w:rtl w:val="true"/>
        </w:rPr>
        <w:t xml:space="preserve">) </w:t>
      </w:r>
      <w:r>
        <w:rPr>
          <w:rtl w:val="true"/>
        </w:rPr>
        <w:t>تسبیحات فاطمه علیهاالسلام</w:t>
      </w:r>
      <w:bookmarkEnd w:id="3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فاطمه علیهاالسلام</w:t>
      </w:r>
    </w:p>
    <w:p>
      <w:pPr>
        <w:pStyle w:val="BookText"/>
        <w:rPr/>
      </w:pPr>
      <w:r>
        <w:rPr>
          <w:rFonts w:ascii="IRNazanin" w:hAnsi="IRNazanin" w:eastAsia="IRNazanin"/>
          <w:color w:val="111111"/>
          <w:sz w:val="28"/>
          <w:sz w:val="28"/>
          <w:szCs w:val="28"/>
          <w:rtl w:val="true"/>
          <w:lang w:bidi="fa-IR"/>
        </w:rPr>
        <w:t xml:space="preserve">باری، نور فاطمه در ساق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او با یاد خدا مأنوس است؛ یاد خدا، او را آرام و خشنود می‌سازد؛ از این رو، پیامبر صلی‌الله‌علیه‌و‌آله ذکرهایی به دخترش آموخت تا هنگام خواب و بعد 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اذکار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این ذکرها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می‌نگارد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امیرمؤمنان علیه‌السلام زحمت طاقت فرسای همسرش را در منزل مشاهده کرد، فاطمه را نزد پیامبر فرستاد تا خدمتگزاری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محضر پدر بزرگوارش شرفیاب شد؛ ولی چون عده‌ای نزد او بودند، تقاضای خود را ابراز نکرد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دریافت که فاطمه برای خواسته‌ای نزد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فردای آن روز، به خانه دخترش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دیروز پیش من آمدی؟ فاطمه شرمش آمد که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خواسته فاطمه و مشکلات و زحمت‌های فراوان زندگی‌اش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خدمت شما فرستادم تا خادمه‌ای به او عطا </w:t>
      </w:r>
    </w:p>
    <w:p>
      <w:pPr>
        <w:pStyle w:val="BookText"/>
        <w:rPr/>
      </w:pP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ادلّک یا فاطمة، علی ما هو خیر لک من الخادم فی الدّنیا</w:t>
      </w:r>
      <w:r>
        <w:rPr>
          <w:rStyle w:val="FootnoteAnchor"/>
          <w:rtl w:val="true"/>
        </w:rPr>
        <w:footnoteReference w:id="45"/>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به چیزی راهنمایی کنم که برایت در دنیا از خدمتکار، بهتر و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دخترش یاد داد تا هنگام خواب و در تعقیب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پس از فرا گرفتن تسبیح، در مقابل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عن اللّه و عن رسوله، رضیتُ عن اللّه و عن رسوله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آرامش فاطمه و نیل به مقام رضوان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هدیه‌ای از پدر دریافت کرد که امام صادق علیه‌السلام در فضیلت آن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فاطمة فی کلّ یوم دبر کلّ صلاة احبّ الیّ من صلاة الف رکعة فی کلّ یوم</w:t>
      </w:r>
      <w:r>
        <w:rPr>
          <w:rStyle w:val="FootnoteAnchor"/>
          <w:rtl w:val="true"/>
        </w:rPr>
        <w:footnoteReference w:id="47"/>
      </w:r>
      <w:r>
        <w:rPr>
          <w:rFonts w:ascii="IRNazanin" w:hAnsi="IRNazanin" w:eastAsia="IRNazanin"/>
          <w:color w:val="111111"/>
          <w:sz w:val="28"/>
          <w:sz w:val="28"/>
          <w:szCs w:val="28"/>
          <w:rtl w:val="true"/>
          <w:lang w:bidi="fa-IR"/>
        </w:rPr>
        <w:t>و انّا لنأمر صبیاننا به کما نأمرهم بالصّلاة؛</w:t>
      </w:r>
      <w:r>
        <w:rPr>
          <w:rStyle w:val="FootnoteAnchor"/>
          <w:rtl w:val="true"/>
        </w:rPr>
        <w:footnoteReference w:id="48"/>
      </w:r>
      <w:r>
        <w:rPr>
          <w:rFonts w:ascii="IRNazanin" w:hAnsi="IRNazanin" w:eastAsia="IRNazanin"/>
          <w:color w:val="111111"/>
          <w:sz w:val="28"/>
          <w:sz w:val="28"/>
          <w:szCs w:val="28"/>
          <w:rtl w:val="true"/>
          <w:lang w:bidi="fa-IR"/>
        </w:rPr>
        <w:t xml:space="preserve">تسبیح فاطمه در هر روز بعد از هر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است نزد من از هزار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فرزندان خود را همان گونه که به نماز امر می‌کنیم، به گفتن این تسبیح نیز دستور می‌دهیم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منزلت این تسبیح، همین بس که امام باقر علیه‌السلام می‌فرماید</w:t>
      </w:r>
      <w:r>
        <w:rPr>
          <w:rFonts w:eastAsia="IRNazanin" w:cs="IRNazanin"/>
          <w:color w:val="111111"/>
          <w:sz w:val="28"/>
          <w:szCs w:val="28"/>
          <w:rtl w:val="true"/>
          <w:lang w:bidi="fa-IR"/>
        </w:rPr>
        <w:t xml:space="preserve">: </w:t>
      </w:r>
      <w:bookmarkStart w:id="34" w:name="pg3772_33606"/>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عبداللّه بشی‌ء من التّحمید أفضل من تسبیح فاطمة علیهاالسلام ، و لو کان شی‌ء أفضل منه لنحله رسول اللّه فاطمة؛</w:t>
      </w:r>
      <w:r>
        <w:rPr>
          <w:rStyle w:val="FootnoteAnchor"/>
          <w:rtl w:val="true"/>
        </w:rPr>
        <w:footnoteReference w:id="49"/>
      </w:r>
      <w:r>
        <w:rPr>
          <w:rFonts w:ascii="IRNazanin" w:hAnsi="IRNazanin" w:eastAsia="IRNazanin"/>
          <w:color w:val="111111"/>
          <w:sz w:val="28"/>
          <w:sz w:val="28"/>
          <w:szCs w:val="28"/>
          <w:rtl w:val="true"/>
          <w:lang w:bidi="fa-IR"/>
        </w:rPr>
        <w:t>خداوند به عملی برتر از تسبیح فاطمه علیهاالسلام عبادت نگردیده، و اگر چیزی از آن برتر بود، پیامبر صلی‌الله‌علیه‌و‌آله هر آینه آن را به فاطمه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روایت در فضیلت و چگونگی این تسبیح، از سوی ائمّه هدی علیهم‌السلام وارد شده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35" w:name="__RefHeading___Toc1093234_2281741623"/>
      <w:bookmarkStart w:id="36" w:name="_Toc12"/>
      <w:bookmarkEnd w:id="35"/>
      <w:r>
        <w:rPr>
          <w:rtl w:val="true"/>
        </w:rPr>
        <w:t>ه</w:t>
      </w:r>
      <w:r>
        <w:rPr>
          <w:rtl w:val="true"/>
        </w:rPr>
        <w:t xml:space="preserve">.) </w:t>
      </w:r>
      <w:r>
        <w:rPr>
          <w:rtl w:val="true"/>
        </w:rPr>
        <w:t>شکوفه‌های رضایت</w:t>
      </w:r>
      <w:bookmarkEnd w:id="3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رضایت</w:t>
      </w:r>
    </w:p>
    <w:p>
      <w:pPr>
        <w:pStyle w:val="BookText"/>
        <w:rPr/>
      </w:pPr>
      <w:r>
        <w:rPr>
          <w:rFonts w:ascii="IRNazanin" w:hAnsi="IRNazanin" w:eastAsia="IRNazanin"/>
          <w:color w:val="111111"/>
          <w:sz w:val="28"/>
          <w:sz w:val="28"/>
          <w:szCs w:val="28"/>
          <w:rtl w:val="true"/>
          <w:lang w:bidi="fa-IR"/>
        </w:rPr>
        <w:t>به هر روی، فاطمه در مقام ذکر و نیایش بر افق ملکوت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از وی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فاطمه در عشق و محبت به خداوند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زمزمه‌اش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بما رضی اللّه و رسوله</w:t>
      </w:r>
      <w:r>
        <w:rPr>
          <w:rFonts w:eastAsia="IRNazanin" w:cs="IRNazanin"/>
          <w:color w:val="111111"/>
          <w:sz w:val="28"/>
          <w:szCs w:val="28"/>
          <w:rtl w:val="true"/>
          <w:lang w:bidi="fa-IR"/>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بودم؛ ناگاه زهرا علیهاالسلام با حالتی محزون وارد شد و از طعن و آزار زنان قریش گله کرد که او را به مردی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حضورش را گرامی داشت و دست لطف و مهربانی بر سرش کشید؛ سپس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به فرمان خدا بوده و شما دو نفر، برگزیده خدا و کفو هم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علیهاالسلام سر بر آسمان برداشت و با شادمانی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بک یا ابتاه نبیّا و بابن عمّی بعلاً و ولیّا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هنگام خواستگاری علی علیه‌السلام نیز پیامبر با دخترش به مشورت نشست، فاطمه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اللّه من السّماء؛ خداوند از آسمان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خشنودم به آنچه که خدا و پیامبر را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حسین علیه‌السلام در دامان مادرش بود، پیامبر صلی‌الله‌علیه‌و‌آله او را در آغوش گرفت و سپس بر قاتلان حسین علیه‌السلام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و آینده او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 اکنون جایگاه شهادت او و یارانش را می‌بینم که چگونه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از قاتل و مکان شهادت فرزندش پرسید؛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کربلا و به دست بدترین افراد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پیرامون عظمت و منزلت حسین علیه‌السلام مطالبی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 سلّمتُ و رضیتُ و توکّلتُ علی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دست مبارکش را بر قلب و دیدگان وی کشید و فرمود</w:t>
      </w:r>
      <w:r>
        <w:rPr>
          <w:rFonts w:eastAsia="IRNazanin" w:cs="IRNazanin"/>
          <w:color w:val="111111"/>
          <w:sz w:val="28"/>
          <w:szCs w:val="28"/>
          <w:rtl w:val="true"/>
          <w:lang w:bidi="fa-IR"/>
        </w:rPr>
        <w:t xml:space="preserve">: </w:t>
      </w:r>
      <w:bookmarkStart w:id="37" w:name="pg3772_33608"/>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بعلک و انت و ابناک فی مکان تقرّ عیناک و یفرح قلبک</w:t>
      </w:r>
      <w:r>
        <w:rPr>
          <w:rStyle w:val="FootnoteAnchor"/>
          <w:rtl w:val="true"/>
        </w:rPr>
        <w:footnoteReference w:id="53"/>
      </w:r>
      <w:r>
        <w:rPr>
          <w:rFonts w:ascii="IRNazanin" w:hAnsi="IRNazanin" w:eastAsia="IRNazanin"/>
          <w:color w:val="111111"/>
          <w:sz w:val="28"/>
          <w:sz w:val="28"/>
          <w:szCs w:val="28"/>
          <w:rtl w:val="true"/>
          <w:lang w:bidi="fa-IR"/>
        </w:rPr>
        <w:t xml:space="preserve">همانا من، شوهرت، تو و فرزندانت در جایگاهی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دیدگانت روشن و قلبت شادمان می‌شود</w:t>
      </w:r>
      <w:r>
        <w:rPr>
          <w:rFonts w:eastAsia="IRNazanin" w:cs="IRNazanin"/>
          <w:color w:val="111111"/>
          <w:sz w:val="28"/>
          <w:szCs w:val="28"/>
          <w:rtl w:val="true"/>
          <w:lang w:bidi="fa-IR"/>
        </w:rPr>
        <w:t>.»</w:t>
      </w:r>
    </w:p>
    <w:p>
      <w:pPr>
        <w:pStyle w:val="Heading4"/>
        <w:numPr>
          <w:ilvl w:val="3"/>
          <w:numId w:val="1"/>
        </w:numPr>
        <w:rPr/>
      </w:pPr>
      <w:bookmarkStart w:id="38" w:name="__RefHeading___Toc1093236_2281741623"/>
      <w:bookmarkStart w:id="39" w:name="_Toc13"/>
      <w:bookmarkEnd w:id="38"/>
      <w:r>
        <w:rPr>
          <w:rtl w:val="true"/>
        </w:rPr>
        <w:t>و</w:t>
      </w:r>
      <w:r>
        <w:rPr>
          <w:rtl w:val="true"/>
        </w:rPr>
        <w:t xml:space="preserve">.) </w:t>
      </w:r>
      <w:r>
        <w:rPr>
          <w:rtl w:val="true"/>
        </w:rPr>
        <w:t>فاطمه و تعقیبات نماز</w:t>
      </w:r>
      <w:bookmarkEnd w:id="3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تعقیبات نماز</w:t>
      </w:r>
    </w:p>
    <w:p>
      <w:pPr>
        <w:pStyle w:val="BookText"/>
        <w:rPr/>
      </w:pPr>
      <w:r>
        <w:rPr>
          <w:rFonts w:ascii="IRNazanin" w:hAnsi="IRNazanin" w:eastAsia="IRNazanin"/>
          <w:color w:val="111111"/>
          <w:sz w:val="28"/>
          <w:sz w:val="28"/>
          <w:szCs w:val="28"/>
          <w:rtl w:val="true"/>
          <w:lang w:bidi="fa-IR"/>
        </w:rPr>
        <w:t xml:space="preserve">فاطمه علیهاالسلام پس از عروج روحانی و مقام قرب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عروج را کمال و تعالی می‌بخشد و به دیگران می‌آموزد که چگونه نماز خود را با زمزمه‌های عارفانه تعقیبات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نماز ظهر</w:t>
      </w:r>
    </w:p>
    <w:p>
      <w:pPr>
        <w:pStyle w:val="BookText"/>
        <w:rPr/>
      </w:pPr>
      <w:r>
        <w:rPr>
          <w:rFonts w:ascii="IRNazanin" w:hAnsi="IRNazanin" w:eastAsia="IRNazanin"/>
          <w:color w:val="111111"/>
          <w:sz w:val="28"/>
          <w:sz w:val="28"/>
          <w:szCs w:val="28"/>
          <w:rtl w:val="true"/>
          <w:lang w:bidi="fa-IR"/>
        </w:rPr>
        <w:t>آن حضرت بعد از نماز ظهر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العزّ الشّامخ المنیف، سبحان ذی الجلال الباذخ العظیم، سبحان ذی الملک الفاخر القدیم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فاطمه علیهاالسلام پس از تسبیح و ستایش، از خداوند چنین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قول التّوّابین و عملهم، و نجاة المجاهدین و ثوابهم</w:t>
      </w:r>
      <w:r>
        <w:rPr>
          <w:rFonts w:eastAsia="IRNazanin" w:cs="IRNazanin"/>
          <w:color w:val="111111"/>
          <w:sz w:val="28"/>
          <w:szCs w:val="28"/>
          <w:rtl w:val="true"/>
          <w:lang w:bidi="fa-IR"/>
        </w:rPr>
        <w:t>....».</w:t>
      </w:r>
      <w:r>
        <w:rPr>
          <w:rStyle w:val="FootnoteAnchor"/>
          <w:rtl w:val="true"/>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معصوم یاد می‌دهد که باید از خداوند برترین چیزها را طلب کرد؛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آفاق هدایت، بندگی، تسلیم بودن و پذیرفتن فرامین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تعقیب نماز عصر</w:t>
      </w:r>
    </w:p>
    <w:p>
      <w:pPr>
        <w:pStyle w:val="BookText"/>
        <w:rPr/>
      </w:pPr>
      <w:r>
        <w:rPr>
          <w:rFonts w:ascii="IRNazanin" w:hAnsi="IRNazanin" w:eastAsia="IRNazanin"/>
          <w:color w:val="111111"/>
          <w:sz w:val="28"/>
          <w:sz w:val="28"/>
          <w:szCs w:val="28"/>
          <w:rtl w:val="true"/>
          <w:lang w:bidi="fa-IR"/>
        </w:rPr>
        <w:t>بعد از نماز عصر این دعا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یعلم جوارح القلوب، سبحان من یحصی عدد الذّنوب، سبحان من لا یخفی علیه خافیة فی الأرض و لا فی السّماء</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آنگاه با یادکرد نعمت‌های مادّی و معنوی، به حمد و ستایش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در این مناجات و دعاها، معارف و مطالبی بیان می‌کند که عالی‌ترین روش برای راهیابی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زمزمه این کلمات عرشی، آفاق ملکوت را بر جان می‌گشاید و لمعات معنویت را در کام جان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نماز مغرب</w:t>
      </w:r>
    </w:p>
    <w:p>
      <w:pPr>
        <w:pStyle w:val="BookText"/>
        <w:rPr/>
      </w:pPr>
      <w:r>
        <w:rPr>
          <w:rFonts w:ascii="IRNazanin" w:hAnsi="IRNazanin" w:eastAsia="IRNazanin"/>
          <w:color w:val="111111"/>
          <w:sz w:val="28"/>
          <w:sz w:val="28"/>
          <w:szCs w:val="28"/>
          <w:rtl w:val="true"/>
          <w:lang w:bidi="fa-IR"/>
        </w:rPr>
        <w:t>آن بانوی بزرگوار بعد از نماز مغرب چنین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الملک و الملکوت، و العظمة و الجبروت، و الکبریاء و الجلال، و البهاء و المهابة و الجمال، و العزّة و القدرة و الحول و القوّة و المنّة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فرازی دیگر، خداوند را چنین می‌خواند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یا ذی الجلال و الاکرام، ما فعلت بالغریب الفقیر اذا اتاک متحیّرا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خداوندی که دارای جلالت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دور افتاده‌ای نیازمند که به تو پناهنده شده و از تو یاری می‌جوید، چه می‌کنی؟ </w:t>
      </w:r>
    </w:p>
    <w:p>
      <w:pPr>
        <w:pStyle w:val="BookText"/>
        <w:rPr/>
      </w:pPr>
      <w:r>
        <w:rPr>
          <w:rFonts w:ascii="IRNazanin" w:hAnsi="IRNazanin" w:eastAsia="IRNazanin"/>
          <w:color w:val="111111"/>
          <w:sz w:val="28"/>
          <w:sz w:val="28"/>
          <w:szCs w:val="28"/>
          <w:rtl w:val="true"/>
          <w:lang w:bidi="fa-IR"/>
        </w:rPr>
        <w:t xml:space="preserve">در برابر کسی که به درگاه تو آمده و خشنودی تو را می‌جوید، در پیشگاهت بر خاک افتاده، از آن چه تو بدان آگاهی به محضرت شکوه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قرار مده، و نصیبم را از آن چه از تو امیدوارم، بیچارگی مقرّر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میان مردم بودن دشوار گردد، از تنگنای آن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بر گناهکاران طولانی می‌گردد، آن روز را بر ما کوتاه گردان چون فاصله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آسان گردان و رحم کن در قبر بر تنهایی‌ام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زاری کنندگان به درگاهت، دعای مرا هم اجابت کن، و در میان استغاثه کنندگان به درگاهت، اشکم را مورد رحمت خود قرار ده، و هنگام ملاقاتت، زمانی که از این دنیا خارج می‌شوم، آسایشم را تأمین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نهایت امیدِ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حشر و جمع مردگان، عیوبم را بپوشان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تویی آرزوی من و جایگاه ابراز خواسته هایم و دانا به حاجت‌هایم</w:t>
      </w:r>
      <w:r>
        <w:rPr>
          <w:rFonts w:eastAsia="IRNazanin" w:cs="IRNazanin"/>
          <w:color w:val="111111"/>
          <w:sz w:val="28"/>
          <w:szCs w:val="28"/>
          <w:rtl w:val="true"/>
          <w:lang w:bidi="fa-IR"/>
        </w:rPr>
        <w:t>».</w:t>
      </w:r>
      <w:r>
        <w:rPr>
          <w:rStyle w:val="FootnoteAnchor"/>
          <w:rtl w:val="true"/>
        </w:rPr>
        <w:footnoteReference w:id="58"/>
      </w:r>
      <w:bookmarkStart w:id="40" w:name="pg3772_33611"/>
    </w:p>
    <w:p>
      <w:pPr>
        <w:pStyle w:val="BookText"/>
        <w:rPr/>
      </w:pPr>
      <w:bookmarkEnd w:id="40"/>
      <w:r>
        <w:rPr>
          <w:rFonts w:ascii="IRNazanin" w:hAnsi="IRNazanin" w:eastAsia="IRNazanin"/>
          <w:color w:val="111111"/>
          <w:sz w:val="28"/>
          <w:sz w:val="28"/>
          <w:szCs w:val="28"/>
          <w:rtl w:val="true"/>
          <w:lang w:bidi="fa-IR"/>
        </w:rPr>
        <w:t>تعقیب نماز عشاء</w:t>
      </w:r>
    </w:p>
    <w:p>
      <w:pPr>
        <w:pStyle w:val="BookText"/>
        <w:rPr/>
      </w:pPr>
      <w:r>
        <w:rPr>
          <w:rFonts w:ascii="IRNazanin" w:hAnsi="IRNazanin" w:eastAsia="IRNazanin"/>
          <w:color w:val="111111"/>
          <w:sz w:val="28"/>
          <w:sz w:val="28"/>
          <w:szCs w:val="28"/>
          <w:rtl w:val="true"/>
          <w:lang w:bidi="fa-IR"/>
        </w:rPr>
        <w:t>آن حضرت پس از نماز عشاء به درگاه الهی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تواضع کلّ شی‌ء لعظمته، سبحان من ذلّ کلّ شی‌ء لعزّته، سبحان من خضع کلّ شی‌ء لأمره و ملکه، سبحان من انقادت له الأمور بأزمتها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سپس به حمد و ثنا می‌پردازد و نعمت‌های بزرگ مادی و معنوی خدای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حمد و ذکر و شکر و صبر و صلاة و زکاة و قیام و عبادة و سعادة و برکة و رحمة و نعمة و کرامة و فریضة و سرّاء و ضرّاء و شدّة و رخاء و مصیبة و بلاء و عسر و یسر و غناء و فقر و علی کلّ حال و فی کلّ أوان و زمان و کلّ مثوی و منقلب و مقام</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41" w:name="__RefHeading___Toc1093238_2281741623"/>
      <w:bookmarkStart w:id="42" w:name="_Toc14"/>
      <w:bookmarkEnd w:id="41"/>
      <w:r>
        <w:rPr>
          <w:rtl w:val="true"/>
        </w:rPr>
        <w:t>ز</w:t>
      </w:r>
      <w:r>
        <w:rPr>
          <w:rtl w:val="true"/>
        </w:rPr>
        <w:t xml:space="preserve">) </w:t>
      </w:r>
      <w:r>
        <w:rPr>
          <w:rtl w:val="true"/>
        </w:rPr>
        <w:t>دعاهای ایّام هفته</w:t>
      </w:r>
      <w:bookmarkEnd w:id="4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ایّام هفته</w:t>
      </w:r>
    </w:p>
    <w:p>
      <w:pPr>
        <w:pStyle w:val="BookText"/>
        <w:rPr/>
      </w:pPr>
      <w:r>
        <w:rPr>
          <w:rFonts w:ascii="IRNazanin" w:hAnsi="IRNazanin" w:eastAsia="IRNazanin"/>
          <w:color w:val="111111"/>
          <w:sz w:val="28"/>
          <w:sz w:val="28"/>
          <w:szCs w:val="28"/>
          <w:rtl w:val="true"/>
          <w:lang w:bidi="fa-IR"/>
        </w:rPr>
        <w:t>فاطمه علیهاالسلام در ارتباط با روزهای هفته، دعاهایی بیان فرموده که هریک دارای جملات بلند عرفانی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آن بانوی نمونه نیز محراب دیگری برای آن حضرت است تا دل به جانان سپرده، دست به ساحت ملکوت بیافکند، امواج معرفت از افق اعلی بر اقیانوس جان قدسی‌اش جاری سازد، و خوشه‌های معرفت را از سدرة المنتهی چیده و در سبد روح و اندیشه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اقرب مَنْ تقرّب الیک، و اوجه مَنْ توجّه الیک، و انجح مَنْ سألک و تضرّع الیک، اللّهمّ اجعلنا ممّن کأنّه یراک الی یوم القیامة الّذی فیه یلقاک، و لا تمتنا الاّ علی رضاک، اللّهمّ واجعلنا ممّن اخلص لک بعمله، و احبّک فی جمیع خلقک، اللّهمّ صلّ علی محمّد و آل محمّد، و اغفر لنا مغفرة جزما حتما لا نقترف بعدها ذنبا، و لا نکتسب خطیئةً و لا اثماً، اللّهمّ صلّ علی محمّد و آل محمّد صلاةً نامیةً دائمةً زاکیةً متتابعةً مترادفةً برحمتک یا ارحم الرّاحمین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دعای روز شنبه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لنا خزائن رحمتک، وهب لنا اللّهمّ رحمة لا تعذّبنا بعدها فی الدّنیا و الاخرة، و ارزقنا من فضلک الواسع حلالاً طیّباً، و لا تحوجنا و لا تفقرنا الی أحد سواک، و زدنا لک شکراً، و الیک فقرا و فاقةً، و بک عمّن سواک غنا و تعفّفاً، اللّهمّ وسّع علینا فی الدّنیا، اللّهمّ انّا نعوذ بک تزوّی وجهک عنّا فی حال و نحن نرغب الیک فیه، اللّهمّ صلّ علی محمّد و آل محمد و أعطنا ما تحبّ، و اجعله لنا قوّة فیما تحبّ، یا أرحم الرّاحمین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دعای روز یک شنبه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اوّل یومی هذا فلاحا، و آخره نجاحا، و أوسطه صلاحا، اللّهمّ صلّ علی محمّد و آل محمّد، و اجعلنا ممّن أناب الیک فقبلته، و توکّل علیک فکفیته، و تضرّع الیک فرحمته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دعای روز دوشنبه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قوّةً فی عبادتک، و تبصرّا فی کتابک، و فهما فی حکمک، اللّهمّ صلّ علی محمّد و آل محمّد، و لا تجعل القرآن بنا ماحلاً، و الصّراط زائلاً، و محمّدا مولیا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دعای روز سه شنبه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غفلة النّاس لنا ذکرا، و اجعل ذکرهم لنا شکرا، و اجعل صالح ما نقول بألسنتنا نیّةً فی قلوبنا، اللّهمّ انّ مغفرتک أوسع من ذنوبنا، و رحمتک أرجی عندنا من أعمالنا، اللّهمّ صلّ علی محمّد و آل محمّد، و وفّقنا لصالح الأعمال، و الصّواب من الفعال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دعای روز چهار شنبه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احرسنا بعینک الّتی لا تنام، و رکنک الّذی لا یدام، و بأسمائک </w:t>
      </w:r>
      <w:bookmarkStart w:id="43" w:name="pg3772_33614"/>
    </w:p>
    <w:p>
      <w:pPr>
        <w:pStyle w:val="BookText"/>
        <w:rPr/>
      </w:pPr>
      <w:bookmarkEnd w:id="43"/>
      <w:r>
        <w:rPr>
          <w:rFonts w:ascii="IRNazanin" w:hAnsi="IRNazanin" w:eastAsia="IRNazanin"/>
          <w:color w:val="111111"/>
          <w:sz w:val="28"/>
          <w:sz w:val="28"/>
          <w:szCs w:val="28"/>
          <w:rtl w:val="true"/>
          <w:lang w:bidi="fa-IR"/>
        </w:rPr>
        <w:t>العظام، و صلّ علی محمّد و آله، و احفظ علینا ما لو حفظه غیرک ضاع، و استر علینا ما لو ستره غیرک شاع، و اجعل کلّ ذلک لنا مطاوعا، انّک سمیع الدّعاء قریب مجیب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دعای روز پنج شنبه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الهدی و التّقی، و العفاف و الغنی، و العمل بما تحبّ و ترضی، اللّهمّ انّی أسألک مِنْ قوّتک لضعفنا، و من غناک لفقرنا و فاقتنا، و من حلمک و علمک لجهلنا، اللّهمّ صلّ علی محمّد و آل محمّد، و أعنّا علی شکرک و ذکرک، و طاعتک و عبادتک، برحمتک یا ارحم الرّاحمین</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44" w:name="__RefHeading___Toc1093240_2281741623"/>
      <w:bookmarkStart w:id="45" w:name="_Toc15"/>
      <w:bookmarkEnd w:id="44"/>
      <w:r>
        <w:rPr>
          <w:rtl w:val="true"/>
        </w:rPr>
        <w:t>دعاهای حضرت بعد از نماز</w:t>
      </w:r>
      <w:bookmarkEnd w:id="45"/>
    </w:p>
    <w:p>
      <w:pPr>
        <w:pStyle w:val="BookText"/>
        <w:rPr/>
      </w:pPr>
      <w:r>
        <w:rPr>
          <w:rFonts w:ascii="IRNazanin" w:hAnsi="IRNazanin" w:eastAsia="IRNazanin"/>
          <w:color w:val="111111"/>
          <w:sz w:val="28"/>
          <w:sz w:val="28"/>
          <w:szCs w:val="28"/>
          <w:rtl w:val="true"/>
          <w:lang w:bidi="fa-IR"/>
        </w:rPr>
        <w:t>دعاهای حضرت بعد از نماز</w:t>
      </w:r>
    </w:p>
    <w:p>
      <w:pPr>
        <w:pStyle w:val="BookText"/>
        <w:rPr/>
      </w:pPr>
      <w:r>
        <w:rPr>
          <w:rFonts w:ascii="IRNazanin" w:hAnsi="IRNazanin" w:eastAsia="IRNazanin"/>
          <w:color w:val="111111"/>
          <w:sz w:val="28"/>
          <w:sz w:val="28"/>
          <w:szCs w:val="28"/>
          <w:rtl w:val="true"/>
          <w:lang w:bidi="fa-IR"/>
        </w:rPr>
        <w:t xml:space="preserve">فاطمه علیهاالسلام در پایان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تعقیبات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و جملات دیگری نیز به نیایش پروردگار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نماز ظهر چنین می‌خواند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بابه مفتوح لداعیه، و حجابه مرفوع لراجیه، یا ساتر الأمر القبیح، و مداوی القلب الجریح، لا تفضحنی فی مشهد القیامة بموبقات الآثام، و لا تعرض بوجهک الکریم عنّی من بین الأنام، یا غایة المضطرّ الفقیر، و یا جابر العظم الکسیر، هب لی موبقات الجرائر، و اعف عن </w:t>
      </w:r>
    </w:p>
    <w:p>
      <w:pPr>
        <w:pStyle w:val="BookText"/>
        <w:rPr/>
      </w:pPr>
      <w:r>
        <w:rPr>
          <w:rFonts w:ascii="IRNazanin" w:hAnsi="IRNazanin" w:eastAsia="IRNazanin"/>
          <w:color w:val="111111"/>
          <w:sz w:val="28"/>
          <w:sz w:val="28"/>
          <w:szCs w:val="28"/>
          <w:rtl w:val="true"/>
          <w:lang w:bidi="fa-IR"/>
        </w:rPr>
        <w:t>فاضحات السّرائر، و اغسل قلبی من وزر الخطایا، و ارزقنی حسن الاستعداد لنزول المنایا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بعد از نماز عصر این گونه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انزع العجب و الرّیاء و الکبر و البغی و الحسد و الضعف و الشّکّ و الوهن و الضّرّ و الاسقام و الخذلان و المکر و الخدیعة و البلیّة و الفساد مِنْ سمعی و بصری و جمیع جوارحی، و خذ بناصیتی الی ما تحبّ و ترضی، یا ارحم الرّاحمین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از انجام نماز مغرب به درگاه الهی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ارحم عند فراق الأحبّة صرعتی، و عند سکون القبر وحدتی، و فی مفازة القیامة غربتی، و بین یدیک موقوفا للحساب فاقتی، ربّ أستجیر بک من النار فأجرنی، ربّ أعوذ بک من النّار فأعذنی، ربّ أفزع الیک من النّار فأبعدنی، ربّ أسترحمک مکروبا فارحمنی، ربّ أستغفرک لما جهلتُ فاغفر لی، ربّ قد أبرزنی الدّعاء للحاجة الیک فلا تؤیسنی، یا کریم ذا الآلاء و الاحسان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نماز عشاء با این عبارت نورانی دعا می‌کرد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أسألک باسمک المخزون الطّیّب الطّاهر الّذی قامت به السّموات و الأرض، و اشرقت له الظُّلَم، و سبّحت له الملائکة، و وجلت عنه القلوب، و خضعت له الرّقاب، و أحییت به الموتی، أن تغفر لی کلّ </w:t>
      </w:r>
    </w:p>
    <w:p>
      <w:pPr>
        <w:pStyle w:val="BookText"/>
        <w:rPr/>
      </w:pPr>
      <w:r>
        <w:rPr>
          <w:rFonts w:ascii="IRNazanin" w:hAnsi="IRNazanin" w:eastAsia="IRNazanin"/>
          <w:color w:val="111111"/>
          <w:sz w:val="28"/>
          <w:sz w:val="28"/>
          <w:szCs w:val="28"/>
          <w:rtl w:val="true"/>
          <w:lang w:bidi="fa-IR"/>
        </w:rPr>
        <w:t>ذنب أذنبته، فی ظلم اللّیل و ضوء النّهار، عمدا أو خطأً، سرّا أو علانیةً، و أن تهب لی یقینا و هدیا و نورا و علما و فهما، حتّی أقیم کتابک، و أحلّ حلالک، و أحرّم حرامک، و أودیّ فرائضک، و أقیم سنّة نبیّک محمّد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آنجا که دعاهای حضرت فاطمه علیهاالسلام گنجینه‌ای از معارف و مکارم اخلاقی است، به یادآوری برخی از آنها را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قنّعنی بما رزقتنی، و استرنی و عافنی أبدا ما أبقیتنی، و اغفر لی و ارحمنی اذا توفّیتنی، اللّهمّ لا تعینی فی طلب ما لم تقدّر لی، و ما قدّرته علیّ فاجعله میسّراً سهلاً، اللّهمّ کاف عنّی والدیّ و کلّ من له نعمة علیّ خیر مکافاة، اللّهمّ فرّغنی لما خلقتنی له، و لا تشغلنی بما تکفّلت لی به، اللّهمّ ذلّل نفسی، و عظّم شأنک فی نفسی، و ألهمنی طاعتک، و العمل بما یرضیک، و التّجنّب لما یسخطک، یا أرحم الرّاحمین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ارتباط با خشنودی او نسبت به قضای الهی می‌خواند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بعلمک الغیب، و قدرتک عن الخلق، أحینی ما علمت الحیاة خیرا لی، و توفّنی اذا کانت الوفاة خیرا لی، اللّهمّ انّی أسألک کلمة الاخلاص، و خشیتک فی الرّضا و الغضب، و القصد فی الغنی و الفقر، و أسألک نعیما لا ینفد، و أسألک قرّة عین لا تنقطع، و أسألک الرّضا بالقضاء، و أسألک برد العیش بعد الموت، و أسألک النّظر الی وجهک، و </w:t>
      </w:r>
    </w:p>
    <w:p>
      <w:pPr>
        <w:pStyle w:val="BookText"/>
        <w:rPr/>
      </w:pPr>
      <w:r>
        <w:rPr>
          <w:rFonts w:ascii="Amiri" w:hAnsi="Amiri" w:eastAsia="Amiri" w:cs="Amiri"/>
          <w:color w:val="111111"/>
          <w:sz w:val="28"/>
          <w:sz w:val="28"/>
          <w:szCs w:val="28"/>
          <w:rtl w:val="true"/>
          <w:lang w:bidi="ar-SA"/>
        </w:rPr>
        <w:t>الشّوق الی لقائک من غیر ضرّاء مضرّة و لا فتنة مظلّة، اللّهمّ زیّنّا بزینة الایمان، و اجعلنا هداة مهدیّین یا ربّ العالمین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از آن حضرت است، بنا به گفته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و معجزه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من کلامی آموخت که پدر بزرگوارش به او آموخته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صبح و شب این دعا را بخواند و بر خواندن این دعا مراقب باشد، هرگز حرارتِ تب بر جان و جسمش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 بسم اللّه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دعا، نیایش، عرفان و عبادت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هماره اسوه و الگوست برای همه انسان‌ها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فاطمه در محراب عبادت می‌نشست، فروغ وجود ملکوتی‌اش آسمان را نور باران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ملائکه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بهترین بنده من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من ایستاده، و از خوف من تمامی وجودش می‌لرزد و با تمامی حضور، به عبادت من روی آورده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او به هنگام عبادت آن چنان در عظمت حق غرق می‌شد و از خود بی خود می‌گردید که از یاد عزیزان و فرزندانش نیز غافل می‌گشت؛ از همین رو، خداوند فرشته‌ای را می‌فرستاد تا گهواره فرزندان او را حرکت 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او در شب زفاف، از علی علیه‌السلام تقاضا کرد که با هم به نماز بایستند و در این شب خدا را عبادت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آنگاه که رسول خدا صلی‌الله‌علیه‌و‌آله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فرشته وحی در کنار من است و از جانب خدا پیام آورده و هر چه بخواهی،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شغلتنی عن المسألة لذةُ خدمته، لا حاجة لی غیر لقاء ربّی الکریم فی دار السّلام</w:t>
      </w:r>
      <w:r>
        <w:rPr>
          <w:rStyle w:val="FootnoteAnchor"/>
          <w:rtl w:val="true"/>
        </w:rPr>
        <w:footnoteReference w:id="78"/>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انس و عبادت به خدا می‌برم، مرا از هر خواهشی باز داشته، مرا حاجتی جز این نیست که پیوسته ناظر جمال زیبای خداوند کریم در دارالسّلام باشم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عبادت، ذکر، نیایش، دعا، تسبیح و تقدیس فاطمه علیهاالسلام مکتبی است فراروی دوستان آن مدل و اسوه آسمانی تا با سرمشق و الگو قرار دادن وی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 خود را از زنگار هر </w:t>
      </w:r>
      <w:bookmarkStart w:id="46" w:name="pg3772_33619"/>
    </w:p>
    <w:p>
      <w:pPr>
        <w:pStyle w:val="BookText"/>
        <w:rPr/>
      </w:pPr>
      <w:bookmarkEnd w:id="46"/>
      <w:r>
        <w:rPr>
          <w:rFonts w:ascii="IRNazanin" w:hAnsi="IRNazanin" w:eastAsia="IRNazanin"/>
          <w:color w:val="111111"/>
          <w:sz w:val="28"/>
          <w:sz w:val="28"/>
          <w:szCs w:val="28"/>
          <w:rtl w:val="true"/>
          <w:lang w:bidi="fa-IR"/>
        </w:rPr>
        <w:t>آلودگی پاک نمایند و به مقام فیض حضور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47" w:name="__RefHeading___Toc1093242_2281741623"/>
      <w:bookmarkStart w:id="48" w:name="_Toc16"/>
      <w:bookmarkEnd w:id="47"/>
      <w:r>
        <w:rPr>
          <w:rtl w:val="true"/>
        </w:rPr>
        <w:t>نماز مخصوص آن حضرت</w:t>
      </w:r>
      <w:bookmarkEnd w:id="48"/>
    </w:p>
    <w:p>
      <w:pPr>
        <w:pStyle w:val="Heading4"/>
        <w:numPr>
          <w:ilvl w:val="3"/>
          <w:numId w:val="1"/>
        </w:numPr>
        <w:rPr/>
      </w:pPr>
      <w:bookmarkStart w:id="49" w:name="__RefHeading___Toc1093244_2281741623"/>
      <w:bookmarkStart w:id="50" w:name="_Toc17"/>
      <w:bookmarkEnd w:id="49"/>
      <w:r>
        <w:rPr>
          <w:rtl w:val="true"/>
        </w:rPr>
        <w:t>نماز اوّل</w:t>
      </w:r>
      <w:bookmarkEnd w:id="50"/>
    </w:p>
    <w:p>
      <w:pPr>
        <w:pStyle w:val="BookText"/>
        <w:rPr/>
      </w:pPr>
      <w:r>
        <w:rPr>
          <w:rFonts w:ascii="IRNazanin" w:hAnsi="IRNazanin" w:eastAsia="IRNazanin"/>
          <w:color w:val="111111"/>
          <w:sz w:val="28"/>
          <w:sz w:val="28"/>
          <w:szCs w:val="28"/>
          <w:rtl w:val="true"/>
          <w:lang w:bidi="fa-IR"/>
        </w:rPr>
        <w:t>نماز مخصوص آن حضرت</w:t>
      </w:r>
    </w:p>
    <w:p>
      <w:pPr>
        <w:pStyle w:val="BookText"/>
        <w:rPr/>
      </w:pPr>
      <w:r>
        <w:rPr>
          <w:rFonts w:ascii="Amiri" w:hAnsi="Amiri" w:eastAsia="Amiri" w:cs="Amiri"/>
          <w:color w:val="111111"/>
          <w:sz w:val="28"/>
          <w:sz w:val="28"/>
          <w:szCs w:val="28"/>
          <w:rtl w:val="true"/>
          <w:lang w:bidi="ar-SA"/>
        </w:rPr>
        <w:t>نماز اوّل</w:t>
      </w:r>
    </w:p>
    <w:p>
      <w:pPr>
        <w:pStyle w:val="BookText"/>
        <w:rPr/>
      </w:pPr>
      <w:r>
        <w:rPr>
          <w:rFonts w:ascii="IRNazanin" w:hAnsi="IRNazanin" w:eastAsia="IRNazanin"/>
          <w:color w:val="111111"/>
          <w:sz w:val="28"/>
          <w:sz w:val="28"/>
          <w:szCs w:val="28"/>
          <w:rtl w:val="true"/>
          <w:lang w:bidi="fa-IR"/>
        </w:rPr>
        <w:t>نماز مخصوص حضرت فاطمه علیهاالسلام بدین 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که در رکعت اوّل، حمد یک مرتبه و صد مرتبه سوره قدر، و در رکعت دوم بعد از حمد، صد مرتبه سوره توحید، و پس از سلام، تسبیح فاطمه گفته می‌شود و سپس این دعا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العرش الشّامخ المنیف، سبحان ذی الجلال الباذخ العظیم، سبحان ذی الملک الفاخر القدیم</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51" w:name="__RefHeading___Toc1093246_2281741623"/>
      <w:bookmarkStart w:id="52" w:name="_Toc18"/>
      <w:bookmarkEnd w:id="51"/>
      <w:r>
        <w:rPr>
          <w:rtl w:val="true"/>
        </w:rPr>
        <w:t>نماز دوم</w:t>
      </w:r>
      <w:bookmarkEnd w:id="52"/>
    </w:p>
    <w:p>
      <w:pPr>
        <w:pStyle w:val="BookText"/>
        <w:rPr/>
      </w:pPr>
      <w:r>
        <w:rPr>
          <w:rFonts w:ascii="IRNazanin" w:hAnsi="IRNazanin" w:eastAsia="IRNazanin"/>
          <w:color w:val="111111"/>
          <w:sz w:val="28"/>
          <w:sz w:val="28"/>
          <w:szCs w:val="28"/>
          <w:rtl w:val="true"/>
          <w:lang w:bidi="fa-IR"/>
        </w:rPr>
        <w:t>نماز دوم</w:t>
      </w:r>
    </w:p>
    <w:p>
      <w:pPr>
        <w:pStyle w:val="BookText"/>
        <w:rPr/>
      </w:pPr>
      <w:r>
        <w:rPr>
          <w:rFonts w:ascii="IRNazanin" w:hAnsi="IRNazanin" w:eastAsia="IRNazanin"/>
          <w:color w:val="111111"/>
          <w:sz w:val="28"/>
          <w:sz w:val="28"/>
          <w:szCs w:val="28"/>
          <w:rtl w:val="true"/>
          <w:lang w:bidi="fa-IR"/>
        </w:rPr>
        <w:t>برای توسّل و استغاثه به فاطمه علیهاالسلام نمازی بدین کیفیت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آنگاه در حال سجده صد مرتبه یا فاطمة گفته می‌شود و پس از آن، چهره سمت راست را روی خاک نهاده و صد مرتبه یا فاطمة می‌گوید و سپس گونه چپ را بر خاک نهاده و صد مرتبه یا فاطمة می‌گوید و باز برگشته و سر بر سجده نهاده و صد مرتبه یا فاطمة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آمنا من کلّ شی‌ء، و کلّ شی‌ء منک خائف حذر، أسألک بأمنک من کلّ شی‌ء و خوف </w:t>
      </w:r>
      <w:bookmarkStart w:id="53" w:name="pg3772_33620"/>
    </w:p>
    <w:p>
      <w:pPr>
        <w:pStyle w:val="BookText"/>
        <w:rPr/>
      </w:pPr>
      <w:bookmarkEnd w:id="53"/>
      <w:r>
        <w:rPr>
          <w:rFonts w:ascii="IRNazanin" w:hAnsi="IRNazanin" w:eastAsia="IRNazanin"/>
          <w:color w:val="111111"/>
          <w:sz w:val="28"/>
          <w:sz w:val="28"/>
          <w:szCs w:val="28"/>
          <w:rtl w:val="true"/>
          <w:lang w:bidi="fa-IR"/>
        </w:rPr>
        <w:t>کلّ شی‌ء منک أن تصلّی علی محمّد، و أن تعطینی امانا لنفسی و أهلی و مالی و ولدی حتّی لا أخاف أحداً، و لا أحذر من شی‌ء أبدا، انّک علی کلّ شی‌ء قدیر</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54" w:name="__RefHeading___Toc1093248_2281741623"/>
      <w:bookmarkStart w:id="55" w:name="_Toc19"/>
      <w:bookmarkEnd w:id="54"/>
      <w:r>
        <w:rPr>
          <w:rtl w:val="true"/>
        </w:rPr>
        <w:t>در محراب قدس</w:t>
      </w:r>
      <w:bookmarkEnd w:id="55"/>
    </w:p>
    <w:p>
      <w:pPr>
        <w:pStyle w:val="BookText"/>
        <w:rPr/>
      </w:pPr>
      <w:r>
        <w:rPr>
          <w:rFonts w:ascii="IRNazanin" w:hAnsi="IRNazanin" w:eastAsia="IRNazanin"/>
          <w:color w:val="111111"/>
          <w:sz w:val="28"/>
          <w:sz w:val="28"/>
          <w:szCs w:val="28"/>
          <w:rtl w:val="true"/>
          <w:lang w:bidi="fa-IR"/>
        </w:rPr>
        <w:t>در محراب قدس</w:t>
      </w:r>
    </w:p>
    <w:p>
      <w:pPr>
        <w:pStyle w:val="BookText"/>
        <w:rPr/>
      </w:pPr>
      <w:r>
        <w:rPr>
          <w:rFonts w:ascii="IRNazanin" w:hAnsi="IRNazanin" w:eastAsia="IRNazanin"/>
          <w:color w:val="111111"/>
          <w:sz w:val="28"/>
          <w:sz w:val="28"/>
          <w:szCs w:val="28"/>
          <w:rtl w:val="true"/>
          <w:lang w:bidi="fa-IR"/>
        </w:rPr>
        <w:t>پیغمبر اکرم درباره فاطمه علیهاالسلام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در اعماق جان و روح زهرا چنان نفوذ کرده که برای عبادت خدا، خودش را از همه چیز فارغ می‌سازد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دخترم بهترین زن عالم است، پاره تن من و نور چشم من و دیده دل و روح و روان من است؛ حوریه‌ای است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محراب عبادت می‌ایستد، نورش برای فرشتگان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ببینید چطور در مقابل من به نماز ایستاده و اعضای بدنش از خوف مقام من می‌لرزد و غرق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پیروان فاطمه علیهاالسلام را از عذاب دوزخ در امان قرار دادم</w:t>
      </w:r>
      <w:r>
        <w:rPr>
          <w:rFonts w:eastAsia="IRNazanin" w:cs="IRNazanin"/>
          <w:color w:val="111111"/>
          <w:sz w:val="28"/>
          <w:szCs w:val="28"/>
          <w:rtl w:val="true"/>
          <w:lang w:bidi="fa-IR"/>
        </w:rPr>
        <w:t>.»</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زهرا را در شب جمعه مشاهده کردم که تا صبح مشغول عبادت پروردگار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رکوع و سجود بود تا طلوع سپیده، شنیدم که مؤمنان را یک یک نام برده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خود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خود </w:t>
      </w:r>
    </w:p>
    <w:p>
      <w:pPr>
        <w:pStyle w:val="BookText"/>
        <w:rPr/>
      </w:pPr>
      <w:r>
        <w:rPr>
          <w:rFonts w:ascii="IRNazanin" w:hAnsi="IRNazanin" w:eastAsia="IRNazanin"/>
          <w:color w:val="111111"/>
          <w:sz w:val="28"/>
          <w:sz w:val="28"/>
          <w:szCs w:val="28"/>
          <w:rtl w:val="true"/>
          <w:lang w:bidi="fa-IR"/>
        </w:rPr>
        <w:t>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 اوّل همسایه بعد خویش</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فاطمه آن گونه بر این افق تابناک بوده که مدّعیان زهد، عبادت و تقوا به ساحتش خاضعانه کرنش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عابدترین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خداوند آن قدر بر پا ایستاد تا پاهای مبارکش ورم کرد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جلوه عبادت زهرا علیهاالسلام آسمان را نور باران می‌سازد، و مقام عبادت آن حضرت قرین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همراه شوهر و فرزندانش غذای خود را به مسکین، یتیم و اسیر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عشق، و محو جمال خدا می‌گردد و در نیایش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ذلّل نفسی، و الهمنی طاعتک، و العمل بما یرضیک، و التّجنّب لما سخطک، یا ارحم الرّاحمین؛ </w:t>
      </w:r>
      <w:r>
        <w:rPr>
          <w:rStyle w:val="FootnoteAnchor"/>
          <w:rtl w:val="true"/>
        </w:rPr>
        <w:footnoteReference w:id="8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وجودم را در نظرم خوار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بلند پروازی سر در نیاورد و شأن خودت را در جانم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بندگی و اطاعت را به من بیاموز، به اعمالی موفّقم گردان که تو را خشنود سازد و از آنچه موجب خشم توست، مرا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بندگی و عبودیّت خدا در او آن‌چنان قوی است که پدرش به </w:t>
      </w:r>
    </w:p>
    <w:p>
      <w:pPr>
        <w:pStyle w:val="BookText"/>
        <w:rPr/>
      </w:pPr>
      <w:r>
        <w:rPr>
          <w:rFonts w:ascii="IRNazanin" w:hAnsi="IRNazanin" w:eastAsia="IRNazanin"/>
          <w:color w:val="111111"/>
          <w:sz w:val="28"/>
          <w:sz w:val="28"/>
          <w:szCs w:val="28"/>
          <w:rtl w:val="true"/>
          <w:lang w:bidi="fa-IR"/>
        </w:rPr>
        <w:t>جای دادن کنیز و خدمتکار، به او ذکر و تسبیح خدا می‌آموزد و او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فاطمه در دامان نبوّت، موجب گردید آن بزرگوار دریایی از اسرار ملکوت گردد، و گاه فروغ عرفانش بر افق سخنان رسول خدا صلی‌الله‌علیه‌و‌آله این گونه بدرخشد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ابنتی فاطمة ملأ اللّه قلبها و جوارحها ایمانا و یقینا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آری، روح فاطمه علیهاالسلام لبریز از عشق و محبّت خداست و به پاس بندگی خداوند، او افضل زنان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ترضین أن تأتی یوم القیامة سیّدة نساء المؤمنین او سیّدة نساء هذه الامّة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تجلی گاه عرفان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برای ستایش معبود در محراب می‌ایستاد، هفتاد هزار فرشته مقرّب خداوند بر او سلام می‌کردند و او را چون مریم علیهاالسلام این گونه می‌ستودند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اصطفاکِ و طهّرکِ و اصطفاکِ علی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 وپاک و پاکیزه قرار داد و تو را از میان زنان جهان انتخاب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عرفان و عبادت فاطمه علیهاالسلام آن گونه است که رسول خدا صلی‌الله‌علیه‌و‌آله در شأن او 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قامت فی محرابها بین یدی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نورها؛</w:t>
      </w:r>
      <w:r>
        <w:rPr>
          <w:rStyle w:val="FootnoteAnchor"/>
          <w:rtl w:val="true"/>
        </w:rPr>
        <w:footnoteReference w:id="90"/>
      </w:r>
      <w:r>
        <w:rPr>
          <w:rFonts w:ascii="IRNazanin" w:hAnsi="IRNazanin" w:eastAsia="IRNazanin"/>
          <w:color w:val="111111"/>
          <w:sz w:val="28"/>
          <w:sz w:val="28"/>
          <w:szCs w:val="28"/>
          <w:rtl w:val="true"/>
          <w:lang w:bidi="fa-IR"/>
        </w:rPr>
        <w:t xml:space="preserve">هر زمان که فاطمه در محراب عبادت در محضر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نورش بر فرشتگان آسمان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رمز و راز اینکه او را زهرا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هنگامی که در محرابش به عبادت می‌ایستاد، نور او برای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آن‌گونه که نور ستارگان بر اهل زمین پرتو می‌افکند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جلوه عبادی آن بزرگ بانو، همین کافی است که گاهی فاطمه علیهاالسلام به نماز و عبادت خدا مشغول بود، چون یکی از کودکانش گریه می‌کرد، می‌دیدند که گهواره خود به خود حرکت می‌کند؛ زیرا فرشته‌ای آن را می‌جنباند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امام باقر علیه‌السلام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سلمان را برای کاری به خانه فاطمه علیهاالسلام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ایستادم و سلام کردم و صدای فاطمه علیهاالسلام را می‌شنیدم که داخل منزل قرآن می‌خواند و آسیاب دستی که در خانه بود، خود به خود می‌گشت و آرد تهیه می‌کرد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دوران و بی همتا،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آمد بکّائین و خائفین بود</w:t>
      </w:r>
      <w:r>
        <w:rPr>
          <w:rStyle w:val="FootnoteAnchor"/>
          <w:rtl w:val="true"/>
        </w:rPr>
        <w:footnoteReference w:id="94"/>
      </w:r>
      <w:r>
        <w:rPr>
          <w:rFonts w:ascii="IRNazanin" w:hAnsi="IRNazanin" w:eastAsia="IRNazanin"/>
          <w:color w:val="111111"/>
          <w:sz w:val="28"/>
          <w:sz w:val="28"/>
          <w:szCs w:val="28"/>
          <w:rtl w:val="true"/>
          <w:lang w:bidi="fa-IR"/>
        </w:rPr>
        <w:t>و خدا، دعای او را بهتر از هر کس دیگر اجابت می‌کرد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آن حضرت تا به آنجا عروج کرد که بهترین زنان عالم و سرور زنان بهشت شد</w:t>
      </w:r>
      <w:r>
        <w:rPr>
          <w:rFonts w:eastAsia="IRNazanin" w:cs="IRNazanin"/>
          <w:color w:val="111111"/>
          <w:sz w:val="28"/>
          <w:szCs w:val="28"/>
          <w:rtl w:val="true"/>
          <w:lang w:bidi="fa-IR"/>
        </w:rPr>
        <w:t xml:space="preserve">. </w:t>
      </w:r>
      <w:bookmarkStart w:id="56" w:name="pg3772_33625"/>
    </w:p>
    <w:p>
      <w:pPr>
        <w:pStyle w:val="Heading2"/>
        <w:numPr>
          <w:ilvl w:val="1"/>
          <w:numId w:val="1"/>
        </w:numPr>
        <w:rPr/>
      </w:pPr>
      <w:bookmarkStart w:id="57" w:name="__RefHeading___Toc1093250_2281741623"/>
      <w:bookmarkStart w:id="58" w:name="_Toc20"/>
      <w:bookmarkEnd w:id="56"/>
      <w:bookmarkEnd w:id="57"/>
      <w:r>
        <w:rPr>
          <w:rtl w:val="true"/>
        </w:rPr>
        <w:t>فصل دوم</w:t>
      </w:r>
      <w:r>
        <w:rPr>
          <w:rtl w:val="true"/>
        </w:rPr>
        <w:t xml:space="preserve">: </w:t>
      </w:r>
      <w:r>
        <w:rPr>
          <w:rtl w:val="true"/>
        </w:rPr>
        <w:t>فاطمه علیهاالسلام و پیامبر خدا صلی‌الله‌علیه‌و‌آله‌وسلم</w:t>
      </w:r>
      <w:bookmarkEnd w:id="58"/>
    </w:p>
    <w:p>
      <w:pPr>
        <w:pStyle w:val="Heading3"/>
        <w:numPr>
          <w:ilvl w:val="2"/>
          <w:numId w:val="1"/>
        </w:numPr>
        <w:rPr/>
      </w:pPr>
      <w:bookmarkStart w:id="59" w:name="__RefHeading___Toc1093252_2281741623"/>
      <w:bookmarkStart w:id="60" w:name="_Toc21"/>
      <w:bookmarkEnd w:id="59"/>
      <w:r>
        <w:rPr>
          <w:rtl w:val="true"/>
        </w:rPr>
        <w:t>فاطمه علیهاالسلام و پیامبر خدا صلی‌الله‌علیه‌و‌آله‌وسلم</w:t>
      </w:r>
      <w:bookmarkEnd w:id="6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و پیامبر خدا صلی‌الله‌علیه‌و‌آله‌وسلم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فاطمه علیهاالسلام و پیامبر خدا صلی‌الله‌علیه‌و‌آله‌وسلم</w:t>
      </w:r>
    </w:p>
    <w:p>
      <w:pPr>
        <w:pStyle w:val="BookText"/>
        <w:rPr/>
      </w:pPr>
      <w:r>
        <w:rPr>
          <w:rFonts w:ascii="IRNazanin" w:hAnsi="IRNazanin" w:eastAsia="IRNazanin"/>
          <w:color w:val="111111"/>
          <w:sz w:val="28"/>
          <w:sz w:val="28"/>
          <w:szCs w:val="28"/>
          <w:rtl w:val="true"/>
          <w:lang w:bidi="fa-IR"/>
        </w:rPr>
        <w:t>فاطمه علیهاالسلام پدرش را در دو افق نظاره می‌کند و پیامبر صلی‌الله‌علیه‌و‌آله‌وسلم برای دخترش در دو مشرق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محمّد صلی‌الله‌علیه‌و‌آله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فروغ عرشی را بر مطلع نبوّت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دیگر،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دامان پر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در این دو افق، حقیقتی تابناک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الهی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فاطمه به پدر در هر دو عرصه، محراب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پیامبر نیز به فاطمه در دو افق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فاطمه دختر اوست، و پاره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دیگر، او حوراء الانسیّه و یادگار عرش و بهشت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عرصه برای فاطمه صلی‌الله‌علیه‌و‌آله ، تجلّی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وجود، پیامبر خدا خشنود است که فاطمه،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فاطمه نیز از ترنّم صدای پیامبر خدا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آرام می‌گرفت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زهرا علیهاالسلام به ساحت پدر عشق می‌ورزید، از دوران کودکی به یاری پدر می‌شتافت و از آن حضرت محافظت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w:t>
      </w:r>
    </w:p>
    <w:p>
      <w:pPr>
        <w:pStyle w:val="BookText"/>
        <w:rPr/>
      </w:pPr>
      <w:r>
        <w:rPr>
          <w:rFonts w:ascii="IRNazanin" w:hAnsi="IRNazanin" w:eastAsia="IRNazanin"/>
          <w:color w:val="111111"/>
          <w:sz w:val="28"/>
          <w:sz w:val="28"/>
          <w:szCs w:val="28"/>
          <w:rtl w:val="true"/>
          <w:lang w:bidi="fa-IR"/>
        </w:rPr>
        <w:t>حضرت ابوطالب که سنگ جفای قریش از همه سو، جسم و جان پیامبر خدا را نشانه گرفت، فاطمه با آن سنین کم و با چشم گریان به یاری پدر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دستور ابوجهل، فضولات شتری را بر دوش پیامبر خدا ریختند، چون فاطمه آگاه شد، به مسجد الحرام آمد و آن فضولات را از جامه پدر پاک کرد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دشنام، ریشخند، سنگ پرانی، دهن کجی و تهمت، حربه هایی بود که مشرکان قریش علیه پیامبر خدا صلی‌الله‌علیه‌و‌آله به کار می‌بردند، و فاطمه شاهد همه این منظره‌ها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فاطمه تنها دختر پیامبر خدا نبود، بلکه او در راستای یاری و دفاع از وجود مقدّس پیامبر، جانشینِ عبد اللّه، عبدالمطلب، ابوطالب و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بی جهت او را به لقب امّ‌ابیها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این شرائط بحرانی، هم دختر پدر باشد و هم مادر او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دشمن خاکستر بر سر رسول خدا می‌ریخت، فاطمه با آن که کودکی بیش نبود، شتابان خود را به پدر می‌رساند و در حالی که چشمان کودکانه و مهربانش پر از اشک بود و خاکسترها را از سر و روی پدر می‌زدود، رسول خدا نیز او را به سینه می‌چسبانید و اشک‌هایش را پاک می‌کرد و برای آرامش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خدا، نگهبان و حافظ پدر توست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قریش در حجر اسماعیل به بتها قسم یاد </w:t>
      </w:r>
    </w:p>
    <w:p>
      <w:pPr>
        <w:pStyle w:val="BookText"/>
        <w:rPr/>
      </w:pPr>
      <w:r>
        <w:rPr>
          <w:rFonts w:ascii="IRNazanin" w:hAnsi="IRNazanin" w:eastAsia="IRNazanin"/>
          <w:color w:val="111111"/>
          <w:sz w:val="28"/>
          <w:sz w:val="28"/>
          <w:szCs w:val="28"/>
          <w:rtl w:val="true"/>
          <w:lang w:bidi="fa-IR"/>
        </w:rPr>
        <w:t>کردند که هر کجا رسول خدا را پیدا کنند، او را کشته و کارش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این تصمیم آگاه شد، فوری خود را به پدر رسانید و او را با خبر ساخت تا مراقب خود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طول زندگی، هماره یار و یاور رسول خدا صلی‌الله‌علیه‌و‌آله و در محضر آن جناب بسیار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خدا صلی‌الله‌علیه‌و‌آله نزد او می‌آمد، آن حضرت تمام قامت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استقبال پدر می‌شتافت، بر دست پدر بوسه می‌زد، عبا از دوش مبارکش بر می‌داشت، نعلین ایشان را در مکان مناسبی قرار داده و پدرش را در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 روی آن حضرت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پدر، او را می‌خواند، ندایش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دیگر پدرش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نمی‌خواند، بلکه آن حضرت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پدر را چنین خواند، ولی پیامبر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فرزندانت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دیگران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همان پدر خطاب کن؛ زیرا این کلمه بیشتر قلب مرا زنده و شاداب می‌سازد و خدا را خشنود و راضی می‌گرداند</w:t>
      </w:r>
      <w:r>
        <w:rPr>
          <w:rFonts w:eastAsia="IRNazanin" w:cs="IRNazanin"/>
          <w:color w:val="111111"/>
          <w:sz w:val="28"/>
          <w:szCs w:val="28"/>
          <w:rtl w:val="true"/>
          <w:lang w:bidi="fa-IR"/>
        </w:rPr>
        <w:t>.».</w:t>
      </w:r>
      <w:r>
        <w:rPr>
          <w:rStyle w:val="FootnoteAnchor"/>
          <w:rtl w:val="true"/>
        </w:rPr>
        <w:footnoteReference w:id="102"/>
      </w:r>
      <w:bookmarkStart w:id="61" w:name="pg3772_33630"/>
    </w:p>
    <w:p>
      <w:pPr>
        <w:pStyle w:val="Heading3"/>
        <w:numPr>
          <w:ilvl w:val="2"/>
          <w:numId w:val="1"/>
        </w:numPr>
        <w:rPr/>
      </w:pPr>
      <w:bookmarkStart w:id="62" w:name="__RefHeading___Toc1093254_2281741623"/>
      <w:bookmarkStart w:id="63" w:name="_Toc22"/>
      <w:bookmarkEnd w:id="61"/>
      <w:bookmarkEnd w:id="62"/>
      <w:r>
        <w:rPr>
          <w:rtl w:val="true"/>
        </w:rPr>
        <w:t>فاطمه در میدان‌های جنگ</w:t>
      </w:r>
      <w:bookmarkEnd w:id="63"/>
    </w:p>
    <w:p>
      <w:pPr>
        <w:pStyle w:val="BookText"/>
        <w:rPr/>
      </w:pPr>
      <w:r>
        <w:rPr>
          <w:rFonts w:ascii="IRNazanin" w:hAnsi="IRNazanin" w:eastAsia="IRNazanin"/>
          <w:color w:val="111111"/>
          <w:sz w:val="28"/>
          <w:sz w:val="28"/>
          <w:szCs w:val="28"/>
          <w:rtl w:val="true"/>
          <w:lang w:bidi="fa-IR"/>
        </w:rPr>
        <w:t>فاطمه در میدان‌های جنگ</w:t>
      </w:r>
    </w:p>
    <w:p>
      <w:pPr>
        <w:pStyle w:val="BookText"/>
        <w:rPr/>
      </w:pPr>
      <w:r>
        <w:rPr>
          <w:rFonts w:ascii="IRNazanin" w:hAnsi="IRNazanin" w:eastAsia="IRNazanin"/>
          <w:color w:val="111111"/>
          <w:sz w:val="28"/>
          <w:sz w:val="28"/>
          <w:szCs w:val="28"/>
          <w:rtl w:val="true"/>
          <w:lang w:bidi="fa-IR"/>
        </w:rPr>
        <w:t>فاطمه علیهاالسلام در جنگ‌ها، کنار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احد پس از انتشار خبر کشته شدن پیامبر خدا صلی‌الله‌علیه‌و‌آله با تنی چند از زنان شتابان به سوی جبهه حرکت کرد و فاصله میان مدینه و احد را پیاده پیمود، چون پدر را با دندان شکسته و پیشانی مجروح یافت، صورت پدر را شست‌وشو داد و زخم پیشانی‌اش را درمان نمود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فاطمه علیهاالسلام طبیب پدر بود و زخم‌های پدر را درمان می‌کرد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جنگ احزاب که مدینه در محاصره قرار داشت، هر کس به اندازه توان خود، جنگ را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نیز نان می‌پخت و قسمتی از نیازمندی‌های مجاهدان را تأمین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برای فرزندان خود نانی تازه آماده کرده بود، نتوانست بدون پدر از آن استفاده کند؛ از این رو، به خطّ مقدّم جبهه نزد پدر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نانی پخته‌ام، دلم آرام نگرفت که بدون شما میل کنم، آن را برای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 مهربانش را به دخترش دوخت و آنگاه با صدایی آرام و خسته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غذایی است که پس از سه روز، پدرت بر دهان می‌گذارد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هنگام فتح مکه برای پدر خیمه‌ای برپا کرد و آب </w:t>
      </w:r>
    </w:p>
    <w:p>
      <w:pPr>
        <w:pStyle w:val="BookText"/>
        <w:rPr/>
      </w:pPr>
      <w:r>
        <w:rPr>
          <w:rFonts w:ascii="IRNazanin" w:hAnsi="IRNazanin" w:eastAsia="IRNazanin"/>
          <w:color w:val="111111"/>
          <w:sz w:val="28"/>
          <w:sz w:val="28"/>
          <w:szCs w:val="28"/>
          <w:rtl w:val="true"/>
          <w:lang w:bidi="fa-IR"/>
        </w:rPr>
        <w:t>برای او آماده ساخت تا گرد و غبار را از تنش بشوید و رهسپار مسجد الحرام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عشق فاطمه به پیامبر، یک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دو باهم، فروغی 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پدر را، پدر جان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 بسیار تصدیق کننده پیامبر بود، و کوشش فراوانی در حفظ احادیث حضرت داشت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همواره خشنودی پیامبر خدا صلی‌الله‌علیه‌و‌آله را بر خشنودی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برای کسب رضایت وی از غذا، لباس، پرده، گردن بند و حتی دست‌بند فرزندانش گذشت و آنها را در راه خدا ایثار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شیخ صدوق 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خدمت فاطمه علیهاالسلام نشسته بودم، در گردنش گردن‌بندی از طلا بود که علی علیه‌السلام آن را از سهم غنائم جنگی خود برای فاطمه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صلی‌الله‌علیه‌و‌آله به خانه فاطمه آمد و همین که چشمش به گردن‌بند افتاد،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نمی‌گویند فاطمه دختر محمّد، زیور آلات جباران را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بیش از این نگفت، ولی فاطمه با شنیدن این سخن، فوری گردن‌بند را از گردن بیرون آورد و آن را فروخت و با پولش بنده‌ای خرید و آزاد کرد و </w:t>
      </w:r>
    </w:p>
    <w:p>
      <w:pPr>
        <w:pStyle w:val="BookText"/>
        <w:rPr/>
      </w:pPr>
      <w:r>
        <w:rPr>
          <w:rFonts w:ascii="IRNazanin" w:hAnsi="IRNazanin" w:eastAsia="IRNazanin"/>
          <w:color w:val="111111"/>
          <w:sz w:val="28"/>
          <w:sz w:val="28"/>
          <w:szCs w:val="28"/>
          <w:rtl w:val="true"/>
          <w:lang w:bidi="fa-IR"/>
        </w:rPr>
        <w:t>پیامبر خدا صلی‌الله‌علیه‌و‌آله از کار فاطمه مسرور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 همیشه پدر را بر خود، مقدّم می‌داشت؛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لأوثرن بها رسول اللّه علی نفسی و غیری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آنجا که فروغ مهر فاطمه به پیامبر خدا آسمانی بود، حالات عرفانی فاطمه اوج تجلّی این بارقه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دعاهای خود و نیز تعقیبات نمازها، پیامبر خدا صلی‌الله‌علیه‌و‌آله را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نماز ظهر، ساحت آن حضرت را چنین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کما هدیتنا به، و صلّ علی محمّد کما رحمتنا به، و صلّ علی محمّد کما عزّزتنا به، و صلّ علی محمّد کما فضّلتنا به، و صلّ علی محمّد کما شرّفتنا به، و صلّ علی محمّد کما بصرتنا به، و صلّ علی محمّد کما انقذتنا به، من شفا حفرة من النّار، اللّهمّ بیّض وجهه، و أعلی کعبه، و أفلج حجّته، و أتمم نوره، و ثقّل میزانه، و عظّم برهانه، و أفسح له حتّی یرضی، و بلّغه الدّرجة و الوسیلة من الجنّة، و ابعثه المقام المحمود الّذی وعدته، و أجعله افضل النّبیّین و المرسلین عندک منزلة و وسیلة، و اقصص بنا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آن گونه که ما به وجودش هدایت شدیم، و درود فرست بر او چون در پرتو رحمتش قرار گرفتیم، و درود فرست بر او که مایه عزّت و سربلندی ماست، درود فرست بر او که به وسیله او برتری یافتیم، و درود فرست بر محمد که 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او به مقام کرامت و شرافت رسیدیم، و درود فرست بر او چون به </w:t>
      </w:r>
    </w:p>
    <w:p>
      <w:pPr>
        <w:pStyle w:val="BookText"/>
        <w:rPr/>
      </w:pPr>
      <w:r>
        <w:rPr>
          <w:rFonts w:ascii="IRNazanin" w:hAnsi="IRNazanin" w:eastAsia="IRNazanin"/>
          <w:color w:val="111111"/>
          <w:sz w:val="28"/>
          <w:sz w:val="28"/>
          <w:szCs w:val="28"/>
          <w:rtl w:val="true"/>
          <w:lang w:bidi="fa-IR"/>
        </w:rPr>
        <w:t>وسیله او به بصیرت حق نائل شدیم، و درود فرست بر محمد چون که به واسطه وی از سقوط در درّه آتش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سپید، جایگاهش را رفیع، حجّتش را رسا، نورش را تمام، میزان عملش را سنگین، و برهانش را کوبنده و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وسعت و گشادگی عنایت کن تا خشنود گردد، و او را به درجه و وسیله‌ای از بهشت برسان،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گردان آن گونه که به او وعده داده شده است، و قرار بده او را بهترینِ پیامبران و رسولانی که نزد تو دارای منزلت و قرب‌اند، و بر ما جاودان‌ساز آثار و ثمراتش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نماز عصر، در حقّ پدر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ذا الرّحمة الواسعة و الصّلاة النّافعة، الرّافعة الزّاکیة، صلّ علی اکرام خلقک علیک، و أحبّهم الیک، و أوجههم لدیک، محمّد عبدک و رسولک المخصوص بفضائل الوسائل، أشرف و أکرم و أرفع و أعظم و أکمل ما صلّیت علی مبلغ عنک و مؤتمن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سددت به العمی، و فتحت به الهدی، فاجعل مناهج سبله لنا سنناً، و حجّج برهانه لنا سبباً، نأتم به الی القدوم علیک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بعد از نماز عشاء نیز ساحت قدس پدرش را این گونه می‌ستاید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البشیر النّذیر و السّراج المنیر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شرایف صلواتک و نوامی و برکاتک و روافه تحیّاتک علی محمد عبدک و رسولک و امینک علی وحیک، القائم بحجّتک، و الذّابّ عن حرمک، و الصّادع بأمرک، و المشیّد بِایاتک، و الموفی لنذرک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فاعطه بکلّ فضیلة من فضائله، و منقبة من مناقبه، و حال من احواله، و منزلة من منازله، رأیت محمّدا لک فیها ناصرا، و علی مکروه بلائک صابرا، و لمن عاداک معادیاً، و لمن والاک موالیا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فاطمه علیهاالسلام کیفیت ورود و خروج پیامبر صلی‌الله‌علیه‌و‌آله‌وسلم به مسجد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آن حضرت وارد مسجد می‌شد،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به نقل دیگر،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والسّلام علی رسول اللّه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هنگام بیرون آمدن از مسجد نیز همین دعا را می‌خواند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دعاهای منسوب به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بر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استجابت و قبولی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آن حضرت برای روز شنبه تا پنج 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مزیّن‌اند و آن حضرت دعای روز جمعه را با این درود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صلاةً نامیةً، دائمةً، زاکیةً، متتابعةً، مترادفةً، برحمتک یا ارحم الرّاحمین</w:t>
      </w:r>
      <w:r>
        <w:rPr>
          <w:rFonts w:eastAsia="IRNazanin" w:cs="IRNazanin"/>
          <w:color w:val="111111"/>
          <w:sz w:val="28"/>
          <w:szCs w:val="28"/>
          <w:rtl w:val="true"/>
          <w:lang w:bidi="fa-IR"/>
        </w:rPr>
        <w:t>».</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در دعایی که به سلمان آموخت، و خود از پیامبر خدا آموخته بود و هر صبحگاه و شامگاه می‌خواند، پایان دعا را با درود </w:t>
      </w:r>
    </w:p>
    <w:p>
      <w:pPr>
        <w:pStyle w:val="BookText"/>
        <w:rPr/>
      </w:pPr>
      <w:r>
        <w:rPr>
          <w:rFonts w:ascii="IRNazanin" w:hAnsi="IRNazanin" w:eastAsia="IRNazanin"/>
          <w:color w:val="111111"/>
          <w:sz w:val="28"/>
          <w:sz w:val="28"/>
          <w:szCs w:val="28"/>
          <w:rtl w:val="true"/>
          <w:lang w:bidi="fa-IR"/>
        </w:rPr>
        <w:t>بر محمّد و آلش، معطّر ساخته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همچنین از امام زین العابدین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روز شهادتش مرا به سینه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مرا تعلیم داد و او از رسول خدا صلی‌الله‌علیه‌و‌آله فرا گرفت و رسول خدا هم از جبرئیل آموخت که در هنگام حاجت و اندوه و نزول امر بزرگ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پایانی دعا،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راحم الشّیخ الکبیر، یا رازق الطّفل الصّغیر، یا من لا یحتاج الی التّفسیر، صلّ علی محمّد و آل محمّد و افعل بی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در دعای آن حضرت، برای رفع گرفتاری‌ها و سختی‌ها، دعا با این کلمات نورانی پایان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خالق الخیر، یا اهل الخیرات، انت اللّه، رغبت الیک فیما قد علمت، و انت علاّم الغیوب، أسألک أن تصلّی علی محمّد و آل محمّد؛</w:t>
      </w:r>
      <w:r>
        <w:rPr>
          <w:rStyle w:val="FootnoteAnchor"/>
          <w:rtl w:val="true"/>
        </w:rPr>
        <w:footnoteReference w:id="121"/>
      </w:r>
      <w:r>
        <w:rPr>
          <w:rFonts w:ascii="IRNazanin" w:hAnsi="IRNazanin" w:eastAsia="IRNazanin"/>
          <w:color w:val="111111"/>
          <w:sz w:val="28"/>
          <w:sz w:val="28"/>
          <w:szCs w:val="28"/>
          <w:rtl w:val="true"/>
          <w:lang w:bidi="fa-IR"/>
        </w:rPr>
        <w:t>ای آفریننده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معبودم هستی، در آنچه می‌دانی به سوی تو مشتاق شده‌ام، و تو دانای بر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خاندانش درود فرستی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بزرگوار خود روایتی را از پدرش نقل می‌کند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 علیّ و علیکِ ثلاثة ایّام فله الجنّة؛</w:t>
      </w:r>
      <w:r>
        <w:rPr>
          <w:rStyle w:val="FootnoteAnchor"/>
          <w:rtl w:val="true"/>
        </w:rPr>
        <w:footnoteReference w:id="122"/>
      </w:r>
      <w:r>
        <w:rPr>
          <w:rFonts w:ascii="IRNazanin" w:hAnsi="IRNazanin" w:eastAsia="IRNazanin"/>
          <w:color w:val="111111"/>
          <w:sz w:val="28"/>
          <w:sz w:val="28"/>
          <w:szCs w:val="28"/>
          <w:rtl w:val="true"/>
          <w:lang w:bidi="fa-IR"/>
        </w:rPr>
        <w:t>هرکس که سه روز بر من و تو سلام کند، بهشت برای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علیهاالسلام در هنگام بیماری پدر، از همه محزون‌تر و گریان‌تر بود، و چون خبر ملحق شدن به پدر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 از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آرام گرفت و لبخندی را از سر شوق به چهره آورد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برای فاطمه با پیامبر خدا بودن، موجب سرور می‌شد چه دیدار و ملاقات، در این جهان بوده باشد و چه در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رحلت جانکاه پدر،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جای آنکه با گریه خود قلب مجروح فاطمه را آرامش بخشند؛ بی‌رحمانه به خدمتش رسیدند و شکوه کردند که گریه شما موجب ناراحتی مردم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گریه کن یا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پس از آن، برای گریه بر فقدان پدر و مظلومیت همسر،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در آنجا می‌گریست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وقتی شکایت‌ها ادامه پیدا کرد، آن بانوی یگانه و سوگوار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چند روزی بیش میهمان شما نخواهم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از من پیراهنی را که رسول خدا را در آن غسل داده بودم، طلب کرد؛ من پیراهن حضرت را نزدش آوردم، تا دیدگانش بر آن پیراهن افتاد، آن را در آغوش گرفت و به شدّت گریست، و چون آن را بویید، بیهوش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فاطمه علیهاالسلام چنین می‌کند، پیراهن را از او مخفی کردم</w:t>
      </w:r>
      <w:r>
        <w:rPr>
          <w:rFonts w:eastAsia="IRNazanin" w:cs="IRNazanin"/>
          <w:color w:val="111111"/>
          <w:sz w:val="28"/>
          <w:szCs w:val="28"/>
          <w:rtl w:val="true"/>
          <w:lang w:bidi="fa-IR"/>
        </w:rPr>
        <w:t>.»</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 خدا رحلت کرد، موج غم و گریه طنین افکند و گریه و زاری فضای مدینه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بزرگ بر همه گران بود و بر نزدیکان و خویشان پیامبر صلی‌الله‌علیه‌و‌آله سخت‌تر؛ ولی هیچ کس چون فاطمه علیهاالسلام گریان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هنگامه وفات حضرت، هر لحظه بر غم و اندوه آن بانوی بزرگوار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روز از رحلت رسول خدا گذشت، فاطمه در منزل نشسته بود، و لحظه‌ای صدای گریه‌اش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که شد، حزن و اندوه خود را آشکار نمود چون دیگر صبری برای او نمانده بود؛ از خانه بیرون آمد و فریاد بر آورد، مردم نیز همه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مدینه شیون کنان آن حضرت را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خاموش کردند تا چهره زنان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پدر را صدا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اباالقاسما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ربیع الأرامل و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للقبلة و المصلّی؟ و من لإبنتک الوالهة الثّکلی؟</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مصلاّی تو نماز می‌خواند و چه کسی به فریاد دختر داغدارت خواهد رسید؟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حرکت کرد به گونه‌ای که دامن پیراهنش به پای او می‌پیچید، از شدّت گریه پیاپی دیدگانش نمی‌دید، تا به قبر پدر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مأذنه مسجد را مشاهده کرد، بی هوش روی زمین افتاد، زنان شتابان به سویش </w:t>
      </w:r>
    </w:p>
    <w:p>
      <w:pPr>
        <w:pStyle w:val="BookText"/>
        <w:rPr/>
      </w:pPr>
      <w:r>
        <w:rPr>
          <w:rFonts w:ascii="IRNazanin" w:hAnsi="IRNazanin" w:eastAsia="IRNazanin"/>
          <w:color w:val="111111"/>
          <w:sz w:val="28"/>
          <w:sz w:val="28"/>
          <w:szCs w:val="28"/>
          <w:rtl w:val="true"/>
          <w:lang w:bidi="fa-IR"/>
        </w:rPr>
        <w:t>دویدند و آب بر چهره مبارک و سینه و پیشانی‌اش پاشیدند، فاطمه علیهاالسلام وقتی به هوش آمد، برخاست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قوّتی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بقیت والهة وحیدة، و حیرانة فریدة،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تمام شده، و شکیبایی‌ام به پایان رسیده، و دشمن سرزنشم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و تنها باقی مانده‌ام، و در کار خویش حیرانم، صدایم گرفته، پشتم شکسته، زندگی‌ام در هم ریخته، و روزگارم تیره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انیسی مرا نیست، مانعی برای گریه‌ام نمی‌یابم، و یاوری برای ضعفم پیدا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دریچه وحی بسته شد و جبرئیل و میکائیل نازل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امور دگرگون شد و درها به روی من بسته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از دنیا بیزارم و تا نفسم بر آید، بر تو اشک می‌ریزم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ینفد شوقی الیک، و لا حزنی علیک؛ شوق مرا بر تو، پایانی نیست و حزن مرا بر تو، فرجامی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حزنی علیک حزن جدید واکتئابی علیک لیس یبید</w:t>
      </w:r>
    </w:p>
    <w:p>
      <w:pPr>
        <w:pStyle w:val="BookText"/>
        <w:rPr/>
      </w:pPr>
      <w:r>
        <w:rPr>
          <w:rFonts w:ascii="IRNazanin" w:hAnsi="IRNazanin" w:eastAsia="IRNazanin"/>
          <w:color w:val="111111"/>
          <w:sz w:val="28"/>
          <w:sz w:val="28"/>
          <w:szCs w:val="28"/>
          <w:rtl w:val="true"/>
          <w:lang w:bidi="fa-IR"/>
        </w:rPr>
        <w:t>جلّ خطبی فبان عنّی عزایی فبکایی فی کلّ وقت جدید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قلبا علیک یألف صبرا أو عزاء فانّه لجلید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همانا اندوهم بر تو، اندوهی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از آسمان دلم غصّه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گرفتاری‌ام بس بزرگ است، صبر و تسلاّیم از من جدا گشته و در هر زمانی گریه‌ام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به بردباری و تسلاّی بر تو انس گیرد، دلی سخت و چالاک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بک الدّنیا بأنوارها، و ذوت زهرتها، و کانت ببهجتک زاهرة، فقد أسودّ نهارها، فصار یحکی خنادسها، رطبها و یابسها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تو، نور دنیا رفته و شکوفه هایش نیز پژمرده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روز سیاه گشته و از تاریکی هایش، تر و خشک 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دیدار قیامت پیوسته بر تو اسفناکم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که جدایی واقعیت پیدا کرده، دیگر خواب به چشمم نرفته و پلک‌های دیدگانم روی هم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و بی سرپرستان چه کسی را دارند و تا روز قیامت چه کسی سرور امّت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تو در زمره مستضعفان در آمدیم و مردم از ما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بودی، ما را در بین مردم احترام و تکریمی بود و کسی ما را ناتوان نمی‌پنداشت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اشک است که در فراق تو نریزد، و کدام اندوهی است که به تو پیوستگی نداشته باشد، و به کدامین پلک، پس </w:t>
      </w:r>
    </w:p>
    <w:p>
      <w:pPr>
        <w:pStyle w:val="BookText"/>
        <w:rPr/>
      </w:pPr>
      <w:r>
        <w:rPr>
          <w:rFonts w:ascii="IRNazanin" w:hAnsi="IRNazanin" w:eastAsia="IRNazanin"/>
          <w:color w:val="111111"/>
          <w:sz w:val="28"/>
          <w:sz w:val="28"/>
          <w:szCs w:val="28"/>
          <w:rtl w:val="true"/>
          <w:lang w:bidi="fa-IR"/>
        </w:rPr>
        <w:t>از تو خواب راه می‌یابد؟ تو بهاران دیانت و روشنایی پیامبران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 چه شده که از هم نمی‌پاشند، و دریاها چرا پس از تو فرو نمی‌روند و نمی‌خشکند و زمین چگونه بر جای مانده و متزلزل نشده است؟</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بس بزرگ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اندک نیست؛ مصیبتی بزرگ و غمی هولناک بر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از چرخش باز ایستاده، منبرت پس از تو وحشت‌بار، و محرابت از مناجاتت تهی، و قبرت با پوشاندن تو شادان، و بهشت مشتاق دیدار و شنیدن دعا و نماز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جای خالی تو، چه بزرگ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تأسّف و حسرت بر فقدان تو، تا این که به همین زودی به حضورت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 زده ابوالحسن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پدر فرزندانت حسن و حسین، و برادر و ولی و مورد علاقه توست و کسی است که در کودکی وی را پرورش دادی و در بزرگی او را به برادری خود برگزیدی و بزرگ‌ترین دوست و صحابه توست؛ کسی که پیشگام‌ترین صحابه در اسلام و مهاجرت و یاری تو بود و سابقه او بیش از همه مهاجران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همه ما را فرا گرفته و گریه، قاتل ما گشته و اندوه، به ما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علیهاالسلام آهی کشید و ناله‌ای سر داد که نزدیک بود روح از بدنش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صبری و بان عنّی عزائی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فقدی لخاتم الأنبیاء</w:t>
      </w:r>
    </w:p>
    <w:p>
      <w:pPr>
        <w:pStyle w:val="BookText"/>
        <w:rPr/>
      </w:pPr>
      <w:r>
        <w:rPr>
          <w:rFonts w:ascii="IRNazanin" w:hAnsi="IRNazanin" w:eastAsia="IRNazanin"/>
          <w:color w:val="111111"/>
          <w:sz w:val="28"/>
          <w:sz w:val="28"/>
          <w:szCs w:val="28"/>
          <w:rtl w:val="true"/>
          <w:lang w:bidi="fa-IR"/>
        </w:rPr>
        <w:t xml:space="preserve">عین یا عین اسکبی الدّمع سحا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 لا تبخلی بفیض الدّماء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الأیتام و الضّعفاء </w:t>
      </w:r>
    </w:p>
    <w:p>
      <w:pPr>
        <w:pStyle w:val="BookText"/>
        <w:rPr/>
      </w:pPr>
      <w:r>
        <w:rPr>
          <w:rFonts w:ascii="IRNazanin" w:hAnsi="IRNazanin" w:eastAsia="IRNazanin"/>
          <w:color w:val="111111"/>
          <w:sz w:val="28"/>
          <w:sz w:val="28"/>
          <w:szCs w:val="28"/>
          <w:rtl w:val="true"/>
          <w:lang w:bidi="fa-IR"/>
        </w:rPr>
        <w:t xml:space="preserve">قد بکتک الجبال و الوحش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الطّير و الأرض بعد بكى السّماء</w:t>
      </w:r>
    </w:p>
    <w:p>
      <w:pPr>
        <w:pStyle w:val="BookText"/>
        <w:rPr/>
      </w:pPr>
      <w:r>
        <w:rPr>
          <w:rFonts w:ascii="IRNazanin" w:hAnsi="IRNazanin" w:eastAsia="IRNazanin"/>
          <w:color w:val="111111"/>
          <w:sz w:val="28"/>
          <w:sz w:val="28"/>
          <w:szCs w:val="28"/>
          <w:rtl w:val="true"/>
          <w:lang w:bidi="fa-IR"/>
        </w:rPr>
        <w:t xml:space="preserve">و بکاک الحجون و الرّكن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یا سیّدی مع البطحاء</w:t>
      </w:r>
    </w:p>
    <w:p>
      <w:pPr>
        <w:pStyle w:val="BookText"/>
        <w:rPr/>
      </w:pPr>
      <w:r>
        <w:rPr>
          <w:rFonts w:ascii="IRNazanin" w:hAnsi="IRNazanin" w:eastAsia="IRNazanin"/>
          <w:color w:val="111111"/>
          <w:sz w:val="28"/>
          <w:sz w:val="28"/>
          <w:szCs w:val="28"/>
          <w:rtl w:val="true"/>
          <w:lang w:bidi="fa-IR"/>
        </w:rPr>
        <w:t>و بکاک المحراب و الدرس للقر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الصّبح معلنة و المساء</w:t>
      </w:r>
    </w:p>
    <w:p>
      <w:pPr>
        <w:pStyle w:val="BookText"/>
        <w:rPr/>
      </w:pPr>
      <w:r>
        <w:rPr>
          <w:rFonts w:ascii="IRNazanin" w:hAnsi="IRNazanin" w:eastAsia="IRNazanin"/>
          <w:color w:val="111111"/>
          <w:sz w:val="28"/>
          <w:sz w:val="28"/>
          <w:szCs w:val="28"/>
          <w:rtl w:val="true"/>
          <w:lang w:bidi="fa-IR"/>
        </w:rPr>
        <w:t>و بكات الاسلام اذ صار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غریبأ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علاه الظلام بعد الضياء</w:t>
      </w:r>
    </w:p>
    <w:p>
      <w:pPr>
        <w:pStyle w:val="BookText"/>
        <w:rPr/>
      </w:pP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وفاتی سريعاً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تنغّصت الحیاة یا مولائی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صبرم اندک شده، تسلاّی خاطرم از بین رفته، پس از آنکه خاتم پیامبران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ریزش خون دریغ می‌ورزی؟</w:t>
      </w:r>
    </w:p>
    <w:p>
      <w:pPr>
        <w:pStyle w:val="BookText"/>
        <w:rPr/>
      </w:pPr>
      <w:r>
        <w:rPr>
          <w:rFonts w:ascii="IRNazanin" w:hAnsi="IRNazanin" w:eastAsia="IRNazanin"/>
          <w:color w:val="111111"/>
          <w:sz w:val="28"/>
          <w:sz w:val="28"/>
          <w:szCs w:val="28"/>
          <w:rtl w:val="true"/>
          <w:lang w:bidi="fa-IR"/>
        </w:rPr>
        <w:t>ای رسول خدا، ای برگزیده خداوند، ای پناهگاه یتیمان و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حیوانات وحشی، پرندگان و زمین همگی بر تو گریستند و بعد، آسمان بر تو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حجون، رکن، مشعر و بطحاء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فقدان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مسجد و درس قرآن، صبح و شب، آشکارا بر تو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بین مردم غریب گردید، چون دیگر غریبان بر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منبری را که تو بر آن بالا می‌رفتی، تاریکی پس از روشنی بر آن بالا رفته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را هر چه سریع و زود برسان؛ چرا که زندگی تیره گشته است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فروغ جاودانه عشق آسمانی فاطمه به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گفتار اعجازآمیز که چون دائرة‌المعارفی است و عقائد، احکام،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موج می‌زند، فاطمه علیهاالسلام در بیان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انّ أبی محمّدا عبده و رسوله، اختاره و انتجبه قبل أن أرسله، و سمّاه قبل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گواهی می‌دهم که پدرم محمّد صلی‌الله‌علیه‌و‌آله‌وسلم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او را بیافریند، برگزید، و پیش از پیامبری، تشریف انتخاب بخشید و او را به اسمی نامید که سزاوار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هنگامی بود که آفریدگان از دیده نهان بودند، و در پس پرده بیم نگران، و در پهنه بیابان عدم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پایان همه کارها را دانا بود، و بر دگرگونی‌های روزگار محیط و بینا، و به سرنوشت هر چیز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را برانگیخت تا کار خود را به اتمام، و آنچه را مقدّر ساخته،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هر فرقه‌ای دینی گزیده، و هر گروه در روشنایی شعله‌ای خزیده، و هر دسته‌ای به بتی نماز برده و همگان یاد خدایی را که می‌شناسند، از خاطر 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بزرگ تاریکی‌ها را به نور محمّد روشن ساخت، و دل‌ها را از تیرگی کفر بپرداخت، و پرده‌هایی که بر دیده افتاده بود، به یک سو انداخت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روی گزینش و مهربانی، جوار خویش را بدو ارزانی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رنج این جهان که خوش نمی‌داشت، از دل او برداشت، و او را در جهان فرشتگانِ مقرّب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دولتش را در همسایگی خود افراشت و طغرای مغفرت و رضوان را به نام او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برکات او بر محمّد صلی‌الله‌علیه‌و‌آله باد؛ همو که پیامبر رحمت، امین وحی و رسالت و گزیده از آفریدگان و امّت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دختر سوگوار پیامبر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رسالت خود را به گوش مردم رساند و آنان را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پشت مشرکان را با تازیانه توحید خست، و شوکت بت و بت‌پرستان را در هم شکست، تا جمع کافران از هم گسیخت، صبح ایمان دمید، و نقاب از چهره حقیقت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پیشوای دین، در مقال و شیاطین سخنور،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شما مردم بر کنار مغاکی از آتش بودید خوار و در دیده عموم فرومایه و 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هر خورنده، و شکار هر درنده، و لگدکوب هر رونده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نوشیدنی‌تان آب گندیده و ناگوار، و خوراکی‌تان پوست جانور و مردار، پست و ناچیز و ترسان از هجوم همسایه و همجوار، تا آنکه خدا با فرستادن پیغمبر خود، شما را از خاک مذلّت برداشت و سرتان را به اوج رفعت افراشت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همه رنج‌ها که دید، و سختی‌ها که کشید، رزم آوران ماجراجو، و سرکشان درنده خو، و جهودان دین به دنیا فروش، و ترسایان </w:t>
      </w:r>
    </w:p>
    <w:p>
      <w:pPr>
        <w:pStyle w:val="BookText"/>
        <w:rPr/>
      </w:pPr>
      <w:r>
        <w:rPr>
          <w:rFonts w:ascii="IRNazanin" w:hAnsi="IRNazanin" w:eastAsia="IRNazanin"/>
          <w:color w:val="111111"/>
          <w:sz w:val="28"/>
          <w:sz w:val="28"/>
          <w:szCs w:val="28"/>
          <w:rtl w:val="true"/>
          <w:lang w:bidi="fa-IR"/>
        </w:rPr>
        <w:t>حقیقت نانیوش، از هر سو بر او تاختند و با او نرد مخالفت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آتش کینه و جنگ افروختند، آن را خاموش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هنگام احتضار پدر، شعری را که ابوطالب در وصف پیامبر سروده بود، خواند؛ پیامبر دیدگانش را گشود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ابوطالب سروده است؛ ولی شعر مخوان و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فروغ مهر و علاقه فاطمه به پیامبر خدا را در اشعاری که بعد از رحلت جانگداز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چنان هجران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می‌سراید که گویی تمام هستی با او همنواست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حزن و اندوه فاطمه علیهاالسلام پس از رحلت رسول خدا صلی‌الله‌علیه‌و‌آله در اشعار منسوب به آن حضرت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أغبر آفاق السّماء و 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النّهار و اظلم العصران</w:t>
      </w:r>
    </w:p>
    <w:p>
      <w:pPr>
        <w:pStyle w:val="BookText"/>
        <w:rPr/>
      </w:pPr>
      <w:r>
        <w:rPr>
          <w:rFonts w:ascii="IRNazanin" w:hAnsi="IRNazanin" w:eastAsia="IRNazanin"/>
          <w:color w:val="111111"/>
          <w:sz w:val="28"/>
          <w:sz w:val="28"/>
          <w:szCs w:val="28"/>
          <w:rtl w:val="true"/>
          <w:lang w:bidi="fa-IR"/>
        </w:rPr>
        <w:t>فالأرض من بعد النّبیّ کئیبة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 علیه کثیر الرّجفان</w:t>
      </w:r>
    </w:p>
    <w:p>
      <w:pPr>
        <w:pStyle w:val="BookText"/>
        <w:rPr/>
      </w:pPr>
      <w:r>
        <w:rPr>
          <w:rFonts w:ascii="IRNazanin" w:hAnsi="IRNazanin" w:eastAsia="IRNazanin"/>
          <w:color w:val="111111"/>
          <w:sz w:val="28"/>
          <w:sz w:val="28"/>
          <w:szCs w:val="28"/>
          <w:rtl w:val="true"/>
          <w:lang w:bidi="fa-IR"/>
        </w:rPr>
        <w:t>فلیبکه شرق البلاد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ولیبکه مضر و کلّ یمان</w:t>
      </w:r>
    </w:p>
    <w:p>
      <w:pPr>
        <w:pStyle w:val="BookText"/>
        <w:rPr/>
      </w:pPr>
      <w:r>
        <w:rPr>
          <w:rFonts w:ascii="IRNazanin" w:hAnsi="IRNazanin" w:eastAsia="IRNazanin"/>
          <w:color w:val="111111"/>
          <w:sz w:val="28"/>
          <w:sz w:val="28"/>
          <w:szCs w:val="28"/>
          <w:rtl w:val="true"/>
          <w:lang w:bidi="fa-IR"/>
        </w:rPr>
        <w:t>ولیبکه طود المعظّم 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ذوالاستار و الارکان</w:t>
      </w:r>
    </w:p>
    <w:p>
      <w:pPr>
        <w:pStyle w:val="BookText"/>
        <w:rPr/>
      </w:pPr>
      <w:r>
        <w:rPr>
          <w:rFonts w:ascii="IRNazanin" w:hAnsi="IRNazanin" w:eastAsia="IRNazanin"/>
          <w:color w:val="111111"/>
          <w:sz w:val="28"/>
          <w:sz w:val="28"/>
          <w:szCs w:val="28"/>
          <w:rtl w:val="true"/>
          <w:lang w:bidi="fa-IR"/>
        </w:rPr>
        <w:t>یا خاتم الرّسل،المبارک 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علیک منزّل القرآن</w:t>
      </w:r>
      <w:r>
        <w:rPr>
          <w:rStyle w:val="FootnoteAnchor"/>
          <w:rtl w:val="true"/>
        </w:rPr>
        <w:footnoteReference w:id="1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آفاق بیکران آسمان غبار غم گرفت، و خورشید تاریک شد، صبح و عصرِ مردم تار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 از رسول به حزن نشست، و از شدّت تأثّر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عالم گریانند، و تمامی طایفه مضر و اهل یمن </w:t>
      </w:r>
    </w:p>
    <w:p>
      <w:pPr>
        <w:pStyle w:val="BookText"/>
        <w:rPr/>
      </w:pPr>
      <w:r>
        <w:rPr>
          <w:rFonts w:ascii="IRNazanin" w:hAnsi="IRNazanin" w:eastAsia="IRNazanin"/>
          <w:color w:val="111111"/>
          <w:sz w:val="28"/>
          <w:sz w:val="28"/>
          <w:szCs w:val="28"/>
          <w:rtl w:val="true"/>
          <w:lang w:bidi="fa-IR"/>
        </w:rPr>
        <w:t>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سر به آسمان بر او گریانند، و خانه خدا با ارکان و پرده‌هایش بر او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پیامبران که صبحدم چهره‌ات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فرستنده قرآن بر تو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سروده‌های آتشین زهرا پس از رحلت پدر، یک جریان عاطفی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 و شکوه‌های او به خاطر انحرافی بود که در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فاطمه می‌دانست که پس از این انحراف، چه بلاهایی بر اسلام و مسلمانان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شعر دیگری، این پیشامد ناگوار را چنین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 هنبثةٌ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شاهدها لم یکثر الخطب</w:t>
      </w:r>
    </w:p>
    <w:p>
      <w:pPr>
        <w:pStyle w:val="BookText"/>
        <w:rPr/>
      </w:pPr>
      <w:r>
        <w:rPr>
          <w:rFonts w:ascii="IRNazanin" w:hAnsi="IRNazanin" w:eastAsia="IRNazanin"/>
          <w:color w:val="111111"/>
          <w:sz w:val="28"/>
          <w:sz w:val="28"/>
          <w:szCs w:val="28"/>
          <w:rtl w:val="true"/>
          <w:lang w:bidi="fa-IR"/>
        </w:rPr>
        <w:t>انّا فقدناک الأرض و 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 اهلک فاشهدهم فقد لعبوا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پس از تو طوفان فتنه‌ها برخاست که اگر تو بودی، چنین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کویری که ابر رحمت از آن بگذرد،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نهضت،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بنگر چگونه از راه به در شده‌اند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خاندان معزّزی نزد پروردگار، دیگران حرمت پاس داشتند جز ما که حریم ما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آنکه حجاب خاکْ تو را در بر گرفت، دشمنی خود را با ما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بر ما یورش آوردند، ما را کوچک شمرده و میراث ما را غصب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ماه شب چهارده، و ای فروغ روشن بخش زندگانی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از سوی خدا بر تو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تو بودی، جبرئیل با سروش وحی مونس ما بود؛ ولی چون رفتی، همه خوبی‌ها پنهان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پیش از تو مرده بودیم و روزگارِ پس از مرگ تو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بلا دیدگان به مصیبتی گرفتار شدیم که به عرب و عجم چنین بلایی نرسیده است</w:t>
      </w:r>
      <w:r>
        <w:rPr>
          <w:rFonts w:eastAsia="IRNazanin" w:cs="IRNazanin"/>
          <w:color w:val="111111"/>
          <w:sz w:val="28"/>
          <w:szCs w:val="28"/>
          <w:rtl w:val="true"/>
          <w:lang w:bidi="fa-IR"/>
        </w:rPr>
        <w:t xml:space="preserve">! </w:t>
      </w:r>
      <w:bookmarkStart w:id="64" w:name="pg3772_33647"/>
    </w:p>
    <w:p>
      <w:pPr>
        <w:pStyle w:val="Heading2"/>
        <w:numPr>
          <w:ilvl w:val="1"/>
          <w:numId w:val="1"/>
        </w:numPr>
        <w:rPr/>
      </w:pPr>
      <w:bookmarkStart w:id="65" w:name="__RefHeading___Toc1093256_2281741623"/>
      <w:bookmarkStart w:id="66" w:name="_Toc23"/>
      <w:bookmarkEnd w:id="64"/>
      <w:bookmarkEnd w:id="65"/>
      <w:r>
        <w:rPr>
          <w:rtl w:val="true"/>
        </w:rPr>
        <w:t>فصل سوم</w:t>
      </w:r>
      <w:r>
        <w:rPr>
          <w:rtl w:val="true"/>
        </w:rPr>
        <w:t xml:space="preserve">: </w:t>
      </w:r>
      <w:r>
        <w:rPr>
          <w:rtl w:val="true"/>
        </w:rPr>
        <w:t>فاطمه علیهاالسلام و مادر</w:t>
      </w:r>
      <w:bookmarkEnd w:id="66"/>
    </w:p>
    <w:p>
      <w:pPr>
        <w:pStyle w:val="Heading3"/>
        <w:numPr>
          <w:ilvl w:val="2"/>
          <w:numId w:val="1"/>
        </w:numPr>
        <w:rPr/>
      </w:pPr>
      <w:bookmarkStart w:id="67" w:name="__RefHeading___Toc1093258_2281741623"/>
      <w:bookmarkStart w:id="68" w:name="_Toc24"/>
      <w:bookmarkEnd w:id="67"/>
      <w:r>
        <w:rPr>
          <w:rtl w:val="true"/>
        </w:rPr>
        <w:t>فاطمه علیهاالسلام و مادر</w:t>
      </w:r>
      <w:bookmarkEnd w:id="6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و مادر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فاطمه علیهاالسلام و مادر</w:t>
      </w:r>
    </w:p>
    <w:p>
      <w:pPr>
        <w:pStyle w:val="BookText"/>
        <w:rPr/>
      </w:pPr>
      <w:r>
        <w:rPr>
          <w:rFonts w:ascii="IRNazanin" w:hAnsi="IRNazanin" w:eastAsia="IRNazanin"/>
          <w:color w:val="111111"/>
          <w:sz w:val="28"/>
          <w:sz w:val="28"/>
          <w:szCs w:val="28"/>
          <w:rtl w:val="true"/>
          <w:lang w:bidi="fa-IR"/>
        </w:rPr>
        <w:t>از آغاز وجود و حضور فاطمه علیهاالسلام در کنار مادر، افقی معنوی و آسمانی در زندگی خدیجه علیهاالسلام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نطفه وی به امر خداوند و با آداب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شعبان بود و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قومش نشسته بود که دریچه آسمان باز و جبرئیل امین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رساندن سلام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این است که تا چهل روز از همسرت خدیجه کناره‌گیری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حضرت، عمّار فرزند یاسر را نزد خدیجه فرستاد تا او را از این دستور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خدای متعال را اطاعت کرد و به خدیجه علیهاالسلام پیام داد که منزلت ملکوتی او چنان است که خداوند به وجود او نزد فرشتگانش مباهات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صلی‌الله‌علیه‌و‌آله در منزل فاطمه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اقامت کرد و به عبادت و راز و نیاز و روزه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جبرئیل و میکائیل بر آن حضرت فرود آمدند و با خود سینی و طبقی آوردند که روی آن با پارچه‌ای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مقابل </w:t>
      </w:r>
    </w:p>
    <w:p>
      <w:pPr>
        <w:pStyle w:val="BookText"/>
        <w:rPr/>
      </w:pPr>
      <w:r>
        <w:rPr>
          <w:rFonts w:ascii="IRNazanin" w:hAnsi="IRNazanin" w:eastAsia="IRNazanin"/>
          <w:color w:val="111111"/>
          <w:sz w:val="28"/>
          <w:sz w:val="28"/>
          <w:szCs w:val="28"/>
          <w:rtl w:val="true"/>
          <w:lang w:bidi="fa-IR"/>
        </w:rPr>
        <w:t>حضرت قرار دادند و جبرئیل از رسول خدا صلی‌الله‌علیه‌و‌آله تقاضا کرد که افطارش از این طعام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از ویژگی پیامبر، این بود که هنگام افطار درب خانه را باز می‌گذاشت تا دیگران نیز بر سفره رحمت او میهمان گردند؛ ولی در آن شب دستور داد در را ببندند،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طعام بر غیر پیامبران،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روپوش را از روی طبق برداشت، خوشه‌ای از خرما و خوشه‌ای از انگور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از هر دو تناول کرد و مقداری آب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آب ریخت و آن حضرت دستان خود را شست و طعام بهشتی با ظرفش به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فرمان خداوند متعال از آن حضرت خواست که به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سبحان به خودش سوگند یاد کرده که از صلب او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رسول خدا صلی‌الله‌علیه‌و‌آله به خانه‌اش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حلقه در کیست؛ بدون شک، آن را جز محمّد نمی‌کوبد؟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حالی که شاد و مسرور بود و فروغ آسمانی از چهره‌اش ساطع، به طرف در آمد و آن را گشود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وارد شد و فرمان خدا را امتثال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انجام رساند آنچه را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w:t>
      </w:r>
      <w:bookmarkStart w:id="69" w:name="pg3772_33651"/>
    </w:p>
    <w:p>
      <w:pPr>
        <w:pStyle w:val="BookText"/>
        <w:rPr/>
      </w:pPr>
      <w:bookmarkEnd w:id="69"/>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هر روی، چون وجود زهرا علیهاالسلام افقی است که یازده 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می‌درخشد، از همان آغاز باید از همه امور مادی منزّه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جریان آسمانی وجود پدر را استمرار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نبوّت آن بزرگوار در مصباح وجود عرشی این بانو، در سیمای امامان معصوم علیهم‌السلام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عنایت ویژه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پیرامون سایر فرزندان پیامبر چنین چیزی معهود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پاسداشت، بدین سبب بود که فاطمه علیهاالسلام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دوران و بی مانند بود</w:t>
      </w:r>
      <w:r>
        <w:rPr>
          <w:rFonts w:eastAsia="IRNazanin" w:cs="IRNazanin"/>
          <w:color w:val="111111"/>
          <w:sz w:val="28"/>
          <w:szCs w:val="28"/>
          <w:rtl w:val="true"/>
          <w:lang w:bidi="fa-IR"/>
        </w:rPr>
        <w:t>.</w:t>
      </w:r>
    </w:p>
    <w:p>
      <w:pPr>
        <w:pStyle w:val="Heading3"/>
        <w:numPr>
          <w:ilvl w:val="2"/>
          <w:numId w:val="1"/>
        </w:numPr>
        <w:rPr/>
      </w:pPr>
      <w:bookmarkStart w:id="70" w:name="__RefHeading___Toc1093260_2281741623"/>
      <w:bookmarkStart w:id="71" w:name="_Toc25"/>
      <w:bookmarkEnd w:id="70"/>
      <w:r>
        <w:rPr>
          <w:rtl w:val="true"/>
        </w:rPr>
        <w:t>انیس دل</w:t>
      </w:r>
      <w:bookmarkEnd w:id="71"/>
    </w:p>
    <w:p>
      <w:pPr>
        <w:pStyle w:val="BookText"/>
        <w:rPr/>
      </w:pPr>
      <w:r>
        <w:rPr>
          <w:rFonts w:ascii="IRNazanin" w:hAnsi="IRNazanin" w:eastAsia="IRNazanin"/>
          <w:color w:val="111111"/>
          <w:sz w:val="28"/>
          <w:sz w:val="28"/>
          <w:szCs w:val="28"/>
          <w:rtl w:val="true"/>
          <w:lang w:bidi="fa-IR"/>
        </w:rPr>
        <w:t>انیس دل</w:t>
      </w:r>
    </w:p>
    <w:p>
      <w:pPr>
        <w:pStyle w:val="BookText"/>
        <w:rPr/>
      </w:pPr>
      <w:r>
        <w:rPr>
          <w:rFonts w:ascii="IRNazanin" w:hAnsi="IRNazanin" w:eastAsia="IRNazanin"/>
          <w:color w:val="111111"/>
          <w:sz w:val="28"/>
          <w:sz w:val="28"/>
          <w:szCs w:val="28"/>
          <w:rtl w:val="true"/>
          <w:lang w:bidi="fa-IR"/>
        </w:rPr>
        <w:t>او در رحم مادر نیز یار و مونس مادر بود و با او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سختی‌ها و مشکلات تسلاّ می‌داد، به صبر و شکیبایی تسکین می‌بخشید، و غبار غم و تنهایی را از چهره مادرش 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جریان سخن گفتن فاطمه با او را از پیامبر پنهان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رسول خدا صلی‌الله‌علیه‌و‌آله وارد منزل شد، شنید که فردی با خدیجه سخن می‌گوید؛ ولی جز خدیجه هیچ کس دیگر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خدیجه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کودکی که در رحم من است، با من سخن می‌گوید و مرا به صبر و </w:t>
      </w:r>
      <w:bookmarkStart w:id="72" w:name="pg3772_33652"/>
    </w:p>
    <w:p>
      <w:pPr>
        <w:pStyle w:val="BookText"/>
        <w:rPr/>
      </w:pPr>
      <w:bookmarkEnd w:id="72"/>
      <w:r>
        <w:rPr>
          <w:rFonts w:ascii="IRNazanin" w:hAnsi="IRNazanin" w:eastAsia="IRNazanin"/>
          <w:color w:val="111111"/>
          <w:sz w:val="28"/>
          <w:sz w:val="28"/>
          <w:szCs w:val="28"/>
          <w:rtl w:val="true"/>
          <w:lang w:bidi="fa-IR"/>
        </w:rPr>
        <w:t>شکیبایی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به همسرش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این کودک، دختر است، و پیشوایان و جانشینان من از نسل همین دختر می‌باشند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شاعر، چه نیکو این داستان را به نظم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تحدّث امّها، و 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نکتمه اذا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خویلد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تحدّثین و البیت خلا؟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فی بطنی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یؤنسنی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هی ابنتی و انّها الانثی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فقدت بفضلها المماثلا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صدّیقة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 w:name="__RefHeading___Toc1093262_2281741623"/>
      <w:bookmarkStart w:id="74" w:name="_Toc26"/>
      <w:bookmarkEnd w:id="73"/>
      <w:r>
        <w:rPr>
          <w:rtl w:val="true"/>
        </w:rPr>
        <w:t>ولادت فاطمه علیهاالسلام</w:t>
      </w:r>
      <w:bookmarkEnd w:id="74"/>
    </w:p>
    <w:p>
      <w:pPr>
        <w:pStyle w:val="BookText"/>
        <w:rPr/>
      </w:pPr>
      <w:r>
        <w:rPr>
          <w:rFonts w:ascii="IRNazanin" w:hAnsi="IRNazanin" w:eastAsia="IRNazanin"/>
          <w:color w:val="111111"/>
          <w:sz w:val="28"/>
          <w:sz w:val="28"/>
          <w:szCs w:val="28"/>
          <w:rtl w:val="true"/>
          <w:lang w:bidi="fa-IR"/>
        </w:rPr>
        <w:t>ولادت فاطمه علیهاالسلام</w:t>
      </w:r>
    </w:p>
    <w:p>
      <w:pPr>
        <w:pStyle w:val="BookText"/>
        <w:rPr/>
      </w:pPr>
      <w:r>
        <w:rPr>
          <w:rFonts w:ascii="IRNazanin" w:hAnsi="IRNazanin" w:eastAsia="IRNazanin"/>
          <w:color w:val="111111"/>
          <w:sz w:val="28"/>
          <w:sz w:val="28"/>
          <w:szCs w:val="28"/>
          <w:rtl w:val="true"/>
          <w:lang w:bidi="fa-IR"/>
        </w:rPr>
        <w:t>هنگامی که درد زایمانْ خدیجه را فرا گرفت و وضع بر او سخت گردید، آن گونه که گشودن در برای او دشوار بود، و تنهایی و بی کسی او را نگران ساخته بود، ناگهان متوجه شد چهار زن گندم گون و بلند قامت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 که این خانم‌ها از بنی هاشم هستند؛ ولی دید آنان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خدیجه همه زنان مکه را می‌شناخت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آسیه، کلثوم و مریم بودند که برای یاری خدیجه از بهشت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هاله‌ای از نور متولد شد؛ دختری خجسته، مبارک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تابید و خانه‌های مکّیان را فروزان ساخت و غرب و شرق جهان را نور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زن آمدند که همراه </w:t>
      </w:r>
    </w:p>
    <w:p>
      <w:pPr>
        <w:pStyle w:val="BookText"/>
        <w:rPr/>
      </w:pPr>
      <w:r>
        <w:rPr>
          <w:rFonts w:ascii="IRNazanin" w:hAnsi="IRNazanin" w:eastAsia="IRNazanin"/>
          <w:color w:val="111111"/>
          <w:sz w:val="28"/>
          <w:sz w:val="28"/>
          <w:szCs w:val="28"/>
          <w:rtl w:val="true"/>
          <w:lang w:bidi="fa-IR"/>
        </w:rPr>
        <w:t>خود طشت و آفتابه داشتند؛ زنی که پیش روی خدیجه بود، فاطمه علیهاالسلام را شست و شو داد و او را در دو جامه سفید که عطر بهشتی از آن استشمام می‌شد،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از فاطمه خواستند تا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پدرم، فرستاده خدا و آقای پیامبران است و شوهرم، سیّد اوصیا و دو فرزندم، سیّد جوانان اهل بهشت می‌باشند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فراق مادر</w:t>
      </w:r>
    </w:p>
    <w:p>
      <w:pPr>
        <w:pStyle w:val="BookText"/>
        <w:rPr/>
      </w:pPr>
      <w:r>
        <w:rPr>
          <w:rFonts w:ascii="IRNazanin" w:hAnsi="IRNazanin" w:eastAsia="IRNazanin"/>
          <w:color w:val="111111"/>
          <w:sz w:val="28"/>
          <w:sz w:val="28"/>
          <w:szCs w:val="28"/>
          <w:rtl w:val="true"/>
          <w:lang w:bidi="fa-IR"/>
        </w:rPr>
        <w:t>فاطمه علیهاالسلام زمانی که در کودکی مادر را از دست داد، دامان مهر پدر را گرفته و بر گرد او می‌چرخید و گریه می‌کرد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p>
    <w:p>
      <w:pPr>
        <w:pStyle w:val="BookText"/>
        <w:rPr/>
      </w:pPr>
      <w:r>
        <w:rPr>
          <w:rFonts w:ascii="IRNazanin" w:hAnsi="IRNazanin" w:eastAsia="IRNazanin"/>
          <w:color w:val="111111"/>
          <w:sz w:val="28"/>
          <w:sz w:val="28"/>
          <w:szCs w:val="28"/>
          <w:rtl w:val="true"/>
          <w:lang w:bidi="fa-IR"/>
        </w:rPr>
        <w:t>رسول خدا صلی‌الله‌علیه‌و‌آله مانده بود که چه پاسخ دهد،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فاطمه علیهاالسلام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قصری از بهشت، که دیوارهایش از طلا، و ستون‌های آن از یاقوت سرخ است، در کنار آسیه و مریم نشسته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چون این سخن را شنید، آرام شد و خدا را ثنا گفت</w:t>
      </w:r>
      <w:r>
        <w:rPr>
          <w:rFonts w:eastAsia="IRNazanin" w:cs="IRNazanin"/>
          <w:color w:val="111111"/>
          <w:sz w:val="28"/>
          <w:szCs w:val="28"/>
          <w:rtl w:val="true"/>
          <w:lang w:bidi="fa-IR"/>
        </w:rPr>
        <w:t>.</w:t>
      </w:r>
      <w:r>
        <w:rPr>
          <w:rStyle w:val="FootnoteAnchor"/>
          <w:rtl w:val="true"/>
        </w:rPr>
        <w:footnoteReference w:id="139"/>
      </w:r>
      <w:bookmarkStart w:id="75" w:name="pg3772_33654"/>
    </w:p>
    <w:p>
      <w:pPr>
        <w:pStyle w:val="Heading2"/>
        <w:numPr>
          <w:ilvl w:val="1"/>
          <w:numId w:val="1"/>
        </w:numPr>
        <w:rPr/>
      </w:pPr>
      <w:bookmarkStart w:id="76" w:name="__RefHeading___Toc1093264_2281741623"/>
      <w:bookmarkStart w:id="77" w:name="_Toc27"/>
      <w:bookmarkEnd w:id="75"/>
      <w:bookmarkEnd w:id="76"/>
      <w:r>
        <w:rPr>
          <w:rtl w:val="true"/>
        </w:rPr>
        <w:t>فصل چهارم</w:t>
      </w:r>
      <w:r>
        <w:rPr>
          <w:rtl w:val="true"/>
        </w:rPr>
        <w:t xml:space="preserve">: </w:t>
      </w:r>
      <w:r>
        <w:rPr>
          <w:rtl w:val="true"/>
        </w:rPr>
        <w:t>فاطمه و خاندان علیهم‌السلام</w:t>
      </w:r>
      <w:bookmarkEnd w:id="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093266_2281741623"/>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و خاندان علیهم‌السلام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3772_33657"/>
      <w:bookmarkStart w:id="81" w:name="pg3772_33657"/>
      <w:bookmarkEnd w:id="81"/>
    </w:p>
    <w:p>
      <w:pPr>
        <w:pStyle w:val="Heading3"/>
        <w:numPr>
          <w:ilvl w:val="2"/>
          <w:numId w:val="1"/>
        </w:numPr>
        <w:rPr/>
      </w:pPr>
      <w:bookmarkStart w:id="82" w:name="pg3772_33657"/>
      <w:bookmarkStart w:id="83" w:name="__RefHeading___Toc1093268_2281741623"/>
      <w:bookmarkStart w:id="84" w:name="_Toc29"/>
      <w:bookmarkEnd w:id="82"/>
      <w:bookmarkEnd w:id="83"/>
      <w:r>
        <w:rPr>
          <w:rtl w:val="true"/>
        </w:rPr>
        <w:t>فاطمه و علی علیهماالسلام</w:t>
      </w:r>
      <w:bookmarkEnd w:id="84"/>
    </w:p>
    <w:p>
      <w:pPr>
        <w:pStyle w:val="Heading4"/>
        <w:numPr>
          <w:ilvl w:val="3"/>
          <w:numId w:val="1"/>
        </w:numPr>
        <w:rPr/>
      </w:pPr>
      <w:bookmarkStart w:id="85" w:name="__RefHeading___Toc1093270_2281741623"/>
      <w:bookmarkStart w:id="86" w:name="_Toc30"/>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فاطمه و علی علیهماالسلام</w:t>
      </w:r>
    </w:p>
    <w:p>
      <w:pPr>
        <w:pStyle w:val="BookText"/>
        <w:rPr/>
      </w:pPr>
      <w:r>
        <w:rPr>
          <w:rFonts w:ascii="IRNazanin" w:hAnsi="IRNazanin" w:eastAsia="IRNazanin"/>
          <w:color w:val="111111"/>
          <w:sz w:val="28"/>
          <w:sz w:val="28"/>
          <w:szCs w:val="28"/>
          <w:rtl w:val="true"/>
          <w:lang w:bidi="fa-IR"/>
        </w:rPr>
        <w:t>در این مقام، فروغ سیمای علی علیه‌السلام از دو مشرق بر جان فاطمه علیهاالسلام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علی علیه‌السلام پیشوا و رهبر اوست؛ از این رو، فاطمه علیهاالسلام ساحت قدسی او را این گونه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لک الفداء و الوقاء؛ جانم به فدا و قربان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علی علیه‌السلام همسر او و پدر فرزندانش است</w:t>
      </w:r>
      <w:r>
        <w:rPr>
          <w:rFonts w:eastAsia="IRNazanin" w:cs="IRNazanin"/>
          <w:color w:val="111111"/>
          <w:sz w:val="28"/>
          <w:szCs w:val="28"/>
          <w:rtl w:val="true"/>
          <w:lang w:bidi="fa-IR"/>
        </w:rPr>
        <w:t>.</w:t>
      </w:r>
    </w:p>
    <w:p>
      <w:pPr>
        <w:pStyle w:val="Heading4"/>
        <w:numPr>
          <w:ilvl w:val="3"/>
          <w:numId w:val="1"/>
        </w:numPr>
        <w:rPr/>
      </w:pPr>
      <w:bookmarkStart w:id="87" w:name="__RefHeading___Toc1093272_2281741623"/>
      <w:bookmarkStart w:id="88" w:name="_Toc31"/>
      <w:bookmarkEnd w:id="87"/>
      <w:r>
        <w:rPr>
          <w:rtl w:val="true"/>
        </w:rPr>
        <w:t>الف</w:t>
      </w:r>
      <w:r>
        <w:rPr>
          <w:rtl w:val="true"/>
        </w:rPr>
        <w:t xml:space="preserve">) </w:t>
      </w:r>
      <w:r>
        <w:rPr>
          <w:rtl w:val="true"/>
        </w:rPr>
        <w:t>فاطمه و رهبری</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رهبری</w:t>
      </w:r>
    </w:p>
    <w:p>
      <w:pPr>
        <w:pStyle w:val="BookText"/>
        <w:rPr/>
      </w:pPr>
      <w:r>
        <w:rPr>
          <w:rFonts w:ascii="IRNazanin" w:hAnsi="IRNazanin" w:eastAsia="IRNazanin"/>
          <w:color w:val="111111"/>
          <w:sz w:val="28"/>
          <w:sz w:val="28"/>
          <w:szCs w:val="28"/>
          <w:rtl w:val="true"/>
          <w:lang w:bidi="fa-IR"/>
        </w:rPr>
        <w:t xml:space="preserve">با توجه به جایگاه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فاطمه علیهاالسلام ، آن حضرت نسبت به این مقام، سخنان ارزشمندی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هنگام عیادت زنان مهاجر و انصار از وی، چنین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ویحهم انّا زحزحوها عن رواسی الرّسالة، و قواعد النبوّة، و مهبط الروح الامین، الطّبین بأمور الدّنیا و الدّین، الا ذلک هو الخسران </w:t>
      </w:r>
    </w:p>
    <w:p>
      <w:pPr>
        <w:pStyle w:val="BookText"/>
        <w:rPr/>
      </w:pPr>
      <w:r>
        <w:rPr>
          <w:rFonts w:ascii="IRNazanin" w:hAnsi="IRNazanin" w:eastAsia="IRNazanin"/>
          <w:color w:val="111111"/>
          <w:sz w:val="28"/>
          <w:sz w:val="28"/>
          <w:szCs w:val="28"/>
          <w:rtl w:val="true"/>
          <w:lang w:bidi="fa-IR"/>
        </w:rPr>
        <w:t>المبین؛</w:t>
      </w:r>
      <w:r>
        <w:rPr>
          <w:rStyle w:val="FootnoteAnchor"/>
          <w:rtl w:val="true"/>
        </w:rPr>
        <w:footnoteReference w:id="140"/>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نگذاشتند فروغ امامت از همان مطلع نور نبوّت بدرخشد؟ چرا امامت را از مهبط جبرئیل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لللّه لو تکافوا علی زمام نبذه رسول اللّه صلی‌الله‌علیه‌و‌آله ، لسار بهم سیرا سجحا، لا یکلّم خشاشه، و لا یتعتع راکبه، و لاوردهم منهلاً رویّا فضفاضا تطفح ضفتّاه، و لا صدرهم بطانا قد تحری بهم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متجلّی منهم بطائل، یعمله الباهر، و ردعة سورة السّاغب وَ لَفَتَحَتْ عَلَیْهِمْ بَرَکاتٌ مِنَ السَّماءِ وَ الأرْض، وَسَیَأخُذُهُمُ اللّهُ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پای در میان می‌نهادند و علی را بر کاری که پیامبر به عهده او نهاده بود، می‌گذاردند، آسان آسان ایشان را به راه راست می‌برد و حقّ هر یک را به او می‌سپرد، چنان که کسی زیانی نبیند و هر کس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تشنگان عدالت از چشمه معدلت او سیر، و زبونان در پناه صولت او دلیر می‌گشتند، اگر چنین می‌کردند، درهای برکت از آسمان و زمین به روی آنان گشوده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 به کیفر آنچه کرده‌اند، آنان را عذاب خواهد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در تبیین این مقام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اطاعتنا نظاما للملّة، و امامتنا امانا من الفرقة</w:t>
      </w:r>
      <w:r>
        <w:rPr>
          <w:rStyle w:val="FootnoteAnchor"/>
          <w:rtl w:val="true"/>
        </w:rPr>
        <w:footnoteReference w:id="143"/>
      </w:r>
      <w:r>
        <w:rPr>
          <w:rFonts w:ascii="IRNazanin" w:hAnsi="IRNazanin" w:eastAsia="IRNazanin"/>
          <w:color w:val="111111"/>
          <w:sz w:val="28"/>
          <w:sz w:val="28"/>
          <w:szCs w:val="28"/>
          <w:rtl w:val="true"/>
          <w:lang w:bidi="fa-IR"/>
        </w:rPr>
        <w:t xml:space="preserve">خداوند اطاعت و پیروی ما را، سبب </w:t>
      </w:r>
      <w:bookmarkStart w:id="89" w:name="pg3772_33659"/>
    </w:p>
    <w:p>
      <w:pPr>
        <w:pStyle w:val="BookText"/>
        <w:rPr/>
      </w:pPr>
      <w:bookmarkEnd w:id="89"/>
      <w:r>
        <w:rPr>
          <w:rFonts w:ascii="IRNazanin" w:hAnsi="IRNazanin" w:eastAsia="IRNazanin"/>
          <w:color w:val="111111"/>
          <w:sz w:val="28"/>
          <w:sz w:val="28"/>
          <w:szCs w:val="28"/>
          <w:rtl w:val="true"/>
          <w:lang w:bidi="fa-IR"/>
        </w:rPr>
        <w:t>برقراری نظم در جامعه اسلامی قرار داد، و امامت و پیشوایی ما را، حافظ و نگهبان وحدت امت اسلامی و امان از تفرقه و اختلاف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 و رهبر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 هذه الامّة محمّد و علیّ یقیمان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پیامبر و علی، دو پدر امت اسلامی می‌باشند، کجی‌ها را، راست و انحرافات را، اصلاح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 دو اطاعت کنند، آنان را از عذاب جاودان نجات دهند و اگر با ایشان همراه و همراز باشند، آنان را در نعمت‌های خداوند جاودان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بیانی دیگر،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وسیلته فی خلقه و نحن خاصّته و محلّ قدسه، و نحن حجّته فی غیبه و نحن ورثة أنبیائه</w:t>
      </w:r>
      <w:r>
        <w:rPr>
          <w:rStyle w:val="FootnoteAnchor"/>
          <w:rtl w:val="true"/>
        </w:rPr>
        <w:footnoteReference w:id="145"/>
      </w:r>
      <w:r>
        <w:rPr>
          <w:rFonts w:ascii="IRNazanin" w:hAnsi="IRNazanin" w:eastAsia="IRNazanin"/>
          <w:color w:val="111111"/>
          <w:sz w:val="28"/>
          <w:sz w:val="28"/>
          <w:szCs w:val="28"/>
          <w:rtl w:val="true"/>
          <w:lang w:bidi="fa-IR"/>
        </w:rPr>
        <w:t>ما وسیله ارتباط خدا با مخلوقاتیم، و ما برگزیدگان اوییم، و ما تجلّی گاه فروغ قدسیم، و ما چراغ‌های هدایت او فرا روی بندگان خداییم، و ما وارث پیامبران الهی هستیم</w:t>
      </w:r>
      <w:r>
        <w:rPr>
          <w:rFonts w:eastAsia="IRNazanin" w:cs="IRNazanin"/>
          <w:color w:val="111111"/>
          <w:sz w:val="28"/>
          <w:szCs w:val="28"/>
          <w:rtl w:val="true"/>
          <w:lang w:bidi="fa-IR"/>
        </w:rPr>
        <w:t>.»</w:t>
      </w:r>
    </w:p>
    <w:p>
      <w:pPr>
        <w:pStyle w:val="Heading4"/>
        <w:numPr>
          <w:ilvl w:val="3"/>
          <w:numId w:val="1"/>
        </w:numPr>
        <w:rPr/>
      </w:pPr>
      <w:bookmarkStart w:id="90" w:name="__RefHeading___Toc1093274_2281741623"/>
      <w:bookmarkStart w:id="91" w:name="_Toc32"/>
      <w:bookmarkEnd w:id="90"/>
      <w:r>
        <w:rPr>
          <w:rtl w:val="true"/>
        </w:rPr>
        <w:t>فاطمه و مکتب غدیر</w:t>
      </w:r>
      <w:bookmarkEnd w:id="91"/>
    </w:p>
    <w:p>
      <w:pPr>
        <w:pStyle w:val="BookText"/>
        <w:rPr/>
      </w:pPr>
      <w:r>
        <w:rPr>
          <w:rFonts w:ascii="IRNazanin" w:hAnsi="IRNazanin" w:eastAsia="IRNazanin"/>
          <w:color w:val="111111"/>
          <w:sz w:val="28"/>
          <w:sz w:val="28"/>
          <w:szCs w:val="28"/>
          <w:rtl w:val="true"/>
          <w:lang w:bidi="fa-IR"/>
        </w:rPr>
        <w:t>فاطمه و مکتب غدیر</w:t>
      </w:r>
    </w:p>
    <w:p>
      <w:pPr>
        <w:pStyle w:val="BookText"/>
        <w:rPr/>
      </w:pPr>
      <w:r>
        <w:rPr>
          <w:rFonts w:ascii="IRNazanin" w:hAnsi="IRNazanin" w:eastAsia="IRNazanin"/>
          <w:color w:val="111111"/>
          <w:sz w:val="28"/>
          <w:sz w:val="28"/>
          <w:szCs w:val="28"/>
          <w:rtl w:val="true"/>
          <w:lang w:bidi="fa-IR"/>
        </w:rPr>
        <w:t xml:space="preserve">پس از رحلت رسول اکرم و غروب آن خورشید عالمتاب، فاطمه علیهاالسلام به زیارت قبر شهدای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حمزه، سرور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کنار آن مزارهای شریف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کنار قبر مقدّس حمزه می‌گریست،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انّی اسألک عن مسألة تتلجلج فی صدری؟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صلی‌الله‌علیه‌و‌آله‌وسلم قبل وفاته علی علیّ علیه‌السلام بالامامة؟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و لکن اخبرینی بما اسرّ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تعالی لقد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من اُخلّفه فیکم، و هو الامام و الخلیفة بعدی و سبطای، و تسعة من صلب الحسین ائمّة الأبرار، لئن اتبعتموهم وجدتموهم هادین مهدیّین، و لئن خالفتموهم لیکون الاختلاف فیکم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فما باله قعد عن حقّه؟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الامام مثل الکعبة، اذ تؤتی و لا تأتی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از شما سؤال کنم از مسأله‌ای که در ذهن من خطور کرده و موجب تردید من گردیده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پیش از رحلتش با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شما روز غدیر را فراموش کرده‌اید؟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روز غدیر واقعیت دارد؛ ولی از شما می‌خواهم که مرا آگاه </w:t>
      </w:r>
    </w:p>
    <w:p>
      <w:pPr>
        <w:pStyle w:val="BookText"/>
        <w:rPr/>
      </w:pPr>
      <w:r>
        <w:rPr>
          <w:rFonts w:ascii="IRNazanin" w:hAnsi="IRNazanin" w:eastAsia="IRNazanin"/>
          <w:color w:val="111111"/>
          <w:sz w:val="28"/>
          <w:sz w:val="28"/>
          <w:szCs w:val="28"/>
          <w:rtl w:val="true"/>
          <w:lang w:bidi="fa-IR"/>
        </w:rPr>
        <w:t>سازید از مطلبی که پیامبر خصوصی به شما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بهترین فردی است که بعد از خود در بین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خلیفه و امام بعد از من است و دو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 نفر از صلب فرزندم حسین، پیشوا و امام نیکوکاران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پیروی کنید، خواهید یافت که آنان هدایت شده و هدایت گرند، و اگر با آنها مخالفت کنید، شعله اختلاف تا قیامت در میان شما مشتعل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حضرت علی علیه‌السلام احقاق حقّ ننمود و نشست و برای به دست آوردن حقّ خود، قیام نکرد؟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 مثل کعبه است؛ مردم باید پیرامونش طواف کنند و به زیارتش بروند و هرگز کعبه به سوی مردم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قدّموا من أخّره اللّه و أخّروا من قدّمه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جلو انداختند کسی را که خداوند، آخر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مؤخّر نمودند کسی را که خداوند، مقدّم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را در لحد نهادند و با او وداع کردند، سنّت و راه و روش و وصیت‌های آن حضرت را نیز با آن حضرت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نمودند به هواهای نفسانی خود، و عمل کردند بر اساس اندیشه‌های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الیکم عنّی فلا عذر بعد تعذیرکم، و الأمر بعد تقصیرکم، هل ترک ابی </w:t>
      </w:r>
      <w:bookmarkStart w:id="92" w:name="pg3772_33662"/>
    </w:p>
    <w:p>
      <w:pPr>
        <w:pStyle w:val="BookText"/>
        <w:rPr/>
      </w:pPr>
      <w:bookmarkEnd w:id="92"/>
      <w:r>
        <w:rPr>
          <w:rFonts w:ascii="IRNazanin" w:hAnsi="IRNazanin" w:eastAsia="IRNazanin"/>
          <w:color w:val="111111"/>
          <w:sz w:val="28"/>
          <w:sz w:val="28"/>
          <w:szCs w:val="28"/>
          <w:rtl w:val="true"/>
          <w:lang w:bidi="fa-IR"/>
        </w:rPr>
        <w:t>یوم غدیر خم لأحد عذرا؟</w:t>
      </w:r>
      <w:r>
        <w:rPr>
          <w:rStyle w:val="FootnoteAnchor"/>
          <w:rtl w:val="true"/>
        </w:rPr>
        <w:footnoteReference w:id="147"/>
      </w:r>
      <w:r>
        <w:rPr>
          <w:rFonts w:ascii="IRNazanin" w:hAnsi="IRNazanin" w:eastAsia="IRNazanin"/>
          <w:color w:val="111111"/>
          <w:sz w:val="28"/>
          <w:sz w:val="28"/>
          <w:szCs w:val="28"/>
          <w:rtl w:val="true"/>
          <w:lang w:bidi="fa-IR"/>
        </w:rPr>
        <w:t>دور شوید و مرا به حال خود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کوتاهی و سهل انگاری، جایی برای عذر خواهی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پدرم پیامبر 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عذر تراشی و بی تفاوتی، باقی گذاشته است؟</w:t>
      </w:r>
      <w:r>
        <w:rPr>
          <w:rFonts w:eastAsia="IRNazanin" w:cs="IRNazanin"/>
          <w:color w:val="111111"/>
          <w:sz w:val="28"/>
          <w:szCs w:val="28"/>
          <w:rtl w:val="true"/>
          <w:lang w:bidi="fa-IR"/>
        </w:rPr>
        <w:t>!»</w:t>
      </w:r>
    </w:p>
    <w:p>
      <w:pPr>
        <w:pStyle w:val="Heading4"/>
        <w:numPr>
          <w:ilvl w:val="3"/>
          <w:numId w:val="1"/>
        </w:numPr>
        <w:rPr/>
      </w:pPr>
      <w:bookmarkStart w:id="93" w:name="__RefHeading___Toc1093276_2281741623"/>
      <w:bookmarkStart w:id="94" w:name="_Toc33"/>
      <w:bookmarkEnd w:id="93"/>
      <w:r>
        <w:rPr>
          <w:rtl w:val="true"/>
        </w:rPr>
        <w:t>ب</w:t>
      </w:r>
      <w:r>
        <w:rPr>
          <w:rtl w:val="true"/>
        </w:rPr>
        <w:t xml:space="preserve">) </w:t>
      </w:r>
      <w:r>
        <w:rPr>
          <w:rtl w:val="true"/>
        </w:rPr>
        <w:t>فاطمه و همسر</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همسر</w:t>
      </w:r>
    </w:p>
    <w:p>
      <w:pPr>
        <w:pStyle w:val="BookText"/>
        <w:rPr/>
      </w:pPr>
      <w:r>
        <w:rPr>
          <w:rFonts w:ascii="IRNazanin" w:hAnsi="IRNazanin" w:eastAsia="IRNazanin"/>
          <w:color w:val="111111"/>
          <w:sz w:val="28"/>
          <w:sz w:val="28"/>
          <w:szCs w:val="28"/>
          <w:rtl w:val="true"/>
          <w:lang w:bidi="fa-IR"/>
        </w:rPr>
        <w:t>افق دیگر فروغ عرشی محبت فاطمه علیهاالسلام در ارتباط با علی علیه‌السلام ، در عرصه زندگی و مقام همسری،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همه زمینه‌ها،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مهربان و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فروغ فاطمی را بر این افق بنگریم، خوب است که به سخنان امام علی علیه‌السلام گوش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توصیف شوهرش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سخنان فراوانی پیرامون زهرا علیهاالسلام بیان کرده، که به نمونه‌هایی از آن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بامداد اوّلین روز عروسی، پیامبر اکرم صلی‌الله‌علیه‌و‌آله‌وسلم از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وجدت اهلک؛ همسرت را چگونه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w:t>
      </w:r>
      <w:r>
        <w:rPr>
          <w:rStyle w:val="FootnoteAnchor"/>
          <w:rtl w:val="true"/>
        </w:rPr>
        <w:footnoteReference w:id="148"/>
      </w:r>
      <w:r>
        <w:rPr>
          <w:rFonts w:ascii="IRNazanin" w:hAnsi="IRNazanin" w:eastAsia="IRNazanin"/>
          <w:color w:val="111111"/>
          <w:sz w:val="28"/>
          <w:sz w:val="28"/>
          <w:szCs w:val="28"/>
          <w:rtl w:val="true"/>
          <w:lang w:bidi="fa-IR"/>
        </w:rPr>
        <w:t>بهترین یار من است برای اطاعت و بندگی خدا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آخرین ساعت‌های زندگی فاطمه علیهاالسلام در حالی که جز آن دو، فرد دیگری در خانه نبود،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سفارش و </w:t>
      </w:r>
    </w:p>
    <w:p>
      <w:pPr>
        <w:pStyle w:val="BookText"/>
        <w:rPr/>
      </w:pPr>
      <w:r>
        <w:rPr>
          <w:rFonts w:ascii="IRNazanin" w:hAnsi="IRNazanin" w:eastAsia="IRNazanin"/>
          <w:color w:val="111111"/>
          <w:sz w:val="28"/>
          <w:sz w:val="28"/>
          <w:szCs w:val="28"/>
          <w:rtl w:val="true"/>
          <w:lang w:bidi="fa-IR"/>
        </w:rPr>
        <w:t>خواسته‌ای که داری، بگو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 ما عهدتنی کاذبة، و لا خائنة، و لا خالفتک منذ عاشرتنی؛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هرگز به تو دروغ نگفتم، و خیانت نکردم، و هیچ‌گاه با تو مخالفت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انت أعلم باللّه و اُبرّ و أتقی و أکرم و أشدّ 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آری،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تو خلافی را مرتکب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خداشناسی، نیکوکاری، تقوا، بزرگواری و خداترسی تو بالاتر از آن است که با من مخالفت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بر من بسیار سخت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علی و زهرا علیهماالسلام با هم ازدواج کردند، و زندگی مشترک خود را تشکیل دادند، تقسیم کارهای خانه را به مشورت رسول اکرم وا گذاشتند،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تقسیم کارهای خانه با نظر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کارهای بیرون خانه را به عهده علی و کارهای داخلی را به عهده زهرای مرضیه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که عقیده رسول خدا را در زندگی خصوصی خود دخالت دادند، و پیامبر هم با مهربانی از پیشنهاد آنها استقبال کرد و نظر داد، بسیار راضی و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این باره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خوشحال شدم که رسول خدا صلی‌الله‌علیه‌و‌آله مرا از سر و کار پیدا کردن با مردان، معاف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تاریخ، علی علیه‌السلام کارهایی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آب و آذوقه و خرید </w:t>
      </w:r>
    </w:p>
    <w:p>
      <w:pPr>
        <w:pStyle w:val="BookText"/>
        <w:rPr/>
      </w:pPr>
      <w:r>
        <w:rPr>
          <w:rFonts w:ascii="IRNazanin" w:hAnsi="IRNazanin" w:eastAsia="IRNazanin"/>
          <w:color w:val="111111"/>
          <w:sz w:val="28"/>
          <w:sz w:val="28"/>
          <w:szCs w:val="28"/>
          <w:rtl w:val="true"/>
          <w:lang w:bidi="fa-IR"/>
        </w:rPr>
        <w:t>بازار را انجام می‌داد، و کارهایی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کردن گندم و جو، پختن نان، آشپزی، شست و شوی ظروف و لباس و تنظیف خانه نیز به وسیله زهرا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 گاه علی علیه‌السلام فراغتی می‌یافت، در کارهای داخلی به کمک همسرش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صلی‌الله‌علیه‌و‌آله به خانه زهرا صلی‌الله‌علیه‌و‌آله آمد و دید آنان با هم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خسته هستید تا من به جای او کار کنم؟</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به زهرا علیهاالسلام استراحت داد و خود به کار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وقت برای علی علیه‌السلام گرفتاری، مسافرت یا حضور در معرکه جنگ پیش می‌آمد، فاطمه علیهاالسلام کارهای بیرون خانه را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ادامه داشت و آنان کارهای خانه را خودشان انجام می‌دادند و خود را به داشتن خدمتگزار، نیازمند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دارای فرزندانی شدند و کودکانی عزیز و بزرگوار در خانه عرشی آنان متولّد شد، در این هنگام، کارهای خانه، زیادتر شد و زحمت زهرا، افزون گشت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علی علیه‌السلام دلش به حال همسر عزیزش سوخت؛ زیرا پاکیزه ساختن منزل و کارهای آشپزخانه، جامه‌های او را غبار آلود و دودی کرده، به علاوه از بس که آسیاب دستی را چرخانیده، دست‌هایش مجروح شده بود و نیز مشک آب که گاه بر دوش می‌کشید، روی سینه‌اش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همسرش پیشنهاد کرد به حضور پیامبر رفته و از آن حضرت خدمتکاری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علیهاالسلام پیشنهاد را پذیرفت و به خانه </w:t>
      </w:r>
    </w:p>
    <w:p>
      <w:pPr>
        <w:pStyle w:val="BookText"/>
        <w:rPr/>
      </w:pPr>
      <w:r>
        <w:rPr>
          <w:rFonts w:ascii="IRNazanin" w:hAnsi="IRNazanin" w:eastAsia="IRNazanin"/>
          <w:color w:val="111111"/>
          <w:sz w:val="28"/>
          <w:sz w:val="28"/>
          <w:szCs w:val="28"/>
          <w:rtl w:val="true"/>
          <w:lang w:bidi="fa-IR"/>
        </w:rPr>
        <w:t>رسول اکرم رفت، اتفاقا در آن وقت، گروهی از مردم در محضر پیامبر نشسته و مشغول گفت و گو بودند، زهرا علیهاالسلام شرم کرد و تقاضای خود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پیامبر متوجه آمد و رفت زهرا علیهاالسلام شد و دانست که دخترش با او کار داشته و چون موقع مناسب نبوده،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صلی‌الله‌علیه‌و‌آله‌وسلم صبح روز بعد، به خانه آنها رفت، از بیرون خانه با آواز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علیهماالسلام جواب ندادند، بار دوم پیامبر سلام کرد، باز آنها سکوت کردند، برای بار سوم پیامبراکرم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رسول اکرم این بود که هر گاه به خانه کسی می‌رفت، از پشت در خانه با آواز بلند سلام می‌کرد؛ اگر جواب می‌دادند، اجازه ورود می‌خواست و اگر جواب نمی‌دادند، تا سه بار سلام خود را تکرار می‌کرد؛ اگر باز هم جواب نمی‌شنید،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دید اگر جواب سلام سوم پیامبر را ندهند، پیغمبر مراجعت خواهد کرد و از فیض زیارت کیمیا اثر آن دردانه عرشی، محروم خواهند ماند؛ از این رو، با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شد و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دیروز پیش من آمدی و برگشتی حتما کاری داشتی، کارت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سکوت کرد؛ لذا امام علی علیه‌السلام عرض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من به شما بگویم که زهرا برای چه کاری خدمت شما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زهرا را پیش شما فرستادم، دلیلش این بود که من دیدم کارهای داخلی خانه، زیاد شده و زهرا به زحمت افتاده است؛ 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خدمت شما بیاید که خدمتگزاری برای زهرا </w:t>
      </w:r>
    </w:p>
    <w:p>
      <w:pPr>
        <w:pStyle w:val="BookText"/>
        <w:rPr/>
      </w:pPr>
      <w:r>
        <w:rPr>
          <w:rFonts w:ascii="IRNazanin" w:hAnsi="IRNazanin" w:eastAsia="IRNazanin"/>
          <w:color w:val="111111"/>
          <w:sz w:val="28"/>
          <w:sz w:val="28"/>
          <w:szCs w:val="28"/>
          <w:rtl w:val="true"/>
          <w:lang w:bidi="fa-IR"/>
        </w:rPr>
        <w:t>مقرّر فرمایید تا در کارهای خانه به او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نمی‌خواست که در آن زمان، با توجه به فقر عمومی مسلمانان، زندگی خود و یا عزیزانش از طبقه ضعیف جامعه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آن حضرت با روحیه دخترش آشنا بود و می‌دانست زهرا چقدر شیفته عبادت و معنویت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او نیرو و نشاط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چیزی به شما یاد بدهم که از همه اینها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خواستید بخوابید، سی و سه مرتبه سبحان اللّه و سی و سه مرتبه الحمد للّه و سی و چهار مرتبه اللّه اکبر بگویید، اثری که این عمل در روح شما می‌بخشد، از اثر یک خدمتکار به مراتب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علیهاالسلام با خوشحالی و نشاط،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و پیغمبر خشنود باشد، خشنودم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یک روز علی علیه‌السلام از 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خانه هست؟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حقّ تو را بزرگ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روز پیش تاکنون، چیزی نداریم که برایت بیاورم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مرا از این که چیزی از تو بخواهم،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پسر عمویت چیزی </w:t>
      </w:r>
    </w:p>
    <w:p>
      <w:pPr>
        <w:pStyle w:val="BookText"/>
        <w:rPr/>
      </w:pPr>
      <w:r>
        <w:rPr>
          <w:rFonts w:ascii="IRNazanin" w:hAnsi="IRNazanin" w:eastAsia="IRNazanin"/>
          <w:color w:val="111111"/>
          <w:sz w:val="28"/>
          <w:sz w:val="28"/>
          <w:szCs w:val="28"/>
          <w:rtl w:val="true"/>
          <w:lang w:bidi="fa-IR"/>
        </w:rPr>
        <w:t>مخواه، اگر خودش چیزی آورد، بگیر وگرنه تو از او مخواه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زندگی مشترک با فاطمه علیهاالسلام تا هنگام وفات آن بزرگ بانو، هرگز او را خشمگین نساختم و بر هیچ کاری او را اکراه و مجبور ننموده و او نیز مرا هرگز خشمگین نساخت و نافرمانی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او نگاه می‌کردم، رنج‌ها و اندوه‌هایم بر طرف می‌شد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علی بن ابی طالب علیه‌السلام سخت گرسنه بود،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غذایی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پدرم را به نبوّت مبعوث گردانید و تو را وصیّ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من نیست و دو روز است که طعامی نداشته‌ایم جز غذای مختصری که آن را به تو داده‌ام و تو را بر خود و این دو پسرم، حسن و حسین، مقدّم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 تا چیزی برای شما تهیه کنم؟</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شرم می‌کنم چیزی را که توانایی آن را نداری، بر تو تحمیل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از نزد فاطمه با اعتماد به خدا، بیرون آمد و یک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دینار را در دست داشت و می‌خواست برای خانواده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چیزی خریداری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وضعی نگران کننده و </w:t>
      </w:r>
    </w:p>
    <w:p>
      <w:pPr>
        <w:pStyle w:val="BookText"/>
        <w:rPr/>
      </w:pPr>
      <w:r>
        <w:rPr>
          <w:rFonts w:ascii="IRNazanin" w:hAnsi="IRNazanin" w:eastAsia="IRNazanin"/>
          <w:color w:val="111111"/>
          <w:sz w:val="28"/>
          <w:sz w:val="28"/>
          <w:szCs w:val="28"/>
          <w:rtl w:val="true"/>
          <w:lang w:bidi="fa-IR"/>
        </w:rPr>
        <w:t>اسفبار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شده که در چنین هوای سوزان و پرحرارتی از خانه بیرون آمده‌ای؟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از حالم پرسش ننما؟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تا از حالت آگاه نگردم، تو را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مرا واگذار و از حالم جویا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تو را رها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اصرار می‌ورزی، برای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نبوّت و تو را به وصایت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خانواده‌ام، مرا چنین آشفته ساخته و از خانه بیرون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اهل بیتم آمده‌ام در حالی که آنان از گرسنگی به خود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گریه اهل و عیالم را دیدم، نتوانستم قرار گیرم؛ لذا از خانه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علی علیه‌السلام بر محاسن مبارکش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تو را نگران از خانه بیرون آورد، مرا نیز از خانه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دیناری قرض کرده‌ام ولی تو را بر خود مقدّم می‌دارم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را به مقداد داد و خود به مسجد بازگشت، نماز ظهر، عصر و مغرب را در مسجد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صلی‌الله‌علیه‌و‌آله نماز مغرب را به پایان برد، از کنار علی علیه‌السلام عبور کرد؛ آن حضرت در صف اوّل نماز قرار داشت، اشاره به او کرد، علی علیه‌السلام از جای برخاست و دنبال رسول خدا صلی‌الله‌علیه‌و‌آله راه افتاد و جلو یکی از درهای مسجد به پیامبراکرم صلی‌الله‌علیه‌و‌آله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آن </w:t>
      </w:r>
    </w:p>
    <w:p>
      <w:pPr>
        <w:pStyle w:val="BookText"/>
        <w:rPr/>
      </w:pPr>
      <w:r>
        <w:rPr>
          <w:rFonts w:ascii="IRNazanin" w:hAnsi="IRNazanin" w:eastAsia="IRNazanin"/>
          <w:color w:val="111111"/>
          <w:sz w:val="28"/>
          <w:sz w:val="28"/>
          <w:szCs w:val="28"/>
          <w:rtl w:val="true"/>
          <w:lang w:bidi="fa-IR"/>
        </w:rPr>
        <w:t>حضرت پاسخ علی علیه‌السلام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چیزی برای شام هست که همراه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سر به زیر افکند و ساکت ماند و از خجالت نزد پیامبر خدا صلی‌الله‌علیه‌و‌آله متحیّر بود که چه جوابی بدهد؛ ولی پیامبر بر اساس وحی، جریان دینار را و این که از کجا تهیه کرده و به چه کسی بخشیده بود، می‌دانست و خدای متعال به پیامبرش دستور داده بود که آن شب را نزد علی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چون سکوت علی علیه‌السلام را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نه، تا باز گردم یا آری، تا همراه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علی علیه‌السلام را گرفت و آمدند تا وارد منزل شدند، در حالی که فاطمه علیهاالسلام در محراب نماز خود نشسته بود، نمازش را تمام کرده بود و پشت سر او دیگی قرار داشت که بخار از آن متصاعد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چون صدای پیامبر را در خانه خویش شنید، از محراب عبادت خارج شد و بر آن حضرت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عزیزترین فرد، نزد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سلام او را داد و دست مبارک بر سرس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را به شب آوردی؟ خدای متعال تو را رحمت کند، برای ما غذا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دیگ را برداشت و نزد پدر و شوهرش نهاد، علی علیه‌السلام چون غذا را دید و بوی دلپذیر آن را استشمام نمود، نگاه تندی به فاطمه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به من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خلافی مرتکب شده‌ام که مستحقّ خشم شما باشم؟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خلافی از این بالاتر که روز گذشته سوگند یاد کردی دو </w:t>
      </w:r>
    </w:p>
    <w:p>
      <w:pPr>
        <w:pStyle w:val="BookText"/>
        <w:rPr/>
      </w:pPr>
      <w:r>
        <w:rPr>
          <w:rFonts w:ascii="IRNazanin" w:hAnsi="IRNazanin" w:eastAsia="IRNazanin"/>
          <w:color w:val="111111"/>
          <w:sz w:val="28"/>
          <w:sz w:val="28"/>
          <w:szCs w:val="28"/>
          <w:rtl w:val="true"/>
          <w:lang w:bidi="fa-IR"/>
        </w:rPr>
        <w:t>روز است غذایی نیافته‌ای، امّا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نظری به سوی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در آسمان و زمین آگاه است که من، جز حق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برایت آمده است که هرگز همرنگ آن را ندیده‌ام و رایحه‌ای به دلپذیری آن نبوئیده‌ام و پاکیزه‌تر از آن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دست مبارکش را به شانه دامادش نهاد و اشاره‌ای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دینار تو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خدای متعال هر کس را بخواهد، روزی بی حساب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صلی‌الله‌علیه‌و‌آله از شوق و شکر خدای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شما را پیش از آنکه از دنیا بروید، پاداش بخشید و تو را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زکریّا، و فاطمه را همچون مریم دختر عمران، قرار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هرگاه زکریّا به محراب عبادت مریم وارد می‌شد، نزد او طعام می‌یافت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شاعر، چه نیکو سروده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به جهنّم و بهشت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فاطمه‌اش ز یک سرشت است علی </w:t>
      </w:r>
    </w:p>
    <w:p>
      <w:pPr>
        <w:pStyle w:val="BookText"/>
        <w:rPr/>
      </w:pPr>
      <w:r>
        <w:rPr>
          <w:rFonts w:ascii="IRNazanin" w:hAnsi="IRNazanin" w:eastAsia="IRNazanin"/>
          <w:color w:val="111111"/>
          <w:sz w:val="28"/>
          <w:sz w:val="28"/>
          <w:szCs w:val="28"/>
          <w:rtl w:val="true"/>
          <w:lang w:bidi="fa-IR"/>
        </w:rPr>
        <w:t>بر قلب علی نوشته است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برسینۀ فاطمه نوشته است علی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آری او، بهترین یاور علی بود در راه نیل به آرمان‌های الهی‌اش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 علیه‌السلام در شأن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 او نیکو یاوری است برای من در اطاعت و 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انیس و مونس علی علیه‌السلام بود، و در تمام مشکلات زندگی در کنار همسرش بوده و شریک غم و شادی وی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هرگز علی علیه‌السلام را ناراحت نساخت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هرگز بر خلاف خواسته علی علیه‌السلام گامی بر نداشت و همواره مطیع و فرمانبر او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با آن که آن بانوی یگانه خلقت نسبت به 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از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متنفّر بود؛ اما وقتی علی علیه‌السلام از او خواست که اجازه دهد آن دو نفر به عیادت او بیایند،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ألبیت بیتک و أنا أمتک؛ خانه، خانه توست و من هم، کنیز و مطیع تو هستم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علیهاالسلام آرام بخش جان علی علیه‌السلام بود، و علی علیه‌السلام با نگاه بر او، رنج‌هایش را از یاد می‌برد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اگر علی علیه‌السلام به خانه می‌آمد و فاطمه را نمی‌یافت، غم بر سینه‌اش سنگینی می‌کرد و بسیار اندوهگین می‌شد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علی علیه‌السلام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بک الغری</w:t>
      </w:r>
      <w:r>
        <w:rPr>
          <w:rStyle w:val="FootnoteAnchor"/>
          <w:rtl w:val="true"/>
        </w:rPr>
        <w:footnoteReference w:id="163"/>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تسلاّی خاطر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شهادت فاطمه را شنید، بی هوش شد و تا آبی به صورتش نزدند، به هوش نیامد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فاطمه برای آن که علی علیه‌السلام ناراحت نشود، دردهای خود را از وی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آسمانی زهرا بر قلب علی علیه‌السلام تجلّی می‌کرد؛</w:t>
      </w:r>
    </w:p>
    <w:p>
      <w:pPr>
        <w:pStyle w:val="BookText"/>
        <w:rPr/>
      </w:pPr>
      <w:r>
        <w:rPr>
          <w:rFonts w:ascii="IRNazanin" w:hAnsi="IRNazanin" w:eastAsia="IRNazanin"/>
          <w:color w:val="111111"/>
          <w:sz w:val="28"/>
          <w:sz w:val="28"/>
          <w:szCs w:val="28"/>
          <w:rtl w:val="true"/>
          <w:lang w:bidi="fa-IR"/>
        </w:rPr>
        <w:t>از امام حسن عسکری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جلوه ملکوتی سیمای فاطمه علیهاالسلام در سه وقت بر علی علیه‌السلام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روز، مثل خورشید و ظهر، همچون مهتاب و هنگام غروب، چون ستاره‌ای تابناک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هیچ گاه آن حضرت از شوهرش چیزی نخواست که مبادا علی علیه‌السلام بر تهیه آن، توانایی مالی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مرا نهی کرد از این که از علی علیه‌السلام چیزی بخواهم و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خانه آورد که هیچ، و الاّ از او چیزی مخواه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نیز به همسرش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شرم دارم که از تو چیزی بخواهم که قدرت آماده سازی آن را نداری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او، کارهای درون خانه را انجام می‌داد و علی علیه‌السلام کارهای بیرون ر،ا و بسیار خوشحال بود که با این تصمیم و تفاهم، از خانه بیرون نمی‌رود و با نامحرمان برخورد نمی‌کند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علی علیه‌السلام هیزم و آب می‌آورد و خانه را جارو می‌کرد، و همسرش نیز آرد می‌کرد و خمیر می‌نمود و نان می‌پخت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وی، وصف و مقام علی علیه‌السلام را از زبان پدر،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انّک قسیم الجنّة و النّار، و انّک تقرع باب الجنّة و تدخلها بلا حساب؛</w:t>
      </w:r>
      <w:r>
        <w:rPr>
          <w:rStyle w:val="FootnoteAnchor"/>
          <w:rtl w:val="true"/>
        </w:rPr>
        <w:footnoteReference w:id="170"/>
      </w: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قسمت کننده بهشت و جهنّم، و تویی که حلقه در بهشت را می‌کوبی و بدون حساب، وارد بهشت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رنج‌ها و غم‌های امام علی علیه‌السلام می‌گریست، به هنگام وفات و ساعات آخر عمرش نیز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ابکی لما تلقی بعدی؛</w:t>
      </w:r>
      <w:r>
        <w:rPr>
          <w:rStyle w:val="FootnoteAnchor"/>
          <w:rtl w:val="true"/>
        </w:rPr>
        <w:footnoteReference w:id="171"/>
      </w:r>
      <w:r>
        <w:rPr>
          <w:rFonts w:ascii="IRNazanin" w:hAnsi="IRNazanin" w:eastAsia="IRNazanin"/>
          <w:color w:val="111111"/>
          <w:sz w:val="28"/>
          <w:sz w:val="28"/>
          <w:szCs w:val="28"/>
          <w:rtl w:val="true"/>
          <w:lang w:bidi="fa-IR"/>
        </w:rPr>
        <w:t>برای مصیبت‌ها و رنج‌هایی که بعد از من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می‌رسد، گریه می‌کنم</w:t>
      </w:r>
      <w:r>
        <w:rPr>
          <w:rFonts w:eastAsia="IRNazanin" w:cs="IRNazanin"/>
          <w:color w:val="111111"/>
          <w:sz w:val="28"/>
          <w:szCs w:val="28"/>
          <w:rtl w:val="true"/>
          <w:lang w:bidi="fa-IR"/>
        </w:rPr>
        <w:t xml:space="preserve">.» </w:t>
      </w:r>
      <w:bookmarkStart w:id="95" w:name="pg3772_33674"/>
    </w:p>
    <w:p>
      <w:pPr>
        <w:pStyle w:val="BookText"/>
        <w:rPr/>
      </w:pPr>
      <w:bookmarkEnd w:id="95"/>
      <w:r>
        <w:rPr>
          <w:rFonts w:ascii="IRNazanin" w:hAnsi="IRNazanin" w:eastAsia="IRNazanin"/>
          <w:color w:val="111111"/>
          <w:sz w:val="28"/>
          <w:sz w:val="28"/>
          <w:szCs w:val="28"/>
          <w:rtl w:val="true"/>
          <w:lang w:bidi="fa-IR"/>
        </w:rPr>
        <w:t>او، پس از خود نیز نگران حال علی علیه‌السلام بود؛ از این رو، وصیّت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دختر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هر روی، فاطمه علیهاالسلام محبوب‌ترین افراد نزد علی علیه‌السلام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 مایه فخر و مباهات علی علیه‌السلام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الفخر بفاطمة و أبیها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زهرا، تکیه گاه علی علیه‌السلام بود و یکی از دو بال پرواز او</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راستی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بحر موّاج عشق و مهرورزی به شوهر و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گلین فاطمه، خود معجزه‌ای در تاریخ اسلام است؛ خانه‌ای که بامش، عرش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عیادت زنان مهاجر و انصار از فاطمه علیهاالسلام ، آن حضرت از حقّانیت، عظمت و مظلومیت علی علیه‌السلام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کرد و با جملات منطقی، جایگاه رهبری علی علیه‌السلام را ستود</w:t>
      </w:r>
      <w:r>
        <w:rPr>
          <w:rFonts w:eastAsia="IRNazanin" w:cs="IRNazanin"/>
          <w:color w:val="111111"/>
          <w:sz w:val="28"/>
          <w:szCs w:val="28"/>
          <w:rtl w:val="true"/>
          <w:lang w:bidi="fa-IR"/>
        </w:rPr>
        <w:t>.</w:t>
      </w:r>
    </w:p>
    <w:p>
      <w:pPr>
        <w:pStyle w:val="Heading3"/>
        <w:numPr>
          <w:ilvl w:val="2"/>
          <w:numId w:val="1"/>
        </w:numPr>
        <w:rPr/>
      </w:pPr>
      <w:bookmarkStart w:id="96" w:name="__RefHeading___Toc1093278_2281741623"/>
      <w:bookmarkStart w:id="97" w:name="_Toc34"/>
      <w:bookmarkEnd w:id="96"/>
      <w:r>
        <w:rPr>
          <w:rtl w:val="true"/>
        </w:rPr>
        <w:t>فاطمه و عترت علیهم‌السلام</w:t>
      </w:r>
      <w:bookmarkEnd w:id="97"/>
    </w:p>
    <w:p>
      <w:pPr>
        <w:pStyle w:val="BookText"/>
        <w:rPr/>
      </w:pPr>
      <w:r>
        <w:rPr>
          <w:rFonts w:ascii="IRNazanin" w:hAnsi="IRNazanin" w:eastAsia="IRNazanin"/>
          <w:color w:val="111111"/>
          <w:sz w:val="28"/>
          <w:sz w:val="28"/>
          <w:szCs w:val="28"/>
          <w:rtl w:val="true"/>
          <w:lang w:bidi="fa-IR"/>
        </w:rPr>
        <w:t>فاطمه و عترت علیهم‌السلام</w:t>
      </w:r>
    </w:p>
    <w:p>
      <w:pPr>
        <w:pStyle w:val="BookText"/>
        <w:rPr/>
      </w:pPr>
      <w:r>
        <w:rPr>
          <w:rFonts w:ascii="IRNazanin" w:hAnsi="IRNazanin" w:eastAsia="IRNazanin"/>
          <w:color w:val="111111"/>
          <w:sz w:val="28"/>
          <w:sz w:val="28"/>
          <w:szCs w:val="28"/>
          <w:rtl w:val="true"/>
          <w:lang w:bidi="fa-IR"/>
        </w:rPr>
        <w:t xml:space="preserve">سپهر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آسمانی پرستاره، شاهد فروغ و فروز فرزندان پاک و معصوم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نه ساله‌اش، شاهد تولّد فرزندانی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زینبین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آن بانو، مادر است؛ مادر فرزندان و کانون مهربانی، عاطفه </w:t>
      </w:r>
    </w:p>
    <w:p>
      <w:pPr>
        <w:pStyle w:val="BookText"/>
        <w:rPr/>
      </w:pPr>
      <w:r>
        <w:rPr>
          <w:rFonts w:ascii="IRNazanin" w:hAnsi="IRNazanin" w:eastAsia="IRNazanin"/>
          <w:color w:val="111111"/>
          <w:sz w:val="28"/>
          <w:sz w:val="28"/>
          <w:szCs w:val="28"/>
          <w:rtl w:val="true"/>
          <w:lang w:bidi="fa-IR"/>
        </w:rPr>
        <w:t>و عشق والایی که زندگانی آن حضرت را لبریز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مادر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و تابش یازده امام معصوم از آسمان وجودش، قداست و عظمت آن بانوی اطهر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صلی‌الله‌علیه‌و‌آله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سرزنش و حسادت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خدیجه‌ای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بطن امّک کان للامامة وعاء</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آری، دامان پاک فاطمه و خدیجه علیهماالسلام است که فرزندان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مادر امامان است؛ دو امام بلاواسطه فرزند او هستند و نه امام دیگر نیز از نوادگان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او را بسان آسمانی ساخته بود که یازده خورشید تابناک عصمت هماره بر آن بدرخشند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فاطمه علیهاالسلام مظهر فروغ و فروز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فاطمه علیهاالسلام هیچ زنی دیگر لایق نیست که دو فرزندش امام معصوم بدون واسطه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اللّه أن یجعل الامامة لأخوین بعد الحسن والحسین علیهماالسلام </w:t>
      </w:r>
      <w:r>
        <w:rPr>
          <w:rFonts w:eastAsia="IRNazanin" w:cs="IRNazanin"/>
          <w:color w:val="111111"/>
          <w:sz w:val="28"/>
          <w:szCs w:val="28"/>
          <w:rtl w:val="true"/>
          <w:lang w:bidi="fa-IR"/>
        </w:rPr>
        <w:t>».</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دامان پاک فاطمه است که فقط مهد حسن و حسین بوده و دو سبط و نوه پیامبر اسلام در آن نشو و نما می‌کنند، و این، پیامبر است </w:t>
      </w:r>
    </w:p>
    <w:p>
      <w:pPr>
        <w:pStyle w:val="BookText"/>
        <w:rPr/>
      </w:pPr>
      <w:r>
        <w:rPr>
          <w:rFonts w:ascii="IRNazanin" w:hAnsi="IRNazanin" w:eastAsia="IRNazanin"/>
          <w:color w:val="111111"/>
          <w:sz w:val="28"/>
          <w:sz w:val="28"/>
          <w:szCs w:val="28"/>
          <w:rtl w:val="true"/>
          <w:lang w:bidi="fa-IR"/>
        </w:rPr>
        <w:t>که به او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ابشری یا فاطمة فانّ المهدی من ولدک</w:t>
      </w:r>
      <w:r>
        <w:rPr>
          <w:rStyle w:val="FootnoteAnchor"/>
          <w:rtl w:val="true"/>
        </w:rPr>
        <w:footnoteReference w:id="178"/>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مژده باد که همانا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کنجی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گلین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دامان وی، در آسمان‌ها مشهورتر از زمین هستند و جلوه‌های حرّیت و آزادگی‌اند، خواه در چهره امام و رهبر یا غیر آن، چون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امام حسین علیه‌السلام در کربلا، پس از آن که همه یارانش شهید شدند،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که زیر بار ذلّت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شهامت و حریّت و کرامت خود را مرهون پاک دامنی و طهارت مادرم زهرا علیهاالسلام می‌دانم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زینب علیهاالسلام نیز بر تارک فضائل انسانی هماره می‌درخشد</w:t>
      </w:r>
      <w:r>
        <w:rPr>
          <w:rFonts w:eastAsia="IRNazanin" w:cs="IRNazanin"/>
          <w:color w:val="111111"/>
          <w:sz w:val="28"/>
          <w:szCs w:val="28"/>
          <w:rtl w:val="true"/>
          <w:lang w:bidi="fa-IR"/>
        </w:rPr>
        <w:t xml:space="preserve">. </w:t>
      </w:r>
      <w:bookmarkStart w:id="98" w:name="pg3772_33677"/>
    </w:p>
    <w:p>
      <w:pPr>
        <w:pStyle w:val="Heading2"/>
        <w:numPr>
          <w:ilvl w:val="1"/>
          <w:numId w:val="1"/>
        </w:numPr>
        <w:rPr/>
      </w:pPr>
      <w:bookmarkStart w:id="99" w:name="__RefHeading___Toc1093280_2281741623"/>
      <w:bookmarkStart w:id="100" w:name="_Toc35"/>
      <w:bookmarkEnd w:id="98"/>
      <w:bookmarkEnd w:id="99"/>
      <w:r>
        <w:rPr>
          <w:rtl w:val="true"/>
        </w:rPr>
        <w:t>فصل پنجم</w:t>
      </w:r>
      <w:r>
        <w:rPr>
          <w:rtl w:val="true"/>
        </w:rPr>
        <w:t xml:space="preserve">: </w:t>
      </w:r>
      <w:r>
        <w:rPr>
          <w:rtl w:val="true"/>
        </w:rPr>
        <w:t>فاطمه علیهاالسلام و قرآن</w:t>
      </w:r>
      <w:bookmarkEnd w:id="100"/>
    </w:p>
    <w:p>
      <w:pPr>
        <w:pStyle w:val="Heading3"/>
        <w:numPr>
          <w:ilvl w:val="2"/>
          <w:numId w:val="1"/>
        </w:numPr>
        <w:rPr/>
      </w:pPr>
      <w:bookmarkStart w:id="101" w:name="__RefHeading___Toc1093282_2281741623"/>
      <w:bookmarkStart w:id="102" w:name="_Toc36"/>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و قرآن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3772_33679"/>
      <w:bookmarkStart w:id="104" w:name="pg3772_33679"/>
      <w:bookmarkEnd w:id="104"/>
    </w:p>
    <w:p>
      <w:pPr>
        <w:pStyle w:val="Heading3"/>
        <w:numPr>
          <w:ilvl w:val="2"/>
          <w:numId w:val="1"/>
        </w:numPr>
        <w:rPr/>
      </w:pPr>
      <w:bookmarkStart w:id="105" w:name="pg3772_33679"/>
      <w:bookmarkStart w:id="106" w:name="__RefHeading___Toc1093284_2281741623"/>
      <w:bookmarkStart w:id="107" w:name="_Toc37"/>
      <w:bookmarkEnd w:id="105"/>
      <w:bookmarkEnd w:id="106"/>
      <w:r>
        <w:rPr>
          <w:rtl w:val="true"/>
        </w:rPr>
        <w:t>فاطمه علیهاالسلام و قرآن</w:t>
      </w:r>
      <w:bookmarkEnd w:id="107"/>
    </w:p>
    <w:p>
      <w:pPr>
        <w:pStyle w:val="Heading4"/>
        <w:numPr>
          <w:ilvl w:val="3"/>
          <w:numId w:val="1"/>
        </w:numPr>
        <w:rPr/>
      </w:pPr>
      <w:bookmarkStart w:id="108" w:name="__RefHeading___Toc1093286_2281741623"/>
      <w:bookmarkStart w:id="109" w:name="_Toc38"/>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فاطمه علیهاالسلام و قرآن</w:t>
      </w:r>
    </w:p>
    <w:p>
      <w:pPr>
        <w:pStyle w:val="BookText"/>
        <w:rPr/>
      </w:pPr>
      <w:r>
        <w:rPr>
          <w:rFonts w:ascii="IRNazanin" w:hAnsi="IRNazanin" w:eastAsia="IRNazanin"/>
          <w:color w:val="111111"/>
          <w:sz w:val="28"/>
          <w:sz w:val="28"/>
          <w:szCs w:val="28"/>
          <w:rtl w:val="true"/>
          <w:lang w:bidi="fa-IR"/>
        </w:rPr>
        <w:t>در این منظر، آن بانوی آسمانی در دو افق می‌درخشد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 از نگاه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نگاه 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بسیاری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جلالت فاطمه علیهاالسلام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کوکب درّی، بحر موّاج عصمت و عفّت، شاخسار درخت طوبی و مبارک، و کوثر قرآن است</w:t>
      </w:r>
      <w:r>
        <w:rPr>
          <w:rFonts w:eastAsia="IRNazanin" w:cs="IRNazanin"/>
          <w:color w:val="111111"/>
          <w:sz w:val="28"/>
          <w:szCs w:val="28"/>
          <w:rtl w:val="true"/>
          <w:lang w:bidi="fa-IR"/>
        </w:rPr>
        <w:t>.</w:t>
      </w:r>
    </w:p>
    <w:p>
      <w:pPr>
        <w:pStyle w:val="Heading4"/>
        <w:numPr>
          <w:ilvl w:val="3"/>
          <w:numId w:val="1"/>
        </w:numPr>
        <w:rPr/>
      </w:pPr>
      <w:bookmarkStart w:id="110" w:name="__RefHeading___Toc1093288_2281741623"/>
      <w:bookmarkStart w:id="111" w:name="_Toc39"/>
      <w:bookmarkEnd w:id="110"/>
      <w:r>
        <w:rPr>
          <w:rtl w:val="true"/>
        </w:rPr>
        <w:t>«</w:t>
      </w:r>
      <w:r>
        <w:rPr>
          <w:rtl w:val="true"/>
        </w:rPr>
        <w:t>فاطمه</w:t>
      </w:r>
      <w:r>
        <w:rPr>
          <w:rtl w:val="true"/>
        </w:rPr>
        <w:t xml:space="preserve">» </w:t>
      </w:r>
      <w:r>
        <w:rPr>
          <w:rtl w:val="true"/>
        </w:rPr>
        <w:t>از نگاه قرآن</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w:t>
      </w:r>
    </w:p>
    <w:p>
      <w:pPr>
        <w:pStyle w:val="BookText"/>
        <w:rPr/>
      </w:pPr>
      <w:r>
        <w:rPr>
          <w:rFonts w:ascii="IRNazanin" w:hAnsi="IRNazanin" w:eastAsia="IRNazanin"/>
          <w:color w:val="111111"/>
          <w:sz w:val="28"/>
          <w:sz w:val="28"/>
          <w:szCs w:val="28"/>
          <w:rtl w:val="true"/>
          <w:lang w:bidi="fa-IR"/>
        </w:rPr>
        <w:t>آن بانو، قلب پیامبر خدا صلی‌الله‌علیه‌و‌آله بود و قلب پیامبر، تجلّی گاه تابش وحی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همراز جبرئیل و همسخن آورنده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شمیم قدسی فاطمه از گلواژه‌های وحی، جان را به زیارت ملکوت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مشکات قرآن کریم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کوکب درّی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تابش جمال حق در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پاس حرمتش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جمال الهی او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نازل گردید،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نزدیکانی که مهر به آنان پاداش رسالت است، چه کسانی‌اند؟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فرزندانشان علیهم‌السلام می‌باشند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 فرمودند،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ذُرِّیّاتِنا قُرَّةَ اَعْیُنٍ وَ اجْعَلْنا لِلْمُتَّقِینَ اِماما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علیه‌السلام می‌باشند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دو بحر،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 فاطمه علیهماالسلام می‌باشند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انس بن مالک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فاطمه علیهماالسلام می‌باشند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اَبْنائَنا وَ اَبْنائَکُمْ وَ نِسائَنا وَ نِسائَکُمْ وَ اَنْفُسَنا وَ اَنْفُسَکُمْ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نازل گردید، پیامبر صلی‌الله‌علیه‌و‌آله علی، فاطمه، حسن و حسین علیهم‌السلام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اکرمه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یَدْعُونَ یَبْتَغُونَ اِلی رَبِّهِمُ الْوَسیلَةَ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پیامبر، علی، فاطمه، حسن و حسین علیهم‌السلام می‌باشند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جابر بن عبدالله انصاری می‌گوید 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علی و فاطمه و فرزندان معصومشان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آنان، دریچه‌های رحمت و درهای علم و دانش در میان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هادی و پیشوای خود قرار داد، به صراط مستقیم هدایت شده است و این است، فروغ تابناک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روایتی دیگر می‌گوید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زهره فروزان آسمان هدایت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نیز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امام محمد باقر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 اصل و ریشه درخت مبارک، علی علیه‌السلام فرع آن، حسن و حسین علیهماالسلام ثمره آن و فاطمه علیهاالسلام شاخسار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پیامبر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فرع آن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از عبداللّه بن مسعود روایت شده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جَزَیْتُهُمُ الْیَوْمَ بِما صَبَرُوا اَنَّهُمْ هُمُ الْفائِزُون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در جلالت علی، فاطمه، حسن و حسین علیهم‌السلام نازل گردیده است و پاداش صبر و بردباری برای آن رستگاران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از ابن عباس روایت شده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محمد صلی‌الله‌علیه‌و‌آله ، علی، فاطمه، حسن و حسین علیهم‌السلام می‌باشند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روح‌القدس است که در جان و روح فاطمه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پرتوی از سوره مبارکه قدر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علی و فاطمه، قسمتی از حجره </w:t>
      </w:r>
    </w:p>
    <w:p>
      <w:pPr>
        <w:pStyle w:val="BookText"/>
        <w:rPr/>
      </w:pPr>
      <w:r>
        <w:rPr>
          <w:rFonts w:ascii="IRNazanin" w:hAnsi="IRNazanin" w:eastAsia="IRNazanin"/>
          <w:color w:val="111111"/>
          <w:sz w:val="28"/>
          <w:sz w:val="28"/>
          <w:szCs w:val="28"/>
          <w:rtl w:val="true"/>
          <w:lang w:bidi="fa-IR"/>
        </w:rPr>
        <w:t>رسول خداست و سقف آن، عرش الرّحمن است و باطن این خانه تا عرش خداوند، امتداد دارد که معراج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بصیرت محمد صلی‌الله‌علیه‌و‌آله ، علی، فاطمه، حسن و حسین علیهم‌السلام نوری نهاده است که آنان، عرش خدا را می‌بینند و بام خانه آنان، عرش خداست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ابن عباس روایت می‌کند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وَاتَّبَعَتْهُمُ ذُرِّیَّتُهُم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در شأن پیامبر خدا صلی‌الله‌علیه‌و‌آله ، علی، فاطمه، حسن و حسین علیهم‌السلام نازل گردیده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همو روایت می‌کند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اَنْفُسِهِمْ وَ لَوْ کانَ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در جلالت و فضیلت فاطمه، علی و فرزندان آن دو بزرگوار علیهم‌السلام نازل گردیده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سعید خدری روایت می‌کند که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 ذالْقُربَی حَقَّهُ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پیامبر خدا صلی‌الله‌علیه‌و‌آله فاطمه را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بخشید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از امام جعفر صادق علیه‌السلام و آن حضرت، از پدران </w:t>
      </w:r>
    </w:p>
    <w:p>
      <w:pPr>
        <w:pStyle w:val="BookText"/>
        <w:rPr/>
      </w:pPr>
      <w:r>
        <w:rPr>
          <w:rFonts w:ascii="IRNazanin" w:hAnsi="IRNazanin" w:eastAsia="IRNazanin"/>
          <w:color w:val="111111"/>
          <w:sz w:val="28"/>
          <w:sz w:val="28"/>
          <w:szCs w:val="28"/>
          <w:rtl w:val="true"/>
          <w:lang w:bidi="fa-IR"/>
        </w:rPr>
        <w:t>بزرگوار خویش علیهم‌السلام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آیه فوق نازل گردید،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را دعوت کرد و فدک را به وی بخشید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روایات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بخشیدن فدک به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در این رابطه می‌توان به مجامع و کتب روایی و تفسیری، مراجعه کرد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فروغ مکارم زهرا علیهاالسلام بر آفاق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فروزان و مایه مباهات دوستان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گفته شد، پرتوی از مکارم آن صدّیقه طاهره است؛ ولی آنان که قدرت بصیرتشانْ ملکوت را فتح می‌کند و به رمز و راز قرآن آگاهند و در باطن نورانی قرآن شناورند، در می‌یابند که جان و قلب فاطمه، تجلّی‌گاه انوار وحی خدا بود، و قرآن با تمام آفاق ملکوتی‌اش بر جان آن بانوی محدّثه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قلب پیامبر و هم سخن آورنده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فاطمه زهرا علیهاالسلام به مراتب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مطهّره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ده‌ها آیه قرآن جلالتش را می‌ستاید، بالاتر و برتر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پرتوی از عظمت آن بانو بر ملکوت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آیات دیگری نیز با تفسیر و تأویل، بر مکانت آسمانی فاطمه علیهاالسلام دلالت دارند؛ امّا این مختصر را گنجایش بیان تمام آن آیات نمی‌باشد</w:t>
      </w:r>
      <w:r>
        <w:rPr>
          <w:rFonts w:eastAsia="IRNazanin" w:cs="IRNazanin"/>
          <w:color w:val="111111"/>
          <w:sz w:val="28"/>
          <w:szCs w:val="28"/>
          <w:rtl w:val="true"/>
          <w:lang w:bidi="fa-IR"/>
        </w:rPr>
        <w:t>.</w:t>
      </w:r>
      <w:r>
        <w:rPr>
          <w:rStyle w:val="FootnoteAnchor"/>
          <w:rtl w:val="true"/>
        </w:rPr>
        <w:footnoteReference w:id="210"/>
      </w:r>
      <w:bookmarkStart w:id="112" w:name="pg3772_33685"/>
    </w:p>
    <w:p>
      <w:pPr>
        <w:pStyle w:val="Heading4"/>
        <w:numPr>
          <w:ilvl w:val="3"/>
          <w:numId w:val="1"/>
        </w:numPr>
        <w:rPr/>
      </w:pPr>
      <w:bookmarkStart w:id="113" w:name="__RefHeading___Toc1093290_2281741623"/>
      <w:bookmarkStart w:id="114" w:name="_Toc40"/>
      <w:bookmarkEnd w:id="112"/>
      <w:bookmarkEnd w:id="113"/>
      <w:r>
        <w:rPr>
          <w:rtl w:val="true"/>
        </w:rPr>
        <w:t>«</w:t>
      </w:r>
      <w:r>
        <w:rPr>
          <w:rtl w:val="true"/>
        </w:rPr>
        <w:t>قرآن</w:t>
      </w:r>
      <w:r>
        <w:rPr>
          <w:rtl w:val="true"/>
        </w:rPr>
        <w:t xml:space="preserve">» </w:t>
      </w:r>
      <w:r>
        <w:rPr>
          <w:rtl w:val="true"/>
        </w:rPr>
        <w:t>از نگاه فاطمه علیهاالسلام</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فاطمه علیهاالسلام</w:t>
      </w:r>
    </w:p>
    <w:p>
      <w:pPr>
        <w:pStyle w:val="BookText"/>
        <w:rPr/>
      </w:pPr>
      <w:r>
        <w:rPr>
          <w:rFonts w:ascii="IRNazanin" w:hAnsi="IRNazanin" w:eastAsia="IRNazanin"/>
          <w:color w:val="111111"/>
          <w:sz w:val="28"/>
          <w:sz w:val="28"/>
          <w:szCs w:val="28"/>
          <w:rtl w:val="true"/>
          <w:lang w:bidi="fa-IR"/>
        </w:rPr>
        <w:t xml:space="preserve">زندگی فاطمه، ترجمانی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دامان پدری پرورش یافت که قلب مبارکش مرکز نزول قرآن بود؛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اثر را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 بزرگوار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 عرشی و طینت بهشتی آن قدسیه، فروغ وحی با بیش‌ترین پرتو در زندگی آن حضرت درخشش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تحمید، عبادت، نیایش‌ها و خصال و مکارم اخلاق آن حضرت جلوه‌هایی از آیات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او، چون دانشگاهی است که در آن انسان و قرآن، چون جسم و روح، شاکله واحدی را آفریده‌اند، و قرآن و معلّم اکرمش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فروغ عرشی خود، بر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تابیده، و انوار آن در رفتار، اندیشه و خصال آن حضرت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روز دوشنبه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تبصّرا فی کتابک، و فهما فی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القرآن بنا ماحلاً، و الصّراط زائلاً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او در این نیایشْ از خداوند، بصیرت و بینایی در قرآن و فهم باطن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درود بر محمد و آل،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 به ما خصم و دشمن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تعقیبات نماز ظهر، همین مفهوم را تکرار نموده و چنین نیایش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الّذی لم یجعلنی جاحدا لشی‌ء مِن کتابه</w:t>
      </w:r>
      <w:r>
        <w:rPr>
          <w:rStyle w:val="FootnoteAnchor"/>
          <w:rtl w:val="true"/>
        </w:rPr>
        <w:footnoteReference w:id="212"/>
      </w:r>
      <w:r>
        <w:rPr>
          <w:rFonts w:ascii="IRNazanin" w:hAnsi="IRNazanin" w:eastAsia="IRNazanin"/>
          <w:color w:val="111111"/>
          <w:sz w:val="28"/>
          <w:sz w:val="28"/>
          <w:szCs w:val="28"/>
          <w:rtl w:val="true"/>
          <w:lang w:bidi="fa-IR"/>
        </w:rPr>
        <w:t>حمد و سپاس برای خدایی است که فروغ وحی را بر جانم جاری ساخت و مرا، منکر آیات کتابش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سخنان بلیغ و رسای خود در مسجد پیرامون قرآن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استخلفها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النّاطق، و القرآن الصّادق و النّور السّاطع، و الضّیاء اللاّمع، و بیّنة بصائره، منکشفة سرائره، متحیّلة ظواهره، مغتبطة به اشیاعه، قائد الی الرّضوان اتباعه، مؤدّ الی النّجاة استماعه، به تنال حجج اللّه المنوّرة و عزائمه المفسّرة، و محارمه المحذرة، و بیّناته الجالیة، و براهینه الکافیة، و فضائله المندوبة، و رخصه الموهوبة، و شرایعه المکتوبة</w:t>
      </w:r>
      <w:r>
        <w:rPr>
          <w:rStyle w:val="FootnoteAnchor"/>
          <w:rtl w:val="true"/>
        </w:rPr>
        <w:footnoteReference w:id="213"/>
      </w:r>
      <w:r>
        <w:rPr>
          <w:rFonts w:ascii="IRNazanin" w:hAnsi="IRNazanin" w:eastAsia="IRNazanin"/>
          <w:color w:val="111111"/>
          <w:sz w:val="28"/>
          <w:sz w:val="28"/>
          <w:szCs w:val="28"/>
          <w:rtl w:val="true"/>
          <w:lang w:bidi="fa-IR"/>
        </w:rPr>
        <w:t>و آنچه را که پیامبر خدا پس از خود در میان شما باقی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صادق است که نور فروزان و شعاع درخشان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دلایلش روشن، لطایف و دقائقش آشکار، ظواهرش نورانی، پیروانش پر افتخار و مورد رشک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پیروی‌اش نیل به رضوان، و فرمانبری‌اش رستگاری دو جهان است؛ 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bookmarkStart w:id="115" w:name="pg3772_33687"/>
    </w:p>
    <w:p>
      <w:pPr>
        <w:pStyle w:val="BookText"/>
        <w:rPr/>
      </w:pPr>
      <w:bookmarkEnd w:id="115"/>
      <w:r>
        <w:rPr>
          <w:rFonts w:ascii="IRNazanin" w:hAnsi="IRNazanin" w:eastAsia="IRNazanin"/>
          <w:color w:val="111111"/>
          <w:sz w:val="28"/>
          <w:sz w:val="28"/>
          <w:szCs w:val="28"/>
          <w:rtl w:val="true"/>
          <w:lang w:bidi="fa-IR"/>
        </w:rPr>
        <w:t>پرتو آن می‌توان دلیل‌های روشن الهی را دید، و تفسیر احکام و واجبات او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حرام‌های الهی را باز دارنده، و حلال‌های خدا را رخصت دهنده، و مستحبّات را نشانگر، و شریعت را ره گشاست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16" w:name="__RefHeading___Toc1093292_2281741623"/>
      <w:bookmarkStart w:id="117" w:name="_Toc41"/>
      <w:bookmarkEnd w:id="116"/>
      <w:r>
        <w:rPr>
          <w:rtl w:val="true"/>
        </w:rPr>
        <w:t>بازتاب وحی</w:t>
      </w:r>
      <w:bookmarkEnd w:id="117"/>
    </w:p>
    <w:p>
      <w:pPr>
        <w:pStyle w:val="BookText"/>
        <w:rPr/>
      </w:pPr>
      <w:r>
        <w:rPr>
          <w:rFonts w:ascii="IRNazanin" w:hAnsi="IRNazanin" w:eastAsia="IRNazanin"/>
          <w:color w:val="111111"/>
          <w:sz w:val="28"/>
          <w:sz w:val="28"/>
          <w:szCs w:val="28"/>
          <w:rtl w:val="true"/>
          <w:lang w:bidi="fa-IR"/>
        </w:rPr>
        <w:t>بازتاب وحی</w:t>
      </w:r>
    </w:p>
    <w:p>
      <w:pPr>
        <w:pStyle w:val="BookText"/>
        <w:rPr/>
      </w:pPr>
      <w:r>
        <w:rPr>
          <w:rFonts w:ascii="IRNazanin" w:hAnsi="IRNazanin" w:eastAsia="IRNazanin"/>
          <w:color w:val="111111"/>
          <w:sz w:val="28"/>
          <w:sz w:val="28"/>
          <w:szCs w:val="28"/>
          <w:rtl w:val="true"/>
          <w:lang w:bidi="fa-IR"/>
        </w:rPr>
        <w:t>کلمات و گفتار آن بزرگوار نیز مدلّل و مبرهن به آیات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حضور مهاجر و انصار، در مسجد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ترجمانی از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خطبه، به حمد و ثنای خدا پرداخته، و خداوند بزرگ را به پاس نعمت‌های بی‌کرانش ستوده، و آنگاه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که ده‌ها آیات قرآن را در این گفتار، تفسیر و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فرازی از خطبه،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این فراز نورانی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یأَیُّهَاالَّذینَ ءامَنُوا اتَّقُوا اللّهَ حَقَّ تُقاتِهِ وَ لا تَمُوتُنَّ اِلاّ وَ أَنتُمْ مُسْلِمُونَ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مزیّن نموده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ارتباط خود با پیامبر خدا،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أَنّی فاطِمَةُ وَ اَبی مُحَمّدٌ؛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فاطمه‌ام و پدرم،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مهرورزی رسول خدا صلی‌الله‌علیه‌و‌آله بر مردم را، از قول قرآن این گونه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جآءَکُمْ رَسُولٌ مِنْ أَنْفُسِکُمْ عَزِیزٌ عَلَیْهِ مَا عَنِتُّمْ حَرِیصٌ عَلَیْکُم </w:t>
      </w:r>
    </w:p>
    <w:p>
      <w:pPr>
        <w:pStyle w:val="BookText"/>
        <w:rPr/>
      </w:pPr>
      <w:r>
        <w:rPr>
          <w:rFonts w:ascii="Amiri" w:hAnsi="Amiri" w:eastAsia="Amiri" w:cs="Amiri"/>
          <w:color w:val="111111"/>
          <w:sz w:val="28"/>
          <w:sz w:val="28"/>
          <w:szCs w:val="28"/>
          <w:rtl w:val="true"/>
          <w:lang w:bidi="ar-SA"/>
        </w:rPr>
        <w:t>بِالْمُؤمِنینَ رَءُفٌ رَحیمٌ</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همانا پیامبری از بین شما برای هدایت خلق آمد که از فرط محبّت و مهرورزی، رنج و محنت شما بر او ناگوار، سخت به شما دلبسته، و بر مؤمنان مهربان و غمخوار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پیرامون پیامبر و آرمان آسمانی‌اش، چنین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الرّسالة، صادعا بالنّذارة، مائلاً عن مدرجة المشرکین، ضاربا ثبجهم، آخذا بأکظامهم، داعیا الی سبیل ربّه بالحکمة و الموعظة الحسنة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پیامبر، رسالت خود را ابلاغ نمود، و مردم را از عذاب خداوند ترساند، و از روش مشرکان روی گرداند، و گردن‌هایشان را به تازیانه توحید خست، و حلقومشان را به سختی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 دلیل و برهان پند داد، و به راه خدا راهبری نمود، شوکت بت و بت پرستان را در هم شکست، تا جمع آنها پراکنده شد، و ظلمت شب زدوده گردید، و صبح ایمان دمید، و نقاب از چهره جهالت و گمراهی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این مجموعه از سخنان آسمانی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ساخته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عَلَی شَفَا حُفْرَةٍ مِنَ النّارِ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وجود رهایی بخش پیامبر خدا صلی‌الله‌علیه‌و‌آله را بر رخ آنان کشیده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فانقذکم اللّه تبارک و تعالی بمحمّد صلی‌الله‌علیه‌و‌آله‌وسلم ؛ خداوند با رسالت پیامبر خویش شما را نجات و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شعله‌های خشم و حسد شما زبانه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اَوْقَدُوا نارَا لِلْحَرْبِ اَطْفَأهَا اللّهُ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آن را خاموش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این خطبه،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انحرافات و پیامدهای آن پرداخته و نقاب دورویی از چهره توطئه‌گران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آنان کردار نادرست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بروز فتنه در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کنند، فاطمه بر آنان بانگ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 خوف الفتنه؛ شما و فتنه خواباندن؟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کانون فتنه و فساد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سخنان خویش را با آیات قرآن، مستدل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الْفِتْنَةِ سَقَطُوا وَ إِنَّ جَهَنَّمَ لَمُحیطَةٌ بِالْکافِرینَ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به فروغ جاودانه قرآن نگریسته و بر آنانی که به دروغ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عترت را پذیرفتید و نه قرآن را می‌شناسید؛ شما را کجا و شناخت قرآن؟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کتاب اللّه بین اظهرکم، زواجره بیّنة، و شواهده لائحة، و اوامره واضحة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حال آنکه کتاب خدا در میان شماست، نشانه‌های آن آشکار است، و احکامش فروزان، نهی آن روشن، و امر و فرمان آن گویاست، ولی شما به قرآن پشت کردید، و پرچم مخالفت خویش را برافراشتید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أرغبة عنه تریدون، ام بغیّره تحکمون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آیا داوری جز قرآن بر می‌گزینید و یا به غیر آن حکم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علیهاالسلام با این </w:t>
      </w:r>
    </w:p>
    <w:p>
      <w:pPr>
        <w:pStyle w:val="BookText"/>
        <w:rPr/>
      </w:pPr>
      <w:r>
        <w:rPr>
          <w:rFonts w:ascii="Amiri" w:hAnsi="Amiri" w:eastAsia="Amiri" w:cs="Amiri"/>
          <w:color w:val="111111"/>
          <w:sz w:val="28"/>
          <w:sz w:val="28"/>
          <w:szCs w:val="28"/>
          <w:rtl w:val="true"/>
          <w:lang w:bidi="ar-SA"/>
        </w:rPr>
        <w:t>آیه به آنان هشدار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که ستمکاران، بد جایگزینی را برای قرآن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پرده از چهره آنان برداشته و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الاْخِرَةِ مِنَ الْخاسِرینَ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نهاده‌اند، حقیقتاً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 مگر اسلام جز قرآن و عترت، فرهنگنامه دیگری دارد؟ پس، نتیجه عمل شما مردم در واقع روی گرداندن از اسلام است، و به هوش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دینی جز آیین اسلام را بپذیرد، از او پذیرفته نخواهد شد و در آخرت در زمره زیانکاران جای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در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منشوری از معارف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داستان غصب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چنین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تریّثوا الا ریث ان تسکن نغرتها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آن قدر درنگ نکردید، تا اسب سرکش خلافت رام گردد، دوباره اخگر در هیمه فتنه افکنده، و آن را مشتعل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شیطانِ اغواگر را لبّیک گفته، و به خاموش ساختن انوار آیین حق و از میان برداشتن سنّت پیامبر اکرم صلی‌الله‌علیه‌و‌آله کمر بستید، زدودن کف از روی شیر را بهانه کرده، آن را پنهانی تا به آخر سرکشیدید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گوشه‌گیر و منزوی ساختن خاندان و فرزندان پیامبر اکرم صلی‌الله‌علیه‌و‌آله در </w:t>
      </w:r>
    </w:p>
    <w:p>
      <w:pPr>
        <w:pStyle w:val="BookText"/>
        <w:rPr/>
      </w:pPr>
      <w:r>
        <w:rPr>
          <w:rFonts w:ascii="IRNazanin" w:hAnsi="IRNazanin" w:eastAsia="IRNazanin"/>
          <w:color w:val="111111"/>
          <w:sz w:val="28"/>
          <w:sz w:val="28"/>
          <w:szCs w:val="28"/>
          <w:rtl w:val="true"/>
          <w:lang w:bidi="fa-IR"/>
        </w:rPr>
        <w:t>کمین‌گاه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چاره‌ای جز شکیبایی ندیدیم، و همچون کسی که خنجر بر گلویش و تیغ سنان بر دلش نشسته باشد، سکوت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می‌پندارید که ما ارثی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دختر از پدرش ارث نمی‌برد؟ مگر من، دختر پیامبر خدا نیستم؟ بدون شک شما آگاهید، و همچون آفتاب برای شما روشن است که من، دختر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این دستور حکومت را، جائرانه و جاهلانه می‌داند و این آیه را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 یَبْغُونَ وَ مَنْ اَحْسَنُ مِنَ اللّهِ حُکْما لِقَومِ یُوقِنُونَ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مگر رسم جاهلیت را می‌جویید؟ برای مردمِ دارای یقین، چه حکمی از حکم خدا بهتر است؟</w:t>
      </w:r>
    </w:p>
    <w:p>
      <w:pPr>
        <w:pStyle w:val="BookText"/>
        <w:rPr/>
      </w:pPr>
      <w:r>
        <w:rPr>
          <w:rFonts w:ascii="IRNazanin" w:hAnsi="IRNazanin" w:eastAsia="IRNazanin"/>
          <w:color w:val="111111"/>
          <w:sz w:val="28"/>
          <w:sz w:val="28"/>
          <w:szCs w:val="28"/>
          <w:rtl w:val="true"/>
          <w:lang w:bidi="fa-IR"/>
        </w:rPr>
        <w:t>آنگاه، مسلمانان را مخاطب قرار داده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المسلمون أاُغلب علی ارثی؛ شما ای مسلمانان به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میراث پدرم را به زور از من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جفای خلیفه تاخته، و بر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الکتاب اللّه أن ترث اباک و لا ارث ابی؟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ای پسر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گفته که تو از پدرت ارث ببری و من از میراث پدرم محروم باشم؟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فاطمه علیهاالسلام عمل ابوبکر را تقبیح کرده و ناروا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حقانیت خویش و باطل بودن خصم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به آیاتی از قرآن مستدل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و سلیمان علیه‌السلام از پدرش داود علیه‌السلام ارث 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زکریا در دعایش از خداوند می‌خواهد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ءالِ یَعْقُوبَ وَ اجْعَلْهُ رَبِّ رَضِیّا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جانب خود فرزندی عطا کن تا میراث برِ من، و خاندان یعقوب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به حکم کتاب خداوند در ارتباط با ارث، خویشاوندان به یکدیگر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خداوند، شما را به فرزندانتان سفارش می‌کند که سهم پسر، دو برابر سهم دختر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همین ارتباط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تَرَکَ خَیْرا اَلْوَصیَّةُ لِلْولِدَیْنِ وَ الاَْقْرَبینَ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هرگاه یکی از شما را مرگ فرا رسد و مالی بر جای نهد، درباره پدر و مادر و خویشان به دیده انصاف سفارش کند؛ که این، شایسته پرهیزکاران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فروغ وحی بود؛ آیا چشم شما نمی‌بیند، و گوش شما نمی‌شنود؟ شما به خیال باطل خود، چنین پنداشته‌اید که من هیچ بهره و ارثی از پدر ندارم؟</w:t>
      </w:r>
    </w:p>
    <w:p>
      <w:pPr>
        <w:pStyle w:val="BookText"/>
        <w:rPr/>
      </w:pPr>
      <w:r>
        <w:rPr>
          <w:rFonts w:ascii="IRNazanin" w:hAnsi="IRNazanin" w:eastAsia="IRNazanin"/>
          <w:color w:val="111111"/>
          <w:sz w:val="28"/>
          <w:sz w:val="28"/>
          <w:szCs w:val="28"/>
          <w:rtl w:val="true"/>
          <w:lang w:bidi="fa-IR"/>
        </w:rPr>
        <w:t>و هیچ خویشاوندی و قرابتی میان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أفخصّکم اللّه بآیة اخرج منها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آیا خداوند، آیه‌ای در خصوص شما فرو فرستاده که پدرم از آن خارج است؟ یا پندار شما آن است که ما، دو ملت هستیم و من و پدرم هر یک به آیینی جدا سر نهاده‌ایم؟ و یا اینکه دعوی آن دارید که از پدر و پسر عمویم علی علیه‌السلام به خاصّ و عامّ قرآن آگاه و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بعد از آن که گستاخی آنان را به تصویر کشید و مدّعای آنها را با عرضه به آیات قرآن، پوچ و بی اساس ساخت، به آنان هشدار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این تک تازی و بی مهابا بر مرکب قدرت سوار شدن و تاختن، بسیار بد است؛ زیرا آینده مخوف و ترسناکی در انتظار آنان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آنان را از آینده سخت و وحشتناکی که در پیش دارند، ترساند و با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السّاعة خسر المبطلون و لا ینفعکم اذ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ترجمانی از آیات قرآن‌اند،</w:t>
      </w:r>
      <w:r>
        <w:rPr>
          <w:rStyle w:val="FootnoteAnchor"/>
          <w:rtl w:val="true"/>
        </w:rPr>
        <w:footnoteReference w:id="236"/>
      </w:r>
      <w:r>
        <w:rPr>
          <w:rFonts w:ascii="IRNazanin" w:hAnsi="IRNazanin" w:eastAsia="IRNazanin"/>
          <w:color w:val="111111"/>
          <w:sz w:val="28"/>
          <w:sz w:val="28"/>
          <w:szCs w:val="28"/>
          <w:rtl w:val="true"/>
          <w:lang w:bidi="fa-IR"/>
        </w:rPr>
        <w:t xml:space="preserve">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 و این فراز از سخنان را با آیات قرآن، مستدل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نَبَاءٍ مُسْتَقَرٌّ وَ سَوْفَ تَعْلَمُونَ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یَأتیهِ عَذابٌ یُخْزیهِ وَ یَحِلُّ عَلَیْهِ عَذابٌ مُقیمْ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فاطمه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چون آنان بودند که در جریان هجرت پیامبر صلی‌الله‌علیه‌و‌آله با حضرت پیمان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از خود و فرزندان خویش دفاع می‌کنند، از پیامبر و فرزندان آن حضرت دفاع کنند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شده، حقّ او در معرض غصب و چپاول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مورد خطاب خود قرار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و ای بازوان توانمند ملت، ای یاوران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این سستی و تهاون برای چیست؟ چرا در مقابل ستمی که بر من روا شده، این گونه بی تفاوت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پدرم رسول خدا نمی‌فرمود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مرد را درباره فرزندان هم باید پاس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رنگ باختید، و اوضاع دگرگون شد، و شما به بیراهه گام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می‌توانستید از حقّ من دفاع کنید، ولی چنین نکردید؟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می‌گویید که محمّد صلی‌الله‌علیه‌و‌آله از دنیا رفت و با رفتن او، همه چیز 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مرگ او، ضربه هولناکی بود که بر پیکره اسلام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سینه اسلام و اهل ایمان از این ماتم مجروح و داغدار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بزرگی بود که بر همه، غبار غم فرو ریخت و هر روز که بگذرد، عمق فاجعه و گستره آن آشکارتر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با غروب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تاریک و ستارگان، بی فروغ‌اند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 نا امید و کوه‌ها، لرزان و حریم‌ها، شکسته و گرامیداشت‌ها، پایمال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حادثه‌ای بزرگ و ضایعه‌ای جبران‌ناپذیر بود، که هیچ حادثه‌ای بدان پایه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فراز از سخنان خود را با این آیه، مستدل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 قَدْ خَلَتْ مِنْ قَبْلِهِ الرُّسُلُ أَفَاءِنْ مَاتَ اَوْ قُتِلَ اِنْقَلَبْتُمْ عَلَی اَعْقبِکُمْ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جز این نیست که محمد، پیامبری است که پیش از او، پیامبران دیگری هم بوده‌اند؛ آیا اگر او بمیرد و یا کشته شود، شما به آیین سابق خود بازمی‌گردید؟ بازگشت هر کسی، زیانی متوجه خداوند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سپاسگزاران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در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رسالت پیامبر خدا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انحراف به وجود آمده را، بگیرد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بانوی آسمانی، با سخنان آتشین خود، بر حرکت ارتجاعی آنان تاخته، فریاد بر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قیله</w:t>
      </w:r>
      <w:r>
        <w:rPr>
          <w:rStyle w:val="FootnoteAnchor"/>
          <w:rtl w:val="true"/>
        </w:rPr>
        <w:footnoteReference w:id="241"/>
      </w:r>
      <w:r>
        <w:rPr>
          <w:rFonts w:ascii="IRNazanin" w:hAnsi="IRNazanin" w:eastAsia="IRNazanin"/>
          <w:color w:val="111111"/>
          <w:sz w:val="28"/>
          <w:sz w:val="28"/>
          <w:szCs w:val="28"/>
          <w:rtl w:val="true"/>
          <w:lang w:bidi="fa-IR"/>
        </w:rPr>
        <w:t xml:space="preserve">، پیش دیدگان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رفت، حرمت خانه‌اش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می‌بینید و می‌شنوید و این واقعه نقل محافل‌تان گشته و اخبارش به شما می‌رسد، ولی شما چون بیهوشان خاموش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سرباز و نیرو دارید، ولی از من دفاع نمی‌کنید، دعوتم را می‌شنوید و پاسخ نمی‌گویید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من در میان شما طنین افکن است، اما چه سود که به فریادم نمی‌رسید، در حالی که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زد خاصّ و عام بوده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آفاق گشته‌اید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سابقه تابناکی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 عرب درگیر شدید، رنج و محنت فراوان کشیدید، شاخ‌های گردنکشان و قوچان جنگی عرب را شکستید، و با جنگجویان خود دست و پنجه نرم نمودید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بودید که پیوسته همگام با ما، در راه ما، و سر به فرمان ما داشتید تا اینکه اسلام به محور وجود ما به گردش آمد، و شیر در پستان مادر روزگار رو به فزونی نهاد، و نعره مشرکان گلوگیر شد، و لهیب دروغ فروکش کرد، و آتش کفر خاموش شد، و عامل تفرقه زمین گیر شد، و دین خدا نظام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پس از آن همه شکوه و جلال، چرا دم فرو بستید؟ و حقایق را پس از آشکار شدن، مکتوم می‌دارید؛ آن هم برابر مردمی که پیمان خود را شکستند و پس از قبول ایمان، راه شرک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سخنان خود را با فروغ وحی،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این آیه را تلاوت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اَیْمانَهُمْ وَ هَمُّوا بِاخْراجِ الرَّسوُلِ وَ هُمْ بَدَئوُکُمْ اَوَّلَ مَرَّةٍ أَتَخْشَوْنَهُمْ فَاللّهُ أَحَقُّ أَنْ تَخْشَوْهُ اِنْ کُنْتُمْ مُؤمِنینَ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آیا با مردمی که سوگند خود را شکستند و آهنگ اخراج رسول نمودند و بر ضدّ شما دشمنی آغاز کردند، نمی‌جنگید؟ آیا از آنها می‌ترسید؟ و حال آنکه اگر ایمان آورده باشید، سزاوارتر است که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گرفته‌اید، و کسی را که از همه برای زعامت و اداره امور مسلمانان شایسته‌تر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ساخته‌اید؟ و به آسودن در گوشه‌ای تن داده‌اید، و از فشار و تنگنای مسئولیت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آورده‌اید؟</w:t>
      </w:r>
    </w:p>
    <w:p>
      <w:pPr>
        <w:pStyle w:val="BookText"/>
        <w:rPr/>
      </w:pPr>
      <w:r>
        <w:rPr>
          <w:rFonts w:ascii="IRNazanin" w:hAnsi="IRNazanin" w:eastAsia="IRNazanin"/>
          <w:color w:val="111111"/>
          <w:sz w:val="28"/>
          <w:sz w:val="28"/>
          <w:szCs w:val="28"/>
          <w:rtl w:val="true"/>
          <w:lang w:bidi="fa-IR"/>
        </w:rPr>
        <w:t>آری، آنچه از ایمان و آگاهی در درون داشتید، بیرون افکندید، و آب گوارایی که نوشیده بودید، به سختی از گلو بر آوردید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علیهاالسلام این فراز از سخنان خویش را به این آیه مزیّن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تَکْفُروُا اَنْتُمْ وَ مَنْ فِی الاَْرْضِ جَمیعَا فَاِنَّ اللّهَ لَغَنِیٌّ حَمیدٌ</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بیراهه رفتن شما، به خدا زیان وارد نمی‌کند بلکه خود، فرجام ناگوار این کجروی را خواهید چشید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قد قلت الّذی قلته علی معرفة منّی بالخذلان الّذی خامر صدورکم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هان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شرط بلاغ است، با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گفتار من تأثیری نخواهد داشت، چون شما خوارید و در چنگال زبونی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دلی پر خون دارم؟</w:t>
      </w:r>
    </w:p>
    <w:p>
      <w:pPr>
        <w:pStyle w:val="BookText"/>
        <w:rPr/>
      </w:pPr>
      <w:r>
        <w:rPr>
          <w:rFonts w:ascii="IRNazanin" w:hAnsi="IRNazanin" w:eastAsia="IRNazanin"/>
          <w:color w:val="111111"/>
          <w:sz w:val="28"/>
          <w:sz w:val="28"/>
          <w:szCs w:val="28"/>
          <w:rtl w:val="true"/>
          <w:lang w:bidi="fa-IR"/>
        </w:rPr>
        <w:t>از این رو، باز داشتن زبان شکایتْ از طاقتم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در سینه‌ام موج می‌زند، بر این فضا جاری ساختم تا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عذری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است، این مرکب خلافت ارزانی شما، به آن محکم درآویزید، و هرگز رهایش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آگاه باشید که پشت این شتر، مجروح و پای آن، تاول کرده و داغ ننگ بر چهره دارد و آیتی از خشم خدا و رسوایی ابدی، با او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حکومت و دنیامداری، شما را آسوده نخواهد گذارد تا به آتش خشم خداوندی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با لهیب آتش دوزخ چهره آنان را آزرده، و این فراز از سخنان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ترجمانی از وحی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به پایان رساند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تَطَّلِعُ عَلَی الاَفْئِدَةِ</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عَلَی مَکانَتِکُمْ اِنّا عامِلُونَ وَ انْتَظِرُوا اِنّا </w:t>
      </w:r>
    </w:p>
    <w:p>
      <w:pPr>
        <w:pStyle w:val="BookText"/>
        <w:rPr/>
      </w:pPr>
      <w:r>
        <w:rPr>
          <w:rFonts w:ascii="Amiri" w:hAnsi="Amiri" w:eastAsia="Amiri" w:cs="Amiri"/>
          <w:color w:val="111111"/>
          <w:sz w:val="28"/>
          <w:sz w:val="28"/>
          <w:szCs w:val="28"/>
          <w:rtl w:val="true"/>
          <w:lang w:bidi="ar-SA"/>
        </w:rPr>
        <w:t>مُنْتَظِروُنَ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فرازی دیگر، در جواب ابوبکر و حدیث ساختگی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پیامبر خدا از کتاب الهی روی گردان نبود و مخالفت با احکام قرآن نمی‌کرد، بلکه پیوسته پیرو قرآن بود و در پرتو منهج قرآن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مکر و حیله به او پیرایه می‌بندید و این، تازگی ندارد؛ زیرا این، همانند دام‌هایی است که در زمان حیات آن حضرت برای نابودی‌اش می‌گسترانیدید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کتاب خداست که میان ما و شما به دیده انصاف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میزان و بیان کننده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سخنان و پاسخ خویش، باز آیات ارث پیامبران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می‌بینید که خداوند در آنچه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بیانی روشن دارد، و در باب واجبات و میراث و آن بهره‌هایی که از برای مردان و زنان مقرّر فرموده، به تفصیل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داوری شما، جفاکارانه است و این حکم شما، بر خلاف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سَوَّلَتْ لَکُمْ اَنْفُسَکُمْ اَمْرَا فَصَبرٌ جَمیلٌ وَ اللّهُ الْمَسْتَعانُ عَلَی مَا تَصِفُونَ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پاسخ خود را به پایان 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در مقام معارضه، پاسخی به فاطمه داد که وی نیز در جوابش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المسرعة الی قیل الباطل، المغضیة علی الفعل القبیح الخاسر</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 مردمی که برای شنیدن سخن بیهوده در شتاب، و کردار زشت و زیانبار را 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نمی‌اندیشید و این کتاب هدایت را فراروی خود قرار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یَتَدَبَّرونَ الْقُرءانَ اَمْ عَلَی قُلوُبٍ اَقْفَالُها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آیا در قرآن نمی‌اندیشید یا بر دل‌هایتان قفل‌هاست؟</w:t>
      </w:r>
    </w:p>
    <w:p>
      <w:pPr>
        <w:pStyle w:val="BookText"/>
        <w:rPr/>
      </w:pPr>
      <w:r>
        <w:rPr>
          <w:rFonts w:ascii="IRNazanin" w:hAnsi="IRNazanin" w:eastAsia="IRNazanin"/>
          <w:color w:val="111111"/>
          <w:sz w:val="28"/>
          <w:sz w:val="28"/>
          <w:szCs w:val="28"/>
          <w:rtl w:val="true"/>
          <w:lang w:bidi="fa-IR"/>
        </w:rPr>
        <w:t>آری، شما کجا و اندیشیدن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کردار زشت شما بر لوح جانتان ظلمت و سیاهی افکنده و گوش‌ها و چشم‌های‌تان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آیات قرآن را، تأویل و تفسیر به رأی نموده و به راهی رهنمون شدید، و بد معاوضه‌ای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بار، برایتان سنگین و سرانجامی ناگوار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پرده‌ها به کنار رود، زیان این کار برای شما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سروش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هُنالِکَ الْمُبْطِلوُنَ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به راستی سخنان فاطمه علیهاالسلام چون گلواژه‌هایی است که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گلبرگ‌های آن جاری است و رایحه آسمانی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بانوی بزرگوار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عیادتش مشرّف شده بودند، سخنانی بیان داشت که عطر وحی در 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سخنان خود را به آیات قرآن فروزنده و مدلّل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گفتار،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واللّه عائفة لدنیاکم، قالِیة لرجالکم لفظتهم بعد ان عجمتهم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بیزارم، و آن را ناخوشایند می‌دانم، و بر مردان شما غضبناکم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نامشان را از دهان خود دور افکندم آن گونه که لقمه ناگواری را از دهان دور می‌افکنند، و از آنان متنفّرم پس از آنکه آنان را آزمودم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و ناپسند است کُندی پس از تیزی شمشیر، و شکستگی نیزه‌ها، و اندیشه‌های تیره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پس از ترسیم سیمای آن نامردمان،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قَدَّمَتْ لَهُمْ اَنْفُسُهُمْ اَنْ سَخِطَ اللّهُ عَلَیْهِمْ وَ فِی العَذابِ هُمْ خالِدوُن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فرجام کارشان را گوشزد نموده و به آنان عذاب جاودانه خداوند را مژده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چنین است سرانجام مردمی که پیمان و میثاق خود با خدا و رسولش را بشکنند، شمشیر بر چهره عدالت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شمیم ملکوتی‌اش جان پیامبر را، میهمان بهشت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نامردمان، باید به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وحشتناکی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بزرگوار در قسمتی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امامت را تبیین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ویحهم انی زحزحوها عن رواسی الرّسالة، و قواعد </w:t>
      </w:r>
    </w:p>
    <w:p>
      <w:pPr>
        <w:pStyle w:val="BookText"/>
        <w:rPr/>
      </w:pPr>
      <w:r>
        <w:rPr>
          <w:rFonts w:ascii="Amiri" w:hAnsi="Amiri" w:eastAsia="Amiri" w:cs="Amiri"/>
          <w:color w:val="111111"/>
          <w:sz w:val="28"/>
          <w:sz w:val="28"/>
          <w:szCs w:val="28"/>
          <w:rtl w:val="true"/>
          <w:lang w:bidi="ar-SA"/>
        </w:rPr>
        <w:t>النّبوّة، و مهبط الرّوح الامین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خود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پایه‌های نبوّت استوار ماند؟ آنجا که فرودگاه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آیه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ذلِکَ هُوَ الْخُسْرانُ الْمُبینُ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به یقین کاری کردند که زیانی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تنزّل داده و لباس خاکی بر آن پوشانند، و آنچه بر آسمان نبوت می‌درخشد،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دهند، پایانی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مقامی که فرود آمدِ فرشته وحی است، وقتی با مشورت مردمی که هنوز فاصله زیادی از عصر جاهلیت و فرهنگ آن نگرفته‌اند، تدبیر گردد، و انتخاب الهی به مردم واگذار شود، آیا این راه چه فرجامی خواهد داشت جز آنکه راهی خطرناک و پر از ضرر و زیان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بخشی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ترسیم می‌نماید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لو تکافؤا علی زمام نبذه رسول اللّه صلی‌الله‌علیه‌و‌آله‌وسلم لسار بهم سیرا سجحا لا یکلم خشاشه و لا یتعتع راکبه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پای در میان می‌نهادند، و علی علیه‌السلام را بر مسئولیتی که پیغمبر خدا به عهده او نهاده بود، قرار می‌دادند؛ آسان آسان، مردم را به راه راست رهنمون </w:t>
      </w:r>
    </w:p>
    <w:p>
      <w:pPr>
        <w:pStyle w:val="BookText"/>
        <w:rPr/>
      </w:pPr>
      <w:r>
        <w:rPr>
          <w:rFonts w:ascii="IRNazanin" w:hAnsi="IRNazanin" w:eastAsia="IRNazanin"/>
          <w:color w:val="111111"/>
          <w:sz w:val="28"/>
          <w:sz w:val="28"/>
          <w:szCs w:val="28"/>
          <w:rtl w:val="true"/>
          <w:lang w:bidi="fa-IR"/>
        </w:rPr>
        <w:t>می‌گشت، و حقّ هر کسی را به او می‌رساند، چنان‌که کسی زیانی نبیند و هر کس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از سرچشمه معدلتش سیراب، و زبونان در پرتو صولتش دلیر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حق بر آنان باز، و آبشار بیکران فیض بر آنان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خداوند آنان را به کیفر آنچه کردند، عذاب خواهد کرد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فرازی دیگر، بازتاب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برکناری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هلُمَّن فاسمعن و ما عشتنّ الدّهر عجبا، الی ایّ لجأ استندوا، و بایّ عروة تمسّکوا؟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بیایید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روزگار چه بوالعجب‌ها در پس پرده دارد؛ چه بازیچه‌ها، یکی از پس دیگری،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دژی پناهنده شدید و به کدامین دست گیره چنگ زدید؟</w:t>
      </w:r>
      <w:r>
        <w:rPr>
          <w:rStyle w:val="FootnoteAnchor"/>
          <w:rtl w:val="true"/>
        </w:rPr>
        <w:footnoteReference w:id="2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قداست، اشرف مسلمانان و محبوب‌ترین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همنشین پیامبر، و در سایه عرش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جمال اوست، و خداوند بر حاملان عرش به وجودش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سیمای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مشتاق زیارت او و بهشتیان، عاشق جمال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نامش عبادت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اکنون این چهره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پیشوایی مسلمانان بر کنار، و ابوبکر بر کرسی خلافت و زعامت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علیهاالسلام گفتارش را با اعجاب و شگفتی به این آیه مزیّن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 لَبِئْسَ الْعَشیرُ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می‌خروشد و این گزینش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محکوم عقل و نقل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برگزیدید؟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و اللّه الذّنابی بالقوادم، و العجز بالکاهل، فرغما لمعاطس قوم یحسبون انّهم یحسنون صنعا</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گذاشته و به دم چسبیدند، پیشوا را رها کرده و به پَسوا روی آوردند، پی عامی رفتند و از عالم نپرسیدند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مردمی نادان که تبهکارند و تبه کاری خود را نیک می‌پندارند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آنگاه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 وَ لکِنْ لا یَشْعُروُنَ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مردمی که عهد خود با خدا و رسولش بشکنند، و شمشیر بر چهره عدالت کشیده، عقل را کنار زده، و به جهل پناه برند، بارزترین مظهر و مصداق این آیه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ادامه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آنکه مردم را به راه راست می‌خواند، </w:t>
      </w:r>
    </w:p>
    <w:p>
      <w:pPr>
        <w:pStyle w:val="BookText"/>
        <w:rPr/>
      </w:pPr>
      <w:r>
        <w:rPr>
          <w:rFonts w:ascii="IRNazanin" w:hAnsi="IRNazanin" w:eastAsia="IRNazanin"/>
          <w:color w:val="111111"/>
          <w:sz w:val="28"/>
          <w:sz w:val="28"/>
          <w:szCs w:val="28"/>
          <w:rtl w:val="true"/>
          <w:lang w:bidi="fa-IR"/>
        </w:rPr>
        <w:t>سزاوار پیروی است یا آنکه خود، راه را نمی‌داند؟ در این باره چگونه داوری می‌کنید؟ به خدایتان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بکنند،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نواها، ساز و فتنه‌ها،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لختی بپایید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آیند و ببینند چه آشوبی خیزد، و چه خون‌ها ریزد، و شهد زندگی در کام‌ها، شرنگ و جهان پهناور بر همگان،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باد در دست است و آیندگان به گناه رفتگان گرفتار و پای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بلا، انگیخته شد و تیغ خشم خدا از نیام انتقام، آهیخته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نگذارد تا دمار از روزگارتان بر آرد، آنگاه دریغ سودی ندارد، جمع شما را بپراکند و بیخ و بنتان را برکند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سپس گفتار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ترجمانی از علم الهی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خدا آغاز، و این آیه را فرا روی مسلمانان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یَهْدی اِلَی الْحَقِّ اَحَقُّ اَنْ یُتَّبَعَ اَمَّنْ لا یَهدّی اِلاّ أَنْ یُهْدی، فَما لَکُمْ کَیْفَ تَحْکُمُونَ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پایان این فراز از گفتارش را نیز به آیه‌ای دیگر پیوند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عَلَیْکُمْ أَنُلْزِمُکُمُوها وَ اَنْتُمْ لَها کارِهُونَ</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دریغا که شما را دیده حقیقت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رحمت و سعادت فرا می‌خوانم و شما اظهار تنفّر می‌نمایید</w:t>
      </w:r>
      <w:r>
        <w:rPr>
          <w:rFonts w:eastAsia="IRNazanin" w:cs="IRNazanin"/>
          <w:color w:val="111111"/>
          <w:sz w:val="28"/>
          <w:szCs w:val="28"/>
          <w:rtl w:val="true"/>
          <w:lang w:bidi="fa-IR"/>
        </w:rPr>
        <w:t xml:space="preserve">! </w:t>
      </w:r>
      <w:bookmarkStart w:id="118" w:name="pg3772_33706"/>
    </w:p>
    <w:p>
      <w:pPr>
        <w:pStyle w:val="Heading4"/>
        <w:numPr>
          <w:ilvl w:val="3"/>
          <w:numId w:val="1"/>
        </w:numPr>
        <w:rPr/>
      </w:pPr>
      <w:bookmarkStart w:id="119" w:name="__RefHeading___Toc1093294_2281741623"/>
      <w:bookmarkStart w:id="120" w:name="_Toc42"/>
      <w:bookmarkEnd w:id="118"/>
      <w:bookmarkEnd w:id="119"/>
      <w:r>
        <w:rPr>
          <w:rtl w:val="true"/>
        </w:rPr>
        <w:t>انس با قرآن</w:t>
      </w:r>
      <w:bookmarkEnd w:id="120"/>
    </w:p>
    <w:p>
      <w:pPr>
        <w:pStyle w:val="BookText"/>
        <w:rPr/>
      </w:pP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عبادی، اجتماعی، سیاسی و فرهنگی‌اش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شاگرد و تربیت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خانه زهرا شدم، دیدم در همان حالی که مشغول کار خود بود و جوها را آسیاب می‌کرد، قرآن می‌خواند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او،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قبرش بر سر مزار عرشی‌اش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از همین انس او با قرآن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غیر از قرآن، لب نگشود و جز با قرآن، پاسخ نداد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اساس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صحرای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 هنگام داخل شدن به بهشت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274"/>
      </w:r>
      <w:bookmarkStart w:id="121" w:name="pg3772_33707"/>
    </w:p>
    <w:p>
      <w:pPr>
        <w:pStyle w:val="Heading2"/>
        <w:numPr>
          <w:ilvl w:val="1"/>
          <w:numId w:val="1"/>
        </w:numPr>
        <w:rPr/>
      </w:pPr>
      <w:bookmarkStart w:id="122" w:name="__RefHeading___Toc1093296_2281741623"/>
      <w:bookmarkStart w:id="123" w:name="_Toc43"/>
      <w:bookmarkEnd w:id="121"/>
      <w:bookmarkEnd w:id="122"/>
      <w:r>
        <w:rPr>
          <w:rtl w:val="true"/>
        </w:rPr>
        <w:t>فصل ششم</w:t>
      </w:r>
      <w:r>
        <w:rPr>
          <w:rtl w:val="true"/>
        </w:rPr>
        <w:t xml:space="preserve">: </w:t>
      </w:r>
      <w:r>
        <w:rPr>
          <w:rtl w:val="true"/>
        </w:rPr>
        <w:t>فاطمه علیهاالسلام و معاد</w:t>
      </w:r>
      <w:bookmarkEnd w:id="123"/>
    </w:p>
    <w:p>
      <w:pPr>
        <w:pStyle w:val="Heading3"/>
        <w:numPr>
          <w:ilvl w:val="2"/>
          <w:numId w:val="1"/>
        </w:numPr>
        <w:rPr/>
      </w:pPr>
      <w:bookmarkStart w:id="124" w:name="__RefHeading___Toc1093298_2281741623"/>
      <w:bookmarkStart w:id="125" w:name="_Toc44"/>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و معاد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3772_33709"/>
      <w:bookmarkStart w:id="127" w:name="pg3772_33709"/>
      <w:bookmarkEnd w:id="127"/>
    </w:p>
    <w:p>
      <w:pPr>
        <w:pStyle w:val="Heading3"/>
        <w:numPr>
          <w:ilvl w:val="2"/>
          <w:numId w:val="1"/>
        </w:numPr>
        <w:rPr/>
      </w:pPr>
      <w:bookmarkStart w:id="128" w:name="pg3772_33709"/>
      <w:bookmarkStart w:id="129" w:name="__RefHeading___Toc1093300_2281741623"/>
      <w:bookmarkStart w:id="130" w:name="_Toc45"/>
      <w:bookmarkEnd w:id="128"/>
      <w:bookmarkEnd w:id="129"/>
      <w:r>
        <w:rPr>
          <w:rtl w:val="true"/>
        </w:rPr>
        <w:t>فاطمه علیهاالسلام و معاد</w:t>
      </w:r>
      <w:bookmarkEnd w:id="130"/>
    </w:p>
    <w:p>
      <w:pPr>
        <w:pStyle w:val="Heading4"/>
        <w:numPr>
          <w:ilvl w:val="3"/>
          <w:numId w:val="1"/>
        </w:numPr>
        <w:rPr/>
      </w:pPr>
      <w:bookmarkStart w:id="131" w:name="__RefHeading___Toc1093302_2281741623"/>
      <w:bookmarkStart w:id="132" w:name="_Toc46"/>
      <w:bookmarkEnd w:id="131"/>
      <w:r>
        <w:rPr>
          <w:rtl w:val="true"/>
        </w:rPr>
        <w:t>منزلت فاطمه علیهاالسلام در قیامت</w:t>
      </w:r>
      <w:bookmarkEnd w:id="132"/>
    </w:p>
    <w:p>
      <w:pPr>
        <w:pStyle w:val="BookText"/>
        <w:rPr/>
      </w:pPr>
      <w:r>
        <w:rPr>
          <w:rFonts w:ascii="IRNazanin" w:hAnsi="IRNazanin" w:eastAsia="IRNazanin"/>
          <w:color w:val="111111"/>
          <w:sz w:val="28"/>
          <w:sz w:val="28"/>
          <w:szCs w:val="28"/>
          <w:rtl w:val="true"/>
          <w:lang w:bidi="fa-IR"/>
        </w:rPr>
        <w:t>فاطمه علیهاالسلام و معاد</w:t>
      </w:r>
    </w:p>
    <w:p>
      <w:pPr>
        <w:pStyle w:val="BookText"/>
        <w:rPr/>
      </w:pPr>
      <w:r>
        <w:rPr>
          <w:rFonts w:ascii="IRNazanin" w:hAnsi="IRNazanin" w:eastAsia="IRNazanin"/>
          <w:color w:val="111111"/>
          <w:sz w:val="28"/>
          <w:sz w:val="28"/>
          <w:szCs w:val="28"/>
          <w:rtl w:val="true"/>
          <w:lang w:bidi="fa-IR"/>
        </w:rPr>
        <w:t>منزلت فاطمه علیهاالسلام در قیامت</w:t>
      </w:r>
    </w:p>
    <w:p>
      <w:pPr>
        <w:pStyle w:val="BookText"/>
        <w:rPr/>
      </w:pPr>
      <w:r>
        <w:rPr>
          <w:rFonts w:ascii="IRNazanin" w:hAnsi="IRNazanin" w:eastAsia="IRNazanin"/>
          <w:color w:val="111111"/>
          <w:sz w:val="28"/>
          <w:sz w:val="28"/>
          <w:szCs w:val="28"/>
          <w:rtl w:val="true"/>
          <w:lang w:bidi="fa-IR"/>
        </w:rPr>
        <w:t>او، بانویی است که چون بر مقام خویش در عرصات جنان مستقر گردد، حضرت آدم و همه پیامبران علیهم‌السلام به زیارتش می‌آیند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سلمان، پیرامون عظمتش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صلی‌الله‌علیه‌و‌آله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می‌دهم که ما را از فضیلت و مقام فاطمه در روز قیامت خبر ده؟</w:t>
      </w:r>
    </w:p>
    <w:p>
      <w:pPr>
        <w:pStyle w:val="BookText"/>
        <w:rPr/>
      </w:pPr>
      <w:r>
        <w:rPr>
          <w:rFonts w:ascii="IRNazanin" w:hAnsi="IRNazanin" w:eastAsia="IRNazanin"/>
          <w:color w:val="111111"/>
          <w:sz w:val="28"/>
          <w:sz w:val="28"/>
          <w:szCs w:val="28"/>
          <w:rtl w:val="true"/>
          <w:lang w:bidi="fa-IR"/>
        </w:rPr>
        <w:t>پیامبر صلی‌الله‌علیه‌و‌آله با تبسّم و خوشحالی متوجّه من شد و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جان من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روز قیامت سوار بر ناقه‌ای وارد محشر می‌شود، در حالی که جبرئیل از سمت راست او، میکائیل از سمت چپ، علی علیه‌السلام پیشاپیش او، حسن و حسین علیهماالسلام به دنبال او، و خداوند نگهبان و حافظ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محشر خطاب می‌رسد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و نکسوا رؤسکم هذه فاطمة بنت محمّد صلی‌الله‌علیه‌و‌آله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چشمانتان را ببندید، و سرهایتان را پایین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دختر محمّد صلی‌الله‌علیه‌و‌آله پیامبرتان و همسر علی علیه‌السلام و مادر حسن و حسین علیهماالسلام است که با لباس‌های سفید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با دیدن نعمت‌ها و کرامات الهی، این آیه را تلاوت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اذهب عنّا الحزن، انّ ربّنا لغفور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احلنّا دار المقامة من فضله لا یمسّنا فیها نصب و لا یمسّنا فیها لغوب</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حزن و اندوه ما ببرد، همانا خدای ما بخشنده و پاداش دهنده به شکرگزاران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خدایی را که از لطف و کرم، ما را به منزل دائمی بهشت وارد کرده، که در اینجا هیچ رنج و دردی به ما نرسد و ابدا ضعف و خستگی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خدای متعال،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از من در خواست کن که اجابت کنم، و آن‌چنان عطایت کنم که مسرور و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آرزویم تویی، لقای تو، رضوان و خشنودی تو؛ خواهشم این است که دوستان من و دوستان فرزندانم را عذاب نفرمایی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خداوند به فاطمه وحی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آفرینش زمین و آسمان، عهد کرده‌ام که دوستداران تو و دوستداران فرزندان تو را از آتش عذاب خود معاف دارم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در روایت دیگر، 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علیه‌السلام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وارد خانه فاطمه علیهاالسلام شد، آن حضرت را اندوهناک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محشر افتادم و از اینکه مردم عریان محشور می‌شوند،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بزرگ است، ولی جبرئیل به من خبر داد اوّلین کسی که سر از قبر بیرون می‌آورد،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جبرئیل را با هفتاد هزار فرشته مأمور می‌کند که بر فراز قبر تو قبّه‌هایی از نور بر پا کنند،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حلّه از نور در بالای سرت می‌ایستد و تو را به نام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وارد محشر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لباس‌های بهشتی مزیّن و منوّری، و سوار بر مرکبی از نور هستی که زمام آن را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دارد، هفتاد هزار فرشته تسبیح گویان تو را مشایعت می‌کنند، و هفتاد هزار حوریه بهشتی با عطریات بهشتی به استقبالت می‌شتابند و تو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مریم با هفتاد هزار حورالعین به استقبالت می‌آید، و نیز مادرت خدیجه با همان تعداد از فرشته، با پرچمی که نشان تکبیر دارد، تو را استقبال و همراهی می‌کند؛ حوّا و آسیه نیز با همان تعداد فرشتگان تو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همه خلق را جمع کرده، ناگهان منادی از زیر عرش با صدای بلند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فرو بندید تا فاطمه صدّیقه، دختر محمّد و همراهان او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به سوی تو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نمی‌کند جز ابراهیم خلیل، و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برایت منبری نصب می‌شود دارای هفت پلّه، میان آنها صف‌هایی از فرشتگان با پرچم‌هایی از نور ایستاده، حوریان در دو سوی منبر به صف آراسته، و نزدیک‌ترین زنان به تو، آسیه و حوّا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فراز منبر مستقر شدی، جبرئیل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درخواست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مرا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نزد تو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رگ‌های حنجره حسین علیه‌السلام خون آلود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از ستمگران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جلیل غضب می‌کند، جهنّم و فرشتگان خشمناک می‌شوند، جهنّم زبانه می‌کشد و با شعله‌ای از آتش وارد صحنه می‌شود و کشندگان حسین علیه‌السلام و فرزندانشان را در کام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بار دیگر، جبرئیل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فرزندانم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نیز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پیروانم را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تو پناه جوید، همراه تو 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همه خلائق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تو با پیروان و شیعیانت در کمال آرامش به سوی بهشت رهسپار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بهشت رسیدی، دوازده هزار حوریه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w:t>
      </w:r>
    </w:p>
    <w:p>
      <w:pPr>
        <w:pStyle w:val="BookText"/>
        <w:rPr/>
      </w:pPr>
      <w:r>
        <w:rPr>
          <w:rFonts w:ascii="IRNazanin" w:hAnsi="IRNazanin" w:eastAsia="IRNazanin"/>
          <w:color w:val="111111"/>
          <w:sz w:val="28"/>
          <w:sz w:val="28"/>
          <w:szCs w:val="28"/>
          <w:rtl w:val="true"/>
          <w:lang w:bidi="fa-IR"/>
        </w:rPr>
        <w:t xml:space="preserve">آنها را ملاقات نکرده و بعد از تو نیز با احدی ملاقات نخواهند کرد، سوار بر اسب‌هایی از نور، با زینی از طلای زرد و یاقوت، و لجامی از مروارید درخشان، و روی هر اسب بالشی از 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بهشت شوی، اهل بهشت به زیارتت شادمان می‌گردند، شیعیانت در غرفه‌های بهشت سکنا گزیده و از نعمت‌های بهشتی، در ظرف‌های بلورین و زرّین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نعمت‌های بی‌کران بهشت، شناور و جاویدند؛ در حالی که هنوز اهل محشر در آن عرصه روی پا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در مقام خود در بهشت، آدم و انبیای دیگر، به زیارت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بهشت دو قصر از مروارید وجود دارد؛ یکی سفید و دیگری زرد، و در هر کدام هفتاد هزار اتاق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شیعیان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ابراهیم و آل ابراهیم علیه‌السلام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وارد محشر شود، فرمان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فرو بندید و سر 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لباس بهشتی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حوری و پنجاه هزار فرشته، سوار بر اسب‌های بهشتی، او را مشایعت کرده تا از صراط عبور کند و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ورود فاطمه شادمان شده، ورودش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بهشت بر تختی از نور قرار می‌گیرد و همراهان در اطراف او </w:t>
      </w:r>
    </w:p>
    <w:p>
      <w:pPr>
        <w:pStyle w:val="BookText"/>
        <w:rPr/>
      </w:pPr>
      <w:r>
        <w:rPr>
          <w:rFonts w:ascii="IRNazanin" w:hAnsi="IRNazanin" w:eastAsia="IRNazanin"/>
          <w:color w:val="111111"/>
          <w:sz w:val="28"/>
          <w:sz w:val="28"/>
          <w:szCs w:val="28"/>
          <w:rtl w:val="true"/>
          <w:lang w:bidi="fa-IR"/>
        </w:rPr>
        <w:t>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بزرگ، فرشته‌ای به نزد فاطمه می‌آید و پس از ابلاغ سلام از سوی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از خدا طلب نما که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سلام است و سلام،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بر من تمام کرده، و کرامتش را بر من ارزانی داشته است، و مرا بر زنان عالمیان فضیلت و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تقاضایم آن است که فرزندان مرا و دوستان آنان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فاطمه را اجابت کردم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همچنین پیامبر خدا صلی‌الله‌علیه‌و‌آله‌وسلم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فتدخل فاطمة ابنتی الجنّة و ذرّیّتها و شیعتها و من اولادها معروفا ممّن لیس من شیعتها</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دخترم و فرزندان و ذرّیه و دوستان او، قبل از حسابرسی اهل محشر، وارد بهشت می‌شوند ولو بعضی شیعه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 و اجدادش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فضیلت مادرش چنین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ناقه‌ای از ناقه‌های بهشتی را که جهازش از مرجان، و روپوشش از دیبا، و زمام و افسار آن از مروارید است، برای فاطمه علیهاالسلام آورده و نزد او می‌خواباند تا فاطمه علیهاالسلام سوار بر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فرشته </w:t>
      </w:r>
    </w:p>
    <w:p>
      <w:pPr>
        <w:pStyle w:val="BookText"/>
        <w:rPr/>
      </w:pPr>
      <w:r>
        <w:rPr>
          <w:rFonts w:ascii="IRNazanin" w:hAnsi="IRNazanin" w:eastAsia="IRNazanin"/>
          <w:color w:val="111111"/>
          <w:sz w:val="28"/>
          <w:sz w:val="28"/>
          <w:szCs w:val="28"/>
          <w:rtl w:val="true"/>
          <w:lang w:bidi="fa-IR"/>
        </w:rPr>
        <w:t>از جانب راست، و صد هزار فرشته از جانب چپ، و صد هزار فرشته روی بال‌های خود، فاطمه را به سوی بهشت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جلو در بهشت می‌رسد، به پشت سرش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عقب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امروز قدرم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در میان اهل محشر هر کس را که دوستدار تو و یا یکی از ذرّیه‌ات می‌باشد، وارد بهشت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جابر بن عبدالله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فاطمه در آن روز، شیعیان و دوستان خود را از میان آن جمع جدا کند چنان که پرنده، دانه خوب را از بد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دوستان فاطمه نیز به پاس مهر فاطمه خدمتی کرده‌اند، وارد بهشت خواهند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به هر روی، فاطمه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پدر بزرگوارش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تا امّت گنهکار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بشارت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حُشِرَتُ یَوْمَ الْقیامَةِ اَشْفَعُ عُصاةَ اُمَّة اَبی</w:t>
      </w:r>
      <w:r>
        <w:rPr>
          <w:rStyle w:val="FootnoteAnchor"/>
          <w:rtl w:val="true"/>
        </w:rPr>
        <w:footnoteReference w:id="282"/>
      </w:r>
      <w:r>
        <w:rPr>
          <w:rFonts w:ascii="IRNazanin" w:hAnsi="IRNazanin" w:eastAsia="IRNazanin"/>
          <w:color w:val="111111"/>
          <w:sz w:val="28"/>
          <w:sz w:val="28"/>
          <w:szCs w:val="28"/>
          <w:rtl w:val="true"/>
          <w:lang w:bidi="fa-IR"/>
        </w:rPr>
        <w:t>چون در روز قیامت برانگیخته شوم، گنهکاران امّت پدرم را شفاعت می‌کنم</w:t>
      </w:r>
      <w:r>
        <w:rPr>
          <w:rFonts w:eastAsia="IRNazanin" w:cs="IRNazanin"/>
          <w:color w:val="111111"/>
          <w:sz w:val="28"/>
          <w:szCs w:val="28"/>
          <w:rtl w:val="true"/>
          <w:lang w:bidi="fa-IR"/>
        </w:rPr>
        <w:t xml:space="preserve">.» </w:t>
      </w:r>
      <w:bookmarkStart w:id="133" w:name="pg3772_33716"/>
    </w:p>
    <w:p>
      <w:pPr>
        <w:pStyle w:val="Heading4"/>
        <w:numPr>
          <w:ilvl w:val="3"/>
          <w:numId w:val="1"/>
        </w:numPr>
        <w:rPr/>
      </w:pPr>
      <w:bookmarkStart w:id="134" w:name="__RefHeading___Toc1093304_2281741623"/>
      <w:bookmarkStart w:id="135" w:name="_Toc47"/>
      <w:bookmarkEnd w:id="133"/>
      <w:bookmarkEnd w:id="134"/>
      <w:r>
        <w:rPr>
          <w:rtl w:val="true"/>
        </w:rPr>
        <w:t>معاد در نگاه فاطمه علیهاالسلام</w:t>
      </w:r>
      <w:bookmarkEnd w:id="135"/>
    </w:p>
    <w:p>
      <w:pPr>
        <w:pStyle w:val="BookText"/>
        <w:rPr/>
      </w:pPr>
      <w:r>
        <w:rPr>
          <w:rFonts w:ascii="IRNazanin" w:hAnsi="IRNazanin" w:eastAsia="IRNazanin"/>
          <w:color w:val="111111"/>
          <w:sz w:val="28"/>
          <w:sz w:val="28"/>
          <w:szCs w:val="28"/>
          <w:rtl w:val="true"/>
          <w:lang w:bidi="fa-IR"/>
        </w:rPr>
        <w:t>معاد در نگاه فاطمه علیهاالسلام</w:t>
      </w:r>
    </w:p>
    <w:p>
      <w:pPr>
        <w:pStyle w:val="BookText"/>
        <w:rPr/>
      </w:pPr>
      <w:r>
        <w:rPr>
          <w:rFonts w:ascii="IRNazanin" w:hAnsi="IRNazanin" w:eastAsia="IRNazanin"/>
          <w:color w:val="111111"/>
          <w:sz w:val="28"/>
          <w:sz w:val="28"/>
          <w:szCs w:val="28"/>
          <w:rtl w:val="true"/>
          <w:lang w:bidi="fa-IR"/>
        </w:rPr>
        <w:t>از مفاهیم بلند و آسمانی مکتب فاطمه علیهاالسلام ، ایمان به معاد و زندگی جاوید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خدا صلی‌الله‌علیه‌و‌آله و در پرتو تابش وحی، آموخته بود که ایمان به معاد، چون ایمان به توحید و یگانه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فاطمه علیهاالسلام در این عرصه، زیباترین مدل و الگو برای اهل ایمان است؛ چرا که با وجود آن همه قدر و منزلت در قیامت، از رستاخیز و حضور در آن مقام، سخت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مرکب نورانی که فاطمه در قیامت بر آن سوار می‌گردد، رأسش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حال مردم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است که فاطمه از پدر بزرگوارش جویا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أبتِ أخبرنی کیف یکون الناس یوم القیامة؛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فاطمة یشغلون فلا ینظر احد الی احد، و لا والد الی ولده و لا ولد الی 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یکون علیهم أکفان اذا خرجوا من القبور؛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فاطمة تبلی الأکفان و تبقی الأبدان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احوال مردم در قیامت آگاه ساز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به خود مشغولند و از دیگران فارغ، به سوی </w:t>
      </w:r>
    </w:p>
    <w:p>
      <w:pPr>
        <w:pStyle w:val="BookText"/>
        <w:rPr/>
      </w:pPr>
      <w:r>
        <w:rPr>
          <w:rFonts w:ascii="IRNazanin" w:hAnsi="IRNazanin" w:eastAsia="IRNazanin"/>
          <w:color w:val="111111"/>
          <w:sz w:val="28"/>
          <w:sz w:val="28"/>
          <w:szCs w:val="28"/>
          <w:rtl w:val="true"/>
          <w:lang w:bidi="fa-IR"/>
        </w:rPr>
        <w:t>یکدیگر نگاه نکنند، نه پدر به فرزند توجهی دارد و نه فرزند به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گاه خروج از قبر، کفنی بر تن دارند؟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کفن‌های آنها پوسیده، ولی بدن‌هایشان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از رسول خدا صلی‌الله‌علیه‌و‌آله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 أین القاک یوم القیامة</w:t>
      </w:r>
      <w:r>
        <w:rPr>
          <w:rStyle w:val="FootnoteAnchor"/>
          <w:rtl w:val="true"/>
        </w:rPr>
        <w:footnoteReference w:id="285"/>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کجا زیارتت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من ندا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کرده، بر دیگری برتری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نامه اعمال مردم را تقسیم می‌کنند، من با خدای خود مناجات کرده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امّتم را آسان محاسبه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تجلّی گاه فروغ شفاعتم و روی پل صراط ظاهر می‌گردم و می‌بینم که هر کسی به فکر نجات خود است، ولی من به فکر نجات امّت خویشم؛ ندا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نیز به امّت من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أین القاک یوم الموقف الاعظم، و یوم الفزع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عند باب الجنّة و معی لواء الحمد و انا الشفیع لامّتی الی ربّی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فان لم القک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القینی علی الحوض، و انا </w:t>
      </w:r>
    </w:p>
    <w:p>
      <w:pPr>
        <w:pStyle w:val="BookText"/>
        <w:rPr/>
      </w:pPr>
      <w:r>
        <w:rPr>
          <w:rFonts w:ascii="IRNazanin" w:hAnsi="IRNazanin" w:eastAsia="IRNazanin"/>
          <w:color w:val="111111"/>
          <w:sz w:val="28"/>
          <w:sz w:val="28"/>
          <w:szCs w:val="28"/>
          <w:rtl w:val="true"/>
          <w:lang w:bidi="fa-IR"/>
        </w:rPr>
        <w:t>اسقی امّتی،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ان لم القک هناک؟ قال القینی علی الصّراط و انا قائم اقول ربّ سلّم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القک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القینی علی شفیر جهنم امنع شررها و لهبها، عن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فاستبشرت فاطمة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علیها و علی ابیها و بعلها و بنیها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فاطمه 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کجا شما را ملاقات می‌کنم؟</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 آستان بهشت،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دارم و آنجا به درگاه الهی شفاعت امّتم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آنجا ملاقات ننمودم؟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می‌کنی، در حالی که امّتم را سیراب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ملاقات نکردم؟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خواهی کرد، در حالی که ایستاده‌ام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سلامت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آنجا دیدار ننمودم؟</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کناره جهنّم ملاقات می‌کنی، در حالی که شعله و آتش آن را از امّت خویش دور می‌کنم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پدر و همسر و فرزندانش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خوشحال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آن قدّیسه آسمانی، پدر را گریان دید؛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گریه شما شده؟ پیامبرخدا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 حال آن که جبرئیل این آیه را بر من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جَهَنَّمَ لَمَوْعِدُهُمْ اَجْمَعینَ لَها سَبْعَةُ اَبْوابٍ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و البته وعدگاه تمامی آن مردم گمراه جهنّم خواهد بود، برای جهنّم هفت در است و برای هر دری، گروهی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فسقطت فاطمة علی وجهها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ثمّ الویل لمن دخل النّار</w:t>
      </w:r>
      <w:r>
        <w:rPr>
          <w:rStyle w:val="FootnoteAnchor"/>
          <w:rtl w:val="true"/>
        </w:rPr>
        <w:footnoteReference w:id="288"/>
      </w:r>
      <w:r>
        <w:rPr>
          <w:rFonts w:ascii="IRNazanin" w:hAnsi="IRNazanin" w:eastAsia="IRNazanin"/>
          <w:color w:val="111111"/>
          <w:sz w:val="28"/>
          <w:sz w:val="28"/>
          <w:szCs w:val="28"/>
          <w:rtl w:val="true"/>
          <w:lang w:bidi="fa-IR"/>
        </w:rPr>
        <w:t>بعد از شنیدن این سخن از رسول خدا، فاطمه علیهاالسلام با چهره بر زمین افتاد و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کسی که داخل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نگاه فاطمه به قیامت، آن است که همگان باید از این روز که مشرق تابانی از ظهور قدرت خداوند است، بیمناک باشند؛ روزی که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ایمان به روز رستاخیز را، به عنوان یک اصل سازنده، و بازدارنده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بانیان مکتب غصب و کودتاگران سقیفه، فریاد زده و هشدار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تلقاک یوم حشرک فنعم الحکم اللّه، و الزّعیم محمّد و الموعد القیامة و عند السّاعة یخسر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که چنین است، زمام شتر </w:t>
      </w:r>
    </w:p>
    <w:p>
      <w:pPr>
        <w:pStyle w:val="BookText"/>
        <w:rPr/>
      </w:pPr>
      <w:r>
        <w:rPr>
          <w:rFonts w:ascii="IRNazanin" w:hAnsi="IRNazanin" w:eastAsia="IRNazanin"/>
          <w:color w:val="111111"/>
          <w:sz w:val="28"/>
          <w:sz w:val="28"/>
          <w:szCs w:val="28"/>
          <w:rtl w:val="true"/>
          <w:lang w:bidi="fa-IR"/>
        </w:rPr>
        <w:t>خلافت ارزانی‌ات، و بر آن سوار شو؛ ولی آگاه باش روز بر پایی میزان حق و رستاخیز بزرگ، تو را دیدار می‌کند و بازخواست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وعدگاه، قیامت و داور، خدا و خواهان، محمّد صلی‌الله‌علیه‌و‌آله در آن هنگامه گمراهان،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نخواهد داشت؛ چرا که به فرمایش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زمانی معیّن است و به زودی خواهد دانست که چه کسی به عذابی که خوارش می‌سازد، گرفتار می‌آید و یا عذاب جاوید بر سر او فرود می‌آید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در قسمت دیگر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مخاطب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العار، موسومة بغضب اللّه، و شنار الابد، موصولة بنار اللّه موقدة</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تطّلع علی الافئدة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چنین است، بر مرکب خلافت سوار شوید، به آن محکم در آویزید، و هرگز رهایش مسازید؛ ولی آگاه باشید که پشت این شتر مجروح، پای آن تاول کرده و سوراخ است، داغ ننگ بر خود دارد، و نشانی از خشم خدا و رسوایی ابدی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آسوده نخواهد گذارد تا به آتش خشم خداوندی بیازارد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که هر دم فروزد و دل و جان را بسوزد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انجام می‌دهید، نزد خدا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به زودی خواهند یافت که به چه مکانی باز می‌گردند</w:t>
      </w:r>
      <w:r>
        <w:rPr>
          <w:rFonts w:eastAsia="IRNazanin" w:cs="IRNazanin"/>
          <w:color w:val="111111"/>
          <w:sz w:val="28"/>
          <w:szCs w:val="28"/>
          <w:rtl w:val="true"/>
          <w:lang w:bidi="fa-IR"/>
        </w:rPr>
        <w:t>».</w:t>
      </w:r>
      <w:r>
        <w:rPr>
          <w:rStyle w:val="FootnoteAnchor"/>
          <w:rtl w:val="true"/>
        </w:rPr>
        <w:footnoteReference w:id="292"/>
      </w:r>
      <w:bookmarkStart w:id="136" w:name="pg3772_33721"/>
    </w:p>
    <w:p>
      <w:pPr>
        <w:pStyle w:val="BookText"/>
        <w:rPr/>
      </w:pPr>
      <w:bookmarkEnd w:id="136"/>
      <w:r>
        <w:rPr>
          <w:rFonts w:ascii="IRNazanin" w:hAnsi="IRNazanin" w:eastAsia="IRNazanin"/>
          <w:color w:val="111111"/>
          <w:sz w:val="28"/>
          <w:sz w:val="28"/>
          <w:szCs w:val="28"/>
          <w:rtl w:val="true"/>
          <w:lang w:bidi="fa-IR"/>
        </w:rPr>
        <w:t>من، دختر پیامبری هستم که شما را از عذاب الهی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دارید، انجام دهید؛ ما نیز به وظیفه خود عمل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بکشید، ما نیز منتظر می‌مانیم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فاطمه علیهاالسلام در این سخنان آتشین، با اخگر جهنّم بر خرمن بیداد غاصبان آتش افکند؛ باشد که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غافلان و افکار عمومی را به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Heading4"/>
        <w:numPr>
          <w:ilvl w:val="3"/>
          <w:numId w:val="1"/>
        </w:numPr>
        <w:rPr/>
      </w:pPr>
      <w:bookmarkStart w:id="137" w:name="__RefHeading___Toc1093306_2281741623"/>
      <w:bookmarkStart w:id="138" w:name="_Toc48"/>
      <w:bookmarkEnd w:id="137"/>
      <w:r>
        <w:rPr>
          <w:rtl w:val="true"/>
        </w:rPr>
        <w:t>«</w:t>
      </w:r>
      <w:r>
        <w:rPr>
          <w:rtl w:val="true"/>
        </w:rPr>
        <w:t>معاد</w:t>
      </w:r>
      <w:r>
        <w:rPr>
          <w:rtl w:val="true"/>
        </w:rPr>
        <w:t xml:space="preserve">» </w:t>
      </w:r>
      <w:r>
        <w:rPr>
          <w:rtl w:val="true"/>
        </w:rPr>
        <w:t>در تعقیبات فاطمه علیهاالسلام</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فاطمه علیهاالسلام</w:t>
      </w:r>
    </w:p>
    <w:p>
      <w:pPr>
        <w:pStyle w:val="BookText"/>
        <w:rPr/>
      </w:pPr>
      <w:r>
        <w:rPr>
          <w:rFonts w:ascii="IRNazanin" w:hAnsi="IRNazanin" w:eastAsia="IRNazanin"/>
          <w:color w:val="111111"/>
          <w:sz w:val="28"/>
          <w:sz w:val="28"/>
          <w:szCs w:val="28"/>
          <w:rtl w:val="true"/>
          <w:lang w:bidi="fa-IR"/>
        </w:rPr>
        <w:t xml:space="preserve">آن بانوی بزرگوار در ادعیه و نیایش‌های خود نیز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پیام‌های عبرت آموزی را به انسان‌ها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دعای آن حضرت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الرّاحة عند الموت و الأمن عند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آغاز، مرگ و حالت آن را که دروازه ورود به زندگی واقعی است، بیان داشته و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به هنگام مرگ، و در امان بودن به گاه حسابرسی در روز رستاخیز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تو در خواست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ناشناخته‌ای که در انتظار او هستم و بهترین چیزی که با او برخورد می‌کنم،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 رسیدن مرگ، و آنگاه که مرا در خود فرو برد،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جانم در میان استخوان‌های سینه‌ام قرار دارد، و آن هنگام که به </w:t>
      </w:r>
    </w:p>
    <w:p>
      <w:pPr>
        <w:pStyle w:val="BookText"/>
        <w:rPr/>
      </w:pPr>
      <w:r>
        <w:rPr>
          <w:rFonts w:ascii="IRNazanin" w:hAnsi="IRNazanin" w:eastAsia="IRNazanin"/>
          <w:color w:val="111111"/>
          <w:sz w:val="28"/>
          <w:sz w:val="28"/>
          <w:szCs w:val="28"/>
          <w:rtl w:val="true"/>
          <w:lang w:bidi="fa-IR"/>
        </w:rPr>
        <w:t xml:space="preserve">زیر گلویم می‌رسد، و در آن حال که از دنیا رخت بر می‌بندم، و در ساعتی که هیچ اختیاری از خود نداشته، و هیچ سود و زیان و سختی و آسایشی را نمی‌توانم برای خود فراهم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آنکه جانم را بستانی، و روحم را قبض نمایی، و فرشته مرگ را بر خارج ساختن جانم چیره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بشارتی از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ده که از غیر تو نباشد، تا سینه‌ام را از التهاب باز دارد، و جانم را خشنود سازد، و دیدگانم نورافشان گردد، و موج سرور در چهره‌ام جاری شود، رنگ رخسارم را درخشندگی عطا کند، و جانم را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بشارتی که سبب آسودگی تمامی اعضا و جوارحم گردد، تا هر مخلوقی از مخلوقاتت که مرا ببیند و هر بنده‌ای از بندگانت که وصفم می‌شنود، بر آن غبطه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مرگ را بر من آسان گرداند، و رنجش را از من دور دارد، و شدّت آن را بر طرف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عروج و ملکوت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داشته و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توفیت نفسی، و قبضت روحی، فاجعل روحی فی الارواح الرّابحة و اجعل نفسی فی الأنفس الصّالحة</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جانم </w:t>
      </w:r>
    </w:p>
    <w:p>
      <w:pPr>
        <w:pStyle w:val="BookText"/>
        <w:rPr/>
      </w:pPr>
      <w:r>
        <w:rPr>
          <w:rFonts w:ascii="IRNazanin" w:hAnsi="IRNazanin" w:eastAsia="IRNazanin"/>
          <w:color w:val="111111"/>
          <w:sz w:val="28"/>
          <w:sz w:val="28"/>
          <w:szCs w:val="28"/>
          <w:rtl w:val="true"/>
          <w:lang w:bidi="fa-IR"/>
        </w:rPr>
        <w:t>گرفته شد، و روح از کالبدم خارج گردید، روحم را در میان ارواح پاک، و جانم را در میان جان‌های صالح، و جسدم را در میان جسدهای پاکیزه، و عملم را در میان اعمال مقبول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جایگاه قبرم و محلّ استتار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گوشت‌هایم کوبیده شده، و استخوان‌هایم دفن می‌گردد، و بی کس رها شده، و هیچ قدرتی بر خود ندارم، شهرها مرا از خود دور ساخته، و بندگانْ مرا رها کرده‌اند، و نیازمند رحمت تو و محتاج اعمال صالح خود هستم، و آنچه را برای خود آماده ساخته، و برای سفر آخرت خود پیش فرستاده و در زندگی دنیا انجام داده‌ام را می‌یابم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رحمتت و درخششی از نورت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کرامت خود با سخن درست در زندگانی دنیا و آخرت، ثابت قدم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روز رستاخیز و حوادث بزرگ آن پرداخته و به درگاه الهی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بارک لی فی البعث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آنگاه که در قیامت، به گاه حسابرسی که قبرم شکافته شود، و بندگان از من دور گردند، صیحه آسمانی مرا فرا گیرد، و نفخه صور مرا به وحشت افکند، و بعد از مرگ مرا بر می‌انگیزی، و برای حساب اعمال آماده‌ام می‌گردانی،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هنگامه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نوری از بخششت را برانگیز، تا پیشاپیش و از طرف راست من حرکت کند، تا مرا در امنیت قرار داده، و قلبم را محکم نموده، و عذرم را ظاهر کرده، و مرا به آخرین درجه رحمتت برساند، و به برترین مرتبه بهشت نائل گرداند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محمّد صلی‌الله‌علیه‌و‌آله بنده و رسولت، در بالاترین درجه </w:t>
      </w:r>
    </w:p>
    <w:p>
      <w:pPr>
        <w:pStyle w:val="BookText"/>
        <w:rPr/>
      </w:pPr>
      <w:r>
        <w:rPr>
          <w:rFonts w:ascii="IRNazanin" w:hAnsi="IRNazanin" w:eastAsia="IRNazanin"/>
          <w:color w:val="111111"/>
          <w:sz w:val="28"/>
          <w:sz w:val="28"/>
          <w:szCs w:val="28"/>
          <w:rtl w:val="true"/>
          <w:lang w:bidi="fa-IR"/>
        </w:rPr>
        <w:t>بهشت و با فضیلت‌ترین آن، و نیکوترین مرتبه آن، و ارزشمندترین قسمت آن را بر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سکونت همراه کسانی که به آنان نعمتت را ارزانی داشته‌ایی؛ یعنی پیامبران، راستگویان، شهدا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دوستان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عطا فرما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فرازی دیگر از این دعا،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ساتر الأمر القبیح، و مداوی القلب الجریح، لا تفضحنی فی مشهد القیامة بموبقات الآثام</w:t>
      </w:r>
      <w:r>
        <w:rPr>
          <w:rStyle w:val="FootnoteAnchor"/>
          <w:rtl w:val="true"/>
        </w:rPr>
        <w:footnoteReference w:id="296"/>
      </w:r>
      <w:r>
        <w:rPr>
          <w:rFonts w:ascii="IRNazanin" w:hAnsi="IRNazanin" w:eastAsia="IRNazanin"/>
          <w:color w:val="111111"/>
          <w:sz w:val="28"/>
          <w:sz w:val="28"/>
          <w:szCs w:val="28"/>
          <w:rtl w:val="true"/>
          <w:lang w:bidi="fa-IR"/>
        </w:rPr>
        <w:t>ای پوشاننده کار زشت، و درمان کننده قلب‌های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جهت گناهان هلاکت‌آور، مرا تحقیر مکن و از من روی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درگاه الهی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العظم الکبیر، هب لی موبقات الجرایر</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ای التیام بخش استخوان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را بر من ببخشای، از کارهای زشتم چشم پوشی کن، و جانم را از عواقب خطاها پاک گردان، و آمادگی نیکو برای مرگ را به من ارزانی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مرا از آتش نجات ده و در غرفه‌های بهشت ساکن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پس از دعا و ستایش پدر،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برترین مقام بهشت برسان، و به مقام محمودی که او را وعده داده‌ای، نائل گردان، و او را در مقام و منزلت برترین پیامبران و رسولانت قرار ده، و ما را رهرو راه او مقرّر فرما، و از جام او سیراب گردان، و بر </w:t>
      </w:r>
    </w:p>
    <w:p>
      <w:pPr>
        <w:pStyle w:val="BookText"/>
        <w:rPr/>
      </w:pPr>
      <w:r>
        <w:rPr>
          <w:rFonts w:ascii="IRNazanin" w:hAnsi="IRNazanin" w:eastAsia="IRNazanin"/>
          <w:color w:val="111111"/>
          <w:sz w:val="28"/>
          <w:sz w:val="28"/>
          <w:szCs w:val="28"/>
          <w:rtl w:val="true"/>
          <w:lang w:bidi="fa-IR"/>
        </w:rPr>
        <w:t>حوض او وارد ساز، و در گروه او محشور فرما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آن بانوی بزرگ در نیایش خود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می‌نالد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تری مکانی و تسمع کلامی، و تطلع علی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جایگاهم را می‌بینی، و کلامم را می‌شنوی، و بر امورم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درگاهت آورده‌ام، خواسته هایم را از تو می‌خواهم، و برای آنها به درگاهت زاری می‌کنم، و با فقر و نیاز و خواری و درماندگی از تو،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پروردگاری هستی که گناهان را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کسانی را می‌یابی که عذاب کنی ولی من جز تو، آمرزنده‌ای نمی‌یابم و تو، از عذاب من بی نیازی امّا من، نیازمند لطف و احسان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سبب نیازی که من به تو دارم و بی نیازی تو از من، دعاهایم را به اجابت برسان و جایگاهم را مکان نزول رحمتت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که مهم‌ترین آرمان من است، و دنیایم که راه به دست آوردن معاش من است، و آخرتم که سرانجامم به سوی اوست را، اصلاح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 و بخشایش را دوست داری؛ پس، از من در گذر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زنده دار آنگاه که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خیر و برکت دارد، و بمیران آن هنگام که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نیکوست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ملکه فضیلت در نیایش خود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می‌نالد و از درگاه الهی چنین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اذا طال یوم القیامة علی المجرمین فقصّر طول ذلک الیوم علینا، کما بین الصّلاة الی الصّلاة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بر گنهکاران طولانی می‌گردد، آن روز را مانند فاصله بین دو نماز بر ما کوتاه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حرارت در روز قیامت به شدّت بر جمجمه‌ها می‌تابد، و فاصله خورشید و مردم نزدیک می‌گردد، و حرارت آن به اندازه ده سال حرارت افزایش می‌یابد، از تو می‌خواهم که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مردم برای حسابرسی می‌روند، ما را بر منابر و تخت‌ها قرار ده، تا بر آنها استقرار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استجیرک من النّار فأجرنی</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به تو پناه می‌برم، پس پناهم ده؛ از تو نجات از آتش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آتش به تو روی می‌آورم، مرا از آتش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نیایش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الفزع الأکبر فامنی و فی ظلّ عرشک فنجّنی</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از هراس روز قیامت مرا ایمن دار، و در سایه عرشت جایگاهم ده، و مرا مشمول رحمتت گردان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دراین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دو مدل سازنده در </w:t>
      </w:r>
    </w:p>
    <w:p>
      <w:pPr>
        <w:pStyle w:val="BookText"/>
        <w:rPr/>
      </w:pPr>
      <w:r>
        <w:rPr>
          <w:rFonts w:ascii="IRNazanin" w:hAnsi="IRNazanin" w:eastAsia="IRNazanin"/>
          <w:color w:val="111111"/>
          <w:sz w:val="28"/>
          <w:sz w:val="28"/>
          <w:szCs w:val="28"/>
          <w:rtl w:val="true"/>
          <w:lang w:bidi="fa-IR"/>
        </w:rPr>
        <w:t xml:space="preserve">مقابل دیدگان ما، برجسته ساخته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چون سایر پیامبران علیهم‌السلام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به صالحین ملحق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فضل خود منع مکن و در حال بیچارگی به خود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خوردنم را هنگام مرگ، و فراق دوستان و تنهایی‌ام را هنگام جای گرفتن در قبر، و غربتم را در روز قیامت، و نیازم را آن هنگام که برای حسابرسی در پیشگاهت قرار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نیایش خود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اذا فنی عمری و تصرّمت ایّام حیاتی و کان لابدّ لی لقائک</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عمرم به پایان رسیده و روزگار زندگی‌ام خاتمه یافته و باید به ملاقات تو آیم، از تو می‌خواهم که منزلی را در بهشت به من عنایت کنی که تمام مخلوقات، از اوّلین و آخرین، به آن حسرت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دور گردان؛ چرا که عذاب آن، جاودانه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بانوی بزرگوار علیهاالسلام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مکتبی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با توجّه و یادآوری آن، کامیاب و رستگار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عقلْ فروزنده ساخته، وعده و وعیدهای خداوند نسبت به آن روز را برجسته کرده، و چون مشعلی راهنما، فرا روی مردم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فاطمه علیهاالسلام در ادعیه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دعاهای روزهای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مسألت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ما نیز به درگاه الهی دست نیاز بلند کرده و بعد از سپاس و صلوات، چنین درخواست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دعاهای عارفانه حضرت فاطمه علیهاالسلام مرگمان را، آغاز آرامش و آسایش ما قرار ده، و در پرتو رحمتت و شفاعت معصومان علیهم‌السلام هنگامه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آسان و نیکو گردان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139" w:name="pg3772_33729"/>
    </w:p>
    <w:p>
      <w:pPr>
        <w:pStyle w:val="Heading2"/>
        <w:numPr>
          <w:ilvl w:val="1"/>
          <w:numId w:val="1"/>
        </w:numPr>
        <w:rPr/>
      </w:pPr>
      <w:bookmarkStart w:id="140" w:name="__RefHeading___Toc1093308_2281741623"/>
      <w:bookmarkStart w:id="141" w:name="_Toc49"/>
      <w:bookmarkEnd w:id="139"/>
      <w:bookmarkEnd w:id="140"/>
      <w:r>
        <w:rPr>
          <w:rtl w:val="true"/>
        </w:rPr>
        <w:t>فصل هفتم</w:t>
      </w:r>
      <w:r>
        <w:rPr>
          <w:rtl w:val="true"/>
        </w:rPr>
        <w:t xml:space="preserve">: </w:t>
      </w:r>
      <w:r>
        <w:rPr>
          <w:rtl w:val="true"/>
        </w:rPr>
        <w:t>مکتب سیاسی فاطمه</w:t>
      </w:r>
      <w:bookmarkEnd w:id="141"/>
    </w:p>
    <w:p>
      <w:pPr>
        <w:pStyle w:val="Heading3"/>
        <w:numPr>
          <w:ilvl w:val="2"/>
          <w:numId w:val="1"/>
        </w:numPr>
        <w:rPr/>
      </w:pPr>
      <w:bookmarkStart w:id="142" w:name="__RefHeading___Toc1093310_2281741623"/>
      <w:bookmarkStart w:id="143" w:name="_Toc50"/>
      <w:bookmarkEnd w:id="142"/>
      <w:r>
        <w:rPr>
          <w:rtl w:val="true"/>
        </w:rPr>
        <w:t>مکتب سیاسی فاطمه علیهاالسلام</w:t>
      </w:r>
      <w:bookmarkEnd w:id="14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سیاسی فاطمه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مکتب سیاسی فاطمه علیهاالسلام</w:t>
      </w:r>
    </w:p>
    <w:p>
      <w:pPr>
        <w:pStyle w:val="BookText"/>
        <w:rPr/>
      </w:pPr>
      <w:r>
        <w:rPr>
          <w:rFonts w:ascii="IRNazanin" w:hAnsi="IRNazanin" w:eastAsia="IRNazanin"/>
          <w:color w:val="111111"/>
          <w:sz w:val="28"/>
          <w:sz w:val="28"/>
          <w:szCs w:val="28"/>
          <w:rtl w:val="true"/>
          <w:lang w:bidi="fa-IR"/>
        </w:rPr>
        <w:t>مکتب سیاسی فاطمه علیهاالسلام</w:t>
      </w:r>
    </w:p>
    <w:p>
      <w:pPr>
        <w:pStyle w:val="BookText"/>
        <w:rPr/>
      </w:pPr>
      <w:r>
        <w:rPr>
          <w:rFonts w:ascii="IRNazanin" w:hAnsi="IRNazanin" w:eastAsia="IRNazanin"/>
          <w:color w:val="111111"/>
          <w:sz w:val="28"/>
          <w:sz w:val="28"/>
          <w:szCs w:val="28"/>
          <w:rtl w:val="true"/>
          <w:lang w:bidi="fa-IR"/>
        </w:rPr>
        <w:t xml:space="preserve">زندگانی فاطمه علیهاالسلام در موجی از حوادث آسمانی و زمینی سپری شد که از آن بانو،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ممتاز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عرصه‌ها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اعظم رسول خاتم صلی‌الله‌علیه‌و‌آله‌وسلم پنج سال پیش از تولد آن بزرگ بانو بود، از این رو، هنگامی که فاطمه علیهاالسلام دیده به جهان گشود، خود را در خانه‌ای دید که چون ستاره‌ای تابناک بر بلندای افق مکه می‌درخشید و نورش عرش و فرش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صُلب پدری متولّد شد که مبعوث گشته بود تا سرنوشت انسان را تا ابد رقم زند و با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را از طریق رهپویان حقیقت و نور، بزداید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آمده بود تا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اوج خود برساند، و ستاره انسانیت بر ستیغ قلّه فضیلت تابان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آمده بود تا با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لرزه بر اندام بت و بت پرست افکند، و با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تکاثر، تفاخر، نژادپرستی و عصبیّت عرب را از میان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رسول خدا صلی‌الله‌علیه‌و‌آله در این زمان، همانند خیمه فرماندهی بود که سرنوشت انسان از فرش تا عرش در آن تدبیر می‌شد، و چون نقطه پرگاری، دوست و دشمن به گردش حلقه زده بودند و این خانه، مرکز تحقّق آرمان‌های بلند و شاهد بروز حوادث تلخ 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عاشقانه در زیر تازیانه و سنگ‌های سنگینی که بر پشت آنها می‌گذاشتند، با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عشق خود را به ساحت صاحب آن خانه نثار می‌کردند و بعضی دیگر، در آتش حقد و حسد سوخته و به سوی صاحب آن خانه، سنگ جفا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از همان آغاز زندگی در یک چنین خانه‌ای، و در دامان چنین پدری، که پیامبر خدا صلی‌الله‌علیه‌و‌آله برای همه عصرها و نسل‌هاست، به دنیا آمده و رشد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شاهد جفاهایی است که به پدر بزرگوارش روا می‌داشتند؛ او خود می‌آمد و کثافاتی که به دستور بزرگان قریش بر روی پیامبر می‌انداختند را پاک می‌کرد و غبار غم از چهره پدر می‌زدود و با سرشک دیده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فاطمه علیهاالسلام در مجموعه‌ای از حوادث بزرگ شکل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ابوطالب و محاصره اقتصادی در طول سه سال نیز، فاطمه علیهاالسلام را با حوادث گوناگونی آشنا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میدان‌های رزم، شکل‌گیری پیکره حکومت، ارتباط با قبایل، تعهّدات، عهدنامه‌ها، نامه‌های پیامبر به سران کشورها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بانویی بزرگ به وجود آورد؛ بانویی که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درایت، آینده‌نگری، هضم و تحلیل مسائل اجتماعی، فرهنگی، سیاسی و جامعه‌شناسی را از سرچشمه وحی و در کنار پدر و شوهر، آموخته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صلی‌الله‌علیه‌و‌آله‌وسلم و علی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نمونه، آسمانی، سیاسی، دلسوز و فداکار تربیت کرده بودند که می‌باید ثمره آموخته‌های خود را پس از رحلت پدر و مظلومیت شوهر،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رحلت رسول خدا صلی‌الله‌علیه‌و‌آله و دگرگونی در نظام رهبری اسلام، فاطمه علیهاالسلام احساس کرد آنچه را پدر به پاس تحقّق آن مبعوث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طوفان یغما سپرده، و زود است که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برای رهایی بشر مبعوث شده، با جهاد و شهادت و تلاش مستمر بت‌ها را شکسته، مردم را در پرتو فرهنگ توحیدی به آهنگی واحد رسانده، با مکارم اخلاق، جامعه‌ای برتر ایجاد نموده، و همان گونه که 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نور و مهربانی بر آنان جاری ساخته و شهر فضیلت و برین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در ترسیم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که نعمت‌های خدا چگونه بر آنان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پیامبری بر ایشان برانگیخت، آنان را به اطاعت خود در آورد و با خواندن‌شان به سوی او، با یکدیگر برادرشان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شهپر خود را بر سر آنان گسترد و جویبارهایی از آسایش و رفاه برای ایشان روان نمود، و ملّت اسلام، با برکت‌های خود آنان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نعمت شریعت غرقه شدند، و لذّت زندگی خرّم و فراخ آن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به سامان، در سایه دولتی قوی آیت، و نیکویی حالْ آنان را به عزّتی رساند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کارهاشان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دولتشان نیرومند، چنانکه حاکم شدند بر جهانیان و پادشاهان زمین در این کرانه و آن کران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کسانی را به دست گرفتند که بر آنان حکومت می‌نمودند، و بر </w:t>
      </w:r>
    </w:p>
    <w:p>
      <w:pPr>
        <w:pStyle w:val="BookText"/>
        <w:rPr/>
      </w:pPr>
      <w:r>
        <w:rPr>
          <w:rFonts w:ascii="IRNazanin" w:hAnsi="IRNazanin" w:eastAsia="IRNazanin"/>
          <w:color w:val="111111"/>
          <w:sz w:val="28"/>
          <w:sz w:val="28"/>
          <w:szCs w:val="28"/>
          <w:rtl w:val="true"/>
          <w:lang w:bidi="fa-IR"/>
        </w:rPr>
        <w:t>کسانی فرمان راندند که فرمانبر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تیرشان بر سنگ می‌رسید، و نه سنگ‌شان سبک می‌گردید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به هر روی،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پارچه مسلمان شده و از برکت تربیت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شده بودند و اگر انحرافی رخ نمی‌داد، نسل حاضر این تربیت را به نسل پس از خود منتقل می‌ساخت و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کینه توزی‌ها، حسدها، هم‌چشمی‌ها و برتری فروشی‌ها خشک شده، بار دیگر به نموّ و رشد نمی‌پرداخت؛ طوائف می‌دانستند باید برای پیشرفت اسلام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کمال تأسّف، هنگامی که عموم قبیله‌های پراکنده متوجه شدند که دوره مهتری و قبیله‌ای پایان یافته است و آنان باید جنگ با یکدیگر را کنار گذارده و از حکومتی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تأسیس شده،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جوار پروردگار رفت</w:t>
      </w:r>
      <w:r>
        <w:rPr>
          <w:rStyle w:val="FootnoteAnchor"/>
          <w:rtl w:val="true"/>
        </w:rPr>
        <w:footnoteReference w:id="304"/>
      </w:r>
      <w:r>
        <w:rPr>
          <w:rFonts w:ascii="IRNazanin" w:hAnsi="IRNazanin" w:eastAsia="IRNazanin"/>
          <w:color w:val="111111"/>
          <w:sz w:val="28"/>
          <w:sz w:val="28"/>
          <w:szCs w:val="28"/>
          <w:rtl w:val="true"/>
          <w:lang w:bidi="fa-IR"/>
        </w:rPr>
        <w:t>و همنشین رفیق اعلی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پیامبر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ارتجاعی و واپسگرا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شروع شد، و همان گونه که قرآن هشدار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أَفَإِنْ ماتَ اَوْ قُتِلَ انْقَلَبْتُمْ عَلی اَعْقبِکُمْ</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پیامبر و فرستاده‌ای، که پیش از او پیامبران و فرستادگان الهی هم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بمیرد و یا کشته شود، آیا شما بر پاشنه‌های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بازگشت به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44" w:name="pg3772_33735"/>
    </w:p>
    <w:p>
      <w:pPr>
        <w:pStyle w:val="BookText"/>
        <w:rPr/>
      </w:pPr>
      <w:bookmarkEnd w:id="144"/>
      <w:r>
        <w:rPr>
          <w:rFonts w:ascii="IRNazanin" w:hAnsi="IRNazanin" w:eastAsia="IRNazanin"/>
          <w:color w:val="111111"/>
          <w:sz w:val="28"/>
          <w:sz w:val="28"/>
          <w:szCs w:val="28"/>
          <w:rtl w:val="true"/>
          <w:lang w:bidi="fa-IR"/>
        </w:rPr>
        <w:t>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بعد از رحلت پیامبر، مسلمانان به یک باره رنگ باختند، زمزمه‌های جاهلی شروع،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مجدّداً قحطانیان و عدنانیان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جبهه گرفتند،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ما، و امیری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پیام آور فرهنگ شرک و کفر و تفرقه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می‌دانیم، در اینجا نیز باز عامل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منقول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ادّعا و مطالبه انصار پایان داد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 باید از طایفه قریش باشد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زمان است که فاطمه علیهاالسلام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بگشاید و در مکتبی که عمرش کمتر از صد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نشر دهد و مشعل هدایت را فرا روی حقیقت مداران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با توجه به آموخته‌هایش در این دوران عالی عمل کرد، و در مدّت زمان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عرضه کرد و در آن موقعیت حساس با شیوه‌هایی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خطابه، کناره‌گیری، طرد مخالفان، وصیّت و پنهان بودن قبر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تا منهج و شاهراه حرکت رهپویان حقیقت قرار گیرد</w:t>
      </w:r>
      <w:r>
        <w:rPr>
          <w:rFonts w:eastAsia="IRNazanin" w:cs="IRNazanin"/>
          <w:color w:val="111111"/>
          <w:sz w:val="28"/>
          <w:szCs w:val="28"/>
          <w:rtl w:val="true"/>
          <w:lang w:bidi="fa-IR"/>
        </w:rPr>
        <w:t>.</w:t>
      </w:r>
    </w:p>
    <w:p>
      <w:pPr>
        <w:pStyle w:val="Heading3"/>
        <w:numPr>
          <w:ilvl w:val="2"/>
          <w:numId w:val="1"/>
        </w:numPr>
        <w:rPr/>
      </w:pPr>
      <w:bookmarkStart w:id="145" w:name="__RefHeading___Toc1093312_2281741623"/>
      <w:bookmarkStart w:id="146" w:name="_Toc51"/>
      <w:bookmarkEnd w:id="145"/>
      <w:r>
        <w:rPr>
          <w:rtl w:val="true"/>
        </w:rPr>
        <w:t>اصول کلّی سیاست در مکتب فاطمه</w:t>
      </w:r>
      <w:bookmarkEnd w:id="146"/>
    </w:p>
    <w:p>
      <w:pPr>
        <w:pStyle w:val="Heading4"/>
        <w:numPr>
          <w:ilvl w:val="3"/>
          <w:numId w:val="1"/>
        </w:numPr>
        <w:rPr/>
      </w:pPr>
      <w:bookmarkStart w:id="147" w:name="__RefHeading___Toc1093314_2281741623"/>
      <w:bookmarkStart w:id="148" w:name="_Toc52"/>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اصول کلّی سیاست در مکتب فاطمه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 سیاسی فاطمه علیهاالسلام نیز همانند پیامبر خدا صلی‌الله‌علیه‌و‌آله بود، پیامبر با بیان و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حقیقت را آشکار نموده؛ دوستان را، هدایت و </w:t>
      </w:r>
      <w:bookmarkStart w:id="149" w:name="pg3772_33736"/>
    </w:p>
    <w:p>
      <w:pPr>
        <w:pStyle w:val="BookText"/>
        <w:rPr/>
      </w:pPr>
      <w:bookmarkEnd w:id="149"/>
      <w:r>
        <w:rPr>
          <w:rFonts w:ascii="IRNazanin" w:hAnsi="IRNazanin" w:eastAsia="IRNazanin"/>
          <w:color w:val="111111"/>
          <w:sz w:val="28"/>
          <w:sz w:val="28"/>
          <w:szCs w:val="28"/>
          <w:rtl w:val="true"/>
          <w:lang w:bidi="fa-IR"/>
        </w:rPr>
        <w:t>دشمنان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نیز با تابش سخنان خود، دیدگاه و منشور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سیاسی‌اش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فاطمه نیز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اقیانوس موّاج را در کلماتی کوتاه جای داد؛ لذا خطابه‌های آتشین وی بر ستیغ حقیقت و معارف اسلامی تابان است، و کتاب‌ها باید در شرح و ثبت این مفاهیم، نوشته شود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و اعتراض آن حضرت، طلیعه تابش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اعتراض خود، قانونی بودن و اسلامی بودن دستگاه حاکمه را زیر سؤال برد و با بی‌اعتنایی، عدم تأیید خلیفه، محاکمه و استیضاح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تارک تاریخ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عقل خدانگر خود و در پرتو الهامات الهیه، حوادث آینده جهان اسلام را به خوبی پیش بینی کرد و در پرتو کلماتش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فرا روی امّت اسلامی‌بود، برای آنان روشن ساخت</w:t>
      </w:r>
      <w:r>
        <w:rPr>
          <w:rFonts w:eastAsia="IRNazanin" w:cs="IRNazanin"/>
          <w:color w:val="111111"/>
          <w:sz w:val="28"/>
          <w:szCs w:val="28"/>
          <w:rtl w:val="true"/>
          <w:lang w:bidi="fa-IR"/>
        </w:rPr>
        <w:t>.</w:t>
      </w:r>
    </w:p>
    <w:p>
      <w:pPr>
        <w:pStyle w:val="Heading4"/>
        <w:numPr>
          <w:ilvl w:val="3"/>
          <w:numId w:val="1"/>
        </w:numPr>
        <w:rPr/>
      </w:pPr>
      <w:bookmarkStart w:id="150" w:name="__RefHeading___Toc1093316_2281741623"/>
      <w:bookmarkStart w:id="151" w:name="_Toc53"/>
      <w:bookmarkEnd w:id="150"/>
      <w:r>
        <w:rPr>
          <w:rtl w:val="true"/>
        </w:rPr>
        <w:t>فریادی به بلندای تاریخ</w:t>
      </w:r>
      <w:bookmarkEnd w:id="151"/>
    </w:p>
    <w:p>
      <w:pPr>
        <w:pStyle w:val="BookText"/>
        <w:rPr/>
      </w:pPr>
      <w:r>
        <w:rPr>
          <w:rFonts w:ascii="IRNazanin" w:hAnsi="IRNazanin" w:eastAsia="IRNazanin"/>
          <w:color w:val="111111"/>
          <w:sz w:val="28"/>
          <w:sz w:val="28"/>
          <w:szCs w:val="28"/>
          <w:rtl w:val="true"/>
          <w:lang w:bidi="fa-IR"/>
        </w:rPr>
        <w:t>فریادی به بلندای تاریخ</w:t>
      </w:r>
    </w:p>
    <w:p>
      <w:pPr>
        <w:pStyle w:val="BookText"/>
        <w:rPr/>
      </w:pPr>
      <w:r>
        <w:rPr>
          <w:rFonts w:ascii="IRNazanin" w:hAnsi="IRNazanin" w:eastAsia="IRNazanin"/>
          <w:color w:val="111111"/>
          <w:sz w:val="28"/>
          <w:sz w:val="28"/>
          <w:szCs w:val="28"/>
          <w:rtl w:val="true"/>
          <w:lang w:bidi="fa-IR"/>
        </w:rPr>
        <w:t xml:space="preserve">یکی از سخنان کوبنده و روشنگر حضرت فاطمه علیهاالسلام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در آغاز این خطبه چنین فرموده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بر آنچه ارزانی داشت، و سپاس او را بر اندیشه نیکو که در دل نگاشت، سپاس بر نعمت‌های فراگیر که از چشمه لطفش </w:t>
      </w:r>
    </w:p>
    <w:p>
      <w:pPr>
        <w:pStyle w:val="BookText"/>
        <w:rPr/>
      </w:pPr>
      <w:r>
        <w:rPr>
          <w:rFonts w:ascii="IRNazanin" w:hAnsi="IRNazanin" w:eastAsia="IRNazanin"/>
          <w:color w:val="111111"/>
          <w:sz w:val="28"/>
          <w:sz w:val="28"/>
          <w:szCs w:val="28"/>
          <w:rtl w:val="true"/>
          <w:lang w:bidi="fa-IR"/>
        </w:rPr>
        <w:t>جوشید، و عطاهای فراوان که بخشید، و نثار احسان که پیاپی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از شمار فزون است و پاداش آن از توان بیرون، و درک نهاییش نه در حدّ اندیشه ناموزون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را مایه فراوانی نعمت نمود، و ستایش را سبب فراوانی پاداش فرمود، به درخواستْ پیاپی بر عطای خود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 جهان، یکی است و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این گواهی، دوستی بی آلایش است و پایبندان این اعتقاد، دل‌های با بینش، و راهنمای رسیدن بدان، چراغ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دیدگانْ او را دیدن نتوانند، و گمان‌ها، چونی و چگونگی او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هیچ پدید آورد، و بی نمونه انتشار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آفرینش آنها نیازی داشت، و نه از آن خلقت سودی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خواست قدرتش را آشکار سازد، و آفریدگان را بنوازد، و بانگ دعوتش را در جهان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را در گرو فرمانبرداری نهاد، و نا فرمانان را به کیفر بیم داد، تا بندگان را از عقوبت برهاند، و به بهشت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پدرم محمّد صلی‌الله‌علیه‌و‌آله‌وسلم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او را بیافریند، برگزید، و پیش از پیامبری، تشریف انتخاب بخشید و به نامیش نامید که سزاوار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هنگامی بود که آفریدگان از دیده نهان بودند، و در پس پرده بیم نگران، و در پهنه بیابان عدم سرگردان؛ پروردگار بزرگ پایان همه کارها را دانا بود، و بر دگرگونی‌های روزگار محیط و بینا، و به سرنوشت هر چیز آشنا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صلی‌الله‌علیه‌و‌آله را برانگیخت تا کار خود را به اتمام، و آنچه را مقدّر ساخته،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 جامعه را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فرقه‌ای دینی گزیده، و هر گروه در روشنایی شعله‌ای خزیده، و هر دسته‌ای به بتی نماز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یاد خدایی را که می‌شناسند، از خاطر 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بزرگ تاریکی‌ها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 و دل‌ها را از تیرگی کفر بپرداخت، و پرده‌هایی که بر دیده افتاده بود، به یک سو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گزینش و مهربانی، جوار خویش را بدو ارزانی داشت، و رنج این جهان که خوش نمی‌داشت، از دل او برداشت، و او را در جهان فرشتگان مقرّب گماشت، و چتر دولتش را در همسایگی خود افراشت، و طغرای مغفرت و رضوان به نام او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برکات او بر محمّد صلی‌الله‌علیه‌و‌آله پیامبر رحمت، امین وحی و رسالت، و گزیده از آفریدگان و امّت باد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آنگاه فاطمه علیهاالسلام به مجلسیان نگریست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حلال و حرام، و حاملان دین و احکام، و امانت‌داران حق، و رسانندگان آن به خلقید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را از خدا عهده دارید، و عهدی را با او بسته‌اید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را در میان شما به خلافت گماشت،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ما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حجّت‌های آن آشکار است، و آنچه درباره ماست پدیدار، و برهان آن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تاریکی گمان به کنار، و آوای آن در گوش مایه آرام و قرار، و پیرویش راهگشای روضه رحمت پروردگار، و شنونده آن در دو جهان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روشن الهی را در پرتو آیت‌های آن توان دید، و تفسیر احکام واجب او را از مضمون آن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حرام‌های خدا را بیان دارنده است، و حلال‌های او را رخصت دهنده، و مستحبّات را نمایانگر، و شریعت را راهگشاینده، و این همه را با رساترین تعبیر گوینده، و با روشن‌ترین بیان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را واجب فرمود، و بدان زنگ شرک را از دلهاتان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خودپرستی را از شما دور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دهنده دوستی بی‌آمیغ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افزایش روزی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آزماینده مرتبه و درجه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نمودار مرتبه یقین،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وفاق و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افتراق و پراکندگی،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عزّت مسلمانی،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بقاء زندگانی،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آمرزش،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پرداختن پیمانه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از کم فروشی و کاهش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می خوارگی نکنند، تا تن و جان از پلیدی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پارسا را تهمت نزنند، تا خویشتن را سزاوار لعنت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منع کرد، تا راه عفت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را حرام فرمود، تا به اخلاص طریق یکتا پرستی جویند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چنان که باید ترس از خدا را پیشه کنید، تا جز مسلمان از دنیا </w:t>
      </w:r>
    </w:p>
    <w:p>
      <w:pPr>
        <w:pStyle w:val="BookText"/>
        <w:rPr/>
      </w:pPr>
      <w:r>
        <w:rPr>
          <w:rFonts w:ascii="IRNazanin" w:hAnsi="IRNazanin" w:eastAsia="IRNazanin"/>
          <w:color w:val="111111"/>
          <w:sz w:val="28"/>
          <w:sz w:val="28"/>
          <w:szCs w:val="28"/>
          <w:rtl w:val="true"/>
          <w:lang w:bidi="fa-IR"/>
        </w:rPr>
        <w:t>نروید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آنچه فرموده است، به جا آرید و خود را از آنچه نهی کرده، باز دارید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دانایان از خدا می‌ترسند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سخن گفتم؛ من، فاطمه‌ام و پدرم، محمّد صلی‌الله‌علیه‌و‌آله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پیامبری از میان شما به سوی شما آمد که رنج شما بر او دشوار بود، و به گرویدنتان امیدوار، و بر مؤمنان مهربان و غمخوار</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 او را بشناسید، می‌بینید او پدر من است، نه پدر زنان شما، و برادر پسر عموی من است، نه مردان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رسالت خود را به گوش مردم رساند، و آنان را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پشت مشرکان را به تازیانه توحید خست، و شوکت بت و بت‌پرستان را در هم شکست، تا جمع کافران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ایمان دمید، و نقاب از چهره حقیقت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پیشوای دین در گفتار، و شیاطینِ سخنور لال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زمان را، این گونه ترسیم نمود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شما مردم بر کنار مغاکی از آتش بودید؛ در دیده عموم بی‌مقدار و فرومایه، لقمه هر خورنده، و شکار هر درنده، و یا پایمال هر </w:t>
      </w:r>
    </w:p>
    <w:p>
      <w:pPr>
        <w:pStyle w:val="BookText"/>
        <w:rPr/>
      </w:pPr>
      <w:r>
        <w:rPr>
          <w:rFonts w:ascii="IRNazanin" w:hAnsi="IRNazanin" w:eastAsia="IRNazanin"/>
          <w:color w:val="111111"/>
          <w:sz w:val="28"/>
          <w:sz w:val="28"/>
          <w:szCs w:val="28"/>
          <w:rtl w:val="true"/>
          <w:lang w:bidi="fa-IR"/>
        </w:rPr>
        <w:t>رونده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نوشیدنی‌تان آب ناگوار، و خوراکی‌تان پوست جانور و مردار بود، پست و ناچیز و ترسان از هجوم همسایگان، روزگارتان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ره آورد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خداوند با فرستادن پیغمبر خود، شما را از خاک مذلّت برداشت، و سرتان را به اوج رفعت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رنج‌ها که دید، و سختی‌ها که کشید؛ رزم آوران ماجراجو، و سرکشان درنده خو، و جهودان دین به دنیا فروش، و ترسایان حقیقت نانیوش، از هر سو بر او تاختند، و با او به نبرد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آتش کینه و جنگ افروختند، آن را خاموش ساخت، و گاهی که گمراهی طغیان کرد، و مشرکی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برادرش علی علیه‌السلام را در کام آن انداخت، علی علیه‌السلام بازنایستاد تا بر سر و مغز مخالفان نواخت، و کار آنان با دم شمشیر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رنج را برای خدا می‌کشید، و در آن خشنودی پروردگار و رضای پیامبر خدا صلی‌الله‌علیه‌و‌آله را می‌دید، و مهتری اولیای حق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آن روزها در زندگانی راحت آسوده، و در بستر امن و آسایش روزگار می‌گذراندید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تکمیل سخنان خود، به تحلیل حوادث پس از رحلت جانکاه پدرش پرداخت و در گفتار آسمانی‌اش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همسایگی پیامبران را برای رسول خویش برگزید، دورویی و نفاق آشکار شد، و کالای دین بی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گمراهی، دعوی‌دار و هر گمنامی، سالار و هر یاوه گویی، در کوی و برزن در پی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گرمی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کمین گاه خود سر بر آورد، و شما را به خود دعوت کرد، و دید چه زود سخنش را شنیدید، و سبک در پی او دویدید، و در دام فریبش خزیدید، و به آواز و چنگ او رقصیدید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زمانی از رحلت پیامبرتان نگذشته، و سوز سینه ما خاموش نگشته، آنچه نبایست کردید، و آنچه از آنتان نبود، بردید؛ نظام رهبری اسلام را دگرگون و خلافت را غصب نمودید، و بدعتی بزرگ پدید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خود خواستید فتنه برنخیزد، و خونی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آتش فتنه افتادید، و آنچه کِشته بودید، به باد فنا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در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افتاده‌اند و همانا دوزخ، کافران را فراگرفته است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شما کجا و فتنه خواباندن کجا؟ دروغ می‌گویید، و راهی جز راه حق می‌پویید، وگرنه این کتاب خداست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هدایتگرش در میان شما آشکار، امر و نهی آن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داوری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یا ستمکارانه گفته شیطان را می‌پذیرید؟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جز اسلام دینی بجوید، هرگز از او پذیرفته نشود و او در آن جهان از زیانکاران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درنگ نکردید که این ستور سرکشْ رام و کار نخستینْ تمام </w:t>
      </w:r>
    </w:p>
    <w:p>
      <w:pPr>
        <w:pStyle w:val="BookText"/>
        <w:rPr/>
      </w:pPr>
      <w:r>
        <w:rPr>
          <w:rFonts w:ascii="IRNazanin" w:hAnsi="IRNazanin" w:eastAsia="IRNazanin"/>
          <w:color w:val="111111"/>
          <w:sz w:val="28"/>
          <w:sz w:val="28"/>
          <w:szCs w:val="28"/>
          <w:rtl w:val="true"/>
          <w:lang w:bidi="fa-IR"/>
        </w:rPr>
        <w:t>گردد؛ نوایی دیگر ساز، و سخنی جز آنچه در دل دارید، آغاز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میراثی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تحمل این ستم نیز بردباریم، و بر سختی این جراحت پایداریم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روش جاهلیت می‌گرایید، و راه گمراهی می‌پیمایید؟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نیکو حکم‌تر از خداست برای مردمی که یقین دارند؟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که میراث مرا بربایند، و حرمتم را نپایند؟ پسر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پدرت ارث ببری و من، از پدرم ارث نبرم؟</w:t>
      </w:r>
    </w:p>
    <w:p>
      <w:pPr>
        <w:pStyle w:val="BookText"/>
        <w:rPr/>
      </w:pPr>
      <w:r>
        <w:rPr>
          <w:rFonts w:ascii="IRNazanin" w:hAnsi="IRNazanin" w:eastAsia="IRNazanin"/>
          <w:color w:val="111111"/>
          <w:sz w:val="28"/>
          <w:sz w:val="28"/>
          <w:szCs w:val="28"/>
          <w:rtl w:val="true"/>
          <w:lang w:bidi="fa-IR"/>
        </w:rPr>
        <w:t>این، چه بدعتی است در دین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داور و روز رستاخیز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علیهاالسلام با عتاب به او خطاب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تا دیدار آن جهان، این ستورِ آماده و زین بر نهاده، تو را ارزانی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و خواهان، محمّد صلی‌الله‌علیه‌و‌آله و داور، خدای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ستمکار رسوا و زیانکار، و حقّ ستم دیده برقرار خواهد 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خدا 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مقرر برای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زودی خواهید دانست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رفتی و پس از تو فتنه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نهفته آشکارا شد</w:t>
      </w:r>
    </w:p>
    <w:p>
      <w:pPr>
        <w:pStyle w:val="BookText"/>
        <w:rPr/>
      </w:pPr>
      <w:r>
        <w:rPr>
          <w:rFonts w:ascii="IRNazanin" w:hAnsi="IRNazanin" w:eastAsia="IRNazanin"/>
          <w:color w:val="111111"/>
          <w:sz w:val="28"/>
          <w:sz w:val="28"/>
          <w:szCs w:val="28"/>
          <w:rtl w:val="true"/>
          <w:lang w:bidi="fa-IR"/>
        </w:rPr>
        <w:t>این باغ خزان گرفت و بی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جمع بهم فتاد و تنها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شعر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انباء و هنبثة لو کنت شاهدها لم تکثر الخطب</w:t>
      </w:r>
    </w:p>
    <w:p>
      <w:pPr>
        <w:pStyle w:val="BookText"/>
        <w:rPr/>
      </w:pPr>
      <w:r>
        <w:rPr>
          <w:rFonts w:ascii="IRNazanin" w:hAnsi="IRNazanin" w:eastAsia="IRNazanin"/>
          <w:color w:val="111111"/>
          <w:sz w:val="28"/>
          <w:sz w:val="28"/>
          <w:szCs w:val="28"/>
          <w:rtl w:val="true"/>
          <w:lang w:bidi="fa-IR"/>
        </w:rPr>
        <w:t>انّا فقدناک فقد الارض وابلها واختلّ قومک فاشهدهم و لاتغب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سخنان آتشین خود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مؤمنین، ای یاوران دین، ای حامیان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مرا نمی‌گیرید؟ چرا دیده به هم نهاده و ستمی را که به من شده، می‌پذیرید؟</w:t>
      </w:r>
    </w:p>
    <w:p>
      <w:pPr>
        <w:pStyle w:val="BookText"/>
        <w:rPr/>
      </w:pPr>
      <w:r>
        <w:rPr>
          <w:rFonts w:ascii="IRNazanin" w:hAnsi="IRNazanin" w:eastAsia="IRNazanin"/>
          <w:color w:val="111111"/>
          <w:sz w:val="28"/>
          <w:sz w:val="28"/>
          <w:szCs w:val="28"/>
          <w:rtl w:val="true"/>
          <w:lang w:bidi="fa-IR"/>
        </w:rPr>
        <w:t xml:space="preserve">مگر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فرزند، حرمت نهادن به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رنگ پذیرفتید، و بی درنگ در غفلت خفتید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از دنیا رفت و جان به خدا سپرد؛ مصیبتی است بزرگ، و اندوهی است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است که هر دم گشاید، و هرگز به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زمین را لباس ظلمت پوشاند، و برگزیدگان خدا را به سوک ماتم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امید بی بر، و کوه‌ها زیر و زبر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تباه، و حریم‌ها بی‌پناه 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نه آن چنان است که 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ندانید، و از آن بی خبر 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شماست؛ شب و روز آن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معنی آن را نمی‌دانید؟ که پیامبرانِ پیش از او نیز از دنیا رفتند و </w:t>
      </w:r>
    </w:p>
    <w:p>
      <w:pPr>
        <w:pStyle w:val="BookText"/>
        <w:rPr/>
      </w:pPr>
      <w:r>
        <w:rPr>
          <w:rFonts w:ascii="IRNazanin" w:hAnsi="IRNazanin" w:eastAsia="IRNazanin"/>
          <w:color w:val="111111"/>
          <w:sz w:val="28"/>
          <w:sz w:val="28"/>
          <w:szCs w:val="28"/>
          <w:rtl w:val="true"/>
          <w:lang w:bidi="fa-IR"/>
        </w:rPr>
        <w:t>جان به خدا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 پیغمبری نبود، پیامبرانِ پیش از او آمدند 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کشته شود یا بمیرد، شما به گذشته خود باز می‌گردید؟ کسی که چنین کند، خدا را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سپاسگزاران را پاداش خواهد داد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شما، میراث پدرم ببرند و حرمتم را ننگرند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شما همچون بیهوشان فریاد مرا نشنوید، و حال آن که سربازان دارید با ساز و برگ فراوان، و اثاث و خانه‌های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برگزیدگان خدا، پشتیبانان دین، و یاوران پیغمبر و مؤمنین، و حامیان اهل بیت طاهرینید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با بت‌پرستان عرب در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لشکرهای گران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از ما فرمانبردار و در راه حق پایدار بودید، نام اسلام را بلند، و مسلمانان را ارجمند، و مشرکان را تار و مار، و نظم را بر قرار، و آتش جنگ را خاموش، و کافران را حلقه بندگی در گوش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آن همه زبان آوری دم فرو بستید، و پس از آن اقبال واپس نشستید، آن هم برابر مردمی که پیمان خود را گسستند، و حکم خدا را به کار نبستند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آنان می‌ترسید؟ و خدا سزاوارتر است که از او بترسید، اگر مؤمنید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جز این نیست که به تن آسایی خو کرده‌اید، و به سایه امن و خوشی پناه گزیده، از دین خسته‌اید، و از جهاد در راه خدا باز ایستاده، و </w:t>
      </w:r>
    </w:p>
    <w:p>
      <w:pPr>
        <w:pStyle w:val="BookText"/>
        <w:rPr/>
      </w:pPr>
      <w:r>
        <w:rPr>
          <w:rFonts w:ascii="IRNazanin" w:hAnsi="IRNazanin" w:eastAsia="IRNazanin"/>
          <w:color w:val="111111"/>
          <w:sz w:val="28"/>
          <w:sz w:val="28"/>
          <w:szCs w:val="28"/>
          <w:rtl w:val="true"/>
          <w:lang w:bidi="fa-IR"/>
        </w:rPr>
        <w:t>آنچه را می‌دانید، به کار نمی‌بندید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هر که در زمین است همگی کافر شوید، همانا خداوند بی نیاز و ستوده است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شرط بلاغ است، با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خوار بوده، و در چنگال زبونی گرفتارید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که دلم خون است؟ و باز داشتن زبان شکایتْ از طاقت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می‌گویم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مردم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بگیرید، این لقمه گلوگیر به شما ارزانی، و ننگ حق شکنی و حقیقت پوشی بر شما جاودانی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را آسوده نگذارد، تا به آتش افروخته خدا بیازارد؛ آتشی که هر دم فروزد، و دل و جان را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می‌کنید، خدا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ستم کردند، زودا که بدانند به کدام بازگشت‌گاه باز خواهند گشت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پایان کار را نگرانم و چون پدرم، شما را از عذاب خدا 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انتظار بنشینید تا میوه درختی را که کشتید، بچینید و کیفر کاری را که کردید، ببینید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خطابه، منشوری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کدام انسان می‌تواند در آن هنگامه خطر و حذر، چنین خطابه غرّاء، آتشین، روشنگر </w:t>
      </w:r>
      <w:bookmarkStart w:id="152" w:name="pg3772_33747"/>
    </w:p>
    <w:p>
      <w:pPr>
        <w:pStyle w:val="BookText"/>
        <w:rPr/>
      </w:pPr>
      <w:bookmarkEnd w:id="152"/>
      <w:r>
        <w:rPr>
          <w:rFonts w:ascii="IRNazanin" w:hAnsi="IRNazanin" w:eastAsia="IRNazanin"/>
          <w:color w:val="111111"/>
          <w:sz w:val="28"/>
          <w:sz w:val="28"/>
          <w:szCs w:val="28"/>
          <w:rtl w:val="true"/>
          <w:lang w:bidi="fa-IR"/>
        </w:rPr>
        <w:t xml:space="preserve">و تحلیلگر ارائه کند مگر بانویی که نزد آسمانیان مشهورتر از اهل زمین است؛ بانویی که با تکیه بر جوهره عرشی خود و در پرتو تربیت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سیّده زنان جهان از اوّل تا آخر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آن اجتماع و در جمع مسجدیان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مجذوب و عدّه‌ای، مرعوب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آتشین که از دلی داغدار برخاسته، چه اثری نهاده است؟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تاریخ و سندهای دست اوّل، جز اشارت‌های مبهم، چیزی ثبت نکرده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بیانگر حوادثی است که رخ داده، و فروغش راه حق و باطل را نشان می‌دهد، و افق تابناکی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w:t>
      </w:r>
    </w:p>
    <w:p>
      <w:pPr>
        <w:pStyle w:val="Heading4"/>
        <w:numPr>
          <w:ilvl w:val="3"/>
          <w:numId w:val="1"/>
        </w:numPr>
        <w:rPr/>
      </w:pPr>
      <w:bookmarkStart w:id="153" w:name="__RefHeading___Toc1093318_2281741623"/>
      <w:bookmarkStart w:id="154" w:name="_Toc54"/>
      <w:bookmarkEnd w:id="153"/>
      <w:r>
        <w:rPr>
          <w:rtl w:val="true"/>
        </w:rPr>
        <w:t>زنگ هشدار</w:t>
      </w:r>
      <w:r>
        <w:rPr>
          <w:rtl w:val="true"/>
        </w:rPr>
        <w:t>!</w:t>
      </w:r>
      <w:bookmarkEnd w:id="154"/>
    </w:p>
    <w:p>
      <w:pPr>
        <w:pStyle w:val="BookText"/>
        <w:rPr/>
      </w:pPr>
      <w:r>
        <w:rPr>
          <w:rFonts w:ascii="IRNazanin" w:hAnsi="IRNazanin" w:eastAsia="IRNazanin"/>
          <w:color w:val="111111"/>
          <w:sz w:val="28"/>
          <w:sz w:val="28"/>
          <w:szCs w:val="28"/>
          <w:rtl w:val="true"/>
          <w:lang w:bidi="fa-IR"/>
        </w:rPr>
        <w:t>زنگ 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فاطمه علیهاالسلام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عیادت آن بزرگ بانو رفته بودند، مکمّل این خطبه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زنان مهاجر و انصار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را دوست نمی‌دارم، و از مردان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برونشان را آزمودم و از آنچه کردند، ناخشنودم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تیغ زنگار خورده نا بُرّانند، و در هنگامه پیش روی، واپس گرایند، صاحبان اندیشه‌های تیره و نارسایند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 خدا را به خود خریدند، و در آتش دوزخ جاویدند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کار را بدانها واگذار، و ننگ عدالت کشی را بر ایشان بار کردم، نفرین بر این مکّاران، و از رحمت خدا دورند، این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ترسیم سیمای آن مردم، و تحلیل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خود قرار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پایه‌های نبوّت استوار بماند؟ آنجا که فرودگاه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تابش اندیشه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قدسی است و از افق ملکوت فروزنده است؛ از این رو،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همان مکانت و روح 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است،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فاطمه علیهاالسلام در ترسیم شخصیت امام علی علیه‌السلام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نگذاشتند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علی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آگاه به امور دنیا و دین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 در میان می‌نهادند و علی را بر کاری که پیامبر خدا بر عهده او نهاده بود، یاری می‌کردند و او را بر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می‌دادند، آسان آسانْ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 او می‌رساند، چنان که کسی را زیان نرسد و هر کسی میوه آنچه کشته است،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تشنگان عدالت از چشمه معدلت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می‌نوشیدند، و زبونان جامعه در پناه صولت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آسمان به آنان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خدا به کیفر آنچه کردند، </w:t>
      </w:r>
    </w:p>
    <w:p>
      <w:pPr>
        <w:pStyle w:val="BookText"/>
        <w:rPr/>
      </w:pPr>
      <w:r>
        <w:rPr>
          <w:rFonts w:ascii="IRNazanin" w:hAnsi="IRNazanin" w:eastAsia="IRNazanin"/>
          <w:color w:val="111111"/>
          <w:sz w:val="28"/>
          <w:sz w:val="28"/>
          <w:szCs w:val="28"/>
          <w:rtl w:val="true"/>
          <w:lang w:bidi="fa-IR"/>
        </w:rPr>
        <w:t>آنان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ارزیابی علّت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علی علیه‌السلام را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را نپسندیدند و حضرتش را انتخاب نکردند؟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نکردند، جز این که سوزش تیغ او را چشیدند، و پایداری آن حضرت را در راه خدا دیدند؛ دیدند که چگونه بر آنان می‌تازد، و با دشمنان خدا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علی به پاس بندگی از خدا بوده، و او فانی عشق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در این گفتار،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کناری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ساخته، و ریشه دشمنی آنان با علی علیه‌السلام را، فداکاری و جهاد آن حضرت در راه خدا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این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نموده و از آینده تاریک و بحرانی امّت اسلامی، این گونه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جاودانگی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ناشایست شما، پایانی ناستوده‌تر و دردناک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آشوب، در خاطره‌ها کاشته شد، و زمانه باردار حوادث ناگواری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خطر سقوط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 از آن، افتادن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 اکنون حتمی به نظر می‌رسد؛ ولی نه به زودی، بلکه اندکی درنگ لازم است تا نتیجه دهد، و بزاید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است که از پستان روزگار پر فتنه، که از گیاهان سمّی تغذیه شده، به جای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زهر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دوشید آن هم نه اندک، بلکه ظرف‌های بزرگ را مالامال از خون تازه و زهر کشنده‌ای خواهید نمود </w:t>
      </w:r>
    </w:p>
    <w:p>
      <w:pPr>
        <w:pStyle w:val="BookText"/>
        <w:rPr/>
      </w:pPr>
      <w:r>
        <w:rPr>
          <w:rFonts w:ascii="IRNazanin" w:hAnsi="IRNazanin" w:eastAsia="IRNazanin"/>
          <w:color w:val="111111"/>
          <w:sz w:val="28"/>
          <w:sz w:val="28"/>
          <w:szCs w:val="28"/>
          <w:rtl w:val="true"/>
          <w:lang w:bidi="fa-IR"/>
        </w:rPr>
        <w:t>که از آشامیدن قطره قطره آن، جز مرگ و اندوه، بهره دیگری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مردم هوسبازِ باطل‌گرا را خواهد گرفت، و نسل‌ها و نژادهای آینده، نتیجه وحشتناک پایه گذاری پیشینیان را خواهند دید، و بنیانگذاران این همه سیه روزی را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با این فریادِ در گلو شکسته‌ام، به شما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آینده‌ای دهشت بار، دل خوش دارید و با آرامش خاطر بخسبید و به دل‌های خود مژده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مهیّای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پی آمد سوء، سازید که دیر یا زود، گرفتار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گردن‌های خمیده، به لبه شمشیرهای برّان تسلیم خواهد شد و سرهای فرود آمده، در برابر ناکسان به خاک پست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چنگال خونین استبداد با یک دست، گریبان آنها را خواهد گرفت و با دست دیگر، شلاّق دیکتاتوری و قانون شکنی بر سرشان خواهند زد و در نتیجه آشوب و هرج و مرج عمومی، زهرش را به کامتان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زمانی شما را به حال خود گذارند؛ ولی همین که جای پای خود را محکم نمودند، چوب حرّاج به هستی و شرف شما خواهند زد و همه را یکجا به یغما خواهند برد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چون سیاست‌مداری بزرگ، بر بام تاریخ نظاره‌گر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گفتار، صفحاتی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تلخنامه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مردم زمانه خویش ورق زد که در آینده به نام تاریخ این مکتب و امّت،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گفتار بر جامعه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آنان را از راه کجی که رفته بودند، بر حذر داشت؛ ولی افسوس که سخنان روشنگر و با حرارت آن بزرگ بانوی اسلام، در دل‌های سرد آن مردمِ مجذوب و مرعوب حکومت کودتایی، مؤثر واقع نگشت و آنها اعلام خطر آن قدّیسه آسمانی را جدّی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دیری نگذشت، و کمتر از یک ربع قرن، که طلیعه آنچه فاطمه علیهاالسلام پیش‌بینی کرده بود، آشکار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عربستانِ آرام و متّحد،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آشوب و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شعله دشمنی‌های روزگاران پیش از اسلام، که مدت بیست سال پیش فراموش شده بود و یا مجالی برای خود نمایی نمی‌یافت،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دوران امتیازهای قبیله‌ای و نژادی تجدید گردید؛ دو دستگی و چند دستگی چهره زشت خود را نمایان نمود، و تیره‌های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روی هم ایستادند و چنان به جان هم افتادند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زنده گشته است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فساد و فتنه بر آسمان اسلام، سایه افکند و بر امت اسلام، تگرگ غم و باران خون افشاند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کمتر از نیم قرن از رحلت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مصیبت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عاشورای سال </w:t>
      </w:r>
      <w:bookmarkStart w:id="155" w:name="pg3772_33752"/>
    </w:p>
    <w:p>
      <w:pPr>
        <w:pStyle w:val="BookText"/>
        <w:rPr/>
      </w:pPr>
      <w:bookmarkEnd w:id="155"/>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و فرزند رسول خدا صلی‌الله‌علیه‌و‌آله ، و پیشوای جوانان اهل بهشت، حضرت امام حسین و یارانش علیهم‌السلام به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کیان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قیام مردم مدینه و خلع یزید از خلافت و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یزید به مدینه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تاخت و تاز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ستمگر چون مدینه را فتح کرد، سه روز مدینه را به سپاه خود وا گذاشت تا هر آنچه می‌خواهند، انجام دهند؛ شامیان نیز مردم را می‌کشتند و اموال آنان را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عدّه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مسلم بن عقبه،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با آنان بر این قرار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یزید بن معاویه‌اند که هر چه بخواهد، درباره خون و مال و کسانشان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کرد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هزاران حادثه اندوهبار دیگر که در هر مقطع تاریخی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ریشه در انحراف مسلمانان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156" w:name="__RefHeading___Toc1093320_2281741623"/>
      <w:bookmarkStart w:id="157" w:name="_Toc55"/>
      <w:bookmarkEnd w:id="156"/>
      <w:r>
        <w:rPr>
          <w:rtl w:val="true"/>
        </w:rPr>
        <w:t>نهضت اشک</w:t>
      </w:r>
      <w:bookmarkEnd w:id="157"/>
    </w:p>
    <w:p>
      <w:pPr>
        <w:pStyle w:val="BookText"/>
        <w:rPr/>
      </w:pPr>
      <w:r>
        <w:rPr>
          <w:rFonts w:ascii="IRNazanin" w:hAnsi="IRNazanin" w:eastAsia="IRNazanin"/>
          <w:color w:val="111111"/>
          <w:sz w:val="28"/>
          <w:sz w:val="28"/>
          <w:szCs w:val="28"/>
          <w:rtl w:val="true"/>
          <w:lang w:bidi="fa-IR"/>
        </w:rPr>
        <w:t>نهضت اشک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گفتار و خطابه‌های روشنگرانه،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کناره‌گیری از مردم، طرد مخالفان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زهرا علیهاالسلام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 و تاریخی را که فرا روی امّت اسلام بود، نظاره می‌کرد، می‌دانست که کنار نهادن علی علیه‌السلام و روی کار آمدن دیگران، چه آثار شومی را خواهد داشت؛ لذا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در این هنگامه غم، انیس و مونس او بود،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و تسلاّ می‌داد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بین کمد و کرب، فقد النّبیّ و ظلم الوصیّ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رنج محرومیت انسان‌ها تا همیشه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مکتب خود را در گوش تاریخ جاودانه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او، طوفانی بود علیه ستمگران، کودتاگران، مرتجعان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زهرا علیهاالسلام پس از رحلت پدر، آن قدر گریست که مردم مدینه از گریه هایش بی تاب شدند، و به خدمت علی علیه‌السلام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فاطمه برسان و بگو یا شب گریه کن، روزها آرام باش و یا روزها گریه کن، شب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جوابشان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من به آخر رسیده و دیگر در میان شما چندان حضور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روزها دست حسن و حسین علیهماالسلام را گرفته و کنار قبر رسول خدا صلی‌الله‌علیه‌و‌آله می‌رفت و می‌گریست و به آنها می‌گفت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جدّ شماست، که شما را بر دوش خویش می‌نشاند و </w:t>
      </w:r>
      <w:bookmarkStart w:id="158" w:name="pg3772_33754"/>
    </w:p>
    <w:p>
      <w:pPr>
        <w:pStyle w:val="BookText"/>
        <w:rPr/>
      </w:pPr>
      <w:bookmarkEnd w:id="158"/>
      <w:r>
        <w:rPr>
          <w:rFonts w:ascii="IRNazanin" w:hAnsi="IRNazanin" w:eastAsia="IRNazanin"/>
          <w:color w:val="111111"/>
          <w:sz w:val="28"/>
          <w:sz w:val="28"/>
          <w:szCs w:val="28"/>
          <w:rtl w:val="true"/>
          <w:lang w:bidi="fa-IR"/>
        </w:rPr>
        <w:t>بسیار دوستتان می‌داشت و شما را تکریم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روزهای بعد، عازم بقیع می‌شد 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هم برای آنکه حرارت آفتاب، همسرش را نیازارد، سایبانی در بقیع بنا کرد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قبرستان بقیع در کناره راه کاروان‌ها بود، و فاطمه علیهاالسلام این معلّم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انتخاب کرد تا کاروانیانی که از بقیع می‌گذشتند، از گریه فاطمه علیهاالسلام الهام بگیرند و بر ستمی که بر علی علیه‌السلام روا شده، آگاه گردند</w:t>
      </w:r>
      <w:r>
        <w:rPr>
          <w:rFonts w:eastAsia="IRNazanin" w:cs="IRNazanin"/>
          <w:color w:val="111111"/>
          <w:sz w:val="28"/>
          <w:szCs w:val="28"/>
          <w:rtl w:val="true"/>
          <w:lang w:bidi="fa-IR"/>
        </w:rPr>
        <w:t>.</w:t>
      </w:r>
    </w:p>
    <w:p>
      <w:pPr>
        <w:pStyle w:val="Heading4"/>
        <w:numPr>
          <w:ilvl w:val="3"/>
          <w:numId w:val="1"/>
        </w:numPr>
        <w:rPr/>
      </w:pPr>
      <w:bookmarkStart w:id="159" w:name="__RefHeading___Toc1093322_2281741623"/>
      <w:bookmarkStart w:id="160" w:name="_Toc56"/>
      <w:bookmarkEnd w:id="159"/>
      <w:r>
        <w:rPr>
          <w:rtl w:val="true"/>
        </w:rPr>
        <w:t>مبارزه منفی</w:t>
      </w:r>
      <w:bookmarkEnd w:id="160"/>
    </w:p>
    <w:p>
      <w:pPr>
        <w:pStyle w:val="BookText"/>
        <w:rPr/>
      </w:pPr>
      <w:r>
        <w:rPr>
          <w:rFonts w:ascii="IRNazanin" w:hAnsi="IRNazanin" w:eastAsia="IRNazanin"/>
          <w:color w:val="111111"/>
          <w:sz w:val="28"/>
          <w:sz w:val="28"/>
          <w:szCs w:val="28"/>
          <w:rtl w:val="true"/>
          <w:lang w:bidi="fa-IR"/>
        </w:rPr>
        <w:t>مبارزه منفی</w:t>
      </w:r>
    </w:p>
    <w:p>
      <w:pPr>
        <w:pStyle w:val="BookText"/>
        <w:rPr/>
      </w:pPr>
      <w:r>
        <w:rPr>
          <w:rFonts w:ascii="IRNazanin" w:hAnsi="IRNazanin" w:eastAsia="IRNazanin"/>
          <w:color w:val="111111"/>
          <w:sz w:val="28"/>
          <w:sz w:val="28"/>
          <w:szCs w:val="28"/>
          <w:rtl w:val="true"/>
          <w:lang w:bidi="fa-IR"/>
        </w:rPr>
        <w:t xml:space="preserve">فاطمه علیهاالسلام نفرت و انزجار خویش را به هر شکل ممکن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و عمر را طرد کرده و با آنان سخن نمی‌گفت و از آنان رو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اذهان جا باز کرد؛ به طوری که مردم از یکدیگر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دختر پیامبر صلی‌الله‌علیه‌و‌آله‌وسلم با این دو نفر، سخن نمی‌گوید؟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بر آن دو نفر سخت گران آمد؛ به همین جهت، برای جلوگیری از آثار و پیامدهای اجتماعی آن، چندین مرتبه به عیادت فاطمه علیهاالسلام آمدند و اجازه ورود خواستند؛ ولی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تا سرانجام به دامان کرامت علی علیه‌السلام پناه برده و آن حضرت را واسطه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دختر پیامبرآمد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کنار در خانه ایستاده و اذن ورود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من هم، همسر و فرمانبر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به حضور فاطمه علیهاالسلام رسیده و خواستند از آن حضرت دلجویی کنند؛ ولی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نداده و روی از آنان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شو و ما را عفو کن و از ما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پس پاسخ سؤال مرا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عجیبی، اتاق را فرا گرفته بود و همه، بی صبرانه منتظرند تا سخن زهرا علیهاالسلام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دو نفر از رسول خدا صلی‌الله‌علیه‌و‌آله شنیدید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بیازارد، مرا آزرده و هر که مرا آزار دهد،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کسی است که این سخن را نشنیده باشد؟ بلکه ما نیز بارها این سخن را از پدرت شنیدیم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پس از گرفتن این اقرار، دست‌های خود را به آسمان برداشت و آنگاه بلند، آن گونه که همه بشنوند، فرمود</w:t>
      </w:r>
      <w:r>
        <w:rPr>
          <w:rFonts w:eastAsia="IRNazanin" w:cs="IRNazanin"/>
          <w:color w:val="111111"/>
          <w:sz w:val="28"/>
          <w:szCs w:val="28"/>
          <w:rtl w:val="true"/>
          <w:lang w:bidi="fa-IR"/>
        </w:rPr>
        <w:t xml:space="preserve">: </w:t>
      </w:r>
      <w:bookmarkStart w:id="161" w:name="pg3772_33756"/>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انّهما قد آذانی فأنا أشکوهما الیک و الی رسولک</w:t>
      </w:r>
      <w:r>
        <w:rPr>
          <w:rStyle w:val="FootnoteAnchor"/>
          <w:rtl w:val="true"/>
        </w:rPr>
        <w:footnoteReference w:id="32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این دو نفر مرا آزردند، و شکایت‌شان را به تو و رسولت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از شما راضی نخواهم شد تا پدرم را ملاقات کنم، و از رفتار شما برایش بگویم تا میان ما قضاوت کنند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فاطمه علیهاالسلام با مبارزه منفی خود نهال امامت را آبیاری نمود و در نهضت هفتاد و پنج روزه خویش اولین دانشگاه دفاع از مکتب امامت و ولایت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پیروان مکتبش آموخت که برای دفاع از امام و پیشوای خود باید با روشهای مختلف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آن حضرت در گوش تاریخ طنین افکند و در تاریخ پر فروغ مکتب شیعی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 ایثارگری را تربیت نمود</w:t>
      </w:r>
      <w:r>
        <w:rPr>
          <w:rFonts w:eastAsia="IRNazanin" w:cs="IRNazanin"/>
          <w:color w:val="111111"/>
          <w:sz w:val="28"/>
          <w:szCs w:val="28"/>
          <w:rtl w:val="true"/>
          <w:lang w:bidi="fa-IR"/>
        </w:rPr>
        <w:t>.</w:t>
      </w:r>
    </w:p>
    <w:p>
      <w:pPr>
        <w:pStyle w:val="Heading4"/>
        <w:numPr>
          <w:ilvl w:val="3"/>
          <w:numId w:val="1"/>
        </w:numPr>
        <w:rPr/>
      </w:pPr>
      <w:bookmarkStart w:id="162" w:name="__RefHeading___Toc1093324_2281741623"/>
      <w:bookmarkStart w:id="163" w:name="_Toc57"/>
      <w:bookmarkEnd w:id="162"/>
      <w:r>
        <w:rPr>
          <w:rtl w:val="true"/>
        </w:rPr>
        <w:t>اوج مبارزه منفی</w:t>
      </w:r>
      <w:bookmarkEnd w:id="163"/>
    </w:p>
    <w:p>
      <w:pPr>
        <w:pStyle w:val="BookText"/>
        <w:rPr/>
      </w:pPr>
      <w:r>
        <w:rPr>
          <w:rFonts w:ascii="IRNazanin" w:hAnsi="IRNazanin" w:eastAsia="IRNazanin"/>
          <w:color w:val="111111"/>
          <w:sz w:val="28"/>
          <w:sz w:val="28"/>
          <w:szCs w:val="28"/>
          <w:rtl w:val="true"/>
          <w:lang w:bidi="fa-IR"/>
        </w:rPr>
        <w:t>اوج مبارزه منفی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به مبارزه منفی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کودتاچیان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از هر فرصتی استفاده کرد تا سندی آشکار بر مظلومیت علی علیه‌السلام و رسوایی خلفا، باقی گذارد؛ لذا آن محبوبه خدا و یادگار رسول صلی‌الله‌علیه‌و‌آله به حضرت علی علیه‌السلام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أنا متّ، فغسّلنی بیدک، و حنّطنی و کفّنی </w:t>
      </w:r>
    </w:p>
    <w:p>
      <w:pPr>
        <w:pStyle w:val="BookText"/>
        <w:rPr/>
      </w:pPr>
      <w:r>
        <w:rPr>
          <w:rFonts w:ascii="IRNazanin" w:hAnsi="IRNazanin" w:eastAsia="IRNazanin"/>
          <w:color w:val="111111"/>
          <w:sz w:val="28"/>
          <w:sz w:val="28"/>
          <w:szCs w:val="28"/>
          <w:rtl w:val="true"/>
          <w:lang w:bidi="fa-IR"/>
        </w:rPr>
        <w:t>وادفنی لیلاً و لا یشهدنی فلان و فلان و استودعک الّله تعالی حتی ألقاک، جمع الله بینی و بینک فی داره، و قرب جواره</w:t>
      </w:r>
      <w:r>
        <w:rPr>
          <w:rStyle w:val="FootnoteAnchor"/>
          <w:rtl w:val="true"/>
        </w:rPr>
        <w:footnoteReference w:id="331"/>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جان به جان آفرین تسلیم کردم، خودت مرا غسل بده و حنوط کن و کفن نما، و مرا شبانه به خاک بسپار، و اجازه نده آنان که بر من ستم روا داشتند، در مراسم تشییع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سپردم تا زمانی که تو را دوباره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من و شما در خانه و قرب جوارش جای دهد و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آسمانی در آخرین روز زندگانی، آبی خواست، بدن خود را نیکو شست و شو داد، جامه‌ای نو پوشید و به غرفه خود رفت؛ خادمه خویش را گفت تا بستر او را در وسط غرفه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قبله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ساعت، از دنیا خواهم رفت</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گفته بلاذری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او را شبانه به خاک سپرد و اجازه نداد تا ابوبکر بر جنازه او حاضر شود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پیکر مقدّس فاطمه زهرا علیهاالسلام شبانه دفن شد و قبر مطهّرش </w:t>
      </w:r>
    </w:p>
    <w:p>
      <w:pPr>
        <w:pStyle w:val="BookText"/>
        <w:rPr/>
      </w:pPr>
      <w:r>
        <w:rPr>
          <w:rFonts w:ascii="IRNazanin" w:hAnsi="IRNazanin" w:eastAsia="IRNazanin"/>
          <w:color w:val="111111"/>
          <w:sz w:val="28"/>
          <w:sz w:val="28"/>
          <w:szCs w:val="28"/>
          <w:rtl w:val="true"/>
          <w:lang w:bidi="fa-IR"/>
        </w:rPr>
        <w:t>از دیدگان مخفی و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مزار دختر پیامبر خدا روشن نیست؟</w:t>
      </w:r>
    </w:p>
    <w:p>
      <w:pPr>
        <w:pStyle w:val="BookText"/>
        <w:rPr/>
      </w:pPr>
      <w:r>
        <w:rPr>
          <w:rFonts w:ascii="IRNazanin" w:hAnsi="IRNazanin" w:eastAsia="IRNazanin"/>
          <w:color w:val="111111"/>
          <w:sz w:val="28"/>
          <w:sz w:val="28"/>
          <w:szCs w:val="28"/>
          <w:rtl w:val="true"/>
          <w:lang w:bidi="fa-IR"/>
        </w:rPr>
        <w:t>آیا آن حضرت فقط می‌خواست کسانی که از آنان ناخشنود بود، در مراسم تشییع و نماز وی شرکت نکنند؟</w:t>
      </w:r>
    </w:p>
    <w:p>
      <w:pPr>
        <w:pStyle w:val="BookText"/>
        <w:rPr/>
      </w:pPr>
      <w:r>
        <w:rPr>
          <w:rFonts w:ascii="IRNazanin" w:hAnsi="IRNazanin" w:eastAsia="IRNazanin"/>
          <w:color w:val="111111"/>
          <w:sz w:val="28"/>
          <w:sz w:val="28"/>
          <w:szCs w:val="28"/>
          <w:rtl w:val="true"/>
          <w:lang w:bidi="fa-IR"/>
        </w:rPr>
        <w:t xml:space="preserve">چرا بعدها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نشان ندادند؟</w:t>
      </w:r>
    </w:p>
    <w:p>
      <w:pPr>
        <w:pStyle w:val="BookText"/>
        <w:rPr/>
      </w:pPr>
      <w:r>
        <w:rPr>
          <w:rFonts w:ascii="IRNazanin" w:hAnsi="IRNazanin" w:eastAsia="IRNazanin"/>
          <w:color w:val="111111"/>
          <w:sz w:val="28"/>
          <w:sz w:val="28"/>
          <w:szCs w:val="28"/>
          <w:rtl w:val="true"/>
          <w:lang w:bidi="fa-IR"/>
        </w:rPr>
        <w:t>چرا پس از به خاک سپردن آن حضرت، صورت هفت یا چهل قبر در گورستان بقیع و یا در خانه او ساخته شد؟</w:t>
      </w:r>
    </w:p>
    <w:p>
      <w:pPr>
        <w:pStyle w:val="BookText"/>
        <w:rPr/>
      </w:pPr>
      <w:r>
        <w:rPr>
          <w:rFonts w:ascii="IRNazanin" w:hAnsi="IRNazanin" w:eastAsia="IRNazanin"/>
          <w:color w:val="111111"/>
          <w:sz w:val="28"/>
          <w:sz w:val="28"/>
          <w:szCs w:val="28"/>
          <w:rtl w:val="true"/>
          <w:lang w:bidi="fa-IR"/>
        </w:rPr>
        <w:t>چرا این همه پافشاری و اصرار در پنهان داشتن قبر شریف آن حضرت به کار رفته است؟</w:t>
      </w:r>
    </w:p>
    <w:p>
      <w:pPr>
        <w:pStyle w:val="BookText"/>
        <w:rPr/>
      </w:pPr>
      <w:r>
        <w:rPr>
          <w:rFonts w:ascii="IRNazanin" w:hAnsi="IRNazanin" w:eastAsia="IRNazanin"/>
          <w:color w:val="111111"/>
          <w:sz w:val="28"/>
          <w:sz w:val="28"/>
          <w:szCs w:val="28"/>
          <w:rtl w:val="true"/>
          <w:lang w:bidi="fa-IR"/>
        </w:rPr>
        <w:t>و به مقایسه و سخن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فرزندان فاطمه علیهاالسلام در سال چهلم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دیده مردم پنهان کردند، علّتش این بود که از بی حرمتی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ولی اوضاع مدینه را در زمان رحلت فاطمه علیهاالسلام نمی‌توان با وضع کوفه در سال چهلم هجری یکسان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بر سر مسائل سیاسی و احراز مقام، با علی علیه‌السلام کشمکش داشتند، کسانی نیستند که در سال یازدهم در مدینه حاضر بودند و آنان که در مدینه حاضر بودند، حساب علی علیه‌السلام را از فاطمه علیهاالسلام جدا می‌کردند؛ برای رعایت ظاهر و سیاست منافقانه هم که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می‌نهادند و مسلّما به قبر آن حضرت نیز جرأت جسارت نداشتند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مرور زمان و یا فراموشی راویان نیز موجب معلوم نبودن مزار شریف زهرا علیهاالسلام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محلّ قبرهای همه بزرگان معلوم است، </w:t>
      </w:r>
    </w:p>
    <w:p>
      <w:pPr>
        <w:pStyle w:val="BookText"/>
        <w:rPr/>
      </w:pPr>
      <w:r>
        <w:rPr>
          <w:rFonts w:ascii="IRNazanin" w:hAnsi="IRNazanin" w:eastAsia="IRNazanin"/>
          <w:color w:val="111111"/>
          <w:sz w:val="28"/>
          <w:sz w:val="28"/>
          <w:szCs w:val="28"/>
          <w:rtl w:val="true"/>
          <w:lang w:bidi="fa-IR"/>
        </w:rPr>
        <w:t>چنان که قبر فرزندان فاطمه علیهاالسلام در بقیع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جرأت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نشان بودن قبر فاطمه علیهاالسلام ، درخشنده‌ترین نشانه بر خشم و غضب آن بانوی آسمانی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غاصبین خلافت و انحراف در مسیر زعامت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پنهان ساختن قبر خویش خواست تا نشانی جاودانه و ابدی بر مظلومیت علی علیه‌السلام باشد، و گواه زنده و سند گویایی بر بدعت‌های زشت و پلیدی باشد که پس از رحلت رسول خدا به وقوع پیوست و دگرگونی غاصبانه‌ای که در امر پیشوایی نظام اسلامی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مخفی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درخشانی است که فرا روی حق جویان تاریخ است تا آنان را که پی جوی حقیقت می‌باشند،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پیکر پاک آن صدّیقه مظلومه را، چه در خانه خود</w:t>
      </w:r>
      <w:r>
        <w:rPr>
          <w:rStyle w:val="FootnoteAnchor"/>
          <w:rtl w:val="true"/>
        </w:rPr>
        <w:footnoteReference w:id="335"/>
      </w:r>
      <w:r>
        <w:rPr>
          <w:rFonts w:ascii="IRNazanin" w:hAnsi="IRNazanin" w:eastAsia="IRNazanin"/>
          <w:color w:val="111111"/>
          <w:sz w:val="28"/>
          <w:sz w:val="28"/>
          <w:szCs w:val="28"/>
          <w:rtl w:val="true"/>
          <w:lang w:bidi="fa-IR"/>
        </w:rPr>
        <w:t>و چه در روضه پیامبر خدا</w:t>
      </w:r>
      <w:r>
        <w:rPr>
          <w:rStyle w:val="FootnoteAnchor"/>
          <w:rtl w:val="true"/>
        </w:rPr>
        <w:footnoteReference w:id="336"/>
      </w:r>
      <w:r>
        <w:rPr>
          <w:rFonts w:ascii="IRNazanin" w:hAnsi="IRNazanin" w:eastAsia="IRNazanin"/>
          <w:color w:val="111111"/>
          <w:sz w:val="28"/>
          <w:sz w:val="28"/>
          <w:szCs w:val="28"/>
          <w:rtl w:val="true"/>
          <w:lang w:bidi="fa-IR"/>
        </w:rPr>
        <w:t>، خانه عقیل</w:t>
      </w:r>
      <w:r>
        <w:rPr>
          <w:rStyle w:val="FootnoteAnchor"/>
          <w:rtl w:val="true"/>
        </w:rPr>
        <w:footnoteReference w:id="337"/>
      </w:r>
      <w:r>
        <w:rPr>
          <w:rFonts w:ascii="IRNazanin" w:hAnsi="IRNazanin" w:eastAsia="IRNazanin"/>
          <w:color w:val="111111"/>
          <w:sz w:val="28"/>
          <w:sz w:val="28"/>
          <w:szCs w:val="28"/>
          <w:rtl w:val="true"/>
          <w:lang w:bidi="fa-IR"/>
        </w:rPr>
        <w:t>و یا بقیع</w:t>
      </w:r>
      <w:r>
        <w:rPr>
          <w:rStyle w:val="FootnoteAnchor"/>
          <w:rtl w:val="true"/>
        </w:rPr>
        <w:footnoteReference w:id="338"/>
      </w:r>
      <w:r>
        <w:rPr>
          <w:rFonts w:ascii="IRNazanin" w:hAnsi="IRNazanin" w:eastAsia="IRNazanin"/>
          <w:color w:val="111111"/>
          <w:sz w:val="28"/>
          <w:sz w:val="28"/>
          <w:szCs w:val="28"/>
          <w:rtl w:val="true"/>
          <w:lang w:bidi="fa-IR"/>
        </w:rPr>
        <w:t xml:space="preserve">به خاک سپرده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عرشیان و فرشیان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رودی از نور بر آن قبر بی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فروزنده‌ترین نشانه‌های حقّانیت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ناب محمّدی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عقده دل وا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ولی قبر تو را پیدا نکردم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انتظارم، مهدی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تربتت را، پیدا نماید </w:t>
      </w:r>
      <w:bookmarkStart w:id="164" w:name="pg3772_33760"/>
    </w:p>
    <w:p>
      <w:pPr>
        <w:pStyle w:val="Heading2"/>
        <w:numPr>
          <w:ilvl w:val="1"/>
          <w:numId w:val="1"/>
        </w:numPr>
        <w:rPr/>
      </w:pPr>
      <w:bookmarkStart w:id="165" w:name="__RefHeading___Toc1093326_2281741623"/>
      <w:bookmarkStart w:id="166" w:name="_Toc58"/>
      <w:bookmarkEnd w:id="164"/>
      <w:bookmarkEnd w:id="165"/>
      <w:r>
        <w:rPr>
          <w:rtl w:val="true"/>
        </w:rPr>
        <w:t>فصل هشتم</w:t>
      </w:r>
      <w:r>
        <w:rPr>
          <w:rtl w:val="true"/>
        </w:rPr>
        <w:t xml:space="preserve">: </w:t>
      </w:r>
      <w:r>
        <w:rPr>
          <w:rtl w:val="true"/>
        </w:rPr>
        <w:t>فاطمه علیهاالسلام و مکارم اخلاق</w:t>
      </w:r>
      <w:bookmarkEnd w:id="166"/>
    </w:p>
    <w:p>
      <w:pPr>
        <w:pStyle w:val="Heading3"/>
        <w:numPr>
          <w:ilvl w:val="2"/>
          <w:numId w:val="1"/>
        </w:numPr>
        <w:rPr/>
      </w:pPr>
      <w:bookmarkStart w:id="167" w:name="__RefHeading___Toc1093328_2281741623"/>
      <w:bookmarkStart w:id="168" w:name="_Toc59"/>
      <w:bookmarkEnd w:id="167"/>
      <w:r>
        <w:rPr>
          <w:rtl w:val="true"/>
        </w:rPr>
        <w:t>فاطمه علیهاالسلام و مکارم اخلاق</w:t>
      </w:r>
      <w:bookmarkEnd w:id="1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1093330_2281741623"/>
      <w:bookmarkStart w:id="170" w:name="_Toc60"/>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و مکارم اخلاق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فاطمه علیهاالسلام و مکارم اخلاق</w:t>
      </w:r>
    </w:p>
    <w:p>
      <w:pPr>
        <w:pStyle w:val="BookText"/>
        <w:rPr/>
      </w:pPr>
      <w:r>
        <w:rPr>
          <w:rFonts w:ascii="IRNazanin" w:hAnsi="IRNazanin" w:eastAsia="IRNazanin"/>
          <w:color w:val="111111"/>
          <w:sz w:val="28"/>
          <w:sz w:val="28"/>
          <w:szCs w:val="28"/>
          <w:rtl w:val="true"/>
          <w:lang w:bidi="fa-IR"/>
        </w:rPr>
        <w:t xml:space="preserve">فاطمه علیهاالسلام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که هدف و ره آورد رسالتش، اکمال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جوهره آسمانی‌اش عالی‌ترین مدل و الگو برای دریافت ادب و اخلاقِ وحیانی بوده و روشن‌ترین آینه‌ای بود که جلوه‌های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منعکس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آن بانو در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زنان و بهترین نشان هدایت برای پویندگان منهج اخلاقی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زندگانی پر برکتش، تجلّی گاه فروغ مکارم اخلاق و لحظه لحظه‌های زندگی‌اش آموزگار فضائل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اخلاقی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گفتارش جای گرفته و در دعاها و نیایش‌هایش تابناک و پر فروغ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در کسب و تحصیل مکارم اخلاق،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کلمة الاخلاص، و خشیتک فی الرّضا و الغضب، و القصد فی الغنی و الفقر، و أسألک نعیما لا ینفد، و أسألک قرّة عین لا تنقطع، و أسألک الرّضا بالقضاء، و أسألک برد العیش بعد الموت،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النّظر الی وجهک، و الشّوق الی لقائک، من غیر ضرّاء مضرّة، و </w:t>
      </w:r>
    </w:p>
    <w:p>
      <w:pPr>
        <w:pStyle w:val="BookText"/>
        <w:rPr/>
      </w:pPr>
      <w:r>
        <w:rPr>
          <w:rFonts w:ascii="IRNazanin" w:hAnsi="IRNazanin" w:eastAsia="IRNazanin"/>
          <w:color w:val="111111"/>
          <w:sz w:val="28"/>
          <w:sz w:val="28"/>
          <w:szCs w:val="28"/>
          <w:rtl w:val="true"/>
          <w:lang w:bidi="fa-IR"/>
        </w:rPr>
        <w:t>لا فتنة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زیّنا بزینة الایمان، و اجعلنا هداة مهدیّین، یا ربّ العالمین</w:t>
      </w:r>
      <w:r>
        <w:rPr>
          <w:rStyle w:val="FootnoteAnchor"/>
          <w:rtl w:val="true"/>
        </w:rPr>
        <w:footnoteReference w:id="33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ترس از خودت را به هنگام خشنودی و غضب، از تو خواستارم، و میانه‌روی و اعتدال را به هنگام فقر و بی نیازی مسألت می‌دارم، و از درگاهت نعمت بیکران آرزومندم، و خشنودی بی پایانت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حکم و خواست تو را طلب می‌کنم، و پس از مرگ، زندگی نیکو و دیدار رویت و شوق لقائت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زینت ایمان مزیّن فرما و مدام در پرتو هدایتت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خواسته‌هایم را پذیرا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حضرت منسوب بوده، لبریز از کلماتی است که مکارم و فضائل اخلاقی را تفسیر می‌کند؛ آن بانوی عرشی پس از نماز، نیایش‌هایی را زمزمه می‌کند که چون دریایی 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پرتوی از آن نیایش‌ها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گفتار توبه کنندگان و عمل آنان را، و نجات تلاشگران و ثواب آنان را، و تصدیق مؤمنان و توکّل آنان را، طلب می‌نمایم</w:t>
      </w:r>
      <w:r>
        <w:rPr>
          <w:rFonts w:eastAsia="IRNazanin" w:cs="IRNazanin"/>
          <w:color w:val="111111"/>
          <w:sz w:val="28"/>
          <w:szCs w:val="28"/>
          <w:rtl w:val="true"/>
          <w:lang w:bidi="fa-IR"/>
        </w:rPr>
        <w:t>.»</w:t>
      </w:r>
      <w:r>
        <w:rPr>
          <w:rStyle w:val="FootnoteAnchor"/>
          <w:rtl w:val="true"/>
        </w:rPr>
        <w:footnoteReference w:id="34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از خود بر من عرضه کن تا سینه‌ام را از التهاب باز دارد، و جانم را خشنود سازد، و دیدگانم را نورانی کند، و چهره‌ام را مسرور نماید، و رنگ رخسارم را درخشندگی عطا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رحمتت، و درخششی از نورت را به من ارزانی دار، و مرا از کرامت خود با سخن درست در زندگانی دنیا و آخرت، ثابت قدم گردان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قدّیسه عالم هستی در تعقیب نماز عصر نیز با نیایش خود، عرش و فرش را به هم متّصل ساخته، و ملکوتی از معنویت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مکارم اخلاقی و فضائل انسانی را در این محراب شهود و حضور، از درگاه حق مسألت می‌دارد و نیز دوری و انزجار خویش را از رذائل انسانی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طلیعه این تعقیب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یعلم جوارح القلوب، سبحان من یحصی عدد الذّنوب</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پاک و منزّه است پروردگاری که به جوارح قلب‌ها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شماره گناهان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آفریدگاری که هیچ امری در آسمان و زمین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این نیایش، از ساحت بی نیاز، درخواست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سألتُک لفقر و حاجة و ذلّة و ضیقة و بؤس و مسکنة</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از سر نیاز و حاجت، روی به تو نهاده‌ام، خواسته‌هایم را از تو می‌خواهم، و برای آنها به درگاهت زاری می‌کنم، با فقر و نیاز، خواری و شدّت درماندگی از تو یاری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پروردگاری هستی که گناهان را می‌بخشی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فرازی به پیرایش جان پرداخته و چنین عرضه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انزع العجب، و الرّیاء، و الکبر، و البغی، و الحسد، و الضّعف، و الشّکّ، و الوهن، و الضّرّ، و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الخذلان، و المکر، و الخدیعة، و البلیة، و الفساد مِنْ سمعی و بصری و جمیع جوارحی، و خذ بناصیتی الی ما تحبّ و ترضی، یا ارحم الّراحمین</w:t>
      </w:r>
      <w:r>
        <w:rPr>
          <w:rStyle w:val="FootnoteAnchor"/>
          <w:rtl w:val="true"/>
        </w:rPr>
        <w:footnoteReference w:id="34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ریا، خود بزرگ بینی، تجاوز از حد، حسد، ناتوانی، دو دلی، سستی، زیان، بیماری‌های گوناگون و نیز خذلان، فریب، نیرنگ، مصیبت و فساد را از گوش و چشم و تمامی اندامم دور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آنچه خشنودت می‌سازد،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کوری و جهالت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بر طرف ساخته و چشمه‌های هدایت را به وسیله او گشودی، ما را در مسیر و طریق هدایت او قرار ده، و براهین روشن و نشانه‌های هدایت آن حضرت را، روشنگر راه ما ساخته تا با پیروی از آن، به مقام قرب بندگی‌ات نائل گردیم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فاطمه علیهاالسلام در تعقیب نماز مغرب نیز رود نوری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کرده و با تقدیس مقام ربوبی، حمد ذات کبریایی و با راز و نیاز خود، چگونگی التجاء و پناهندگی به خدای بزرگ را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ارتباط و ستایش، در نیایش بعد از نماز عشاء آن بانوی آسمانی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رفیع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عائذ بک فأعذنی، و مستجیرا </w:t>
      </w:r>
    </w:p>
    <w:p>
      <w:pPr>
        <w:pStyle w:val="BookText"/>
        <w:rPr/>
      </w:pPr>
      <w:r>
        <w:rPr>
          <w:rFonts w:ascii="IRNazanin" w:hAnsi="IRNazanin" w:eastAsia="IRNazanin"/>
          <w:color w:val="111111"/>
          <w:sz w:val="28"/>
          <w:sz w:val="28"/>
          <w:szCs w:val="28"/>
          <w:rtl w:val="true"/>
          <w:lang w:bidi="fa-IR"/>
        </w:rPr>
        <w:t>بک فأجرنی، و مستعین بک فأعنّی، و مستغیث بک فأغثنی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حسد الحاسدین، و بغی الباغین، و کید الکائدین، و مکر الماکرین و</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سپاس خداوندی را سزاست که بالا برنده درجات، و فرود آورنده آیات، و گستراننده برکت‌ها، و پوشاننده عیب‌ها، و قبول کننده نیکی‌ها، و بخشنده لغزش‌ها، و بر طرف کننده رنج‌ها، و اجابت کننده خواسته‌ها، و زنده کننده مردگان، و پروردگار زمین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 را، بر هر مدح و ذکری، بر هر شکر و صبری، بر هر نماز و زکاتی، بر هر قیام و عبادتی، بر هر سعادت و برکت و زیادتی، بر هر رحمت و نعمتی، بر هر کرامت و فریضه‌ای، بر هر خوشی و ناراحتی، بر هر شدّت و آسایشی، بر هر مصیبت و بلایی، بر هر سختی و راحتی، بر هر بی نیازی و فقری، در هر حالی، و در هر زمانی، و در هر مکانی، و بر هر توقّف و کوچی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می‌جویم،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رسی می‌خواهم،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مرا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می‌طلبم،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می‌جویم، مرا کمک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هدایت می‌طلبم،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کفایت می‌جویم، مرا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آورده‌ام،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تو چنگ زده‌ام، مرا حفاظت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کرده‌ام، مرا، کفایت کن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پناه، حفاظت، حراست، کفایت، حرمت، امنیّت و سایه‌سار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شش جهت محافظت فرما تا هیچ </w:t>
      </w:r>
    </w:p>
    <w:p>
      <w:pPr>
        <w:pStyle w:val="BookText"/>
        <w:rPr/>
      </w:pPr>
      <w:r>
        <w:rPr>
          <w:rFonts w:ascii="IRNazanin" w:hAnsi="IRNazanin" w:eastAsia="IRNazanin"/>
          <w:color w:val="111111"/>
          <w:sz w:val="28"/>
          <w:sz w:val="28"/>
          <w:szCs w:val="28"/>
          <w:rtl w:val="true"/>
          <w:lang w:bidi="fa-IR"/>
        </w:rPr>
        <w:t>یک از مخلوقاتت توان آسیب رساندن به من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حسودان، و تجاوز تجاوزگران، و کید مکّاران، و نیرنگ نیرنگ بازان، و حیله حیله گران، و ستم ستمگران، و دشمنی دشمنان، و زور زورمداران، و سعایت سعایتگران، و تهمت تهمت زنان، و سحر جادوگران و رانده‌شدگان، و بیداد پادشاهان، و کارهای زشت جهانیان را، از من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نیکان گذشته ملحق کن، و از درستکاران و فرزانگان امروزم قرار ده، و اعمالم را به نیکوترین آنها خاتمه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ستایشم را پذیرا باش، و به تضرّع و زاری‌ام، و به اقرار و اعترافم، ترحّم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را همراه با خوانندگان تو، و نیایشم را همراه با ستایشگران تو، به ساحتت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کننده فریاد بیچارگان، و فریاد رس فریاد خواهان، و پناه دهنده پناهجویان، و فریاد رس مؤمنان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جان و تمام نعمت‌هایی که به من داده‌ای،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حفظ و حراست و کفایت خود قرار ده</w:t>
      </w:r>
      <w:r>
        <w:rPr>
          <w:rFonts w:eastAsia="IRNazanin" w:cs="IRNazanin"/>
          <w:color w:val="111111"/>
          <w:sz w:val="28"/>
          <w:szCs w:val="28"/>
          <w:rtl w:val="true"/>
          <w:lang w:bidi="fa-IR"/>
        </w:rPr>
        <w:t>.»</w:t>
      </w:r>
      <w:r>
        <w:rPr>
          <w:rStyle w:val="FootnoteAnchor"/>
          <w:rtl w:val="true"/>
        </w:rPr>
        <w:footnoteReference w:id="34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انسان، انگشت اعجاب به دهان می‌گزد و در مقابل دریایی متلاطم از مفاهیم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تعقیبات جای گرفته و هر یک، دریچه‌ای به سوی ملکوت را فرا روی انسان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عاجزانه به ساحت این بانوی بزرگ و الگوی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می‌کند</w:t>
      </w:r>
      <w:r>
        <w:rPr>
          <w:rFonts w:eastAsia="IRNazanin" w:cs="IRNazanin"/>
          <w:color w:val="111111"/>
          <w:sz w:val="28"/>
          <w:szCs w:val="28"/>
          <w:rtl w:val="true"/>
          <w:lang w:bidi="fa-IR"/>
        </w:rPr>
        <w:t xml:space="preserve">! </w:t>
      </w:r>
      <w:bookmarkStart w:id="171" w:name="pg3772_33769"/>
    </w:p>
    <w:p>
      <w:pPr>
        <w:pStyle w:val="BookText"/>
        <w:rPr/>
      </w:pPr>
      <w:bookmarkEnd w:id="171"/>
      <w:r>
        <w:rPr>
          <w:rFonts w:ascii="IRNazanin" w:hAnsi="IRNazanin" w:eastAsia="IRNazanin"/>
          <w:color w:val="111111"/>
          <w:sz w:val="28"/>
          <w:sz w:val="28"/>
          <w:szCs w:val="28"/>
          <w:rtl w:val="true"/>
          <w:lang w:bidi="fa-IR"/>
        </w:rPr>
        <w:t xml:space="preserve">لحظه، لحظه زندگی آن بزرگ بانو،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جان انسان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تدوین می‌کند که امروزه در جهان می‌تواند هدایتگر بشریت گمشده در برهوت مادّیت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فضائل اخلاقی و پرهیز 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کلمات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Heading4"/>
        <w:numPr>
          <w:ilvl w:val="3"/>
          <w:numId w:val="1"/>
        </w:numPr>
        <w:rPr/>
      </w:pPr>
      <w:bookmarkStart w:id="172" w:name="__RefHeading___Toc1093332_2281741623"/>
      <w:bookmarkStart w:id="173" w:name="_Toc61"/>
      <w:bookmarkEnd w:id="172"/>
      <w:r>
        <w:rPr>
          <w:rtl w:val="true"/>
        </w:rPr>
        <w:t>مقام مادر</w:t>
      </w:r>
      <w:bookmarkEnd w:id="173"/>
    </w:p>
    <w:p>
      <w:pPr>
        <w:pStyle w:val="BookText"/>
        <w:rPr/>
      </w:pPr>
      <w:r>
        <w:rPr>
          <w:rFonts w:ascii="IRNazanin" w:hAnsi="IRNazanin" w:eastAsia="IRNazanin"/>
          <w:color w:val="111111"/>
          <w:sz w:val="28"/>
          <w:sz w:val="28"/>
          <w:szCs w:val="28"/>
          <w:rtl w:val="true"/>
          <w:lang w:bidi="fa-IR"/>
        </w:rPr>
        <w:t>مقام مادر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رجلها فانّ الجنّة تحت اقدامها</w:t>
      </w:r>
      <w:r>
        <w:rPr>
          <w:rStyle w:val="FootnoteAnchor"/>
          <w:rtl w:val="true"/>
        </w:rPr>
        <w:footnoteReference w:id="349"/>
      </w:r>
      <w:r>
        <w:rPr>
          <w:rFonts w:ascii="IRNazanin" w:hAnsi="IRNazanin" w:eastAsia="IRNazanin"/>
          <w:color w:val="111111"/>
          <w:sz w:val="28"/>
          <w:sz w:val="28"/>
          <w:szCs w:val="28"/>
          <w:rtl w:val="true"/>
          <w:lang w:bidi="fa-IR"/>
        </w:rPr>
        <w:t>در خدمت مادر باش، که بهشت زیر پای مادران است</w:t>
      </w:r>
      <w:r>
        <w:rPr>
          <w:rFonts w:eastAsia="IRNazanin" w:cs="IRNazanin"/>
          <w:color w:val="111111"/>
          <w:sz w:val="28"/>
          <w:szCs w:val="28"/>
          <w:rtl w:val="true"/>
          <w:lang w:bidi="fa-IR"/>
        </w:rPr>
        <w:t>.»</w:t>
      </w:r>
    </w:p>
    <w:p>
      <w:pPr>
        <w:pStyle w:val="Heading4"/>
        <w:numPr>
          <w:ilvl w:val="3"/>
          <w:numId w:val="1"/>
        </w:numPr>
        <w:rPr/>
      </w:pPr>
      <w:bookmarkStart w:id="174" w:name="__RefHeading___Toc1093334_2281741623"/>
      <w:bookmarkStart w:id="175" w:name="_Toc62"/>
      <w:bookmarkEnd w:id="174"/>
      <w:r>
        <w:rPr>
          <w:rtl w:val="true"/>
        </w:rPr>
        <w:t>خوشرویی</w:t>
      </w:r>
      <w:bookmarkEnd w:id="175"/>
    </w:p>
    <w:p>
      <w:pPr>
        <w:pStyle w:val="BookText"/>
        <w:rPr/>
      </w:pPr>
      <w:r>
        <w:rPr>
          <w:rFonts w:ascii="IRNazanin" w:hAnsi="IRNazanin" w:eastAsia="IRNazanin"/>
          <w:color w:val="111111"/>
          <w:sz w:val="28"/>
          <w:sz w:val="28"/>
          <w:szCs w:val="28"/>
          <w:rtl w:val="true"/>
          <w:lang w:bidi="fa-IR"/>
        </w:rPr>
        <w:t>خوشرویی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فی وجه المؤمن یوجب لصاحبه الجنّة، و البشر فی وجه المعاند المعادی یقی صاحبه عذاب النّار</w:t>
      </w:r>
      <w:r>
        <w:rPr>
          <w:rStyle w:val="FootnoteAnchor"/>
          <w:rtl w:val="true"/>
        </w:rPr>
        <w:footnoteReference w:id="350"/>
      </w:r>
      <w:r>
        <w:rPr>
          <w:rFonts w:ascii="IRNazanin" w:hAnsi="IRNazanin" w:eastAsia="IRNazanin"/>
          <w:color w:val="111111"/>
          <w:sz w:val="28"/>
          <w:sz w:val="28"/>
          <w:szCs w:val="28"/>
          <w:rtl w:val="true"/>
          <w:lang w:bidi="fa-IR"/>
        </w:rPr>
        <w:t>خوشرویی در سیمای مؤمن، بهشت را جایگاه او قرار می‌دهد، و خوشرویی در برابر دشمنان ما، سبب عذاب جهنّم می‌گردد</w:t>
      </w:r>
      <w:r>
        <w:rPr>
          <w:rFonts w:eastAsia="IRNazanin" w:cs="IRNazanin"/>
          <w:color w:val="111111"/>
          <w:sz w:val="28"/>
          <w:szCs w:val="28"/>
          <w:rtl w:val="true"/>
          <w:lang w:bidi="fa-IR"/>
        </w:rPr>
        <w:t xml:space="preserve">.» </w:t>
      </w:r>
      <w:bookmarkStart w:id="176" w:name="pg3772_33770"/>
    </w:p>
    <w:p>
      <w:pPr>
        <w:pStyle w:val="Heading4"/>
        <w:numPr>
          <w:ilvl w:val="3"/>
          <w:numId w:val="1"/>
        </w:numPr>
        <w:rPr/>
      </w:pPr>
      <w:bookmarkStart w:id="177" w:name="__RefHeading___Toc1093336_2281741623"/>
      <w:bookmarkStart w:id="178" w:name="_Toc63"/>
      <w:bookmarkEnd w:id="176"/>
      <w:bookmarkEnd w:id="177"/>
      <w:r>
        <w:rPr>
          <w:rtl w:val="true"/>
        </w:rPr>
        <w:t>بهترین مردم</w:t>
      </w:r>
      <w:bookmarkEnd w:id="178"/>
    </w:p>
    <w:p>
      <w:pPr>
        <w:pStyle w:val="BookText"/>
        <w:rPr/>
      </w:pPr>
      <w:r>
        <w:rPr>
          <w:rFonts w:ascii="IRNazanin" w:hAnsi="IRNazanin" w:eastAsia="IRNazanin"/>
          <w:color w:val="111111"/>
          <w:sz w:val="28"/>
          <w:sz w:val="28"/>
          <w:szCs w:val="28"/>
          <w:rtl w:val="true"/>
          <w:lang w:bidi="fa-IR"/>
        </w:rPr>
        <w:t>بهترین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ألینکم منا کبه و أکرمهم لنسائهم</w:t>
      </w:r>
      <w:r>
        <w:rPr>
          <w:rStyle w:val="FootnoteAnchor"/>
          <w:rtl w:val="true"/>
        </w:rPr>
        <w:footnoteReference w:id="351"/>
      </w:r>
      <w:r>
        <w:rPr>
          <w:rFonts w:ascii="IRNazanin" w:hAnsi="IRNazanin" w:eastAsia="IRNazanin"/>
          <w:color w:val="111111"/>
          <w:sz w:val="28"/>
          <w:sz w:val="28"/>
          <w:szCs w:val="28"/>
          <w:rtl w:val="true"/>
          <w:lang w:bidi="fa-IR"/>
        </w:rPr>
        <w:t>بهترین شما، افراد متواضع‌اند و آنان که همسران‌شان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نماز را با عشق و خوشحالی استقبال نموده و بدون احساس سنگینی و کسالت، وظیفه خود را انجام دهد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179" w:name="__RefHeading___Toc1093338_2281741623"/>
      <w:bookmarkStart w:id="180" w:name="_Toc64"/>
      <w:bookmarkEnd w:id="179"/>
      <w:r>
        <w:rPr>
          <w:rtl w:val="true"/>
        </w:rPr>
        <w:t>بدترین مردم</w:t>
      </w:r>
      <w:bookmarkEnd w:id="180"/>
    </w:p>
    <w:p>
      <w:pPr>
        <w:pStyle w:val="BookText"/>
        <w:rPr/>
      </w:pPr>
      <w:r>
        <w:rPr>
          <w:rFonts w:ascii="IRNazanin" w:hAnsi="IRNazanin" w:eastAsia="IRNazanin"/>
          <w:color w:val="111111"/>
          <w:sz w:val="28"/>
          <w:sz w:val="28"/>
          <w:szCs w:val="28"/>
          <w:rtl w:val="true"/>
          <w:lang w:bidi="fa-IR"/>
        </w:rPr>
        <w:t>بدترین مردم</w:t>
      </w:r>
    </w:p>
    <w:p>
      <w:pPr>
        <w:pStyle w:val="BookText"/>
        <w:rPr/>
      </w:pPr>
      <w:r>
        <w:rPr>
          <w:rFonts w:ascii="IRNazanin" w:hAnsi="IRNazanin" w:eastAsia="IRNazanin"/>
          <w:color w:val="111111"/>
          <w:sz w:val="28"/>
          <w:sz w:val="28"/>
          <w:szCs w:val="28"/>
          <w:rtl w:val="true"/>
          <w:lang w:bidi="fa-IR"/>
        </w:rPr>
        <w:t>فاطمه علیهاالسلام از پدر بزرگوارش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امّتی الّذین غذّوا بالنّعیم، الّذی یأکلون الوان الطّعام، و یلبسون الوان الثّیاب، و یتشدِّقون فی الکلام</w:t>
      </w:r>
      <w:r>
        <w:rPr>
          <w:rStyle w:val="FootnoteAnchor"/>
          <w:rtl w:val="true"/>
        </w:rPr>
        <w:footnoteReference w:id="353"/>
      </w:r>
      <w:r>
        <w:rPr>
          <w:rFonts w:ascii="IRNazanin" w:hAnsi="IRNazanin" w:eastAsia="IRNazanin"/>
          <w:color w:val="111111"/>
          <w:sz w:val="28"/>
          <w:sz w:val="28"/>
          <w:szCs w:val="28"/>
          <w:rtl w:val="true"/>
          <w:lang w:bidi="fa-IR"/>
        </w:rPr>
        <w:t xml:space="preserve">بدترین امّت من، کسانی هستند که در نعمت‌ها غوطه‌ور، و غذاهای گوناگون می‌خورند، و لباس‌های رنگارنگ می‌پوشند،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ریشخند و دهن کجی سخن می‌گویند</w:t>
      </w:r>
      <w:r>
        <w:rPr>
          <w:rFonts w:eastAsia="IRNazanin" w:cs="IRNazanin"/>
          <w:color w:val="111111"/>
          <w:sz w:val="28"/>
          <w:szCs w:val="28"/>
          <w:rtl w:val="true"/>
          <w:lang w:bidi="fa-IR"/>
        </w:rPr>
        <w:t>.»</w:t>
      </w:r>
    </w:p>
    <w:p>
      <w:pPr>
        <w:pStyle w:val="Heading4"/>
        <w:numPr>
          <w:ilvl w:val="3"/>
          <w:numId w:val="1"/>
        </w:numPr>
        <w:rPr/>
      </w:pPr>
      <w:bookmarkStart w:id="181" w:name="__RefHeading___Toc1093340_2281741623"/>
      <w:bookmarkStart w:id="182" w:name="_Toc65"/>
      <w:bookmarkEnd w:id="181"/>
      <w:r>
        <w:rPr>
          <w:rtl w:val="true"/>
        </w:rPr>
        <w:t>آزاد کردن بنده مؤمن</w:t>
      </w:r>
      <w:bookmarkEnd w:id="182"/>
    </w:p>
    <w:p>
      <w:pPr>
        <w:pStyle w:val="BookText"/>
        <w:rPr/>
      </w:pPr>
      <w:r>
        <w:rPr>
          <w:rFonts w:ascii="IRNazanin" w:hAnsi="IRNazanin" w:eastAsia="IRNazanin"/>
          <w:color w:val="111111"/>
          <w:sz w:val="28"/>
          <w:sz w:val="28"/>
          <w:szCs w:val="28"/>
          <w:rtl w:val="true"/>
          <w:lang w:bidi="fa-IR"/>
        </w:rPr>
        <w:t>آزاد کردن بنده مؤمن</w:t>
      </w:r>
    </w:p>
    <w:p>
      <w:pPr>
        <w:pStyle w:val="BookText"/>
        <w:rPr/>
      </w:pPr>
      <w:r>
        <w:rPr>
          <w:rFonts w:ascii="IRNazanin" w:hAnsi="IRNazanin" w:eastAsia="IRNazanin"/>
          <w:color w:val="111111"/>
          <w:sz w:val="28"/>
          <w:sz w:val="28"/>
          <w:szCs w:val="28"/>
          <w:rtl w:val="true"/>
          <w:lang w:bidi="fa-IR"/>
        </w:rPr>
        <w:t>آن بانوی بزرگوار از رسول خدا صلی‌الله‌علیه‌و‌آله نقل نموده که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اعتق رقبة مؤمنة کان له بکلّ عضو منها فکاک عضو منه من </w:t>
      </w:r>
      <w:bookmarkStart w:id="183" w:name="pg3772_33771"/>
    </w:p>
    <w:p>
      <w:pPr>
        <w:pStyle w:val="BookText"/>
        <w:rPr/>
      </w:pPr>
      <w:bookmarkEnd w:id="183"/>
      <w:r>
        <w:rPr>
          <w:rFonts w:ascii="Amiri" w:hAnsi="Amiri" w:eastAsia="Amiri" w:cs="Amiri"/>
          <w:color w:val="111111"/>
          <w:sz w:val="28"/>
          <w:sz w:val="28"/>
          <w:szCs w:val="28"/>
          <w:rtl w:val="true"/>
          <w:lang w:bidi="ar-SA"/>
        </w:rPr>
        <w:t>النّار</w:t>
      </w:r>
      <w:r>
        <w:rPr>
          <w:rStyle w:val="FootnoteAnchor"/>
          <w:rtl w:val="true"/>
        </w:rPr>
        <w:footnoteReference w:id="354"/>
      </w:r>
      <w:r>
        <w:rPr>
          <w:rFonts w:ascii="IRNazanin" w:hAnsi="IRNazanin" w:eastAsia="IRNazanin"/>
          <w:color w:val="111111"/>
          <w:sz w:val="28"/>
          <w:sz w:val="28"/>
          <w:szCs w:val="28"/>
          <w:rtl w:val="true"/>
          <w:lang w:bidi="fa-IR"/>
        </w:rPr>
        <w:t>هر کس عبد مؤمنی را آزاد کند، در مقابل هر عضوی از آن آزاد</w:t>
      </w:r>
    </w:p>
    <w:p>
      <w:pPr>
        <w:pStyle w:val="BookText"/>
        <w:rPr/>
      </w:pPr>
      <w:r>
        <w:rPr>
          <w:rFonts w:ascii="IRNazanin" w:hAnsi="IRNazanin" w:eastAsia="IRNazanin"/>
          <w:color w:val="111111"/>
          <w:sz w:val="28"/>
          <w:sz w:val="28"/>
          <w:szCs w:val="28"/>
          <w:rtl w:val="true"/>
          <w:lang w:bidi="fa-IR"/>
        </w:rPr>
        <w:t>شده، عضوی از بدن او از آتش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غلام و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خرید و فروش نمی‌شود، اگر کسی برای آزادی زندانیان مؤمن اقدام کند و آن گرفتاران را با کمک مالی و معنوی خود آزاد، کرده و به کانون گرم خانواده‌شان باز گرداند؛ بدون شک، مستحقّ چنین پاداشی از سوی خداوند خواهد بود</w:t>
      </w:r>
      <w:r>
        <w:rPr>
          <w:rFonts w:eastAsia="IRNazanin" w:cs="IRNazanin"/>
          <w:color w:val="111111"/>
          <w:sz w:val="28"/>
          <w:szCs w:val="28"/>
          <w:rtl w:val="true"/>
          <w:lang w:bidi="fa-IR"/>
        </w:rPr>
        <w:t>.</w:t>
      </w:r>
    </w:p>
    <w:p>
      <w:pPr>
        <w:pStyle w:val="Heading4"/>
        <w:numPr>
          <w:ilvl w:val="3"/>
          <w:numId w:val="1"/>
        </w:numPr>
        <w:rPr/>
      </w:pPr>
      <w:bookmarkStart w:id="184" w:name="__RefHeading___Toc1093342_2281741623"/>
      <w:bookmarkStart w:id="185" w:name="_Toc66"/>
      <w:bookmarkEnd w:id="184"/>
      <w:r>
        <w:rPr>
          <w:rtl w:val="true"/>
        </w:rPr>
        <w:t>نکوهش ستمگران</w:t>
      </w:r>
      <w:bookmarkEnd w:id="185"/>
    </w:p>
    <w:p>
      <w:pPr>
        <w:pStyle w:val="BookText"/>
        <w:rPr/>
      </w:pPr>
      <w:r>
        <w:rPr>
          <w:rFonts w:ascii="IRNazanin" w:hAnsi="IRNazanin" w:eastAsia="IRNazanin"/>
          <w:color w:val="111111"/>
          <w:sz w:val="28"/>
          <w:sz w:val="28"/>
          <w:szCs w:val="28"/>
          <w:rtl w:val="true"/>
          <w:lang w:bidi="fa-IR"/>
        </w:rPr>
        <w:t>نکوهش ستمگران</w:t>
      </w:r>
    </w:p>
    <w:p>
      <w:pPr>
        <w:pStyle w:val="BookText"/>
        <w:rPr/>
      </w:pPr>
      <w:r>
        <w:rPr>
          <w:rFonts w:ascii="IRNazanin" w:hAnsi="IRNazanin" w:eastAsia="IRNazanin"/>
          <w:color w:val="111111"/>
          <w:sz w:val="28"/>
          <w:sz w:val="28"/>
          <w:szCs w:val="28"/>
          <w:rtl w:val="true"/>
          <w:lang w:bidi="fa-IR"/>
        </w:rPr>
        <w:t>همچنین نقل می‌نماید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التقی جندان ظالمان، الاّ تخلّی اللّه عنهما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سربازان دو ستمگر با هم به نزاع برنمی‌خیزند، مگر اینکه خداوند از آنان دست می‌کشد، و نیز یاران دو ستمگر با هم جنگ نمی‌کنند، مگر آنکه ستمکارترین آنان نابود می‌گردد</w:t>
      </w:r>
      <w:r>
        <w:rPr>
          <w:rFonts w:eastAsia="IRNazanin" w:cs="IRNazanin"/>
          <w:color w:val="111111"/>
          <w:sz w:val="28"/>
          <w:szCs w:val="28"/>
          <w:rtl w:val="true"/>
          <w:lang w:bidi="fa-IR"/>
        </w:rPr>
        <w:t>.»</w:t>
      </w:r>
    </w:p>
    <w:p>
      <w:pPr>
        <w:pStyle w:val="Heading4"/>
        <w:numPr>
          <w:ilvl w:val="3"/>
          <w:numId w:val="1"/>
        </w:numPr>
        <w:rPr/>
      </w:pPr>
      <w:bookmarkStart w:id="186" w:name="__RefHeading___Toc1093344_2281741623"/>
      <w:bookmarkStart w:id="187" w:name="_Toc67"/>
      <w:bookmarkEnd w:id="186"/>
      <w:r>
        <w:rPr>
          <w:rtl w:val="true"/>
        </w:rPr>
        <w:t>حرمت فرزندان</w:t>
      </w:r>
      <w:bookmarkEnd w:id="187"/>
    </w:p>
    <w:p>
      <w:pPr>
        <w:pStyle w:val="BookText"/>
        <w:rPr/>
      </w:pPr>
      <w:r>
        <w:rPr>
          <w:rFonts w:ascii="IRNazanin" w:hAnsi="IRNazanin" w:eastAsia="IRNazanin"/>
          <w:color w:val="111111"/>
          <w:sz w:val="28"/>
          <w:sz w:val="28"/>
          <w:szCs w:val="28"/>
          <w:rtl w:val="true"/>
          <w:lang w:bidi="fa-IR"/>
        </w:rPr>
        <w:t>حرمت فرزندان</w:t>
      </w:r>
    </w:p>
    <w:p>
      <w:pPr>
        <w:pStyle w:val="BookText"/>
        <w:rPr/>
      </w:pPr>
      <w:r>
        <w:rPr>
          <w:rFonts w:ascii="IRNazanin" w:hAnsi="IRNazanin" w:eastAsia="IRNazanin"/>
          <w:color w:val="111111"/>
          <w:sz w:val="28"/>
          <w:sz w:val="28"/>
          <w:szCs w:val="28"/>
          <w:rtl w:val="true"/>
          <w:lang w:bidi="fa-IR"/>
        </w:rPr>
        <w:t>فاطمه علیهاالسلام 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یحفظ فی ولده</w:t>
      </w:r>
      <w:r>
        <w:rPr>
          <w:rStyle w:val="FootnoteAnchor"/>
          <w:rtl w:val="true"/>
        </w:rPr>
        <w:footnoteReference w:id="356"/>
      </w:r>
      <w:r>
        <w:rPr>
          <w:rFonts w:ascii="IRNazanin" w:hAnsi="IRNazanin" w:eastAsia="IRNazanin"/>
          <w:color w:val="111111"/>
          <w:sz w:val="28"/>
          <w:sz w:val="28"/>
          <w:szCs w:val="28"/>
          <w:rtl w:val="true"/>
          <w:lang w:bidi="fa-IR"/>
        </w:rPr>
        <w:t>رسول خدا صلی‌الله‌علیه‌و‌آله هماره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سبب فرزندانش، گرامی داشته می‌شود</w:t>
      </w:r>
      <w:r>
        <w:rPr>
          <w:rFonts w:eastAsia="IRNazanin" w:cs="IRNazanin"/>
          <w:color w:val="111111"/>
          <w:sz w:val="28"/>
          <w:szCs w:val="28"/>
          <w:rtl w:val="true"/>
          <w:lang w:bidi="fa-IR"/>
        </w:rPr>
        <w:t xml:space="preserve">.» </w:t>
      </w:r>
      <w:bookmarkStart w:id="188" w:name="pg3772_33772"/>
    </w:p>
    <w:p>
      <w:pPr>
        <w:pStyle w:val="Heading4"/>
        <w:numPr>
          <w:ilvl w:val="3"/>
          <w:numId w:val="1"/>
        </w:numPr>
        <w:rPr/>
      </w:pPr>
      <w:bookmarkStart w:id="189" w:name="__RefHeading___Toc1093346_2281741623"/>
      <w:bookmarkStart w:id="190" w:name="_Toc68"/>
      <w:bookmarkEnd w:id="188"/>
      <w:bookmarkEnd w:id="189"/>
      <w:r>
        <w:rPr>
          <w:rtl w:val="true"/>
        </w:rPr>
        <w:t>پاداش بیماری</w:t>
      </w:r>
      <w:bookmarkEnd w:id="190"/>
    </w:p>
    <w:p>
      <w:pPr>
        <w:pStyle w:val="BookText"/>
        <w:rPr/>
      </w:pPr>
      <w:r>
        <w:rPr>
          <w:rFonts w:ascii="IRNazanin" w:hAnsi="IRNazanin" w:eastAsia="IRNazanin"/>
          <w:color w:val="111111"/>
          <w:sz w:val="28"/>
          <w:sz w:val="28"/>
          <w:szCs w:val="28"/>
          <w:rtl w:val="true"/>
          <w:lang w:bidi="fa-IR"/>
        </w:rPr>
        <w:t>پاداش بیماری</w:t>
      </w:r>
    </w:p>
    <w:p>
      <w:pPr>
        <w:pStyle w:val="BookText"/>
        <w:rPr/>
      </w:pPr>
      <w:r>
        <w:rPr>
          <w:rFonts w:ascii="IRNazanin" w:hAnsi="IRNazanin" w:eastAsia="IRNazanin"/>
          <w:color w:val="111111"/>
          <w:sz w:val="28"/>
          <w:sz w:val="28"/>
          <w:szCs w:val="28"/>
          <w:rtl w:val="true"/>
          <w:lang w:bidi="fa-IR"/>
        </w:rPr>
        <w:t>فاطمه علیهاالسلام از پدر بزرگوارش روایت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مرض العبد أوحی اللّه الی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ارفعوا عن عبدی القلم مادام فی وثاقی، فانّی أنا حبسته حتّی اقبضه، او اخلی سبیله</w:t>
      </w:r>
      <w:r>
        <w:rPr>
          <w:rStyle w:val="FootnoteAnchor"/>
          <w:rtl w:val="true"/>
        </w:rPr>
        <w:footnoteReference w:id="357"/>
      </w:r>
      <w:r>
        <w:rPr>
          <w:rFonts w:ascii="IRNazanin" w:hAnsi="IRNazanin" w:eastAsia="IRNazanin"/>
          <w:color w:val="111111"/>
          <w:sz w:val="28"/>
          <w:sz w:val="28"/>
          <w:szCs w:val="28"/>
          <w:rtl w:val="true"/>
          <w:lang w:bidi="fa-IR"/>
        </w:rPr>
        <w:t>زمانی که بنده‌ای از بندگان خدا بیمار گردد، خداوند به فرشتگان فرمان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در بستر بیماری است، از او قلم را بردارید تا آنکه یا جانش بستانم و یا سالم به جامعه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آرمان زنان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لهنّ الاّ یرین الرّجال و لا یرونهنّ</w:t>
      </w:r>
      <w:r>
        <w:rPr>
          <w:rStyle w:val="FootnoteAnchor"/>
          <w:rtl w:val="true"/>
        </w:rPr>
        <w:footnoteReference w:id="358"/>
      </w:r>
      <w:r>
        <w:rPr>
          <w:rFonts w:ascii="IRNazanin" w:hAnsi="IRNazanin" w:eastAsia="IRNazanin"/>
          <w:color w:val="111111"/>
          <w:sz w:val="28"/>
          <w:sz w:val="28"/>
          <w:szCs w:val="28"/>
          <w:rtl w:val="true"/>
          <w:lang w:bidi="fa-IR"/>
        </w:rPr>
        <w:t>بهترین خوبی برای زنان، آن است که نه آنها، مردان نامحرم را ببینند و نه مردان نامحرم، آنان را ببینند</w:t>
      </w:r>
      <w:r>
        <w:rPr>
          <w:rFonts w:eastAsia="IRNazanin" w:cs="IRNazanin"/>
          <w:color w:val="111111"/>
          <w:sz w:val="28"/>
          <w:szCs w:val="28"/>
          <w:rtl w:val="true"/>
          <w:lang w:bidi="fa-IR"/>
        </w:rPr>
        <w:t>.»</w:t>
      </w:r>
    </w:p>
    <w:p>
      <w:pPr>
        <w:pStyle w:val="Heading4"/>
        <w:numPr>
          <w:ilvl w:val="3"/>
          <w:numId w:val="1"/>
        </w:numPr>
        <w:rPr/>
      </w:pPr>
      <w:bookmarkStart w:id="191" w:name="__RefHeading___Toc1093348_2281741623"/>
      <w:bookmarkStart w:id="192" w:name="_Toc69"/>
      <w:bookmarkEnd w:id="191"/>
      <w:r>
        <w:rPr>
          <w:rtl w:val="true"/>
        </w:rPr>
        <w:t>صدف عفّت</w:t>
      </w:r>
      <w:bookmarkEnd w:id="192"/>
    </w:p>
    <w:p>
      <w:pPr>
        <w:pStyle w:val="BookText"/>
        <w:rPr/>
      </w:pPr>
      <w:r>
        <w:rPr>
          <w:rFonts w:ascii="Amiri" w:hAnsi="Amiri" w:eastAsia="Amiri" w:cs="Amiri"/>
          <w:color w:val="111111"/>
          <w:sz w:val="28"/>
          <w:sz w:val="28"/>
          <w:szCs w:val="28"/>
          <w:rtl w:val="true"/>
          <w:lang w:bidi="ar-SA"/>
        </w:rPr>
        <w:t>صدف عفّت</w:t>
      </w:r>
    </w:p>
    <w:p>
      <w:pPr>
        <w:pStyle w:val="BookText"/>
        <w:rPr/>
      </w:pPr>
      <w:r>
        <w:rPr>
          <w:rFonts w:ascii="IRNazanin" w:hAnsi="IRNazanin" w:eastAsia="IRNazanin"/>
          <w:color w:val="111111"/>
          <w:sz w:val="28"/>
          <w:sz w:val="28"/>
          <w:szCs w:val="28"/>
          <w:rtl w:val="true"/>
          <w:lang w:bidi="fa-IR"/>
        </w:rPr>
        <w:t xml:space="preserve">فاطمه علیهاالسلام در رابطه با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مردی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بزرگوارش چنین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یرانی فأنا اراه و هو یشمّ الرّیح</w:t>
      </w:r>
      <w:r>
        <w:rPr>
          <w:rStyle w:val="FootnoteAnchor"/>
          <w:rtl w:val="true"/>
        </w:rPr>
        <w:footnoteReference w:id="359"/>
      </w:r>
      <w:r>
        <w:rPr>
          <w:rFonts w:ascii="IRNazanin" w:hAnsi="IRNazanin" w:eastAsia="IRNazanin"/>
          <w:color w:val="111111"/>
          <w:sz w:val="28"/>
          <w:sz w:val="28"/>
          <w:szCs w:val="28"/>
          <w:rtl w:val="true"/>
          <w:lang w:bidi="fa-IR"/>
        </w:rPr>
        <w:t xml:space="preserve">اگر این مرد مرا نمی‌بیند؛ </w:t>
      </w:r>
      <w:bookmarkStart w:id="193" w:name="pg3772_33773"/>
    </w:p>
    <w:p>
      <w:pPr>
        <w:pStyle w:val="BookText"/>
        <w:rPr/>
      </w:pPr>
      <w:bookmarkEnd w:id="193"/>
      <w:r>
        <w:rPr>
          <w:rFonts w:ascii="IRNazanin" w:hAnsi="IRNazanin" w:eastAsia="IRNazanin"/>
          <w:color w:val="111111"/>
          <w:sz w:val="28"/>
          <w:sz w:val="28"/>
          <w:szCs w:val="28"/>
          <w:rtl w:val="true"/>
          <w:lang w:bidi="fa-IR"/>
        </w:rPr>
        <w:t>ولی من که او را می‌بینم واو نیز بوی زن را استشمام می‌کند</w:t>
      </w:r>
      <w:r>
        <w:rPr>
          <w:rFonts w:eastAsia="IRNazanin" w:cs="IRNazanin"/>
          <w:color w:val="111111"/>
          <w:sz w:val="28"/>
          <w:szCs w:val="28"/>
          <w:rtl w:val="true"/>
          <w:lang w:bidi="fa-IR"/>
        </w:rPr>
        <w:t>.»</w:t>
      </w:r>
    </w:p>
    <w:p>
      <w:pPr>
        <w:pStyle w:val="Heading4"/>
        <w:numPr>
          <w:ilvl w:val="3"/>
          <w:numId w:val="1"/>
        </w:numPr>
        <w:rPr/>
      </w:pPr>
      <w:bookmarkStart w:id="194" w:name="__RefHeading___Toc1093350_2281741623"/>
      <w:bookmarkStart w:id="195" w:name="_Toc70"/>
      <w:bookmarkEnd w:id="194"/>
      <w:r>
        <w:rPr>
          <w:rtl w:val="true"/>
        </w:rPr>
        <w:t>جود و بخل</w:t>
      </w:r>
      <w:bookmarkEnd w:id="195"/>
    </w:p>
    <w:p>
      <w:pPr>
        <w:pStyle w:val="BookText"/>
        <w:rPr/>
      </w:pPr>
      <w:r>
        <w:rPr>
          <w:rFonts w:ascii="IRNazanin" w:hAnsi="IRNazanin" w:eastAsia="IRNazanin"/>
          <w:color w:val="111111"/>
          <w:sz w:val="28"/>
          <w:sz w:val="28"/>
          <w:szCs w:val="28"/>
          <w:rtl w:val="true"/>
          <w:lang w:bidi="fa-IR"/>
        </w:rPr>
        <w:t>جود و بخل</w:t>
      </w:r>
    </w:p>
    <w:p>
      <w:pPr>
        <w:pStyle w:val="BookText"/>
        <w:rPr/>
      </w:pPr>
      <w:r>
        <w:rPr>
          <w:rFonts w:ascii="IRNazanin" w:hAnsi="IRNazanin" w:eastAsia="IRNazanin"/>
          <w:color w:val="111111"/>
          <w:sz w:val="28"/>
          <w:sz w:val="28"/>
          <w:szCs w:val="28"/>
          <w:rtl w:val="true"/>
          <w:lang w:bidi="fa-IR"/>
        </w:rPr>
        <w:t>فاطمه علیهاالسلام از پدر بزرگوارش روایت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البخل، فانّه عاهة لا تکون فی کریم، ایّاک و البخل، فانّه شجرة فی النّار و أغصانها فی الدّنیا، فمن تعلّق بِغُصْنٍ من أغصانها ادخله النّار، و السّخاء شجرة فی الجنّة و أغصانها فی الدّنیا، فمن تعلّق بِغُصْنٍ من أغصانها ادخله الجنّة</w:t>
      </w:r>
      <w:r>
        <w:rPr>
          <w:rStyle w:val="FootnoteAnchor"/>
          <w:rtl w:val="true"/>
        </w:rPr>
        <w:footnoteReference w:id="360"/>
      </w:r>
      <w:r>
        <w:rPr>
          <w:rFonts w:ascii="IRNazanin" w:hAnsi="IRNazanin" w:eastAsia="IRNazanin"/>
          <w:color w:val="111111"/>
          <w:sz w:val="28"/>
          <w:sz w:val="28"/>
          <w:szCs w:val="28"/>
          <w:rtl w:val="true"/>
          <w:lang w:bidi="fa-IR"/>
        </w:rPr>
        <w:t>از بخل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بیماری در شخص کریم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درختی در آتش دوزخ است که شاخ و برگش در دنیاست، پس هر کس به آن بیاویزد، داخل آتش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سخاوت، درختی از درختان بهشت است که شاخ و برگش بر روی دنیا گسترده شده، پس هر کس به شاخه‌ای از شاخه‌هایش آویزان شود، آن شاخه او را به بهشت می‌کشاند</w:t>
      </w:r>
      <w:r>
        <w:rPr>
          <w:rFonts w:eastAsia="IRNazanin" w:cs="IRNazanin"/>
          <w:color w:val="111111"/>
          <w:sz w:val="28"/>
          <w:szCs w:val="28"/>
          <w:rtl w:val="true"/>
          <w:lang w:bidi="fa-IR"/>
        </w:rPr>
        <w:t>.»</w:t>
      </w:r>
    </w:p>
    <w:p>
      <w:pPr>
        <w:pStyle w:val="Heading4"/>
        <w:numPr>
          <w:ilvl w:val="3"/>
          <w:numId w:val="1"/>
        </w:numPr>
        <w:rPr/>
      </w:pPr>
      <w:bookmarkStart w:id="196" w:name="__RefHeading___Toc1093352_2281741623"/>
      <w:bookmarkStart w:id="197" w:name="_Toc71"/>
      <w:bookmarkEnd w:id="196"/>
      <w:r>
        <w:rPr>
          <w:rtl w:val="true"/>
        </w:rPr>
        <w:t>پاکیزگی</w:t>
      </w:r>
      <w:bookmarkEnd w:id="197"/>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فاطمه علیهاالسلام نقل می‌کند که پدر بزرگوارم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یلومنّ امرؤ الاّ نفسه من بات و فی یده غمر</w:t>
      </w:r>
      <w:r>
        <w:rPr>
          <w:rStyle w:val="FootnoteAnchor"/>
          <w:rtl w:val="true"/>
        </w:rPr>
        <w:footnoteReference w:id="361"/>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bookmarkStart w:id="198" w:name="pg3772_33774"/>
    </w:p>
    <w:p>
      <w:pPr>
        <w:pStyle w:val="BookText"/>
        <w:rPr/>
      </w:pPr>
      <w:bookmarkEnd w:id="198"/>
      <w:r>
        <w:rPr>
          <w:rFonts w:ascii="IRNazanin" w:hAnsi="IRNazanin" w:eastAsia="IRNazanin"/>
          <w:color w:val="111111"/>
          <w:sz w:val="28"/>
          <w:sz w:val="28"/>
          <w:szCs w:val="28"/>
          <w:rtl w:val="true"/>
          <w:lang w:bidi="fa-IR"/>
        </w:rPr>
        <w:t>کسی که شب می‌خوابد و در دستش چربی است، ملامت نکند مگر خودش را</w:t>
      </w:r>
      <w:r>
        <w:rPr>
          <w:rFonts w:eastAsia="IRNazanin" w:cs="IRNazanin"/>
          <w:color w:val="111111"/>
          <w:sz w:val="28"/>
          <w:szCs w:val="28"/>
          <w:rtl w:val="true"/>
          <w:lang w:bidi="fa-IR"/>
        </w:rPr>
        <w:t>.»</w:t>
      </w:r>
    </w:p>
    <w:p>
      <w:pPr>
        <w:pStyle w:val="Heading4"/>
        <w:numPr>
          <w:ilvl w:val="3"/>
          <w:numId w:val="1"/>
        </w:numPr>
        <w:rPr/>
      </w:pPr>
      <w:bookmarkStart w:id="199" w:name="__RefHeading___Toc1093354_2281741623"/>
      <w:bookmarkStart w:id="200" w:name="_Toc72"/>
      <w:bookmarkEnd w:id="199"/>
      <w:r>
        <w:rPr>
          <w:rtl w:val="true"/>
        </w:rPr>
        <w:t>اخلاص</w:t>
      </w:r>
      <w:bookmarkEnd w:id="200"/>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أصعد الی اللّه خالص عبادته، أهبط اللّه عزّ و جلّ الیه أفضل مصلحته</w:t>
      </w:r>
      <w:r>
        <w:rPr>
          <w:rStyle w:val="FootnoteAnchor"/>
          <w:rtl w:val="true"/>
        </w:rPr>
        <w:footnoteReference w:id="362"/>
      </w:r>
      <w:r>
        <w:rPr>
          <w:rFonts w:ascii="IRNazanin" w:hAnsi="IRNazanin" w:eastAsia="IRNazanin"/>
          <w:color w:val="111111"/>
          <w:sz w:val="28"/>
          <w:sz w:val="28"/>
          <w:szCs w:val="28"/>
          <w:rtl w:val="true"/>
          <w:lang w:bidi="fa-IR"/>
        </w:rPr>
        <w:t xml:space="preserve">آن کس که بر بال اخلاص عبادتش را بالا فرستد،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بهره‌ها را به سوی او فرو فرستد</w:t>
      </w:r>
      <w:r>
        <w:rPr>
          <w:rFonts w:eastAsia="IRNazanin" w:cs="IRNazanin"/>
          <w:color w:val="111111"/>
          <w:sz w:val="28"/>
          <w:szCs w:val="28"/>
          <w:rtl w:val="true"/>
          <w:lang w:bidi="fa-IR"/>
        </w:rPr>
        <w:t>.»</w:t>
      </w:r>
    </w:p>
    <w:p>
      <w:pPr>
        <w:pStyle w:val="Heading4"/>
        <w:numPr>
          <w:ilvl w:val="3"/>
          <w:numId w:val="1"/>
        </w:numPr>
        <w:rPr/>
      </w:pPr>
      <w:bookmarkStart w:id="201" w:name="__RefHeading___Toc1093356_2281741623"/>
      <w:bookmarkStart w:id="202" w:name="_Toc73"/>
      <w:bookmarkEnd w:id="201"/>
      <w:r>
        <w:rPr>
          <w:rtl w:val="true"/>
        </w:rPr>
        <w:t>جزای بی اعتنایی به نماز</w:t>
      </w:r>
      <w:bookmarkEnd w:id="202"/>
    </w:p>
    <w:p>
      <w:pPr>
        <w:pStyle w:val="BookText"/>
        <w:rPr/>
      </w:pPr>
      <w:r>
        <w:rPr>
          <w:rFonts w:ascii="IRNazanin" w:hAnsi="IRNazanin" w:eastAsia="IRNazanin"/>
          <w:color w:val="111111"/>
          <w:sz w:val="28"/>
          <w:sz w:val="28"/>
          <w:szCs w:val="28"/>
          <w:rtl w:val="true"/>
          <w:lang w:bidi="fa-IR"/>
        </w:rPr>
        <w:t>جزای بی اعتنایی به نماز</w:t>
      </w:r>
    </w:p>
    <w:p>
      <w:pPr>
        <w:pStyle w:val="BookText"/>
        <w:rPr/>
      </w:pPr>
      <w:r>
        <w:rPr>
          <w:rFonts w:ascii="IRNazanin" w:hAnsi="IRNazanin" w:eastAsia="IRNazanin"/>
          <w:color w:val="111111"/>
          <w:sz w:val="28"/>
          <w:sz w:val="28"/>
          <w:szCs w:val="28"/>
          <w:rtl w:val="true"/>
          <w:lang w:bidi="fa-IR"/>
        </w:rPr>
        <w:t>فاطمه علیهاالسلام از پدر بزرگوارش نقل می‌نماید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من تهاون بصلاته من الرّجال و النّساء ابتلاه اللّه بخمس عشرة خصلة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 منها فی دار الدّنیا، و ثلاث عند موته، و ثلاث فی قبره، و ثلاث فی القیامة اذا خرج من قبره، و امّا اللّواتی تصیبه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یرفع اللّه البرکة من عمره و</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زنانی که نماز را سبک می‌شمارند، خداوند آنان را به پانزده خصلت مبتلایشان گرداند؛ که </w:t>
      </w:r>
    </w:p>
    <w:p>
      <w:pPr>
        <w:pStyle w:val="BookText"/>
        <w:rPr/>
      </w:pPr>
      <w:r>
        <w:rPr>
          <w:rFonts w:ascii="IRNazanin" w:hAnsi="IRNazanin" w:eastAsia="IRNazanin"/>
          <w:color w:val="111111"/>
          <w:sz w:val="28"/>
          <w:sz w:val="28"/>
          <w:szCs w:val="28"/>
          <w:rtl w:val="true"/>
          <w:lang w:bidi="fa-IR"/>
        </w:rPr>
        <w:t>شش تای از این ویژگی‌ها در دنیا گریبان‌شان را می‌گیرد، و سه تای آنها در هنگام فراق جان از جسم، و سه تای دیگر در قبر، و سه تای باقی مانده در روز قیامت آنگاه که از قبر به پا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کیفری که در این دنیا، به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عمرشان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از ثروت آنان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صالحین از سیمای آنان محو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اعمال آنان نیز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دعایشان بالا نمی‌رود و قرین اجابت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 دعای نیکان بر آنان، نتابد و آنان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خصلتی که هنگام موت، به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و ذلیل از دنیا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گرسنه قبض روح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از دنیا می‌روند؛ به گونه‌ای که اگر آب‌های دنیا را به کام‌شان بریزند عطش آنان بر طرف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موضوعی که در قبر، گریبان آنان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فرشته‌ای را در قبر بر آنها می‌گمارد تا آنان را بیازارد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قبر را بر آنها تنگ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قبرشان تاریک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خصلتی که در رستاخیز، شامل حال‌شان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ملکی را مأمور می‌کند تا آنان را در حضور مردم به چهره بر</w:t>
      </w:r>
      <w:bookmarkStart w:id="203" w:name="pg3772_33776"/>
    </w:p>
    <w:p>
      <w:pPr>
        <w:pStyle w:val="BookText"/>
        <w:rPr/>
      </w:pPr>
      <w:bookmarkEnd w:id="203"/>
      <w:r>
        <w:rPr>
          <w:rFonts w:ascii="IRNazanin" w:hAnsi="IRNazanin" w:eastAsia="IRNazanin"/>
          <w:color w:val="111111"/>
          <w:sz w:val="28"/>
          <w:sz w:val="28"/>
          <w:szCs w:val="28"/>
          <w:rtl w:val="true"/>
          <w:lang w:bidi="fa-IR"/>
        </w:rPr>
        <w:t>زمین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حساب، با شدّت مورد حسابرسی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نگاه مهربانانه خود را از آنان دریغ می‌دارد و آنها را پاک نمی‌گرداند، و برای آنان است عذاب دردناک</w:t>
      </w:r>
      <w:r>
        <w:rPr>
          <w:rFonts w:eastAsia="IRNazanin" w:cs="IRNazanin"/>
          <w:color w:val="111111"/>
          <w:sz w:val="28"/>
          <w:szCs w:val="28"/>
          <w:rtl w:val="true"/>
          <w:lang w:bidi="fa-IR"/>
        </w:rPr>
        <w:t>.</w:t>
      </w:r>
    </w:p>
    <w:p>
      <w:pPr>
        <w:pStyle w:val="Heading4"/>
        <w:numPr>
          <w:ilvl w:val="3"/>
          <w:numId w:val="1"/>
        </w:numPr>
        <w:rPr/>
      </w:pPr>
      <w:bookmarkStart w:id="204" w:name="__RefHeading___Toc1093358_2281741623"/>
      <w:bookmarkStart w:id="205" w:name="_Toc74"/>
      <w:bookmarkEnd w:id="204"/>
      <w:r>
        <w:rPr>
          <w:rtl w:val="true"/>
        </w:rPr>
        <w:t>وظیفه روزه دار</w:t>
      </w:r>
      <w:bookmarkEnd w:id="205"/>
    </w:p>
    <w:p>
      <w:pPr>
        <w:pStyle w:val="BookText"/>
        <w:rPr/>
      </w:pPr>
      <w:r>
        <w:rPr>
          <w:rFonts w:ascii="IRNazanin" w:hAnsi="IRNazanin" w:eastAsia="IRNazanin"/>
          <w:color w:val="111111"/>
          <w:sz w:val="28"/>
          <w:sz w:val="28"/>
          <w:szCs w:val="28"/>
          <w:rtl w:val="true"/>
          <w:lang w:bidi="fa-IR"/>
        </w:rPr>
        <w:t>وظیفه روزه دار</w:t>
      </w:r>
    </w:p>
    <w:p>
      <w:pPr>
        <w:pStyle w:val="BookText"/>
        <w:rPr/>
      </w:pPr>
      <w:r>
        <w:rPr>
          <w:rFonts w:ascii="IRNazanin" w:hAnsi="IRNazanin" w:eastAsia="IRNazanin"/>
          <w:color w:val="111111"/>
          <w:sz w:val="28"/>
          <w:sz w:val="28"/>
          <w:szCs w:val="28"/>
          <w:rtl w:val="true"/>
          <w:lang w:bidi="fa-IR"/>
        </w:rPr>
        <w:t>همچنین نقل می‌کند که 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الصّائم بصیامه اذا لم یصن لسانه و سمعه و بصره و جوارحه</w:t>
      </w:r>
      <w:r>
        <w:rPr>
          <w:rStyle w:val="FootnoteAnchor"/>
          <w:rtl w:val="true"/>
        </w:rPr>
        <w:footnoteReference w:id="364"/>
      </w:r>
      <w:r>
        <w:rPr>
          <w:rFonts w:ascii="IRNazanin" w:hAnsi="IRNazanin" w:eastAsia="IRNazanin"/>
          <w:color w:val="111111"/>
          <w:sz w:val="28"/>
          <w:sz w:val="28"/>
          <w:szCs w:val="28"/>
          <w:rtl w:val="true"/>
          <w:lang w:bidi="fa-IR"/>
        </w:rPr>
        <w:t>اگر روزه دار زبان، گوش، چشم و سایر اعضایش از گناه حفظ نگردد، روزه را می‌خواهد چه 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است که انسان را در مقابل گناهان حفظ می‌کند و زبان و گوش و چشم انسان روزه دار باید فرمانبر خدا، و از ارتکاب گناه پاک باشد</w:t>
      </w:r>
      <w:r>
        <w:rPr>
          <w:rFonts w:eastAsia="IRNazanin" w:cs="IRNazanin"/>
          <w:color w:val="111111"/>
          <w:sz w:val="28"/>
          <w:szCs w:val="28"/>
          <w:rtl w:val="true"/>
          <w:lang w:bidi="fa-IR"/>
        </w:rPr>
        <w:t>.</w:t>
      </w:r>
    </w:p>
    <w:p>
      <w:pPr>
        <w:pStyle w:val="Heading4"/>
        <w:numPr>
          <w:ilvl w:val="3"/>
          <w:numId w:val="1"/>
        </w:numPr>
        <w:rPr/>
      </w:pPr>
      <w:bookmarkStart w:id="206" w:name="__RefHeading___Toc1093360_2281741623"/>
      <w:bookmarkStart w:id="207" w:name="_Toc75"/>
      <w:bookmarkEnd w:id="206"/>
      <w:r>
        <w:rPr>
          <w:rtl w:val="true"/>
        </w:rPr>
        <w:t>حرمت شراب</w:t>
      </w:r>
      <w:bookmarkEnd w:id="207"/>
    </w:p>
    <w:p>
      <w:pPr>
        <w:pStyle w:val="BookText"/>
        <w:rPr/>
      </w:pPr>
      <w:r>
        <w:rPr>
          <w:rFonts w:ascii="IRNazanin" w:hAnsi="IRNazanin" w:eastAsia="IRNazanin"/>
          <w:color w:val="111111"/>
          <w:sz w:val="28"/>
          <w:sz w:val="28"/>
          <w:szCs w:val="28"/>
          <w:rtl w:val="true"/>
          <w:lang w:bidi="fa-IR"/>
        </w:rPr>
        <w:t>حرمت شراب</w:t>
      </w:r>
    </w:p>
    <w:p>
      <w:pPr>
        <w:pStyle w:val="BookText"/>
        <w:rPr/>
      </w:pPr>
      <w:r>
        <w:rPr>
          <w:rFonts w:ascii="IRNazanin" w:hAnsi="IRNazanin" w:eastAsia="IRNazanin"/>
          <w:color w:val="111111"/>
          <w:sz w:val="28"/>
          <w:sz w:val="28"/>
          <w:szCs w:val="28"/>
          <w:rtl w:val="true"/>
          <w:lang w:bidi="fa-IR"/>
        </w:rPr>
        <w:t>پیامبر اکرم صلی‌الله‌علیه‌و‌آله به حضرت فاطمه علیهاالسلام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حبیبة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کلّ مسکر خمر</w:t>
      </w:r>
      <w:r>
        <w:rPr>
          <w:rStyle w:val="FootnoteAnchor"/>
          <w:rtl w:val="true"/>
        </w:rPr>
        <w:footnoteReference w:id="365"/>
      </w:r>
      <w:r>
        <w:rPr>
          <w:rFonts w:ascii="IRNazanin" w:hAnsi="IRNazanin" w:eastAsia="IRNazanin"/>
          <w:color w:val="111111"/>
          <w:sz w:val="28"/>
          <w:sz w:val="28"/>
          <w:szCs w:val="28"/>
          <w:rtl w:val="true"/>
          <w:lang w:bidi="fa-IR"/>
        </w:rPr>
        <w:t>ای محبوبه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مسکر و مست کننده‌ای، حرام و هر مست کننده‌ای، خمر و شراب </w:t>
      </w:r>
      <w:bookmarkStart w:id="208" w:name="pg3772_33777"/>
    </w:p>
    <w:p>
      <w:pPr>
        <w:pStyle w:val="BookText"/>
        <w:rPr/>
      </w:pPr>
      <w:bookmarkEnd w:id="2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علیهاالسلام روایت می‌کند که 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شربة فلذّ منها لم تقبل له صلاة اربعین یوما و لیلة</w:t>
      </w:r>
      <w:r>
        <w:rPr>
          <w:rStyle w:val="FootnoteAnchor"/>
          <w:rtl w:val="true"/>
        </w:rPr>
        <w:footnoteReference w:id="366"/>
      </w:r>
      <w:r>
        <w:rPr>
          <w:rFonts w:ascii="IRNazanin" w:hAnsi="IRNazanin" w:eastAsia="IRNazanin"/>
          <w:color w:val="111111"/>
          <w:sz w:val="28"/>
          <w:sz w:val="28"/>
          <w:szCs w:val="28"/>
          <w:rtl w:val="true"/>
          <w:lang w:bidi="fa-IR"/>
        </w:rPr>
        <w:t>هر کس جرعه‌ای از شراب را با لذّت بنوشد، نماز چهل شبانه روز وی قبول</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p>
    <w:p>
      <w:pPr>
        <w:pStyle w:val="Heading4"/>
        <w:numPr>
          <w:ilvl w:val="3"/>
          <w:numId w:val="1"/>
        </w:numPr>
        <w:rPr/>
      </w:pPr>
      <w:bookmarkStart w:id="209" w:name="__RefHeading___Toc1093362_2281741623"/>
      <w:bookmarkStart w:id="210" w:name="_Toc76"/>
      <w:bookmarkEnd w:id="209"/>
      <w:r>
        <w:rPr>
          <w:rtl w:val="true"/>
        </w:rPr>
        <w:t>دعای ورود و خروج از مسجد</w:t>
      </w:r>
      <w:bookmarkEnd w:id="210"/>
    </w:p>
    <w:p>
      <w:pPr>
        <w:pStyle w:val="BookText"/>
        <w:rPr/>
      </w:pPr>
      <w:r>
        <w:rPr>
          <w:rFonts w:ascii="IRNazanin" w:hAnsi="IRNazanin" w:eastAsia="IRNazanin"/>
          <w:color w:val="111111"/>
          <w:sz w:val="28"/>
          <w:sz w:val="28"/>
          <w:szCs w:val="28"/>
          <w:rtl w:val="true"/>
          <w:lang w:bidi="fa-IR"/>
        </w:rPr>
        <w:t>دعای ورود و خروج از مسجد</w:t>
      </w:r>
    </w:p>
    <w:p>
      <w:pPr>
        <w:pStyle w:val="BookText"/>
        <w:rPr/>
      </w:pP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خروج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صلی‌الله‌علیه‌و‌آله‌وسلم کان اذا دخل المسجد،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اللّهمّ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واغفر ذنوبی و 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خرج،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اللّهمّ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واغفر ذنوبی و افتح لی ابواب فضلک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همانا پیامبر صلی‌الله‌علیه‌و‌آله چون داخل مسجد می‌شدند،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ببخشای، و درهای رحمتت را بر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11" w:name="pg3772_33778"/>
    </w:p>
    <w:p>
      <w:pPr>
        <w:pStyle w:val="BookText"/>
        <w:rPr/>
      </w:pPr>
      <w:bookmarkEnd w:id="211"/>
      <w:r>
        <w:rPr>
          <w:rFonts w:ascii="IRNazanin" w:hAnsi="IRNazanin" w:eastAsia="IRNazanin"/>
          <w:color w:val="111111"/>
          <w:sz w:val="28"/>
          <w:sz w:val="28"/>
          <w:szCs w:val="28"/>
          <w:rtl w:val="true"/>
          <w:lang w:bidi="fa-IR"/>
        </w:rPr>
        <w:t xml:space="preserve">چون خارج می‌شدند، همان دعای ورود را خوانده، امّا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درهای فضلت را بر من بگشای</w:t>
      </w:r>
      <w:r>
        <w:rPr>
          <w:rFonts w:eastAsia="IRNazanin" w:cs="IRNazanin"/>
          <w:color w:val="111111"/>
          <w:sz w:val="28"/>
          <w:szCs w:val="28"/>
          <w:rtl w:val="true"/>
          <w:lang w:bidi="fa-IR"/>
        </w:rPr>
        <w:t>.»</w:t>
      </w:r>
    </w:p>
    <w:p>
      <w:pPr>
        <w:pStyle w:val="Heading4"/>
        <w:numPr>
          <w:ilvl w:val="3"/>
          <w:numId w:val="1"/>
        </w:numPr>
        <w:rPr/>
      </w:pPr>
      <w:bookmarkStart w:id="212" w:name="__RefHeading___Toc1093364_2281741623"/>
      <w:bookmarkStart w:id="213" w:name="_Toc77"/>
      <w:bookmarkEnd w:id="212"/>
      <w:r>
        <w:rPr>
          <w:rtl w:val="true"/>
        </w:rPr>
        <w:t>آداب غذا خوردن</w:t>
      </w:r>
      <w:bookmarkEnd w:id="213"/>
    </w:p>
    <w:p>
      <w:pPr>
        <w:pStyle w:val="BookText"/>
        <w:rPr/>
      </w:pPr>
      <w:r>
        <w:rPr>
          <w:rFonts w:ascii="IRNazanin" w:hAnsi="IRNazanin" w:eastAsia="IRNazanin"/>
          <w:color w:val="111111"/>
          <w:sz w:val="28"/>
          <w:sz w:val="28"/>
          <w:szCs w:val="28"/>
          <w:rtl w:val="true"/>
          <w:lang w:bidi="fa-IR"/>
        </w:rPr>
        <w:t>آداب غذا خوردن</w:t>
      </w:r>
    </w:p>
    <w:p>
      <w:pPr>
        <w:pStyle w:val="BookText"/>
        <w:rPr/>
      </w:pPr>
      <w:r>
        <w:rPr>
          <w:rFonts w:ascii="IRNazanin" w:hAnsi="IRNazanin" w:eastAsia="IRNazanin"/>
          <w:color w:val="111111"/>
          <w:sz w:val="28"/>
          <w:sz w:val="28"/>
          <w:szCs w:val="28"/>
          <w:rtl w:val="true"/>
          <w:lang w:bidi="fa-IR"/>
        </w:rPr>
        <w:t xml:space="preserve">فاطمه علیهاالسلام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المائدة اثنتا عشرة خصلة، یجب علی کلّ مسلم أن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w:t>
      </w:r>
    </w:p>
    <w:p>
      <w:pPr>
        <w:pStyle w:val="BookText"/>
        <w:rPr/>
      </w:pPr>
      <w:r>
        <w:rPr>
          <w:rFonts w:ascii="IRNazanin" w:hAnsi="IRNazanin" w:eastAsia="IRNazanin"/>
          <w:color w:val="111111"/>
          <w:sz w:val="28"/>
          <w:sz w:val="28"/>
          <w:szCs w:val="28"/>
          <w:rtl w:val="true"/>
          <w:lang w:bidi="fa-IR"/>
        </w:rPr>
        <w:t>فیها فرض و اربع فیها سنّة، و اربع فیها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والرّضا، و التّسمیة، و الشّکر</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غذا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وجود دارد که دانستن و مراعات آنها بر هر 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تای آن فرض، و چهار تای آن سنّت، و چهار تای دیگر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که فرض و واجب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 یا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رضامندی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که سنّت و مستحب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غذا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بر پهلوی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نشسته غذا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با سه انگشت</w:t>
      </w:r>
      <w:r>
        <w:rPr>
          <w:rFonts w:eastAsia="IRNazanin" w:cs="IRNazanin"/>
          <w:color w:val="111111"/>
          <w:sz w:val="28"/>
          <w:szCs w:val="28"/>
          <w:rtl w:val="true"/>
          <w:lang w:bidi="fa-IR"/>
        </w:rPr>
        <w:t>.</w:t>
      </w:r>
      <w:bookmarkStart w:id="214" w:name="pg3772_33779"/>
    </w:p>
    <w:p>
      <w:pPr>
        <w:pStyle w:val="BookText"/>
        <w:rPr/>
      </w:pPr>
      <w:bookmarkEnd w:id="2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که شرط ادب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جلوی خود غذا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را کوچک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خوب جویدن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نکردن به چهره کسانی که در کنار سفره هستند</w:t>
      </w:r>
      <w:r>
        <w:rPr>
          <w:rFonts w:eastAsia="IRNazanin" w:cs="IRNazanin"/>
          <w:color w:val="111111"/>
          <w:sz w:val="28"/>
          <w:szCs w:val="28"/>
          <w:rtl w:val="true"/>
          <w:lang w:bidi="fa-IR"/>
        </w:rPr>
        <w:t>.»</w:t>
      </w:r>
    </w:p>
    <w:p>
      <w:pPr>
        <w:pStyle w:val="Heading4"/>
        <w:numPr>
          <w:ilvl w:val="3"/>
          <w:numId w:val="1"/>
        </w:numPr>
        <w:rPr/>
      </w:pPr>
      <w:bookmarkStart w:id="215" w:name="__RefHeading___Toc1093366_2281741623"/>
      <w:bookmarkStart w:id="216" w:name="_Toc78"/>
      <w:bookmarkEnd w:id="215"/>
      <w:r>
        <w:rPr>
          <w:rtl w:val="true"/>
        </w:rPr>
        <w:t>آداب سفر و حضر</w:t>
      </w:r>
      <w:bookmarkEnd w:id="216"/>
    </w:p>
    <w:p>
      <w:pPr>
        <w:pStyle w:val="BookText"/>
        <w:rPr/>
      </w:pPr>
      <w:r>
        <w:rPr>
          <w:rFonts w:ascii="IRNazanin" w:hAnsi="IRNazanin" w:eastAsia="IRNazanin"/>
          <w:color w:val="111111"/>
          <w:sz w:val="28"/>
          <w:sz w:val="28"/>
          <w:szCs w:val="28"/>
          <w:rtl w:val="true"/>
          <w:lang w:bidi="fa-IR"/>
        </w:rPr>
        <w:t>آداب سفر و حضر</w:t>
      </w:r>
    </w:p>
    <w:p>
      <w:pPr>
        <w:pStyle w:val="BookText"/>
        <w:rPr/>
      </w:pPr>
      <w:r>
        <w:rPr>
          <w:rFonts w:ascii="IRNazanin" w:hAnsi="IRNazanin" w:eastAsia="IRNazanin"/>
          <w:color w:val="111111"/>
          <w:sz w:val="28"/>
          <w:sz w:val="28"/>
          <w:szCs w:val="28"/>
          <w:rtl w:val="true"/>
          <w:lang w:bidi="fa-IR"/>
        </w:rPr>
        <w:t>فاطمه علیهاالسلام از پدر بزرگوارش نقل می‌نماید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من المرّوة، ثلاثة منها فی الحضر و ثلاثة منها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الّتی فی‌الحضر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کتاب اللّه عزّ و جلّ، و عمارة مساجد اللّه، و اتّخاذ الاخوان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الزّاد، و حسن الخلق، و المزاح فی غیر المعاصی</w:t>
      </w:r>
      <w:r>
        <w:rPr>
          <w:rStyle w:val="FootnoteAnchor"/>
          <w:rtl w:val="true"/>
        </w:rPr>
        <w:footnoteReference w:id="370"/>
      </w:r>
      <w:r>
        <w:rPr>
          <w:rFonts w:ascii="IRNazanin" w:hAnsi="IRNazanin" w:eastAsia="IRNazanin"/>
          <w:color w:val="111111"/>
          <w:sz w:val="28"/>
          <w:sz w:val="28"/>
          <w:szCs w:val="28"/>
          <w:rtl w:val="true"/>
          <w:lang w:bidi="fa-IR"/>
        </w:rPr>
        <w:t xml:space="preserve">شش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نشان آن مربوط به حضر، و سه نشان دیگر مربوط به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دیار خویش باید به آن مزیّن گردد،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 نگاه داشتن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حضور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مهرورزی به برادران در راه خدا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خصلتی که انسان باید در سفر به آن مزیّن باشد، بدین قرار </w:t>
      </w:r>
      <w:bookmarkStart w:id="217" w:name="pg3772_33780"/>
    </w:p>
    <w:p>
      <w:pPr>
        <w:pStyle w:val="BookText"/>
        <w:rPr/>
      </w:pPr>
      <w:bookmarkEnd w:id="2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توشه و سخی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نیکو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بذله گویی و مزاح، به شرط اینکه نافرمانی خدا نباشد</w:t>
      </w:r>
      <w:r>
        <w:rPr>
          <w:rFonts w:eastAsia="IRNazanin" w:cs="IRNazanin"/>
          <w:color w:val="111111"/>
          <w:sz w:val="28"/>
          <w:szCs w:val="28"/>
          <w:rtl w:val="true"/>
          <w:lang w:bidi="fa-IR"/>
        </w:rPr>
        <w:t>.</w:t>
      </w:r>
    </w:p>
    <w:p>
      <w:pPr>
        <w:pStyle w:val="Heading4"/>
        <w:numPr>
          <w:ilvl w:val="3"/>
          <w:numId w:val="1"/>
        </w:numPr>
        <w:rPr/>
      </w:pPr>
      <w:bookmarkStart w:id="218" w:name="__RefHeading___Toc1093368_2281741623"/>
      <w:bookmarkStart w:id="219" w:name="_Toc79"/>
      <w:bookmarkEnd w:id="218"/>
      <w:r>
        <w:rPr>
          <w:rtl w:val="true"/>
        </w:rPr>
        <w:t>فضیلت انگشتر عقیق</w:t>
      </w:r>
      <w:bookmarkEnd w:id="219"/>
    </w:p>
    <w:p>
      <w:pPr>
        <w:pStyle w:val="BookText"/>
        <w:rPr/>
      </w:pPr>
      <w:r>
        <w:rPr>
          <w:rFonts w:ascii="IRNazanin" w:hAnsi="IRNazanin" w:eastAsia="IRNazanin"/>
          <w:color w:val="111111"/>
          <w:sz w:val="28"/>
          <w:sz w:val="28"/>
          <w:szCs w:val="28"/>
          <w:rtl w:val="true"/>
          <w:lang w:bidi="fa-IR"/>
        </w:rPr>
        <w:t>فضیلت انگشتر عقیق</w:t>
      </w:r>
    </w:p>
    <w:p>
      <w:pPr>
        <w:pStyle w:val="BookText"/>
        <w:rPr/>
      </w:pPr>
      <w:r>
        <w:rPr>
          <w:rFonts w:ascii="IRNazanin" w:hAnsi="IRNazanin" w:eastAsia="IRNazanin"/>
          <w:color w:val="111111"/>
          <w:sz w:val="28"/>
          <w:sz w:val="28"/>
          <w:szCs w:val="28"/>
          <w:rtl w:val="true"/>
          <w:lang w:bidi="fa-IR"/>
        </w:rPr>
        <w:t>همچنین از پدر بزرگوارش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تختّم بالعقیق لم یزل یری خیرا</w:t>
      </w:r>
      <w:r>
        <w:rPr>
          <w:rStyle w:val="FootnoteAnchor"/>
          <w:rtl w:val="true"/>
        </w:rPr>
        <w:footnoteReference w:id="371"/>
      </w:r>
      <w:r>
        <w:rPr>
          <w:rFonts w:ascii="IRNazanin" w:hAnsi="IRNazanin" w:eastAsia="IRNazanin"/>
          <w:color w:val="111111"/>
          <w:sz w:val="28"/>
          <w:sz w:val="28"/>
          <w:szCs w:val="28"/>
          <w:rtl w:val="true"/>
          <w:lang w:bidi="fa-IR"/>
        </w:rPr>
        <w:t>هر کس انگشتر عقیق به انگشت خود نماید، مدام در خیر و خوبی غوطه ور است و خیر از او زایل نمی‌گردد</w:t>
      </w:r>
      <w:r>
        <w:rPr>
          <w:rFonts w:eastAsia="IRNazanin" w:cs="IRNazanin"/>
          <w:color w:val="111111"/>
          <w:sz w:val="28"/>
          <w:szCs w:val="28"/>
          <w:rtl w:val="true"/>
          <w:lang w:bidi="fa-IR"/>
        </w:rPr>
        <w:t>.»</w:t>
      </w:r>
    </w:p>
    <w:p>
      <w:pPr>
        <w:pStyle w:val="Heading4"/>
        <w:numPr>
          <w:ilvl w:val="3"/>
          <w:numId w:val="1"/>
        </w:numPr>
        <w:rPr/>
      </w:pPr>
      <w:bookmarkStart w:id="220" w:name="__RefHeading___Toc1093370_2281741623"/>
      <w:bookmarkStart w:id="221" w:name="_Toc80"/>
      <w:bookmarkEnd w:id="220"/>
      <w:r>
        <w:rPr>
          <w:rtl w:val="true"/>
        </w:rPr>
        <w:t>زمان دعا</w:t>
      </w:r>
      <w:bookmarkEnd w:id="221"/>
    </w:p>
    <w:p>
      <w:pPr>
        <w:pStyle w:val="BookText"/>
        <w:rPr/>
      </w:pPr>
      <w:r>
        <w:rPr>
          <w:rFonts w:ascii="IRNazanin" w:hAnsi="IRNazanin" w:eastAsia="IRNazanin"/>
          <w:color w:val="111111"/>
          <w:sz w:val="28"/>
          <w:sz w:val="28"/>
          <w:szCs w:val="28"/>
          <w:rtl w:val="true"/>
          <w:lang w:bidi="fa-IR"/>
        </w:rPr>
        <w:t>زمان دعا</w:t>
      </w:r>
    </w:p>
    <w:p>
      <w:pPr>
        <w:pStyle w:val="BookText"/>
        <w:rPr/>
      </w:pPr>
      <w:r>
        <w:rPr>
          <w:rFonts w:ascii="IRNazanin" w:hAnsi="IRNazanin" w:eastAsia="IRNazanin"/>
          <w:color w:val="111111"/>
          <w:sz w:val="28"/>
          <w:sz w:val="28"/>
          <w:szCs w:val="28"/>
          <w:rtl w:val="true"/>
          <w:lang w:bidi="fa-IR"/>
        </w:rPr>
        <w:t>حضرت فاطمه علیهاالسلام از پدر بزرگوارش روایت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الجمعة لساعة لا یوافقها رجل مسلم یسأل اللّه عزّ و جلّ فیها خیرا الاّ اعطاه ایّاه؛ همانا در روز جمعه، وقت و ساعتی است که هیچ مسلمانی در آن هنگام دعا و درخواست خیر نمی‌کند، مگر آن که خداوند آن خیر را به وی عطا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ساعة هی؛ این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 در آن قرین اجابت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bookmarkStart w:id="222" w:name="pg3772_33781"/>
    </w:p>
    <w:p>
      <w:pPr>
        <w:pStyle w:val="BookText"/>
        <w:rPr/>
      </w:pPr>
      <w:bookmarkEnd w:id="222"/>
      <w:r>
        <w:rPr>
          <w:rFonts w:ascii="IRNazanin" w:hAnsi="IRNazanin" w:eastAsia="IRNazanin"/>
          <w:color w:val="111111"/>
          <w:sz w:val="28"/>
          <w:sz w:val="28"/>
          <w:szCs w:val="28"/>
          <w:rtl w:val="true"/>
          <w:lang w:bidi="fa-IR"/>
        </w:rPr>
        <w:t>پیامبر صلی‌الله‌علیه‌و‌آله‌وسلم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تدلّی نصف عین الشّمس للغروب؛ آنگاه که نیمی از خورشید در مغرب پنهان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فاطمه علیهاالسلام در روز جمعه،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بلندی برو، و آنگاه که مشاهده کردی نیمی از خورشید به سمت مغرب نزدیک می‌شود، مرا آگاه کن تا دعا کنم</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223" w:name="__RefHeading___Toc1093372_2281741623"/>
      <w:bookmarkStart w:id="224" w:name="_Toc81"/>
      <w:bookmarkEnd w:id="223"/>
      <w:r>
        <w:rPr>
          <w:rtl w:val="true"/>
        </w:rPr>
        <w:t>آداب خوابیدن</w:t>
      </w:r>
      <w:bookmarkEnd w:id="224"/>
    </w:p>
    <w:p>
      <w:pPr>
        <w:pStyle w:val="BookText"/>
        <w:rPr/>
      </w:pPr>
      <w:r>
        <w:rPr>
          <w:rFonts w:ascii="IRNazanin" w:hAnsi="IRNazanin" w:eastAsia="IRNazanin"/>
          <w:color w:val="111111"/>
          <w:sz w:val="28"/>
          <w:sz w:val="28"/>
          <w:szCs w:val="28"/>
          <w:rtl w:val="true"/>
          <w:lang w:bidi="fa-IR"/>
        </w:rPr>
        <w:t>آداب خوابیدن</w:t>
      </w:r>
    </w:p>
    <w:p>
      <w:pPr>
        <w:pStyle w:val="BookText"/>
        <w:rPr/>
      </w:pPr>
      <w:r>
        <w:rPr>
          <w:rFonts w:ascii="IRNazanin" w:hAnsi="IRNazanin" w:eastAsia="IRNazanin"/>
          <w:color w:val="111111"/>
          <w:sz w:val="28"/>
          <w:sz w:val="28"/>
          <w:szCs w:val="28"/>
          <w:rtl w:val="true"/>
          <w:lang w:bidi="fa-IR"/>
        </w:rPr>
        <w:t>فاطمه علیهاالسلام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بستر خواب را گسترده بودم، پیامبرخدا صلی‌الله‌علیه‌و‌آله‌وسلم نزدم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لا تنامی الاّ و قد عملت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القرآن، و جعلت الأنبیاء شفعائک، و ارضیت المؤمنین عن نفسک، و حججت و عمّرت</w:t>
      </w:r>
      <w:r>
        <w:rPr>
          <w:rStyle w:val="FootnoteAnchor"/>
          <w:rtl w:val="true"/>
        </w:rPr>
        <w:footnoteReference w:id="373"/>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مخواب مگر آنکه پیش از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قرآن را، تلاوت و ختم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پیامبران خدا را، شفیعان خود در روز رستاخیز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مؤمنان را، راضی و خشنود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عمره‌ای به جا آری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پس از این فرمایش به نماز ایستاد، صبر کردم تا از خواندن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bookmarkStart w:id="225" w:name="pg3772_33782"/>
    </w:p>
    <w:p>
      <w:pPr>
        <w:pStyle w:val="BookText"/>
        <w:rPr/>
      </w:pPr>
      <w:bookmarkEnd w:id="225"/>
      <w:r>
        <w:rPr>
          <w:rFonts w:ascii="IRNazanin" w:hAnsi="IRNazanin" w:eastAsia="IRNazanin"/>
          <w:color w:val="111111"/>
          <w:sz w:val="28"/>
          <w:sz w:val="28"/>
          <w:szCs w:val="28"/>
          <w:rtl w:val="true"/>
          <w:lang w:bidi="fa-IR"/>
        </w:rPr>
        <w:t>چهار عمل فرمان دادی که توان انجام آن را در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لبخندی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بخوانی، مانند آن است که ختم قرآن کرده‌ای؛ و چون بر من و پیامبران پیش از من درود فرستی، ما را شفیع خود در روز قیامت قرار داده‌ای؛ و چون برای اهل ایمان طلب مغفرت و آمرزش نمایی، همه آنان را از خود راضی و خشنود ساخته‌ای؛ و چون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و عمره‌ای را به جا آورده‌ای</w:t>
      </w:r>
      <w:r>
        <w:rPr>
          <w:rFonts w:eastAsia="IRNazanin" w:cs="IRNazanin"/>
          <w:color w:val="111111"/>
          <w:sz w:val="28"/>
          <w:szCs w:val="28"/>
          <w:rtl w:val="true"/>
          <w:lang w:bidi="fa-IR"/>
        </w:rPr>
        <w:t>.»</w:t>
      </w:r>
    </w:p>
    <w:p>
      <w:pPr>
        <w:pStyle w:val="Heading4"/>
        <w:numPr>
          <w:ilvl w:val="3"/>
          <w:numId w:val="1"/>
        </w:numPr>
        <w:rPr/>
      </w:pPr>
      <w:bookmarkStart w:id="226" w:name="__RefHeading___Toc1093374_2281741623"/>
      <w:bookmarkStart w:id="227" w:name="_Toc82"/>
      <w:bookmarkEnd w:id="226"/>
      <w:r>
        <w:rPr>
          <w:rtl w:val="true"/>
        </w:rPr>
        <w:t>دعا به هنگام رفتن به بستر</w:t>
      </w:r>
      <w:bookmarkEnd w:id="227"/>
    </w:p>
    <w:p>
      <w:pPr>
        <w:pStyle w:val="BookText"/>
        <w:rPr/>
      </w:pPr>
      <w:r>
        <w:rPr>
          <w:rFonts w:ascii="IRNazanin" w:hAnsi="IRNazanin" w:eastAsia="IRNazanin"/>
          <w:color w:val="111111"/>
          <w:sz w:val="28"/>
          <w:sz w:val="28"/>
          <w:szCs w:val="28"/>
          <w:rtl w:val="true"/>
          <w:lang w:bidi="fa-IR"/>
        </w:rPr>
        <w:t>دعا به هنگام رفتن به بستر</w:t>
      </w:r>
    </w:p>
    <w:p>
      <w:pPr>
        <w:pStyle w:val="BookText"/>
        <w:rPr/>
      </w:pPr>
      <w:r>
        <w:rPr>
          <w:rFonts w:ascii="IRNazanin" w:hAnsi="IRNazanin" w:eastAsia="IRNazanin"/>
          <w:color w:val="111111"/>
          <w:sz w:val="28"/>
          <w:sz w:val="28"/>
          <w:szCs w:val="28"/>
          <w:rtl w:val="true"/>
          <w:lang w:bidi="fa-IR"/>
        </w:rPr>
        <w:t>همچنین از پدر بزرگوارش نقل می‌کند که آن حضرت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الکافی، سبحان اللّه الاعلی، حسبی اللّه و کفی، ما شاء اللّه فضی، سمع اللّه لمن دعا، لیس من اللّه ملجأ و لا من وراء اللّه ملتجأً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 ربّی و ربّکم، ما من دابّة الاّ هو آخذ بناصیتها، انّ ربّی علی صراط مستقیم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صلی‌الله‌علیه‌و‌آله‌وسلم افزود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مسلم یقولها عند منامه ثمّ ینام وسط الشّیطان و الهوام </w:t>
      </w:r>
      <w:bookmarkStart w:id="228" w:name="pg3772_33783"/>
    </w:p>
    <w:p>
      <w:pPr>
        <w:pStyle w:val="BookText"/>
        <w:rPr/>
      </w:pPr>
      <w:bookmarkEnd w:id="228"/>
      <w:r>
        <w:rPr>
          <w:rFonts w:ascii="Amiri" w:hAnsi="Amiri" w:eastAsia="Amiri" w:cs="Amiri"/>
          <w:color w:val="111111"/>
          <w:sz w:val="28"/>
          <w:sz w:val="28"/>
          <w:szCs w:val="28"/>
          <w:rtl w:val="true"/>
          <w:lang w:bidi="ar-SA"/>
        </w:rPr>
        <w:t>فیضرّه</w:t>
      </w:r>
      <w:r>
        <w:rPr>
          <w:rStyle w:val="FootnoteAnchor"/>
          <w:rtl w:val="true"/>
        </w:rPr>
        <w:footnoteReference w:id="376"/>
      </w:r>
      <w:r>
        <w:rPr>
          <w:rFonts w:ascii="IRNazanin" w:hAnsi="IRNazanin" w:eastAsia="IRNazanin"/>
          <w:color w:val="111111"/>
          <w:sz w:val="28"/>
          <w:sz w:val="28"/>
          <w:szCs w:val="28"/>
          <w:rtl w:val="true"/>
          <w:lang w:bidi="fa-IR"/>
        </w:rPr>
        <w:t>مسلمانی نیست که هنگام خواب این دعا را بخواند و پس از آن، میان شیطان‌ها و حیوانات گزنده بخوابد، و به او آسیب و زیانی برسد</w:t>
      </w:r>
      <w:r>
        <w:rPr>
          <w:rFonts w:eastAsia="IRNazanin" w:cs="IRNazanin"/>
          <w:color w:val="111111"/>
          <w:sz w:val="28"/>
          <w:szCs w:val="28"/>
          <w:rtl w:val="true"/>
          <w:lang w:bidi="fa-IR"/>
        </w:rPr>
        <w:t>.»</w:t>
      </w:r>
    </w:p>
    <w:p>
      <w:pPr>
        <w:pStyle w:val="Heading4"/>
        <w:numPr>
          <w:ilvl w:val="3"/>
          <w:numId w:val="1"/>
        </w:numPr>
        <w:rPr/>
      </w:pPr>
      <w:bookmarkStart w:id="229" w:name="__RefHeading___Toc1093376_2281741623"/>
      <w:bookmarkStart w:id="230" w:name="_Toc83"/>
      <w:bookmarkEnd w:id="229"/>
      <w:r>
        <w:rPr>
          <w:rtl w:val="true"/>
        </w:rPr>
        <w:t xml:space="preserve">پاداش آموزش دانش </w:t>
      </w:r>
      <w:r>
        <w:rPr>
          <w:rtl w:val="true"/>
        </w:rPr>
        <w:t>(</w:t>
      </w:r>
      <w:r>
        <w:rPr>
          <w:rtl w:val="true"/>
        </w:rPr>
        <w:t>فضیلت آموزگار</w:t>
      </w:r>
      <w:r>
        <w:rPr>
          <w:rtl w:val="true"/>
        </w:rPr>
        <w:t>)</w:t>
      </w:r>
      <w:bookmarkEnd w:id="230"/>
    </w:p>
    <w:p>
      <w:pPr>
        <w:pStyle w:val="BookText"/>
        <w:rPr/>
      </w:pPr>
      <w:r>
        <w:rPr>
          <w:rFonts w:ascii="IRNazanin" w:hAnsi="IRNazanin" w:eastAsia="IRNazanin"/>
          <w:color w:val="111111"/>
          <w:sz w:val="28"/>
          <w:sz w:val="28"/>
          <w:szCs w:val="28"/>
          <w:rtl w:val="true"/>
          <w:lang w:bidi="fa-IR"/>
        </w:rPr>
        <w:t xml:space="preserve">پاداش آموزش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ارزش و پاداش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وجود دارد که به یک نمونه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امرأة عند فاطمة الصّدّیقة علیهاالسلام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والدة ضعیفة، و قد لبس علیها فی امر صلاتها شی‌ء و قد بعثنی الیک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فأجابتها عن ذلک، ثم ثنّت فأجابت، ثمّ ثلّثت، الی أن عشرت فاجابت، ثمّ خجلت من الکثرة،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علیک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و سلی عمّا بدا لکِ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به حضور فاطمه علیهاالسلام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دارم بیمار، که در نمازش مشکلاتی دارد، مرا نزد شما فرستاد تا سؤالاتش را از شما دریافت کنم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پاسخ پرسش اوّل او را داد، زن پرسش دومی داشت، حضرت پاسخ آن را نیز گفت، باز سؤال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آن زن </w:t>
      </w:r>
    </w:p>
    <w:p>
      <w:pPr>
        <w:pStyle w:val="BookText"/>
        <w:rPr/>
      </w:pPr>
      <w:r>
        <w:rPr>
          <w:rFonts w:ascii="IRNazanin" w:hAnsi="IRNazanin" w:eastAsia="IRNazanin"/>
          <w:color w:val="111111"/>
          <w:sz w:val="28"/>
          <w:sz w:val="28"/>
          <w:szCs w:val="28"/>
          <w:rtl w:val="true"/>
          <w:lang w:bidi="fa-IR"/>
        </w:rPr>
        <w:t>پرسش‌ها را ادامه داد تا به ده سؤال رسید و حضرت، به تمامی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زن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مزاحم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سؤالی به ذهنت می‌رسد، بپرس و از پرسش آن شرمگین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نشان دادن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زن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بار گران و سنگینی را بر دوش نهاده و آن را به بالای بام و بلندی برساند و در برابر آن، پاداشی برابر با هزار دینار به او بدهند، آیا زحمت حمل بار سنگین بر او ناگوار و دور از طاقت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پاسخ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بپرس و بدان که من پاداش خود را از خداوند می‌ستانم؛ زیرا در این رابطه، من اجیر و فرمانبر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من در برابر هر سؤال، فزون‌تر از آن است که میان زمین و آسمان پر از لؤلؤ و مروارید باشد و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این بار، بر من سنگینی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از شیعیان ما، در روز قیامت محشور می‌شوند در حالی که به پاس دانش و مقدار دانششان و نیز کوشش آنان در ارشاد بندگان خدا، بر قامت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می‌گردد؛ آنگاه از سوی پروردگار ندایی می‌رسد که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گرفتید، یتیمانی که امامان خود را از کف داده‌اند؛ 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اینان، </w:t>
      </w:r>
      <w:bookmarkStart w:id="231" w:name="pg3772_33785"/>
    </w:p>
    <w:p>
      <w:pPr>
        <w:pStyle w:val="BookText"/>
        <w:rPr/>
      </w:pPr>
      <w:bookmarkEnd w:id="231"/>
      <w:r>
        <w:rPr>
          <w:rFonts w:ascii="IRNazanin" w:hAnsi="IRNazanin" w:eastAsia="IRNazanin"/>
          <w:color w:val="111111"/>
          <w:sz w:val="28"/>
          <w:sz w:val="28"/>
          <w:szCs w:val="28"/>
          <w:rtl w:val="true"/>
          <w:lang w:bidi="fa-IR"/>
        </w:rPr>
        <w:t>شاگردان شما هستند، همان شاگردانی که عهده‌دار سرپرستی آنان بودید و آنان را در پرتو مراقبت خود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آنان را در دنیا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ساختید، و امروز پاسداشت شما، آن است که قامت‌تان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روز جزا بر هر یک از این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جامه نورانی پوشانده می‌گردد که همین شاگردان و دانش پژوهان علوم آل محمّد نیز بر قامت دانشجویان خود همین تعداد لباس نورانی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قامت علمای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سرپرستان یتیمان آل محمّد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این جامه‌های نورانی بپوشانند و پیوسته بر این خلعت‌ها بیفزایند تا آنگاه که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جامه‌ها در حدّ کمال بر اندام آنان پوشانده شود، و این افتخار، نصیب دانشمندان علوم 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علیهاالسلام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لباس‌ها چنان است که هر تار و پودشان هزاران بار با ارزش‌تر از همه آن چیزهاست که خورشید بر آن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همه پدیده‌هایی که خورشید بر آنان می‌تابد و حتّی خود خورشید، فرجامی نابود شدنی دارند؛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جاوید و برقرارند</w:t>
      </w:r>
      <w:r>
        <w:rPr>
          <w:rFonts w:eastAsia="IRNazanin" w:cs="IRNazanin"/>
          <w:color w:val="111111"/>
          <w:sz w:val="28"/>
          <w:szCs w:val="28"/>
          <w:rtl w:val="true"/>
          <w:lang w:bidi="fa-IR"/>
        </w:rPr>
        <w:t>.»</w:t>
      </w:r>
    </w:p>
    <w:p>
      <w:pPr>
        <w:pStyle w:val="Heading4"/>
        <w:numPr>
          <w:ilvl w:val="3"/>
          <w:numId w:val="1"/>
        </w:numPr>
        <w:rPr/>
      </w:pPr>
      <w:bookmarkStart w:id="232" w:name="__RefHeading___Toc1093378_2281741623"/>
      <w:bookmarkStart w:id="233" w:name="_Toc84"/>
      <w:bookmarkEnd w:id="232"/>
      <w:r>
        <w:rPr>
          <w:rtl w:val="true"/>
        </w:rPr>
        <w:t>بخشیدن پیراهن</w:t>
      </w:r>
      <w:bookmarkEnd w:id="233"/>
    </w:p>
    <w:p>
      <w:pPr>
        <w:pStyle w:val="BookText"/>
        <w:rPr/>
      </w:pPr>
      <w:r>
        <w:rPr>
          <w:rFonts w:ascii="IRNazanin" w:hAnsi="IRNazanin" w:eastAsia="IRNazanin"/>
          <w:color w:val="111111"/>
          <w:sz w:val="28"/>
          <w:sz w:val="28"/>
          <w:szCs w:val="28"/>
          <w:rtl w:val="true"/>
          <w:lang w:bidi="fa-IR"/>
        </w:rPr>
        <w:t>بخشیدن پیراهن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شب زفاف، پیراهن خویش را به سائل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خاطره را برای امام علی علیه‌السلام چنین بازگو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پدرم مرا به تو تزویج کرد، دو پیراهن نزد من موجود بود؛ یکی، نو و دیگری، مستعمل و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سجّاده نشسته بودم، سائلی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نبوّت و معدن خیر و 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کهنه‌ای دارید، من به آن سزاوارم، چون که مردی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نو را به او دادم، و پیراهن کهنه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پیراهن کهنه نزد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صلی‌الله‌علیه‌و‌آله به دیدن من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پیراهن نداشتی؟ چرا آن را نپوشیدی؟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خاطر شوهرت پیراهن نو را می‌پوشیدی و کهنه را صدقه می‌دادی، به هر دو کار خوب موفّق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هدایت کرده‌ای و به تو اقتدا نموده‌ایم، همانا تو با مادرم خدیجه که ازدواج کردی، آنچه را مادرم به شما داده بود،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تا جایی که چنان فقیر شدی که سائلی در خانه‌ات ایستاده بود، چیزی نداشتی به او بدهی، سرانجام پیراهن خود را از بدن در آورده و به او بخشیدی، و بدنت را با حصیر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تبسطها کلّ البسط فتقعد ملوما محسورا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گریه کرد و مرا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نازل شد و عرض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 را سلام می‌رساند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خدا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آنچه در آسمان و زمین درخواست نماید،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بده او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عبادت او، مرا از سؤال باز داشته است، حاجتی ندارم جز نظر کردن به وجه کریم او در 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طرف آسمان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بیامرز و مشمول بخشش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سوی ربّ جلیل، پیامی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آمرزیدم از عاصیان امّت تو، کسی را که در قلبش محبّت فاطمه و مادر و همسر و فرزندان او علیهم‌السلام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امر فرمود پارچه سبز و حریر سفیدی را، در حالی که در آن دو پارچه حریر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 و جبرئیل و میکائیل و رسول خدا، شاهد و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سند به پدرم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و مکتوب را که در این کیسه موجود است، روز آخر عمرت سفارش کن آن را در لحدت قرار دهند؛ وقتی روز قیامت مردم بر پا 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امید و زبانه آتش، آنها را به طرف خود می‌کشاند،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بده تا آنچه خداوند بر من و </w:t>
      </w:r>
      <w:bookmarkStart w:id="234" w:name="pg3772_33788"/>
    </w:p>
    <w:p>
      <w:pPr>
        <w:pStyle w:val="BookText"/>
        <w:rPr/>
      </w:pPr>
      <w:bookmarkEnd w:id="234"/>
      <w:r>
        <w:rPr>
          <w:rFonts w:ascii="IRNazanin" w:hAnsi="IRNazanin" w:eastAsia="IRNazanin"/>
          <w:color w:val="111111"/>
          <w:sz w:val="28"/>
          <w:sz w:val="28"/>
          <w:szCs w:val="28"/>
          <w:rtl w:val="true"/>
          <w:lang w:bidi="fa-IR"/>
        </w:rPr>
        <w:t>تو انعام کرده، در خواست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و پدرت برای عالمیان رحمت هستید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235" w:name="__RefHeading___Toc1093380_2281741623"/>
      <w:bookmarkStart w:id="236" w:name="_Toc85"/>
      <w:bookmarkEnd w:id="235"/>
      <w:r>
        <w:rPr>
          <w:rtl w:val="true"/>
        </w:rPr>
        <w:t>ایمان فاطمه علیهاالسلام</w:t>
      </w:r>
      <w:bookmarkEnd w:id="236"/>
    </w:p>
    <w:p>
      <w:pPr>
        <w:pStyle w:val="BookText"/>
        <w:rPr/>
      </w:pPr>
      <w:r>
        <w:rPr>
          <w:rFonts w:ascii="IRNazanin" w:hAnsi="IRNazanin" w:eastAsia="IRNazanin"/>
          <w:color w:val="111111"/>
          <w:sz w:val="28"/>
          <w:sz w:val="28"/>
          <w:szCs w:val="28"/>
          <w:rtl w:val="true"/>
          <w:lang w:bidi="fa-IR"/>
        </w:rPr>
        <w:t>ایمان فاطمه علیهاالسلام</w:t>
      </w:r>
    </w:p>
    <w:p>
      <w:pPr>
        <w:pStyle w:val="BookText"/>
        <w:rPr/>
      </w:pPr>
      <w:r>
        <w:rPr>
          <w:rFonts w:ascii="IRNazanin" w:hAnsi="IRNazanin" w:eastAsia="IRNazanin"/>
          <w:color w:val="111111"/>
          <w:sz w:val="28"/>
          <w:sz w:val="28"/>
          <w:szCs w:val="28"/>
          <w:rtl w:val="true"/>
          <w:lang w:bidi="fa-IR"/>
        </w:rPr>
        <w:t>پیامبرخدا صلی‌الله‌علیه‌و‌آله‌وسلم در ارتباط با ایمان فاطمه علیهاالسلام به سلمان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ابنتی فاطمة ملأ اللّه قلبها و جوارحها ایمانا الی مشاشها تفرّغت لطاعة اللّه</w:t>
      </w:r>
      <w:r>
        <w:rPr>
          <w:rStyle w:val="FootnoteAnchor"/>
          <w:rtl w:val="true"/>
        </w:rPr>
        <w:footnoteReference w:id="380"/>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 وجود فاطمه را لبریز از ایمان نموده و هنگام عبادت و اطاعت خداوند، او از همه چیز فارغ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فاطمه علیهاالسلام بر ستیغ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فروزنده‌ترین چهره است و عالی‌ترین اسوه و الگو برای پویندگان مسیر و راه ایمان است</w:t>
      </w:r>
      <w:r>
        <w:rPr>
          <w:rFonts w:eastAsia="IRNazanin" w:cs="IRNazanin"/>
          <w:color w:val="111111"/>
          <w:sz w:val="28"/>
          <w:szCs w:val="28"/>
          <w:rtl w:val="true"/>
          <w:lang w:bidi="fa-IR"/>
        </w:rPr>
        <w:t>.</w:t>
      </w:r>
    </w:p>
    <w:p>
      <w:pPr>
        <w:pStyle w:val="Heading4"/>
        <w:numPr>
          <w:ilvl w:val="3"/>
          <w:numId w:val="1"/>
        </w:numPr>
        <w:rPr/>
      </w:pPr>
      <w:bookmarkStart w:id="237" w:name="__RefHeading___Toc1093382_2281741623"/>
      <w:bookmarkStart w:id="238" w:name="_Toc86"/>
      <w:bookmarkEnd w:id="237"/>
      <w:r>
        <w:rPr>
          <w:rtl w:val="true"/>
        </w:rPr>
        <w:t>زهد و پارسایی فاطمه علیهاالسلام</w:t>
      </w:r>
      <w:bookmarkEnd w:id="238"/>
    </w:p>
    <w:p>
      <w:pPr>
        <w:pStyle w:val="BookText"/>
        <w:rPr/>
      </w:pPr>
      <w:r>
        <w:rPr>
          <w:rFonts w:ascii="IRNazanin" w:hAnsi="IRNazanin" w:eastAsia="IRNazanin"/>
          <w:color w:val="111111"/>
          <w:sz w:val="28"/>
          <w:sz w:val="28"/>
          <w:szCs w:val="28"/>
          <w:rtl w:val="true"/>
          <w:lang w:bidi="fa-IR"/>
        </w:rPr>
        <w:t>زهد و پارسایی فاطمه علیهاالسلام</w:t>
      </w:r>
    </w:p>
    <w:p>
      <w:pPr>
        <w:pStyle w:val="BookText"/>
        <w:rPr/>
      </w:pPr>
      <w:r>
        <w:rPr>
          <w:rFonts w:ascii="IRNazanin" w:hAnsi="IRNazanin" w:eastAsia="IRNazanin"/>
          <w:color w:val="111111"/>
          <w:sz w:val="28"/>
          <w:sz w:val="28"/>
          <w:szCs w:val="28"/>
          <w:rtl w:val="true"/>
          <w:lang w:bidi="fa-IR"/>
        </w:rPr>
        <w:t xml:space="preserve">فاطمه علیهاالسلام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درخشنده‌ترین سیما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سخت و ملکوتی او، گواه روشنی بر زهد و پارسایی اوست؛ زاهدان و پارسایان که خود برای مردم الگوی زهد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اعجاب و شگفتی‌اند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زهد فاطمه علیهاالسلام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فی الامّة أزهد و لا أعبد من فاطمة</w:t>
      </w:r>
      <w:r>
        <w:rPr>
          <w:rStyle w:val="FootnoteAnchor"/>
          <w:rtl w:val="true"/>
        </w:rPr>
        <w:footnoteReference w:id="381"/>
      </w:r>
      <w:r>
        <w:rPr>
          <w:rFonts w:ascii="IRNazanin" w:hAnsi="IRNazanin" w:eastAsia="IRNazanin"/>
          <w:color w:val="111111"/>
          <w:sz w:val="28"/>
          <w:sz w:val="28"/>
          <w:szCs w:val="28"/>
          <w:rtl w:val="true"/>
          <w:lang w:bidi="fa-IR"/>
        </w:rPr>
        <w:t xml:space="preserve">در امّت پیامبر خدا، </w:t>
      </w:r>
    </w:p>
    <w:p>
      <w:pPr>
        <w:pStyle w:val="BookText"/>
        <w:rPr/>
      </w:pPr>
      <w:r>
        <w:rPr>
          <w:rFonts w:ascii="IRNazanin" w:hAnsi="IRNazanin" w:eastAsia="IRNazanin"/>
          <w:color w:val="111111"/>
          <w:sz w:val="28"/>
          <w:sz w:val="28"/>
          <w:szCs w:val="28"/>
          <w:rtl w:val="true"/>
          <w:lang w:bidi="fa-IR"/>
        </w:rPr>
        <w:t>زاهدتر و عابدتر از فاطمه علیهاالسلام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زاهد بود، بلکه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زهد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جوهره آسمانی او را تشکیل می‌داد؛ لذا در زیارتنامه آن بانوی بزرگوار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حلیفة الورع و الزّهد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راستی از دنیا و جلوه‌های آن، منقطع و در دریای عشق الهی، وصل و فانی بود؛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آن قدر از چاه آب کشید، که اثر آن بر سینه‌اش باقی ماند؛ آن قدر با آسیاب دستی آرد تهیه کرد، که دستان مبارکش پینه بست؛ آن قدر خانه را رُفت و رو کرد، که پیراهنش غبار آلود گشت؛ آن قدر در مقابل آتش ایستاد و غذا برای فرزندان و همسر آماده کرد، که لباسش سیاه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مجموعه کارهای دشوار زندگی به وجود مقدّس آن حضرت، آسیب فراوان رساند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روزی فاطمه علیهاالسلام از پیامبر صلی‌الله‌علیه‌و‌آله‌وسلم تقاضای انگشتری نمود، حضرت برای آنکه افقی از معرفت بر قلب و نگاه دخترش بگشاید، در پاسخ تقاضای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تو را به بهتر از انگشتر،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پس از فراغت از نماز شب، خواسته‌ات را از خدا بخواه، ان‌شاءاللّه اجابت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علیهاالسلام نیز همان گونه که پدر گفته بود، پس از نماز شب، حاجتش را </w:t>
      </w:r>
    </w:p>
    <w:p>
      <w:pPr>
        <w:pStyle w:val="BookText"/>
        <w:rPr/>
      </w:pPr>
      <w:r>
        <w:rPr>
          <w:rFonts w:ascii="IRNazanin" w:hAnsi="IRNazanin" w:eastAsia="IRNazanin"/>
          <w:color w:val="111111"/>
          <w:sz w:val="28"/>
          <w:sz w:val="28"/>
          <w:szCs w:val="28"/>
          <w:rtl w:val="true"/>
          <w:lang w:bidi="fa-IR"/>
        </w:rPr>
        <w:t>از خدا طلبید؛ به نا گاه هاتفی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می‌خواستی، اجابت شد، سجّاده‌ات را کنار بزن و انگشتر خود را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سجّاده را کنار زد، انگشتری گران‌بها از یاقوت در مقابل دیدگانش بدرخشید، مسرور شد و در حالی که آن را به انگشت نموده بود، خوابید؛ در عالم رؤیا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بهشت شده و در مقابل سه قصر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بهشت، مانندش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قصرهای بی مانند، از آنِ چه کسی 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فاطمه دختر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داخل یکی از آن سه قصر شد، در آنجا تختی را مشاهده کرد که تنها سه پایه داشت،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پایه دیگر این تخت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در دنیا،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نموده؛ لذا یکی از پایه‌ها به صورت انگشتر به او هدیه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پیامبر صلی‌الله‌علیه‌و‌آله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از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دخترش را روشن کند، و آن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نماید،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چون بیدار شد، صبح اوّل وقت نزد پیامبر آمد و خواب خود را برای پدرش تعریف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که منتظر این لحظه و فرصتِ پیش آمده بود، به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نیست، آنچه برای شماست، سرای دیگر است و وعده 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فریبنده‌ای گذرا بیش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در زیر سجّاده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کرد و پس از عبادت، چون بر روی سجّاده خوابش </w:t>
      </w:r>
    </w:p>
    <w:p>
      <w:pPr>
        <w:pStyle w:val="BookText"/>
        <w:rPr/>
      </w:pPr>
      <w:r>
        <w:rPr>
          <w:rFonts w:ascii="IRNazanin" w:hAnsi="IRNazanin" w:eastAsia="IRNazanin"/>
          <w:color w:val="111111"/>
          <w:sz w:val="28"/>
          <w:sz w:val="28"/>
          <w:szCs w:val="28"/>
          <w:rtl w:val="true"/>
          <w:lang w:bidi="fa-IR"/>
        </w:rPr>
        <w:t>برد، در عالم معنا دید که داخل بهشت شده و وارد همان قصر، و این بار تخت بر چهار پایه استوار است، فاطمه علیهاالسلام در حیرت بود که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به جای خود باز گشت و پایه‌های تخت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خوشحالی از خواب بیدار شد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زهرا علیهاالسلام برای خروج از خانه، پارچه‌ای پشمی و کهنه به خود پیچیده بود که دوازده جای آن، وصله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شدّت ناراحتی گریستم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کسرا 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حریرند و دختر رسول خدا صلی‌الله‌علیه‌و‌آله در چادری کهنه و وصله دار، آن هم با این همه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علیهاالسلام نزد پیامبر رفت،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چادر وصله دار من در شگفت شده و حال آنکه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که من در خانه علی علیه‌السلام زندگی می‌کنم و از مال دنیا، تنها پوست گوسفندی داریم که روزها شترمان روی آن علوفه می‌خورد و شب‌ها خود بر روی آن می‌خوابیم، و بالش ما، پوستی است که از لیف خرما پر شده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با هم دیداری از فاطمه داشته باشیم؟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رکاب پیامبر خدا صلی‌الله‌علیه‌و‌آله به سوی خانه فاطمه علیهاالسلام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چون به در خانه رسید، برای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فاطمه علیهاالسلام </w:t>
      </w:r>
    </w:p>
    <w:p>
      <w:pPr>
        <w:pStyle w:val="BookText"/>
        <w:rPr/>
      </w:pPr>
      <w:r>
        <w:rPr>
          <w:rFonts w:ascii="IRNazanin" w:hAnsi="IRNazanin" w:eastAsia="IRNazanin"/>
          <w:color w:val="111111"/>
          <w:sz w:val="28"/>
          <w:sz w:val="28"/>
          <w:szCs w:val="28"/>
          <w:rtl w:val="true"/>
          <w:lang w:bidi="fa-IR"/>
        </w:rPr>
        <w:t>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کسی که همراه من است، وارد شوم؟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مناسبی برای پوشش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عبای مندرس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سرت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هم وارد 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می‌کشم و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بانوان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دختر عمران، بانوی بانوان جهان نیست؟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بانوی زمان خویش بود؛ ولی تو، بهترین بانوی جهانی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روزی پیامبر صلی‌الله‌علیه‌و‌آله نزد فاطمه علیهاالسلام آمد و حالش را جویا شد؛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چنان است که می‌نگری، با عبایی زندگی می‌کنم که نصف آن زیر انداز ماست و بر روی آن می‌نشینیم، و نصف دیگرش رو انداز ماست و بر روی خود می‌گستریم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علی علیه‌السلام در یکی از روزهای گرم وارد منزل شد و از همسرش غذایی خواست؛ فاطمه علیهاالسلام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چیزی نداریم و من، دو روز است که با بهانه‌های مختلف فرزندانم حسن و حسین را، سرگرم می‌کنم تا زیاد بیتابی نکنند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فرزندان فاطمه علیهاالسلام همین که پدر بزرگ‌شان رسول خدا صلی‌الله‌علیه‌و‌آله را زیارت کردند، به سوی او شتافتند و پس از آنکه روی دوش پیامبر قرار </w:t>
      </w:r>
    </w:p>
    <w:p>
      <w:pPr>
        <w:pStyle w:val="BookText"/>
        <w:rPr/>
      </w:pPr>
      <w:r>
        <w:rPr>
          <w:rFonts w:ascii="IRNazanin" w:hAnsi="IRNazanin" w:eastAsia="IRNazanin"/>
          <w:color w:val="111111"/>
          <w:sz w:val="28"/>
          <w:sz w:val="28"/>
          <w:szCs w:val="28"/>
          <w:rtl w:val="true"/>
          <w:lang w:bidi="fa-IR"/>
        </w:rPr>
        <w:t>گرفتند، از آن حضرت نانی برای خوردن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غذا بده، زهرا علیهاالسلام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جز برکت وجود رسول خدا، چیزی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نیز آن بانوی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کردیم در حالی که هیچ چیز در خانه ما نیست تا با آن گرسنگی خود را بر طرف نماییم؛ ولی در همه حال، خدای را سپاسگزاریم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در پاسخ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حال آنان سؤال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 نخورده‌ایم و فرزندانم حسن و حسین از شدّت گرسنگی بی‌تاب شده‌اند؛ هم اکنون مانند جوجه‌های پَرکنده از گرسنگی به خواب رفته‌اند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ماجرای دیگر، به پدرش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خانه علی پنج روز است که بدون غذا بوده‌ایم و غذایی در دهان نگذاشته‌ایم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روزی علی علیه‌السلام 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هست که بیاوری؟ فاطمه علیهاالسلام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حقّ تو را بر من بزرگ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که غذای کافی در منزل نداریم، و سهم خود از همان مقدار ناچیز را هم به </w:t>
      </w:r>
      <w:bookmarkStart w:id="239" w:name="pg3772_33794"/>
    </w:p>
    <w:p>
      <w:pPr>
        <w:pStyle w:val="BookText"/>
        <w:rPr/>
      </w:pPr>
      <w:bookmarkEnd w:id="239"/>
      <w:r>
        <w:rPr>
          <w:rFonts w:ascii="IRNazanin" w:hAnsi="IRNazanin" w:eastAsia="IRNazanin"/>
          <w:color w:val="111111"/>
          <w:sz w:val="28"/>
          <w:sz w:val="28"/>
          <w:szCs w:val="28"/>
          <w:rtl w:val="true"/>
          <w:lang w:bidi="fa-IR"/>
        </w:rPr>
        <w:t>شما بخشیدم و خود، گرسنگی را تحمّل نمودم</w:t>
      </w:r>
      <w:r>
        <w:rPr>
          <w:rFonts w:eastAsia="IRNazanin" w:cs="IRNazanin"/>
          <w:color w:val="111111"/>
          <w:sz w:val="28"/>
          <w:szCs w:val="28"/>
          <w:rtl w:val="true"/>
          <w:lang w:bidi="fa-IR"/>
        </w:rPr>
        <w:t>.»</w:t>
      </w:r>
    </w:p>
    <w:p>
      <w:pPr>
        <w:pStyle w:val="Heading4"/>
        <w:numPr>
          <w:ilvl w:val="3"/>
          <w:numId w:val="1"/>
        </w:numPr>
        <w:rPr/>
      </w:pPr>
      <w:bookmarkStart w:id="240" w:name="__RefHeading___Toc1093384_2281741623"/>
      <w:bookmarkStart w:id="241" w:name="_Toc87"/>
      <w:bookmarkEnd w:id="240"/>
      <w:r>
        <w:rPr>
          <w:rtl w:val="true"/>
        </w:rPr>
        <w:t>احسان فاطمه علیهاالسلام</w:t>
      </w:r>
      <w:bookmarkEnd w:id="241"/>
    </w:p>
    <w:p>
      <w:pPr>
        <w:pStyle w:val="BookText"/>
        <w:rPr/>
      </w:pPr>
      <w:r>
        <w:rPr>
          <w:rFonts w:ascii="IRNazanin" w:hAnsi="IRNazanin" w:eastAsia="IRNazanin"/>
          <w:color w:val="111111"/>
          <w:sz w:val="28"/>
          <w:sz w:val="28"/>
          <w:szCs w:val="28"/>
          <w:rtl w:val="true"/>
          <w:lang w:bidi="fa-IR"/>
        </w:rPr>
        <w:t>احسان فاطمه علیهاالسلام</w:t>
      </w:r>
    </w:p>
    <w:p>
      <w:pPr>
        <w:pStyle w:val="BookText"/>
        <w:rPr/>
      </w:pPr>
      <w:r>
        <w:rPr>
          <w:rFonts w:ascii="IRNazanin" w:hAnsi="IRNazanin" w:eastAsia="IRNazanin"/>
          <w:color w:val="111111"/>
          <w:sz w:val="28"/>
          <w:sz w:val="28"/>
          <w:szCs w:val="28"/>
          <w:rtl w:val="true"/>
          <w:lang w:bidi="fa-IR"/>
        </w:rPr>
        <w:t xml:space="preserve">حضرت فاطمه علیهاالسلام به ما آموخت که با گذشتن از پیراهن عروسی،گلوبند و نیز قرص نانی،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کرد و قلب مستمند و نیازمندی را لبریز از خوشحالی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قلب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الهی را، فتح و آفاق آن را، نورباران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زهرا علیهاالسلام دو النگوی نقره و گوشواره و پرده‌ای که به تازگی سهم علی علیه‌السلام از غنائم شده بود، را برای رسول خدا صلی‌الله‌علیه‌و‌آله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علیک ابنتک السّلام و تقول اجعل هذا فی سبیل اللّه؛ دخترت به شما سلامت می‌رساند و می‌گوید اینها را نیز در راه خدا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با ملاحظه این بخشش،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Style w:val="FootnoteAnchor"/>
          <w:rtl w:val="true"/>
        </w:rPr>
        <w:footnoteReference w:id="394"/>
      </w:r>
      <w:r>
        <w:rPr>
          <w:rFonts w:ascii="IRNazanin" w:hAnsi="IRNazanin" w:eastAsia="IRNazanin"/>
          <w:color w:val="111111"/>
          <w:sz w:val="28"/>
          <w:sz w:val="28"/>
          <w:szCs w:val="28"/>
          <w:rtl w:val="true"/>
          <w:lang w:bidi="fa-IR"/>
        </w:rPr>
        <w:t>پدرش به فدای او باد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مهربان و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تقاضا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اموالش را بین زنان پیامبر صلی‌الله‌علیه‌و‌آله و زنان بنی هاشم، تقسیم کند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42" w:name="pg3772_33795"/>
    </w:p>
    <w:p>
      <w:pPr>
        <w:pStyle w:val="Heading4"/>
        <w:numPr>
          <w:ilvl w:val="3"/>
          <w:numId w:val="1"/>
        </w:numPr>
        <w:rPr/>
      </w:pPr>
      <w:bookmarkStart w:id="243" w:name="__RefHeading___Toc1093386_2281741623"/>
      <w:bookmarkStart w:id="244" w:name="_Toc88"/>
      <w:bookmarkEnd w:id="242"/>
      <w:bookmarkEnd w:id="243"/>
      <w:r>
        <w:rPr>
          <w:rtl w:val="true"/>
        </w:rPr>
        <w:t>ایثار فاطمه علیهاالسلام</w:t>
      </w:r>
      <w:bookmarkEnd w:id="244"/>
    </w:p>
    <w:p>
      <w:pPr>
        <w:pStyle w:val="BookText"/>
        <w:rPr/>
      </w:pPr>
      <w:r>
        <w:rPr>
          <w:rFonts w:ascii="IRNazanin" w:hAnsi="IRNazanin" w:eastAsia="IRNazanin"/>
          <w:color w:val="111111"/>
          <w:sz w:val="28"/>
          <w:sz w:val="28"/>
          <w:szCs w:val="28"/>
          <w:rtl w:val="true"/>
          <w:lang w:bidi="fa-IR"/>
        </w:rPr>
        <w:t>ایثار فاطمه علیهاالسلام</w:t>
      </w:r>
    </w:p>
    <w:p>
      <w:pPr>
        <w:pStyle w:val="BookText"/>
        <w:rPr/>
      </w:pPr>
      <w:r>
        <w:rPr>
          <w:rFonts w:ascii="IRNazanin" w:hAnsi="IRNazanin" w:eastAsia="IRNazanin"/>
          <w:color w:val="111111"/>
          <w:sz w:val="28"/>
          <w:sz w:val="28"/>
          <w:szCs w:val="28"/>
          <w:rtl w:val="true"/>
          <w:lang w:bidi="fa-IR"/>
        </w:rPr>
        <w:t xml:space="preserve">اهل‌بیت علیهم‌السلام مدل و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البته شأن فاطمه علیهاالسلام و خاندانش از این بالاتر است که با این فضائل اخلاقی، حقیقت جوهره عرشی آنان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در این امور نیز به گونه‌ای</w:t>
      </w:r>
    </w:p>
    <w:p>
      <w:pPr>
        <w:pStyle w:val="BookText"/>
        <w:rPr/>
      </w:pPr>
      <w:r>
        <w:rPr>
          <w:rFonts w:ascii="IRNazanin" w:hAnsi="IRNazanin" w:eastAsia="IRNazanin"/>
          <w:color w:val="111111"/>
          <w:sz w:val="28"/>
          <w:sz w:val="28"/>
          <w:szCs w:val="28"/>
          <w:rtl w:val="true"/>
          <w:lang w:bidi="fa-IR"/>
        </w:rPr>
        <w:t xml:space="preserve">بوده‌اند که کارشان موجب شگفتی بزرگان از دین می‌شده،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ایثار فاطمه علیهاالسلام متعجّب شده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البته دیگران نیز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همان گونه که در اطعام اهل‌بیت علیهم‌السلام به مسکین و یتیم و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افق رفیعی که تجلّی گاه نور ملکوتی فاطمه علیهاالسلام و خاندان اوست، فروغ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 صدق و حقیقت نزد خداوند با عزّت و سلطنت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خورشید روح آسمانی آنان بود که در ژرفای جان این آسمانیان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زیبنده است نمونه‌هایی از ایثار فاطمه علیهاالسلام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فقیر در مسجد به پا خاست و از گرسنگی خود به رسول خدا صلی‌الله‌علیه‌و‌آله‌وسلم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شخصی را به منزل خود نزد همسرانش فرستاد تا اگر غذایی هست، او را سیر نمایند؛ زنان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آب، چیزی نداریم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کسی او را میهمان می‌کند؟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وارد منزل شد و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غذایی در منزل داریم؟ فاطمه علیهاالسلام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الاّ قوت الصّبیة و لکنّا تؤثر به ضیفنا</w:t>
      </w:r>
      <w:r>
        <w:rPr>
          <w:rStyle w:val="FootnoteAnchor"/>
          <w:rtl w:val="true"/>
        </w:rPr>
        <w:footnoteReference w:id="398"/>
      </w:r>
      <w:r>
        <w:rPr>
          <w:rFonts w:ascii="IRNazanin" w:hAnsi="IRNazanin" w:eastAsia="IRNazanin"/>
          <w:color w:val="111111"/>
          <w:sz w:val="28"/>
          <w:sz w:val="28"/>
          <w:szCs w:val="28"/>
          <w:rtl w:val="true"/>
          <w:lang w:bidi="fa-IR"/>
        </w:rPr>
        <w:t>در خانه، غذایی نیست مگر به اندازه غذای یک بچّه؛ لکن ما میهمانمان را بر خود مقدّم</w:t>
      </w:r>
    </w:p>
    <w:p>
      <w:pPr>
        <w:pStyle w:val="BookText"/>
        <w:rPr/>
      </w:pPr>
      <w:r>
        <w:rPr>
          <w:rFonts w:ascii="IRNazanin" w:hAnsi="IRNazanin" w:eastAsia="IRNazanin"/>
          <w:color w:val="111111"/>
          <w:sz w:val="28"/>
          <w:sz w:val="28"/>
          <w:szCs w:val="28"/>
          <w:rtl w:val="true"/>
          <w:lang w:bidi="fa-IR"/>
        </w:rPr>
        <w:t>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پاسداشت ایثار فاطمه و علی علیهماالسلام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 وَ لَوْ کانَ بِهِمْ خَصاصَةٌ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تازه مسلمانی در مسجد از مردم کمک خواست؛ پیامبر خدا صلی‌الله‌علیه‌و‌آله به یاران خود نگاه کرد، سلمان برخاست تا نیاز آن سائل را بر طرف کند؛ امّا هر جا که رفت، با دست خالی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ناامیدی به طرف مسجد می‌آمد، نگاهش به خانه فاطمه علیهاالسلام افتاد،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امید من،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را کوبید و سپس داستان عرب مستمند را شرح داد، فاطمه علیهاالسلام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والّذی بعث محمّدا بالحقّ نبیّا أنّ لنا ثلاثا ما طعمنا و أنّ الحسن و الحسین قد اضطربا علیَّ من شدّة الجوع، ثمّ رقدا کأنّهما فرخان منشوفان، ولکن لا اردّ الخیر اذا نزل الخیر ببابی؛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محمّد را به پیامبری برگزید، سه روز است که غذا نخورده‌ایم و فرزندانم حسن و حسین از شدّت گرسنگی بی قراری می‌کنند و خسته و مانده به سان جوجه‌های پرَ کَندِه آرمیده‌اند؛ ولی من، هرگز نیکی را از در خانه خود برنمی‌گردانم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پیراهن خود را به سلمان داد تا در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گذاشته، مقداری خرما و جو قرض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خرما و جو، به طرف منزل فاطمه علیهاالسلام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غذاها را برای فرزندان</w:t>
      </w:r>
    </w:p>
    <w:p>
      <w:pPr>
        <w:pStyle w:val="BookText"/>
        <w:rPr/>
      </w:pPr>
      <w:r>
        <w:rPr>
          <w:rFonts w:ascii="IRNazanin" w:hAnsi="IRNazanin" w:eastAsia="IRNazanin"/>
          <w:color w:val="111111"/>
          <w:sz w:val="28"/>
          <w:sz w:val="28"/>
          <w:szCs w:val="28"/>
          <w:rtl w:val="true"/>
          <w:lang w:bidi="fa-IR"/>
        </w:rPr>
        <w:t>گرسنه ات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 بانو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هذا شی‌ء امضیناه للّه عزّ و جلّ، لسنا نأخذ منه شیئا</w:t>
      </w:r>
      <w:r>
        <w:rPr>
          <w:rStyle w:val="FootnoteAnchor"/>
          <w:rtl w:val="true"/>
        </w:rPr>
        <w:footnoteReference w:id="400"/>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برای خدای بزرگ انجام دادیم، و هرگز چیزی از آن بر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پیرمردی با لباسی کهنه به مسجد آمد و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گرسنه، برهنه و فقیر؛ سیرم کن، بپوشانم و بی نیازم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هیچ نوع کمکی نداشت و از سوی دیگر نمی‌خواست او را ناامید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جایی راهنمایی می‌کنم که خدا و رسول را، دوست دارند و خدا و رسولش هم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همراه بلال به خانه دخترش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تکّه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 حسن و حسین علیهماالسلام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مرا مرهم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فورا گردن‌بندی که به تازگی دختر عمویش به وی هدیه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هنوز علی علیه‌السلام به سینه مبارکش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گفت</w:t>
      </w:r>
      <w:r>
        <w:rPr>
          <w:rFonts w:eastAsia="IRNazanin" w:cs="IRNazanin"/>
          <w:color w:val="111111"/>
          <w:sz w:val="28"/>
          <w:szCs w:val="28"/>
          <w:rtl w:val="true"/>
          <w:lang w:bidi="fa-IR"/>
        </w:rPr>
        <w:t xml:space="preserve">: </w:t>
      </w:r>
      <w:bookmarkStart w:id="245" w:name="pg3772_33798"/>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بفروش، ان‌شاء اللّه زندگی‌ات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برگشت و داستان را برای پیامبر صلی‌الله‌علیه‌و‌آله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اشک شادمانی از دیدگانش جاری بود، خطاب به مرد نیازمند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بفروش تا خدا به برکت فاطمه، به تو گشایش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که گردن بند زهرا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خوشحالی وی را برتر از آن می‌دانست، گردن بند را از پیرمرد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معطّر کرده و در پارچه‌ای یمنی پیچید و با غلامش، هر دو را به رسول خدا صلی‌الله‌علیه‌و‌آله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آن دو را به دخترش بخشید، فاطمه صلی‌الله‌علیه‌و‌آله نیز آن بنده را آزاد کرد و گردن بند را نگاه داشت تا روزی دیگر که با آن، برهنه‌ای دیگر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بعد از مشاهده این حوادث، با شگفتی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گردن بند پر 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 را، سیر نمود و برهنه‌ای را، پوشاند و فقیری را، بی نیاز ساخت و بنده‌ای را، آزاد کرد و سرانجام هم به دست صاحبش رسید</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246" w:name="__RefHeading___Toc1093388_2281741623"/>
      <w:bookmarkStart w:id="247" w:name="_Toc89"/>
      <w:bookmarkEnd w:id="246"/>
      <w:r>
        <w:rPr>
          <w:rtl w:val="true"/>
        </w:rPr>
        <w:t>نصایح فاطمه علیهاالسلام</w:t>
      </w:r>
      <w:bookmarkEnd w:id="247"/>
    </w:p>
    <w:p>
      <w:pPr>
        <w:pStyle w:val="BookText"/>
        <w:rPr/>
      </w:pPr>
      <w:r>
        <w:rPr>
          <w:rFonts w:ascii="IRNazanin" w:hAnsi="IRNazanin" w:eastAsia="IRNazanin"/>
          <w:color w:val="111111"/>
          <w:sz w:val="28"/>
          <w:sz w:val="28"/>
          <w:szCs w:val="28"/>
          <w:rtl w:val="true"/>
          <w:lang w:bidi="fa-IR"/>
        </w:rPr>
        <w:t>نصایح فاطمه علیهاالسلام</w:t>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فاطمه علیهاالسلام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به یادگار از پدر بزرگوارت باقی مانده تا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و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48" w:name="pg3772_33799"/>
    </w:p>
    <w:p>
      <w:pPr>
        <w:pStyle w:val="BookText"/>
        <w:rPr/>
      </w:pPr>
      <w:bookmarkEnd w:id="248"/>
      <w:r>
        <w:rPr>
          <w:rFonts w:ascii="IRNazanin" w:hAnsi="IRNazanin" w:eastAsia="IRNazanin"/>
          <w:color w:val="111111"/>
          <w:sz w:val="28"/>
          <w:sz w:val="28"/>
          <w:szCs w:val="28"/>
          <w:rtl w:val="true"/>
          <w:lang w:bidi="fa-IR"/>
        </w:rPr>
        <w:t>من عطا فرمایی؟</w:t>
      </w:r>
    </w:p>
    <w:p>
      <w:pPr>
        <w:pStyle w:val="BookText"/>
        <w:rPr/>
      </w:pPr>
      <w:r>
        <w:rPr>
          <w:rFonts w:ascii="IRNazanin" w:hAnsi="IRNazanin" w:eastAsia="IRNazanin"/>
          <w:color w:val="111111"/>
          <w:sz w:val="28"/>
          <w:sz w:val="28"/>
          <w:szCs w:val="28"/>
          <w:rtl w:val="true"/>
          <w:lang w:bidi="fa-IR"/>
        </w:rPr>
        <w:t>حضرت فاطمه علیهاالسلام به کنیز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رفت و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پیگیری و تفحّص کن تا</w:t>
      </w:r>
    </w:p>
    <w:p>
      <w:pPr>
        <w:pStyle w:val="BookText"/>
        <w:rPr/>
      </w:pPr>
      <w:r>
        <w:rPr>
          <w:rFonts w:ascii="IRNazanin" w:hAnsi="IRNazanin" w:eastAsia="IRNazanin"/>
          <w:color w:val="111111"/>
          <w:sz w:val="28"/>
          <w:sz w:val="28"/>
          <w:szCs w:val="28"/>
          <w:rtl w:val="true"/>
          <w:lang w:bidi="fa-IR"/>
        </w:rPr>
        <w:t>آن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جست و جو کرد تا سرانجام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 کسی که همسایه‌اش از آزار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ایمان به خدا و روز قیامت دارد، همسایه خود را آزار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به خدا و روز قیامت ایمان دارد، باید خیر مردم را بگوید یا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انسان خیر خواه، بردبار و با عفّت را، دوست می‌دارد و انسان بد زبان، بخیل و سائلِ اصرار کننده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آیت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 زبانی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249" w:name="__RefHeading___Toc1093390_2281741623"/>
      <w:bookmarkStart w:id="250" w:name="_Toc90"/>
      <w:bookmarkEnd w:id="249"/>
      <w:r>
        <w:rPr>
          <w:rtl w:val="true"/>
        </w:rPr>
        <w:t>محبوب فاطمه</w:t>
      </w:r>
      <w:bookmarkEnd w:id="250"/>
    </w:p>
    <w:p>
      <w:pPr>
        <w:pStyle w:val="BookText"/>
        <w:rPr/>
      </w:pPr>
      <w:r>
        <w:rPr>
          <w:rFonts w:ascii="IRNazanin" w:hAnsi="IRNazanin" w:eastAsia="IRNazanin"/>
          <w:color w:val="111111"/>
          <w:sz w:val="28"/>
          <w:sz w:val="28"/>
          <w:szCs w:val="28"/>
          <w:rtl w:val="true"/>
          <w:lang w:bidi="fa-IR"/>
        </w:rPr>
        <w:t>محبوب فاطمه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أحبّ من دنیاکم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الانفاق فی سبیل اللّه، و تلاوة کتاب اللّه، والنّظر الی وجه أبی رسول اللّه؛ من از دنیای شما، به سه چیز علاقه دارم</w:t>
      </w:r>
      <w:r>
        <w:rPr>
          <w:rFonts w:eastAsia="IRNazanin" w:cs="IRNazanin"/>
          <w:color w:val="111111"/>
          <w:sz w:val="28"/>
          <w:szCs w:val="28"/>
          <w:rtl w:val="true"/>
          <w:lang w:bidi="fa-IR"/>
        </w:rPr>
        <w:t xml:space="preserve">: </w:t>
      </w:r>
      <w:bookmarkStart w:id="251" w:name="pg3772_33800"/>
    </w:p>
    <w:p>
      <w:pPr>
        <w:pStyle w:val="BookText"/>
        <w:rPr/>
      </w:pPr>
      <w:bookmarkEnd w:id="2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سیمای پدرم رسول خدا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093392_2281741623"/>
      <w:bookmarkStart w:id="253" w:name="_Toc91"/>
      <w:bookmarkEnd w:id="252"/>
      <w:r>
        <w:rPr>
          <w:rtl w:val="true"/>
        </w:rPr>
        <w:t>فضیلت شب قدر</w:t>
      </w:r>
      <w:bookmarkEnd w:id="253"/>
    </w:p>
    <w:p>
      <w:pPr>
        <w:pStyle w:val="BookText"/>
        <w:rPr/>
      </w:pPr>
      <w:r>
        <w:rPr>
          <w:rFonts w:ascii="IRNazanin" w:hAnsi="IRNazanin" w:eastAsia="IRNazanin"/>
          <w:color w:val="111111"/>
          <w:sz w:val="28"/>
          <w:sz w:val="28"/>
          <w:szCs w:val="28"/>
          <w:rtl w:val="true"/>
          <w:lang w:bidi="fa-IR"/>
        </w:rPr>
        <w:t>فضیلت شب قدر</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در دهه آخر ماه رمضان رختخوابش را جمع می‌کرد و کنار می‌گذاشت و کمر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می‌بست و اهل بیت خود را از خواب بیدار می‌کرد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آنان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علیهاالسلام نیز نمی‌گذاشت افراد خانواده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بخوابند، به آنها غذای کمتری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خوف جهنّم،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می‌کرد و می‌فرمود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خیر این شب به او نرسد، محروم است</w:t>
      </w:r>
      <w:r>
        <w:rPr>
          <w:rFonts w:eastAsia="IRNazanin" w:cs="IRNazanin"/>
          <w:color w:val="111111"/>
          <w:sz w:val="28"/>
          <w:szCs w:val="28"/>
          <w:rtl w:val="true"/>
          <w:lang w:bidi="fa-IR"/>
        </w:rPr>
        <w:t>.»</w:t>
      </w:r>
      <w:r>
        <w:rPr>
          <w:rStyle w:val="FootnoteAnchor"/>
          <w:rtl w:val="true"/>
        </w:rPr>
        <w:footnoteReference w:id="405"/>
      </w:r>
      <w:bookmarkStart w:id="254" w:name="pg3772_33801"/>
    </w:p>
    <w:p>
      <w:pPr>
        <w:pStyle w:val="Heading2"/>
        <w:numPr>
          <w:ilvl w:val="1"/>
          <w:numId w:val="1"/>
        </w:numPr>
        <w:rPr/>
      </w:pPr>
      <w:bookmarkStart w:id="255" w:name="__RefHeading___Toc1093394_2281741623"/>
      <w:bookmarkStart w:id="256" w:name="_Toc92"/>
      <w:bookmarkEnd w:id="254"/>
      <w:bookmarkEnd w:id="255"/>
      <w:r>
        <w:rPr>
          <w:rtl w:val="true"/>
        </w:rPr>
        <w:t>کتابنامه</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قاضی سید نورالله حسینی مرعشی شوشتری، تعلیق آیة الله مرعشی نجفی،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من الکافی، ثقة الاسلام ابی جعفر محمد بن یعقوب بن اسحاق الکلینی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علی اکبر غفاری،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النساء المؤمنات، محمد الحسّون، ام علی مشکور،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سعید الخوری الشرتوتی اللبنانی، طبع فی مطبعة مُرسَلَیْ الیسوعیّة ببیروت،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لابی منصور احمد بن علی بن ابی طالب الطبرسی،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دارالنعمان، النجف الاشرف،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و السیاسة، لابی محمد عبدالله ابن مسلم ابن قتیبه الدینوری، المولود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 و شرکاه للنشر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چاپخانه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فی التفسیر بالمأثور، جلال الدین عبدالرحمن ابن ابی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الطاهره دولابی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لشیخنا الاکبر عبدالحسین احمد الامینی النجفی،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الحیدری، تهران، الطبعة الرابعة،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زمخشری، متوفی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نشر ادب الحوزة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الکوکب الدری، العلامة الکبیر الشیخ محمد مهدی الحائری المازندرانی،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الشریف الرضی، الطبعة الاولی،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شیبه،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تیمیه،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للواقدی، محمد بن عمر بن واقد،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مارسدن جونس،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مقدمه و ترجمه بقلم آیة الله کمره‌ای، کتابفروشی 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محمد بن حسن طوسی، منشورات المکتبة الاهلیة،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بحرالعلوم،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منشورات داوری،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المعروف بالبلاذری، دارالمعارف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محمد باقر مجلسی،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ابی الفضل احمد بن ابی طاهر، المعروف به ابن طیفور،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منشورات مکتبة بصیرتی، قم، شارع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تهران، چاپ چهارم،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ابی جعفر محمد بن جریر الطبری، تحقیق محمد ابوالفضل ابراهیم، انتشارات دارالمعارف، قاهره،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ترجمه دکتر محمد ابراهیم آیتی، بنگاه ترجمه و نشر کتاب،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الظاهره فی فضائل العترة الطاهره، علی الحسینی الاسترآبادی، مؤسسة النشر اسلامی التابعة لجماعة المدرسین بقم</w:t>
      </w:r>
    </w:p>
    <w:p>
      <w:pPr>
        <w:pStyle w:val="BookText"/>
        <w:rPr/>
      </w:pPr>
      <w:r>
        <w:rPr>
          <w:rFonts w:ascii="Amiri" w:hAnsi="Amiri" w:eastAsia="Amiri" w:cs="Amiri"/>
          <w:color w:val="111111"/>
          <w:sz w:val="28"/>
          <w:sz w:val="28"/>
          <w:szCs w:val="28"/>
          <w:rtl w:val="true"/>
          <w:lang w:bidi="ar-SA"/>
        </w:rPr>
        <w:t>المشرّفة،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فرات بن ابراهیم بن 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التابعة لوزارة الثقافة و الارشاد اسلامی،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در بستر، مسعود پور سید آقایی،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چاپ دوم،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لابی نعیم احمد بن عبدالله الاصبهانی،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بیروت، لبنان،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راستان، شهید آیة الله مرتضی مطهری، شرکت سهامی انتشار،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لابی حنیفه النعمان محمد بن منصور بن أحمد بن حیّون التمیمی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دارالمعارف، 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بن رستم طبری، منشورات المطبعة الحیدریة فی 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محب الدین احمد بن عبدالله الطبری، دارالمعرفة للطباعة و النشر، بیروت، لبنان،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 و نصوص الاخبار، محمود بن عمر الزمشخری،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سلیم النعیمی، مطبعة العانی،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للعلامه الآلوسی البغدادی، دار احیاء التراث</w:t>
      </w:r>
    </w:p>
    <w:p>
      <w:pPr>
        <w:pStyle w:val="BookText"/>
        <w:rPr/>
      </w:pPr>
      <w:r>
        <w:rPr>
          <w:rFonts w:ascii="IRNazanin" w:hAnsi="IRNazanin" w:eastAsia="IRNazanin"/>
          <w:color w:val="111111"/>
          <w:sz w:val="28"/>
          <w:sz w:val="28"/>
          <w:szCs w:val="28"/>
          <w:rtl w:val="true"/>
          <w:lang w:bidi="fa-IR"/>
        </w:rPr>
        <w:t xml:space="preserve">العربی،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زین المحدثین ابی جعفر محمد بن الفتّال النیسابوری الشهید، مطبعة الحکمة،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الشریعة، شیخ ذبیح الله محلاتی، دارالکتب اسلامیه، شیخ محمد آخوندی،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فاطمه زهرا علیهاالسلام ، دکتر سید جعفر شهیدی، 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 ثقة المحدثین الشیخ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للطباعة و النشر،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عبدالله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الاحیاء الکتب العربیة، عیسی البابی الحلبی و شرکاء،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خطبه حضرت زهرا، سید عزالدین حسینی زنجانی،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عبیدالله بن عبدالله بن احمد المعروف بالحسکانی،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محخمد باقر محمودی،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الطبعة الاولی،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دار الطباعة العامرة،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شهیده، سید عبدالرزاق مقرم،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اول،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طاهره، عقیقی بخشایشی،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فاطمیون تهران، چاپ صدرا،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للطباعة و النشر، دار بیروت للطباعة و النشر، لبنان،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ابن فهد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بحرالعلوم،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 الشیخ عبدالله البحرانی الاصفهانی، التحقیق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الطبعة الاولی،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کتابفروشی اسلامیه،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بانوی نمونه اسلام، آیة الله ابراهیم امینی، انتشارات شفق، قم،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 فی القرآن، السید صادق الحسینی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الفکر الاسلامی، قم، الطبعة الثانی،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 لیلة القدر، السید عادل العلوی،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الاسلامیة العامة للتبلیغ و الارشاد،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اُمّ الائمة و سیدة النساء، الشیخ محمد حسن</w:t>
      </w:r>
    </w:p>
    <w:p>
      <w:pPr>
        <w:pStyle w:val="BookText"/>
        <w:rPr/>
      </w:pPr>
      <w:r>
        <w:rPr>
          <w:rFonts w:ascii="IRNazanin" w:hAnsi="IRNazanin" w:eastAsia="IRNazanin"/>
          <w:color w:val="111111"/>
          <w:sz w:val="28"/>
          <w:sz w:val="28"/>
          <w:szCs w:val="28"/>
          <w:rtl w:val="true"/>
          <w:lang w:bidi="fa-IR"/>
        </w:rPr>
        <w:t>نائینی،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نبوغ قم،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بهجة قلب المصطفی، احمد رحمانی همدانی، مؤسسة النعمان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 ابراهیم علی، الطبع الاول،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سرّ الوجود، سید عادل علوی،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الفتلاوی،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سماحة آیة الله العظمی الشیخ میرزا جواد التبریزی، سوریا، دمشق،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شیخ الاسلام المحدث الکبیر ابراهیم بن محمد بن مؤید بن عبدالله بن علی بن محمد الجوینی الخراسانی، مؤسسة المحمودی للطباعة و النشر، الطبعة الاولی، بیروت، 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آفتاب، غلامعلی عباسی،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آستانه مقدسه قم، </w:t>
      </w:r>
    </w:p>
    <w:p>
      <w:pPr>
        <w:pStyle w:val="BookText"/>
        <w:rPr/>
      </w:pPr>
      <w:r>
        <w:rPr>
          <w:rFonts w:ascii="IRNazanin" w:hAnsi="IRNazanin" w:eastAsia="IRNazanin"/>
          <w:color w:val="111111"/>
          <w:sz w:val="28"/>
          <w:sz w:val="28"/>
          <w:szCs w:val="28"/>
          <w:rtl w:val="true"/>
          <w:lang w:bidi="fa-IR"/>
        </w:rPr>
        <w:t xml:space="preserve">چاپ دوم،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رضی الدین ابوالقاسم علی بن موسی بن جعفر بن محمد بن محمد الطاووسی، الطبعة الثانیة، منشورات مکتبة الحیدریة فی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کبریت الاحمر، محمد باقر بیرجندی،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چاپ دوم،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البرهان، فی تفسیر القرآن، السید هاشم بن السید سلیمان بن سید اسماعیل بن سید عبدالجواد الحسینی البحرانی، الطبعة الثانیة، چاپخانه آفتاب،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شیخ طائفة ابی جعفر محمد بن الحسن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عبادالله الطهرانی، الشیخ ابی احمد ناصح، مؤسسة المعارف اسلامیة، قم المقدسة،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الائمة، اربلی،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 کاهی، تهران،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علی المتقی ابن حسام الدین هندی،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العثمانیة، بعاصمة حیدر آباد،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و غدیر، حسن انصاری زاده،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دارالعلم، قم،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احمد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الاعلمی للمطبوعات، بیروت، لبنان، الطبعة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طریحی، تحقیق سید احمد حسینی،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مکتب النشر الثقافة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الشیخ ابی علی الفضل بن الحسن الطبرسی،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ابوالحسن الشعرانی، کتابفروشی 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الحکیم المتألّه محمد بن المرتضی المدعوّ بالمولی محسن الکاشانی،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چاپخانه حیدری،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قطع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 باقر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اول، چاپ خورشید،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الحاج میرزا حسین نوری الطبرسی،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طبعة الاولی،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فاطمه، مهدی جعفری، مهدی جعفری،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 علیهاالسلام ، جلال الدین السیوطی،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جمعه و رتّبه الشیخ عزیز اللّه العطاردی،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عطارد،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فاطمة الزهراء، سید حسین شیخ الاسلامی، ترجمه حیدر علی حیدری،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چاپ اول، قم، </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شیخ صدوق،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مؤسسة نشر اسلامی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صقر، الطبعة الثانیة،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مؤسسه مطبوعاتی</w:t>
      </w:r>
    </w:p>
    <w:p>
      <w:pPr>
        <w:pStyle w:val="BookText"/>
        <w:rPr/>
      </w:pP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رضی الدین ابی نصر الحسن بن الفضل الطبرسی، قدّم له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الاعلمی،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بیروت، لبنان،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محمد بن علی بن شهر آشوب، المطبعة العلمیة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علی بن محمد بن محمد الواسطی الجلاّبی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 فی آداب المفید و المستفید،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 جمال خلیل شروانی،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امین ریاحی، انتشارات زوّار،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جعفر شهیدی، تهران،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سازمان 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الحیاة، فرهنگ سخنان فاطمه علیهاالسلام ، محمد دشتی، ناشر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تحقیقاتی امیرالمؤمنین علیه‌السلام ،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الشیخ الحرّ العاملی،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عبدالرحیم الربانی الشیرازی،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اسلامی، تهران،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شیخ محمد حسین اصفهانی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الظّاهره فی فضائل العترة الطّاهره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علی حسینی استر آبادی غروی،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صدّیقة شهیده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 سید آقایی،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عادل العلوی،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فاطمة الزهرا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سرّ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علوی،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صدّیقة شهیده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خطبه حضرت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عزالدین حسینی،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الدعاء عقیب الصلوة العصر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الزهراء امّ‌الائمّة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دعا الرضا بالقضاء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دعاء فاطمة الزهرا فی یوم الجمعه؛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تحقیق سید احمد حسینی، چاپ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مکتب النشر الثقافة الاسلامیه،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ماده ح م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جعفری،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تعقیب نماز عصر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بهجة قلب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قسمت‌هایی از تعقیب نماز مغرب،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القیومی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امّ‌الائمّه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امّ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امّ‌الائمّه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امّ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امّ‌الائمّه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امّ‌الائمّه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ام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امّ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طبرسی،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مکتب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به نقل از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صدّیقه 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امّ‌الائمّة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ترجمه حیدر علی حیدری،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،بحار الانوار،جلد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شهیدی،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جعفری،ص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فاطمة الزهراء،سید حسین شیخ الاسلامی ،ترجمه حیدر علی حیدری،ص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خطبه فدک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اخیر با توجه به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راستان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بهجة قلب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الاسترآبادی،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احمد بن عبدالله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سید صادق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عبدالله بن احمد المعروف بالحسکانی،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 الاسترآبادی 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 کمی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جعفری،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قیله نام زنی است که انصار از نژاد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آنجا که نسب أوس و خزرج را آورده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آنان قیله دختر جفنة بن عتبة بن عمرو است و قُضاعه گویند او قیله دختر کاهل بن عُذرة بن سعد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زندگانی فاطمه زهرا علیهاالسلام ، دکتر شهیدی،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جعفری،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ترجمانی از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زهرا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جعفری،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حضرت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خطبه حضرت زهرا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حاج سید عزالدین حسینی زنجانی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مبارکه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جریر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تعقیبات نماز ظهر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فاطمة الزهرا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نعیم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از ائمه هدی علیهم‌السلام پیرامون نهی از صلوات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می‌توان گفت که شاید این حدیث در ارتباط با آیه مبارکه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دَخَلْتُمْ بُیوُتا فَسَلِّمُوا عَلی اَنْفُسِکُمْ تَحِیَّةً مِنْ عِنْدِ اللّهِ مُبارَکَةً 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می‌توان گفت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افتاده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سبوطی،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عوالم العلوم،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الکبریت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زیارتنامه حضرت فاطمه علیهاالسلام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ابو علم،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ابریشمی یا قطعه چوبی که روی آن می‌نویسند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46034</Words>
  <Characters>184031</Characters>
  <CharactersWithSpaces>228126</CharactersWithSpaces>
  <Paragraphs>2645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2026-08-18T04:19:01Z</dcterms:created>
  <dc:creator>ghaemiyeh.com</dc:creator>
  <dc:description/>
  <dc:language>en-US</dc:language>
  <cp:lastModifiedBy/>
  <dcterms:modified xsi:type="dcterms:W3CDTF">2026-08-18T07:49:07Z</dcterms:modified>
  <cp:revision>1</cp:revision>
  <dc:subject/>
  <dc:title>پرتوی از مکتب زهرا علیهاالسلام</dc:title>
</cp:coreProperties>
</file>

<file path=docProps/custom.xml><?xml version="1.0" encoding="utf-8"?>
<Properties xmlns="http://schemas.openxmlformats.org/officeDocument/2006/custom-properties" xmlns:vt="http://schemas.openxmlformats.org/officeDocument/2006/docPropsVTypes"/>
</file>