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5.xml" ContentType="application/vnd.openxmlformats-officedocument.wordprocessingml.footer+xml"/>
  <Override PartName="/word/footer58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7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BUXARİ VƏ MÜSLİMİN SƏHİHLƏRİNƏ BİR BAXIŞ</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201952_2749589250">
            <w:r>
              <w:rPr>
                <w:webHidden/>
                <w:rStyle w:val="IndexLink"/>
              </w:rPr>
              <w:t>KİTAB HAQQINDA</w:t>
              <w:tab/>
              <w:t>9</w:t>
            </w:r>
          </w:hyperlink>
        </w:p>
        <w:p>
          <w:pPr>
            <w:pStyle w:val="Contents2"/>
            <w:tabs>
              <w:tab w:val="clear" w:pos="8743"/>
              <w:tab w:val="right" w:pos="9026" w:leader="dot"/>
            </w:tabs>
            <w:bidi w:val="0"/>
            <w:rPr/>
          </w:pPr>
          <w:hyperlink w:anchor="__RefHeading___Toc4201954_2749589250">
            <w:r>
              <w:rPr>
                <w:webHidden/>
                <w:rStyle w:val="IndexLink"/>
              </w:rPr>
              <w:t>İŞARƏ</w:t>
              <w:tab/>
              <w:t>9</w:t>
            </w:r>
          </w:hyperlink>
        </w:p>
        <w:p>
          <w:pPr>
            <w:pStyle w:val="Contents2"/>
            <w:tabs>
              <w:tab w:val="clear" w:pos="8743"/>
              <w:tab w:val="right" w:pos="9026" w:leader="dot"/>
            </w:tabs>
            <w:bidi w:val="0"/>
            <w:rPr/>
          </w:pPr>
          <w:hyperlink w:anchor="__RefHeading___Toc4201956_2749589250">
            <w:r>
              <w:rPr>
                <w:webHidden/>
                <w:rStyle w:val="IndexLink"/>
              </w:rPr>
              <w:t>NAŞİRDƏN</w:t>
              <w:tab/>
              <w:t>13</w:t>
            </w:r>
          </w:hyperlink>
        </w:p>
        <w:p>
          <w:pPr>
            <w:pStyle w:val="Contents2"/>
            <w:tabs>
              <w:tab w:val="clear" w:pos="8743"/>
              <w:tab w:val="right" w:pos="9026" w:leader="dot"/>
            </w:tabs>
            <w:bidi w:val="0"/>
            <w:rPr/>
          </w:pPr>
          <w:hyperlink w:anchor="__RefHeading___Toc4201958_2749589250">
            <w:r>
              <w:rPr>
                <w:webHidden/>
                <w:rStyle w:val="IndexLink"/>
              </w:rPr>
              <w:t>MÜNDƏRİCAT</w:t>
              <w:tab/>
              <w:t>15</w:t>
            </w:r>
          </w:hyperlink>
        </w:p>
        <w:p>
          <w:pPr>
            <w:pStyle w:val="Contents2"/>
            <w:tabs>
              <w:tab w:val="clear" w:pos="8743"/>
              <w:tab w:val="right" w:pos="9026" w:leader="dot"/>
            </w:tabs>
            <w:bidi w:val="0"/>
            <w:rPr/>
          </w:pPr>
          <w:hyperlink w:anchor="__RefHeading___Toc4201960_2749589250">
            <w:r>
              <w:rPr>
                <w:webHidden/>
                <w:rStyle w:val="IndexLink"/>
              </w:rPr>
              <w:t>Ayətullah Məhəmməd Sadiq Nəcminin həyati</w:t>
              <w:tab/>
              <w:t>50</w:t>
            </w:r>
          </w:hyperlink>
        </w:p>
        <w:p>
          <w:pPr>
            <w:pStyle w:val="Contents3"/>
            <w:tabs>
              <w:tab w:val="clear" w:pos="8459"/>
              <w:tab w:val="right" w:pos="9026" w:leader="dot"/>
            </w:tabs>
            <w:bidi w:val="0"/>
            <w:rPr/>
          </w:pPr>
          <w:hyperlink w:anchor="__RefHeading___Toc4201962_2749589250">
            <w:r>
              <w:rPr>
                <w:webHidden/>
                <w:rStyle w:val="IndexLink"/>
              </w:rPr>
              <w:t>İşarə</w:t>
              <w:tab/>
              <w:t>50</w:t>
            </w:r>
          </w:hyperlink>
        </w:p>
        <w:p>
          <w:pPr>
            <w:pStyle w:val="Contents3"/>
            <w:tabs>
              <w:tab w:val="clear" w:pos="8459"/>
              <w:tab w:val="right" w:pos="9026" w:leader="dot"/>
            </w:tabs>
            <w:bidi w:val="0"/>
            <w:rPr/>
          </w:pPr>
          <w:hyperlink w:anchor="__RefHeading___Toc4201964_2749589250">
            <w:r>
              <w:rPr>
                <w:webHidden/>
                <w:rStyle w:val="IndexLink"/>
              </w:rPr>
              <w:t>Ön Söz</w:t>
              <w:tab/>
              <w:t>54</w:t>
            </w:r>
          </w:hyperlink>
        </w:p>
        <w:p>
          <w:pPr>
            <w:pStyle w:val="Contents3"/>
            <w:tabs>
              <w:tab w:val="clear" w:pos="8459"/>
              <w:tab w:val="right" w:pos="9026" w:leader="dot"/>
            </w:tabs>
            <w:bidi w:val="0"/>
            <w:rPr/>
          </w:pPr>
          <w:hyperlink w:anchor="__RefHeading___Toc4201966_2749589250">
            <w:r>
              <w:rPr>
                <w:webHidden/>
                <w:rStyle w:val="IndexLink"/>
              </w:rPr>
              <w:t>Hörmətli oxucular!</w:t>
              <w:tab/>
              <w:t>54</w:t>
            </w:r>
          </w:hyperlink>
        </w:p>
        <w:p>
          <w:pPr>
            <w:pStyle w:val="Contents2"/>
            <w:tabs>
              <w:tab w:val="clear" w:pos="8743"/>
              <w:tab w:val="right" w:pos="9026" w:leader="dot"/>
            </w:tabs>
            <w:bidi w:val="0"/>
            <w:rPr/>
          </w:pPr>
          <w:hyperlink w:anchor="__RefHeading___Toc4201968_2749589250">
            <w:r>
              <w:rPr>
                <w:webHidden/>
                <w:rStyle w:val="IndexLink"/>
              </w:rPr>
              <w:t>Müqəddimə</w:t>
              <w:tab/>
              <w:t>56</w:t>
            </w:r>
          </w:hyperlink>
        </w:p>
        <w:p>
          <w:pPr>
            <w:pStyle w:val="Contents2"/>
            <w:tabs>
              <w:tab w:val="clear" w:pos="8743"/>
              <w:tab w:val="right" w:pos="9026" w:leader="dot"/>
            </w:tabs>
            <w:bidi w:val="0"/>
            <w:rPr/>
          </w:pPr>
          <w:hyperlink w:anchor="__RefHeading___Toc4201970_2749589250">
            <w:r>
              <w:rPr>
                <w:webHidden/>
                <w:rStyle w:val="IndexLink"/>
              </w:rPr>
              <w:t>Hədislər barədə</w:t>
              <w:tab/>
              <w:t>76</w:t>
            </w:r>
          </w:hyperlink>
        </w:p>
        <w:p>
          <w:pPr>
            <w:pStyle w:val="Contents3"/>
            <w:tabs>
              <w:tab w:val="clear" w:pos="8459"/>
              <w:tab w:val="right" w:pos="9026" w:leader="dot"/>
            </w:tabs>
            <w:bidi w:val="0"/>
            <w:rPr/>
          </w:pPr>
          <w:hyperlink w:anchor="__RefHeading___Toc4201972_2749589250">
            <w:r>
              <w:rPr>
                <w:webHidden/>
                <w:rStyle w:val="IndexLink"/>
              </w:rPr>
              <w:t>Hədis nədir?</w:t>
              <w:tab/>
              <w:t>76</w:t>
            </w:r>
          </w:hyperlink>
        </w:p>
        <w:p>
          <w:pPr>
            <w:pStyle w:val="Contents3"/>
            <w:tabs>
              <w:tab w:val="clear" w:pos="8459"/>
              <w:tab w:val="right" w:pos="9026" w:leader="dot"/>
            </w:tabs>
            <w:bidi w:val="0"/>
            <w:rPr/>
          </w:pPr>
          <w:hyperlink w:anchor="__RefHeading___Toc4201974_2749589250">
            <w:r>
              <w:rPr>
                <w:webHidden/>
                <w:rStyle w:val="IndexLink"/>
              </w:rPr>
              <w:t>Sünnə nədir?</w:t>
              <w:tab/>
              <w:t>77</w:t>
            </w:r>
          </w:hyperlink>
        </w:p>
        <w:p>
          <w:pPr>
            <w:pStyle w:val="Contents3"/>
            <w:tabs>
              <w:tab w:val="clear" w:pos="8459"/>
              <w:tab w:val="right" w:pos="9026" w:leader="dot"/>
            </w:tabs>
            <w:bidi w:val="0"/>
            <w:rPr/>
          </w:pPr>
          <w:hyperlink w:anchor="__RefHeading___Toc4201976_2749589250">
            <w:r>
              <w:rPr>
                <w:webHidden/>
                <w:rStyle w:val="IndexLink"/>
              </w:rPr>
              <w:t>Quran baxımından hədisin əhəmiyyəti</w:t>
              <w:tab/>
              <w:t>77</w:t>
            </w:r>
          </w:hyperlink>
        </w:p>
        <w:p>
          <w:pPr>
            <w:pStyle w:val="Contents3"/>
            <w:tabs>
              <w:tab w:val="clear" w:pos="8459"/>
              <w:tab w:val="right" w:pos="9026" w:leader="dot"/>
            </w:tabs>
            <w:bidi w:val="0"/>
            <w:rPr/>
          </w:pPr>
          <w:hyperlink w:anchor="__RefHeading___Toc4201978_2749589250">
            <w:r>
              <w:rPr>
                <w:webHidden/>
                <w:rStyle w:val="IndexLink"/>
              </w:rPr>
              <w:t>Sünnənin əhəmiyyəti barədə Peyğəmbərin (s) nəzəri</w:t>
              <w:tab/>
              <w:t>79</w:t>
            </w:r>
          </w:hyperlink>
        </w:p>
        <w:p>
          <w:pPr>
            <w:pStyle w:val="Contents3"/>
            <w:tabs>
              <w:tab w:val="clear" w:pos="8459"/>
              <w:tab w:val="right" w:pos="9026" w:leader="dot"/>
            </w:tabs>
            <w:bidi w:val="0"/>
            <w:rPr/>
          </w:pPr>
          <w:hyperlink w:anchor="__RefHeading___Toc4201980_2749589250">
            <w:r>
              <w:rPr>
                <w:webHidden/>
                <w:rStyle w:val="IndexLink"/>
              </w:rPr>
              <w:t>Quran və sünnənin fərqi</w:t>
              <w:tab/>
              <w:t>81</w:t>
            </w:r>
          </w:hyperlink>
        </w:p>
        <w:p>
          <w:pPr>
            <w:pStyle w:val="Contents3"/>
            <w:tabs>
              <w:tab w:val="clear" w:pos="8459"/>
              <w:tab w:val="right" w:pos="9026" w:leader="dot"/>
            </w:tabs>
            <w:bidi w:val="0"/>
            <w:rPr/>
          </w:pPr>
          <w:hyperlink w:anchor="__RefHeading___Toc4201982_2749589250">
            <w:r>
              <w:rPr>
                <w:webHidden/>
                <w:rStyle w:val="IndexLink"/>
              </w:rPr>
              <w:t>Şiə və Sünnü məzhəblərində hədis yazılışının qısa tarixi</w:t>
              <w:tab/>
              <w:t>83</w:t>
            </w:r>
          </w:hyperlink>
        </w:p>
        <w:p>
          <w:pPr>
            <w:pStyle w:val="Contents3"/>
            <w:tabs>
              <w:tab w:val="clear" w:pos="8459"/>
              <w:tab w:val="right" w:pos="9026" w:leader="dot"/>
            </w:tabs>
            <w:bidi w:val="0"/>
            <w:rPr/>
          </w:pPr>
          <w:hyperlink w:anchor="__RefHeading___Toc4201984_2749589250">
            <w:r>
              <w:rPr>
                <w:webHidden/>
                <w:rStyle w:val="IndexLink"/>
              </w:rPr>
              <w:t>Şiə məzhəbində hədisin yazılması</w:t>
              <w:tab/>
              <w:t>83</w:t>
            </w:r>
          </w:hyperlink>
        </w:p>
        <w:p>
          <w:pPr>
            <w:pStyle w:val="Contents3"/>
            <w:tabs>
              <w:tab w:val="clear" w:pos="8459"/>
              <w:tab w:val="right" w:pos="9026" w:leader="dot"/>
            </w:tabs>
            <w:bidi w:val="0"/>
            <w:rPr/>
          </w:pPr>
          <w:hyperlink w:anchor="__RefHeading___Toc4201986_2749589250">
            <w:r>
              <w:rPr>
                <w:webHidden/>
                <w:rStyle w:val="IndexLink"/>
              </w:rPr>
              <w:t>İmam Əlinin (ə) vaxtinda hədisin yazilmasi</w:t>
              <w:tab/>
              <w:t>84</w:t>
            </w:r>
          </w:hyperlink>
        </w:p>
        <w:p>
          <w:pPr>
            <w:pStyle w:val="Contents3"/>
            <w:tabs>
              <w:tab w:val="clear" w:pos="8459"/>
              <w:tab w:val="right" w:pos="9026" w:leader="dot"/>
            </w:tabs>
            <w:bidi w:val="0"/>
            <w:rPr/>
          </w:pPr>
          <w:hyperlink w:anchor="__RefHeading___Toc4201988_2749589250">
            <w:r>
              <w:rPr>
                <w:webHidden/>
                <w:rStyle w:val="IndexLink"/>
              </w:rPr>
              <w:t>İmam Əli (ə) və onun yazdıqları</w:t>
              <w:tab/>
              <w:t>86</w:t>
            </w:r>
          </w:hyperlink>
        </w:p>
        <w:p>
          <w:pPr>
            <w:pStyle w:val="Contents3"/>
            <w:tabs>
              <w:tab w:val="clear" w:pos="8459"/>
              <w:tab w:val="right" w:pos="9026" w:leader="dot"/>
            </w:tabs>
            <w:bidi w:val="0"/>
            <w:rPr/>
          </w:pPr>
          <w:hyperlink w:anchor="__RefHeading___Toc4201990_2749589250">
            <w:r>
              <w:rPr>
                <w:webHidden/>
                <w:rStyle w:val="IndexLink"/>
              </w:rPr>
              <w:t>Hədis yazanların sayı və rütbələri</w:t>
              <w:tab/>
              <w:t>86</w:t>
            </w:r>
          </w:hyperlink>
        </w:p>
        <w:p>
          <w:pPr>
            <w:pStyle w:val="Contents3"/>
            <w:tabs>
              <w:tab w:val="clear" w:pos="8459"/>
              <w:tab w:val="right" w:pos="9026" w:leader="dot"/>
            </w:tabs>
            <w:bidi w:val="0"/>
            <w:rPr/>
          </w:pPr>
          <w:hyperlink w:anchor="__RefHeading___Toc4201992_2749589250">
            <w:r>
              <w:rPr>
                <w:webHidden/>
                <w:rStyle w:val="IndexLink"/>
              </w:rPr>
              <w:t>İmam Sadiqin (ə) zamanında hədislərin yazılışı</w:t>
              <w:tab/>
              <w:t>87</w:t>
            </w:r>
          </w:hyperlink>
        </w:p>
        <w:p>
          <w:pPr>
            <w:pStyle w:val="Contents3"/>
            <w:tabs>
              <w:tab w:val="clear" w:pos="8459"/>
              <w:tab w:val="right" w:pos="9026" w:leader="dot"/>
            </w:tabs>
            <w:bidi w:val="0"/>
            <w:rPr/>
          </w:pPr>
          <w:hyperlink w:anchor="__RefHeading___Toc4201994_2749589250">
            <w:r>
              <w:rPr>
                <w:webHidden/>
                <w:rStyle w:val="IndexLink"/>
              </w:rPr>
              <w:t>Kutube ərbəə - 4 kitab</w:t>
              <w:tab/>
              <w:t>88</w:t>
            </w:r>
          </w:hyperlink>
        </w:p>
        <w:p>
          <w:pPr>
            <w:pStyle w:val="Contents3"/>
            <w:tabs>
              <w:tab w:val="clear" w:pos="8459"/>
              <w:tab w:val="right" w:pos="9026" w:leader="dot"/>
            </w:tabs>
            <w:bidi w:val="0"/>
            <w:rPr/>
          </w:pPr>
          <w:hyperlink w:anchor="__RefHeading___Toc4201996_2749589250">
            <w:r>
              <w:rPr>
                <w:webHidden/>
                <w:rStyle w:val="IndexLink"/>
              </w:rPr>
              <w:t>Sünnü məzhəbində hədislərin yazılması</w:t>
              <w:tab/>
              <w:t>89</w:t>
            </w:r>
          </w:hyperlink>
        </w:p>
        <w:p>
          <w:pPr>
            <w:pStyle w:val="Contents3"/>
            <w:tabs>
              <w:tab w:val="clear" w:pos="8459"/>
              <w:tab w:val="right" w:pos="9026" w:leader="dot"/>
            </w:tabs>
            <w:bidi w:val="0"/>
            <w:rPr/>
          </w:pPr>
          <w:hyperlink w:anchor="__RefHeading___Toc4201998_2749589250">
            <w:r>
              <w:rPr>
                <w:webHidden/>
                <w:rStyle w:val="IndexLink"/>
              </w:rPr>
              <w:t>Əbu Bəkrin xilafəti dövründə hədis yazılışının qadağan edilməsi</w:t>
              <w:tab/>
              <w:t>90</w:t>
            </w:r>
          </w:hyperlink>
        </w:p>
        <w:p>
          <w:pPr>
            <w:pStyle w:val="Contents3"/>
            <w:tabs>
              <w:tab w:val="clear" w:pos="8459"/>
              <w:tab w:val="right" w:pos="9026" w:leader="dot"/>
            </w:tabs>
            <w:bidi w:val="0"/>
            <w:rPr/>
          </w:pPr>
          <w:hyperlink w:anchor="__RefHeading___Toc4202000_2749589250">
            <w:r>
              <w:rPr>
                <w:webHidden/>
                <w:rStyle w:val="IndexLink"/>
              </w:rPr>
              <w:t>Ömərin xilafəti zamanı hədis nəqlinin qadağan olunması</w:t>
              <w:tab/>
              <w:t>91</w:t>
            </w:r>
          </w:hyperlink>
        </w:p>
        <w:p>
          <w:pPr>
            <w:pStyle w:val="Contents3"/>
            <w:tabs>
              <w:tab w:val="clear" w:pos="8459"/>
              <w:tab w:val="right" w:pos="9026" w:leader="dot"/>
            </w:tabs>
            <w:bidi w:val="0"/>
            <w:rPr/>
          </w:pPr>
          <w:hyperlink w:anchor="__RefHeading___Toc4202002_2749589250">
            <w:r>
              <w:rPr>
                <w:webHidden/>
                <w:rStyle w:val="IndexLink"/>
              </w:rPr>
              <w:t>Ömərin vaxtında hədis yazmaq və toplamağın qadağan olunması</w:t>
              <w:tab/>
              <w:t>94</w:t>
            </w:r>
          </w:hyperlink>
        </w:p>
        <w:p>
          <w:pPr>
            <w:pStyle w:val="Contents3"/>
            <w:tabs>
              <w:tab w:val="clear" w:pos="8459"/>
              <w:tab w:val="right" w:pos="9026" w:leader="dot"/>
            </w:tabs>
            <w:bidi w:val="0"/>
            <w:rPr/>
          </w:pPr>
          <w:hyperlink w:anchor="__RefHeading___Toc4202004_2749589250">
            <w:r>
              <w:rPr>
                <w:webHidden/>
                <w:rStyle w:val="IndexLink"/>
              </w:rPr>
              <w:t>Hədis Osmanin dövründə</w:t>
              <w:tab/>
              <w:t>94</w:t>
            </w:r>
          </w:hyperlink>
        </w:p>
        <w:p>
          <w:pPr>
            <w:pStyle w:val="Contents3"/>
            <w:tabs>
              <w:tab w:val="clear" w:pos="8459"/>
              <w:tab w:val="right" w:pos="9026" w:leader="dot"/>
            </w:tabs>
            <w:bidi w:val="0"/>
            <w:rPr/>
          </w:pPr>
          <w:hyperlink w:anchor="__RefHeading___Toc4202006_2749589250">
            <w:r>
              <w:rPr>
                <w:webHidden/>
                <w:rStyle w:val="IndexLink"/>
              </w:rPr>
              <w:t>Hədis Müaviyənin zamanında</w:t>
              <w:tab/>
              <w:t>96</w:t>
            </w:r>
          </w:hyperlink>
        </w:p>
        <w:p>
          <w:pPr>
            <w:pStyle w:val="Contents3"/>
            <w:tabs>
              <w:tab w:val="clear" w:pos="8459"/>
              <w:tab w:val="right" w:pos="9026" w:leader="dot"/>
            </w:tabs>
            <w:bidi w:val="0"/>
            <w:rPr/>
          </w:pPr>
          <w:hyperlink w:anchor="__RefHeading___Toc4202008_2749589250">
            <w:r>
              <w:rPr>
                <w:webHidden/>
                <w:rStyle w:val="IndexLink"/>
              </w:rPr>
              <w:t>İkinci fərman</w:t>
              <w:tab/>
              <w:t>99</w:t>
            </w:r>
          </w:hyperlink>
        </w:p>
        <w:p>
          <w:pPr>
            <w:pStyle w:val="Contents3"/>
            <w:tabs>
              <w:tab w:val="clear" w:pos="8459"/>
              <w:tab w:val="right" w:pos="9026" w:leader="dot"/>
            </w:tabs>
            <w:bidi w:val="0"/>
            <w:rPr/>
          </w:pPr>
          <w:hyperlink w:anchor="__RefHeading___Toc4202010_2749589250">
            <w:r>
              <w:rPr>
                <w:webHidden/>
                <w:rStyle w:val="IndexLink"/>
              </w:rPr>
              <w:t>Üçüncü və dördüncü fərman</w:t>
              <w:tab/>
              <w:t>100</w:t>
            </w:r>
          </w:hyperlink>
        </w:p>
        <w:p>
          <w:pPr>
            <w:pStyle w:val="Contents3"/>
            <w:tabs>
              <w:tab w:val="clear" w:pos="8459"/>
              <w:tab w:val="right" w:pos="9026" w:leader="dot"/>
            </w:tabs>
            <w:bidi w:val="0"/>
            <w:rPr/>
          </w:pPr>
          <w:hyperlink w:anchor="__RefHeading___Toc4202012_2749589250">
            <w:r>
              <w:rPr>
                <w:webHidden/>
                <w:rStyle w:val="IndexLink"/>
              </w:rPr>
              <w:t>Əməvi xəlifələri zamanında hədisin vəziyyəti</w:t>
              <w:tab/>
              <w:t>101</w:t>
            </w:r>
          </w:hyperlink>
        </w:p>
        <w:p>
          <w:pPr>
            <w:pStyle w:val="Contents3"/>
            <w:tabs>
              <w:tab w:val="clear" w:pos="8459"/>
              <w:tab w:val="right" w:pos="9026" w:leader="dot"/>
            </w:tabs>
            <w:bidi w:val="0"/>
            <w:rPr/>
          </w:pPr>
          <w:hyperlink w:anchor="__RefHeading___Toc4202014_2749589250">
            <w:r>
              <w:rPr>
                <w:webHidden/>
                <w:rStyle w:val="IndexLink"/>
              </w:rPr>
              <w:t>Hədis yazmaqda ilk addım</w:t>
              <w:tab/>
              <w:t>101</w:t>
            </w:r>
          </w:hyperlink>
        </w:p>
        <w:p>
          <w:pPr>
            <w:pStyle w:val="Contents3"/>
            <w:tabs>
              <w:tab w:val="clear" w:pos="8459"/>
              <w:tab w:val="right" w:pos="9026" w:leader="dot"/>
            </w:tabs>
            <w:bidi w:val="0"/>
            <w:rPr/>
          </w:pPr>
          <w:hyperlink w:anchor="__RefHeading___Toc4202016_2749589250">
            <w:r>
              <w:rPr>
                <w:webHidden/>
                <w:rStyle w:val="IndexLink"/>
              </w:rPr>
              <w:t>Ömər ibn Əbdul-Əzizin xilafəti dövründə hədisin əməli sürətdə yazılması</w:t>
              <w:tab/>
              <w:t>102</w:t>
            </w:r>
          </w:hyperlink>
        </w:p>
        <w:p>
          <w:pPr>
            <w:pStyle w:val="Contents3"/>
            <w:tabs>
              <w:tab w:val="clear" w:pos="8459"/>
              <w:tab w:val="right" w:pos="9026" w:leader="dot"/>
            </w:tabs>
            <w:bidi w:val="0"/>
            <w:rPr/>
          </w:pPr>
          <w:hyperlink w:anchor="__RefHeading___Toc4202018_2749589250">
            <w:r>
              <w:rPr>
                <w:webHidden/>
                <w:rStyle w:val="IndexLink"/>
              </w:rPr>
              <w:t>Alti səhih kitabın meydana gəlmə tarixi</w:t>
              <w:tab/>
              <w:t>105</w:t>
            </w:r>
          </w:hyperlink>
        </w:p>
        <w:p>
          <w:pPr>
            <w:pStyle w:val="Contents3"/>
            <w:tabs>
              <w:tab w:val="clear" w:pos="8459"/>
              <w:tab w:val="right" w:pos="9026" w:leader="dot"/>
            </w:tabs>
            <w:bidi w:val="0"/>
            <w:rPr/>
          </w:pPr>
          <w:hyperlink w:anchor="__RefHeading___Toc4202020_2749589250">
            <w:r>
              <w:rPr>
                <w:webHidden/>
                <w:rStyle w:val="IndexLink"/>
              </w:rPr>
              <w:t>Sihah və Məsanid kıtabları arasında olan fərqlər</w:t>
              <w:tab/>
              <w:t>107</w:t>
            </w:r>
          </w:hyperlink>
        </w:p>
        <w:p>
          <w:pPr>
            <w:pStyle w:val="Contents3"/>
            <w:tabs>
              <w:tab w:val="clear" w:pos="8459"/>
              <w:tab w:val="right" w:pos="9026" w:leader="dot"/>
            </w:tabs>
            <w:bidi w:val="0"/>
            <w:rPr/>
          </w:pPr>
          <w:hyperlink w:anchor="__RefHeading___Toc4202022_2749589250">
            <w:r>
              <w:rPr>
                <w:webHidden/>
                <w:rStyle w:val="IndexLink"/>
              </w:rPr>
              <w:t>Bu kitabı yazmaqda məqsədimiz</w:t>
              <w:tab/>
              <w:t>108</w:t>
            </w:r>
          </w:hyperlink>
        </w:p>
        <w:p>
          <w:pPr>
            <w:pStyle w:val="Contents2"/>
            <w:tabs>
              <w:tab w:val="clear" w:pos="8743"/>
              <w:tab w:val="right" w:pos="9026" w:leader="dot"/>
            </w:tabs>
            <w:bidi w:val="0"/>
            <w:rPr/>
          </w:pPr>
          <w:hyperlink w:anchor="__RefHeading___Toc4202024_2749589250">
            <w:r>
              <w:rPr>
                <w:webHidden/>
                <w:rStyle w:val="IndexLink"/>
              </w:rPr>
              <w:t>Birinci hissə</w:t>
              <w:tab/>
              <w:t>112</w:t>
            </w:r>
          </w:hyperlink>
        </w:p>
        <w:p>
          <w:pPr>
            <w:pStyle w:val="Contents3"/>
            <w:tabs>
              <w:tab w:val="clear" w:pos="8459"/>
              <w:tab w:val="right" w:pos="9026" w:leader="dot"/>
            </w:tabs>
            <w:bidi w:val="0"/>
            <w:rPr/>
          </w:pPr>
          <w:hyperlink w:anchor="__RefHeading___Toc4202026_2749589250">
            <w:r>
              <w:rPr>
                <w:webHidden/>
                <w:rStyle w:val="IndexLink"/>
              </w:rPr>
              <w:t>İşarə</w:t>
              <w:tab/>
              <w:t>112</w:t>
            </w:r>
          </w:hyperlink>
        </w:p>
        <w:p>
          <w:pPr>
            <w:pStyle w:val="Contents3"/>
            <w:tabs>
              <w:tab w:val="clear" w:pos="8459"/>
              <w:tab w:val="right" w:pos="9026" w:leader="dot"/>
            </w:tabs>
            <w:bidi w:val="0"/>
            <w:rPr/>
          </w:pPr>
          <w:hyperlink w:anchor="__RefHeading___Toc4202028_2749589250">
            <w:r>
              <w:rPr>
                <w:webHidden/>
                <w:rStyle w:val="IndexLink"/>
              </w:rPr>
              <w:t>1 . Buxarinin tərcümeyi-halı və onun yaşayış tarixi</w:t>
              <w:tab/>
              <w:t>114</w:t>
            </w:r>
          </w:hyperlink>
        </w:p>
        <w:p>
          <w:pPr>
            <w:pStyle w:val="Contents3"/>
            <w:tabs>
              <w:tab w:val="clear" w:pos="8459"/>
              <w:tab w:val="right" w:pos="9026" w:leader="dot"/>
            </w:tabs>
            <w:bidi w:val="0"/>
            <w:rPr/>
          </w:pPr>
          <w:hyperlink w:anchor="__RefHeading___Toc4202030_2749589250">
            <w:r>
              <w:rPr>
                <w:webHidden/>
                <w:rStyle w:val="IndexLink"/>
              </w:rPr>
              <w:t>Doğulduğu və vəfat etdiyi tarix:</w:t>
              <w:tab/>
              <w:t>114</w:t>
            </w:r>
          </w:hyperlink>
        </w:p>
        <w:p>
          <w:pPr>
            <w:pStyle w:val="Contents3"/>
            <w:tabs>
              <w:tab w:val="clear" w:pos="8459"/>
              <w:tab w:val="right" w:pos="9026" w:leader="dot"/>
            </w:tabs>
            <w:bidi w:val="0"/>
            <w:rPr/>
          </w:pPr>
          <w:hyperlink w:anchor="__RefHeading___Toc4202032_2749589250">
            <w:r>
              <w:rPr>
                <w:webHidden/>
                <w:rStyle w:val="IndexLink"/>
              </w:rPr>
              <w:t>Buxarinin təhsilləri:</w:t>
              <w:tab/>
              <w:t>114</w:t>
            </w:r>
          </w:hyperlink>
        </w:p>
        <w:p>
          <w:pPr>
            <w:pStyle w:val="Contents3"/>
            <w:tabs>
              <w:tab w:val="clear" w:pos="8459"/>
              <w:tab w:val="right" w:pos="9026" w:leader="dot"/>
            </w:tabs>
            <w:bidi w:val="0"/>
            <w:rPr/>
          </w:pPr>
          <w:hyperlink w:anchor="__RefHeading___Toc4202034_2749589250">
            <w:r>
              <w:rPr>
                <w:webHidden/>
                <w:rStyle w:val="IndexLink"/>
              </w:rPr>
              <w:t>Onun elmi səfərləri:</w:t>
              <w:tab/>
              <w:t>115</w:t>
            </w:r>
          </w:hyperlink>
        </w:p>
        <w:p>
          <w:pPr>
            <w:pStyle w:val="Contents3"/>
            <w:tabs>
              <w:tab w:val="clear" w:pos="8459"/>
              <w:tab w:val="right" w:pos="9026" w:leader="dot"/>
            </w:tabs>
            <w:bidi w:val="0"/>
            <w:rPr/>
          </w:pPr>
          <w:hyperlink w:anchor="__RefHeading___Toc4202036_2749589250">
            <w:r>
              <w:rPr>
                <w:webHidden/>
                <w:rStyle w:val="IndexLink"/>
              </w:rPr>
              <w:t>Buxarinin əsərləri:</w:t>
              <w:tab/>
              <w:t>115</w:t>
            </w:r>
          </w:hyperlink>
        </w:p>
        <w:p>
          <w:pPr>
            <w:pStyle w:val="Contents3"/>
            <w:tabs>
              <w:tab w:val="clear" w:pos="8459"/>
              <w:tab w:val="right" w:pos="9026" w:leader="dot"/>
            </w:tabs>
            <w:bidi w:val="0"/>
            <w:rPr/>
          </w:pPr>
          <w:hyperlink w:anchor="__RefHeading___Toc4202038_2749589250">
            <w:r>
              <w:rPr>
                <w:webHidden/>
                <w:rStyle w:val="IndexLink"/>
              </w:rPr>
              <w:t>Buxarinin təəccüb doğuran fətvaları:</w:t>
              <w:tab/>
              <w:t>116</w:t>
            </w:r>
          </w:hyperlink>
        </w:p>
        <w:p>
          <w:pPr>
            <w:pStyle w:val="Contents2"/>
            <w:tabs>
              <w:tab w:val="clear" w:pos="8743"/>
              <w:tab w:val="right" w:pos="9026" w:leader="dot"/>
            </w:tabs>
            <w:bidi w:val="0"/>
            <w:rPr/>
          </w:pPr>
          <w:hyperlink w:anchor="__RefHeading___Toc4202040_2749589250">
            <w:r>
              <w:rPr>
                <w:webHidden/>
                <w:rStyle w:val="IndexLink"/>
              </w:rPr>
              <w:t>2 . Müslimin tərcümeyi-halı və onun yaşayış tarixi</w:t>
              <w:tab/>
              <w:t>118</w:t>
            </w:r>
          </w:hyperlink>
        </w:p>
        <w:p>
          <w:pPr>
            <w:pStyle w:val="Contents3"/>
            <w:tabs>
              <w:tab w:val="clear" w:pos="8459"/>
              <w:tab w:val="right" w:pos="9026" w:leader="dot"/>
            </w:tabs>
            <w:bidi w:val="0"/>
            <w:rPr/>
          </w:pPr>
          <w:hyperlink w:anchor="__RefHeading___Toc4202042_2749589250">
            <w:r>
              <w:rPr>
                <w:webHidden/>
                <w:rStyle w:val="IndexLink"/>
              </w:rPr>
              <w:t>İşarə</w:t>
              <w:tab/>
              <w:t>118</w:t>
            </w:r>
          </w:hyperlink>
        </w:p>
        <w:p>
          <w:pPr>
            <w:pStyle w:val="Contents3"/>
            <w:tabs>
              <w:tab w:val="clear" w:pos="8459"/>
              <w:tab w:val="right" w:pos="9026" w:leader="dot"/>
            </w:tabs>
            <w:bidi w:val="0"/>
            <w:rPr/>
          </w:pPr>
          <w:hyperlink w:anchor="__RefHeading___Toc4202044_2749589250">
            <w:r>
              <w:rPr>
                <w:webHidden/>
                <w:rStyle w:val="IndexLink"/>
              </w:rPr>
              <w:t>Doğulduğu və vəfat etdiyi tarix:</w:t>
              <w:tab/>
              <w:t>118</w:t>
            </w:r>
          </w:hyperlink>
        </w:p>
        <w:p>
          <w:pPr>
            <w:pStyle w:val="Contents3"/>
            <w:tabs>
              <w:tab w:val="clear" w:pos="8459"/>
              <w:tab w:val="right" w:pos="9026" w:leader="dot"/>
            </w:tabs>
            <w:bidi w:val="0"/>
            <w:rPr/>
          </w:pPr>
          <w:hyperlink w:anchor="__RefHeading___Toc4202046_2749589250">
            <w:r>
              <w:rPr>
                <w:webHidden/>
                <w:rStyle w:val="IndexLink"/>
              </w:rPr>
              <w:t>Müslimin elmi səfərləri:</w:t>
              <w:tab/>
              <w:t>119</w:t>
            </w:r>
          </w:hyperlink>
        </w:p>
        <w:p>
          <w:pPr>
            <w:pStyle w:val="Contents3"/>
            <w:tabs>
              <w:tab w:val="clear" w:pos="8459"/>
              <w:tab w:val="right" w:pos="9026" w:leader="dot"/>
            </w:tabs>
            <w:bidi w:val="0"/>
            <w:rPr/>
          </w:pPr>
          <w:hyperlink w:anchor="__RefHeading___Toc4202048_2749589250">
            <w:r>
              <w:rPr>
                <w:webHidden/>
                <w:rStyle w:val="IndexLink"/>
              </w:rPr>
              <w:t>Müslimin əsərləri:</w:t>
              <w:tab/>
              <w:t>119</w:t>
            </w:r>
          </w:hyperlink>
        </w:p>
        <w:p>
          <w:pPr>
            <w:pStyle w:val="Contents3"/>
            <w:tabs>
              <w:tab w:val="clear" w:pos="8459"/>
              <w:tab w:val="right" w:pos="9026" w:leader="dot"/>
            </w:tabs>
            <w:bidi w:val="0"/>
            <w:rPr/>
          </w:pPr>
          <w:hyperlink w:anchor="__RefHeading___Toc4202050_2749589250">
            <w:r>
              <w:rPr>
                <w:webHidden/>
                <w:rStyle w:val="IndexLink"/>
              </w:rPr>
              <w:t>Müslimin vəfatının səbəbi:</w:t>
              <w:tab/>
              <w:t>120</w:t>
            </w:r>
          </w:hyperlink>
        </w:p>
        <w:p>
          <w:pPr>
            <w:pStyle w:val="Contents2"/>
            <w:tabs>
              <w:tab w:val="clear" w:pos="8743"/>
              <w:tab w:val="right" w:pos="9026" w:leader="dot"/>
            </w:tabs>
            <w:bidi w:val="0"/>
            <w:rPr/>
          </w:pPr>
          <w:hyperlink w:anchor="__RefHeading___Toc4202052_2749589250">
            <w:r>
              <w:rPr>
                <w:webHidden/>
                <w:rStyle w:val="IndexLink"/>
              </w:rPr>
              <w:t>İkinci hissə</w:t>
              <w:tab/>
              <w:t>122</w:t>
            </w:r>
          </w:hyperlink>
        </w:p>
        <w:p>
          <w:pPr>
            <w:pStyle w:val="Contents3"/>
            <w:tabs>
              <w:tab w:val="clear" w:pos="8459"/>
              <w:tab w:val="right" w:pos="9026" w:leader="dot"/>
            </w:tabs>
            <w:bidi w:val="0"/>
            <w:rPr/>
          </w:pPr>
          <w:hyperlink w:anchor="__RefHeading___Toc4202054_2749589250">
            <w:r>
              <w:rPr>
                <w:webHidden/>
                <w:rStyle w:val="IndexLink"/>
              </w:rPr>
              <w:t>İşarə</w:t>
              <w:tab/>
              <w:t>122</w:t>
            </w:r>
          </w:hyperlink>
        </w:p>
        <w:p>
          <w:pPr>
            <w:pStyle w:val="Contents3"/>
            <w:tabs>
              <w:tab w:val="clear" w:pos="8459"/>
              <w:tab w:val="right" w:pos="9026" w:leader="dot"/>
            </w:tabs>
            <w:bidi w:val="0"/>
            <w:rPr/>
          </w:pPr>
          <w:hyperlink w:anchor="__RefHeading___Toc4202056_2749589250">
            <w:r>
              <w:rPr>
                <w:webHidden/>
                <w:rStyle w:val="IndexLink"/>
              </w:rPr>
              <w:t>1. Sihahi-Sittə (Alti Səhih Kitab)</w:t>
              <w:tab/>
              <w:t>124</w:t>
            </w:r>
          </w:hyperlink>
        </w:p>
        <w:p>
          <w:pPr>
            <w:pStyle w:val="Contents3"/>
            <w:tabs>
              <w:tab w:val="clear" w:pos="8459"/>
              <w:tab w:val="right" w:pos="9026" w:leader="dot"/>
            </w:tabs>
            <w:bidi w:val="0"/>
            <w:rPr/>
          </w:pPr>
          <w:hyperlink w:anchor="__RefHeading___Toc4202058_2749589250">
            <w:r>
              <w:rPr>
                <w:webHidden/>
                <w:rStyle w:val="IndexLink"/>
              </w:rPr>
              <w:t>Səhihi-Buxari və Səhihi-Müslim kitablarinin xüsusiyyətləri</w:t>
              <w:tab/>
              <w:t>125</w:t>
            </w:r>
          </w:hyperlink>
        </w:p>
        <w:p>
          <w:pPr>
            <w:pStyle w:val="Contents3"/>
            <w:tabs>
              <w:tab w:val="clear" w:pos="8459"/>
              <w:tab w:val="right" w:pos="9026" w:leader="dot"/>
            </w:tabs>
            <w:bidi w:val="0"/>
            <w:rPr/>
          </w:pPr>
          <w:hyperlink w:anchor="__RefHeading___Toc4202060_2749589250">
            <w:r>
              <w:rPr>
                <w:webHidden/>
                <w:rStyle w:val="IndexLink"/>
              </w:rPr>
              <w:t>Şərhləri</w:t>
              <w:tab/>
              <w:t>126</w:t>
            </w:r>
          </w:hyperlink>
        </w:p>
        <w:p>
          <w:pPr>
            <w:pStyle w:val="Contents3"/>
            <w:tabs>
              <w:tab w:val="clear" w:pos="8459"/>
              <w:tab w:val="right" w:pos="9026" w:leader="dot"/>
            </w:tabs>
            <w:bidi w:val="0"/>
            <w:rPr/>
          </w:pPr>
          <w:hyperlink w:anchor="__RefHeading___Toc4202062_2749589250">
            <w:r>
              <w:rPr>
                <w:webHidden/>
                <w:rStyle w:val="IndexLink"/>
              </w:rPr>
              <w:t>Səhiheyn kitabları barədə yazıçılıq məharəti</w:t>
              <w:tab/>
              <w:t>126</w:t>
            </w:r>
          </w:hyperlink>
        </w:p>
        <w:p>
          <w:pPr>
            <w:pStyle w:val="Contents3"/>
            <w:tabs>
              <w:tab w:val="clear" w:pos="8459"/>
              <w:tab w:val="right" w:pos="9026" w:leader="dot"/>
            </w:tabs>
            <w:bidi w:val="0"/>
            <w:rPr/>
          </w:pPr>
          <w:hyperlink w:anchor="__RefHeading___Toc4202064_2749589250">
            <w:r>
              <w:rPr>
                <w:webHidden/>
                <w:rStyle w:val="IndexLink"/>
              </w:rPr>
              <w:t>Hələ bu azmış kimi</w:t>
              <w:tab/>
              <w:t>128</w:t>
            </w:r>
          </w:hyperlink>
        </w:p>
        <w:p>
          <w:pPr>
            <w:pStyle w:val="Contents3"/>
            <w:tabs>
              <w:tab w:val="clear" w:pos="8459"/>
              <w:tab w:val="right" w:pos="9026" w:leader="dot"/>
            </w:tabs>
            <w:bidi w:val="0"/>
            <w:rPr/>
          </w:pPr>
          <w:hyperlink w:anchor="__RefHeading___Toc4202066_2749589250">
            <w:r>
              <w:rPr>
                <w:webHidden/>
                <w:rStyle w:val="IndexLink"/>
              </w:rPr>
              <w:t>Yuxular görürlər və kəramətlər söyləyirlər</w:t>
              <w:tab/>
              <w:t>130</w:t>
            </w:r>
          </w:hyperlink>
        </w:p>
        <w:p>
          <w:pPr>
            <w:pStyle w:val="Contents3"/>
            <w:tabs>
              <w:tab w:val="clear" w:pos="8459"/>
              <w:tab w:val="right" w:pos="9026" w:leader="dot"/>
            </w:tabs>
            <w:bidi w:val="0"/>
            <w:rPr/>
          </w:pPr>
          <w:hyperlink w:anchor="__RefHeading___Toc4202068_2749589250">
            <w:r>
              <w:rPr>
                <w:webHidden/>
                <w:rStyle w:val="IndexLink"/>
              </w:rPr>
              <w:t>Şerlər və Qəsidələr</w:t>
              <w:tab/>
              <w:t>131</w:t>
            </w:r>
          </w:hyperlink>
        </w:p>
        <w:p>
          <w:pPr>
            <w:pStyle w:val="Contents3"/>
            <w:tabs>
              <w:tab w:val="clear" w:pos="8459"/>
              <w:tab w:val="right" w:pos="9026" w:leader="dot"/>
            </w:tabs>
            <w:bidi w:val="0"/>
            <w:rPr/>
          </w:pPr>
          <w:hyperlink w:anchor="__RefHeading___Toc4202070_2749589250">
            <w:r>
              <w:rPr>
                <w:webHidden/>
                <w:rStyle w:val="IndexLink"/>
              </w:rPr>
              <w:t>İfrat dərəcəsinə çatmış müdafiə</w:t>
              <w:tab/>
              <w:t>132</w:t>
            </w:r>
          </w:hyperlink>
        </w:p>
        <w:p>
          <w:pPr>
            <w:pStyle w:val="Contents2"/>
            <w:tabs>
              <w:tab w:val="clear" w:pos="8743"/>
              <w:tab w:val="right" w:pos="9026" w:leader="dot"/>
            </w:tabs>
            <w:bidi w:val="0"/>
            <w:rPr/>
          </w:pPr>
          <w:hyperlink w:anchor="__RefHeading___Toc4202072_2749589250">
            <w:r>
              <w:rPr>
                <w:webHidden/>
                <w:rStyle w:val="IndexLink"/>
              </w:rPr>
              <w:t>Üçüncü hissə</w:t>
              <w:tab/>
              <w:t>136</w:t>
            </w:r>
          </w:hyperlink>
        </w:p>
        <w:p>
          <w:pPr>
            <w:pStyle w:val="Contents3"/>
            <w:tabs>
              <w:tab w:val="clear" w:pos="8459"/>
              <w:tab w:val="right" w:pos="9026" w:leader="dot"/>
            </w:tabs>
            <w:bidi w:val="0"/>
            <w:rPr/>
          </w:pPr>
          <w:hyperlink w:anchor="__RefHeading___Toc4202074_2749589250">
            <w:r>
              <w:rPr>
                <w:webHidden/>
                <w:rStyle w:val="IndexLink"/>
              </w:rPr>
              <w:t>İşarə</w:t>
              <w:tab/>
              <w:t>136</w:t>
            </w:r>
          </w:hyperlink>
        </w:p>
        <w:p>
          <w:pPr>
            <w:pStyle w:val="Contents3"/>
            <w:tabs>
              <w:tab w:val="clear" w:pos="8459"/>
              <w:tab w:val="right" w:pos="9026" w:leader="dot"/>
            </w:tabs>
            <w:bidi w:val="0"/>
            <w:rPr/>
          </w:pPr>
          <w:hyperlink w:anchor="__RefHeading___Toc4202076_2749589250">
            <w:r>
              <w:rPr>
                <w:webHidden/>
                <w:rStyle w:val="IndexLink"/>
              </w:rPr>
              <w:t>1. Səhihi-Buxari və Səhihi-Müslim, elm və təhqiq baxımından</w:t>
              <w:tab/>
              <w:t>138</w:t>
            </w:r>
          </w:hyperlink>
        </w:p>
        <w:p>
          <w:pPr>
            <w:pStyle w:val="Contents3"/>
            <w:tabs>
              <w:tab w:val="clear" w:pos="8459"/>
              <w:tab w:val="right" w:pos="9026" w:leader="dot"/>
            </w:tabs>
            <w:bidi w:val="0"/>
            <w:rPr/>
          </w:pPr>
          <w:hyperlink w:anchor="__RefHeading___Toc4202078_2749589250">
            <w:r>
              <w:rPr>
                <w:webHidden/>
                <w:rStyle w:val="IndexLink"/>
              </w:rPr>
              <w:t>Səhiheyn Məhəmməd ibn Yəhya Zohəlinin nəzərində</w:t>
              <w:tab/>
              <w:t>140</w:t>
            </w:r>
          </w:hyperlink>
        </w:p>
        <w:p>
          <w:pPr>
            <w:pStyle w:val="Contents3"/>
            <w:tabs>
              <w:tab w:val="clear" w:pos="8459"/>
              <w:tab w:val="right" w:pos="9026" w:leader="dot"/>
            </w:tabs>
            <w:bidi w:val="0"/>
            <w:rPr/>
          </w:pPr>
          <w:hyperlink w:anchor="__RefHeading___Toc4202080_2749589250">
            <w:r>
              <w:rPr>
                <w:webHidden/>
                <w:rStyle w:val="IndexLink"/>
              </w:rPr>
              <w:t>Müslim də şübhəlidir</w:t>
              <w:tab/>
              <w:t>142</w:t>
            </w:r>
          </w:hyperlink>
        </w:p>
        <w:p>
          <w:pPr>
            <w:pStyle w:val="Contents3"/>
            <w:tabs>
              <w:tab w:val="clear" w:pos="8459"/>
              <w:tab w:val="right" w:pos="9026" w:leader="dot"/>
            </w:tabs>
            <w:bidi w:val="0"/>
            <w:rPr/>
          </w:pPr>
          <w:hyperlink w:anchor="__RefHeading___Toc4202082_2749589250">
            <w:r>
              <w:rPr>
                <w:webHidden/>
                <w:rStyle w:val="IndexLink"/>
              </w:rPr>
              <w:t>Səhiheyn Əbu Zərənin nəzərində</w:t>
              <w:tab/>
              <w:t>142</w:t>
            </w:r>
          </w:hyperlink>
        </w:p>
        <w:p>
          <w:pPr>
            <w:pStyle w:val="Contents3"/>
            <w:tabs>
              <w:tab w:val="clear" w:pos="8459"/>
              <w:tab w:val="right" w:pos="9026" w:leader="dot"/>
            </w:tabs>
            <w:bidi w:val="0"/>
            <w:rPr/>
          </w:pPr>
          <w:hyperlink w:anchor="__RefHeading___Toc4202084_2749589250">
            <w:r>
              <w:rPr>
                <w:webHidden/>
                <w:rStyle w:val="IndexLink"/>
              </w:rPr>
              <w:t>Səhiheyn kitabları Nəvəvinin nəzərində</w:t>
              <w:tab/>
              <w:t>143</w:t>
            </w:r>
          </w:hyperlink>
        </w:p>
        <w:p>
          <w:pPr>
            <w:pStyle w:val="Contents3"/>
            <w:tabs>
              <w:tab w:val="clear" w:pos="8459"/>
              <w:tab w:val="right" w:pos="9026" w:leader="dot"/>
            </w:tabs>
            <w:bidi w:val="0"/>
            <w:rPr/>
          </w:pPr>
          <w:hyperlink w:anchor="__RefHeading___Toc4202086_2749589250">
            <w:r>
              <w:rPr>
                <w:webHidden/>
                <w:rStyle w:val="IndexLink"/>
              </w:rPr>
              <w:t>Səhiheyn kitabları İbn Həcərin nəzərinrə</w:t>
              <w:tab/>
              <w:t>144</w:t>
            </w:r>
          </w:hyperlink>
        </w:p>
        <w:p>
          <w:pPr>
            <w:pStyle w:val="Contents3"/>
            <w:tabs>
              <w:tab w:val="clear" w:pos="8459"/>
              <w:tab w:val="right" w:pos="9026" w:leader="dot"/>
            </w:tabs>
            <w:bidi w:val="0"/>
            <w:rPr/>
          </w:pPr>
          <w:hyperlink w:anchor="__RefHeading___Toc4202088_2749589250">
            <w:r>
              <w:rPr>
                <w:webHidden/>
                <w:rStyle w:val="IndexLink"/>
              </w:rPr>
              <w:t>Səhiheyn kitabları Qazi Əbu Bəkr Baqilaninin və başqalarının nəzərində</w:t>
              <w:tab/>
              <w:t>144</w:t>
            </w:r>
          </w:hyperlink>
        </w:p>
        <w:p>
          <w:pPr>
            <w:pStyle w:val="Contents3"/>
            <w:tabs>
              <w:tab w:val="clear" w:pos="8459"/>
              <w:tab w:val="right" w:pos="9026" w:leader="dot"/>
            </w:tabs>
            <w:bidi w:val="0"/>
            <w:rPr/>
          </w:pPr>
          <w:hyperlink w:anchor="__RefHeading___Toc4202090_2749589250">
            <w:r>
              <w:rPr>
                <w:webHidden/>
                <w:rStyle w:val="IndexLink"/>
              </w:rPr>
              <w:t>Səhiheyn kitabı İbn Həmmamın nəzərində</w:t>
              <w:tab/>
              <w:t>145</w:t>
            </w:r>
          </w:hyperlink>
        </w:p>
        <w:p>
          <w:pPr>
            <w:pStyle w:val="Contents3"/>
            <w:tabs>
              <w:tab w:val="clear" w:pos="8459"/>
              <w:tab w:val="right" w:pos="9026" w:leader="dot"/>
            </w:tabs>
            <w:bidi w:val="0"/>
            <w:rPr/>
          </w:pPr>
          <w:hyperlink w:anchor="__RefHeading___Toc4202092_2749589250">
            <w:r>
              <w:rPr>
                <w:webHidden/>
                <w:rStyle w:val="IndexLink"/>
              </w:rPr>
              <w:t>Səhiheyn kitabları Şeyx Məhəmməd Əbduhun nəzərində</w:t>
              <w:tab/>
              <w:t>145</w:t>
            </w:r>
          </w:hyperlink>
        </w:p>
        <w:p>
          <w:pPr>
            <w:pStyle w:val="Contents3"/>
            <w:tabs>
              <w:tab w:val="clear" w:pos="8459"/>
              <w:tab w:val="right" w:pos="9026" w:leader="dot"/>
            </w:tabs>
            <w:bidi w:val="0"/>
            <w:rPr/>
          </w:pPr>
          <w:hyperlink w:anchor="__RefHeading___Toc4202094_2749589250">
            <w:r>
              <w:rPr>
                <w:webHidden/>
                <w:rStyle w:val="IndexLink"/>
              </w:rPr>
              <w:t>Səhiheyn kitabları Əhməd Əminin nəzərində</w:t>
              <w:tab/>
              <w:t>147</w:t>
            </w:r>
          </w:hyperlink>
        </w:p>
        <w:p>
          <w:pPr>
            <w:pStyle w:val="Contents3"/>
            <w:tabs>
              <w:tab w:val="clear" w:pos="8459"/>
              <w:tab w:val="right" w:pos="9026" w:leader="dot"/>
            </w:tabs>
            <w:bidi w:val="0"/>
            <w:rPr/>
          </w:pPr>
          <w:hyperlink w:anchor="__RefHeading___Toc4202096_2749589250">
            <w:r>
              <w:rPr>
                <w:webHidden/>
                <w:rStyle w:val="IndexLink"/>
              </w:rPr>
              <w:t>Səhihi-Buxari kitabı Müslimənin nəzərində</w:t>
              <w:tab/>
              <w:t>148</w:t>
            </w:r>
          </w:hyperlink>
        </w:p>
        <w:p>
          <w:pPr>
            <w:pStyle w:val="Contents3"/>
            <w:tabs>
              <w:tab w:val="clear" w:pos="8459"/>
              <w:tab w:val="right" w:pos="9026" w:leader="dot"/>
            </w:tabs>
            <w:bidi w:val="0"/>
            <w:rPr/>
          </w:pPr>
          <w:hyperlink w:anchor="__RefHeading___Toc4202098_2749589250">
            <w:r>
              <w:rPr>
                <w:webHidden/>
                <w:rStyle w:val="IndexLink"/>
              </w:rPr>
              <w:t>Səhiheyn kitabları biz şiələrin nəzərində</w:t>
              <w:tab/>
              <w:t>149</w:t>
            </w:r>
          </w:hyperlink>
        </w:p>
        <w:p>
          <w:pPr>
            <w:pStyle w:val="Contents2"/>
            <w:tabs>
              <w:tab w:val="clear" w:pos="8743"/>
              <w:tab w:val="right" w:pos="9026" w:leader="dot"/>
            </w:tabs>
            <w:bidi w:val="0"/>
            <w:rPr/>
          </w:pPr>
          <w:hyperlink w:anchor="__RefHeading___Toc4202100_2749589250">
            <w:r>
              <w:rPr>
                <w:webHidden/>
                <w:rStyle w:val="IndexLink"/>
              </w:rPr>
              <w:t>Dördüncü hissə</w:t>
              <w:tab/>
              <w:t>152</w:t>
            </w:r>
          </w:hyperlink>
        </w:p>
        <w:p>
          <w:pPr>
            <w:pStyle w:val="Contents3"/>
            <w:tabs>
              <w:tab w:val="clear" w:pos="8459"/>
              <w:tab w:val="right" w:pos="9026" w:leader="dot"/>
            </w:tabs>
            <w:bidi w:val="0"/>
            <w:rPr/>
          </w:pPr>
          <w:hyperlink w:anchor="__RefHeading___Toc4202102_2749589250">
            <w:r>
              <w:rPr>
                <w:webHidden/>
                <w:rStyle w:val="IndexLink"/>
              </w:rPr>
              <w:t>İşarə</w:t>
              <w:tab/>
              <w:t>152</w:t>
            </w:r>
          </w:hyperlink>
        </w:p>
        <w:p>
          <w:pPr>
            <w:pStyle w:val="Contents3"/>
            <w:tabs>
              <w:tab w:val="clear" w:pos="8459"/>
              <w:tab w:val="right" w:pos="9026" w:leader="dot"/>
            </w:tabs>
            <w:bidi w:val="0"/>
            <w:rPr/>
          </w:pPr>
          <w:hyperlink w:anchor="__RefHeading___Toc4202104_2749589250">
            <w:r>
              <w:rPr>
                <w:webHidden/>
                <w:rStyle w:val="IndexLink"/>
              </w:rPr>
              <w:t>1. Səhiheyn kitablarının sənədlərinin zəifliyi</w:t>
              <w:tab/>
              <w:t>154</w:t>
            </w:r>
          </w:hyperlink>
        </w:p>
        <w:p>
          <w:pPr>
            <w:pStyle w:val="Contents3"/>
            <w:tabs>
              <w:tab w:val="clear" w:pos="8459"/>
              <w:tab w:val="right" w:pos="9026" w:leader="dot"/>
            </w:tabs>
            <w:bidi w:val="0"/>
            <w:rPr/>
          </w:pPr>
          <w:hyperlink w:anchor="__RefHeading___Toc4202106_2749589250">
            <w:r>
              <w:rPr>
                <w:webHidden/>
                <w:rStyle w:val="IndexLink"/>
              </w:rPr>
              <w:t>Rical elmi və Dirayətul-hədis</w:t>
              <w:tab/>
              <w:t>154</w:t>
            </w:r>
          </w:hyperlink>
        </w:p>
        <w:p>
          <w:pPr>
            <w:pStyle w:val="Contents3"/>
            <w:tabs>
              <w:tab w:val="clear" w:pos="8459"/>
              <w:tab w:val="right" w:pos="9026" w:leader="dot"/>
            </w:tabs>
            <w:bidi w:val="0"/>
            <w:rPr/>
          </w:pPr>
          <w:hyperlink w:anchor="__RefHeading___Toc4202108_2749589250">
            <w:r>
              <w:rPr>
                <w:webHidden/>
                <w:rStyle w:val="IndexLink"/>
              </w:rPr>
              <w:t>İman, hədisin qəbul olunmasının əsas şərtidir</w:t>
              <w:tab/>
              <w:t>156</w:t>
            </w:r>
          </w:hyperlink>
        </w:p>
        <w:p>
          <w:pPr>
            <w:pStyle w:val="Contents3"/>
            <w:tabs>
              <w:tab w:val="clear" w:pos="8459"/>
              <w:tab w:val="right" w:pos="9026" w:leader="dot"/>
            </w:tabs>
            <w:bidi w:val="0"/>
            <w:rPr/>
          </w:pPr>
          <w:hyperlink w:anchor="__RefHeading___Toc4202110_2749589250">
            <w:r>
              <w:rPr>
                <w:webHidden/>
                <w:rStyle w:val="IndexLink"/>
              </w:rPr>
              <w:t>Bu xüsusiyyətlər imanla düz gəlmir</w:t>
              <w:tab/>
              <w:t>156</w:t>
            </w:r>
          </w:hyperlink>
        </w:p>
        <w:p>
          <w:pPr>
            <w:pStyle w:val="Contents3"/>
            <w:tabs>
              <w:tab w:val="clear" w:pos="8459"/>
              <w:tab w:val="right" w:pos="9026" w:leader="dot"/>
            </w:tabs>
            <w:bidi w:val="0"/>
            <w:rPr/>
          </w:pPr>
          <w:hyperlink w:anchor="__RefHeading___Toc4202112_2749589250">
            <w:r>
              <w:rPr>
                <w:webHidden/>
                <w:rStyle w:val="IndexLink"/>
              </w:rPr>
              <w:t>Səhiheyn kitablarının ravilərindən bir dəstəsinin...</w:t>
              <w:tab/>
              <w:t>157</w:t>
            </w:r>
          </w:hyperlink>
        </w:p>
        <w:p>
          <w:pPr>
            <w:pStyle w:val="Contents3"/>
            <w:tabs>
              <w:tab w:val="clear" w:pos="8459"/>
              <w:tab w:val="right" w:pos="9026" w:leader="dot"/>
            </w:tabs>
            <w:bidi w:val="0"/>
            <w:rPr/>
          </w:pPr>
          <w:hyperlink w:anchor="__RefHeading___Toc4202114_2749589250">
            <w:r>
              <w:rPr>
                <w:webHidden/>
                <w:rStyle w:val="IndexLink"/>
              </w:rPr>
              <w:t>1. Əbu Hüreyrə</w:t>
              <w:tab/>
              <w:t>159</w:t>
            </w:r>
          </w:hyperlink>
        </w:p>
        <w:p>
          <w:pPr>
            <w:pStyle w:val="Contents3"/>
            <w:tabs>
              <w:tab w:val="clear" w:pos="8459"/>
              <w:tab w:val="right" w:pos="9026" w:leader="dot"/>
            </w:tabs>
            <w:bidi w:val="0"/>
            <w:rPr/>
          </w:pPr>
          <w:hyperlink w:anchor="__RefHeading___Toc4202116_2749589250">
            <w:r>
              <w:rPr>
                <w:webHidden/>
                <w:rStyle w:val="IndexLink"/>
              </w:rPr>
              <w:t>2. Əbu Musa Əşəri</w:t>
              <w:tab/>
              <w:t>161</w:t>
            </w:r>
          </w:hyperlink>
        </w:p>
        <w:p>
          <w:pPr>
            <w:pStyle w:val="Contents3"/>
            <w:tabs>
              <w:tab w:val="clear" w:pos="8459"/>
              <w:tab w:val="right" w:pos="9026" w:leader="dot"/>
            </w:tabs>
            <w:bidi w:val="0"/>
            <w:rPr/>
          </w:pPr>
          <w:hyperlink w:anchor="__RefHeading___Toc4202118_2749589250">
            <w:r>
              <w:rPr>
                <w:webHidden/>
                <w:rStyle w:val="IndexLink"/>
              </w:rPr>
              <w:t>3. Əmr İbn Ass</w:t>
              <w:tab/>
              <w:t>163</w:t>
            </w:r>
          </w:hyperlink>
        </w:p>
        <w:p>
          <w:pPr>
            <w:pStyle w:val="Contents3"/>
            <w:tabs>
              <w:tab w:val="clear" w:pos="8459"/>
              <w:tab w:val="right" w:pos="9026" w:leader="dot"/>
            </w:tabs>
            <w:bidi w:val="0"/>
            <w:rPr/>
          </w:pPr>
          <w:hyperlink w:anchor="__RefHeading___Toc4202120_2749589250">
            <w:r>
              <w:rPr>
                <w:webHidden/>
                <w:rStyle w:val="IndexLink"/>
              </w:rPr>
              <w:t>4. Əbdullah ibn Zubeyr</w:t>
              <w:tab/>
              <w:t>165</w:t>
            </w:r>
          </w:hyperlink>
        </w:p>
        <w:p>
          <w:pPr>
            <w:pStyle w:val="Contents3"/>
            <w:tabs>
              <w:tab w:val="clear" w:pos="8459"/>
              <w:tab w:val="right" w:pos="9026" w:leader="dot"/>
            </w:tabs>
            <w:bidi w:val="0"/>
            <w:rPr/>
          </w:pPr>
          <w:hyperlink w:anchor="__RefHeading___Toc4202122_2749589250">
            <w:r>
              <w:rPr>
                <w:webHidden/>
                <w:rStyle w:val="IndexLink"/>
              </w:rPr>
              <w:t>5. İmran İbn Həttan</w:t>
              <w:tab/>
              <w:t>167</w:t>
            </w:r>
          </w:hyperlink>
        </w:p>
        <w:p>
          <w:pPr>
            <w:pStyle w:val="Contents3"/>
            <w:tabs>
              <w:tab w:val="clear" w:pos="8459"/>
              <w:tab w:val="right" w:pos="9026" w:leader="dot"/>
            </w:tabs>
            <w:bidi w:val="0"/>
            <w:rPr/>
          </w:pPr>
          <w:hyperlink w:anchor="__RefHeading___Toc4202124_2749589250">
            <w:r>
              <w:rPr>
                <w:webHidden/>
                <w:rStyle w:val="IndexLink"/>
              </w:rPr>
              <w:t>6-7. Buxari və Müslim (Buxari və Müslimin təəssübkeşliyi)</w:t>
              <w:tab/>
              <w:t>168</w:t>
            </w:r>
          </w:hyperlink>
        </w:p>
        <w:p>
          <w:pPr>
            <w:pStyle w:val="Contents3"/>
            <w:tabs>
              <w:tab w:val="clear" w:pos="8459"/>
              <w:tab w:val="right" w:pos="9026" w:leader="dot"/>
            </w:tabs>
            <w:bidi w:val="0"/>
            <w:rPr/>
          </w:pPr>
          <w:hyperlink w:anchor="__RefHeading___Toc4202126_2749589250">
            <w:r>
              <w:rPr>
                <w:webHidden/>
                <w:rStyle w:val="IndexLink"/>
              </w:rPr>
              <w:t>Səhiheyn kitabları və Əlinin (ə) fəzilətləri</w:t>
              <w:tab/>
              <w:t>168</w:t>
            </w:r>
          </w:hyperlink>
        </w:p>
        <w:p>
          <w:pPr>
            <w:pStyle w:val="Contents3"/>
            <w:tabs>
              <w:tab w:val="clear" w:pos="8459"/>
              <w:tab w:val="right" w:pos="9026" w:leader="dot"/>
            </w:tabs>
            <w:bidi w:val="0"/>
            <w:rPr/>
          </w:pPr>
          <w:hyperlink w:anchor="__RefHeading___Toc4202128_2749589250">
            <w:r>
              <w:rPr>
                <w:webHidden/>
                <w:rStyle w:val="IndexLink"/>
              </w:rPr>
              <w:t>Müslimin şiələrə qarşı gülməli iftirası</w:t>
              <w:tab/>
              <w:t>170</w:t>
            </w:r>
          </w:hyperlink>
        </w:p>
        <w:p>
          <w:pPr>
            <w:pStyle w:val="Contents3"/>
            <w:tabs>
              <w:tab w:val="clear" w:pos="8459"/>
              <w:tab w:val="right" w:pos="9026" w:leader="dot"/>
            </w:tabs>
            <w:bidi w:val="0"/>
            <w:rPr/>
          </w:pPr>
          <w:hyperlink w:anchor="__RefHeading___Toc4202130_2749589250">
            <w:r>
              <w:rPr>
                <w:webHidden/>
                <w:rStyle w:val="IndexLink"/>
              </w:rPr>
              <w:t>Buxari və İmam Sadiq (ə)</w:t>
              <w:tab/>
              <w:t>171</w:t>
            </w:r>
          </w:hyperlink>
        </w:p>
        <w:p>
          <w:pPr>
            <w:pStyle w:val="Contents3"/>
            <w:tabs>
              <w:tab w:val="clear" w:pos="8459"/>
              <w:tab w:val="right" w:pos="9026" w:leader="dot"/>
            </w:tabs>
            <w:bidi w:val="0"/>
            <w:rPr/>
          </w:pPr>
          <w:hyperlink w:anchor="__RefHeading___Toc4202132_2749589250">
            <w:r>
              <w:rPr>
                <w:webHidden/>
                <w:rStyle w:val="IndexLink"/>
              </w:rPr>
              <w:t>İbn Teymiyyənin üzürlü səbəbi</w:t>
              <w:tab/>
              <w:t>172</w:t>
            </w:r>
          </w:hyperlink>
        </w:p>
        <w:p>
          <w:pPr>
            <w:pStyle w:val="Contents3"/>
            <w:tabs>
              <w:tab w:val="clear" w:pos="8459"/>
              <w:tab w:val="right" w:pos="9026" w:leader="dot"/>
            </w:tabs>
            <w:bidi w:val="0"/>
            <w:rPr/>
          </w:pPr>
          <w:hyperlink w:anchor="__RefHeading___Toc4202134_2749589250">
            <w:r>
              <w:rPr>
                <w:webHidden/>
                <w:rStyle w:val="IndexLink"/>
              </w:rPr>
              <w:t>Buxari və Müslimin Peyğəmbər ailəsi ilə aşkar düşmənçiliyi</w:t>
              <w:tab/>
              <w:t>173</w:t>
            </w:r>
          </w:hyperlink>
        </w:p>
        <w:p>
          <w:pPr>
            <w:pStyle w:val="Contents2"/>
            <w:tabs>
              <w:tab w:val="clear" w:pos="8743"/>
              <w:tab w:val="right" w:pos="9026" w:leader="dot"/>
            </w:tabs>
            <w:bidi w:val="0"/>
            <w:rPr/>
          </w:pPr>
          <w:hyperlink w:anchor="__RefHeading___Toc4202136_2749589250">
            <w:r>
              <w:rPr>
                <w:webHidden/>
                <w:rStyle w:val="IndexLink"/>
              </w:rPr>
              <w:t>Beşinci hissə</w:t>
              <w:tab/>
              <w:t>178</w:t>
            </w:r>
          </w:hyperlink>
        </w:p>
        <w:p>
          <w:pPr>
            <w:pStyle w:val="Contents3"/>
            <w:tabs>
              <w:tab w:val="clear" w:pos="8459"/>
              <w:tab w:val="right" w:pos="9026" w:leader="dot"/>
            </w:tabs>
            <w:bidi w:val="0"/>
            <w:rPr/>
          </w:pPr>
          <w:hyperlink w:anchor="__RefHeading___Toc4202138_2749589250">
            <w:r>
              <w:rPr>
                <w:webHidden/>
                <w:rStyle w:val="IndexLink"/>
              </w:rPr>
              <w:t>İşarə</w:t>
              <w:tab/>
              <w:t>178</w:t>
            </w:r>
          </w:hyperlink>
        </w:p>
        <w:p>
          <w:pPr>
            <w:pStyle w:val="Contents3"/>
            <w:tabs>
              <w:tab w:val="clear" w:pos="8459"/>
              <w:tab w:val="right" w:pos="9026" w:leader="dot"/>
            </w:tabs>
            <w:bidi w:val="0"/>
            <w:rPr/>
          </w:pPr>
          <w:hyperlink w:anchor="__RefHeading___Toc4202140_2749589250">
            <w:r>
              <w:rPr>
                <w:webHidden/>
                <w:rStyle w:val="IndexLink"/>
              </w:rPr>
              <w:t>1. Hədisin deyilişi ilə yazılışı arasında olan fasilə</w:t>
              <w:tab/>
              <w:t>180</w:t>
            </w:r>
          </w:hyperlink>
        </w:p>
        <w:p>
          <w:pPr>
            <w:pStyle w:val="Contents3"/>
            <w:tabs>
              <w:tab w:val="clear" w:pos="8459"/>
              <w:tab w:val="right" w:pos="9026" w:leader="dot"/>
            </w:tabs>
            <w:bidi w:val="0"/>
            <w:rPr/>
          </w:pPr>
          <w:hyperlink w:anchor="__RefHeading___Toc4202142_2749589250">
            <w:r>
              <w:rPr>
                <w:webHidden/>
                <w:rStyle w:val="IndexLink"/>
              </w:rPr>
              <w:t>2. Yarımçıq yazılmış hədislər (Senzura olunmuş hədislər)</w:t>
              <w:tab/>
              <w:t>182</w:t>
            </w:r>
          </w:hyperlink>
        </w:p>
        <w:p>
          <w:pPr>
            <w:pStyle w:val="Contents3"/>
            <w:tabs>
              <w:tab w:val="clear" w:pos="8459"/>
              <w:tab w:val="right" w:pos="9026" w:leader="dot"/>
            </w:tabs>
            <w:bidi w:val="0"/>
            <w:rPr/>
          </w:pPr>
          <w:hyperlink w:anchor="__RefHeading___Toc4202144_2749589250">
            <w:r>
              <w:rPr>
                <w:webHidden/>
                <w:rStyle w:val="IndexLink"/>
              </w:rPr>
              <w:t>1. Cənabət hökmü</w:t>
              <w:tab/>
              <w:t>183</w:t>
            </w:r>
          </w:hyperlink>
        </w:p>
        <w:p>
          <w:pPr>
            <w:pStyle w:val="Contents3"/>
            <w:tabs>
              <w:tab w:val="clear" w:pos="8459"/>
              <w:tab w:val="right" w:pos="9026" w:leader="dot"/>
            </w:tabs>
            <w:bidi w:val="0"/>
            <w:rPr/>
          </w:pPr>
          <w:hyperlink w:anchor="__RefHeading___Toc4202146_2749589250">
            <w:r>
              <w:rPr>
                <w:webHidden/>
                <w:rStyle w:val="IndexLink"/>
              </w:rPr>
              <w:t>2. Dəli qadının daşqalaq olunması</w:t>
              <w:tab/>
              <w:t>184</w:t>
            </w:r>
          </w:hyperlink>
        </w:p>
        <w:p>
          <w:pPr>
            <w:pStyle w:val="Contents3"/>
            <w:tabs>
              <w:tab w:val="clear" w:pos="8459"/>
              <w:tab w:val="right" w:pos="9026" w:leader="dot"/>
            </w:tabs>
            <w:bidi w:val="0"/>
            <w:rPr/>
          </w:pPr>
          <w:hyperlink w:anchor="__RefHeading___Toc4202148_2749589250">
            <w:r>
              <w:rPr>
                <w:webHidden/>
                <w:rStyle w:val="IndexLink"/>
              </w:rPr>
              <w:t>3. Şərabxorun cəzası</w:t>
              <w:tab/>
              <w:t>186</w:t>
            </w:r>
          </w:hyperlink>
        </w:p>
        <w:p>
          <w:pPr>
            <w:pStyle w:val="Contents3"/>
            <w:tabs>
              <w:tab w:val="clear" w:pos="8459"/>
              <w:tab w:val="right" w:pos="9026" w:leader="dot"/>
            </w:tabs>
            <w:bidi w:val="0"/>
            <w:rPr/>
          </w:pPr>
          <w:hyperlink w:anchor="__RefHeading___Toc4202150_2749589250">
            <w:r>
              <w:rPr>
                <w:webHidden/>
                <w:rStyle w:val="IndexLink"/>
              </w:rPr>
              <w:t>4. Sudan soruşmaq əhvalatı</w:t>
              <w:tab/>
              <w:t>187</w:t>
            </w:r>
          </w:hyperlink>
        </w:p>
        <w:p>
          <w:pPr>
            <w:pStyle w:val="Contents3"/>
            <w:tabs>
              <w:tab w:val="clear" w:pos="8459"/>
              <w:tab w:val="right" w:pos="9026" w:leader="dot"/>
            </w:tabs>
            <w:bidi w:val="0"/>
            <w:rPr/>
          </w:pPr>
          <w:hyperlink w:anchor="__RefHeading___Toc4202152_2749589250">
            <w:r>
              <w:rPr>
                <w:webHidden/>
                <w:rStyle w:val="IndexLink"/>
              </w:rPr>
              <w:t>5-6. Osman və Səmurət ibn Cundəbin əhvalatı</w:t>
              <w:tab/>
              <w:t>189</w:t>
            </w:r>
          </w:hyperlink>
        </w:p>
        <w:p>
          <w:pPr>
            <w:pStyle w:val="Contents3"/>
            <w:tabs>
              <w:tab w:val="clear" w:pos="8459"/>
              <w:tab w:val="right" w:pos="9026" w:leader="dot"/>
            </w:tabs>
            <w:bidi w:val="0"/>
            <w:rPr/>
          </w:pPr>
          <w:hyperlink w:anchor="__RefHeading___Toc4202154_2749589250">
            <w:r>
              <w:rPr>
                <w:webHidden/>
                <w:rStyle w:val="IndexLink"/>
              </w:rPr>
              <w:t>Səhihi-Buxaridə hədislərin məfhumu</w:t>
              <w:tab/>
              <w:t>192</w:t>
            </w:r>
          </w:hyperlink>
        </w:p>
        <w:p>
          <w:pPr>
            <w:pStyle w:val="Contents3"/>
            <w:tabs>
              <w:tab w:val="clear" w:pos="8459"/>
              <w:tab w:val="right" w:pos="9026" w:leader="dot"/>
            </w:tabs>
            <w:bidi w:val="0"/>
            <w:rPr/>
          </w:pPr>
          <w:hyperlink w:anchor="__RefHeading___Toc4202156_2749589250">
            <w:r>
              <w:rPr>
                <w:webHidden/>
                <w:rStyle w:val="IndexLink"/>
              </w:rPr>
              <w:t>Səhihi-Buxarinin başqaları tərəfindən tamamlanması</w:t>
              <w:tab/>
              <w:t>193</w:t>
            </w:r>
          </w:hyperlink>
        </w:p>
        <w:p>
          <w:pPr>
            <w:pStyle w:val="Contents2"/>
            <w:tabs>
              <w:tab w:val="clear" w:pos="8743"/>
              <w:tab w:val="right" w:pos="9026" w:leader="dot"/>
            </w:tabs>
            <w:bidi w:val="0"/>
            <w:rPr/>
          </w:pPr>
          <w:hyperlink w:anchor="__RefHeading___Toc4202158_2749589250">
            <w:r>
              <w:rPr>
                <w:webHidden/>
                <w:rStyle w:val="IndexLink"/>
              </w:rPr>
              <w:t>Altinci hissə</w:t>
              <w:tab/>
              <w:t>196</w:t>
            </w:r>
          </w:hyperlink>
        </w:p>
        <w:p>
          <w:pPr>
            <w:pStyle w:val="Contents3"/>
            <w:tabs>
              <w:tab w:val="clear" w:pos="8459"/>
              <w:tab w:val="right" w:pos="9026" w:leader="dot"/>
            </w:tabs>
            <w:bidi w:val="0"/>
            <w:rPr/>
          </w:pPr>
          <w:hyperlink w:anchor="__RefHeading___Toc4202160_2749589250">
            <w:r>
              <w:rPr>
                <w:webHidden/>
                <w:rStyle w:val="IndexLink"/>
              </w:rPr>
              <w:t>İşarə</w:t>
              <w:tab/>
              <w:t>196</w:t>
            </w:r>
          </w:hyperlink>
        </w:p>
        <w:p>
          <w:pPr>
            <w:pStyle w:val="Contents3"/>
            <w:tabs>
              <w:tab w:val="clear" w:pos="8459"/>
              <w:tab w:val="right" w:pos="9026" w:leader="dot"/>
            </w:tabs>
            <w:bidi w:val="0"/>
            <w:rPr/>
          </w:pPr>
          <w:hyperlink w:anchor="__RefHeading___Toc4202162_2749589250">
            <w:r>
              <w:rPr>
                <w:webHidden/>
                <w:rStyle w:val="IndexLink"/>
              </w:rPr>
              <w:t>1. Allahı görmək səhiheyn baxımından</w:t>
              <w:tab/>
              <w:t>198</w:t>
            </w:r>
          </w:hyperlink>
        </w:p>
        <w:p>
          <w:pPr>
            <w:pStyle w:val="Contents3"/>
            <w:tabs>
              <w:tab w:val="clear" w:pos="8459"/>
              <w:tab w:val="right" w:pos="9026" w:leader="dot"/>
            </w:tabs>
            <w:bidi w:val="0"/>
            <w:rPr/>
          </w:pPr>
          <w:hyperlink w:anchor="__RefHeading___Toc4202164_2749589250">
            <w:r>
              <w:rPr>
                <w:webHidden/>
                <w:rStyle w:val="IndexLink"/>
              </w:rPr>
              <w:t>Hədislərdən istifadə olunan mətləblər</w:t>
              <w:tab/>
              <w:t>208</w:t>
            </w:r>
          </w:hyperlink>
        </w:p>
        <w:p>
          <w:pPr>
            <w:pStyle w:val="Contents3"/>
            <w:tabs>
              <w:tab w:val="clear" w:pos="8459"/>
              <w:tab w:val="right" w:pos="9026" w:leader="dot"/>
            </w:tabs>
            <w:bidi w:val="0"/>
            <w:rPr/>
          </w:pPr>
          <w:hyperlink w:anchor="__RefHeading___Toc4202166_2749589250">
            <w:r>
              <w:rPr>
                <w:webHidden/>
                <w:rStyle w:val="IndexLink"/>
              </w:rPr>
              <w:t>Əhli-sünnə alimlərinin nəzərində Allahın görünməsi</w:t>
              <w:tab/>
              <w:t>209</w:t>
            </w:r>
          </w:hyperlink>
        </w:p>
        <w:p>
          <w:pPr>
            <w:pStyle w:val="Contents3"/>
            <w:tabs>
              <w:tab w:val="clear" w:pos="8459"/>
              <w:tab w:val="right" w:pos="9026" w:leader="dot"/>
            </w:tabs>
            <w:bidi w:val="0"/>
            <w:rPr/>
          </w:pPr>
          <w:hyperlink w:anchor="__RefHeading___Toc4202168_2749589250">
            <w:r>
              <w:rPr>
                <w:webHidden/>
                <w:rStyle w:val="IndexLink"/>
              </w:rPr>
              <w:t>2. Allahı görmək məsələsi ilə bağlı beş sual</w:t>
              <w:tab/>
              <w:t>214</w:t>
            </w:r>
          </w:hyperlink>
        </w:p>
        <w:p>
          <w:pPr>
            <w:pStyle w:val="Contents3"/>
            <w:tabs>
              <w:tab w:val="clear" w:pos="8459"/>
              <w:tab w:val="right" w:pos="9026" w:leader="dot"/>
            </w:tabs>
            <w:bidi w:val="0"/>
            <w:rPr/>
          </w:pPr>
          <w:hyperlink w:anchor="__RefHeading___Toc4202170_2749589250">
            <w:r>
              <w:rPr>
                <w:webHidden/>
                <w:rStyle w:val="IndexLink"/>
              </w:rPr>
              <w:t>Bu batil əqidənin mənşəyi nədir?</w:t>
              <w:tab/>
              <w:t>216</w:t>
            </w:r>
          </w:hyperlink>
        </w:p>
        <w:p>
          <w:pPr>
            <w:pStyle w:val="Contents3"/>
            <w:tabs>
              <w:tab w:val="clear" w:pos="8459"/>
              <w:tab w:val="right" w:pos="9026" w:leader="dot"/>
            </w:tabs>
            <w:bidi w:val="0"/>
            <w:rPr/>
          </w:pPr>
          <w:hyperlink w:anchor="__RefHeading___Toc4202172_2749589250">
            <w:r>
              <w:rPr>
                <w:webHidden/>
                <w:rStyle w:val="IndexLink"/>
              </w:rPr>
              <w:t>Allahı yuxuda görmək olarmı ?</w:t>
              <w:tab/>
              <w:t>218</w:t>
            </w:r>
          </w:hyperlink>
        </w:p>
        <w:p>
          <w:pPr>
            <w:pStyle w:val="Contents3"/>
            <w:tabs>
              <w:tab w:val="clear" w:pos="8459"/>
              <w:tab w:val="right" w:pos="9026" w:leader="dot"/>
            </w:tabs>
            <w:bidi w:val="0"/>
            <w:rPr/>
          </w:pPr>
          <w:hyperlink w:anchor="__RefHeading___Toc4202174_2749589250">
            <w:r>
              <w:rPr>
                <w:webHidden/>
                <w:rStyle w:val="IndexLink"/>
              </w:rPr>
              <w:t>Buxarinin bu hədisi təsdiq etməsi</w:t>
              <w:tab/>
              <w:t>219</w:t>
            </w:r>
          </w:hyperlink>
        </w:p>
        <w:p>
          <w:pPr>
            <w:pStyle w:val="Contents3"/>
            <w:tabs>
              <w:tab w:val="clear" w:pos="8459"/>
              <w:tab w:val="right" w:pos="9026" w:leader="dot"/>
            </w:tabs>
            <w:bidi w:val="0"/>
            <w:rPr/>
          </w:pPr>
          <w:hyperlink w:anchor="__RefHeading___Toc4202176_2749589250">
            <w:r>
              <w:rPr>
                <w:webHidden/>
                <w:rStyle w:val="IndexLink"/>
              </w:rPr>
              <w:t>Əhli-sünnə alimləri də Allahı yuxuda görürlər</w:t>
              <w:tab/>
              <w:t>220</w:t>
            </w:r>
          </w:hyperlink>
        </w:p>
        <w:p>
          <w:pPr>
            <w:pStyle w:val="Contents3"/>
            <w:tabs>
              <w:tab w:val="clear" w:pos="8459"/>
              <w:tab w:val="right" w:pos="9026" w:leader="dot"/>
            </w:tabs>
            <w:bidi w:val="0"/>
            <w:rPr/>
          </w:pPr>
          <w:hyperlink w:anchor="__RefHeading___Toc4202178_2749589250">
            <w:r>
              <w:rPr>
                <w:webHidden/>
                <w:rStyle w:val="IndexLink"/>
              </w:rPr>
              <w:t>Bu yuxunun yozumu</w:t>
              <w:tab/>
              <w:t>221</w:t>
            </w:r>
          </w:hyperlink>
        </w:p>
        <w:p>
          <w:pPr>
            <w:pStyle w:val="Contents3"/>
            <w:tabs>
              <w:tab w:val="clear" w:pos="8459"/>
              <w:tab w:val="right" w:pos="9026" w:leader="dot"/>
            </w:tabs>
            <w:bidi w:val="0"/>
            <w:rPr/>
          </w:pPr>
          <w:hyperlink w:anchor="__RefHeading___Toc4202180_2749589250">
            <w:r>
              <w:rPr>
                <w:webHidden/>
                <w:rStyle w:val="IndexLink"/>
              </w:rPr>
              <w:t>Allah-Təalanı görmək şiə imamlarının nəzərində</w:t>
              <w:tab/>
              <w:t>221</w:t>
            </w:r>
          </w:hyperlink>
        </w:p>
        <w:p>
          <w:pPr>
            <w:pStyle w:val="Contents3"/>
            <w:tabs>
              <w:tab w:val="clear" w:pos="8459"/>
              <w:tab w:val="right" w:pos="9026" w:leader="dot"/>
            </w:tabs>
            <w:bidi w:val="0"/>
            <w:rPr/>
          </w:pPr>
          <w:hyperlink w:anchor="__RefHeading___Toc4202182_2749589250">
            <w:r>
              <w:rPr>
                <w:webHidden/>
                <w:rStyle w:val="IndexLink"/>
              </w:rPr>
              <w:t>Əqli və fəlsəfi dəlillər</w:t>
              <w:tab/>
              <w:t>223</w:t>
            </w:r>
          </w:hyperlink>
        </w:p>
        <w:p>
          <w:pPr>
            <w:pStyle w:val="Contents3"/>
            <w:tabs>
              <w:tab w:val="clear" w:pos="8459"/>
              <w:tab w:val="right" w:pos="9026" w:leader="dot"/>
            </w:tabs>
            <w:bidi w:val="0"/>
            <w:rPr/>
          </w:pPr>
          <w:hyperlink w:anchor="__RefHeading___Toc4202184_2749589250">
            <w:r>
              <w:rPr>
                <w:webHidden/>
                <w:rStyle w:val="IndexLink"/>
              </w:rPr>
              <w:t>Qurani-Kərimdən dəlillər</w:t>
              <w:tab/>
              <w:t>224</w:t>
            </w:r>
          </w:hyperlink>
        </w:p>
        <w:p>
          <w:pPr>
            <w:pStyle w:val="Contents3"/>
            <w:tabs>
              <w:tab w:val="clear" w:pos="8459"/>
              <w:tab w:val="right" w:pos="9026" w:leader="dot"/>
            </w:tabs>
            <w:bidi w:val="0"/>
            <w:rPr/>
          </w:pPr>
          <w:hyperlink w:anchor="__RefHeading___Toc4202186_2749589250">
            <w:r>
              <w:rPr>
                <w:webHidden/>
                <w:rStyle w:val="IndexLink"/>
              </w:rPr>
              <w:t>Hədislərdən dəlillər</w:t>
              <w:tab/>
              <w:t>227</w:t>
            </w:r>
          </w:hyperlink>
        </w:p>
        <w:p>
          <w:pPr>
            <w:pStyle w:val="Contents3"/>
            <w:tabs>
              <w:tab w:val="clear" w:pos="8459"/>
              <w:tab w:val="right" w:pos="9026" w:leader="dot"/>
            </w:tabs>
            <w:bidi w:val="0"/>
            <w:rPr/>
          </w:pPr>
          <w:hyperlink w:anchor="__RefHeading___Toc4202188_2749589250">
            <w:r>
              <w:rPr>
                <w:webHidden/>
                <w:rStyle w:val="IndexLink"/>
              </w:rPr>
              <w:t>Allahın məkana ehtiyacı varmı?!</w:t>
              <w:tab/>
              <w:t>229</w:t>
            </w:r>
          </w:hyperlink>
        </w:p>
        <w:p>
          <w:pPr>
            <w:pStyle w:val="Contents3"/>
            <w:tabs>
              <w:tab w:val="clear" w:pos="8459"/>
              <w:tab w:val="right" w:pos="9026" w:leader="dot"/>
            </w:tabs>
            <w:bidi w:val="0"/>
            <w:rPr/>
          </w:pPr>
          <w:hyperlink w:anchor="__RefHeading___Toc4202190_2749589250">
            <w:r>
              <w:rPr>
                <w:webHidden/>
                <w:rStyle w:val="IndexLink"/>
              </w:rPr>
              <w:t>3. Allah, namaz qılanın qarşısında!</w:t>
              <w:tab/>
              <w:t>230</w:t>
            </w:r>
          </w:hyperlink>
        </w:p>
        <w:p>
          <w:pPr>
            <w:pStyle w:val="Contents3"/>
            <w:tabs>
              <w:tab w:val="clear" w:pos="8459"/>
              <w:tab w:val="right" w:pos="9026" w:leader="dot"/>
            </w:tabs>
            <w:bidi w:val="0"/>
            <w:rPr/>
          </w:pPr>
          <w:hyperlink w:anchor="__RefHeading___Toc4202192_2749589250">
            <w:r>
              <w:rPr>
                <w:webHidden/>
                <w:rStyle w:val="IndexLink"/>
              </w:rPr>
              <w:t>Allah göydədirmi?</w:t>
              <w:tab/>
              <w:t>231</w:t>
            </w:r>
          </w:hyperlink>
        </w:p>
        <w:p>
          <w:pPr>
            <w:pStyle w:val="Contents3"/>
            <w:tabs>
              <w:tab w:val="clear" w:pos="8459"/>
              <w:tab w:val="right" w:pos="9026" w:leader="dot"/>
            </w:tabs>
            <w:bidi w:val="0"/>
            <w:rPr/>
          </w:pPr>
          <w:hyperlink w:anchor="__RefHeading___Toc4202194_2749589250">
            <w:r>
              <w:rPr>
                <w:webHidden/>
                <w:rStyle w:val="IndexLink"/>
              </w:rPr>
              <w:t>Allah ərşdədirmi?</w:t>
              <w:tab/>
              <w:t>232</w:t>
            </w:r>
          </w:hyperlink>
        </w:p>
        <w:p>
          <w:pPr>
            <w:pStyle w:val="Contents3"/>
            <w:tabs>
              <w:tab w:val="clear" w:pos="8459"/>
              <w:tab w:val="right" w:pos="9026" w:leader="dot"/>
            </w:tabs>
            <w:bidi w:val="0"/>
            <w:rPr/>
          </w:pPr>
          <w:hyperlink w:anchor="__RefHeading___Toc4202196_2749589250">
            <w:r>
              <w:rPr>
                <w:webHidden/>
                <w:rStyle w:val="IndexLink"/>
              </w:rPr>
              <w:t>Allah buludlar arasında!</w:t>
              <w:tab/>
              <w:t>235</w:t>
            </w:r>
          </w:hyperlink>
        </w:p>
        <w:p>
          <w:pPr>
            <w:pStyle w:val="Contents3"/>
            <w:tabs>
              <w:tab w:val="clear" w:pos="8459"/>
              <w:tab w:val="right" w:pos="9026" w:leader="dot"/>
            </w:tabs>
            <w:bidi w:val="0"/>
            <w:rPr/>
          </w:pPr>
          <w:hyperlink w:anchor="__RefHeading___Toc4202198_2749589250">
            <w:r>
              <w:rPr>
                <w:webHidden/>
                <w:rStyle w:val="IndexLink"/>
              </w:rPr>
              <w:t>Bu hədislərdən çıxarılan nəticələr</w:t>
              <w:tab/>
              <w:t>235</w:t>
            </w:r>
          </w:hyperlink>
        </w:p>
        <w:p>
          <w:pPr>
            <w:pStyle w:val="Contents3"/>
            <w:tabs>
              <w:tab w:val="clear" w:pos="8459"/>
              <w:tab w:val="right" w:pos="9026" w:leader="dot"/>
            </w:tabs>
            <w:bidi w:val="0"/>
            <w:rPr/>
          </w:pPr>
          <w:hyperlink w:anchor="__RefHeading___Toc4202200_2749589250">
            <w:r>
              <w:rPr>
                <w:webHidden/>
                <w:rStyle w:val="IndexLink"/>
              </w:rPr>
              <w:t>Əhli-sünnə alimlərinin məkan barəsində əqidələri</w:t>
              <w:tab/>
              <w:t>236</w:t>
            </w:r>
          </w:hyperlink>
        </w:p>
        <w:p>
          <w:pPr>
            <w:pStyle w:val="Contents3"/>
            <w:tabs>
              <w:tab w:val="clear" w:pos="8459"/>
              <w:tab w:val="right" w:pos="9026" w:leader="dot"/>
            </w:tabs>
            <w:bidi w:val="0"/>
            <w:rPr/>
          </w:pPr>
          <w:hyperlink w:anchor="__RefHeading___Toc4202202_2749589250">
            <w:r>
              <w:rPr>
                <w:webHidden/>
                <w:rStyle w:val="IndexLink"/>
              </w:rPr>
              <w:t>Bu əqidənin mənşəyi nədir?</w:t>
              <w:tab/>
              <w:t>240</w:t>
            </w:r>
          </w:hyperlink>
        </w:p>
        <w:p>
          <w:pPr>
            <w:pStyle w:val="Contents3"/>
            <w:tabs>
              <w:tab w:val="clear" w:pos="8459"/>
              <w:tab w:val="right" w:pos="9026" w:leader="dot"/>
            </w:tabs>
            <w:bidi w:val="0"/>
            <w:rPr/>
          </w:pPr>
          <w:hyperlink w:anchor="__RefHeading___Toc4202204_2749589250">
            <w:r>
              <w:rPr>
                <w:webHidden/>
                <w:rStyle w:val="IndexLink"/>
              </w:rPr>
              <w:t>3. Allah gülürmü ?!</w:t>
              <w:tab/>
              <w:t>240</w:t>
            </w:r>
          </w:hyperlink>
        </w:p>
        <w:p>
          <w:pPr>
            <w:pStyle w:val="Contents3"/>
            <w:tabs>
              <w:tab w:val="clear" w:pos="8459"/>
              <w:tab w:val="right" w:pos="9026" w:leader="dot"/>
            </w:tabs>
            <w:bidi w:val="0"/>
            <w:rPr/>
          </w:pPr>
          <w:hyperlink w:anchor="__RefHeading___Toc4202206_2749589250">
            <w:r>
              <w:rPr>
                <w:webHidden/>
                <w:rStyle w:val="IndexLink"/>
              </w:rPr>
              <w:t>Yaşasin gülən Allah!</w:t>
              <w:tab/>
              <w:t>244</w:t>
            </w:r>
          </w:hyperlink>
        </w:p>
        <w:p>
          <w:pPr>
            <w:pStyle w:val="Contents3"/>
            <w:tabs>
              <w:tab w:val="clear" w:pos="8459"/>
              <w:tab w:val="right" w:pos="9026" w:leader="dot"/>
            </w:tabs>
            <w:bidi w:val="0"/>
            <w:rPr/>
          </w:pPr>
          <w:hyperlink w:anchor="__RefHeading___Toc4202208_2749589250">
            <w:r>
              <w:rPr>
                <w:webHidden/>
                <w:rStyle w:val="IndexLink"/>
              </w:rPr>
              <w:t>Hədisdən istifadə olan mətləblər:</w:t>
              <w:tab/>
              <w:t>245</w:t>
            </w:r>
          </w:hyperlink>
        </w:p>
        <w:p>
          <w:pPr>
            <w:pStyle w:val="Contents3"/>
            <w:tabs>
              <w:tab w:val="clear" w:pos="8459"/>
              <w:tab w:val="right" w:pos="9026" w:leader="dot"/>
            </w:tabs>
            <w:bidi w:val="0"/>
            <w:rPr/>
          </w:pPr>
          <w:hyperlink w:anchor="__RefHeading___Toc4202210_2749589250">
            <w:r>
              <w:rPr>
                <w:webHidden/>
                <w:rStyle w:val="IndexLink"/>
              </w:rPr>
              <w:t>4. Allah məkanını dəyişməyə möhtacdırmı?</w:t>
              <w:tab/>
              <w:t>246</w:t>
            </w:r>
          </w:hyperlink>
        </w:p>
        <w:p>
          <w:pPr>
            <w:pStyle w:val="Contents3"/>
            <w:tabs>
              <w:tab w:val="clear" w:pos="8459"/>
              <w:tab w:val="right" w:pos="9026" w:leader="dot"/>
            </w:tabs>
            <w:bidi w:val="0"/>
            <w:rPr/>
          </w:pPr>
          <w:hyperlink w:anchor="__RefHeading___Toc4202212_2749589250">
            <w:r>
              <w:rPr>
                <w:webHidden/>
                <w:rStyle w:val="IndexLink"/>
              </w:rPr>
              <w:t>4. Allah öz bəndələri ilə çiyin-çiyinə dayanib</w:t>
              <w:tab/>
              <w:t>250</w:t>
            </w:r>
          </w:hyperlink>
        </w:p>
        <w:p>
          <w:pPr>
            <w:pStyle w:val="Contents3"/>
            <w:tabs>
              <w:tab w:val="clear" w:pos="8459"/>
              <w:tab w:val="right" w:pos="9026" w:leader="dot"/>
            </w:tabs>
            <w:bidi w:val="0"/>
            <w:rPr/>
          </w:pPr>
          <w:hyperlink w:anchor="__RefHeading___Toc4202214_2749589250">
            <w:r>
              <w:rPr>
                <w:webHidden/>
                <w:rStyle w:val="IndexLink"/>
              </w:rPr>
              <w:t>Allahın müxtəlif əzaları vardır?!</w:t>
              <w:tab/>
              <w:t>251</w:t>
            </w:r>
          </w:hyperlink>
        </w:p>
        <w:p>
          <w:pPr>
            <w:pStyle w:val="Contents3"/>
            <w:tabs>
              <w:tab w:val="clear" w:pos="8459"/>
              <w:tab w:val="right" w:pos="9026" w:leader="dot"/>
            </w:tabs>
            <w:bidi w:val="0"/>
            <w:rPr/>
          </w:pPr>
          <w:hyperlink w:anchor="__RefHeading___Toc4202216_2749589250">
            <w:r>
              <w:rPr>
                <w:webHidden/>
                <w:rStyle w:val="IndexLink"/>
              </w:rPr>
              <w:t>Hədislərdən istifadə olunan mətləblər:</w:t>
              <w:tab/>
              <w:t>253</w:t>
            </w:r>
          </w:hyperlink>
        </w:p>
        <w:p>
          <w:pPr>
            <w:pStyle w:val="Contents3"/>
            <w:tabs>
              <w:tab w:val="clear" w:pos="8459"/>
              <w:tab w:val="right" w:pos="9026" w:leader="dot"/>
            </w:tabs>
            <w:bidi w:val="0"/>
            <w:rPr/>
          </w:pPr>
          <w:hyperlink w:anchor="__RefHeading___Toc4202218_2749589250">
            <w:r>
              <w:rPr>
                <w:webHidden/>
                <w:rStyle w:val="IndexLink"/>
              </w:rPr>
              <w:t>Araşdırma:</w:t>
              <w:tab/>
              <w:t>253</w:t>
            </w:r>
          </w:hyperlink>
        </w:p>
        <w:p>
          <w:pPr>
            <w:pStyle w:val="Contents3"/>
            <w:tabs>
              <w:tab w:val="clear" w:pos="8459"/>
              <w:tab w:val="right" w:pos="9026" w:leader="dot"/>
            </w:tabs>
            <w:bidi w:val="0"/>
            <w:rPr/>
          </w:pPr>
          <w:hyperlink w:anchor="__RefHeading___Toc4202220_2749589250">
            <w:r>
              <w:rPr>
                <w:webHidden/>
                <w:rStyle w:val="IndexLink"/>
              </w:rPr>
              <w:t>Allahın gözü vardır</w:t>
              <w:tab/>
              <w:t>255</w:t>
            </w:r>
          </w:hyperlink>
        </w:p>
        <w:p>
          <w:pPr>
            <w:pStyle w:val="Contents3"/>
            <w:tabs>
              <w:tab w:val="clear" w:pos="8459"/>
              <w:tab w:val="right" w:pos="9026" w:leader="dot"/>
            </w:tabs>
            <w:bidi w:val="0"/>
            <w:rPr/>
          </w:pPr>
          <w:hyperlink w:anchor="__RefHeading___Toc4202222_2749589250">
            <w:r>
              <w:rPr>
                <w:webHidden/>
                <w:rStyle w:val="IndexLink"/>
              </w:rPr>
              <w:t>Allahın əli vardır</w:t>
              <w:tab/>
              <w:t>256</w:t>
            </w:r>
          </w:hyperlink>
        </w:p>
        <w:p>
          <w:pPr>
            <w:pStyle w:val="Contents3"/>
            <w:tabs>
              <w:tab w:val="clear" w:pos="8459"/>
              <w:tab w:val="right" w:pos="9026" w:leader="dot"/>
            </w:tabs>
            <w:bidi w:val="0"/>
            <w:rPr/>
          </w:pPr>
          <w:hyperlink w:anchor="__RefHeading___Toc4202224_2749589250">
            <w:r>
              <w:rPr>
                <w:webHidden/>
                <w:rStyle w:val="IndexLink"/>
              </w:rPr>
              <w:t>Allahın barmağı var</w:t>
              <w:tab/>
              <w:t>258</w:t>
            </w:r>
          </w:hyperlink>
        </w:p>
        <w:p>
          <w:pPr>
            <w:pStyle w:val="Contents3"/>
            <w:tabs>
              <w:tab w:val="clear" w:pos="8459"/>
              <w:tab w:val="right" w:pos="9026" w:leader="dot"/>
            </w:tabs>
            <w:bidi w:val="0"/>
            <w:rPr/>
          </w:pPr>
          <w:hyperlink w:anchor="__RefHeading___Toc4202226_2749589250">
            <w:r>
              <w:rPr>
                <w:webHidden/>
                <w:rStyle w:val="IndexLink"/>
              </w:rPr>
              <w:t>Allahın beli</w:t>
              <w:tab/>
              <w:t>259</w:t>
            </w:r>
          </w:hyperlink>
        </w:p>
        <w:p>
          <w:pPr>
            <w:pStyle w:val="Contents3"/>
            <w:tabs>
              <w:tab w:val="clear" w:pos="8459"/>
              <w:tab w:val="right" w:pos="9026" w:leader="dot"/>
            </w:tabs>
            <w:bidi w:val="0"/>
            <w:rPr/>
          </w:pPr>
          <w:hyperlink w:anchor="__RefHeading___Toc4202228_2749589250">
            <w:r>
              <w:rPr>
                <w:webHidden/>
                <w:rStyle w:val="IndexLink"/>
              </w:rPr>
              <w:t>Allahın ayağı vardır</w:t>
              <w:tab/>
              <w:t>262</w:t>
            </w:r>
          </w:hyperlink>
        </w:p>
        <w:p>
          <w:pPr>
            <w:pStyle w:val="Contents3"/>
            <w:tabs>
              <w:tab w:val="clear" w:pos="8459"/>
              <w:tab w:val="right" w:pos="9026" w:leader="dot"/>
            </w:tabs>
            <w:bidi w:val="0"/>
            <w:rPr/>
          </w:pPr>
          <w:hyperlink w:anchor="__RefHeading___Toc4202230_2749589250">
            <w:r>
              <w:rPr>
                <w:webHidden/>
                <w:rStyle w:val="IndexLink"/>
              </w:rPr>
              <w:t>Diqqəti cəlb edən bir məsələ</w:t>
              <w:tab/>
              <w:t>268</w:t>
            </w:r>
          </w:hyperlink>
        </w:p>
        <w:p>
          <w:pPr>
            <w:pStyle w:val="Contents3"/>
            <w:tabs>
              <w:tab w:val="clear" w:pos="8459"/>
              <w:tab w:val="right" w:pos="9026" w:leader="dot"/>
            </w:tabs>
            <w:bidi w:val="0"/>
            <w:rPr/>
          </w:pPr>
          <w:hyperlink w:anchor="__RefHeading___Toc4202232_2749589250">
            <w:r>
              <w:rPr>
                <w:webHidden/>
                <w:rStyle w:val="IndexLink"/>
              </w:rPr>
              <w:t>5. Şiə hədislərinə bir baxiş</w:t>
              <w:tab/>
              <w:t>272</w:t>
            </w:r>
          </w:hyperlink>
        </w:p>
        <w:p>
          <w:pPr>
            <w:pStyle w:val="Contents3"/>
            <w:tabs>
              <w:tab w:val="clear" w:pos="8459"/>
              <w:tab w:val="right" w:pos="9026" w:leader="dot"/>
            </w:tabs>
            <w:bidi w:val="0"/>
            <w:rPr/>
          </w:pPr>
          <w:hyperlink w:anchor="__RefHeading___Toc4202234_2749589250">
            <w:r>
              <w:rPr>
                <w:webHidden/>
                <w:rStyle w:val="IndexLink"/>
              </w:rPr>
              <w:t>1. Hədis kitabları barədə nəzərlərin müxtəlif olması;</w:t>
              <w:tab/>
              <w:t>273</w:t>
            </w:r>
          </w:hyperlink>
        </w:p>
        <w:p>
          <w:pPr>
            <w:pStyle w:val="Contents3"/>
            <w:tabs>
              <w:tab w:val="clear" w:pos="8459"/>
              <w:tab w:val="right" w:pos="9026" w:leader="dot"/>
            </w:tabs>
            <w:bidi w:val="0"/>
            <w:rPr/>
          </w:pPr>
          <w:hyperlink w:anchor="__RefHeading___Toc4202236_2749589250">
            <w:r>
              <w:rPr>
                <w:webHidden/>
                <w:rStyle w:val="IndexLink"/>
              </w:rPr>
              <w:t>2. Şiə kitablarında tövhid barədə olan hədislər;</w:t>
              <w:tab/>
              <w:t>274</w:t>
            </w:r>
          </w:hyperlink>
        </w:p>
        <w:p>
          <w:pPr>
            <w:pStyle w:val="Contents3"/>
            <w:tabs>
              <w:tab w:val="clear" w:pos="8459"/>
              <w:tab w:val="right" w:pos="9026" w:leader="dot"/>
            </w:tabs>
            <w:bidi w:val="0"/>
            <w:rPr/>
          </w:pPr>
          <w:hyperlink w:anchor="__RefHeading___Toc4202238_2749589250">
            <w:r>
              <w:rPr>
                <w:webHidden/>
                <w:rStyle w:val="IndexLink"/>
              </w:rPr>
              <w:t>3. Tövhid barədə olan hədislərə şiə alimlərinin nəzəri ;</w:t>
              <w:tab/>
              <w:t>274</w:t>
            </w:r>
          </w:hyperlink>
        </w:p>
        <w:p>
          <w:pPr>
            <w:pStyle w:val="Contents3"/>
            <w:tabs>
              <w:tab w:val="clear" w:pos="8459"/>
              <w:tab w:val="right" w:pos="9026" w:leader="dot"/>
            </w:tabs>
            <w:bidi w:val="0"/>
            <w:rPr/>
          </w:pPr>
          <w:hyperlink w:anchor="__RefHeading___Toc4202240_2749589250">
            <w:r>
              <w:rPr>
                <w:webHidden/>
                <w:rStyle w:val="IndexLink"/>
              </w:rPr>
              <w:t>4. Qondarma və saxta rəvayətlər;</w:t>
              <w:tab/>
              <w:t>275</w:t>
            </w:r>
          </w:hyperlink>
        </w:p>
        <w:p>
          <w:pPr>
            <w:pStyle w:val="Contents3"/>
            <w:tabs>
              <w:tab w:val="clear" w:pos="8459"/>
              <w:tab w:val="right" w:pos="9026" w:leader="dot"/>
            </w:tabs>
            <w:bidi w:val="0"/>
            <w:rPr/>
          </w:pPr>
          <w:hyperlink w:anchor="__RefHeading___Toc4202242_2749589250">
            <w:r>
              <w:rPr>
                <w:webHidden/>
                <w:rStyle w:val="IndexLink"/>
              </w:rPr>
              <w:t>Tövhid barədə şiə hədislərindən bir neçə nümunə</w:t>
              <w:tab/>
              <w:t>275</w:t>
            </w:r>
          </w:hyperlink>
        </w:p>
        <w:p>
          <w:pPr>
            <w:pStyle w:val="Contents2"/>
            <w:tabs>
              <w:tab w:val="clear" w:pos="8743"/>
              <w:tab w:val="right" w:pos="9026" w:leader="dot"/>
            </w:tabs>
            <w:bidi w:val="0"/>
            <w:rPr/>
          </w:pPr>
          <w:hyperlink w:anchor="__RefHeading___Toc4202244_2749589250">
            <w:r>
              <w:rPr>
                <w:webHidden/>
                <w:rStyle w:val="IndexLink"/>
              </w:rPr>
              <w:t>Yeddinci hissə</w:t>
              <w:tab/>
              <w:t>282</w:t>
            </w:r>
          </w:hyperlink>
        </w:p>
        <w:p>
          <w:pPr>
            <w:pStyle w:val="Contents3"/>
            <w:tabs>
              <w:tab w:val="clear" w:pos="8459"/>
              <w:tab w:val="right" w:pos="9026" w:leader="dot"/>
            </w:tabs>
            <w:bidi w:val="0"/>
            <w:rPr/>
          </w:pPr>
          <w:hyperlink w:anchor="__RefHeading___Toc4202246_2749589250">
            <w:r>
              <w:rPr>
                <w:webHidden/>
                <w:rStyle w:val="IndexLink"/>
              </w:rPr>
              <w:t>İşarə</w:t>
              <w:tab/>
              <w:t>282</w:t>
            </w:r>
          </w:hyperlink>
        </w:p>
        <w:p>
          <w:pPr>
            <w:pStyle w:val="Contents3"/>
            <w:tabs>
              <w:tab w:val="clear" w:pos="8459"/>
              <w:tab w:val="right" w:pos="9026" w:leader="dot"/>
            </w:tabs>
            <w:bidi w:val="0"/>
            <w:rPr/>
          </w:pPr>
          <w:hyperlink w:anchor="__RefHeading___Toc4202248_2749589250">
            <w:r>
              <w:rPr>
                <w:webHidden/>
                <w:rStyle w:val="IndexLink"/>
              </w:rPr>
              <w:t>1. “Quran baxımından peyğəmbərin məqamı”</w:t>
              <w:tab/>
              <w:t>284</w:t>
            </w:r>
          </w:hyperlink>
        </w:p>
        <w:p>
          <w:pPr>
            <w:pStyle w:val="Contents3"/>
            <w:tabs>
              <w:tab w:val="clear" w:pos="8459"/>
              <w:tab w:val="right" w:pos="9026" w:leader="dot"/>
            </w:tabs>
            <w:bidi w:val="0"/>
            <w:rPr/>
          </w:pPr>
          <w:hyperlink w:anchor="__RefHeading___Toc4202250_2749589250">
            <w:r>
              <w:rPr>
                <w:webHidden/>
                <w:rStyle w:val="IndexLink"/>
              </w:rPr>
              <w:t>Nübuvvət və ləyaqət:</w:t>
              <w:tab/>
              <w:t>284</w:t>
            </w:r>
          </w:hyperlink>
        </w:p>
        <w:p>
          <w:pPr>
            <w:pStyle w:val="Contents3"/>
            <w:tabs>
              <w:tab w:val="clear" w:pos="8459"/>
              <w:tab w:val="right" w:pos="9026" w:leader="dot"/>
            </w:tabs>
            <w:bidi w:val="0"/>
            <w:rPr/>
          </w:pPr>
          <w:hyperlink w:anchor="__RefHeading___Toc4202252_2749589250">
            <w:r>
              <w:rPr>
                <w:webHidden/>
                <w:rStyle w:val="IndexLink"/>
              </w:rPr>
              <w:t>Nübuvvət və ismət</w:t>
              <w:tab/>
              <w:t>286</w:t>
            </w:r>
          </w:hyperlink>
        </w:p>
        <w:p>
          <w:pPr>
            <w:pStyle w:val="Contents3"/>
            <w:tabs>
              <w:tab w:val="clear" w:pos="8459"/>
              <w:tab w:val="right" w:pos="9026" w:leader="dot"/>
            </w:tabs>
            <w:bidi w:val="0"/>
            <w:rPr/>
          </w:pPr>
          <w:hyperlink w:anchor="__RefHeading___Toc4202254_2749589250">
            <w:r>
              <w:rPr>
                <w:webHidden/>
                <w:rStyle w:val="IndexLink"/>
              </w:rPr>
              <w:t>İslam Peyğmbəri Məhəmməd (s) Quran ayələrində və hədislərdə</w:t>
              <w:tab/>
              <w:t>290</w:t>
            </w:r>
          </w:hyperlink>
        </w:p>
        <w:p>
          <w:pPr>
            <w:pStyle w:val="Contents3"/>
            <w:tabs>
              <w:tab w:val="clear" w:pos="8459"/>
              <w:tab w:val="right" w:pos="9026" w:leader="dot"/>
            </w:tabs>
            <w:bidi w:val="0"/>
            <w:rPr/>
          </w:pPr>
          <w:hyperlink w:anchor="__RefHeading___Toc4202256_2749589250">
            <w:r>
              <w:rPr>
                <w:webHidden/>
                <w:rStyle w:val="IndexLink"/>
              </w:rPr>
              <w:t>2. İbrahim Peyğəmbərin şəfaət məqamından məhrum olunması</w:t>
              <w:tab/>
              <w:t>319</w:t>
            </w:r>
          </w:hyperlink>
        </w:p>
        <w:p>
          <w:pPr>
            <w:pStyle w:val="Contents3"/>
            <w:tabs>
              <w:tab w:val="clear" w:pos="8459"/>
              <w:tab w:val="right" w:pos="9026" w:leader="dot"/>
            </w:tabs>
            <w:bidi w:val="0"/>
            <w:rPr/>
          </w:pPr>
          <w:hyperlink w:anchor="__RefHeading___Toc4202258_2749589250">
            <w:r>
              <w:rPr>
                <w:webHidden/>
                <w:rStyle w:val="IndexLink"/>
              </w:rPr>
              <w:t>Bu iki hədisin Tövratla əlaqəsi</w:t>
              <w:tab/>
              <w:t>321</w:t>
            </w:r>
          </w:hyperlink>
        </w:p>
        <w:p>
          <w:pPr>
            <w:pStyle w:val="Contents3"/>
            <w:tabs>
              <w:tab w:val="clear" w:pos="8459"/>
              <w:tab w:val="right" w:pos="9026" w:leader="dot"/>
            </w:tabs>
            <w:bidi w:val="0"/>
            <w:rPr/>
          </w:pPr>
          <w:hyperlink w:anchor="__RefHeading___Toc4202260_2749589250">
            <w:r>
              <w:rPr>
                <w:webHidden/>
                <w:rStyle w:val="IndexLink"/>
              </w:rPr>
              <w:t>Hədisin zəifliyi bəhsimizin mövzusudur</w:t>
              <w:tab/>
              <w:t>322</w:t>
            </w:r>
          </w:hyperlink>
        </w:p>
        <w:p>
          <w:pPr>
            <w:pStyle w:val="Contents3"/>
            <w:tabs>
              <w:tab w:val="clear" w:pos="8459"/>
              <w:tab w:val="right" w:pos="9026" w:leader="dot"/>
            </w:tabs>
            <w:bidi w:val="0"/>
            <w:rPr/>
          </w:pPr>
          <w:hyperlink w:anchor="__RefHeading___Toc4202262_2749589250">
            <w:r>
              <w:rPr>
                <w:webHidden/>
                <w:rStyle w:val="IndexLink"/>
              </w:rPr>
              <w:t>Həzrət Süleymanın (ə) doxsan doqquz arvadı ilə yatması</w:t>
              <w:tab/>
              <w:t>323</w:t>
            </w:r>
          </w:hyperlink>
        </w:p>
        <w:p>
          <w:pPr>
            <w:pStyle w:val="Contents3"/>
            <w:tabs>
              <w:tab w:val="clear" w:pos="8459"/>
              <w:tab w:val="right" w:pos="9026" w:leader="dot"/>
            </w:tabs>
            <w:bidi w:val="0"/>
            <w:rPr/>
          </w:pPr>
          <w:hyperlink w:anchor="__RefHeading___Toc4202264_2749589250">
            <w:r>
              <w:rPr>
                <w:webHidden/>
                <w:rStyle w:val="IndexLink"/>
              </w:rPr>
              <w:t>3. Cinayətkar Peyğəmbər və Əzrailin kor olması</w:t>
              <w:tab/>
              <w:t>326</w:t>
            </w:r>
          </w:hyperlink>
        </w:p>
        <w:p>
          <w:pPr>
            <w:pStyle w:val="Contents3"/>
            <w:tabs>
              <w:tab w:val="clear" w:pos="8459"/>
              <w:tab w:val="right" w:pos="9026" w:leader="dot"/>
            </w:tabs>
            <w:bidi w:val="0"/>
            <w:rPr/>
          </w:pPr>
          <w:hyperlink w:anchor="__RefHeading___Toc4202266_2749589250">
            <w:r>
              <w:rPr>
                <w:webHidden/>
                <w:rStyle w:val="IndexLink"/>
              </w:rPr>
              <w:t>Musanın qarışqaların yuvasına od vurması</w:t>
              <w:tab/>
              <w:t>334</w:t>
            </w:r>
          </w:hyperlink>
        </w:p>
        <w:p>
          <w:pPr>
            <w:pStyle w:val="Contents3"/>
            <w:tabs>
              <w:tab w:val="clear" w:pos="8459"/>
              <w:tab w:val="right" w:pos="9026" w:leader="dot"/>
            </w:tabs>
            <w:bidi w:val="0"/>
            <w:rPr/>
          </w:pPr>
          <w:hyperlink w:anchor="__RefHeading___Toc4202268_2749589250">
            <w:r>
              <w:rPr>
                <w:webHidden/>
                <w:rStyle w:val="IndexLink"/>
              </w:rPr>
              <w:t>4. Peyğəmbərin (s) atasının və anasının imanı</w:t>
              <w:tab/>
              <w:t>338</w:t>
            </w:r>
          </w:hyperlink>
        </w:p>
        <w:p>
          <w:pPr>
            <w:pStyle w:val="Contents3"/>
            <w:tabs>
              <w:tab w:val="clear" w:pos="8459"/>
              <w:tab w:val="right" w:pos="9026" w:leader="dot"/>
            </w:tabs>
            <w:bidi w:val="0"/>
            <w:rPr/>
          </w:pPr>
          <w:hyperlink w:anchor="__RefHeading___Toc4202270_2749589250">
            <w:r>
              <w:rPr>
                <w:webHidden/>
                <w:rStyle w:val="IndexLink"/>
              </w:rPr>
              <w:t>Besətdən əvvəlki dövr</w:t>
              <w:tab/>
              <w:t>338</w:t>
            </w:r>
          </w:hyperlink>
        </w:p>
        <w:p>
          <w:pPr>
            <w:pStyle w:val="Contents3"/>
            <w:tabs>
              <w:tab w:val="clear" w:pos="8459"/>
              <w:tab w:val="right" w:pos="9026" w:leader="dot"/>
            </w:tabs>
            <w:bidi w:val="0"/>
            <w:rPr/>
          </w:pPr>
          <w:hyperlink w:anchor="__RefHeading___Toc4202272_2749589250">
            <w:r>
              <w:rPr>
                <w:webHidden/>
                <w:rStyle w:val="IndexLink"/>
              </w:rPr>
              <w:t>Allahın elçisi haram olan ət yeyibmi?</w:t>
              <w:tab/>
              <w:t>341</w:t>
            </w:r>
          </w:hyperlink>
        </w:p>
        <w:p>
          <w:pPr>
            <w:pStyle w:val="Contents3"/>
            <w:tabs>
              <w:tab w:val="clear" w:pos="8459"/>
              <w:tab w:val="right" w:pos="9026" w:leader="dot"/>
            </w:tabs>
            <w:bidi w:val="0"/>
            <w:rPr/>
          </w:pPr>
          <w:hyperlink w:anchor="__RefHeading___Toc4202274_2749589250">
            <w:r>
              <w:rPr>
                <w:webHidden/>
                <w:rStyle w:val="IndexLink"/>
              </w:rPr>
              <w:t>Zeyd ibn Əmr ibn Nofəl kimdir?</w:t>
              <w:tab/>
              <w:t>343</w:t>
            </w:r>
          </w:hyperlink>
        </w:p>
        <w:p>
          <w:pPr>
            <w:pStyle w:val="Contents3"/>
            <w:tabs>
              <w:tab w:val="clear" w:pos="8459"/>
              <w:tab w:val="right" w:pos="9026" w:leader="dot"/>
            </w:tabs>
            <w:bidi w:val="0"/>
            <w:rPr/>
          </w:pPr>
          <w:hyperlink w:anchor="__RefHeading___Toc4202276_2749589250">
            <w:r>
              <w:rPr>
                <w:webHidden/>
                <w:rStyle w:val="IndexLink"/>
              </w:rPr>
              <w:t>5. “Ürəyin parçalanması dastanı”</w:t>
              <w:tab/>
              <w:t>346</w:t>
            </w:r>
          </w:hyperlink>
        </w:p>
        <w:p>
          <w:pPr>
            <w:pStyle w:val="Contents3"/>
            <w:tabs>
              <w:tab w:val="clear" w:pos="8459"/>
              <w:tab w:val="right" w:pos="9026" w:leader="dot"/>
            </w:tabs>
            <w:bidi w:val="0"/>
            <w:rPr/>
          </w:pPr>
          <w:hyperlink w:anchor="__RefHeading___Toc4202278_2749589250">
            <w:r>
              <w:rPr>
                <w:webHidden/>
                <w:rStyle w:val="IndexLink"/>
              </w:rPr>
              <w:t>1. Zaman baxımından ziddiyyətli olması</w:t>
              <w:tab/>
              <w:t>348</w:t>
            </w:r>
          </w:hyperlink>
        </w:p>
        <w:p>
          <w:pPr>
            <w:pStyle w:val="Contents3"/>
            <w:tabs>
              <w:tab w:val="clear" w:pos="8459"/>
              <w:tab w:val="right" w:pos="9026" w:leader="dot"/>
            </w:tabs>
            <w:bidi w:val="0"/>
            <w:rPr/>
          </w:pPr>
          <w:hyperlink w:anchor="__RefHeading___Toc4202280_2749589250">
            <w:r>
              <w:rPr>
                <w:webHidden/>
                <w:rStyle w:val="IndexLink"/>
              </w:rPr>
              <w:t>2. Məkan baxımından ziddiyyətli olması</w:t>
              <w:tab/>
              <w:t>348</w:t>
            </w:r>
          </w:hyperlink>
        </w:p>
        <w:p>
          <w:pPr>
            <w:pStyle w:val="Contents3"/>
            <w:tabs>
              <w:tab w:val="clear" w:pos="8459"/>
              <w:tab w:val="right" w:pos="9026" w:leader="dot"/>
            </w:tabs>
            <w:bidi w:val="0"/>
            <w:rPr/>
          </w:pPr>
          <w:hyperlink w:anchor="__RefHeading___Toc4202282_2749589250">
            <w:r>
              <w:rPr>
                <w:webHidden/>
                <w:rStyle w:val="IndexLink"/>
              </w:rPr>
              <w:t>3. Bu mövzu, Peyğəmbərimizin (s) isməti ilə uyğun deyildir</w:t>
              <w:tab/>
              <w:t>349</w:t>
            </w:r>
          </w:hyperlink>
        </w:p>
        <w:p>
          <w:pPr>
            <w:pStyle w:val="Contents3"/>
            <w:tabs>
              <w:tab w:val="clear" w:pos="8459"/>
              <w:tab w:val="right" w:pos="9026" w:leader="dot"/>
            </w:tabs>
            <w:bidi w:val="0"/>
            <w:rPr/>
          </w:pPr>
          <w:hyperlink w:anchor="__RefHeading___Toc4202284_2749589250">
            <w:r>
              <w:rPr>
                <w:webHidden/>
                <w:rStyle w:val="IndexLink"/>
              </w:rPr>
              <w:t>4. Şərlər cismə aid deyildir</w:t>
              <w:tab/>
              <w:t>349</w:t>
            </w:r>
          </w:hyperlink>
        </w:p>
        <w:p>
          <w:pPr>
            <w:pStyle w:val="Contents3"/>
            <w:tabs>
              <w:tab w:val="clear" w:pos="8459"/>
              <w:tab w:val="right" w:pos="9026" w:leader="dot"/>
            </w:tabs>
            <w:bidi w:val="0"/>
            <w:rPr/>
          </w:pPr>
          <w:hyperlink w:anchor="__RefHeading___Toc4202286_2749589250">
            <w:r>
              <w:rPr>
                <w:webHidden/>
                <w:rStyle w:val="IndexLink"/>
              </w:rPr>
              <w:t>Sinənin açılmasından məqsəd nədir?</w:t>
              <w:tab/>
              <w:t>349</w:t>
            </w:r>
          </w:hyperlink>
        </w:p>
        <w:p>
          <w:pPr>
            <w:pStyle w:val="Contents3"/>
            <w:tabs>
              <w:tab w:val="clear" w:pos="8459"/>
              <w:tab w:val="right" w:pos="9026" w:leader="dot"/>
            </w:tabs>
            <w:bidi w:val="0"/>
            <w:rPr/>
          </w:pPr>
          <w:hyperlink w:anchor="__RefHeading___Toc4202288_2749589250">
            <w:r>
              <w:rPr>
                <w:webHidden/>
                <w:rStyle w:val="IndexLink"/>
              </w:rPr>
              <w:t>Tarix və hədis kitablarında “şəqqus - sədr” rəvayətlərinə bir baxış</w:t>
              <w:tab/>
              <w:t>350</w:t>
            </w:r>
          </w:hyperlink>
        </w:p>
        <w:p>
          <w:pPr>
            <w:pStyle w:val="Contents3"/>
            <w:tabs>
              <w:tab w:val="clear" w:pos="8459"/>
              <w:tab w:val="right" w:pos="9026" w:leader="dot"/>
            </w:tabs>
            <w:bidi w:val="0"/>
            <w:rPr/>
          </w:pPr>
          <w:hyperlink w:anchor="__RefHeading___Toc4202290_2749589250">
            <w:r>
              <w:rPr>
                <w:webHidden/>
                <w:rStyle w:val="IndexLink"/>
              </w:rPr>
              <w:t>Görəsən Peyğəmbər (s) öz nübuvvətində şəkk edirdimi?</w:t>
              <w:tab/>
              <w:t>352</w:t>
            </w:r>
          </w:hyperlink>
        </w:p>
        <w:p>
          <w:pPr>
            <w:pStyle w:val="Contents3"/>
            <w:tabs>
              <w:tab w:val="clear" w:pos="8459"/>
              <w:tab w:val="right" w:pos="9026" w:leader="dot"/>
            </w:tabs>
            <w:bidi w:val="0"/>
            <w:rPr/>
          </w:pPr>
          <w:hyperlink w:anchor="__RefHeading___Toc4202292_2749589250">
            <w:r>
              <w:rPr>
                <w:webHidden/>
                <w:rStyle w:val="IndexLink"/>
              </w:rPr>
              <w:t>Vəhyin başlanması dastanına olan şübhələr</w:t>
              <w:tab/>
              <w:t>356</w:t>
            </w:r>
          </w:hyperlink>
        </w:p>
        <w:p>
          <w:pPr>
            <w:pStyle w:val="Contents3"/>
            <w:tabs>
              <w:tab w:val="clear" w:pos="8459"/>
              <w:tab w:val="right" w:pos="9026" w:leader="dot"/>
            </w:tabs>
            <w:bidi w:val="0"/>
            <w:rPr/>
          </w:pPr>
          <w:hyperlink w:anchor="__RefHeading___Toc4202294_2749589250">
            <w:r>
              <w:rPr>
                <w:webHidden/>
                <w:rStyle w:val="IndexLink"/>
              </w:rPr>
              <w:t>Allahın rəsulunun namazda olan səhvi</w:t>
              <w:tab/>
              <w:t>359</w:t>
            </w:r>
          </w:hyperlink>
        </w:p>
        <w:p>
          <w:pPr>
            <w:pStyle w:val="Contents3"/>
            <w:tabs>
              <w:tab w:val="clear" w:pos="8459"/>
              <w:tab w:val="right" w:pos="9026" w:leader="dot"/>
            </w:tabs>
            <w:bidi w:val="0"/>
            <w:rPr/>
          </w:pPr>
          <w:hyperlink w:anchor="__RefHeading___Toc4202296_2749589250">
            <w:r>
              <w:rPr>
                <w:webHidden/>
                <w:rStyle w:val="IndexLink"/>
              </w:rPr>
              <w:t>Cənabətli halda Peyğəmbərin (s) namaz qılması</w:t>
              <w:tab/>
              <w:t>363</w:t>
            </w:r>
          </w:hyperlink>
        </w:p>
        <w:p>
          <w:pPr>
            <w:pStyle w:val="Contents3"/>
            <w:tabs>
              <w:tab w:val="clear" w:pos="8459"/>
              <w:tab w:val="right" w:pos="9026" w:leader="dot"/>
            </w:tabs>
            <w:bidi w:val="0"/>
            <w:rPr/>
          </w:pPr>
          <w:hyperlink w:anchor="__RefHeading___Toc4202298_2749589250">
            <w:r>
              <w:rPr>
                <w:webHidden/>
                <w:rStyle w:val="IndexLink"/>
              </w:rPr>
              <w:t>Həzrət Peyğəmbər (s) möminləri lənətləyib onlara əziyyət edirdimi ?!</w:t>
              <w:tab/>
              <w:t>365</w:t>
            </w:r>
          </w:hyperlink>
        </w:p>
        <w:p>
          <w:pPr>
            <w:pStyle w:val="Contents3"/>
            <w:tabs>
              <w:tab w:val="clear" w:pos="8459"/>
              <w:tab w:val="right" w:pos="9026" w:leader="dot"/>
            </w:tabs>
            <w:bidi w:val="0"/>
            <w:rPr/>
          </w:pPr>
          <w:hyperlink w:anchor="__RefHeading___Toc4202300_2749589250">
            <w:r>
              <w:rPr>
                <w:webHidden/>
                <w:rStyle w:val="IndexLink"/>
              </w:rPr>
              <w:t>Bu hədislərin düzəlməsində məqsəd nədir?</w:t>
              <w:tab/>
              <w:t>369</w:t>
            </w:r>
          </w:hyperlink>
        </w:p>
        <w:p>
          <w:pPr>
            <w:pStyle w:val="Contents3"/>
            <w:tabs>
              <w:tab w:val="clear" w:pos="8459"/>
              <w:tab w:val="right" w:pos="9026" w:leader="dot"/>
            </w:tabs>
            <w:bidi w:val="0"/>
            <w:rPr/>
          </w:pPr>
          <w:hyperlink w:anchor="__RefHeading___Toc4202302_2749589250">
            <w:r>
              <w:rPr>
                <w:webHidden/>
                <w:rStyle w:val="IndexLink"/>
              </w:rPr>
              <w:t>Həzərt Peyğəmbərin (s) ağacları bir-biri ilə tozlandırılmasından çəkindirməsi</w:t>
              <w:tab/>
              <w:t>372</w:t>
            </w:r>
          </w:hyperlink>
        </w:p>
        <w:p>
          <w:pPr>
            <w:pStyle w:val="Contents3"/>
            <w:tabs>
              <w:tab w:val="clear" w:pos="8459"/>
              <w:tab w:val="right" w:pos="9026" w:leader="dot"/>
            </w:tabs>
            <w:bidi w:val="0"/>
            <w:rPr/>
          </w:pPr>
          <w:hyperlink w:anchor="__RefHeading___Toc4202304_2749589250">
            <w:r>
              <w:rPr>
                <w:webHidden/>
                <w:rStyle w:val="IndexLink"/>
              </w:rPr>
              <w:t>Dastanın uydurulma əlamətləri</w:t>
              <w:tab/>
              <w:t>373</w:t>
            </w:r>
          </w:hyperlink>
        </w:p>
        <w:p>
          <w:pPr>
            <w:pStyle w:val="Contents3"/>
            <w:tabs>
              <w:tab w:val="clear" w:pos="8459"/>
              <w:tab w:val="right" w:pos="9026" w:leader="dot"/>
            </w:tabs>
            <w:bidi w:val="0"/>
            <w:rPr/>
          </w:pPr>
          <w:hyperlink w:anchor="__RefHeading___Toc4202306_2749589250">
            <w:r>
              <w:rPr>
                <w:webHidden/>
                <w:rStyle w:val="IndexLink"/>
              </w:rPr>
              <w:t>Görəsən həzrət Peyğəmbər (s) ictihad edirdimi ?!</w:t>
              <w:tab/>
              <w:t>374</w:t>
            </w:r>
          </w:hyperlink>
        </w:p>
        <w:p>
          <w:pPr>
            <w:pStyle w:val="Contents3"/>
            <w:tabs>
              <w:tab w:val="clear" w:pos="8459"/>
              <w:tab w:val="right" w:pos="9026" w:leader="dot"/>
            </w:tabs>
            <w:bidi w:val="0"/>
            <w:rPr/>
          </w:pPr>
          <w:hyperlink w:anchor="__RefHeading___Toc4202308_2749589250">
            <w:r>
              <w:rPr>
                <w:webHidden/>
                <w:rStyle w:val="IndexLink"/>
              </w:rPr>
              <w:t>Həzrət Peyğəmbər (s) və müsəlmanlara əziyyət vermək</w:t>
              <w:tab/>
              <w:t>377</w:t>
            </w:r>
          </w:hyperlink>
        </w:p>
        <w:p>
          <w:pPr>
            <w:pStyle w:val="Contents3"/>
            <w:tabs>
              <w:tab w:val="clear" w:pos="8459"/>
              <w:tab w:val="right" w:pos="9026" w:leader="dot"/>
            </w:tabs>
            <w:bidi w:val="0"/>
            <w:rPr/>
          </w:pPr>
          <w:hyperlink w:anchor="__RefHeading___Toc4202310_2749589250">
            <w:r>
              <w:rPr>
                <w:webHidden/>
                <w:rStyle w:val="IndexLink"/>
              </w:rPr>
              <w:t>“</w:t>
            </w:r>
            <w:r>
              <w:rPr>
                <w:rStyle w:val="IndexLink"/>
              </w:rPr>
              <w:t>Lədud” hədisinin araşdırılması</w:t>
              <w:tab/>
              <w:t>378</w:t>
            </w:r>
          </w:hyperlink>
        </w:p>
        <w:p>
          <w:pPr>
            <w:pStyle w:val="Contents3"/>
            <w:tabs>
              <w:tab w:val="clear" w:pos="8459"/>
              <w:tab w:val="right" w:pos="9026" w:leader="dot"/>
            </w:tabs>
            <w:bidi w:val="0"/>
            <w:rPr/>
          </w:pPr>
          <w:hyperlink w:anchor="__RefHeading___Toc4202312_2749589250">
            <w:r>
              <w:rPr>
                <w:webHidden/>
                <w:rStyle w:val="IndexLink"/>
              </w:rPr>
              <w:t>Bu hədisin qondarılmasının səbəbləri</w:t>
              <w:tab/>
              <w:t>382</w:t>
            </w:r>
          </w:hyperlink>
        </w:p>
        <w:p>
          <w:pPr>
            <w:pStyle w:val="Contents3"/>
            <w:tabs>
              <w:tab w:val="clear" w:pos="8459"/>
              <w:tab w:val="right" w:pos="9026" w:leader="dot"/>
            </w:tabs>
            <w:bidi w:val="0"/>
            <w:rPr/>
          </w:pPr>
          <w:hyperlink w:anchor="__RefHeading___Toc4202314_2749589250">
            <w:r>
              <w:rPr>
                <w:webHidden/>
                <w:rStyle w:val="IndexLink"/>
              </w:rPr>
              <w:t>Nəqib Əbu Cəfər və “Lədud” hədisi</w:t>
              <w:tab/>
              <w:t>383</w:t>
            </w:r>
          </w:hyperlink>
        </w:p>
        <w:p>
          <w:pPr>
            <w:pStyle w:val="Contents3"/>
            <w:tabs>
              <w:tab w:val="clear" w:pos="8459"/>
              <w:tab w:val="right" w:pos="9026" w:leader="dot"/>
            </w:tabs>
            <w:bidi w:val="0"/>
            <w:rPr/>
          </w:pPr>
          <w:hyperlink w:anchor="__RefHeading___Toc4202316_2749589250">
            <w:r>
              <w:rPr>
                <w:webHidden/>
                <w:rStyle w:val="IndexLink"/>
              </w:rPr>
              <w:t>Görəsən həzrət Peyğəmbər (s) Qur`an ayələrini unudurdumu?</w:t>
              <w:tab/>
              <w:t>384</w:t>
            </w:r>
          </w:hyperlink>
        </w:p>
        <w:p>
          <w:pPr>
            <w:pStyle w:val="Contents3"/>
            <w:tabs>
              <w:tab w:val="clear" w:pos="8459"/>
              <w:tab w:val="right" w:pos="9026" w:leader="dot"/>
            </w:tabs>
            <w:bidi w:val="0"/>
            <w:rPr/>
          </w:pPr>
          <w:hyperlink w:anchor="__RefHeading___Toc4202318_2749589250">
            <w:r>
              <w:rPr>
                <w:webHidden/>
                <w:rStyle w:val="IndexLink"/>
              </w:rPr>
              <w:t>Görəsən Rəsuli-Əkrəm (s) ayaq üstə bövl edirdimi?!</w:t>
              <w:tab/>
              <w:t>386</w:t>
            </w:r>
          </w:hyperlink>
        </w:p>
        <w:p>
          <w:pPr>
            <w:pStyle w:val="Contents3"/>
            <w:tabs>
              <w:tab w:val="clear" w:pos="8459"/>
              <w:tab w:val="right" w:pos="9026" w:leader="dot"/>
            </w:tabs>
            <w:bidi w:val="0"/>
            <w:rPr/>
          </w:pPr>
          <w:hyperlink w:anchor="__RefHeading___Toc4202320_2749589250">
            <w:r>
              <w:rPr>
                <w:webHidden/>
                <w:rStyle w:val="IndexLink"/>
              </w:rPr>
              <w:t>Bu nisbətin qəbahətli olmasına e`tiraf</w:t>
              <w:tab/>
              <w:t>387</w:t>
            </w:r>
          </w:hyperlink>
        </w:p>
        <w:p>
          <w:pPr>
            <w:pStyle w:val="Contents3"/>
            <w:tabs>
              <w:tab w:val="clear" w:pos="8459"/>
              <w:tab w:val="right" w:pos="9026" w:leader="dot"/>
            </w:tabs>
            <w:bidi w:val="0"/>
            <w:rPr/>
          </w:pPr>
          <w:hyperlink w:anchor="__RefHeading___Toc4202322_2749589250">
            <w:r>
              <w:rPr>
                <w:webHidden/>
                <w:rStyle w:val="IndexLink"/>
              </w:rPr>
              <w:t>Günahdan daha pis üzrlər</w:t>
              <w:tab/>
              <w:t>388</w:t>
            </w:r>
          </w:hyperlink>
        </w:p>
        <w:p>
          <w:pPr>
            <w:pStyle w:val="Contents3"/>
            <w:tabs>
              <w:tab w:val="clear" w:pos="8459"/>
              <w:tab w:val="right" w:pos="9026" w:leader="dot"/>
            </w:tabs>
            <w:bidi w:val="0"/>
            <w:rPr/>
          </w:pPr>
          <w:hyperlink w:anchor="__RefHeading___Toc4202324_2749589250">
            <w:r>
              <w:rPr>
                <w:webHidden/>
                <w:rStyle w:val="IndexLink"/>
              </w:rPr>
              <w:t>Bu yozumlar nəyə lazımdır?</w:t>
              <w:tab/>
              <w:t>389</w:t>
            </w:r>
          </w:hyperlink>
        </w:p>
        <w:p>
          <w:pPr>
            <w:pStyle w:val="Contents3"/>
            <w:tabs>
              <w:tab w:val="clear" w:pos="8459"/>
              <w:tab w:val="right" w:pos="9026" w:leader="dot"/>
            </w:tabs>
            <w:bidi w:val="0"/>
            <w:rPr/>
          </w:pPr>
          <w:hyperlink w:anchor="__RefHeading___Toc4202326_2749589250">
            <w:r>
              <w:rPr>
                <w:webHidden/>
                <w:rStyle w:val="IndexLink"/>
              </w:rPr>
              <w:t>Belə hadisələr bizim üçün qə`bul olunmazdır!</w:t>
              <w:tab/>
              <w:t>390</w:t>
            </w:r>
          </w:hyperlink>
        </w:p>
        <w:p>
          <w:pPr>
            <w:pStyle w:val="Contents3"/>
            <w:tabs>
              <w:tab w:val="clear" w:pos="8459"/>
              <w:tab w:val="right" w:pos="9026" w:leader="dot"/>
            </w:tabs>
            <w:bidi w:val="0"/>
            <w:rPr/>
          </w:pPr>
          <w:hyperlink w:anchor="__RefHeading___Toc4202328_2749589250">
            <w:r>
              <w:rPr>
                <w:webHidden/>
                <w:rStyle w:val="IndexLink"/>
              </w:rPr>
              <w:t>Bu kimi hədislərin düzəlməsinin səbəbi nədir?</w:t>
              <w:tab/>
              <w:t>391</w:t>
            </w:r>
          </w:hyperlink>
        </w:p>
        <w:p>
          <w:pPr>
            <w:pStyle w:val="Contents3"/>
            <w:tabs>
              <w:tab w:val="clear" w:pos="8459"/>
              <w:tab w:val="right" w:pos="9026" w:leader="dot"/>
            </w:tabs>
            <w:bidi w:val="0"/>
            <w:rPr/>
          </w:pPr>
          <w:hyperlink w:anchor="__RefHeading___Toc4202330_2749589250">
            <w:r>
              <w:rPr>
                <w:webHidden/>
                <w:rStyle w:val="IndexLink"/>
              </w:rPr>
              <w:t>“</w:t>
            </w:r>
            <w:r>
              <w:rPr>
                <w:rStyle w:val="IndexLink"/>
              </w:rPr>
              <w:t>Sehrun-nəbiy” dastanı</w:t>
              <w:tab/>
              <w:t>393</w:t>
            </w:r>
          </w:hyperlink>
        </w:p>
        <w:p>
          <w:pPr>
            <w:pStyle w:val="Contents3"/>
            <w:tabs>
              <w:tab w:val="clear" w:pos="8459"/>
              <w:tab w:val="right" w:pos="9026" w:leader="dot"/>
            </w:tabs>
            <w:bidi w:val="0"/>
            <w:rPr/>
          </w:pPr>
          <w:hyperlink w:anchor="__RefHeading___Toc4202332_2749589250">
            <w:r>
              <w:rPr>
                <w:webHidden/>
                <w:rStyle w:val="IndexLink"/>
              </w:rPr>
              <w:t>Nübuvvət məqamına yaraşmayan nisbətlər</w:t>
              <w:tab/>
              <w:t>397</w:t>
            </w:r>
          </w:hyperlink>
        </w:p>
        <w:p>
          <w:pPr>
            <w:pStyle w:val="Contents4"/>
            <w:tabs>
              <w:tab w:val="clear" w:pos="8176"/>
              <w:tab w:val="right" w:pos="9026" w:leader="dot"/>
            </w:tabs>
            <w:bidi w:val="0"/>
            <w:rPr/>
          </w:pPr>
          <w:hyperlink w:anchor="__RefHeading___Toc4202334_2749589250">
            <w:r>
              <w:rPr>
                <w:webHidden/>
                <w:rStyle w:val="IndexLink"/>
              </w:rPr>
              <w:t>İşarə</w:t>
              <w:tab/>
              <w:t>397</w:t>
            </w:r>
          </w:hyperlink>
        </w:p>
        <w:p>
          <w:pPr>
            <w:pStyle w:val="Contents4"/>
            <w:tabs>
              <w:tab w:val="clear" w:pos="8176"/>
              <w:tab w:val="right" w:pos="9026" w:leader="dot"/>
            </w:tabs>
            <w:bidi w:val="0"/>
            <w:rPr/>
          </w:pPr>
          <w:hyperlink w:anchor="__RefHeading___Toc4202336_2749589250">
            <w:r>
              <w:rPr>
                <w:webHidden/>
                <w:rStyle w:val="IndexLink"/>
              </w:rPr>
              <w:t>1. Peyğəmbərin (s) evində mahnı oxunması?!</w:t>
              <w:tab/>
              <w:t>398</w:t>
            </w:r>
          </w:hyperlink>
        </w:p>
        <w:p>
          <w:pPr>
            <w:pStyle w:val="Contents4"/>
            <w:tabs>
              <w:tab w:val="clear" w:pos="8176"/>
              <w:tab w:val="right" w:pos="9026" w:leader="dot"/>
            </w:tabs>
            <w:bidi w:val="0"/>
            <w:rPr/>
          </w:pPr>
          <w:hyperlink w:anchor="__RefHeading___Toc4202338_2749589250">
            <w:r>
              <w:rPr>
                <w:webHidden/>
                <w:rStyle w:val="IndexLink"/>
              </w:rPr>
              <w:t>2. Peyğəmbərin öz həyat yoldaşını rəqqasələrə baxmağa dəvət etməsi</w:t>
              <w:tab/>
              <w:t>401</w:t>
            </w:r>
          </w:hyperlink>
        </w:p>
        <w:p>
          <w:pPr>
            <w:pStyle w:val="Contents4"/>
            <w:tabs>
              <w:tab w:val="clear" w:pos="8176"/>
              <w:tab w:val="right" w:pos="9026" w:leader="dot"/>
            </w:tabs>
            <w:bidi w:val="0"/>
            <w:rPr/>
          </w:pPr>
          <w:hyperlink w:anchor="__RefHeading___Toc4202340_2749589250">
            <w:r>
              <w:rPr>
                <w:webHidden/>
                <w:rStyle w:val="IndexLink"/>
              </w:rPr>
              <w:t>3. Həzrət Peyğəmbərin (s) qadın toy məclisində iştirak etməsi</w:t>
              <w:tab/>
              <w:t>406</w:t>
            </w:r>
          </w:hyperlink>
        </w:p>
        <w:p>
          <w:pPr>
            <w:pStyle w:val="Contents4"/>
            <w:tabs>
              <w:tab w:val="clear" w:pos="8176"/>
              <w:tab w:val="right" w:pos="9026" w:leader="dot"/>
            </w:tabs>
            <w:bidi w:val="0"/>
            <w:rPr/>
          </w:pPr>
          <w:hyperlink w:anchor="__RefHeading___Toc4202342_2749589250">
            <w:r>
              <w:rPr>
                <w:webHidden/>
                <w:rStyle w:val="IndexLink"/>
              </w:rPr>
              <w:t>4. Peyğəmbərin musiqiyə olan həvəsi</w:t>
              <w:tab/>
              <w:t>409</w:t>
            </w:r>
          </w:hyperlink>
        </w:p>
        <w:p>
          <w:pPr>
            <w:pStyle w:val="Contents3"/>
            <w:tabs>
              <w:tab w:val="clear" w:pos="8459"/>
              <w:tab w:val="right" w:pos="9026" w:leader="dot"/>
            </w:tabs>
            <w:bidi w:val="0"/>
            <w:rPr/>
          </w:pPr>
          <w:hyperlink w:anchor="__RefHeading___Toc4202344_2749589250">
            <w:r>
              <w:rPr>
                <w:webHidden/>
                <w:rStyle w:val="IndexLink"/>
              </w:rPr>
              <w:t>Qeyd olunan hədislərin araşdırılması</w:t>
              <w:tab/>
              <w:t>411</w:t>
            </w:r>
          </w:hyperlink>
        </w:p>
        <w:p>
          <w:pPr>
            <w:pStyle w:val="Contents3"/>
            <w:tabs>
              <w:tab w:val="clear" w:pos="8459"/>
              <w:tab w:val="right" w:pos="9026" w:leader="dot"/>
            </w:tabs>
            <w:bidi w:val="0"/>
            <w:rPr/>
          </w:pPr>
          <w:hyperlink w:anchor="__RefHeading___Toc4202346_2749589250">
            <w:r>
              <w:rPr>
                <w:webHidden/>
                <w:rStyle w:val="IndexLink"/>
              </w:rPr>
              <w:t>Bu hədislərin ravilərindən izahat vermələrini istəyirik</w:t>
              <w:tab/>
              <w:t>412</w:t>
            </w:r>
          </w:hyperlink>
        </w:p>
        <w:p>
          <w:pPr>
            <w:pStyle w:val="Contents3"/>
            <w:tabs>
              <w:tab w:val="clear" w:pos="8459"/>
              <w:tab w:val="right" w:pos="9026" w:leader="dot"/>
            </w:tabs>
            <w:bidi w:val="0"/>
            <w:rPr/>
          </w:pPr>
          <w:hyperlink w:anchor="__RefHeading___Toc4202348_2749589250">
            <w:r>
              <w:rPr>
                <w:webHidden/>
                <w:rStyle w:val="IndexLink"/>
              </w:rPr>
              <w:t>Möhkəm və sarsılmaz dəlillər</w:t>
              <w:tab/>
              <w:t>413</w:t>
            </w:r>
          </w:hyperlink>
        </w:p>
        <w:p>
          <w:pPr>
            <w:pStyle w:val="Contents3"/>
            <w:tabs>
              <w:tab w:val="clear" w:pos="8459"/>
              <w:tab w:val="right" w:pos="9026" w:leader="dot"/>
            </w:tabs>
            <w:bidi w:val="0"/>
            <w:rPr/>
          </w:pPr>
          <w:hyperlink w:anchor="__RefHeading___Toc4202350_2749589250">
            <w:r>
              <w:rPr>
                <w:webHidden/>
                <w:rStyle w:val="IndexLink"/>
              </w:rPr>
              <w:t>6. Peyğəmbər (s) barədə</w:t>
              <w:tab/>
              <w:t>416</w:t>
            </w:r>
          </w:hyperlink>
        </w:p>
        <w:p>
          <w:pPr>
            <w:pStyle w:val="Contents4"/>
            <w:tabs>
              <w:tab w:val="clear" w:pos="8176"/>
              <w:tab w:val="right" w:pos="9026" w:leader="dot"/>
            </w:tabs>
            <w:bidi w:val="0"/>
            <w:rPr/>
          </w:pPr>
          <w:hyperlink w:anchor="__RefHeading___Toc4202352_2749589250">
            <w:r>
              <w:rPr>
                <w:webHidden/>
                <w:rStyle w:val="IndexLink"/>
              </w:rPr>
              <w:t>İşarə</w:t>
              <w:tab/>
              <w:t>416</w:t>
            </w:r>
          </w:hyperlink>
        </w:p>
        <w:p>
          <w:pPr>
            <w:pStyle w:val="Contents4"/>
            <w:tabs>
              <w:tab w:val="clear" w:pos="8176"/>
              <w:tab w:val="right" w:pos="9026" w:leader="dot"/>
            </w:tabs>
            <w:bidi w:val="0"/>
            <w:rPr/>
          </w:pPr>
          <w:hyperlink w:anchor="__RefHeading___Toc4202354_2749589250">
            <w:r>
              <w:rPr>
                <w:webHidden/>
                <w:rStyle w:val="IndexLink"/>
              </w:rPr>
              <w:t>”</w:t>
            </w:r>
            <w:r>
              <w:rPr>
                <w:rStyle w:val="IndexLink"/>
              </w:rPr>
              <w:t>Qina” Quran baxımından</w:t>
              <w:tab/>
              <w:t>417</w:t>
            </w:r>
          </w:hyperlink>
        </w:p>
        <w:p>
          <w:pPr>
            <w:pStyle w:val="Contents4"/>
            <w:tabs>
              <w:tab w:val="clear" w:pos="8176"/>
              <w:tab w:val="right" w:pos="9026" w:leader="dot"/>
            </w:tabs>
            <w:bidi w:val="0"/>
            <w:rPr/>
          </w:pPr>
          <w:hyperlink w:anchor="__RefHeading___Toc4202356_2749589250">
            <w:r>
              <w:rPr>
                <w:webHidden/>
                <w:rStyle w:val="IndexLink"/>
              </w:rPr>
              <w:t>"Qina" hədislər baxımından</w:t>
              <w:tab/>
              <w:t>419</w:t>
            </w:r>
          </w:hyperlink>
        </w:p>
        <w:p>
          <w:pPr>
            <w:pStyle w:val="Contents4"/>
            <w:tabs>
              <w:tab w:val="clear" w:pos="8176"/>
              <w:tab w:val="right" w:pos="9026" w:leader="dot"/>
            </w:tabs>
            <w:bidi w:val="0"/>
            <w:rPr/>
          </w:pPr>
          <w:hyperlink w:anchor="__RefHeading___Toc4202358_2749589250">
            <w:r>
              <w:rPr>
                <w:webHidden/>
                <w:rStyle w:val="IndexLink"/>
              </w:rPr>
              <w:t>Məscid barədə</w:t>
              <w:tab/>
              <w:t>421</w:t>
            </w:r>
          </w:hyperlink>
        </w:p>
        <w:p>
          <w:pPr>
            <w:pStyle w:val="Contents4"/>
            <w:tabs>
              <w:tab w:val="clear" w:pos="8176"/>
              <w:tab w:val="right" w:pos="9026" w:leader="dot"/>
            </w:tabs>
            <w:bidi w:val="0"/>
            <w:rPr/>
          </w:pPr>
          <w:hyperlink w:anchor="__RefHeading___Toc4202360_2749589250">
            <w:r>
              <w:rPr>
                <w:webHidden/>
                <w:rStyle w:val="IndexLink"/>
              </w:rPr>
              <w:t>Peyğəmbər məscidi</w:t>
              <w:tab/>
              <w:t>422</w:t>
            </w:r>
          </w:hyperlink>
        </w:p>
        <w:p>
          <w:pPr>
            <w:pStyle w:val="Contents4"/>
            <w:tabs>
              <w:tab w:val="clear" w:pos="8176"/>
              <w:tab w:val="right" w:pos="9026" w:leader="dot"/>
            </w:tabs>
            <w:bidi w:val="0"/>
            <w:rPr/>
          </w:pPr>
          <w:hyperlink w:anchor="__RefHeading___Toc4202362_2749589250">
            <w:r>
              <w:rPr>
                <w:webHidden/>
                <w:rStyle w:val="IndexLink"/>
              </w:rPr>
              <w:t>Naməhrəmlərə baxmaq</w:t>
              <w:tab/>
              <w:t>424</w:t>
            </w:r>
          </w:hyperlink>
        </w:p>
        <w:p>
          <w:pPr>
            <w:pStyle w:val="Contents4"/>
            <w:tabs>
              <w:tab w:val="clear" w:pos="8176"/>
              <w:tab w:val="right" w:pos="9026" w:leader="dot"/>
            </w:tabs>
            <w:bidi w:val="0"/>
            <w:rPr/>
          </w:pPr>
          <w:hyperlink w:anchor="__RefHeading___Toc4202364_2749589250">
            <w:r>
              <w:rPr>
                <w:webHidden/>
                <w:rStyle w:val="IndexLink"/>
              </w:rPr>
              <w:t>Aişənin Peyğəmbər (s) yanında gəlinciklə oynaması</w:t>
              <w:tab/>
              <w:t>426</w:t>
            </w:r>
          </w:hyperlink>
        </w:p>
        <w:p>
          <w:pPr>
            <w:pStyle w:val="Contents3"/>
            <w:tabs>
              <w:tab w:val="clear" w:pos="8459"/>
              <w:tab w:val="right" w:pos="9026" w:leader="dot"/>
            </w:tabs>
            <w:bidi w:val="0"/>
            <w:rPr/>
          </w:pPr>
          <w:hyperlink w:anchor="__RefHeading___Toc4202366_2749589250">
            <w:r>
              <w:rPr>
                <w:webHidden/>
                <w:rStyle w:val="IndexLink"/>
              </w:rPr>
              <w:t>7. Bu hədislərin uydurulmasından məqsəd nədir?</w:t>
              <w:tab/>
              <w:t>428</w:t>
            </w:r>
          </w:hyperlink>
        </w:p>
        <w:p>
          <w:pPr>
            <w:pStyle w:val="Contents4"/>
            <w:tabs>
              <w:tab w:val="clear" w:pos="8176"/>
              <w:tab w:val="right" w:pos="9026" w:leader="dot"/>
            </w:tabs>
            <w:bidi w:val="0"/>
            <w:rPr/>
          </w:pPr>
          <w:hyperlink w:anchor="__RefHeading___Toc4202368_2749589250">
            <w:r>
              <w:rPr>
                <w:webHidden/>
                <w:rStyle w:val="IndexLink"/>
              </w:rPr>
              <w:t>İşarə</w:t>
              <w:tab/>
              <w:t>428</w:t>
            </w:r>
          </w:hyperlink>
        </w:p>
        <w:p>
          <w:pPr>
            <w:pStyle w:val="Contents4"/>
            <w:tabs>
              <w:tab w:val="clear" w:pos="8176"/>
              <w:tab w:val="right" w:pos="9026" w:leader="dot"/>
            </w:tabs>
            <w:bidi w:val="0"/>
            <w:rPr/>
          </w:pPr>
          <w:hyperlink w:anchor="__RefHeading___Toc4202370_2749589250">
            <w:r>
              <w:rPr>
                <w:webHidden/>
                <w:rStyle w:val="IndexLink"/>
              </w:rPr>
              <w:t>1. Hakimiyyətdə olanların əxlaqi pozğunluğu</w:t>
              <w:tab/>
              <w:t>428</w:t>
            </w:r>
          </w:hyperlink>
        </w:p>
        <w:p>
          <w:pPr>
            <w:pStyle w:val="Contents5"/>
            <w:tabs>
              <w:tab w:val="clear" w:pos="7892"/>
              <w:tab w:val="right" w:pos="9026" w:leader="dot"/>
            </w:tabs>
            <w:bidi w:val="0"/>
            <w:rPr/>
          </w:pPr>
          <w:hyperlink w:anchor="__RefHeading___Toc4202372_2749589250">
            <w:r>
              <w:rPr>
                <w:webHidden/>
                <w:rStyle w:val="IndexLink"/>
              </w:rPr>
              <w:t>İşarə</w:t>
              <w:tab/>
              <w:t>428</w:t>
            </w:r>
          </w:hyperlink>
        </w:p>
        <w:p>
          <w:pPr>
            <w:pStyle w:val="Contents5"/>
            <w:tabs>
              <w:tab w:val="clear" w:pos="7892"/>
              <w:tab w:val="right" w:pos="9026" w:leader="dot"/>
            </w:tabs>
            <w:bidi w:val="0"/>
            <w:rPr/>
          </w:pPr>
          <w:hyperlink w:anchor="__RefHeading___Toc4202374_2749589250">
            <w:r>
              <w:rPr>
                <w:webHidden/>
                <w:rStyle w:val="IndexLink"/>
              </w:rPr>
              <w:t>Xilafət sarayında əxlaqi pozğunluğun nümunələri</w:t>
              <w:tab/>
              <w:t>429</w:t>
            </w:r>
          </w:hyperlink>
        </w:p>
        <w:p>
          <w:pPr>
            <w:pStyle w:val="Contents5"/>
            <w:tabs>
              <w:tab w:val="clear" w:pos="7892"/>
              <w:tab w:val="right" w:pos="9026" w:leader="dot"/>
            </w:tabs>
            <w:bidi w:val="0"/>
            <w:rPr/>
          </w:pPr>
          <w:hyperlink w:anchor="__RefHeading___Toc4202376_2749589250">
            <w:r>
              <w:rPr>
                <w:webHidden/>
                <w:rStyle w:val="IndexLink"/>
              </w:rPr>
              <w:t>Həzrət Peyğəmbərə (s) şərab hədiyyəsi</w:t>
              <w:tab/>
              <w:t>433</w:t>
            </w:r>
          </w:hyperlink>
        </w:p>
        <w:p>
          <w:pPr>
            <w:pStyle w:val="Contents4"/>
            <w:tabs>
              <w:tab w:val="clear" w:pos="8176"/>
              <w:tab w:val="right" w:pos="9026" w:leader="dot"/>
            </w:tabs>
            <w:bidi w:val="0"/>
            <w:rPr/>
          </w:pPr>
          <w:hyperlink w:anchor="__RefHeading___Toc4202378_2749589250">
            <w:r>
              <w:rPr>
                <w:webHidden/>
                <w:rStyle w:val="IndexLink"/>
              </w:rPr>
              <w:t>2. Aişənin sözünün keçərli olması üçün</w:t>
              <w:tab/>
              <w:t>434</w:t>
            </w:r>
          </w:hyperlink>
        </w:p>
        <w:p>
          <w:pPr>
            <w:pStyle w:val="Contents4"/>
            <w:tabs>
              <w:tab w:val="clear" w:pos="8176"/>
              <w:tab w:val="right" w:pos="9026" w:leader="dot"/>
            </w:tabs>
            <w:bidi w:val="0"/>
            <w:rPr/>
          </w:pPr>
          <w:hyperlink w:anchor="__RefHeading___Toc4202380_2749589250">
            <w:r>
              <w:rPr>
                <w:webHidden/>
                <w:rStyle w:val="IndexLink"/>
              </w:rPr>
              <w:t>3. Xəlifələr üçün fəzilət düzəltmək</w:t>
              <w:tab/>
              <w:t>439</w:t>
            </w:r>
          </w:hyperlink>
        </w:p>
        <w:p>
          <w:pPr>
            <w:pStyle w:val="Contents3"/>
            <w:tabs>
              <w:tab w:val="clear" w:pos="8459"/>
              <w:tab w:val="right" w:pos="9026" w:leader="dot"/>
            </w:tabs>
            <w:bidi w:val="0"/>
            <w:rPr/>
          </w:pPr>
          <w:hyperlink w:anchor="__RefHeading___Toc4202382_2749589250">
            <w:r>
              <w:rPr>
                <w:webHidden/>
                <w:rStyle w:val="IndexLink"/>
              </w:rPr>
              <w:t>8. Ömərin istəkləri</w:t>
              <w:tab/>
              <w:t>444</w:t>
            </w:r>
          </w:hyperlink>
        </w:p>
        <w:p>
          <w:pPr>
            <w:pStyle w:val="Contents4"/>
            <w:tabs>
              <w:tab w:val="clear" w:pos="8176"/>
              <w:tab w:val="right" w:pos="9026" w:leader="dot"/>
            </w:tabs>
            <w:bidi w:val="0"/>
            <w:rPr/>
          </w:pPr>
          <w:hyperlink w:anchor="__RefHeading___Toc4202384_2749589250">
            <w:r>
              <w:rPr>
                <w:webHidden/>
                <w:rStyle w:val="IndexLink"/>
              </w:rPr>
              <w:t>İşarə</w:t>
              <w:tab/>
              <w:t>444</w:t>
            </w:r>
          </w:hyperlink>
        </w:p>
        <w:p>
          <w:pPr>
            <w:pStyle w:val="Contents4"/>
            <w:tabs>
              <w:tab w:val="clear" w:pos="8176"/>
              <w:tab w:val="right" w:pos="9026" w:leader="dot"/>
            </w:tabs>
            <w:bidi w:val="0"/>
            <w:rPr/>
          </w:pPr>
          <w:hyperlink w:anchor="__RefHeading___Toc4202386_2749589250">
            <w:r>
              <w:rPr>
                <w:webHidden/>
                <w:rStyle w:val="IndexLink"/>
              </w:rPr>
              <w:t>Üç ayə:</w:t>
              <w:tab/>
              <w:t>448</w:t>
            </w:r>
          </w:hyperlink>
        </w:p>
        <w:p>
          <w:pPr>
            <w:pStyle w:val="Contents4"/>
            <w:tabs>
              <w:tab w:val="clear" w:pos="8176"/>
              <w:tab w:val="right" w:pos="9026" w:leader="dot"/>
            </w:tabs>
            <w:bidi w:val="0"/>
            <w:rPr/>
          </w:pPr>
          <w:hyperlink w:anchor="__RefHeading___Toc4202388_2749589250">
            <w:r>
              <w:rPr>
                <w:webHidden/>
                <w:rStyle w:val="IndexLink"/>
              </w:rPr>
              <w:t>Hicab ayəsində Ömərin istəyinin araşdırılması</w:t>
              <w:tab/>
              <w:t>450</w:t>
            </w:r>
          </w:hyperlink>
        </w:p>
        <w:p>
          <w:pPr>
            <w:pStyle w:val="Contents5"/>
            <w:tabs>
              <w:tab w:val="clear" w:pos="7892"/>
              <w:tab w:val="right" w:pos="9026" w:leader="dot"/>
            </w:tabs>
            <w:bidi w:val="0"/>
            <w:rPr/>
          </w:pPr>
          <w:hyperlink w:anchor="__RefHeading___Toc4202390_2749589250">
            <w:r>
              <w:rPr>
                <w:webHidden/>
                <w:rStyle w:val="IndexLink"/>
              </w:rPr>
              <w:t>İşarə</w:t>
              <w:tab/>
              <w:t>450</w:t>
            </w:r>
          </w:hyperlink>
        </w:p>
        <w:p>
          <w:pPr>
            <w:pStyle w:val="Contents5"/>
            <w:tabs>
              <w:tab w:val="clear" w:pos="7892"/>
              <w:tab w:val="right" w:pos="9026" w:leader="dot"/>
            </w:tabs>
            <w:bidi w:val="0"/>
            <w:rPr/>
          </w:pPr>
          <w:hyperlink w:anchor="__RefHeading___Toc4202392_2749589250">
            <w:r>
              <w:rPr>
                <w:webHidden/>
                <w:rStyle w:val="IndexLink"/>
              </w:rPr>
              <w:t>1. Hədislərdə olan ziddiyyətlər</w:t>
              <w:tab/>
              <w:t>450</w:t>
            </w:r>
          </w:hyperlink>
        </w:p>
        <w:p>
          <w:pPr>
            <w:pStyle w:val="Contents5"/>
            <w:tabs>
              <w:tab w:val="clear" w:pos="7892"/>
              <w:tab w:val="right" w:pos="9026" w:leader="dot"/>
            </w:tabs>
            <w:bidi w:val="0"/>
            <w:rPr/>
          </w:pPr>
          <w:hyperlink w:anchor="__RefHeading___Toc4202394_2749589250">
            <w:r>
              <w:rPr>
                <w:webHidden/>
                <w:rStyle w:val="IndexLink"/>
              </w:rPr>
              <w:t>2. Başqa hədislər bu hədisi təkzib edir</w:t>
              <w:tab/>
              <w:t>452</w:t>
            </w:r>
          </w:hyperlink>
        </w:p>
        <w:p>
          <w:pPr>
            <w:pStyle w:val="Contents4"/>
            <w:tabs>
              <w:tab w:val="clear" w:pos="8176"/>
              <w:tab w:val="right" w:pos="9026" w:leader="dot"/>
            </w:tabs>
            <w:bidi w:val="0"/>
            <w:rPr/>
          </w:pPr>
          <w:hyperlink w:anchor="__RefHeading___Toc4202396_2749589250">
            <w:r>
              <w:rPr>
                <w:webHidden/>
                <w:rStyle w:val="IndexLink"/>
              </w:rPr>
              <w:t>Ayənin siyağı</w:t>
              <w:tab/>
              <w:t>455</w:t>
            </w:r>
          </w:hyperlink>
        </w:p>
        <w:p>
          <w:pPr>
            <w:pStyle w:val="Contents4"/>
            <w:tabs>
              <w:tab w:val="clear" w:pos="8176"/>
              <w:tab w:val="right" w:pos="9026" w:leader="dot"/>
            </w:tabs>
            <w:bidi w:val="0"/>
            <w:rPr/>
          </w:pPr>
          <w:hyperlink w:anchor="__RefHeading___Toc4202398_2749589250">
            <w:r>
              <w:rPr>
                <w:webHidden/>
                <w:rStyle w:val="IndexLink"/>
              </w:rPr>
              <w:t>Münafiqə namaz qılmağın haram olması haqda ayə</w:t>
              <w:tab/>
              <w:t>456</w:t>
            </w:r>
          </w:hyperlink>
        </w:p>
        <w:p>
          <w:pPr>
            <w:pStyle w:val="Contents4"/>
            <w:tabs>
              <w:tab w:val="clear" w:pos="8176"/>
              <w:tab w:val="right" w:pos="9026" w:leader="dot"/>
            </w:tabs>
            <w:bidi w:val="0"/>
            <w:rPr/>
          </w:pPr>
          <w:hyperlink w:anchor="__RefHeading___Toc4202400_2749589250">
            <w:r>
              <w:rPr>
                <w:webHidden/>
                <w:rStyle w:val="IndexLink"/>
              </w:rPr>
              <w:t>Bu iki hədisdən belə başa düşülür:</w:t>
              <w:tab/>
              <w:t>458</w:t>
            </w:r>
          </w:hyperlink>
        </w:p>
        <w:p>
          <w:pPr>
            <w:pStyle w:val="Contents4"/>
            <w:tabs>
              <w:tab w:val="clear" w:pos="8176"/>
              <w:tab w:val="right" w:pos="9026" w:leader="dot"/>
            </w:tabs>
            <w:bidi w:val="0"/>
            <w:rPr/>
          </w:pPr>
          <w:hyperlink w:anchor="__RefHeading___Toc4202402_2749589250">
            <w:r>
              <w:rPr>
                <w:webHidden/>
                <w:rStyle w:val="IndexLink"/>
              </w:rPr>
              <w:t>Bu əfsanələrin bəzi şiə kitablarında da nəql olunması</w:t>
              <w:tab/>
              <w:t>462</w:t>
            </w:r>
          </w:hyperlink>
        </w:p>
        <w:p>
          <w:pPr>
            <w:pStyle w:val="Contents3"/>
            <w:tabs>
              <w:tab w:val="clear" w:pos="8459"/>
              <w:tab w:val="right" w:pos="9026" w:leader="dot"/>
            </w:tabs>
            <w:bidi w:val="0"/>
            <w:rPr/>
          </w:pPr>
          <w:hyperlink w:anchor="__RefHeading___Toc4202404_2749589250">
            <w:r>
              <w:rPr>
                <w:webHidden/>
                <w:rStyle w:val="IndexLink"/>
              </w:rPr>
              <w:t>Səkkizinci hissə:</w:t>
              <w:tab/>
              <w:t>464</w:t>
            </w:r>
          </w:hyperlink>
        </w:p>
        <w:p>
          <w:pPr>
            <w:pStyle w:val="Contents4"/>
            <w:tabs>
              <w:tab w:val="clear" w:pos="8176"/>
              <w:tab w:val="right" w:pos="9026" w:leader="dot"/>
            </w:tabs>
            <w:bidi w:val="0"/>
            <w:rPr/>
          </w:pPr>
          <w:hyperlink w:anchor="__RefHeading___Toc4202406_2749589250">
            <w:r>
              <w:rPr>
                <w:webHidden/>
                <w:rStyle w:val="IndexLink"/>
              </w:rPr>
              <w:t>İşarə</w:t>
              <w:tab/>
              <w:t>464</w:t>
            </w:r>
          </w:hyperlink>
        </w:p>
        <w:p>
          <w:pPr>
            <w:pStyle w:val="Contents4"/>
            <w:tabs>
              <w:tab w:val="clear" w:pos="8176"/>
              <w:tab w:val="right" w:pos="9026" w:leader="dot"/>
            </w:tabs>
            <w:bidi w:val="0"/>
            <w:rPr/>
          </w:pPr>
          <w:hyperlink w:anchor="__RefHeading___Toc4202408_2749589250">
            <w:r>
              <w:rPr>
                <w:webHidden/>
                <w:rStyle w:val="IndexLink"/>
              </w:rPr>
              <w:t>1. Xilafət</w:t>
              <w:tab/>
              <w:t>466</w:t>
            </w:r>
          </w:hyperlink>
        </w:p>
        <w:p>
          <w:pPr>
            <w:pStyle w:val="Contents4"/>
            <w:tabs>
              <w:tab w:val="clear" w:pos="8176"/>
              <w:tab w:val="right" w:pos="9026" w:leader="dot"/>
            </w:tabs>
            <w:bidi w:val="0"/>
            <w:rPr/>
          </w:pPr>
          <w:hyperlink w:anchor="__RefHeading___Toc4202410_2749589250">
            <w:r>
              <w:rPr>
                <w:webHidden/>
                <w:rStyle w:val="IndexLink"/>
              </w:rPr>
              <w:t>2. Bəhsin yolu və məqsədi</w:t>
              <w:tab/>
              <w:t>468</w:t>
            </w:r>
          </w:hyperlink>
        </w:p>
        <w:p>
          <w:pPr>
            <w:pStyle w:val="Contents5"/>
            <w:tabs>
              <w:tab w:val="clear" w:pos="7892"/>
              <w:tab w:val="right" w:pos="9026" w:leader="dot"/>
            </w:tabs>
            <w:bidi w:val="0"/>
            <w:rPr/>
          </w:pPr>
          <w:hyperlink w:anchor="__RefHeading___Toc4202412_2749589250">
            <w:r>
              <w:rPr>
                <w:webHidden/>
                <w:rStyle w:val="IndexLink"/>
              </w:rPr>
              <w:t>İşarə</w:t>
              <w:tab/>
              <w:t>468</w:t>
            </w:r>
          </w:hyperlink>
        </w:p>
        <w:p>
          <w:pPr>
            <w:pStyle w:val="Contents5"/>
            <w:tabs>
              <w:tab w:val="clear" w:pos="7892"/>
              <w:tab w:val="right" w:pos="9026" w:leader="dot"/>
            </w:tabs>
            <w:bidi w:val="0"/>
            <w:rPr/>
          </w:pPr>
          <w:hyperlink w:anchor="__RefHeading___Toc4202414_2749589250">
            <w:r>
              <w:rPr>
                <w:webHidden/>
                <w:rStyle w:val="IndexLink"/>
              </w:rPr>
              <w:t>Xilafət barədə üç sual</w:t>
              <w:tab/>
              <w:t>469</w:t>
            </w:r>
          </w:hyperlink>
        </w:p>
        <w:p>
          <w:pPr>
            <w:pStyle w:val="Contents4"/>
            <w:tabs>
              <w:tab w:val="clear" w:pos="8176"/>
              <w:tab w:val="right" w:pos="9026" w:leader="dot"/>
            </w:tabs>
            <w:bidi w:val="0"/>
            <w:rPr/>
          </w:pPr>
          <w:hyperlink w:anchor="__RefHeading___Toc4202416_2749589250">
            <w:r>
              <w:rPr>
                <w:webHidden/>
                <w:rStyle w:val="IndexLink"/>
              </w:rPr>
              <w:t>3. Səhiheyndə Peyğəmbər ailəsinin fəzilətləri</w:t>
              <w:tab/>
              <w:t>476</w:t>
            </w:r>
          </w:hyperlink>
        </w:p>
        <w:p>
          <w:pPr>
            <w:pStyle w:val="Contents5"/>
            <w:tabs>
              <w:tab w:val="clear" w:pos="7892"/>
              <w:tab w:val="right" w:pos="9026" w:leader="dot"/>
            </w:tabs>
            <w:bidi w:val="0"/>
            <w:rPr/>
          </w:pPr>
          <w:hyperlink w:anchor="__RefHeading___Toc4202418_2749589250">
            <w:r>
              <w:rPr>
                <w:webHidden/>
                <w:rStyle w:val="IndexLink"/>
              </w:rPr>
              <w:t>1. “Təthir”ayəsi və Peyğəmbərin ailəsi</w:t>
              <w:tab/>
              <w:t>476</w:t>
            </w:r>
          </w:hyperlink>
        </w:p>
        <w:p>
          <w:pPr>
            <w:pStyle w:val="Contents5"/>
            <w:tabs>
              <w:tab w:val="clear" w:pos="7892"/>
              <w:tab w:val="right" w:pos="9026" w:leader="dot"/>
            </w:tabs>
            <w:bidi w:val="0"/>
            <w:rPr/>
          </w:pPr>
          <w:hyperlink w:anchor="__RefHeading___Toc4202420_2749589250">
            <w:r>
              <w:rPr>
                <w:webHidden/>
                <w:rStyle w:val="IndexLink"/>
              </w:rPr>
              <w:t>2. “Mübahilə” ayəsi və Peyğəmbərin ailəsi</w:t>
              <w:tab/>
              <w:t>477</w:t>
            </w:r>
          </w:hyperlink>
        </w:p>
        <w:p>
          <w:pPr>
            <w:pStyle w:val="Contents5"/>
            <w:tabs>
              <w:tab w:val="clear" w:pos="7892"/>
              <w:tab w:val="right" w:pos="9026" w:leader="dot"/>
            </w:tabs>
            <w:bidi w:val="0"/>
            <w:rPr/>
          </w:pPr>
          <w:hyperlink w:anchor="__RefHeading___Toc4202422_2749589250">
            <w:r>
              <w:rPr>
                <w:webHidden/>
                <w:rStyle w:val="IndexLink"/>
              </w:rPr>
              <w:t>3. “Qədir” hədisi və Peyğəmbərin ailəsi</w:t>
              <w:tab/>
              <w:t>479</w:t>
            </w:r>
          </w:hyperlink>
        </w:p>
        <w:p>
          <w:pPr>
            <w:pStyle w:val="Contents5"/>
            <w:tabs>
              <w:tab w:val="clear" w:pos="7892"/>
              <w:tab w:val="right" w:pos="9026" w:leader="dot"/>
            </w:tabs>
            <w:bidi w:val="0"/>
            <w:rPr/>
          </w:pPr>
          <w:hyperlink w:anchor="__RefHeading___Toc4202424_2749589250">
            <w:r>
              <w:rPr>
                <w:webHidden/>
                <w:rStyle w:val="IndexLink"/>
              </w:rPr>
              <w:t>4. Rəsuli-Əkrəm (s) Əhli-beyti öz yaxınları kimi tanıtdırıb</w:t>
              <w:tab/>
              <w:t>482</w:t>
            </w:r>
          </w:hyperlink>
        </w:p>
        <w:p>
          <w:pPr>
            <w:pStyle w:val="Contents5"/>
            <w:tabs>
              <w:tab w:val="clear" w:pos="7892"/>
              <w:tab w:val="right" w:pos="9026" w:leader="dot"/>
            </w:tabs>
            <w:bidi w:val="0"/>
            <w:rPr/>
          </w:pPr>
          <w:hyperlink w:anchor="__RefHeading___Toc4202426_2749589250">
            <w:r>
              <w:rPr>
                <w:webHidden/>
                <w:rStyle w:val="IndexLink"/>
              </w:rPr>
              <w:t>5. On iki rəhbər</w:t>
              <w:tab/>
              <w:t>485</w:t>
            </w:r>
          </w:hyperlink>
        </w:p>
        <w:p>
          <w:pPr>
            <w:pStyle w:val="Contents4"/>
            <w:tabs>
              <w:tab w:val="clear" w:pos="8176"/>
              <w:tab w:val="right" w:pos="9026" w:leader="dot"/>
            </w:tabs>
            <w:bidi w:val="0"/>
            <w:rPr/>
          </w:pPr>
          <w:hyperlink w:anchor="__RefHeading___Toc4202428_2749589250">
            <w:r>
              <w:rPr>
                <w:webHidden/>
                <w:rStyle w:val="IndexLink"/>
              </w:rPr>
              <w:t>5. Səhiheyndə Fatimeyi-Zəhranın (s) fəzilətləri</w:t>
              <w:tab/>
              <w:t>500</w:t>
            </w:r>
          </w:hyperlink>
        </w:p>
        <w:p>
          <w:pPr>
            <w:pStyle w:val="Contents5"/>
            <w:tabs>
              <w:tab w:val="clear" w:pos="7892"/>
              <w:tab w:val="right" w:pos="9026" w:leader="dot"/>
            </w:tabs>
            <w:bidi w:val="0"/>
            <w:rPr/>
          </w:pPr>
          <w:hyperlink w:anchor="__RefHeading___Toc4202430_2749589250">
            <w:r>
              <w:rPr>
                <w:webHidden/>
                <w:rStyle w:val="IndexLink"/>
              </w:rPr>
              <w:t>1. Fatimə qadınların ülgüsü</w:t>
              <w:tab/>
              <w:t>500</w:t>
            </w:r>
          </w:hyperlink>
        </w:p>
        <w:p>
          <w:pPr>
            <w:pStyle w:val="Contents5"/>
            <w:tabs>
              <w:tab w:val="clear" w:pos="7892"/>
              <w:tab w:val="right" w:pos="9026" w:leader="dot"/>
            </w:tabs>
            <w:bidi w:val="0"/>
            <w:rPr/>
          </w:pPr>
          <w:hyperlink w:anchor="__RefHeading___Toc4202432_2749589250">
            <w:r>
              <w:rPr>
                <w:webHidden/>
                <w:rStyle w:val="IndexLink"/>
              </w:rPr>
              <w:t>2. Həzrət Fatimə (s) Peyğəmbərin yanına gedən birinci kəsdir</w:t>
              <w:tab/>
              <w:t>501</w:t>
            </w:r>
          </w:hyperlink>
        </w:p>
        <w:p>
          <w:pPr>
            <w:pStyle w:val="Contents5"/>
            <w:tabs>
              <w:tab w:val="clear" w:pos="7892"/>
              <w:tab w:val="right" w:pos="9026" w:leader="dot"/>
            </w:tabs>
            <w:bidi w:val="0"/>
            <w:rPr/>
          </w:pPr>
          <w:hyperlink w:anchor="__RefHeading___Toc4202434_2749589250">
            <w:r>
              <w:rPr>
                <w:webHidden/>
                <w:rStyle w:val="IndexLink"/>
              </w:rPr>
              <w:t>3. Həzrət Fatimə (s) Allah Rəsulunun ciyərparasıdır</w:t>
              <w:tab/>
              <w:t>502</w:t>
            </w:r>
          </w:hyperlink>
        </w:p>
        <w:p>
          <w:pPr>
            <w:pStyle w:val="Contents5"/>
            <w:tabs>
              <w:tab w:val="clear" w:pos="7892"/>
              <w:tab w:val="right" w:pos="9026" w:leader="dot"/>
            </w:tabs>
            <w:bidi w:val="0"/>
            <w:rPr/>
          </w:pPr>
          <w:hyperlink w:anchor="__RefHeading___Toc4202436_2749589250">
            <w:r>
              <w:rPr>
                <w:webHidden/>
                <w:rStyle w:val="IndexLink"/>
              </w:rPr>
              <w:t>4. Həzrət Fatimeyi-Zəhranını (s) təsbih zikri</w:t>
              <w:tab/>
              <w:t>502</w:t>
            </w:r>
          </w:hyperlink>
        </w:p>
        <w:p>
          <w:pPr>
            <w:pStyle w:val="Contents5"/>
            <w:tabs>
              <w:tab w:val="clear" w:pos="7892"/>
              <w:tab w:val="right" w:pos="9026" w:leader="dot"/>
            </w:tabs>
            <w:bidi w:val="0"/>
            <w:rPr/>
          </w:pPr>
          <w:hyperlink w:anchor="__RefHeading___Toc4202438_2749589250">
            <w:r>
              <w:rPr>
                <w:webHidden/>
                <w:rStyle w:val="IndexLink"/>
              </w:rPr>
              <w:t>5. Həzrət Fatimeyi-Zəhranın (s) atasına olan məhəbbəti</w:t>
              <w:tab/>
              <w:t>503</w:t>
            </w:r>
          </w:hyperlink>
        </w:p>
        <w:p>
          <w:pPr>
            <w:pStyle w:val="Contents5"/>
            <w:tabs>
              <w:tab w:val="clear" w:pos="7892"/>
              <w:tab w:val="right" w:pos="9026" w:leader="dot"/>
            </w:tabs>
            <w:bidi w:val="0"/>
            <w:rPr/>
          </w:pPr>
          <w:hyperlink w:anchor="__RefHeading___Toc4202440_2749589250">
            <w:r>
              <w:rPr>
                <w:webHidden/>
                <w:rStyle w:val="IndexLink"/>
              </w:rPr>
              <w:t>6. Həzrət Fatiməeyi-Zəhranın (s) Peyğəmbərin halına yanması</w:t>
              <w:tab/>
              <w:t>505</w:t>
            </w:r>
          </w:hyperlink>
        </w:p>
        <w:p>
          <w:pPr>
            <w:pStyle w:val="Contents4"/>
            <w:tabs>
              <w:tab w:val="clear" w:pos="8176"/>
              <w:tab w:val="right" w:pos="9026" w:leader="dot"/>
            </w:tabs>
            <w:bidi w:val="0"/>
            <w:rPr/>
          </w:pPr>
          <w:hyperlink w:anchor="__RefHeading___Toc4202442_2749589250">
            <w:r>
              <w:rPr>
                <w:webHidden/>
                <w:rStyle w:val="IndexLink"/>
              </w:rPr>
              <w:t>6. Səhiheyndə İmam Həsən (ə)və İmam Hüseynin (ə) fəzilətləri</w:t>
              <w:tab/>
              <w:t>508</w:t>
            </w:r>
          </w:hyperlink>
        </w:p>
        <w:p>
          <w:pPr>
            <w:pStyle w:val="Contents5"/>
            <w:tabs>
              <w:tab w:val="clear" w:pos="7892"/>
              <w:tab w:val="right" w:pos="9026" w:leader="dot"/>
            </w:tabs>
            <w:bidi w:val="0"/>
            <w:rPr/>
          </w:pPr>
          <w:hyperlink w:anchor="__RefHeading___Toc4202444_2749589250">
            <w:r>
              <w:rPr>
                <w:webHidden/>
                <w:rStyle w:val="IndexLink"/>
              </w:rPr>
              <w:t>1. İmam Həsənə (ə) və İmam Hüseynə (ə) sədəqə haramdır</w:t>
              <w:tab/>
              <w:t>508</w:t>
            </w:r>
          </w:hyperlink>
        </w:p>
        <w:p>
          <w:pPr>
            <w:pStyle w:val="Contents5"/>
            <w:tabs>
              <w:tab w:val="clear" w:pos="7892"/>
              <w:tab w:val="right" w:pos="9026" w:leader="dot"/>
            </w:tabs>
            <w:bidi w:val="0"/>
            <w:rPr/>
          </w:pPr>
          <w:hyperlink w:anchor="__RefHeading___Toc4202446_2749589250">
            <w:r>
              <w:rPr>
                <w:webHidden/>
                <w:rStyle w:val="IndexLink"/>
              </w:rPr>
              <w:t>2. İmam Həsən (ə) və İmam Hüseyn (ə) Peyğəmbərə oxşayırlar</w:t>
              <w:tab/>
              <w:t>509</w:t>
            </w:r>
          </w:hyperlink>
        </w:p>
        <w:p>
          <w:pPr>
            <w:pStyle w:val="Contents5"/>
            <w:tabs>
              <w:tab w:val="clear" w:pos="7892"/>
              <w:tab w:val="right" w:pos="9026" w:leader="dot"/>
            </w:tabs>
            <w:bidi w:val="0"/>
            <w:rPr/>
          </w:pPr>
          <w:hyperlink w:anchor="__RefHeading___Toc4202448_2749589250">
            <w:r>
              <w:rPr>
                <w:webHidden/>
                <w:rStyle w:val="IndexLink"/>
              </w:rPr>
              <w:t>3. Peyğəmbərin İmam Həsənə (ə) və İmam Hüseynə (ə) olan məhəbbəti</w:t>
              <w:tab/>
              <w:t>510</w:t>
            </w:r>
          </w:hyperlink>
        </w:p>
        <w:p>
          <w:pPr>
            <w:pStyle w:val="Contents5"/>
            <w:tabs>
              <w:tab w:val="clear" w:pos="7892"/>
              <w:tab w:val="right" w:pos="9026" w:leader="dot"/>
            </w:tabs>
            <w:bidi w:val="0"/>
            <w:rPr/>
          </w:pPr>
          <w:hyperlink w:anchor="__RefHeading___Toc4202450_2749589250">
            <w:r>
              <w:rPr>
                <w:webHidden/>
                <w:rStyle w:val="IndexLink"/>
              </w:rPr>
              <w:t>4. İmam Həsən (ə) və İmam Hüseyn (ə) Peyğəmbərin reyhanıdır</w:t>
              <w:tab/>
              <w:t>511</w:t>
            </w:r>
          </w:hyperlink>
        </w:p>
        <w:p>
          <w:pPr>
            <w:pStyle w:val="Contents5"/>
            <w:tabs>
              <w:tab w:val="clear" w:pos="7892"/>
              <w:tab w:val="right" w:pos="9026" w:leader="dot"/>
            </w:tabs>
            <w:bidi w:val="0"/>
            <w:rPr/>
          </w:pPr>
          <w:hyperlink w:anchor="__RefHeading___Toc4202452_2749589250">
            <w:r>
              <w:rPr>
                <w:webHidden/>
                <w:rStyle w:val="IndexLink"/>
              </w:rPr>
              <w:t>5. İmam Həsən (ə) və İmam Hüseyn (ə) barəsində Peyğəmbərin duası</w:t>
              <w:tab/>
              <w:t>511</w:t>
            </w:r>
          </w:hyperlink>
        </w:p>
        <w:p>
          <w:pPr>
            <w:pStyle w:val="Contents5"/>
            <w:tabs>
              <w:tab w:val="clear" w:pos="7892"/>
              <w:tab w:val="right" w:pos="9026" w:leader="dot"/>
            </w:tabs>
            <w:bidi w:val="0"/>
            <w:rPr/>
          </w:pPr>
          <w:hyperlink w:anchor="__RefHeading___Toc4202454_2749589250">
            <w:r>
              <w:rPr>
                <w:webHidden/>
                <w:rStyle w:val="IndexLink"/>
              </w:rPr>
              <w:t>6. İlahi Həsəni və onu sevənləri sev</w:t>
              <w:tab/>
              <w:t>512</w:t>
            </w:r>
          </w:hyperlink>
        </w:p>
        <w:p>
          <w:pPr>
            <w:pStyle w:val="Contents5"/>
            <w:tabs>
              <w:tab w:val="clear" w:pos="7892"/>
              <w:tab w:val="right" w:pos="9026" w:leader="dot"/>
            </w:tabs>
            <w:bidi w:val="0"/>
            <w:rPr/>
          </w:pPr>
          <w:hyperlink w:anchor="__RefHeading___Toc4202456_2749589250">
            <w:r>
              <w:rPr>
                <w:webHidden/>
                <w:rStyle w:val="IndexLink"/>
              </w:rPr>
              <w:t>İmamət, Əlinin (ə) nəzərində</w:t>
              <w:tab/>
              <w:t>513</w:t>
            </w:r>
          </w:hyperlink>
        </w:p>
        <w:p>
          <w:pPr>
            <w:pStyle w:val="Contents6"/>
            <w:tabs>
              <w:tab w:val="clear" w:pos="7609"/>
              <w:tab w:val="right" w:pos="9026" w:leader="dot"/>
            </w:tabs>
            <w:bidi w:val="0"/>
            <w:rPr/>
          </w:pPr>
          <w:hyperlink w:anchor="__RefHeading___Toc4202458_2749589250">
            <w:r>
              <w:rPr>
                <w:webHidden/>
                <w:rStyle w:val="IndexLink"/>
              </w:rPr>
              <w:t>İmamətin şərtləri</w:t>
              <w:tab/>
              <w:t>513</w:t>
            </w:r>
          </w:hyperlink>
        </w:p>
        <w:p>
          <w:pPr>
            <w:pStyle w:val="Contents6"/>
            <w:tabs>
              <w:tab w:val="clear" w:pos="7609"/>
              <w:tab w:val="right" w:pos="9026" w:leader="dot"/>
            </w:tabs>
            <w:bidi w:val="0"/>
            <w:rPr/>
          </w:pPr>
          <w:hyperlink w:anchor="__RefHeading___Toc4202460_2749589250">
            <w:r>
              <w:rPr>
                <w:webHidden/>
                <w:rStyle w:val="IndexLink"/>
              </w:rPr>
              <w:t>İmamət və gözəl əxlaq</w:t>
              <w:tab/>
              <w:t>514</w:t>
            </w:r>
          </w:hyperlink>
        </w:p>
        <w:p>
          <w:pPr>
            <w:pStyle w:val="Contents6"/>
            <w:tabs>
              <w:tab w:val="clear" w:pos="7609"/>
              <w:tab w:val="right" w:pos="9026" w:leader="dot"/>
            </w:tabs>
            <w:bidi w:val="0"/>
            <w:rPr/>
          </w:pPr>
          <w:hyperlink w:anchor="__RefHeading___Toc4202462_2749589250">
            <w:r>
              <w:rPr>
                <w:webHidden/>
                <w:rStyle w:val="IndexLink"/>
              </w:rPr>
              <w:t>İmamət və şəriət hökmləri ilə tanışlıq</w:t>
              <w:tab/>
              <w:t>518</w:t>
            </w:r>
          </w:hyperlink>
        </w:p>
        <w:p>
          <w:pPr>
            <w:pStyle w:val="Contents6"/>
            <w:tabs>
              <w:tab w:val="clear" w:pos="7609"/>
              <w:tab w:val="right" w:pos="9026" w:leader="dot"/>
            </w:tabs>
            <w:bidi w:val="0"/>
            <w:rPr/>
          </w:pPr>
          <w:hyperlink w:anchor="__RefHeading___Toc4202464_2749589250">
            <w:r>
              <w:rPr>
                <w:webHidden/>
                <w:rStyle w:val="IndexLink"/>
              </w:rPr>
              <w:t>Müqayisə və nəticə</w:t>
              <w:tab/>
              <w:t>625</w:t>
            </w:r>
          </w:hyperlink>
        </w:p>
        <w:p>
          <w:pPr>
            <w:pStyle w:val="Contents6"/>
            <w:tabs>
              <w:tab w:val="clear" w:pos="7609"/>
              <w:tab w:val="right" w:pos="9026" w:leader="dot"/>
            </w:tabs>
            <w:bidi w:val="0"/>
            <w:rPr/>
          </w:pPr>
          <w:hyperlink w:anchor="__RefHeading___Toc4202466_2749589250">
            <w:r>
              <w:rPr>
                <w:webHidden/>
                <w:rStyle w:val="IndexLink"/>
              </w:rPr>
              <w:t>Rəsuli-Əkrəmin (s) uzaq görənliyi və əvvəlcədən xəbər verməsi</w:t>
              <w:tab/>
              <w:t>626</w:t>
            </w:r>
          </w:hyperlink>
        </w:p>
        <w:p>
          <w:pPr>
            <w:pStyle w:val="Contents6"/>
            <w:tabs>
              <w:tab w:val="clear" w:pos="7609"/>
              <w:tab w:val="right" w:pos="9026" w:leader="dot"/>
            </w:tabs>
            <w:bidi w:val="0"/>
            <w:rPr/>
          </w:pPr>
          <w:hyperlink w:anchor="__RefHeading___Toc4202468_2749589250">
            <w:r>
              <w:rPr>
                <w:webHidden/>
                <w:rStyle w:val="IndexLink"/>
              </w:rPr>
              <w:t>Mürtəd olma və dindən dönmə</w:t>
              <w:tab/>
              <w:t>627</w:t>
            </w:r>
          </w:hyperlink>
        </w:p>
        <w:p>
          <w:pPr>
            <w:pStyle w:val="Contents6"/>
            <w:tabs>
              <w:tab w:val="clear" w:pos="7609"/>
              <w:tab w:val="right" w:pos="9026" w:leader="dot"/>
            </w:tabs>
            <w:bidi w:val="0"/>
            <w:rPr/>
          </w:pPr>
          <w:hyperlink w:anchor="__RefHeading___Toc4202470_2749589250">
            <w:r>
              <w:rPr>
                <w:webHidden/>
                <w:rStyle w:val="IndexLink"/>
              </w:rPr>
              <w:t>Dində təhrif və bidət</w:t>
              <w:tab/>
              <w:t>631</w:t>
            </w:r>
          </w:hyperlink>
        </w:p>
        <w:p>
          <w:pPr>
            <w:pStyle w:val="Contents6"/>
            <w:tabs>
              <w:tab w:val="clear" w:pos="7609"/>
              <w:tab w:val="right" w:pos="9026" w:leader="dot"/>
            </w:tabs>
            <w:bidi w:val="0"/>
            <w:rPr/>
          </w:pPr>
          <w:hyperlink w:anchor="__RefHeading___Toc4202472_2749589250">
            <w:r>
              <w:rPr>
                <w:webHidden/>
                <w:rStyle w:val="IndexLink"/>
              </w:rPr>
              <w:t>Həqiqəti etiraf etmək</w:t>
              <w:tab/>
              <w:t>634</w:t>
            </w:r>
          </w:hyperlink>
        </w:p>
        <w:p>
          <w:pPr>
            <w:pStyle w:val="Contents6"/>
            <w:tabs>
              <w:tab w:val="clear" w:pos="7609"/>
              <w:tab w:val="right" w:pos="9026" w:leader="dot"/>
            </w:tabs>
            <w:bidi w:val="0"/>
            <w:rPr/>
          </w:pPr>
          <w:hyperlink w:anchor="__RefHeading___Toc4202474_2749589250">
            <w:r>
              <w:rPr>
                <w:webHidden/>
                <w:rStyle w:val="IndexLink"/>
              </w:rPr>
              <w:t>Bu kitabın sənədləri haqqında izah:</w:t>
              <w:tab/>
              <w:t>636</w:t>
            </w:r>
          </w:hyperlink>
        </w:p>
        <w:p>
          <w:pPr>
            <w:pStyle w:val="Contents5"/>
            <w:tabs>
              <w:tab w:val="clear" w:pos="7892"/>
              <w:tab w:val="right" w:pos="9026" w:leader="dot"/>
            </w:tabs>
            <w:bidi w:val="0"/>
            <w:rPr/>
          </w:pPr>
          <w:hyperlink w:anchor="__RefHeading___Toc4202476_2749589250">
            <w:r>
              <w:rPr>
                <w:webHidden/>
                <w:rStyle w:val="IndexLink"/>
              </w:rPr>
              <w:t>Qaynaqlar</w:t>
              <w:tab/>
              <w:t>638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610_18711"/>
      <w:bookmarkStart w:id="1" w:name="pg3610_18711"/>
      <w:bookmarkEnd w:id="1"/>
    </w:p>
    <w:p>
      <w:pPr>
        <w:pStyle w:val="Heading2"/>
        <w:numPr>
          <w:ilvl w:val="1"/>
          <w:numId w:val="1"/>
        </w:numPr>
        <w:bidi w:val="0"/>
        <w:jc w:val="left"/>
        <w:rPr/>
      </w:pPr>
      <w:bookmarkStart w:id="2" w:name="pg3610_18711"/>
      <w:bookmarkStart w:id="3" w:name="__RefHeading___Toc4201952_2749589250"/>
      <w:bookmarkStart w:id="4" w:name="_Toc1"/>
      <w:bookmarkEnd w:id="2"/>
      <w:bookmarkEnd w:id="3"/>
      <w:r>
        <w:rPr/>
        <w:t>KİTAB HAQQINDA</w:t>
      </w:r>
      <w:bookmarkEnd w:id="4"/>
    </w:p>
    <w:p>
      <w:pPr>
        <w:pStyle w:val="BookText"/>
        <w:bidi w:val="0"/>
        <w:jc w:val="both"/>
        <w:rPr/>
      </w:pPr>
      <w:r>
        <w:rPr>
          <w:rFonts w:eastAsia="Times New Roman" w:cs="Times New Roman" w:ascii="Times New Roman" w:hAnsi="Times New Roman"/>
          <w:color w:val="111111"/>
          <w:sz w:val="28"/>
          <w:szCs w:val="28"/>
          <w:lang w:val="en-US"/>
        </w:rPr>
        <w:t>Kitabın adı: Buxari və Müslümün səhihlərinə bir baxış</w:t>
      </w:r>
    </w:p>
    <w:p>
      <w:pPr>
        <w:pStyle w:val="BookText"/>
        <w:bidi w:val="0"/>
        <w:jc w:val="both"/>
        <w:rPr/>
      </w:pPr>
      <w:r>
        <w:rPr>
          <w:rFonts w:eastAsia="Times New Roman" w:cs="Times New Roman" w:ascii="Times New Roman" w:hAnsi="Times New Roman"/>
          <w:color w:val="111111"/>
          <w:sz w:val="28"/>
          <w:szCs w:val="28"/>
          <w:lang w:val="en-US"/>
        </w:rPr>
        <w:t>Müəllif: Ayətullah Məhəməd Sadiq Nəcmi</w:t>
      </w:r>
    </w:p>
    <w:p>
      <w:pPr>
        <w:pStyle w:val="BookText"/>
        <w:bidi w:val="0"/>
        <w:jc w:val="both"/>
        <w:rPr/>
      </w:pPr>
      <w:r>
        <w:rPr>
          <w:rFonts w:eastAsia="Times New Roman" w:cs="Times New Roman" w:ascii="Times New Roman" w:hAnsi="Times New Roman"/>
          <w:color w:val="111111"/>
          <w:sz w:val="28"/>
          <w:szCs w:val="28"/>
          <w:lang w:val="en-US"/>
        </w:rPr>
        <w:t>Mütərcim: Rəşad Vahid oğlu Əkbərov</w:t>
      </w:r>
    </w:p>
    <w:p>
      <w:pPr>
        <w:pStyle w:val="BookText"/>
        <w:bidi w:val="0"/>
        <w:jc w:val="both"/>
        <w:rPr/>
      </w:pPr>
      <w:r>
        <w:rPr>
          <w:rFonts w:eastAsia="Times New Roman" w:cs="Times New Roman" w:ascii="Times New Roman" w:hAnsi="Times New Roman"/>
          <w:color w:val="111111"/>
          <w:sz w:val="28"/>
          <w:szCs w:val="28"/>
          <w:lang w:val="en-US"/>
        </w:rPr>
        <w:t>KORREKTOR: Subhan Pərhrizkar</w:t>
      </w:r>
    </w:p>
    <w:p>
      <w:pPr>
        <w:pStyle w:val="BookText"/>
        <w:bidi w:val="0"/>
        <w:jc w:val="both"/>
        <w:rPr/>
      </w:pPr>
      <w:r>
        <w:rPr>
          <w:rFonts w:eastAsia="Times New Roman" w:cs="Times New Roman" w:ascii="Times New Roman" w:hAnsi="Times New Roman"/>
          <w:color w:val="111111"/>
          <w:sz w:val="28"/>
          <w:szCs w:val="28"/>
          <w:lang w:val="en-US"/>
        </w:rPr>
        <w:t>NAşIR: Beynəlxalq əl-Müstəfa (s) Nəşr və tərcümə Mərkəzi</w:t>
      </w:r>
    </w:p>
    <w:p>
      <w:pPr>
        <w:pStyle w:val="BookText"/>
        <w:bidi w:val="0"/>
        <w:jc w:val="both"/>
        <w:rPr/>
      </w:pPr>
      <w:r>
        <w:rPr>
          <w:rFonts w:eastAsia="Times New Roman" w:cs="Times New Roman" w:ascii="Times New Roman" w:hAnsi="Times New Roman"/>
          <w:color w:val="111111"/>
          <w:sz w:val="28"/>
          <w:szCs w:val="28"/>
          <w:lang w:val="en-US"/>
        </w:rPr>
        <w:t>Çap növbəsi: Birinci</w:t>
      </w:r>
    </w:p>
    <w:p>
      <w:pPr>
        <w:pStyle w:val="BookText"/>
        <w:bidi w:val="0"/>
        <w:jc w:val="both"/>
        <w:rPr/>
      </w:pPr>
      <w:r>
        <w:rPr>
          <w:rFonts w:eastAsia="Times New Roman" w:cs="Times New Roman" w:ascii="Times New Roman" w:hAnsi="Times New Roman"/>
          <w:color w:val="111111"/>
          <w:sz w:val="28"/>
          <w:szCs w:val="28"/>
          <w:lang w:val="en-US"/>
        </w:rPr>
        <w:t>ISBN: 978-964-195-321-0</w:t>
      </w:r>
    </w:p>
    <w:p>
      <w:pPr>
        <w:pStyle w:val="BookText"/>
        <w:bidi w:val="0"/>
        <w:jc w:val="both"/>
        <w:rPr/>
      </w:pPr>
      <w:r>
        <w:rPr>
          <w:rFonts w:eastAsia="Times New Roman" w:cs="Times New Roman" w:ascii="Times New Roman" w:hAnsi="Times New Roman"/>
          <w:color w:val="111111"/>
          <w:sz w:val="28"/>
          <w:szCs w:val="28"/>
          <w:lang w:val="en-US"/>
        </w:rPr>
        <w:t>Çap tarixi: 2011</w:t>
      </w:r>
    </w:p>
    <w:p>
      <w:pPr>
        <w:pStyle w:val="BookText"/>
        <w:bidi w:val="0"/>
        <w:jc w:val="both"/>
        <w:rPr/>
      </w:pPr>
      <w:r>
        <w:rPr>
          <w:rFonts w:eastAsia="Times New Roman" w:cs="Times New Roman" w:ascii="Times New Roman" w:hAnsi="Times New Roman"/>
          <w:color w:val="111111"/>
          <w:sz w:val="28"/>
          <w:szCs w:val="28"/>
          <w:lang w:val="en-US"/>
        </w:rPr>
        <w:t>Tiraj: 1000</w:t>
      </w:r>
    </w:p>
    <w:p>
      <w:pPr>
        <w:pStyle w:val="BookText"/>
        <w:bidi w:val="0"/>
        <w:jc w:val="both"/>
        <w:rPr/>
      </w:pPr>
      <w:r>
        <w:rPr>
          <w:rFonts w:eastAsia="Times New Roman" w:cs="Times New Roman" w:ascii="Times New Roman" w:hAnsi="Times New Roman"/>
          <w:color w:val="111111"/>
          <w:sz w:val="28"/>
          <w:szCs w:val="28"/>
          <w:lang w:val="en-US"/>
        </w:rPr>
        <w:t>© Kitabın bütün hüquqları naşirə məxsusdur</w:t>
      </w:r>
    </w:p>
    <w:p>
      <w:pPr>
        <w:pStyle w:val="BookText"/>
        <w:bidi w:val="0"/>
        <w:jc w:val="both"/>
        <w:rPr/>
      </w:pPr>
      <w:r>
        <w:rPr>
          <w:rFonts w:eastAsia="Times New Roman" w:cs="Times New Roman" w:ascii="Times New Roman" w:hAnsi="Times New Roman"/>
          <w:color w:val="111111"/>
          <w:sz w:val="28"/>
          <w:szCs w:val="28"/>
          <w:lang w:val="en-US"/>
        </w:rPr>
        <w:t>ÌNVAN:</w:t>
      </w:r>
    </w:p>
    <w:p>
      <w:pPr>
        <w:pStyle w:val="BookText"/>
        <w:bidi w:val="0"/>
        <w:jc w:val="both"/>
        <w:rPr/>
      </w:pPr>
      <w:r>
        <w:rPr>
          <w:rFonts w:eastAsia="Times New Roman" w:cs="Times New Roman" w:ascii="Times New Roman" w:hAnsi="Times New Roman"/>
          <w:color w:val="111111"/>
          <w:sz w:val="28"/>
          <w:szCs w:val="28"/>
          <w:lang w:val="en-US"/>
        </w:rPr>
        <w:t>İran, Qum, Şühəda meydanı, Höccətiyyə prospekti, Höccətiyyə mədrəsəsinin qarşısı, Beynəlxalq əl-Mustəfa (s) Universitetinin nəşriyyatı.</w:t>
      </w:r>
    </w:p>
    <w:p>
      <w:pPr>
        <w:pStyle w:val="BookText"/>
        <w:bidi w:val="0"/>
        <w:jc w:val="both"/>
        <w:rPr/>
      </w:pPr>
      <w:r>
        <w:rPr>
          <w:rFonts w:eastAsia="Times New Roman" w:cs="Times New Roman" w:ascii="Times New Roman" w:hAnsi="Times New Roman"/>
          <w:color w:val="111111"/>
          <w:sz w:val="28"/>
          <w:szCs w:val="28"/>
          <w:lang w:val="en-US"/>
        </w:rPr>
        <w:t>Tel/faks: +98 251 7730517</w:t>
      </w:r>
    </w:p>
    <w:p>
      <w:pPr>
        <w:pStyle w:val="BookText"/>
        <w:bidi w:val="0"/>
        <w:jc w:val="both"/>
        <w:rPr/>
      </w:pPr>
      <w:r>
        <w:rPr>
          <w:rFonts w:eastAsia="Times New Roman" w:cs="Times New Roman" w:ascii="Times New Roman" w:hAnsi="Times New Roman"/>
          <w:color w:val="111111"/>
          <w:sz w:val="28"/>
          <w:szCs w:val="28"/>
          <w:lang w:val="en-US"/>
        </w:rPr>
        <w:t>İran, Qum, Mühəmməd Əmin prospekti, Elmlər Universitetinin nəzdi, Beynəlxalq əl-Mustəfa (s) Universitetinin nəşriyyatı. Tel/Faks: +98251 2133106 / +98251 2133146</w:t>
      </w:r>
    </w:p>
    <w:p>
      <w:pPr>
        <w:pStyle w:val="BookText"/>
        <w:bidi w:val="0"/>
        <w:jc w:val="both"/>
        <w:rPr/>
      </w:pPr>
      <w:r>
        <w:rPr>
          <w:rFonts w:eastAsia="Times New Roman" w:cs="Times New Roman" w:ascii="Times New Roman" w:hAnsi="Times New Roman"/>
          <w:color w:val="111111"/>
          <w:sz w:val="28"/>
          <w:szCs w:val="28"/>
          <w:lang w:val="en-US"/>
        </w:rPr>
        <w:t>www.miup.ir, www.eshop.miup.ir</w:t>
      </w:r>
    </w:p>
    <w:p>
      <w:pPr>
        <w:pStyle w:val="BookText"/>
        <w:bidi w:val="0"/>
        <w:jc w:val="both"/>
        <w:rPr/>
      </w:pPr>
      <w:r>
        <w:rPr>
          <w:rFonts w:eastAsia="Times New Roman" w:cs="Times New Roman" w:ascii="Times New Roman" w:hAnsi="Times New Roman"/>
          <w:color w:val="111111"/>
          <w:sz w:val="28"/>
          <w:szCs w:val="28"/>
          <w:lang w:val="en-US"/>
        </w:rPr>
        <w:t>E-mail: admin@miup.ir, root@miup.ir</w:t>
      </w:r>
    </w:p>
    <w:p>
      <w:pPr>
        <w:pStyle w:val="BookText"/>
        <w:bidi w:val="0"/>
        <w:jc w:val="both"/>
        <w:rPr/>
      </w:pPr>
      <w:r>
        <w:rPr>
          <w:rFonts w:eastAsia="Times New Roman" w:cs="Times New Roman" w:ascii="Times New Roman" w:hAnsi="Times New Roman"/>
          <w:color w:val="111111"/>
          <w:sz w:val="28"/>
          <w:szCs w:val="28"/>
          <w:lang w:val="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4201954_2749589250"/>
      <w:bookmarkStart w:id="6" w:name="_Toc2"/>
      <w:bookmarkEnd w:id="5"/>
      <w:r>
        <w:rPr/>
        <w:t>İŞARƏ</w:t>
      </w:r>
      <w:bookmarkEnd w:id="6"/>
    </w:p>
    <w:p>
      <w:pPr>
        <w:pStyle w:val="BookText"/>
        <w:bidi w:val="0"/>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BİSMİLLAHİR-RƏHMANİR-RƏHİM</w:t>
      </w:r>
    </w:p>
    <w:p>
      <w:pPr>
        <w:pStyle w:val="BookText"/>
        <w:bidi w:val="0"/>
        <w:jc w:val="both"/>
        <w:rPr/>
      </w:pPr>
      <w:r>
        <w:rPr>
          <w:rFonts w:eastAsia="Times New Roman" w:cs="Times New Roman" w:ascii="Times New Roman" w:hAnsi="Times New Roman"/>
          <w:color w:val="111111"/>
          <w:sz w:val="28"/>
          <w:szCs w:val="28"/>
          <w:lang w:val="en-US"/>
        </w:rPr>
        <w:t>Tədqiqat Şöbəsi</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w:t>
      </w:r>
    </w:p>
    <w:p>
      <w:pPr>
        <w:pStyle w:val="BookText"/>
        <w:bidi w:val="0"/>
        <w:rPr/>
      </w:pPr>
      <w:r>
        <w:rPr>
          <w:rFonts w:eastAsia="Times New Roman" w:cs="Times New Roman" w:ascii="Times New Roman" w:hAnsi="Times New Roman"/>
          <w:color w:val="111111"/>
          <w:sz w:val="28"/>
          <w:szCs w:val="28"/>
          <w:lang w:val="en-US"/>
        </w:rPr>
        <w:t>Buxari və Müslimin səhihlərinə bir baxış</w:t>
      </w:r>
    </w:p>
    <w:p>
      <w:pPr>
        <w:pStyle w:val="BookText"/>
        <w:bidi w:val="0"/>
        <w:jc w:val="both"/>
        <w:rPr/>
      </w:pPr>
      <w:r>
        <w:rPr>
          <w:rFonts w:eastAsia="Times New Roman" w:cs="Times New Roman" w:ascii="Times New Roman" w:hAnsi="Times New Roman"/>
          <w:color w:val="111111"/>
          <w:sz w:val="28"/>
          <w:szCs w:val="28"/>
          <w:lang w:val="en-US"/>
        </w:rPr>
        <w:t>Ayətullah Məhəmməd Sadiq Nəcmi</w:t>
      </w:r>
    </w:p>
    <w:p>
      <w:pPr>
        <w:pStyle w:val="BookText"/>
        <w:bidi w:val="0"/>
        <w:jc w:val="both"/>
        <w:rPr/>
      </w:pPr>
      <w:r>
        <w:rPr>
          <w:rFonts w:eastAsia="Times New Roman" w:cs="Times New Roman" w:ascii="Times New Roman" w:hAnsi="Times New Roman"/>
          <w:color w:val="111111"/>
          <w:sz w:val="28"/>
          <w:szCs w:val="28"/>
          <w:lang w:val="en-US"/>
        </w:rPr>
        <w:t>Mütərcim:</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Rəşad Vahid oğlu Əkbərov</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səh:4</w:t>
      </w:r>
      <w:bookmarkStart w:id="7" w:name="pg3610_18715"/>
    </w:p>
    <w:p>
      <w:pPr>
        <w:pStyle w:val="Heading2"/>
        <w:numPr>
          <w:ilvl w:val="1"/>
          <w:numId w:val="1"/>
        </w:numPr>
        <w:bidi w:val="0"/>
        <w:jc w:val="left"/>
        <w:rPr/>
      </w:pPr>
      <w:bookmarkStart w:id="8" w:name="__RefHeading___Toc4201956_2749589250"/>
      <w:bookmarkStart w:id="9" w:name="_Toc3"/>
      <w:bookmarkEnd w:id="7"/>
      <w:bookmarkEnd w:id="8"/>
      <w:r>
        <w:rPr/>
        <w:t>NAŞİRDƏN</w:t>
      </w:r>
      <w:bookmarkEnd w:id="9"/>
    </w:p>
    <w:p>
      <w:pPr>
        <w:pStyle w:val="BookText"/>
        <w:bidi w:val="0"/>
        <w:jc w:val="both"/>
        <w:rPr/>
      </w:pPr>
      <w:r>
        <w:rPr>
          <w:rFonts w:eastAsia="Times New Roman" w:cs="Times New Roman" w:ascii="Times New Roman" w:hAnsi="Times New Roman"/>
          <w:i/>
          <w:iCs/>
          <w:color w:val="111111"/>
          <w:sz w:val="28"/>
          <w:szCs w:val="28"/>
          <w:lang w:val="en-US"/>
        </w:rPr>
        <w:t>Hər bir tədqiqatın əvvəli və sonu tədqiqatçı insan zehnində yaranmış suala cavab tapmaq yolunda inkişafın bir mərhələsi sayılır, həmçinin, bu gedişat elm və bilik olan tədqiqat nəticəsinin əldə edilməsi ilə sona çatır.</w:t>
      </w:r>
    </w:p>
    <w:p>
      <w:pPr>
        <w:pStyle w:val="BookText"/>
        <w:bidi w:val="0"/>
        <w:jc w:val="both"/>
        <w:rPr/>
      </w:pPr>
      <w:r>
        <w:rPr>
          <w:rFonts w:eastAsia="Times New Roman" w:cs="Times New Roman" w:ascii="Times New Roman" w:hAnsi="Times New Roman"/>
          <w:i/>
          <w:iCs/>
          <w:color w:val="111111"/>
          <w:sz w:val="28"/>
          <w:szCs w:val="28"/>
          <w:lang w:val="en-US"/>
        </w:rPr>
        <w:t>Əlbəttə, bu sonluq yeni bir başlanğıc üçün müjdə verir. Çünki hər bir tədqiqat yeni iş, inkişaf təravət və bərəkət, həmçinin, yeni sualların meydana çıxması ilə nəticələnir.</w:t>
      </w:r>
    </w:p>
    <w:p>
      <w:pPr>
        <w:pStyle w:val="BookText"/>
        <w:bidi w:val="0"/>
        <w:jc w:val="both"/>
        <w:rPr/>
      </w:pPr>
      <w:r>
        <w:rPr>
          <w:rFonts w:eastAsia="Times New Roman" w:cs="Times New Roman" w:ascii="Times New Roman" w:hAnsi="Times New Roman"/>
          <w:i/>
          <w:iCs/>
          <w:color w:val="111111"/>
          <w:sz w:val="28"/>
          <w:szCs w:val="28"/>
          <w:lang w:val="en-US"/>
        </w:rPr>
        <w:t>Tədqiqat əsnasında qarşıya çıxan suallar zaman ehtiyaclarının tənasübü və tədqiqatçıların bacarığı ilə inkişaf edir və bəşər mədəniyyətini hərəkətə vadar edir.</w:t>
      </w:r>
    </w:p>
    <w:p>
      <w:pPr>
        <w:pStyle w:val="BookText"/>
        <w:bidi w:val="0"/>
        <w:jc w:val="both"/>
        <w:rPr/>
      </w:pPr>
      <w:r>
        <w:rPr>
          <w:rFonts w:eastAsia="Times New Roman" w:cs="Times New Roman" w:ascii="Times New Roman" w:hAnsi="Times New Roman"/>
          <w:i/>
          <w:iCs/>
          <w:color w:val="111111"/>
          <w:sz w:val="28"/>
          <w:szCs w:val="28"/>
          <w:lang w:val="en-US"/>
        </w:rPr>
        <w:t>Elm və texnikanın inkişafı nəticəsində sualların tez bir zamanda dünyanın müxtəlif yerlərinə çatması və sürətlərin azalması prosesi yeni bir mədəniyyəti ərməğan gətirir. Buna görə də, şübhəsiz bu proses barədə mükəmməl agahlıq və düzgün müdiriyyət bu yolda inkaredilməz təsirə malikdir.</w:t>
      </w:r>
    </w:p>
    <w:p>
      <w:pPr>
        <w:pStyle w:val="BookText"/>
        <w:bidi w:val="0"/>
        <w:jc w:val="both"/>
        <w:rPr/>
      </w:pPr>
      <w:r>
        <w:rPr>
          <w:rFonts w:eastAsia="Times New Roman" w:cs="Times New Roman" w:ascii="Times New Roman" w:hAnsi="Times New Roman"/>
          <w:i/>
          <w:iCs/>
          <w:color w:val="111111"/>
          <w:sz w:val="28"/>
          <w:szCs w:val="28"/>
          <w:lang w:val="en-US"/>
        </w:rPr>
        <w:t>Beynəlxalq əl-Mustafa (s) Universiteti elmi hövzələrdə malik olduğu xüsusi vəzifəsi, habelə insanların müxtəlifliyinə əsasən, tədqiqat sahəsində münasib şəraiti yaratmağı özünə vəzifə bilir.</w:t>
      </w:r>
    </w:p>
    <w:p>
      <w:pPr>
        <w:pStyle w:val="BookText"/>
        <w:bidi w:val="0"/>
        <w:jc w:val="both"/>
        <w:rPr/>
      </w:pPr>
      <w:r>
        <w:rPr>
          <w:rFonts w:eastAsia="Times New Roman" w:cs="Times New Roman" w:ascii="Times New Roman" w:hAnsi="Times New Roman"/>
          <w:i/>
          <w:iCs/>
          <w:color w:val="111111"/>
          <w:sz w:val="28"/>
          <w:szCs w:val="28"/>
          <w:lang w:val="en-US"/>
        </w:rPr>
        <w:t>Bu sahədə münbit şərait yaratmaq, imkanlardan münasib tərzdə istifadə etmək, həmçinin, din sahəsində tədqiqatçı alimlərdən himayə etmək Beynəlxalq əl-Mustafa (s) Universitetinin Tədqiqat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pStyle w:val="BookText"/>
        <w:bidi w:val="0"/>
        <w:rPr/>
      </w:pPr>
      <w:r>
        <w:rPr>
          <w:rFonts w:eastAsia="Times New Roman" w:cs="Times New Roman" w:ascii="Times New Roman" w:hAnsi="Times New Roman"/>
          <w:i/>
          <w:iCs/>
          <w:color w:val="111111"/>
          <w:sz w:val="28"/>
          <w:szCs w:val="28"/>
          <w:lang w:val="en-US"/>
        </w:rPr>
        <w:t>müavinliyinin əsas və önəmli vəzifələrindən sayılır.</w:t>
      </w:r>
    </w:p>
    <w:p>
      <w:pPr>
        <w:pStyle w:val="BookText"/>
        <w:bidi w:val="0"/>
        <w:jc w:val="both"/>
        <w:rPr/>
      </w:pPr>
      <w:r>
        <w:rPr>
          <w:rFonts w:eastAsia="Times New Roman" w:cs="Times New Roman" w:ascii="Times New Roman" w:hAnsi="Times New Roman"/>
          <w:i/>
          <w:iCs/>
          <w:color w:val="111111"/>
          <w:sz w:val="28"/>
          <w:szCs w:val="28"/>
          <w:lang w:val="en-US"/>
        </w:rPr>
        <w:t>Bu qəbil elmi hərəkətlər və mövcud vəziyyətin möhkəmləndirilməsi ilə dünyanın hər bir yerində dini mədəniyyətin inkişafı və yayılması ilə nəticələnməsinə ümid edirik.</w:t>
      </w:r>
    </w:p>
    <w:p>
      <w:pPr>
        <w:pStyle w:val="BookText"/>
        <w:bidi w:val="0"/>
        <w:jc w:val="both"/>
        <w:rPr/>
      </w:pPr>
      <w:r>
        <w:rPr>
          <w:rFonts w:eastAsia="Times New Roman" w:cs="Times New Roman" w:ascii="Times New Roman" w:hAnsi="Times New Roman"/>
          <w:i/>
          <w:iCs/>
          <w:color w:val="111111"/>
          <w:sz w:val="28"/>
          <w:szCs w:val="28"/>
          <w:lang w:val="en-US"/>
        </w:rPr>
        <w:t>BEYNəLXALQ əL-MUSTAFA (S) NəşR Və TəRCüMə MəRKəZI</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bookmarkStart w:id="10" w:name="pg3610_18717"/>
    </w:p>
    <w:p>
      <w:pPr>
        <w:pStyle w:val="Heading2"/>
        <w:numPr>
          <w:ilvl w:val="1"/>
          <w:numId w:val="1"/>
        </w:numPr>
        <w:bidi w:val="0"/>
        <w:jc w:val="left"/>
        <w:rPr/>
      </w:pPr>
      <w:bookmarkStart w:id="11" w:name="__RefHeading___Toc4201958_2749589250"/>
      <w:bookmarkStart w:id="12" w:name="_Toc4"/>
      <w:bookmarkEnd w:id="10"/>
      <w:bookmarkEnd w:id="11"/>
      <w:r>
        <w:rPr/>
        <w:t>MÜNDƏRİCAT</w:t>
      </w:r>
      <w:bookmarkEnd w:id="12"/>
    </w:p>
    <w:p>
      <w:pPr>
        <w:pStyle w:val="BookText"/>
        <w:bidi w:val="0"/>
        <w:jc w:val="both"/>
        <w:rPr/>
      </w:pPr>
      <w:r>
        <w:rPr>
          <w:rFonts w:eastAsia="Times New Roman" w:cs="Times New Roman" w:ascii="Times New Roman" w:hAnsi="Times New Roman"/>
          <w:color w:val="111111"/>
          <w:sz w:val="28"/>
          <w:szCs w:val="28"/>
          <w:lang w:val="en-US"/>
        </w:rPr>
        <w:t>Ayətullah Məhəmməd Sadiq Nəcminin həyati 17 [1]</w:t>
      </w:r>
    </w:p>
    <w:p>
      <w:pPr>
        <w:pStyle w:val="BookText"/>
        <w:bidi w:val="0"/>
        <w:jc w:val="both"/>
        <w:rPr/>
      </w:pPr>
      <w:r>
        <w:rPr>
          <w:rFonts w:eastAsia="Times New Roman" w:cs="Times New Roman" w:ascii="Times New Roman" w:hAnsi="Times New Roman"/>
          <w:color w:val="111111"/>
          <w:sz w:val="28"/>
          <w:szCs w:val="28"/>
          <w:lang w:val="en-US"/>
        </w:rPr>
        <w:t>Ön Söz. 21 [2]</w:t>
      </w:r>
    </w:p>
    <w:p>
      <w:pPr>
        <w:pStyle w:val="BookText"/>
        <w:bidi w:val="0"/>
        <w:jc w:val="both"/>
        <w:rPr/>
      </w:pPr>
      <w:r>
        <w:rPr>
          <w:rFonts w:eastAsia="Times New Roman" w:cs="Times New Roman" w:ascii="Times New Roman" w:hAnsi="Times New Roman"/>
          <w:color w:val="111111"/>
          <w:sz w:val="28"/>
          <w:szCs w:val="28"/>
          <w:lang w:val="en-US"/>
        </w:rPr>
        <w:t>Hörmətli oxucular! 21 [3]</w:t>
      </w:r>
    </w:p>
    <w:p>
      <w:pPr>
        <w:pStyle w:val="BookText"/>
        <w:bidi w:val="0"/>
        <w:jc w:val="both"/>
        <w:rPr/>
      </w:pPr>
      <w:r>
        <w:rPr>
          <w:rFonts w:eastAsia="Times New Roman" w:cs="Times New Roman" w:ascii="Times New Roman" w:hAnsi="Times New Roman"/>
          <w:color w:val="111111"/>
          <w:sz w:val="28"/>
          <w:szCs w:val="28"/>
          <w:lang w:val="en-US"/>
        </w:rPr>
        <w:t>Müqəddimə. 23 [4]</w:t>
      </w:r>
    </w:p>
    <w:p>
      <w:pPr>
        <w:pStyle w:val="BookText"/>
        <w:bidi w:val="0"/>
        <w:jc w:val="both"/>
        <w:rPr/>
      </w:pPr>
      <w:r>
        <w:rPr>
          <w:rFonts w:eastAsia="Times New Roman" w:cs="Times New Roman" w:ascii="Times New Roman" w:hAnsi="Times New Roman"/>
          <w:color w:val="111111"/>
          <w:sz w:val="28"/>
          <w:szCs w:val="28"/>
          <w:lang w:val="en-US"/>
        </w:rPr>
        <w:t>Hədislər barədə. 43 [5]</w:t>
      </w:r>
    </w:p>
    <w:p>
      <w:pPr>
        <w:pStyle w:val="BookText"/>
        <w:bidi w:val="0"/>
        <w:jc w:val="both"/>
        <w:rPr/>
      </w:pPr>
      <w:r>
        <w:rPr>
          <w:rFonts w:eastAsia="Times New Roman" w:cs="Times New Roman" w:ascii="Times New Roman" w:hAnsi="Times New Roman"/>
          <w:color w:val="111111"/>
          <w:sz w:val="28"/>
          <w:szCs w:val="28"/>
          <w:lang w:val="en-US"/>
        </w:rPr>
        <w:t>Hədis nədir?. 43 [6]</w:t>
      </w:r>
    </w:p>
    <w:p>
      <w:pPr>
        <w:pStyle w:val="BookText"/>
        <w:bidi w:val="0"/>
        <w:jc w:val="both"/>
        <w:rPr/>
      </w:pPr>
      <w:r>
        <w:rPr>
          <w:rFonts w:eastAsia="Times New Roman" w:cs="Times New Roman" w:ascii="Times New Roman" w:hAnsi="Times New Roman"/>
          <w:color w:val="111111"/>
          <w:sz w:val="28"/>
          <w:szCs w:val="28"/>
          <w:lang w:val="en-US"/>
        </w:rPr>
        <w:t>Sünnə nədir?. 44 [7]</w:t>
      </w:r>
    </w:p>
    <w:p>
      <w:pPr>
        <w:pStyle w:val="BookText"/>
        <w:bidi w:val="0"/>
        <w:jc w:val="both"/>
        <w:rPr/>
      </w:pPr>
      <w:r>
        <w:rPr>
          <w:rFonts w:eastAsia="Times New Roman" w:cs="Times New Roman" w:ascii="Times New Roman" w:hAnsi="Times New Roman"/>
          <w:color w:val="111111"/>
          <w:sz w:val="28"/>
          <w:szCs w:val="28"/>
          <w:lang w:val="en-US"/>
        </w:rPr>
        <w:t>Quran baxımından hədisin əhəmiyyəti 44 [8]</w:t>
      </w:r>
    </w:p>
    <w:p>
      <w:pPr>
        <w:pStyle w:val="BookText"/>
        <w:bidi w:val="0"/>
        <w:jc w:val="both"/>
        <w:rPr/>
      </w:pPr>
      <w:r>
        <w:rPr>
          <w:rFonts w:eastAsia="Times New Roman" w:cs="Times New Roman" w:ascii="Times New Roman" w:hAnsi="Times New Roman"/>
          <w:color w:val="111111"/>
          <w:sz w:val="28"/>
          <w:szCs w:val="28"/>
          <w:lang w:val="en-US"/>
        </w:rPr>
        <w:t xml:space="preserve">Sünnənin əhəmiyyəti barədə Peyğəmbərin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nəzəri 46 [9]</w:t>
      </w:r>
    </w:p>
    <w:p>
      <w:pPr>
        <w:pStyle w:val="BookText"/>
        <w:bidi w:val="0"/>
        <w:jc w:val="both"/>
        <w:rPr/>
      </w:pPr>
      <w:r>
        <w:rPr>
          <w:rFonts w:eastAsia="Times New Roman" w:cs="Times New Roman" w:ascii="Times New Roman" w:hAnsi="Times New Roman"/>
          <w:color w:val="111111"/>
          <w:sz w:val="28"/>
          <w:szCs w:val="28"/>
          <w:lang w:val="en-US"/>
        </w:rPr>
        <w:t>Quran və sünnənin fərqi 48 [10]</w:t>
      </w:r>
    </w:p>
    <w:p>
      <w:pPr>
        <w:pStyle w:val="BookText"/>
        <w:bidi w:val="0"/>
        <w:jc w:val="both"/>
        <w:rPr/>
      </w:pPr>
      <w:r>
        <w:rPr>
          <w:rFonts w:eastAsia="Times New Roman" w:cs="Times New Roman" w:ascii="Times New Roman" w:hAnsi="Times New Roman"/>
          <w:color w:val="111111"/>
          <w:sz w:val="28"/>
          <w:szCs w:val="28"/>
          <w:lang w:val="en-US"/>
        </w:rPr>
        <w:t>Şiə və Sünnü məzhəblərində hədis yazılışının qısa tarixi 50 [11]</w:t>
      </w:r>
    </w:p>
    <w:p>
      <w:pPr>
        <w:pStyle w:val="BookText"/>
        <w:bidi w:val="0"/>
        <w:jc w:val="both"/>
        <w:rPr/>
      </w:pPr>
      <w:r>
        <w:rPr>
          <w:rFonts w:eastAsia="Times New Roman" w:cs="Times New Roman" w:ascii="Times New Roman" w:hAnsi="Times New Roman"/>
          <w:color w:val="111111"/>
          <w:sz w:val="28"/>
          <w:szCs w:val="28"/>
          <w:lang w:val="en-US"/>
        </w:rPr>
        <w:t>Şiə məzhəbində hədisin yazılması 50 [12]</w:t>
      </w:r>
    </w:p>
    <w:p>
      <w:pPr>
        <w:pStyle w:val="BookText"/>
        <w:bidi w:val="0"/>
        <w:jc w:val="both"/>
        <w:rPr/>
      </w:pPr>
      <w:r>
        <w:rPr>
          <w:rFonts w:eastAsia="Times New Roman" w:cs="Times New Roman" w:ascii="Times New Roman" w:hAnsi="Times New Roman"/>
          <w:color w:val="111111"/>
          <w:sz w:val="28"/>
          <w:szCs w:val="28"/>
          <w:lang w:val="en-US"/>
        </w:rPr>
        <w:t>İmam Əlinin (ə) vaxtinda hədisin yazilmasi 51 [13]</w:t>
      </w:r>
    </w:p>
    <w:p>
      <w:pPr>
        <w:pStyle w:val="BookText"/>
        <w:bidi w:val="0"/>
        <w:jc w:val="both"/>
        <w:rPr/>
      </w:pPr>
      <w:r>
        <w:rPr>
          <w:rFonts w:eastAsia="Times New Roman" w:cs="Times New Roman" w:ascii="Times New Roman" w:hAnsi="Times New Roman"/>
          <w:color w:val="111111"/>
          <w:sz w:val="28"/>
          <w:szCs w:val="28"/>
          <w:lang w:val="en-US"/>
        </w:rPr>
        <w:t>İmam Əli (ə) və onun yazdıqları 53 [14]</w:t>
      </w:r>
    </w:p>
    <w:p>
      <w:pPr>
        <w:pStyle w:val="BookText"/>
        <w:bidi w:val="0"/>
        <w:jc w:val="both"/>
        <w:rPr/>
      </w:pPr>
      <w:r>
        <w:rPr>
          <w:rFonts w:eastAsia="Times New Roman" w:cs="Times New Roman" w:ascii="Times New Roman" w:hAnsi="Times New Roman"/>
          <w:color w:val="111111"/>
          <w:sz w:val="28"/>
          <w:szCs w:val="28"/>
          <w:lang w:val="en-US"/>
        </w:rPr>
        <w:t>Hədis yazanların sayı və rütbələri 53 [15]</w:t>
      </w:r>
    </w:p>
    <w:p>
      <w:pPr>
        <w:pStyle w:val="BookText"/>
        <w:bidi w:val="0"/>
        <w:jc w:val="both"/>
        <w:rPr/>
      </w:pPr>
      <w:r>
        <w:rPr>
          <w:rFonts w:eastAsia="Times New Roman" w:cs="Times New Roman" w:ascii="Times New Roman" w:hAnsi="Times New Roman"/>
          <w:color w:val="111111"/>
          <w:sz w:val="28"/>
          <w:szCs w:val="28"/>
          <w:lang w:val="en-US"/>
        </w:rPr>
        <w:t xml:space="preserve">İmam Sadiqin </w:t>
      </w:r>
      <w:r>
        <w:rPr>
          <w:rFonts w:eastAsia="Times New Roman" w:cs="Times New Roman" w:ascii="Times New Roman" w:hAnsi="Times New Roman"/>
          <w:i/>
          <w:iCs/>
          <w:color w:val="111111"/>
          <w:sz w:val="28"/>
          <w:szCs w:val="28"/>
          <w:lang w:val="en-US"/>
        </w:rPr>
        <w:t>(ə)</w:t>
      </w:r>
      <w:r>
        <w:rPr>
          <w:rFonts w:eastAsia="Times New Roman" w:cs="Times New Roman" w:ascii="Times New Roman" w:hAnsi="Times New Roman"/>
          <w:color w:val="111111"/>
          <w:sz w:val="28"/>
          <w:szCs w:val="28"/>
          <w:lang w:val="en-US"/>
        </w:rPr>
        <w:t xml:space="preserve"> zamanında hədislərin yazılışı 54 [16]</w:t>
      </w:r>
    </w:p>
    <w:p>
      <w:pPr>
        <w:pStyle w:val="BookText"/>
        <w:bidi w:val="0"/>
        <w:jc w:val="both"/>
        <w:rPr/>
      </w:pPr>
      <w:r>
        <w:rPr>
          <w:rFonts w:eastAsia="Times New Roman" w:cs="Times New Roman" w:ascii="Times New Roman" w:hAnsi="Times New Roman"/>
          <w:color w:val="111111"/>
          <w:sz w:val="28"/>
          <w:szCs w:val="28"/>
          <w:lang w:val="en-US"/>
        </w:rPr>
        <w:t>Kutube ərbəə - 4 kitab. 55 [17]</w:t>
      </w:r>
    </w:p>
    <w:p>
      <w:pPr>
        <w:pStyle w:val="BookText"/>
        <w:bidi w:val="0"/>
        <w:jc w:val="both"/>
        <w:rPr/>
      </w:pPr>
      <w:r>
        <w:rPr>
          <w:rFonts w:eastAsia="Times New Roman" w:cs="Times New Roman" w:ascii="Times New Roman" w:hAnsi="Times New Roman"/>
          <w:color w:val="111111"/>
          <w:sz w:val="28"/>
          <w:szCs w:val="28"/>
          <w:lang w:val="en-US"/>
        </w:rPr>
        <w:t>Sünnü məzhəbində hədislərin yazılması 56 [18]</w:t>
      </w:r>
    </w:p>
    <w:p>
      <w:pPr>
        <w:pStyle w:val="BookText"/>
        <w:bidi w:val="0"/>
        <w:jc w:val="both"/>
        <w:rPr/>
      </w:pPr>
      <w:r>
        <w:rPr>
          <w:rFonts w:eastAsia="Times New Roman" w:cs="Times New Roman" w:ascii="Times New Roman" w:hAnsi="Times New Roman"/>
          <w:color w:val="111111"/>
          <w:sz w:val="28"/>
          <w:szCs w:val="28"/>
          <w:lang w:val="en-US"/>
        </w:rPr>
        <w:t>Əbu Bəkrin xilafəti dövründə hədis yazılışının qadağan edilməsi 57 [19]</w:t>
      </w:r>
    </w:p>
    <w:p>
      <w:pPr>
        <w:pStyle w:val="BookText"/>
        <w:bidi w:val="0"/>
        <w:jc w:val="both"/>
        <w:rPr/>
      </w:pPr>
      <w:r>
        <w:rPr>
          <w:rFonts w:eastAsia="Times New Roman" w:cs="Times New Roman" w:ascii="Times New Roman" w:hAnsi="Times New Roman"/>
          <w:color w:val="111111"/>
          <w:sz w:val="28"/>
          <w:szCs w:val="28"/>
          <w:lang w:val="en-US"/>
        </w:rPr>
        <w:t>Ömərin xilafəti zamanı hədis nəqlinin qadağan olunması 58 [20]</w:t>
      </w:r>
    </w:p>
    <w:p>
      <w:pPr>
        <w:pStyle w:val="BookText"/>
        <w:bidi w:val="0"/>
        <w:jc w:val="both"/>
        <w:rPr/>
      </w:pPr>
      <w:r>
        <w:rPr>
          <w:rFonts w:eastAsia="Times New Roman" w:cs="Times New Roman" w:ascii="Times New Roman" w:hAnsi="Times New Roman"/>
          <w:color w:val="111111"/>
          <w:sz w:val="28"/>
          <w:szCs w:val="28"/>
          <w:lang w:val="en-US"/>
        </w:rPr>
        <w:t>Ömərin vaxtında hədis yazmaq və toplamağın qadağan olunması 61 [21]</w:t>
      </w:r>
    </w:p>
    <w:p>
      <w:pPr>
        <w:pStyle w:val="BookText"/>
        <w:bidi w:val="0"/>
        <w:jc w:val="both"/>
        <w:rPr/>
      </w:pPr>
      <w:r>
        <w:rPr>
          <w:rFonts w:eastAsia="Times New Roman" w:cs="Times New Roman" w:ascii="Times New Roman" w:hAnsi="Times New Roman"/>
          <w:color w:val="111111"/>
          <w:sz w:val="28"/>
          <w:szCs w:val="28"/>
          <w:lang w:val="en-US"/>
        </w:rPr>
        <w:t>Hədis Osmanin dövründə. 61 [22]</w:t>
      </w:r>
    </w:p>
    <w:p>
      <w:pPr>
        <w:pStyle w:val="BookText"/>
        <w:bidi w:val="0"/>
        <w:jc w:val="both"/>
        <w:rPr/>
      </w:pPr>
      <w:r>
        <w:rPr>
          <w:rFonts w:eastAsia="Times New Roman" w:cs="Times New Roman" w:ascii="Times New Roman" w:hAnsi="Times New Roman"/>
          <w:color w:val="111111"/>
          <w:sz w:val="28"/>
          <w:szCs w:val="28"/>
          <w:lang w:val="en-US"/>
        </w:rPr>
        <w:t>Hədis Müaviyənin zamanında. 63 [23]</w:t>
      </w:r>
    </w:p>
    <w:p>
      <w:pPr>
        <w:pStyle w:val="BookText"/>
        <w:bidi w:val="0"/>
        <w:jc w:val="both"/>
        <w:rPr/>
      </w:pPr>
      <w:r>
        <w:rPr>
          <w:rFonts w:eastAsia="Times New Roman" w:cs="Times New Roman" w:ascii="Times New Roman" w:hAnsi="Times New Roman"/>
          <w:color w:val="111111"/>
          <w:sz w:val="28"/>
          <w:szCs w:val="28"/>
          <w:lang w:val="en-US"/>
        </w:rPr>
        <w:t>İkinci fərman.. 66 [24]</w:t>
      </w:r>
    </w:p>
    <w:p>
      <w:pPr>
        <w:pStyle w:val="BookText"/>
        <w:bidi w:val="0"/>
        <w:jc w:val="both"/>
        <w:rPr/>
      </w:pPr>
      <w:r>
        <w:rPr>
          <w:rFonts w:eastAsia="Times New Roman" w:cs="Times New Roman" w:ascii="Times New Roman" w:hAnsi="Times New Roman"/>
          <w:color w:val="111111"/>
          <w:sz w:val="28"/>
          <w:szCs w:val="28"/>
          <w:lang w:val="en-US"/>
        </w:rPr>
        <w:t>Üçüncü və dördüncü fərman.. 67 [25]</w:t>
      </w:r>
    </w:p>
    <w:p>
      <w:pPr>
        <w:pStyle w:val="BookText"/>
        <w:bidi w:val="0"/>
        <w:jc w:val="both"/>
        <w:rPr/>
      </w:pPr>
      <w:r>
        <w:rPr>
          <w:rFonts w:eastAsia="Times New Roman" w:cs="Times New Roman" w:ascii="Times New Roman" w:hAnsi="Times New Roman"/>
          <w:color w:val="111111"/>
          <w:sz w:val="28"/>
          <w:szCs w:val="28"/>
          <w:lang w:val="en-US"/>
        </w:rPr>
        <w:t>Əməvi xəlifələri zamanında hədisin vəziyyəti 68 [26]</w:t>
      </w:r>
    </w:p>
    <w:p>
      <w:pPr>
        <w:pStyle w:val="BookText"/>
        <w:bidi w:val="0"/>
        <w:jc w:val="both"/>
        <w:rPr/>
      </w:pPr>
      <w:r>
        <w:rPr>
          <w:rFonts w:eastAsia="Times New Roman" w:cs="Times New Roman" w:ascii="Times New Roman" w:hAnsi="Times New Roman"/>
          <w:color w:val="111111"/>
          <w:sz w:val="28"/>
          <w:szCs w:val="28"/>
          <w:lang w:val="en-US"/>
        </w:rPr>
        <w:t>Hədis yazmaqda ilk addım... 68 [27]</w:t>
      </w:r>
    </w:p>
    <w:p>
      <w:pPr>
        <w:pStyle w:val="BookText"/>
        <w:bidi w:val="0"/>
        <w:jc w:val="both"/>
        <w:rPr/>
      </w:pPr>
      <w:r>
        <w:rPr>
          <w:rFonts w:eastAsia="Times New Roman" w:cs="Times New Roman" w:ascii="Times New Roman" w:hAnsi="Times New Roman"/>
          <w:color w:val="111111"/>
          <w:sz w:val="28"/>
          <w:szCs w:val="28"/>
          <w:lang w:val="en-US"/>
        </w:rPr>
        <w:t>Ömər ibn Əbdul-Əzizin xilafəti dövründə hədisin əməli surətdə yazılması 69 [28]</w:t>
      </w:r>
    </w:p>
    <w:p>
      <w:pPr>
        <w:pStyle w:val="BookText"/>
        <w:bidi w:val="0"/>
        <w:jc w:val="both"/>
        <w:rPr/>
      </w:pPr>
      <w:r>
        <w:rPr>
          <w:rFonts w:eastAsia="Times New Roman" w:cs="Times New Roman" w:ascii="Times New Roman" w:hAnsi="Times New Roman"/>
          <w:color w:val="111111"/>
          <w:sz w:val="28"/>
          <w:szCs w:val="28"/>
          <w:lang w:val="en-US"/>
        </w:rPr>
        <w:t>Alti səhih kitabın meydana gəlmə tarixi 72 [29]</w:t>
      </w:r>
    </w:p>
    <w:p>
      <w:pPr>
        <w:pStyle w:val="BookText"/>
        <w:bidi w:val="0"/>
        <w:jc w:val="both"/>
        <w:rPr/>
      </w:pPr>
      <w:r>
        <w:rPr>
          <w:rFonts w:eastAsia="Times New Roman" w:cs="Times New Roman" w:ascii="Times New Roman" w:hAnsi="Times New Roman"/>
          <w:color w:val="111111"/>
          <w:sz w:val="28"/>
          <w:szCs w:val="28"/>
          <w:lang w:val="en-US"/>
        </w:rPr>
        <w:t>Sihah və Məsanid kıtabları arasında olan fərqlər. 74 [30]</w:t>
      </w:r>
    </w:p>
    <w:p>
      <w:pPr>
        <w:pStyle w:val="BookText"/>
        <w:bidi w:val="0"/>
        <w:jc w:val="both"/>
        <w:rPr/>
      </w:pPr>
      <w:r>
        <w:rPr>
          <w:rFonts w:eastAsia="Times New Roman" w:cs="Times New Roman" w:ascii="Times New Roman" w:hAnsi="Times New Roman"/>
          <w:color w:val="111111"/>
          <w:sz w:val="28"/>
          <w:szCs w:val="28"/>
          <w:lang w:val="en-US"/>
        </w:rPr>
        <w:t>Bu kitabı yazmaqda məqsədimiz. 75 [31]</w:t>
      </w:r>
    </w:p>
    <w:p>
      <w:pPr>
        <w:pStyle w:val="BookText"/>
        <w:bidi w:val="0"/>
        <w:jc w:val="both"/>
        <w:rPr/>
      </w:pPr>
      <w:r>
        <w:rPr>
          <w:rFonts w:eastAsia="Times New Roman" w:cs="Times New Roman" w:ascii="Times New Roman" w:hAnsi="Times New Roman"/>
          <w:color w:val="111111"/>
          <w:sz w:val="28"/>
          <w:szCs w:val="28"/>
          <w:lang w:val="en-US"/>
        </w:rPr>
        <w:t>Birinci hissə [32]</w:t>
      </w:r>
    </w:p>
    <w:p>
      <w:pPr>
        <w:pStyle w:val="BookText"/>
        <w:bidi w:val="0"/>
        <w:jc w:val="both"/>
        <w:rPr/>
      </w:pPr>
      <w:r>
        <w:rPr>
          <w:rFonts w:eastAsia="Times New Roman" w:cs="Times New Roman" w:ascii="Times New Roman" w:hAnsi="Times New Roman"/>
          <w:color w:val="111111"/>
          <w:sz w:val="28"/>
          <w:szCs w:val="28"/>
          <w:lang w:val="en-US"/>
        </w:rPr>
        <w:t>Məhəmməd İbn İsmail Buxari və Müslim İbn Həccac Nişapurinin tərcümeyi-halları [33]</w:t>
      </w:r>
    </w:p>
    <w:p>
      <w:pPr>
        <w:pStyle w:val="BookText"/>
        <w:bidi w:val="0"/>
        <w:jc w:val="both"/>
        <w:rPr/>
      </w:pPr>
      <w:r>
        <w:rPr>
          <w:rFonts w:eastAsia="Times New Roman" w:cs="Times New Roman" w:ascii="Times New Roman" w:hAnsi="Times New Roman"/>
          <w:color w:val="111111"/>
          <w:sz w:val="28"/>
          <w:szCs w:val="28"/>
          <w:lang w:val="en-US"/>
        </w:rPr>
        <w:t>1 [34] . Buxarinin tərcümeyi-halı və onun yaşayış tarixi 81 [35]</w:t>
      </w:r>
    </w:p>
    <w:p>
      <w:pPr>
        <w:pStyle w:val="BookText"/>
        <w:bidi w:val="0"/>
        <w:jc w:val="both"/>
        <w:rPr/>
      </w:pPr>
      <w:r>
        <w:rPr>
          <w:rFonts w:eastAsia="Times New Roman" w:cs="Times New Roman" w:ascii="Times New Roman" w:hAnsi="Times New Roman"/>
          <w:color w:val="111111"/>
          <w:sz w:val="28"/>
          <w:szCs w:val="28"/>
          <w:lang w:val="en-US"/>
        </w:rPr>
        <w:t>Buxari kimdir?. 81 [36]</w:t>
      </w:r>
    </w:p>
    <w:p>
      <w:pPr>
        <w:pStyle w:val="BookText"/>
        <w:bidi w:val="0"/>
        <w:jc w:val="both"/>
        <w:rPr/>
      </w:pPr>
      <w:r>
        <w:rPr>
          <w:rFonts w:eastAsia="Times New Roman" w:cs="Times New Roman" w:ascii="Times New Roman" w:hAnsi="Times New Roman"/>
          <w:color w:val="111111"/>
          <w:sz w:val="28"/>
          <w:szCs w:val="28"/>
          <w:lang w:val="en-US"/>
        </w:rPr>
        <w:t>Doğulduğu və vəfat etdiyi tarix: 81 [37]</w:t>
      </w:r>
    </w:p>
    <w:p>
      <w:pPr>
        <w:pStyle w:val="BookText"/>
        <w:bidi w:val="0"/>
        <w:jc w:val="both"/>
        <w:rPr/>
      </w:pPr>
      <w:r>
        <w:rPr>
          <w:rFonts w:eastAsia="Times New Roman" w:cs="Times New Roman" w:ascii="Times New Roman" w:hAnsi="Times New Roman"/>
          <w:color w:val="111111"/>
          <w:sz w:val="28"/>
          <w:szCs w:val="28"/>
          <w:lang w:val="en-US"/>
        </w:rPr>
        <w:t>Buxarinin təhsilləri: 81 [38]</w:t>
      </w:r>
    </w:p>
    <w:p>
      <w:pPr>
        <w:pStyle w:val="BookText"/>
        <w:bidi w:val="0"/>
        <w:jc w:val="both"/>
        <w:rPr/>
      </w:pPr>
      <w:r>
        <w:rPr>
          <w:rFonts w:eastAsia="Times New Roman" w:cs="Times New Roman" w:ascii="Times New Roman" w:hAnsi="Times New Roman"/>
          <w:color w:val="111111"/>
          <w:sz w:val="28"/>
          <w:szCs w:val="28"/>
          <w:lang w:val="en-US"/>
        </w:rPr>
        <w:t>Onun elmi səfərləri: 82 [39]</w:t>
      </w:r>
    </w:p>
    <w:p>
      <w:pPr>
        <w:pStyle w:val="BookText"/>
        <w:bidi w:val="0"/>
        <w:jc w:val="both"/>
        <w:rPr/>
      </w:pPr>
      <w:r>
        <w:rPr>
          <w:rFonts w:eastAsia="Times New Roman" w:cs="Times New Roman" w:ascii="Times New Roman" w:hAnsi="Times New Roman"/>
          <w:color w:val="111111"/>
          <w:sz w:val="28"/>
          <w:szCs w:val="28"/>
          <w:lang w:val="en-US"/>
        </w:rPr>
        <w:t>Buxarinin əsərləri: 82 [40]</w:t>
      </w:r>
    </w:p>
    <w:p>
      <w:pPr>
        <w:pStyle w:val="BookText"/>
        <w:bidi w:val="0"/>
        <w:jc w:val="both"/>
        <w:rPr/>
      </w:pPr>
      <w:r>
        <w:rPr>
          <w:rFonts w:eastAsia="Times New Roman" w:cs="Times New Roman" w:ascii="Times New Roman" w:hAnsi="Times New Roman"/>
          <w:color w:val="111111"/>
          <w:sz w:val="28"/>
          <w:szCs w:val="28"/>
          <w:lang w:val="en-US"/>
        </w:rPr>
        <w:t>Buxarinin təəccüb doğuran fətvaları: 83 [41]</w:t>
      </w:r>
    </w:p>
    <w:p>
      <w:pPr>
        <w:pStyle w:val="BookText"/>
        <w:bidi w:val="0"/>
        <w:jc w:val="both"/>
        <w:rPr/>
      </w:pPr>
      <w:r>
        <w:rPr>
          <w:rFonts w:eastAsia="Times New Roman" w:cs="Times New Roman" w:ascii="Times New Roman" w:hAnsi="Times New Roman"/>
          <w:color w:val="111111"/>
          <w:sz w:val="28"/>
          <w:szCs w:val="28"/>
          <w:lang w:val="en-US"/>
        </w:rPr>
        <w:t>2 [42] . Müslimin tərcümeyi-halı və onun yaşayış tarixi 85 [43]</w:t>
      </w:r>
    </w:p>
    <w:p>
      <w:pPr>
        <w:pStyle w:val="BookText"/>
        <w:bidi w:val="0"/>
        <w:jc w:val="both"/>
        <w:rPr/>
      </w:pPr>
      <w:r>
        <w:rPr>
          <w:rFonts w:eastAsia="Times New Roman" w:cs="Times New Roman" w:ascii="Times New Roman" w:hAnsi="Times New Roman"/>
          <w:color w:val="111111"/>
          <w:sz w:val="28"/>
          <w:szCs w:val="28"/>
          <w:lang w:val="en-US"/>
        </w:rPr>
        <w:t>Müslim kimdir ?. 85 [44]</w:t>
      </w:r>
    </w:p>
    <w:p>
      <w:pPr>
        <w:pStyle w:val="BookText"/>
        <w:bidi w:val="0"/>
        <w:jc w:val="both"/>
        <w:rPr/>
      </w:pPr>
      <w:r>
        <w:rPr>
          <w:rFonts w:eastAsia="Times New Roman" w:cs="Times New Roman" w:ascii="Times New Roman" w:hAnsi="Times New Roman"/>
          <w:color w:val="111111"/>
          <w:sz w:val="28"/>
          <w:szCs w:val="28"/>
          <w:lang w:val="en-US"/>
        </w:rPr>
        <w:t>Doğulduğu və vəfat etdiyi tarix: 85 [45]</w:t>
      </w:r>
    </w:p>
    <w:p>
      <w:pPr>
        <w:pStyle w:val="BookText"/>
        <w:bidi w:val="0"/>
        <w:jc w:val="both"/>
        <w:rPr/>
      </w:pPr>
      <w:r>
        <w:rPr>
          <w:rFonts w:eastAsia="Times New Roman" w:cs="Times New Roman" w:ascii="Times New Roman" w:hAnsi="Times New Roman"/>
          <w:color w:val="111111"/>
          <w:sz w:val="28"/>
          <w:szCs w:val="28"/>
          <w:lang w:val="en-US"/>
        </w:rPr>
        <w:t>Müslimin elmi səfərləri: 86 [46]</w:t>
      </w:r>
    </w:p>
    <w:p>
      <w:pPr>
        <w:pStyle w:val="BookText"/>
        <w:bidi w:val="0"/>
        <w:jc w:val="both"/>
        <w:rPr/>
      </w:pPr>
      <w:r>
        <w:rPr>
          <w:rFonts w:eastAsia="Times New Roman" w:cs="Times New Roman" w:ascii="Times New Roman" w:hAnsi="Times New Roman"/>
          <w:color w:val="111111"/>
          <w:sz w:val="28"/>
          <w:szCs w:val="28"/>
          <w:lang w:val="en-US"/>
        </w:rPr>
        <w:t>Müslimin əsərləri: 86 [47]</w:t>
      </w:r>
    </w:p>
    <w:p>
      <w:pPr>
        <w:pStyle w:val="BookText"/>
        <w:bidi w:val="0"/>
        <w:jc w:val="both"/>
        <w:rPr/>
      </w:pPr>
      <w:r>
        <w:rPr>
          <w:rFonts w:eastAsia="Times New Roman" w:cs="Times New Roman" w:ascii="Times New Roman" w:hAnsi="Times New Roman"/>
          <w:color w:val="111111"/>
          <w:sz w:val="28"/>
          <w:szCs w:val="28"/>
          <w:lang w:val="en-US"/>
        </w:rPr>
        <w:t>Müslimin vəfatının səbəbi: 87 [48]</w:t>
      </w:r>
    </w:p>
    <w:p>
      <w:pPr>
        <w:pStyle w:val="BookText"/>
        <w:bidi w:val="0"/>
        <w:jc w:val="both"/>
        <w:rPr/>
      </w:pPr>
      <w:r>
        <w:rPr>
          <w:rFonts w:eastAsia="Times New Roman" w:cs="Times New Roman" w:ascii="Times New Roman" w:hAnsi="Times New Roman"/>
          <w:color w:val="111111"/>
          <w:sz w:val="28"/>
          <w:szCs w:val="28"/>
          <w:lang w:val="en-US"/>
        </w:rPr>
        <w:t>İkinci hissə [49]</w:t>
      </w:r>
    </w:p>
    <w:p>
      <w:pPr>
        <w:pStyle w:val="BookText"/>
        <w:bidi w:val="0"/>
        <w:jc w:val="both"/>
        <w:rPr/>
      </w:pPr>
      <w:r>
        <w:rPr>
          <w:rFonts w:eastAsia="Times New Roman" w:cs="Times New Roman" w:ascii="Times New Roman" w:hAnsi="Times New Roman"/>
          <w:color w:val="111111"/>
          <w:sz w:val="28"/>
          <w:szCs w:val="28"/>
          <w:lang w:val="en-US"/>
        </w:rPr>
        <w:t>Səhihi-Buxari və Səhihi-Müslim sünni məzhəbinin  nəzərində [50]</w:t>
      </w:r>
    </w:p>
    <w:p>
      <w:pPr>
        <w:pStyle w:val="BookText"/>
        <w:bidi w:val="0"/>
        <w:jc w:val="both"/>
        <w:rPr/>
      </w:pPr>
      <w:r>
        <w:rPr>
          <w:rFonts w:eastAsia="Times New Roman" w:cs="Times New Roman" w:ascii="Times New Roman" w:hAnsi="Times New Roman"/>
          <w:color w:val="111111"/>
          <w:sz w:val="28"/>
          <w:szCs w:val="28"/>
          <w:lang w:val="en-US"/>
        </w:rPr>
        <w:t>1 [51]. Sihahi-Sittə. 91 [52]</w:t>
      </w:r>
    </w:p>
    <w:p>
      <w:pPr>
        <w:pStyle w:val="BookText"/>
        <w:bidi w:val="0"/>
        <w:jc w:val="both"/>
        <w:rPr/>
      </w:pPr>
      <w:r>
        <w:rPr>
          <w:rFonts w:eastAsia="Times New Roman" w:cs="Times New Roman" w:ascii="Times New Roman" w:hAnsi="Times New Roman"/>
          <w:color w:val="111111"/>
          <w:sz w:val="28"/>
          <w:szCs w:val="28"/>
          <w:lang w:val="en-US"/>
        </w:rPr>
        <w:t>(Alti Səhih Kitab) 91 [53]</w:t>
      </w:r>
    </w:p>
    <w:p>
      <w:pPr>
        <w:pStyle w:val="BookText"/>
        <w:bidi w:val="0"/>
        <w:jc w:val="both"/>
        <w:rPr/>
      </w:pPr>
      <w:r>
        <w:rPr>
          <w:rFonts w:eastAsia="Times New Roman" w:cs="Times New Roman" w:ascii="Times New Roman" w:hAnsi="Times New Roman"/>
          <w:color w:val="111111"/>
          <w:sz w:val="28"/>
          <w:szCs w:val="28"/>
          <w:lang w:val="en-US"/>
        </w:rPr>
        <w:t>Səhihi-Buxari və Səhihi-Müslim kitablarinin xüsusiyyətləri 92 [54]</w:t>
      </w:r>
    </w:p>
    <w:p>
      <w:pPr>
        <w:pStyle w:val="BookText"/>
        <w:bidi w:val="0"/>
        <w:jc w:val="both"/>
        <w:rPr/>
      </w:pPr>
      <w:r>
        <w:rPr>
          <w:rFonts w:eastAsia="Times New Roman" w:cs="Times New Roman" w:ascii="Times New Roman" w:hAnsi="Times New Roman"/>
          <w:color w:val="111111"/>
          <w:sz w:val="28"/>
          <w:szCs w:val="28"/>
          <w:lang w:val="en-US"/>
        </w:rPr>
        <w:t>Hədis mövzularının sayı 92 [55]</w:t>
      </w:r>
    </w:p>
    <w:p>
      <w:pPr>
        <w:pStyle w:val="BookText"/>
        <w:bidi w:val="0"/>
        <w:jc w:val="both"/>
        <w:rPr/>
      </w:pPr>
      <w:r>
        <w:rPr>
          <w:rFonts w:eastAsia="Times New Roman" w:cs="Times New Roman" w:ascii="Times New Roman" w:hAnsi="Times New Roman"/>
          <w:color w:val="111111"/>
          <w:sz w:val="28"/>
          <w:szCs w:val="28"/>
          <w:lang w:val="en-US"/>
        </w:rPr>
        <w:t>Şərhləri 93 [56]</w:t>
      </w:r>
    </w:p>
    <w:p>
      <w:pPr>
        <w:pStyle w:val="BookText"/>
        <w:bidi w:val="0"/>
        <w:jc w:val="both"/>
        <w:rPr/>
      </w:pPr>
      <w:r>
        <w:rPr>
          <w:rFonts w:eastAsia="Times New Roman" w:cs="Times New Roman" w:ascii="Times New Roman" w:hAnsi="Times New Roman"/>
          <w:color w:val="111111"/>
          <w:sz w:val="28"/>
          <w:szCs w:val="28"/>
          <w:lang w:val="en-US"/>
        </w:rPr>
        <w:t>Səhiheyn kitabları barədə yazıçılıq məharəti 93 [57]</w:t>
      </w:r>
    </w:p>
    <w:p>
      <w:pPr>
        <w:pStyle w:val="BookText"/>
        <w:bidi w:val="0"/>
        <w:jc w:val="both"/>
        <w:rPr/>
      </w:pPr>
      <w:r>
        <w:rPr>
          <w:rFonts w:eastAsia="Times New Roman" w:cs="Times New Roman" w:ascii="Times New Roman" w:hAnsi="Times New Roman"/>
          <w:color w:val="111111"/>
          <w:sz w:val="28"/>
          <w:szCs w:val="28"/>
          <w:lang w:val="en-US"/>
        </w:rPr>
        <w:t>Hələ bu azmış kimi... 95 [58]</w:t>
      </w:r>
    </w:p>
    <w:p>
      <w:pPr>
        <w:pStyle w:val="BookText"/>
        <w:bidi w:val="0"/>
        <w:jc w:val="both"/>
        <w:rPr/>
      </w:pPr>
      <w:r>
        <w:rPr>
          <w:rFonts w:eastAsia="Times New Roman" w:cs="Times New Roman" w:ascii="Times New Roman" w:hAnsi="Times New Roman"/>
          <w:color w:val="111111"/>
          <w:sz w:val="28"/>
          <w:szCs w:val="28"/>
          <w:lang w:val="en-US"/>
        </w:rPr>
        <w:t>Yuxular görürlər və kəramətlər söyləyirlər. 97 [59]</w:t>
      </w:r>
    </w:p>
    <w:p>
      <w:pPr>
        <w:pStyle w:val="BookText"/>
        <w:bidi w:val="0"/>
        <w:jc w:val="both"/>
        <w:rPr/>
      </w:pPr>
      <w:r>
        <w:rPr>
          <w:rFonts w:eastAsia="Times New Roman" w:cs="Times New Roman" w:ascii="Times New Roman" w:hAnsi="Times New Roman"/>
          <w:color w:val="111111"/>
          <w:sz w:val="28"/>
          <w:szCs w:val="28"/>
          <w:lang w:val="en-US"/>
        </w:rPr>
        <w:t>Şerlər və Qəsidələr. 98 [60]</w:t>
      </w:r>
    </w:p>
    <w:p>
      <w:pPr>
        <w:pStyle w:val="BookText"/>
        <w:bidi w:val="0"/>
        <w:jc w:val="both"/>
        <w:rPr/>
      </w:pPr>
      <w:r>
        <w:rPr>
          <w:rFonts w:eastAsia="Times New Roman" w:cs="Times New Roman" w:ascii="Times New Roman" w:hAnsi="Times New Roman"/>
          <w:color w:val="111111"/>
          <w:sz w:val="28"/>
          <w:szCs w:val="28"/>
          <w:lang w:val="en-US"/>
        </w:rPr>
        <w:t>İfrat dərəcəsinə çatmış müdafiə. 99 [61]</w:t>
      </w:r>
    </w:p>
    <w:p>
      <w:pPr>
        <w:pStyle w:val="BookText"/>
        <w:bidi w:val="0"/>
        <w:jc w:val="both"/>
        <w:rPr/>
      </w:pPr>
      <w:r>
        <w:rPr>
          <w:rFonts w:eastAsia="Times New Roman" w:cs="Times New Roman" w:ascii="Times New Roman" w:hAnsi="Times New Roman"/>
          <w:color w:val="111111"/>
          <w:sz w:val="28"/>
          <w:szCs w:val="28"/>
          <w:lang w:val="en-US"/>
        </w:rPr>
        <w:t>Üçüncü hissə [62]</w:t>
      </w:r>
    </w:p>
    <w:p>
      <w:pPr>
        <w:pStyle w:val="BookText"/>
        <w:bidi w:val="0"/>
        <w:jc w:val="both"/>
        <w:rPr/>
      </w:pPr>
      <w:r>
        <w:rPr>
          <w:rFonts w:eastAsia="Times New Roman" w:cs="Times New Roman" w:ascii="Times New Roman" w:hAnsi="Times New Roman"/>
          <w:color w:val="111111"/>
          <w:sz w:val="28"/>
          <w:szCs w:val="28"/>
          <w:lang w:val="en-US"/>
        </w:rPr>
        <w:t>Səhihi-Buxari və Səhihi-Müslim, elm və təhqiq baxımından [63]</w:t>
      </w:r>
    </w:p>
    <w:p>
      <w:pPr>
        <w:pStyle w:val="BookText"/>
        <w:bidi w:val="0"/>
        <w:jc w:val="both"/>
        <w:rPr/>
      </w:pPr>
      <w:r>
        <w:rPr>
          <w:rFonts w:eastAsia="Times New Roman" w:cs="Times New Roman" w:ascii="Times New Roman" w:hAnsi="Times New Roman"/>
          <w:color w:val="111111"/>
          <w:sz w:val="28"/>
          <w:szCs w:val="28"/>
          <w:lang w:val="en-US"/>
        </w:rPr>
        <w:t>1 [64]. Səhihi-Buxari və Səhihi-Müslim, elm və təhqiq baxımından. 105 [65]</w:t>
      </w:r>
    </w:p>
    <w:p>
      <w:pPr>
        <w:pStyle w:val="BookText"/>
        <w:bidi w:val="0"/>
        <w:jc w:val="both"/>
        <w:rPr/>
      </w:pPr>
      <w:r>
        <w:rPr>
          <w:rFonts w:eastAsia="Times New Roman" w:cs="Times New Roman" w:ascii="Times New Roman" w:hAnsi="Times New Roman"/>
          <w:color w:val="111111"/>
          <w:sz w:val="28"/>
          <w:szCs w:val="28"/>
          <w:lang w:val="en-US"/>
        </w:rPr>
        <w:t>Səhiheyn Məhəmməd ibn Yəhya Zohəlinin nəzərində. 107 [66]</w:t>
      </w:r>
    </w:p>
    <w:p>
      <w:pPr>
        <w:pStyle w:val="BookText"/>
        <w:bidi w:val="0"/>
        <w:jc w:val="both"/>
        <w:rPr/>
      </w:pPr>
      <w:r>
        <w:rPr>
          <w:rFonts w:eastAsia="Times New Roman" w:cs="Times New Roman" w:ascii="Times New Roman" w:hAnsi="Times New Roman"/>
          <w:color w:val="111111"/>
          <w:sz w:val="28"/>
          <w:szCs w:val="28"/>
          <w:lang w:val="en-US"/>
        </w:rPr>
        <w:t>Müslim də şübhəlidir. 109 [67]</w:t>
      </w:r>
    </w:p>
    <w:p>
      <w:pPr>
        <w:pStyle w:val="BookText"/>
        <w:bidi w:val="0"/>
        <w:jc w:val="both"/>
        <w:rPr/>
      </w:pPr>
      <w:r>
        <w:rPr>
          <w:rFonts w:eastAsia="Times New Roman" w:cs="Times New Roman" w:ascii="Times New Roman" w:hAnsi="Times New Roman"/>
          <w:color w:val="111111"/>
          <w:sz w:val="28"/>
          <w:szCs w:val="28"/>
          <w:lang w:val="en-US"/>
        </w:rPr>
        <w:t>Səhiheyn Əbu Zərənin nəzərində. 109 [68]</w:t>
      </w:r>
    </w:p>
    <w:p>
      <w:pPr>
        <w:pStyle w:val="BookText"/>
        <w:bidi w:val="0"/>
        <w:jc w:val="both"/>
        <w:rPr/>
      </w:pPr>
      <w:r>
        <w:rPr>
          <w:rFonts w:eastAsia="Times New Roman" w:cs="Times New Roman" w:ascii="Times New Roman" w:hAnsi="Times New Roman"/>
          <w:color w:val="111111"/>
          <w:sz w:val="28"/>
          <w:szCs w:val="28"/>
          <w:lang w:val="en-US"/>
        </w:rPr>
        <w:t>Səhiheyn kitabları Nəvəvinin nəzərində. 110 [69]</w:t>
      </w:r>
    </w:p>
    <w:p>
      <w:pPr>
        <w:pStyle w:val="BookText"/>
        <w:bidi w:val="0"/>
        <w:jc w:val="both"/>
        <w:rPr/>
      </w:pPr>
      <w:r>
        <w:rPr>
          <w:rFonts w:eastAsia="Times New Roman" w:cs="Times New Roman" w:ascii="Times New Roman" w:hAnsi="Times New Roman"/>
          <w:color w:val="111111"/>
          <w:sz w:val="28"/>
          <w:szCs w:val="28"/>
          <w:lang w:val="en-US"/>
        </w:rPr>
        <w:t>Səhiheyn kitabları İbn Həcərin nəzərinrə. 111 [70]</w:t>
      </w:r>
    </w:p>
    <w:p>
      <w:pPr>
        <w:pStyle w:val="BookText"/>
        <w:bidi w:val="0"/>
        <w:jc w:val="both"/>
        <w:rPr/>
      </w:pPr>
      <w:r>
        <w:rPr>
          <w:rFonts w:eastAsia="Times New Roman" w:cs="Times New Roman" w:ascii="Times New Roman" w:hAnsi="Times New Roman"/>
          <w:color w:val="111111"/>
          <w:sz w:val="28"/>
          <w:szCs w:val="28"/>
          <w:lang w:val="en-US"/>
        </w:rPr>
        <w:t>Səhiheyn kitabları Qazi Əbu Bəkr Baqilaninin və başqalarının nəzərində. 111 [71]</w:t>
      </w:r>
    </w:p>
    <w:p>
      <w:pPr>
        <w:pStyle w:val="BookText"/>
        <w:bidi w:val="0"/>
        <w:jc w:val="both"/>
        <w:rPr/>
      </w:pPr>
      <w:r>
        <w:rPr>
          <w:rFonts w:eastAsia="Times New Roman" w:cs="Times New Roman" w:ascii="Times New Roman" w:hAnsi="Times New Roman"/>
          <w:color w:val="111111"/>
          <w:sz w:val="28"/>
          <w:szCs w:val="28"/>
          <w:lang w:val="en-US"/>
        </w:rPr>
        <w:t>Səhiheyn kitabı İbn Həmmamın nəzərində. 112 [72]</w:t>
      </w:r>
    </w:p>
    <w:p>
      <w:pPr>
        <w:pStyle w:val="BookText"/>
        <w:bidi w:val="0"/>
        <w:jc w:val="both"/>
        <w:rPr/>
      </w:pPr>
      <w:r>
        <w:rPr>
          <w:rFonts w:eastAsia="Times New Roman" w:cs="Times New Roman" w:ascii="Times New Roman" w:hAnsi="Times New Roman"/>
          <w:color w:val="111111"/>
          <w:sz w:val="28"/>
          <w:szCs w:val="28"/>
          <w:lang w:val="en-US"/>
        </w:rPr>
        <w:t>Səhiheyn kitabları Şeyx Məhəmməd Əbduhun nəzərində. 112 [73]</w:t>
      </w:r>
    </w:p>
    <w:p>
      <w:pPr>
        <w:pStyle w:val="BookText"/>
        <w:bidi w:val="0"/>
        <w:jc w:val="both"/>
        <w:rPr/>
      </w:pPr>
      <w:r>
        <w:rPr>
          <w:rFonts w:eastAsia="Times New Roman" w:cs="Times New Roman" w:ascii="Times New Roman" w:hAnsi="Times New Roman"/>
          <w:color w:val="111111"/>
          <w:sz w:val="28"/>
          <w:szCs w:val="28"/>
          <w:lang w:val="en-US"/>
        </w:rPr>
        <w:t>Səhiheyn kitabları Əhməd Əminin nəzərində. 114 [74]</w:t>
      </w:r>
    </w:p>
    <w:p>
      <w:pPr>
        <w:pStyle w:val="BookText"/>
        <w:bidi w:val="0"/>
        <w:jc w:val="both"/>
        <w:rPr/>
      </w:pPr>
      <w:r>
        <w:rPr>
          <w:rFonts w:eastAsia="Times New Roman" w:cs="Times New Roman" w:ascii="Times New Roman" w:hAnsi="Times New Roman"/>
          <w:color w:val="111111"/>
          <w:sz w:val="28"/>
          <w:szCs w:val="28"/>
          <w:lang w:val="en-US"/>
        </w:rPr>
        <w:t>Səhihi-Buxari kitabı Müslimənin nəzərində. 115 [75]</w:t>
      </w:r>
    </w:p>
    <w:p>
      <w:pPr>
        <w:pStyle w:val="BookText"/>
        <w:bidi w:val="0"/>
        <w:jc w:val="both"/>
        <w:rPr/>
      </w:pPr>
      <w:r>
        <w:rPr>
          <w:rFonts w:eastAsia="Times New Roman" w:cs="Times New Roman" w:ascii="Times New Roman" w:hAnsi="Times New Roman"/>
          <w:color w:val="111111"/>
          <w:sz w:val="28"/>
          <w:szCs w:val="28"/>
          <w:lang w:val="en-US"/>
        </w:rPr>
        <w:t>Səhiheyn kitabları biz şiələrin nəzərində. 116 [76]</w:t>
      </w:r>
    </w:p>
    <w:p>
      <w:pPr>
        <w:pStyle w:val="BookText"/>
        <w:bidi w:val="0"/>
        <w:jc w:val="both"/>
        <w:rPr/>
      </w:pPr>
      <w:r>
        <w:rPr>
          <w:rFonts w:eastAsia="Times New Roman" w:cs="Times New Roman" w:ascii="Times New Roman" w:hAnsi="Times New Roman"/>
          <w:color w:val="111111"/>
          <w:sz w:val="28"/>
          <w:szCs w:val="28"/>
          <w:lang w:val="en-US"/>
        </w:rPr>
        <w:t>Dördüncü hissə [77]</w:t>
      </w:r>
    </w:p>
    <w:p>
      <w:pPr>
        <w:pStyle w:val="BookText"/>
        <w:bidi w:val="0"/>
        <w:jc w:val="both"/>
        <w:rPr/>
      </w:pPr>
      <w:r>
        <w:rPr>
          <w:rFonts w:eastAsia="Times New Roman" w:cs="Times New Roman" w:ascii="Times New Roman" w:hAnsi="Times New Roman"/>
          <w:color w:val="111111"/>
          <w:sz w:val="28"/>
          <w:szCs w:val="28"/>
          <w:lang w:val="en-US"/>
        </w:rPr>
        <w:t>Səhiheynin Raviləri və Sənədləri [78]</w:t>
      </w:r>
    </w:p>
    <w:p>
      <w:pPr>
        <w:pStyle w:val="BookText"/>
        <w:bidi w:val="0"/>
        <w:jc w:val="both"/>
        <w:rPr/>
      </w:pPr>
      <w:r>
        <w:rPr>
          <w:rFonts w:eastAsia="Times New Roman" w:cs="Times New Roman" w:ascii="Times New Roman" w:hAnsi="Times New Roman"/>
          <w:color w:val="111111"/>
          <w:sz w:val="28"/>
          <w:szCs w:val="28"/>
          <w:lang w:val="en-US"/>
        </w:rPr>
        <w:t>1 [79]. Səhiheyn kitablarının sənədlərinin zəifliyi 121 [80]</w:t>
      </w:r>
    </w:p>
    <w:p>
      <w:pPr>
        <w:pStyle w:val="BookText"/>
        <w:bidi w:val="0"/>
        <w:jc w:val="both"/>
        <w:rPr/>
      </w:pPr>
      <w:r>
        <w:rPr>
          <w:rFonts w:eastAsia="Times New Roman" w:cs="Times New Roman" w:ascii="Times New Roman" w:hAnsi="Times New Roman"/>
          <w:color w:val="111111"/>
          <w:sz w:val="28"/>
          <w:szCs w:val="28"/>
          <w:lang w:val="en-US"/>
        </w:rPr>
        <w:t>Rical elmi  və Dirayətul-hədis. 121 [81]</w:t>
      </w:r>
    </w:p>
    <w:p>
      <w:pPr>
        <w:pStyle w:val="BookText"/>
        <w:bidi w:val="0"/>
        <w:jc w:val="both"/>
        <w:rPr/>
      </w:pPr>
      <w:r>
        <w:rPr>
          <w:rFonts w:eastAsia="Times New Roman" w:cs="Times New Roman" w:ascii="Times New Roman" w:hAnsi="Times New Roman"/>
          <w:color w:val="111111"/>
          <w:sz w:val="28"/>
          <w:szCs w:val="28"/>
          <w:lang w:val="en-US"/>
        </w:rPr>
        <w:t>İman, hədisin qəbul olunmasının əsas şərtidir. 123 [82]</w:t>
      </w:r>
    </w:p>
    <w:p>
      <w:pPr>
        <w:pStyle w:val="BookText"/>
        <w:bidi w:val="0"/>
        <w:jc w:val="both"/>
        <w:rPr/>
      </w:pPr>
      <w:r>
        <w:rPr>
          <w:rFonts w:eastAsia="Times New Roman" w:cs="Times New Roman" w:ascii="Times New Roman" w:hAnsi="Times New Roman"/>
          <w:color w:val="111111"/>
          <w:sz w:val="28"/>
          <w:szCs w:val="28"/>
          <w:lang w:val="en-US"/>
        </w:rPr>
        <w:t>Bu xüsusiyyətlər imanla düz gəlmir. 123 [83]</w:t>
      </w:r>
    </w:p>
    <w:p>
      <w:pPr>
        <w:pStyle w:val="BookText"/>
        <w:bidi w:val="0"/>
        <w:jc w:val="both"/>
        <w:rPr/>
      </w:pPr>
      <w:r>
        <w:rPr>
          <w:rFonts w:eastAsia="Times New Roman" w:cs="Times New Roman" w:ascii="Times New Roman" w:hAnsi="Times New Roman"/>
          <w:color w:val="111111"/>
          <w:sz w:val="28"/>
          <w:szCs w:val="28"/>
          <w:lang w:val="en-US"/>
        </w:rPr>
        <w:t>Səhiheyn kitablarının ravilərindən bir dəstəsinin imanının miqdarı və bu imanın tənqidi 124 [84]</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Əbu Hüreyrə. 126 [85]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Əbu Musa Əşəri 128 [86]</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Əmr İbn Ass. 130 [87]</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Əbdullah ibn Zubeyr. 132 [88]</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İmran İbn Həttan.. 134 [89]</w:t>
      </w:r>
    </w:p>
    <w:p>
      <w:pPr>
        <w:pStyle w:val="BookText"/>
        <w:bidi w:val="0"/>
        <w:jc w:val="both"/>
        <w:rPr/>
      </w:pPr>
      <w:r>
        <w:rPr>
          <w:rFonts w:eastAsia="Times New Roman" w:cs="Times New Roman" w:ascii="Times New Roman" w:hAnsi="Times New Roman"/>
          <w:color w:val="111111"/>
          <w:sz w:val="28"/>
          <w:szCs w:val="28"/>
          <w:lang w:val="en-US"/>
        </w:rPr>
        <w:t>6-7. Buxari və Müslim (Buxari və Müslimin təəssübkeşliyi) 135 [90]</w:t>
      </w:r>
    </w:p>
    <w:p>
      <w:pPr>
        <w:pStyle w:val="BookText"/>
        <w:bidi w:val="0"/>
        <w:jc w:val="both"/>
        <w:rPr/>
      </w:pPr>
      <w:r>
        <w:rPr>
          <w:rFonts w:eastAsia="Times New Roman" w:cs="Times New Roman" w:ascii="Times New Roman" w:hAnsi="Times New Roman"/>
          <w:color w:val="111111"/>
          <w:sz w:val="28"/>
          <w:szCs w:val="28"/>
          <w:lang w:val="en-US"/>
        </w:rPr>
        <w:t>Səhiheyn kitabları və Əlinin (ə) fəzilətləri 135 [91]</w:t>
      </w:r>
    </w:p>
    <w:p>
      <w:pPr>
        <w:pStyle w:val="BookText"/>
        <w:bidi w:val="0"/>
        <w:jc w:val="both"/>
        <w:rPr/>
      </w:pPr>
      <w:r>
        <w:rPr>
          <w:rFonts w:eastAsia="Times New Roman" w:cs="Times New Roman" w:ascii="Times New Roman" w:hAnsi="Times New Roman"/>
          <w:color w:val="111111"/>
          <w:sz w:val="28"/>
          <w:szCs w:val="28"/>
          <w:lang w:val="en-US"/>
        </w:rPr>
        <w:t>Müslimin şiələrə qarşı gülməli iftirası 137 [92]</w:t>
      </w:r>
    </w:p>
    <w:p>
      <w:pPr>
        <w:pStyle w:val="BookText"/>
        <w:bidi w:val="0"/>
        <w:jc w:val="both"/>
        <w:rPr/>
      </w:pPr>
      <w:r>
        <w:rPr>
          <w:rFonts w:eastAsia="Times New Roman" w:cs="Times New Roman" w:ascii="Times New Roman" w:hAnsi="Times New Roman"/>
          <w:color w:val="111111"/>
          <w:sz w:val="28"/>
          <w:szCs w:val="28"/>
          <w:lang w:val="en-US"/>
        </w:rPr>
        <w:t xml:space="preserve">Buxari və İmam Sadiq </w:t>
      </w:r>
      <w:r>
        <w:rPr>
          <w:rFonts w:eastAsia="Times New Roman" w:cs="Times New Roman" w:ascii="Times New Roman" w:hAnsi="Times New Roman"/>
          <w:i/>
          <w:iCs/>
          <w:color w:val="111111"/>
          <w:sz w:val="28"/>
          <w:szCs w:val="28"/>
          <w:lang w:val="en-US"/>
        </w:rPr>
        <w:t>(ə)</w:t>
      </w:r>
      <w:r>
        <w:rPr>
          <w:rFonts w:eastAsia="Times New Roman" w:cs="Times New Roman" w:ascii="Times New Roman" w:hAnsi="Times New Roman"/>
          <w:color w:val="111111"/>
          <w:sz w:val="28"/>
          <w:szCs w:val="28"/>
          <w:lang w:val="en-US"/>
        </w:rPr>
        <w:t xml:space="preserve"> 138 [93]</w:t>
      </w:r>
    </w:p>
    <w:p>
      <w:pPr>
        <w:pStyle w:val="BookText"/>
        <w:bidi w:val="0"/>
        <w:jc w:val="both"/>
        <w:rPr/>
      </w:pPr>
      <w:r>
        <w:rPr>
          <w:rFonts w:eastAsia="Times New Roman" w:cs="Times New Roman" w:ascii="Times New Roman" w:hAnsi="Times New Roman"/>
          <w:color w:val="111111"/>
          <w:sz w:val="28"/>
          <w:szCs w:val="28"/>
          <w:lang w:val="en-US"/>
        </w:rPr>
        <w:t>İbn Teymiyyənin üzürlü səbəbi 139 [94]</w:t>
      </w:r>
    </w:p>
    <w:p>
      <w:pPr>
        <w:pStyle w:val="BookText"/>
        <w:bidi w:val="0"/>
        <w:jc w:val="both"/>
        <w:rPr/>
      </w:pPr>
      <w:r>
        <w:rPr>
          <w:rFonts w:eastAsia="Times New Roman" w:cs="Times New Roman" w:ascii="Times New Roman" w:hAnsi="Times New Roman"/>
          <w:color w:val="111111"/>
          <w:sz w:val="28"/>
          <w:szCs w:val="28"/>
          <w:lang w:val="en-US"/>
        </w:rPr>
        <w:t>Buxari və Müslimin Peyğəmbər ailəsi ilə aşkar düşmənçiliyi 140 [95]</w:t>
      </w:r>
    </w:p>
    <w:p>
      <w:pPr>
        <w:pStyle w:val="BookText"/>
        <w:bidi w:val="0"/>
        <w:jc w:val="both"/>
        <w:rPr/>
      </w:pPr>
      <w:r>
        <w:rPr>
          <w:rFonts w:eastAsia="Times New Roman" w:cs="Times New Roman" w:ascii="Times New Roman" w:hAnsi="Times New Roman"/>
          <w:color w:val="111111"/>
          <w:sz w:val="28"/>
          <w:szCs w:val="28"/>
          <w:lang w:val="en-US"/>
        </w:rPr>
        <w:t>Beşinci hissə [96]</w:t>
      </w:r>
    </w:p>
    <w:p>
      <w:pPr>
        <w:pStyle w:val="BookText"/>
        <w:bidi w:val="0"/>
        <w:jc w:val="both"/>
        <w:rPr/>
      </w:pPr>
      <w:r>
        <w:rPr>
          <w:rFonts w:eastAsia="Times New Roman" w:cs="Times New Roman" w:ascii="Times New Roman" w:hAnsi="Times New Roman"/>
          <w:color w:val="111111"/>
          <w:sz w:val="28"/>
          <w:szCs w:val="28"/>
          <w:lang w:val="en-US"/>
        </w:rPr>
        <w:t>Səhiheynin  hədislərinin mətn cəhətindən zəifliyi [97]</w:t>
      </w:r>
    </w:p>
    <w:p>
      <w:pPr>
        <w:pStyle w:val="BookText"/>
        <w:bidi w:val="0"/>
        <w:jc w:val="both"/>
        <w:rPr/>
      </w:pPr>
      <w:r>
        <w:rPr>
          <w:rFonts w:eastAsia="Times New Roman" w:cs="Times New Roman" w:ascii="Times New Roman" w:hAnsi="Times New Roman"/>
          <w:color w:val="111111"/>
          <w:sz w:val="28"/>
          <w:szCs w:val="28"/>
          <w:lang w:val="en-US"/>
        </w:rPr>
        <w:t>1 [98]. Hədisin deyilişi ilə yazılışı arasında olan fasilə. 147 [99]</w:t>
      </w:r>
    </w:p>
    <w:p>
      <w:pPr>
        <w:pStyle w:val="BookText"/>
        <w:bidi w:val="0"/>
        <w:jc w:val="both"/>
        <w:rPr/>
      </w:pPr>
      <w:r>
        <w:rPr>
          <w:rFonts w:eastAsia="Times New Roman" w:cs="Times New Roman" w:ascii="Times New Roman" w:hAnsi="Times New Roman"/>
          <w:color w:val="111111"/>
          <w:sz w:val="28"/>
          <w:szCs w:val="28"/>
          <w:lang w:val="en-US"/>
        </w:rPr>
        <w:t>2 [100]. Yarımçıq yazılmış hədislər. 149 [101]</w:t>
      </w:r>
    </w:p>
    <w:p>
      <w:pPr>
        <w:pStyle w:val="BookText"/>
        <w:bidi w:val="0"/>
        <w:jc w:val="both"/>
        <w:rPr/>
      </w:pPr>
      <w:r>
        <w:rPr>
          <w:rFonts w:eastAsia="Times New Roman" w:cs="Times New Roman" w:ascii="Times New Roman" w:hAnsi="Times New Roman"/>
          <w:color w:val="111111"/>
          <w:sz w:val="28"/>
          <w:szCs w:val="28"/>
          <w:lang w:val="en-US"/>
        </w:rPr>
        <w:t>(Senzura olunmuş hədislər) 149 [102]</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Cənabət hökmü.. 150 [103]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Dəli qadının daşqalaq olunması 151 [104]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Şərabxorun cəzası 153 [105]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Sudan soruşmaq əhvalatı 154 [106]</w:t>
      </w:r>
    </w:p>
    <w:p>
      <w:pPr>
        <w:pStyle w:val="BookText"/>
        <w:bidi w:val="0"/>
        <w:jc w:val="both"/>
        <w:rPr/>
      </w:pPr>
      <w:r>
        <w:rPr>
          <w:rFonts w:eastAsia="Times New Roman" w:cs="Times New Roman" w:ascii="Times New Roman" w:hAnsi="Times New Roman"/>
          <w:color w:val="111111"/>
          <w:sz w:val="28"/>
          <w:szCs w:val="28"/>
          <w:lang w:val="en-US"/>
        </w:rPr>
        <w:t>5-6. Osman və Səmurət ibn Cundəbin əhvalatı 156 [107]</w:t>
      </w:r>
    </w:p>
    <w:p>
      <w:pPr>
        <w:pStyle w:val="BookText"/>
        <w:bidi w:val="0"/>
        <w:jc w:val="both"/>
        <w:rPr/>
      </w:pPr>
      <w:r>
        <w:rPr>
          <w:rFonts w:eastAsia="Times New Roman" w:cs="Times New Roman" w:ascii="Times New Roman" w:hAnsi="Times New Roman"/>
          <w:color w:val="111111"/>
          <w:sz w:val="28"/>
          <w:szCs w:val="28"/>
          <w:lang w:val="en-US"/>
        </w:rPr>
        <w:t>Səhihi-Buxaridə hədislərin məfhumu.. 159 [108]</w:t>
      </w:r>
    </w:p>
    <w:p>
      <w:pPr>
        <w:pStyle w:val="BookText"/>
        <w:bidi w:val="0"/>
        <w:jc w:val="both"/>
        <w:rPr/>
      </w:pPr>
      <w:r>
        <w:rPr>
          <w:rFonts w:eastAsia="Times New Roman" w:cs="Times New Roman" w:ascii="Times New Roman" w:hAnsi="Times New Roman"/>
          <w:color w:val="111111"/>
          <w:sz w:val="28"/>
          <w:szCs w:val="28"/>
          <w:lang w:val="en-US"/>
        </w:rPr>
        <w:t>Səhihi-Buxarinin başqaları tərəfindən tamamlanması 160 [109]</w:t>
      </w:r>
    </w:p>
    <w:p>
      <w:pPr>
        <w:pStyle w:val="BookText"/>
        <w:bidi w:val="0"/>
        <w:jc w:val="both"/>
        <w:rPr/>
      </w:pPr>
      <w:r>
        <w:rPr>
          <w:rFonts w:eastAsia="Times New Roman" w:cs="Times New Roman" w:ascii="Times New Roman" w:hAnsi="Times New Roman"/>
          <w:color w:val="111111"/>
          <w:sz w:val="28"/>
          <w:szCs w:val="28"/>
          <w:lang w:val="en-US"/>
        </w:rPr>
        <w:t>Altinci hissə [110]</w:t>
      </w:r>
    </w:p>
    <w:p>
      <w:pPr>
        <w:pStyle w:val="BookText"/>
        <w:bidi w:val="0"/>
        <w:jc w:val="both"/>
        <w:rPr/>
      </w:pPr>
      <w:r>
        <w:rPr>
          <w:rFonts w:eastAsia="Times New Roman" w:cs="Times New Roman" w:ascii="Times New Roman" w:hAnsi="Times New Roman"/>
          <w:color w:val="111111"/>
          <w:sz w:val="28"/>
          <w:szCs w:val="28"/>
          <w:lang w:val="en-US"/>
        </w:rPr>
        <w:t>Tövhid,  Səhihi - Buxari  və Səhihi - Müslim  baxımından [111]</w:t>
      </w:r>
    </w:p>
    <w:p>
      <w:pPr>
        <w:pStyle w:val="BookText"/>
        <w:bidi w:val="0"/>
        <w:jc w:val="both"/>
        <w:rPr/>
      </w:pPr>
      <w:r>
        <w:rPr>
          <w:rFonts w:eastAsia="Times New Roman" w:cs="Times New Roman" w:ascii="Times New Roman" w:hAnsi="Times New Roman"/>
          <w:color w:val="111111"/>
          <w:sz w:val="28"/>
          <w:szCs w:val="28"/>
          <w:lang w:val="en-US"/>
        </w:rPr>
        <w:t>1 [112]. Allahı görmək səhiheyn baxımından. 165 [113]</w:t>
      </w:r>
    </w:p>
    <w:p>
      <w:pPr>
        <w:pStyle w:val="BookText"/>
        <w:bidi w:val="0"/>
        <w:jc w:val="both"/>
        <w:rPr/>
      </w:pPr>
      <w:r>
        <w:rPr>
          <w:rFonts w:eastAsia="Times New Roman" w:cs="Times New Roman" w:ascii="Times New Roman" w:hAnsi="Times New Roman"/>
          <w:color w:val="111111"/>
          <w:sz w:val="28"/>
          <w:szCs w:val="28"/>
          <w:lang w:val="en-US"/>
        </w:rPr>
        <w:t>Hədislərdən istifadə olunan mətləblər. 175 [114]</w:t>
      </w:r>
    </w:p>
    <w:p>
      <w:pPr>
        <w:pStyle w:val="BookText"/>
        <w:bidi w:val="0"/>
        <w:jc w:val="both"/>
        <w:rPr/>
      </w:pPr>
      <w:r>
        <w:rPr>
          <w:rFonts w:eastAsia="Times New Roman" w:cs="Times New Roman" w:ascii="Times New Roman" w:hAnsi="Times New Roman"/>
          <w:color w:val="111111"/>
          <w:sz w:val="28"/>
          <w:szCs w:val="28"/>
          <w:lang w:val="en-US"/>
        </w:rPr>
        <w:t>Əhli-sünnə alimlərinin nəzərində Allahın görünməsi 176 [115]</w:t>
      </w:r>
    </w:p>
    <w:p>
      <w:pPr>
        <w:pStyle w:val="BookText"/>
        <w:bidi w:val="0"/>
        <w:jc w:val="both"/>
        <w:rPr/>
      </w:pPr>
      <w:r>
        <w:rPr>
          <w:rFonts w:eastAsia="Times New Roman" w:cs="Times New Roman" w:ascii="Times New Roman" w:hAnsi="Times New Roman"/>
          <w:color w:val="111111"/>
          <w:sz w:val="28"/>
          <w:szCs w:val="28"/>
          <w:lang w:val="en-US"/>
        </w:rPr>
        <w:t>2 [116]. Allahı görmək məsələsi ilə bağlı beş sual 181 [117]</w:t>
      </w:r>
    </w:p>
    <w:p>
      <w:pPr>
        <w:pStyle w:val="BookText"/>
        <w:bidi w:val="0"/>
        <w:jc w:val="both"/>
        <w:rPr/>
      </w:pPr>
      <w:r>
        <w:rPr>
          <w:rFonts w:eastAsia="Times New Roman" w:cs="Times New Roman" w:ascii="Times New Roman" w:hAnsi="Times New Roman"/>
          <w:color w:val="111111"/>
          <w:sz w:val="28"/>
          <w:szCs w:val="28"/>
          <w:lang w:val="en-US"/>
        </w:rPr>
        <w:t>Bu batil əqidənin mənşəyi nədir?. 183 [118]</w:t>
      </w:r>
    </w:p>
    <w:p>
      <w:pPr>
        <w:pStyle w:val="BookText"/>
        <w:bidi w:val="0"/>
        <w:jc w:val="both"/>
        <w:rPr/>
      </w:pPr>
      <w:r>
        <w:rPr>
          <w:rFonts w:eastAsia="Times New Roman" w:cs="Times New Roman" w:ascii="Times New Roman" w:hAnsi="Times New Roman"/>
          <w:color w:val="111111"/>
          <w:sz w:val="28"/>
          <w:szCs w:val="28"/>
          <w:lang w:val="en-US"/>
        </w:rPr>
        <w:t>Allahı yuxuda görmək olarmı ?. 185 [119]</w:t>
      </w:r>
    </w:p>
    <w:p>
      <w:pPr>
        <w:pStyle w:val="BookText"/>
        <w:bidi w:val="0"/>
        <w:jc w:val="both"/>
        <w:rPr/>
      </w:pPr>
      <w:r>
        <w:rPr>
          <w:rFonts w:eastAsia="Times New Roman" w:cs="Times New Roman" w:ascii="Times New Roman" w:hAnsi="Times New Roman"/>
          <w:color w:val="111111"/>
          <w:sz w:val="28"/>
          <w:szCs w:val="28"/>
          <w:lang w:val="en-US"/>
        </w:rPr>
        <w:t>Buxarinin bu hədisi təsdiq etməsi 186 [120]</w:t>
      </w:r>
    </w:p>
    <w:p>
      <w:pPr>
        <w:pStyle w:val="BookText"/>
        <w:bidi w:val="0"/>
        <w:jc w:val="both"/>
        <w:rPr/>
      </w:pPr>
      <w:r>
        <w:rPr>
          <w:rFonts w:eastAsia="Times New Roman" w:cs="Times New Roman" w:ascii="Times New Roman" w:hAnsi="Times New Roman"/>
          <w:color w:val="111111"/>
          <w:sz w:val="28"/>
          <w:szCs w:val="28"/>
          <w:lang w:val="en-US"/>
        </w:rPr>
        <w:t>Əhli-sünnə alimləri də Allahı yuxuda görürlər. 187 [121]</w:t>
      </w:r>
    </w:p>
    <w:p>
      <w:pPr>
        <w:pStyle w:val="BookText"/>
        <w:bidi w:val="0"/>
        <w:jc w:val="both"/>
        <w:rPr/>
      </w:pPr>
      <w:r>
        <w:rPr>
          <w:rFonts w:eastAsia="Times New Roman" w:cs="Times New Roman" w:ascii="Times New Roman" w:hAnsi="Times New Roman"/>
          <w:color w:val="111111"/>
          <w:sz w:val="28"/>
          <w:szCs w:val="28"/>
          <w:lang w:val="en-US"/>
        </w:rPr>
        <w:t>Bu yuxunun yozumu.. 188 [122]</w:t>
      </w:r>
    </w:p>
    <w:p>
      <w:pPr>
        <w:pStyle w:val="BookText"/>
        <w:bidi w:val="0"/>
        <w:jc w:val="both"/>
        <w:rPr/>
      </w:pPr>
      <w:r>
        <w:rPr>
          <w:rFonts w:eastAsia="Times New Roman" w:cs="Times New Roman" w:ascii="Times New Roman" w:hAnsi="Times New Roman"/>
          <w:color w:val="111111"/>
          <w:sz w:val="28"/>
          <w:szCs w:val="28"/>
          <w:lang w:val="en-US"/>
        </w:rPr>
        <w:t>Allah-Təalanı görmək şiə imamlarının nəzərində. 188 [123]</w:t>
      </w:r>
    </w:p>
    <w:p>
      <w:pPr>
        <w:pStyle w:val="BookText"/>
        <w:bidi w:val="0"/>
        <w:jc w:val="both"/>
        <w:rPr/>
      </w:pPr>
      <w:r>
        <w:rPr>
          <w:rFonts w:eastAsia="Times New Roman" w:cs="Times New Roman" w:ascii="Times New Roman" w:hAnsi="Times New Roman"/>
          <w:color w:val="111111"/>
          <w:sz w:val="28"/>
          <w:szCs w:val="28"/>
          <w:lang w:val="en-US"/>
        </w:rPr>
        <w:t>Şiə məzhəbinin rəhbərləri nə söyləyirlər?. 188 [124]</w:t>
      </w:r>
    </w:p>
    <w:p>
      <w:pPr>
        <w:pStyle w:val="BookText"/>
        <w:bidi w:val="0"/>
        <w:jc w:val="both"/>
        <w:rPr/>
      </w:pPr>
      <w:r>
        <w:rPr>
          <w:rFonts w:eastAsia="Times New Roman" w:cs="Times New Roman" w:ascii="Times New Roman" w:hAnsi="Times New Roman"/>
          <w:color w:val="111111"/>
          <w:sz w:val="28"/>
          <w:szCs w:val="28"/>
          <w:lang w:val="en-US"/>
        </w:rPr>
        <w:t>Əqli və fəlsəfi dəlillər. 190 [125]</w:t>
      </w:r>
    </w:p>
    <w:p>
      <w:pPr>
        <w:pStyle w:val="BookText"/>
        <w:bidi w:val="0"/>
        <w:jc w:val="both"/>
        <w:rPr/>
      </w:pPr>
      <w:r>
        <w:rPr>
          <w:rFonts w:eastAsia="Times New Roman" w:cs="Times New Roman" w:ascii="Times New Roman" w:hAnsi="Times New Roman"/>
          <w:color w:val="111111"/>
          <w:sz w:val="28"/>
          <w:szCs w:val="28"/>
          <w:lang w:val="en-US"/>
        </w:rPr>
        <w:t>Qurani-Kərimdən dəlillər. 191 [126]</w:t>
      </w:r>
    </w:p>
    <w:p>
      <w:pPr>
        <w:pStyle w:val="BookText"/>
        <w:bidi w:val="0"/>
        <w:jc w:val="both"/>
        <w:rPr/>
      </w:pPr>
      <w:r>
        <w:rPr>
          <w:rFonts w:eastAsia="Times New Roman" w:cs="Times New Roman" w:ascii="Times New Roman" w:hAnsi="Times New Roman"/>
          <w:color w:val="111111"/>
          <w:sz w:val="28"/>
          <w:szCs w:val="28"/>
          <w:lang w:val="en-US"/>
        </w:rPr>
        <w:t>Hədislərdən dəlillər. 194 [127]</w:t>
      </w:r>
    </w:p>
    <w:p>
      <w:pPr>
        <w:pStyle w:val="BookText"/>
        <w:bidi w:val="0"/>
        <w:jc w:val="both"/>
        <w:rPr/>
      </w:pPr>
      <w:r>
        <w:rPr>
          <w:rFonts w:eastAsia="Times New Roman" w:cs="Times New Roman" w:ascii="Times New Roman" w:hAnsi="Times New Roman"/>
          <w:color w:val="111111"/>
          <w:sz w:val="28"/>
          <w:szCs w:val="28"/>
          <w:lang w:val="en-US"/>
        </w:rPr>
        <w:t>Allahın məkana ehtiyacı varmı?! 196 [128]</w:t>
      </w:r>
    </w:p>
    <w:p>
      <w:pPr>
        <w:pStyle w:val="BookText"/>
        <w:bidi w:val="0"/>
        <w:jc w:val="both"/>
        <w:rPr/>
      </w:pPr>
      <w:r>
        <w:rPr>
          <w:rFonts w:eastAsia="Times New Roman" w:cs="Times New Roman" w:ascii="Times New Roman" w:hAnsi="Times New Roman"/>
          <w:color w:val="111111"/>
          <w:sz w:val="28"/>
          <w:szCs w:val="28"/>
          <w:lang w:val="en-US"/>
        </w:rPr>
        <w:t>3 [129]. Allah, namaz qılanın qarşısında! 197 [130]</w:t>
      </w:r>
    </w:p>
    <w:p>
      <w:pPr>
        <w:pStyle w:val="BookText"/>
        <w:bidi w:val="0"/>
        <w:jc w:val="both"/>
        <w:rPr/>
      </w:pPr>
      <w:r>
        <w:rPr>
          <w:rFonts w:eastAsia="Times New Roman" w:cs="Times New Roman" w:ascii="Times New Roman" w:hAnsi="Times New Roman"/>
          <w:color w:val="111111"/>
          <w:sz w:val="28"/>
          <w:szCs w:val="28"/>
          <w:lang w:val="en-US"/>
        </w:rPr>
        <w:t>Allah göydədirmi?. 198 [131]</w:t>
      </w:r>
    </w:p>
    <w:p>
      <w:pPr>
        <w:pStyle w:val="BookText"/>
        <w:bidi w:val="0"/>
        <w:jc w:val="both"/>
        <w:rPr/>
      </w:pPr>
      <w:r>
        <w:rPr>
          <w:rFonts w:eastAsia="Times New Roman" w:cs="Times New Roman" w:ascii="Times New Roman" w:hAnsi="Times New Roman"/>
          <w:color w:val="111111"/>
          <w:sz w:val="28"/>
          <w:szCs w:val="28"/>
          <w:lang w:val="en-US"/>
        </w:rPr>
        <w:t>Allah ərşdədirmi?. 199 [132]</w:t>
      </w:r>
    </w:p>
    <w:p>
      <w:pPr>
        <w:pStyle w:val="BookText"/>
        <w:bidi w:val="0"/>
        <w:jc w:val="both"/>
        <w:rPr/>
      </w:pPr>
      <w:r>
        <w:rPr>
          <w:rFonts w:eastAsia="Times New Roman" w:cs="Times New Roman" w:ascii="Times New Roman" w:hAnsi="Times New Roman"/>
          <w:color w:val="111111"/>
          <w:sz w:val="28"/>
          <w:szCs w:val="28"/>
          <w:lang w:val="en-US"/>
        </w:rPr>
        <w:t>Allah buludlar arasinda! 202 [133]</w:t>
      </w:r>
    </w:p>
    <w:p>
      <w:pPr>
        <w:pStyle w:val="BookText"/>
        <w:bidi w:val="0"/>
        <w:jc w:val="both"/>
        <w:rPr/>
      </w:pPr>
      <w:r>
        <w:rPr>
          <w:rFonts w:eastAsia="Times New Roman" w:cs="Times New Roman" w:ascii="Times New Roman" w:hAnsi="Times New Roman"/>
          <w:color w:val="111111"/>
          <w:sz w:val="28"/>
          <w:szCs w:val="28"/>
          <w:lang w:val="en-US"/>
        </w:rPr>
        <w:t>Bu hədislərdən çıxarılan nəticələr. 202 [134]</w:t>
      </w:r>
    </w:p>
    <w:p>
      <w:pPr>
        <w:pStyle w:val="BookText"/>
        <w:bidi w:val="0"/>
        <w:jc w:val="both"/>
        <w:rPr/>
      </w:pPr>
      <w:r>
        <w:rPr>
          <w:rFonts w:eastAsia="Times New Roman" w:cs="Times New Roman" w:ascii="Times New Roman" w:hAnsi="Times New Roman"/>
          <w:color w:val="111111"/>
          <w:sz w:val="28"/>
          <w:szCs w:val="28"/>
          <w:lang w:val="en-US"/>
        </w:rPr>
        <w:t>Əhli-sünnə alimlərinin məkan barəsində əqidələri 203 [135]</w:t>
      </w:r>
    </w:p>
    <w:p>
      <w:pPr>
        <w:pStyle w:val="BookText"/>
        <w:bidi w:val="0"/>
        <w:jc w:val="both"/>
        <w:rPr/>
      </w:pPr>
      <w:r>
        <w:rPr>
          <w:rFonts w:eastAsia="Times New Roman" w:cs="Times New Roman" w:ascii="Times New Roman" w:hAnsi="Times New Roman"/>
          <w:color w:val="111111"/>
          <w:sz w:val="28"/>
          <w:szCs w:val="28"/>
          <w:lang w:val="en-US"/>
        </w:rPr>
        <w:t>Bu əqidənin mənşəyi nədir?. 207 [136]</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 gülürmü ?! 207 [137]</w:t>
      </w:r>
    </w:p>
    <w:p>
      <w:pPr>
        <w:pStyle w:val="BookText"/>
        <w:bidi w:val="0"/>
        <w:jc w:val="both"/>
        <w:rPr/>
      </w:pPr>
      <w:r>
        <w:rPr>
          <w:rFonts w:eastAsia="Times New Roman" w:cs="Times New Roman" w:ascii="Times New Roman" w:hAnsi="Times New Roman"/>
          <w:color w:val="111111"/>
          <w:sz w:val="28"/>
          <w:szCs w:val="28"/>
          <w:lang w:val="en-US"/>
        </w:rPr>
        <w:t>Yaşasin gülən Allah! 211 [138]</w:t>
      </w:r>
    </w:p>
    <w:p>
      <w:pPr>
        <w:pStyle w:val="BookText"/>
        <w:bidi w:val="0"/>
        <w:jc w:val="both"/>
        <w:rPr/>
      </w:pPr>
      <w:r>
        <w:rPr>
          <w:rFonts w:eastAsia="Times New Roman" w:cs="Times New Roman" w:ascii="Times New Roman" w:hAnsi="Times New Roman"/>
          <w:color w:val="111111"/>
          <w:sz w:val="28"/>
          <w:szCs w:val="28"/>
          <w:lang w:val="en-US"/>
        </w:rPr>
        <w:t>Hədisdən istifadə olan mətləblər: 212 [139]</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Allah məkanını dəyişməyə möhtacdırmı?. 213 [140]</w:t>
      </w:r>
    </w:p>
    <w:p>
      <w:pPr>
        <w:pStyle w:val="BookText"/>
        <w:bidi w:val="0"/>
        <w:jc w:val="both"/>
        <w:rPr/>
      </w:pPr>
      <w:r>
        <w:rPr>
          <w:rFonts w:eastAsia="Times New Roman" w:cs="Times New Roman" w:ascii="Times New Roman" w:hAnsi="Times New Roman"/>
          <w:color w:val="111111"/>
          <w:sz w:val="28"/>
          <w:szCs w:val="28"/>
          <w:lang w:val="en-US"/>
        </w:rPr>
        <w:t>4 [141]. Allah öz bəndələri ilə çiyin-çiyinə dayanib. 217 [142]</w:t>
      </w:r>
    </w:p>
    <w:p>
      <w:pPr>
        <w:pStyle w:val="BookText"/>
        <w:bidi w:val="0"/>
        <w:jc w:val="both"/>
        <w:rPr/>
      </w:pPr>
      <w:r>
        <w:rPr>
          <w:rFonts w:eastAsia="Times New Roman" w:cs="Times New Roman" w:ascii="Times New Roman" w:hAnsi="Times New Roman"/>
          <w:color w:val="111111"/>
          <w:sz w:val="28"/>
          <w:szCs w:val="28"/>
          <w:lang w:val="en-US"/>
        </w:rPr>
        <w:t>Allahın müxtəlif əzaları vardır?! 218 [143]</w:t>
      </w:r>
    </w:p>
    <w:p>
      <w:pPr>
        <w:pStyle w:val="BookText"/>
        <w:bidi w:val="0"/>
        <w:jc w:val="both"/>
        <w:rPr/>
      </w:pPr>
      <w:r>
        <w:rPr>
          <w:rFonts w:eastAsia="Times New Roman" w:cs="Times New Roman" w:ascii="Times New Roman" w:hAnsi="Times New Roman"/>
          <w:color w:val="111111"/>
          <w:sz w:val="28"/>
          <w:szCs w:val="28"/>
          <w:lang w:val="en-US"/>
        </w:rPr>
        <w:t>Hədislərdən istifadə olunan mətləblər: 220 [144]</w:t>
      </w:r>
    </w:p>
    <w:p>
      <w:pPr>
        <w:pStyle w:val="BookText"/>
        <w:bidi w:val="0"/>
        <w:jc w:val="both"/>
        <w:rPr/>
      </w:pPr>
      <w:r>
        <w:rPr>
          <w:rFonts w:eastAsia="Times New Roman" w:cs="Times New Roman" w:ascii="Times New Roman" w:hAnsi="Times New Roman"/>
          <w:color w:val="111111"/>
          <w:sz w:val="28"/>
          <w:szCs w:val="28"/>
          <w:lang w:val="en-US"/>
        </w:rPr>
        <w:t>Araşdırma: 220 [145]</w:t>
      </w:r>
    </w:p>
    <w:p>
      <w:pPr>
        <w:pStyle w:val="BookText"/>
        <w:bidi w:val="0"/>
        <w:jc w:val="both"/>
        <w:rPr/>
      </w:pPr>
      <w:r>
        <w:rPr>
          <w:rFonts w:eastAsia="Times New Roman" w:cs="Times New Roman" w:ascii="Times New Roman" w:hAnsi="Times New Roman"/>
          <w:color w:val="111111"/>
          <w:sz w:val="28"/>
          <w:szCs w:val="28"/>
          <w:lang w:val="en-US"/>
        </w:rPr>
        <w:t>Allahın gözü vardır. 222 [146]</w:t>
      </w:r>
    </w:p>
    <w:p>
      <w:pPr>
        <w:pStyle w:val="BookText"/>
        <w:bidi w:val="0"/>
        <w:jc w:val="both"/>
        <w:rPr/>
      </w:pPr>
      <w:r>
        <w:rPr>
          <w:rFonts w:eastAsia="Times New Roman" w:cs="Times New Roman" w:ascii="Times New Roman" w:hAnsi="Times New Roman"/>
          <w:color w:val="111111"/>
          <w:sz w:val="28"/>
          <w:szCs w:val="28"/>
          <w:lang w:val="en-US"/>
        </w:rPr>
        <w:t>Allahın əli vardır. 223 [147]</w:t>
      </w:r>
    </w:p>
    <w:p>
      <w:pPr>
        <w:pStyle w:val="BookText"/>
        <w:bidi w:val="0"/>
        <w:jc w:val="both"/>
        <w:rPr/>
      </w:pPr>
      <w:r>
        <w:rPr>
          <w:rFonts w:eastAsia="Times New Roman" w:cs="Times New Roman" w:ascii="Times New Roman" w:hAnsi="Times New Roman"/>
          <w:color w:val="111111"/>
          <w:sz w:val="28"/>
          <w:szCs w:val="28"/>
          <w:lang w:val="en-US"/>
        </w:rPr>
        <w:t>Allahın barmağı var. 225 [148]</w:t>
      </w:r>
    </w:p>
    <w:p>
      <w:pPr>
        <w:pStyle w:val="BookText"/>
        <w:bidi w:val="0"/>
        <w:jc w:val="both"/>
        <w:rPr/>
      </w:pPr>
      <w:r>
        <w:rPr>
          <w:rFonts w:eastAsia="Times New Roman" w:cs="Times New Roman" w:ascii="Times New Roman" w:hAnsi="Times New Roman"/>
          <w:color w:val="111111"/>
          <w:sz w:val="28"/>
          <w:szCs w:val="28"/>
          <w:lang w:val="en-US"/>
        </w:rPr>
        <w:t>Allahın beli 226 [149]</w:t>
      </w:r>
    </w:p>
    <w:p>
      <w:pPr>
        <w:pStyle w:val="BookText"/>
        <w:bidi w:val="0"/>
        <w:jc w:val="both"/>
        <w:rPr/>
      </w:pPr>
      <w:r>
        <w:rPr>
          <w:rFonts w:eastAsia="Times New Roman" w:cs="Times New Roman" w:ascii="Times New Roman" w:hAnsi="Times New Roman"/>
          <w:color w:val="111111"/>
          <w:sz w:val="28"/>
          <w:szCs w:val="28"/>
          <w:lang w:val="en-US"/>
        </w:rPr>
        <w:t>Allahın ayağı vardır. 229 [150]</w:t>
      </w:r>
    </w:p>
    <w:p>
      <w:pPr>
        <w:pStyle w:val="BookText"/>
        <w:bidi w:val="0"/>
        <w:jc w:val="both"/>
        <w:rPr/>
      </w:pPr>
      <w:r>
        <w:rPr>
          <w:rFonts w:eastAsia="Times New Roman" w:cs="Times New Roman" w:ascii="Times New Roman" w:hAnsi="Times New Roman"/>
          <w:color w:val="111111"/>
          <w:sz w:val="28"/>
          <w:szCs w:val="28"/>
          <w:lang w:val="en-US"/>
        </w:rPr>
        <w:t>Diqqəti cəlb edən bir məsələ. 235 [151]</w:t>
      </w:r>
    </w:p>
    <w:p>
      <w:pPr>
        <w:pStyle w:val="BookText"/>
        <w:bidi w:val="0"/>
        <w:jc w:val="both"/>
        <w:rPr/>
      </w:pPr>
      <w:r>
        <w:rPr>
          <w:rFonts w:eastAsia="Times New Roman" w:cs="Times New Roman" w:ascii="Times New Roman" w:hAnsi="Times New Roman"/>
          <w:color w:val="111111"/>
          <w:sz w:val="28"/>
          <w:szCs w:val="28"/>
          <w:lang w:val="en-US"/>
        </w:rPr>
        <w:t>5 [152]. Şiə hədislərinə bir baxiş. 239 [153]</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Hədis kitabları barədə nəzərlərin müxtəlif olması; 240 [154]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Şiə kitablarında tövhid barədə olan hədislər; 241 [155]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Tövhid barədə olan hədislərə şiə alimlərinin nəzəri ; 241 [156]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Qondarma və saxta rəvayətlər; 242 [157]</w:t>
      </w:r>
    </w:p>
    <w:p>
      <w:pPr>
        <w:pStyle w:val="BookText"/>
        <w:bidi w:val="0"/>
        <w:jc w:val="both"/>
        <w:rPr/>
      </w:pPr>
      <w:r>
        <w:rPr>
          <w:rFonts w:eastAsia="Times New Roman" w:cs="Times New Roman" w:ascii="Times New Roman" w:hAnsi="Times New Roman"/>
          <w:color w:val="111111"/>
          <w:sz w:val="28"/>
          <w:szCs w:val="28"/>
          <w:lang w:val="en-US"/>
        </w:rPr>
        <w:t>Tövhid barədə şiə hədislərindən bir neçə nümunə. 242 [158]</w:t>
      </w:r>
    </w:p>
    <w:p>
      <w:pPr>
        <w:pStyle w:val="BookText"/>
        <w:bidi w:val="0"/>
        <w:jc w:val="both"/>
        <w:rPr/>
      </w:pPr>
      <w:r>
        <w:rPr>
          <w:rFonts w:eastAsia="Times New Roman" w:cs="Times New Roman" w:ascii="Times New Roman" w:hAnsi="Times New Roman"/>
          <w:color w:val="111111"/>
          <w:sz w:val="28"/>
          <w:szCs w:val="28"/>
          <w:lang w:val="en-US"/>
        </w:rPr>
        <w:t>7- ci bölüm [159]</w:t>
      </w:r>
    </w:p>
    <w:p>
      <w:pPr>
        <w:pStyle w:val="BookText"/>
        <w:bidi w:val="0"/>
        <w:jc w:val="both"/>
        <w:rPr/>
      </w:pPr>
      <w:r>
        <w:rPr>
          <w:rFonts w:eastAsia="Times New Roman" w:cs="Times New Roman" w:ascii="Times New Roman" w:hAnsi="Times New Roman"/>
          <w:color w:val="111111"/>
          <w:sz w:val="28"/>
          <w:szCs w:val="28"/>
          <w:lang w:val="en-US"/>
        </w:rPr>
        <w:t>Nübuvvət "Səhihəyn" kitablarının nəzərində [160]</w:t>
      </w:r>
    </w:p>
    <w:p>
      <w:pPr>
        <w:pStyle w:val="BookText"/>
        <w:bidi w:val="0"/>
        <w:jc w:val="both"/>
        <w:rPr/>
      </w:pPr>
      <w:r>
        <w:rPr>
          <w:rFonts w:eastAsia="Times New Roman" w:cs="Times New Roman" w:ascii="Times New Roman" w:hAnsi="Times New Roman"/>
          <w:color w:val="111111"/>
          <w:sz w:val="28"/>
          <w:szCs w:val="28"/>
          <w:lang w:val="en-US"/>
        </w:rPr>
        <w:t>1 [161]. “Quran baxımından peyğəmbərin məqamı”. 251 [162]</w:t>
      </w:r>
    </w:p>
    <w:p>
      <w:pPr>
        <w:pStyle w:val="BookText"/>
        <w:bidi w:val="0"/>
        <w:jc w:val="both"/>
        <w:rPr/>
      </w:pPr>
      <w:r>
        <w:rPr>
          <w:rFonts w:eastAsia="Times New Roman" w:cs="Times New Roman" w:ascii="Times New Roman" w:hAnsi="Times New Roman"/>
          <w:color w:val="111111"/>
          <w:sz w:val="28"/>
          <w:szCs w:val="28"/>
          <w:lang w:val="en-US"/>
        </w:rPr>
        <w:t>Nübuvvət və ləyaqət: 251 [163]</w:t>
      </w:r>
    </w:p>
    <w:p>
      <w:pPr>
        <w:pStyle w:val="BookText"/>
        <w:bidi w:val="0"/>
        <w:jc w:val="both"/>
        <w:rPr/>
      </w:pPr>
      <w:r>
        <w:rPr>
          <w:rFonts w:eastAsia="Times New Roman" w:cs="Times New Roman" w:ascii="Times New Roman" w:hAnsi="Times New Roman"/>
          <w:color w:val="111111"/>
          <w:sz w:val="28"/>
          <w:szCs w:val="28"/>
          <w:lang w:val="en-US"/>
        </w:rPr>
        <w:t>Nübuvvət və ismət 253 [164]</w:t>
      </w:r>
    </w:p>
    <w:p>
      <w:pPr>
        <w:pStyle w:val="BookText"/>
        <w:bidi w:val="0"/>
        <w:jc w:val="both"/>
        <w:rPr/>
      </w:pPr>
      <w:r>
        <w:rPr>
          <w:rFonts w:eastAsia="Times New Roman" w:cs="Times New Roman" w:ascii="Times New Roman" w:hAnsi="Times New Roman"/>
          <w:color w:val="111111"/>
          <w:sz w:val="28"/>
          <w:szCs w:val="28"/>
          <w:lang w:val="en-US"/>
        </w:rPr>
        <w:t xml:space="preserve">İslam Peyğmbəri Məhəmməd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Quran ayələrində və hədislərdə. 257 [165]</w:t>
      </w:r>
    </w:p>
    <w:p>
      <w:pPr>
        <w:pStyle w:val="BookText"/>
        <w:bidi w:val="0"/>
        <w:jc w:val="both"/>
        <w:rPr/>
      </w:pPr>
      <w:r>
        <w:rPr>
          <w:rFonts w:eastAsia="Times New Roman" w:cs="Times New Roman" w:ascii="Times New Roman" w:hAnsi="Times New Roman"/>
          <w:color w:val="111111"/>
          <w:sz w:val="28"/>
          <w:szCs w:val="28"/>
          <w:lang w:val="en-US"/>
        </w:rPr>
        <w:t>Rəvayət baxımından islam Peyğəmbərinin hazırlığı 263 [166]</w:t>
      </w:r>
    </w:p>
    <w:p>
      <w:pPr>
        <w:pStyle w:val="BookText"/>
        <w:bidi w:val="0"/>
        <w:jc w:val="both"/>
        <w:rPr/>
      </w:pPr>
      <w:r>
        <w:rPr>
          <w:rFonts w:eastAsia="Times New Roman" w:cs="Times New Roman" w:ascii="Times New Roman" w:hAnsi="Times New Roman"/>
          <w:color w:val="111111"/>
          <w:sz w:val="28"/>
          <w:szCs w:val="28"/>
          <w:lang w:val="en-US"/>
        </w:rPr>
        <w:t xml:space="preserve">Həzrət Məhəmmədin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əxlaqı 266 [167]</w:t>
      </w:r>
    </w:p>
    <w:p>
      <w:pPr>
        <w:pStyle w:val="BookText"/>
        <w:bidi w:val="0"/>
        <w:jc w:val="both"/>
        <w:rPr/>
      </w:pPr>
      <w:r>
        <w:rPr>
          <w:rFonts w:eastAsia="Times New Roman" w:cs="Times New Roman" w:ascii="Times New Roman" w:hAnsi="Times New Roman"/>
          <w:color w:val="111111"/>
          <w:sz w:val="28"/>
          <w:szCs w:val="28"/>
          <w:lang w:val="en-US"/>
        </w:rPr>
        <w:t>Vəhy və ictihad məsələsi 268 [168]</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İlham yolu ilə nazil olan vəhy. 269 [169]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Pərdə arxasında olunan vəhy. 269 [170]</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Mələk vasitəsi ilə. 270 [171]</w:t>
      </w:r>
    </w:p>
    <w:p>
      <w:pPr>
        <w:pStyle w:val="BookText"/>
        <w:bidi w:val="0"/>
        <w:jc w:val="both"/>
        <w:rPr/>
      </w:pPr>
      <w:r>
        <w:rPr>
          <w:rFonts w:eastAsia="Times New Roman" w:cs="Times New Roman" w:ascii="Times New Roman" w:hAnsi="Times New Roman"/>
          <w:color w:val="111111"/>
          <w:sz w:val="28"/>
          <w:szCs w:val="28"/>
          <w:lang w:val="en-US"/>
        </w:rPr>
        <w:t>Qurani olmayan vəhy. 270 [172]</w:t>
      </w:r>
    </w:p>
    <w:p>
      <w:pPr>
        <w:pStyle w:val="BookText"/>
        <w:bidi w:val="0"/>
        <w:jc w:val="both"/>
        <w:rPr/>
      </w:pPr>
      <w:r>
        <w:rPr>
          <w:rFonts w:eastAsia="Times New Roman" w:cs="Times New Roman" w:ascii="Times New Roman" w:hAnsi="Times New Roman"/>
          <w:color w:val="111111"/>
          <w:sz w:val="28"/>
          <w:szCs w:val="28"/>
          <w:lang w:val="en-US"/>
        </w:rPr>
        <w:t xml:space="preserve">Görəsən Peyğəmbər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ictihad edirdimi?. 273 [173]</w:t>
      </w:r>
    </w:p>
    <w:p>
      <w:pPr>
        <w:pStyle w:val="BookText"/>
        <w:bidi w:val="0"/>
        <w:jc w:val="both"/>
        <w:rPr/>
      </w:pPr>
      <w:r>
        <w:rPr>
          <w:rFonts w:eastAsia="Times New Roman" w:cs="Times New Roman" w:ascii="Times New Roman" w:hAnsi="Times New Roman"/>
          <w:color w:val="111111"/>
          <w:sz w:val="28"/>
          <w:szCs w:val="28"/>
          <w:lang w:val="en-US"/>
        </w:rPr>
        <w:t>2 [174]. "Nübuvvət" Səhiheyn və Əhdeyn kitabları baxımından. 277 [175]</w:t>
      </w:r>
    </w:p>
    <w:p>
      <w:pPr>
        <w:pStyle w:val="BookText"/>
        <w:bidi w:val="0"/>
        <w:jc w:val="both"/>
        <w:rPr/>
      </w:pPr>
      <w:r>
        <w:rPr>
          <w:rFonts w:eastAsia="Times New Roman" w:cs="Times New Roman" w:ascii="Times New Roman" w:hAnsi="Times New Roman"/>
          <w:color w:val="111111"/>
          <w:sz w:val="28"/>
          <w:szCs w:val="28"/>
          <w:lang w:val="en-US"/>
        </w:rPr>
        <w:t>Nübuvvət Tövrat və İncil baxımından.. 277 [176]</w:t>
      </w:r>
    </w:p>
    <w:p>
      <w:pPr>
        <w:pStyle w:val="BookText"/>
        <w:bidi w:val="0"/>
        <w:jc w:val="both"/>
        <w:rPr/>
      </w:pPr>
      <w:r>
        <w:rPr>
          <w:rFonts w:eastAsia="Times New Roman" w:cs="Times New Roman" w:ascii="Times New Roman" w:hAnsi="Times New Roman"/>
          <w:color w:val="111111"/>
          <w:sz w:val="28"/>
          <w:szCs w:val="28"/>
          <w:lang w:val="en-US"/>
        </w:rPr>
        <w:t>Nübuvvət, Səhiheyn kitablarında. 280 [177]</w:t>
      </w:r>
    </w:p>
    <w:p>
      <w:pPr>
        <w:pStyle w:val="BookText"/>
        <w:bidi w:val="0"/>
        <w:jc w:val="both"/>
        <w:rPr/>
      </w:pPr>
      <w:r>
        <w:rPr>
          <w:rFonts w:eastAsia="Times New Roman" w:cs="Times New Roman" w:ascii="Times New Roman" w:hAnsi="Times New Roman"/>
          <w:color w:val="111111"/>
          <w:sz w:val="28"/>
          <w:szCs w:val="28"/>
          <w:lang w:val="en-US"/>
        </w:rPr>
        <w:t>Yalan uydurmağın tarixi 280 [178]</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İbrahim Peyğəmbərin yalan danışması və şəfaət məqamından məhrum olunması 285 [179]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İbrahim Peyğəmbərin şəfaət məqamından məhrum olunması 286 [180]</w:t>
      </w:r>
    </w:p>
    <w:p>
      <w:pPr>
        <w:pStyle w:val="BookText"/>
        <w:bidi w:val="0"/>
        <w:jc w:val="both"/>
        <w:rPr/>
      </w:pPr>
      <w:r>
        <w:rPr>
          <w:rFonts w:eastAsia="Times New Roman" w:cs="Times New Roman" w:ascii="Times New Roman" w:hAnsi="Times New Roman"/>
          <w:color w:val="111111"/>
          <w:sz w:val="28"/>
          <w:szCs w:val="28"/>
          <w:lang w:val="en-US"/>
        </w:rPr>
        <w:t>Bu iki hədisin Tövratla əlaqəsi 288 [181]</w:t>
      </w:r>
    </w:p>
    <w:p>
      <w:pPr>
        <w:pStyle w:val="BookText"/>
        <w:bidi w:val="0"/>
        <w:jc w:val="both"/>
        <w:rPr/>
      </w:pPr>
      <w:r>
        <w:rPr>
          <w:rFonts w:eastAsia="Times New Roman" w:cs="Times New Roman" w:ascii="Times New Roman" w:hAnsi="Times New Roman"/>
          <w:color w:val="111111"/>
          <w:sz w:val="28"/>
          <w:szCs w:val="28"/>
          <w:lang w:val="en-US"/>
        </w:rPr>
        <w:t>Hədisin zəifliyi bəhsimizin mövzusudur. 289 [182]</w:t>
      </w:r>
    </w:p>
    <w:p>
      <w:pPr>
        <w:pStyle w:val="BookText"/>
        <w:bidi w:val="0"/>
        <w:jc w:val="both"/>
        <w:rPr/>
      </w:pPr>
      <w:r>
        <w:rPr>
          <w:rFonts w:eastAsia="Times New Roman" w:cs="Times New Roman" w:ascii="Times New Roman" w:hAnsi="Times New Roman"/>
          <w:color w:val="111111"/>
          <w:sz w:val="28"/>
          <w:szCs w:val="28"/>
          <w:lang w:val="en-US"/>
        </w:rPr>
        <w:t xml:space="preserve">Həzrət Süleymanın </w:t>
      </w:r>
      <w:r>
        <w:rPr>
          <w:rFonts w:eastAsia="Times New Roman" w:cs="Times New Roman" w:ascii="Times New Roman" w:hAnsi="Times New Roman"/>
          <w:i/>
          <w:iCs/>
          <w:color w:val="111111"/>
          <w:sz w:val="28"/>
          <w:szCs w:val="28"/>
          <w:lang w:val="en-US"/>
        </w:rPr>
        <w:t>(ə)</w:t>
      </w:r>
      <w:r>
        <w:rPr>
          <w:rFonts w:eastAsia="Times New Roman" w:cs="Times New Roman" w:ascii="Times New Roman" w:hAnsi="Times New Roman"/>
          <w:color w:val="111111"/>
          <w:sz w:val="28"/>
          <w:szCs w:val="28"/>
          <w:lang w:val="en-US"/>
        </w:rPr>
        <w:t xml:space="preserve"> doxsan doqquz arvadı ilə yatması 290 [183]</w:t>
      </w:r>
    </w:p>
    <w:p>
      <w:pPr>
        <w:pStyle w:val="BookText"/>
        <w:bidi w:val="0"/>
        <w:jc w:val="both"/>
        <w:rPr/>
      </w:pPr>
      <w:r>
        <w:rPr>
          <w:rFonts w:eastAsia="Times New Roman" w:cs="Times New Roman" w:ascii="Times New Roman" w:hAnsi="Times New Roman"/>
          <w:color w:val="111111"/>
          <w:sz w:val="28"/>
          <w:szCs w:val="28"/>
          <w:lang w:val="en-US"/>
        </w:rPr>
        <w:t>3 [184]. Cinayətkar Peyğəmbər və Əzrailin kor olması 293 [185]</w:t>
      </w:r>
    </w:p>
    <w:p>
      <w:pPr>
        <w:pStyle w:val="BookText"/>
        <w:bidi w:val="0"/>
        <w:jc w:val="both"/>
        <w:rPr/>
      </w:pPr>
      <w:r>
        <w:rPr>
          <w:rFonts w:eastAsia="Times New Roman" w:cs="Times New Roman" w:ascii="Times New Roman" w:hAnsi="Times New Roman"/>
          <w:color w:val="111111"/>
          <w:sz w:val="28"/>
          <w:szCs w:val="28"/>
          <w:lang w:val="en-US"/>
        </w:rPr>
        <w:t>Musanın qarışqaların yuvasına od vurması 301 [186]</w:t>
      </w:r>
    </w:p>
    <w:p>
      <w:pPr>
        <w:pStyle w:val="BookText"/>
        <w:bidi w:val="0"/>
        <w:jc w:val="both"/>
        <w:rPr/>
      </w:pPr>
      <w:r>
        <w:rPr>
          <w:rFonts w:eastAsia="Times New Roman" w:cs="Times New Roman" w:ascii="Times New Roman" w:hAnsi="Times New Roman"/>
          <w:color w:val="111111"/>
          <w:sz w:val="28"/>
          <w:szCs w:val="28"/>
          <w:lang w:val="en-US"/>
        </w:rPr>
        <w:t xml:space="preserve">4 [187]. Peyğəmbərin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atasının və anasının imanı 305 [188]</w:t>
      </w:r>
    </w:p>
    <w:p>
      <w:pPr>
        <w:pStyle w:val="BookText"/>
        <w:bidi w:val="0"/>
        <w:jc w:val="both"/>
        <w:rPr/>
      </w:pPr>
      <w:r>
        <w:rPr>
          <w:rFonts w:eastAsia="Times New Roman" w:cs="Times New Roman" w:ascii="Times New Roman" w:hAnsi="Times New Roman"/>
          <w:color w:val="111111"/>
          <w:sz w:val="28"/>
          <w:szCs w:val="28"/>
          <w:lang w:val="en-US"/>
        </w:rPr>
        <w:t>Besətdən əvvəlki dövr. 305 [189]</w:t>
      </w:r>
    </w:p>
    <w:p>
      <w:pPr>
        <w:pStyle w:val="BookText"/>
        <w:bidi w:val="0"/>
        <w:jc w:val="both"/>
        <w:rPr/>
      </w:pPr>
      <w:r>
        <w:rPr>
          <w:rFonts w:eastAsia="Times New Roman" w:cs="Times New Roman" w:ascii="Times New Roman" w:hAnsi="Times New Roman"/>
          <w:color w:val="111111"/>
          <w:sz w:val="28"/>
          <w:szCs w:val="28"/>
          <w:lang w:val="en-US"/>
        </w:rPr>
        <w:t>Allahın elçisi haram olan ət yeyibmi?. 308 [190]</w:t>
      </w:r>
    </w:p>
    <w:p>
      <w:pPr>
        <w:pStyle w:val="BookText"/>
        <w:bidi w:val="0"/>
        <w:jc w:val="both"/>
        <w:rPr/>
      </w:pPr>
      <w:r>
        <w:rPr>
          <w:rFonts w:eastAsia="Times New Roman" w:cs="Times New Roman" w:ascii="Times New Roman" w:hAnsi="Times New Roman"/>
          <w:color w:val="111111"/>
          <w:sz w:val="28"/>
          <w:szCs w:val="28"/>
          <w:lang w:val="en-US"/>
        </w:rPr>
        <w:t>Zeyd ibn Əmr ibn Nofəl kimdir?. 310 [191]</w:t>
      </w:r>
    </w:p>
    <w:p>
      <w:pPr>
        <w:pStyle w:val="BookText"/>
        <w:bidi w:val="0"/>
        <w:jc w:val="both"/>
        <w:rPr/>
      </w:pPr>
      <w:r>
        <w:rPr>
          <w:rFonts w:eastAsia="Times New Roman" w:cs="Times New Roman" w:ascii="Times New Roman" w:hAnsi="Times New Roman"/>
          <w:color w:val="111111"/>
          <w:sz w:val="28"/>
          <w:szCs w:val="28"/>
          <w:lang w:val="en-US"/>
        </w:rPr>
        <w:t>5 [192]. “Ürəyin parçalanması dastanı”. 313 [193]</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Zaman baxımından ziddiyyətli olması 315 [194]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Məkan baxımından ziddiyyətli olması 315 [195]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Bu mövzu, Peyğəmbərimizin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isməti ilə uyğun deyildir. 316 [196]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Şərlər cismə aid deyildir. 316 [197]</w:t>
      </w:r>
    </w:p>
    <w:p>
      <w:pPr>
        <w:pStyle w:val="BookText"/>
        <w:bidi w:val="0"/>
        <w:jc w:val="both"/>
        <w:rPr/>
      </w:pPr>
      <w:r>
        <w:rPr>
          <w:rFonts w:eastAsia="Times New Roman" w:cs="Times New Roman" w:ascii="Times New Roman" w:hAnsi="Times New Roman"/>
          <w:color w:val="111111"/>
          <w:sz w:val="28"/>
          <w:szCs w:val="28"/>
          <w:lang w:val="en-US"/>
        </w:rPr>
        <w:t>Sinənin açılmasından məqsəd nədir?. 316 [198]</w:t>
      </w:r>
    </w:p>
    <w:p>
      <w:pPr>
        <w:pStyle w:val="BookText"/>
        <w:bidi w:val="0"/>
        <w:jc w:val="both"/>
        <w:rPr/>
      </w:pPr>
      <w:r>
        <w:rPr>
          <w:rFonts w:eastAsia="Times New Roman" w:cs="Times New Roman" w:ascii="Times New Roman" w:hAnsi="Times New Roman"/>
          <w:color w:val="111111"/>
          <w:sz w:val="28"/>
          <w:szCs w:val="28"/>
          <w:lang w:val="en-US"/>
        </w:rPr>
        <w:t>Tarix və hədis kitablarında “şəqqus - sədr” rəvayətlərinə bir baxış. 317 [199]</w:t>
      </w:r>
    </w:p>
    <w:p>
      <w:pPr>
        <w:pStyle w:val="BookText"/>
        <w:bidi w:val="0"/>
        <w:jc w:val="both"/>
        <w:rPr/>
      </w:pPr>
      <w:r>
        <w:rPr>
          <w:rFonts w:eastAsia="Times New Roman" w:cs="Times New Roman" w:ascii="Times New Roman" w:hAnsi="Times New Roman"/>
          <w:color w:val="111111"/>
          <w:sz w:val="28"/>
          <w:szCs w:val="28"/>
          <w:lang w:val="en-US"/>
        </w:rPr>
        <w:t xml:space="preserve">Görəsən Peyğəmbər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öz nübuvvətində şəkk edirdimi?. 319 [200]</w:t>
      </w:r>
    </w:p>
    <w:p>
      <w:pPr>
        <w:pStyle w:val="BookText"/>
        <w:bidi w:val="0"/>
        <w:jc w:val="both"/>
        <w:rPr/>
      </w:pPr>
      <w:r>
        <w:rPr>
          <w:rFonts w:eastAsia="Times New Roman" w:cs="Times New Roman" w:ascii="Times New Roman" w:hAnsi="Times New Roman"/>
          <w:color w:val="111111"/>
          <w:sz w:val="28"/>
          <w:szCs w:val="28"/>
          <w:lang w:val="en-US"/>
        </w:rPr>
        <w:t>Vəhyin başlanması dastanına olan şübhələr. 323 [201]</w:t>
      </w:r>
    </w:p>
    <w:p>
      <w:pPr>
        <w:pStyle w:val="BookText"/>
        <w:bidi w:val="0"/>
        <w:jc w:val="both"/>
        <w:rPr/>
      </w:pPr>
      <w:r>
        <w:rPr>
          <w:rFonts w:eastAsia="Times New Roman" w:cs="Times New Roman" w:ascii="Times New Roman" w:hAnsi="Times New Roman"/>
          <w:color w:val="111111"/>
          <w:sz w:val="28"/>
          <w:szCs w:val="28"/>
          <w:lang w:val="en-US"/>
        </w:rPr>
        <w:t>Allahın rəsulunun namazda olan səhvi 326 [202]</w:t>
      </w:r>
    </w:p>
    <w:p>
      <w:pPr>
        <w:pStyle w:val="BookText"/>
        <w:bidi w:val="0"/>
        <w:jc w:val="both"/>
        <w:rPr/>
      </w:pPr>
      <w:r>
        <w:rPr>
          <w:rFonts w:eastAsia="Times New Roman" w:cs="Times New Roman" w:ascii="Times New Roman" w:hAnsi="Times New Roman"/>
          <w:color w:val="111111"/>
          <w:sz w:val="28"/>
          <w:szCs w:val="28"/>
          <w:lang w:val="en-US"/>
        </w:rPr>
        <w:t xml:space="preserve">Cənabətli halda Peyğəmbərin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namaz qılması 330 [203]</w:t>
      </w:r>
    </w:p>
    <w:p>
      <w:pPr>
        <w:pStyle w:val="BookText"/>
        <w:bidi w:val="0"/>
        <w:jc w:val="both"/>
        <w:rPr/>
      </w:pPr>
      <w:r>
        <w:rPr>
          <w:rFonts w:eastAsia="Times New Roman" w:cs="Times New Roman" w:ascii="Times New Roman" w:hAnsi="Times New Roman"/>
          <w:color w:val="111111"/>
          <w:sz w:val="28"/>
          <w:szCs w:val="28"/>
          <w:lang w:val="en-US"/>
        </w:rPr>
        <w:t xml:space="preserve">Həzrət Peyğəmbər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möminləri lənətləyib onlara əziyyət edirdimi ?! 332 [204]</w:t>
      </w:r>
    </w:p>
    <w:p>
      <w:pPr>
        <w:pStyle w:val="BookText"/>
        <w:bidi w:val="0"/>
        <w:jc w:val="both"/>
        <w:rPr/>
      </w:pPr>
      <w:r>
        <w:rPr>
          <w:rFonts w:eastAsia="Times New Roman" w:cs="Times New Roman" w:ascii="Times New Roman" w:hAnsi="Times New Roman"/>
          <w:color w:val="111111"/>
          <w:sz w:val="28"/>
          <w:szCs w:val="28"/>
          <w:lang w:val="en-US"/>
        </w:rPr>
        <w:t>Bu hədislərin düzəlməsində məqsəd nədir?. 336 [205]</w:t>
      </w:r>
    </w:p>
    <w:p>
      <w:pPr>
        <w:pStyle w:val="BookText"/>
        <w:bidi w:val="0"/>
        <w:jc w:val="both"/>
        <w:rPr/>
      </w:pPr>
      <w:r>
        <w:rPr>
          <w:rFonts w:eastAsia="Times New Roman" w:cs="Times New Roman" w:ascii="Times New Roman" w:hAnsi="Times New Roman"/>
          <w:color w:val="111111"/>
          <w:sz w:val="28"/>
          <w:szCs w:val="28"/>
          <w:lang w:val="en-US"/>
        </w:rPr>
        <w:t xml:space="preserve">Həzərt Peyğəmbərin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ağacları bir-biri ilə tozlandırılmasından çəkindirməsi 339 [206]</w:t>
      </w:r>
    </w:p>
    <w:p>
      <w:pPr>
        <w:pStyle w:val="BookText"/>
        <w:bidi w:val="0"/>
        <w:jc w:val="both"/>
        <w:rPr/>
      </w:pPr>
      <w:r>
        <w:rPr>
          <w:rFonts w:eastAsia="Times New Roman" w:cs="Times New Roman" w:ascii="Times New Roman" w:hAnsi="Times New Roman"/>
          <w:color w:val="111111"/>
          <w:sz w:val="28"/>
          <w:szCs w:val="28"/>
          <w:lang w:val="en-US"/>
        </w:rPr>
        <w:t>Dastanın uydurulma əlamətləri 340 [207]</w:t>
      </w:r>
    </w:p>
    <w:p>
      <w:pPr>
        <w:pStyle w:val="BookText"/>
        <w:bidi w:val="0"/>
        <w:jc w:val="both"/>
        <w:rPr/>
      </w:pPr>
      <w:r>
        <w:rPr>
          <w:rFonts w:eastAsia="Times New Roman" w:cs="Times New Roman" w:ascii="Times New Roman" w:hAnsi="Times New Roman"/>
          <w:color w:val="111111"/>
          <w:sz w:val="28"/>
          <w:szCs w:val="28"/>
          <w:lang w:val="en-US"/>
        </w:rPr>
        <w:t xml:space="preserve">Görəsən həzrət Peyğəmbər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ictihad edirdimi ?! 341 [208]</w:t>
      </w:r>
    </w:p>
    <w:p>
      <w:pPr>
        <w:pStyle w:val="BookText"/>
        <w:bidi w:val="0"/>
        <w:jc w:val="both"/>
        <w:rPr/>
      </w:pPr>
      <w:r>
        <w:rPr>
          <w:rFonts w:eastAsia="Times New Roman" w:cs="Times New Roman" w:ascii="Times New Roman" w:hAnsi="Times New Roman"/>
          <w:color w:val="111111"/>
          <w:sz w:val="28"/>
          <w:szCs w:val="28"/>
          <w:lang w:val="en-US"/>
        </w:rPr>
        <w:t xml:space="preserve">Həzrət Peyğəmbər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və müsəlmanlara əziyyət vermək. 344 [209]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Lədud” hədisinin araşdırılması 345 [210]</w:t>
      </w:r>
    </w:p>
    <w:p>
      <w:pPr>
        <w:pStyle w:val="BookText"/>
        <w:bidi w:val="0"/>
        <w:jc w:val="both"/>
        <w:rPr/>
      </w:pPr>
      <w:r>
        <w:rPr>
          <w:rFonts w:eastAsia="Times New Roman" w:cs="Times New Roman" w:ascii="Times New Roman" w:hAnsi="Times New Roman"/>
          <w:color w:val="111111"/>
          <w:sz w:val="28"/>
          <w:szCs w:val="28"/>
          <w:lang w:val="en-US"/>
        </w:rPr>
        <w:t>Bu hədisin qondarılmasının səbəbləri 349 [211]</w:t>
      </w:r>
    </w:p>
    <w:p>
      <w:pPr>
        <w:pStyle w:val="BookText"/>
        <w:bidi w:val="0"/>
        <w:jc w:val="both"/>
        <w:rPr/>
      </w:pPr>
      <w:r>
        <w:rPr>
          <w:rFonts w:eastAsia="Times New Roman" w:cs="Times New Roman" w:ascii="Times New Roman" w:hAnsi="Times New Roman"/>
          <w:color w:val="111111"/>
          <w:sz w:val="28"/>
          <w:szCs w:val="28"/>
          <w:lang w:val="en-US"/>
        </w:rPr>
        <w:t>Nəqib Əbu Cəfər və “Lədud” hədisi 350 [212]</w:t>
      </w:r>
    </w:p>
    <w:p>
      <w:pPr>
        <w:pStyle w:val="BookText"/>
        <w:bidi w:val="0"/>
        <w:jc w:val="both"/>
        <w:rPr/>
      </w:pPr>
      <w:r>
        <w:rPr>
          <w:rFonts w:eastAsia="Times New Roman" w:cs="Times New Roman" w:ascii="Times New Roman" w:hAnsi="Times New Roman"/>
          <w:color w:val="111111"/>
          <w:sz w:val="28"/>
          <w:szCs w:val="28"/>
          <w:lang w:val="en-US"/>
        </w:rPr>
        <w:t xml:space="preserve">Görəsən həzrət Peyğəmbər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Qur`an ayələrini unudurdumu?. 351 [213]</w:t>
      </w:r>
    </w:p>
    <w:p>
      <w:pPr>
        <w:pStyle w:val="BookText"/>
        <w:bidi w:val="0"/>
        <w:jc w:val="both"/>
        <w:rPr/>
      </w:pPr>
      <w:r>
        <w:rPr>
          <w:rFonts w:eastAsia="Times New Roman" w:cs="Times New Roman" w:ascii="Times New Roman" w:hAnsi="Times New Roman"/>
          <w:color w:val="111111"/>
          <w:sz w:val="28"/>
          <w:szCs w:val="28"/>
          <w:lang w:val="en-US"/>
        </w:rPr>
        <w:t xml:space="preserve">Görəsən Rəsuli-Əkrəm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ayaq üstə bövl edirdimi?! 353 [214]</w:t>
      </w:r>
    </w:p>
    <w:p>
      <w:pPr>
        <w:pStyle w:val="BookText"/>
        <w:bidi w:val="0"/>
        <w:jc w:val="both"/>
        <w:rPr/>
      </w:pPr>
      <w:r>
        <w:rPr>
          <w:rFonts w:eastAsia="Times New Roman" w:cs="Times New Roman" w:ascii="Times New Roman" w:hAnsi="Times New Roman"/>
          <w:color w:val="111111"/>
          <w:sz w:val="28"/>
          <w:szCs w:val="28"/>
          <w:lang w:val="en-US"/>
        </w:rPr>
        <w:t>Bu nisbətin qəbahətli olmasına e`tiraf 354 [215]</w:t>
      </w:r>
    </w:p>
    <w:p>
      <w:pPr>
        <w:pStyle w:val="BookText"/>
        <w:bidi w:val="0"/>
        <w:jc w:val="both"/>
        <w:rPr/>
      </w:pPr>
      <w:r>
        <w:rPr>
          <w:rFonts w:eastAsia="Times New Roman" w:cs="Times New Roman" w:ascii="Times New Roman" w:hAnsi="Times New Roman"/>
          <w:color w:val="111111"/>
          <w:sz w:val="28"/>
          <w:szCs w:val="28"/>
          <w:lang w:val="en-US"/>
        </w:rPr>
        <w:t>Günahdan daha pis üzrlər. 355 [216]</w:t>
      </w:r>
    </w:p>
    <w:p>
      <w:pPr>
        <w:pStyle w:val="BookText"/>
        <w:bidi w:val="0"/>
        <w:jc w:val="both"/>
        <w:rPr/>
      </w:pPr>
      <w:r>
        <w:rPr>
          <w:rFonts w:eastAsia="Times New Roman" w:cs="Times New Roman" w:ascii="Times New Roman" w:hAnsi="Times New Roman"/>
          <w:color w:val="111111"/>
          <w:sz w:val="28"/>
          <w:szCs w:val="28"/>
          <w:lang w:val="en-US"/>
        </w:rPr>
        <w:t>Bu yozumlar nəyə lazımdır?. 356 [217]</w:t>
      </w:r>
    </w:p>
    <w:p>
      <w:pPr>
        <w:pStyle w:val="BookText"/>
        <w:bidi w:val="0"/>
        <w:jc w:val="both"/>
        <w:rPr/>
      </w:pPr>
      <w:r>
        <w:rPr>
          <w:rFonts w:eastAsia="Times New Roman" w:cs="Times New Roman" w:ascii="Times New Roman" w:hAnsi="Times New Roman"/>
          <w:color w:val="111111"/>
          <w:sz w:val="28"/>
          <w:szCs w:val="28"/>
          <w:lang w:val="en-US"/>
        </w:rPr>
        <w:t>Belə hadisələr bizim üçün qə`bul olunmazdır! 357 [218]</w:t>
      </w:r>
    </w:p>
    <w:p>
      <w:pPr>
        <w:pStyle w:val="BookText"/>
        <w:bidi w:val="0"/>
        <w:jc w:val="both"/>
        <w:rPr/>
      </w:pPr>
      <w:r>
        <w:rPr>
          <w:rFonts w:eastAsia="Times New Roman" w:cs="Times New Roman" w:ascii="Times New Roman" w:hAnsi="Times New Roman"/>
          <w:color w:val="111111"/>
          <w:sz w:val="28"/>
          <w:szCs w:val="28"/>
          <w:lang w:val="en-US"/>
        </w:rPr>
        <w:t>Bu kimi hədislərin düzəlməsinin səbəbi nədir?. 358 [219]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Sehrun-nəbiy” dastanı 360 [220]</w:t>
      </w:r>
    </w:p>
    <w:p>
      <w:pPr>
        <w:pStyle w:val="BookText"/>
        <w:bidi w:val="0"/>
        <w:jc w:val="both"/>
        <w:rPr/>
      </w:pPr>
      <w:r>
        <w:rPr>
          <w:rFonts w:eastAsia="Times New Roman" w:cs="Times New Roman" w:ascii="Times New Roman" w:hAnsi="Times New Roman"/>
          <w:color w:val="111111"/>
          <w:sz w:val="28"/>
          <w:szCs w:val="28"/>
          <w:lang w:val="en-US"/>
        </w:rPr>
        <w:t>Nübuvvət məqamına yaraşmayan nisbətlər. 364 [221]</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Peyğəmbərin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evində mahnı oxunması?! 365 [222]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Peyğəmbərin öz həyat yoldaşını rəqqasələrə baxmağa dəvət etməsi 368 [223]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Həzrət Peyğəmbərin (s) qadın toy məclisində iştirak etməsi 373 [224]</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Peyğəmbərin musiqiyə olan həvəsi 376 [225]</w:t>
      </w:r>
    </w:p>
    <w:p>
      <w:pPr>
        <w:pStyle w:val="BookText"/>
        <w:bidi w:val="0"/>
        <w:jc w:val="both"/>
        <w:rPr/>
      </w:pPr>
      <w:r>
        <w:rPr>
          <w:rFonts w:eastAsia="Times New Roman" w:cs="Times New Roman" w:ascii="Times New Roman" w:hAnsi="Times New Roman"/>
          <w:color w:val="111111"/>
          <w:sz w:val="28"/>
          <w:szCs w:val="28"/>
          <w:lang w:val="en-US"/>
        </w:rPr>
        <w:t>Qeyd olunan hədislərin araşdırılması 378 [226]</w:t>
      </w:r>
    </w:p>
    <w:p>
      <w:pPr>
        <w:pStyle w:val="BookText"/>
        <w:bidi w:val="0"/>
        <w:jc w:val="both"/>
        <w:rPr/>
      </w:pPr>
      <w:r>
        <w:rPr>
          <w:rFonts w:eastAsia="Times New Roman" w:cs="Times New Roman" w:ascii="Times New Roman" w:hAnsi="Times New Roman"/>
          <w:color w:val="111111"/>
          <w:sz w:val="28"/>
          <w:szCs w:val="28"/>
          <w:lang w:val="en-US"/>
        </w:rPr>
        <w:t>Bu hədislərin ravilərindən izahat vermələrini istəyirik. 379 [227]</w:t>
      </w:r>
    </w:p>
    <w:p>
      <w:pPr>
        <w:pStyle w:val="BookText"/>
        <w:bidi w:val="0"/>
        <w:jc w:val="both"/>
        <w:rPr/>
      </w:pPr>
      <w:r>
        <w:rPr>
          <w:rFonts w:eastAsia="Times New Roman" w:cs="Times New Roman" w:ascii="Times New Roman" w:hAnsi="Times New Roman"/>
          <w:color w:val="111111"/>
          <w:sz w:val="28"/>
          <w:szCs w:val="28"/>
          <w:lang w:val="en-US"/>
        </w:rPr>
        <w:t>Möhkəm və sarsılmaz dəlillər. 380 [228]</w:t>
      </w:r>
    </w:p>
    <w:p>
      <w:pPr>
        <w:pStyle w:val="BookText"/>
        <w:bidi w:val="0"/>
        <w:jc w:val="both"/>
        <w:rPr/>
      </w:pPr>
      <w:r>
        <w:rPr>
          <w:rFonts w:eastAsia="Times New Roman" w:cs="Times New Roman" w:ascii="Times New Roman" w:hAnsi="Times New Roman"/>
          <w:color w:val="111111"/>
          <w:sz w:val="28"/>
          <w:szCs w:val="28"/>
          <w:lang w:val="en-US"/>
        </w:rPr>
        <w:t xml:space="preserve">6 [229]. Peyğəmbər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barədə. 383 [230]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Qina” Quran baxımından.. 384 [231]</w:t>
      </w:r>
    </w:p>
    <w:p>
      <w:pPr>
        <w:pStyle w:val="BookText"/>
        <w:bidi w:val="0"/>
        <w:jc w:val="both"/>
        <w:rPr/>
      </w:pPr>
      <w:r>
        <w:rPr>
          <w:rFonts w:eastAsia="Times New Roman" w:cs="Times New Roman" w:ascii="Times New Roman" w:hAnsi="Times New Roman"/>
          <w:color w:val="111111"/>
          <w:sz w:val="28"/>
          <w:szCs w:val="28"/>
          <w:lang w:val="en-US"/>
        </w:rPr>
        <w:t>"Qina" hədislər baxımından.. 386 [232]</w:t>
      </w:r>
    </w:p>
    <w:p>
      <w:pPr>
        <w:pStyle w:val="BookText"/>
        <w:bidi w:val="0"/>
        <w:jc w:val="both"/>
        <w:rPr/>
      </w:pPr>
      <w:r>
        <w:rPr>
          <w:rFonts w:eastAsia="Times New Roman" w:cs="Times New Roman" w:ascii="Times New Roman" w:hAnsi="Times New Roman"/>
          <w:color w:val="111111"/>
          <w:sz w:val="28"/>
          <w:szCs w:val="28"/>
          <w:lang w:val="en-US"/>
        </w:rPr>
        <w:t>Məscid barədə. 388 [233]</w:t>
      </w:r>
    </w:p>
    <w:p>
      <w:pPr>
        <w:pStyle w:val="BookText"/>
        <w:bidi w:val="0"/>
        <w:jc w:val="both"/>
        <w:rPr/>
      </w:pPr>
      <w:r>
        <w:rPr>
          <w:rFonts w:eastAsia="Times New Roman" w:cs="Times New Roman" w:ascii="Times New Roman" w:hAnsi="Times New Roman"/>
          <w:color w:val="111111"/>
          <w:sz w:val="28"/>
          <w:szCs w:val="28"/>
          <w:lang w:val="en-US"/>
        </w:rPr>
        <w:t>Peyğəmbər məscidi 389 [234]</w:t>
      </w:r>
    </w:p>
    <w:p>
      <w:pPr>
        <w:pStyle w:val="BookText"/>
        <w:bidi w:val="0"/>
        <w:jc w:val="both"/>
        <w:rPr/>
      </w:pPr>
      <w:r>
        <w:rPr>
          <w:rFonts w:eastAsia="Times New Roman" w:cs="Times New Roman" w:ascii="Times New Roman" w:hAnsi="Times New Roman"/>
          <w:color w:val="111111"/>
          <w:sz w:val="28"/>
          <w:szCs w:val="28"/>
          <w:lang w:val="en-US"/>
        </w:rPr>
        <w:t>Naməhrəmlərə baxmaq. 391 [235]</w:t>
      </w:r>
    </w:p>
    <w:p>
      <w:pPr>
        <w:pStyle w:val="BookText"/>
        <w:bidi w:val="0"/>
        <w:jc w:val="both"/>
        <w:rPr/>
      </w:pPr>
      <w:r>
        <w:rPr>
          <w:rFonts w:eastAsia="Times New Roman" w:cs="Times New Roman" w:ascii="Times New Roman" w:hAnsi="Times New Roman"/>
          <w:color w:val="111111"/>
          <w:sz w:val="28"/>
          <w:szCs w:val="28"/>
          <w:lang w:val="en-US"/>
        </w:rPr>
        <w:t xml:space="preserve">Aişənin Peyğəmbər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yanında gəlinciklə oynaması 393 [236]</w:t>
      </w:r>
    </w:p>
    <w:p>
      <w:pPr>
        <w:pStyle w:val="BookText"/>
        <w:bidi w:val="0"/>
        <w:jc w:val="both"/>
        <w:rPr/>
      </w:pPr>
      <w:r>
        <w:rPr>
          <w:rFonts w:eastAsia="Times New Roman" w:cs="Times New Roman" w:ascii="Times New Roman" w:hAnsi="Times New Roman"/>
          <w:color w:val="111111"/>
          <w:sz w:val="28"/>
          <w:szCs w:val="28"/>
          <w:lang w:val="en-US"/>
        </w:rPr>
        <w:t>7 [237]. Bu hədislərin uydurulmasından məqsəd nədir?. 395 [238]</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Hakimiyyətdə olanların əxlaqi pozğunluğu.. 395 [239]</w:t>
      </w:r>
    </w:p>
    <w:p>
      <w:pPr>
        <w:pStyle w:val="BookText"/>
        <w:bidi w:val="0"/>
        <w:jc w:val="both"/>
        <w:rPr/>
      </w:pPr>
      <w:r>
        <w:rPr>
          <w:rFonts w:eastAsia="Times New Roman" w:cs="Times New Roman" w:ascii="Times New Roman" w:hAnsi="Times New Roman"/>
          <w:color w:val="111111"/>
          <w:sz w:val="28"/>
          <w:szCs w:val="28"/>
          <w:lang w:val="en-US"/>
        </w:rPr>
        <w:t>Xilafət sarayında əxlaqi pozğunluğun nümunələri 396 [240]</w:t>
      </w:r>
    </w:p>
    <w:p>
      <w:pPr>
        <w:pStyle w:val="BookText"/>
        <w:bidi w:val="0"/>
        <w:jc w:val="both"/>
        <w:rPr/>
      </w:pPr>
      <w:r>
        <w:rPr>
          <w:rFonts w:eastAsia="Times New Roman" w:cs="Times New Roman" w:ascii="Times New Roman" w:hAnsi="Times New Roman"/>
          <w:color w:val="111111"/>
          <w:sz w:val="28"/>
          <w:szCs w:val="28"/>
          <w:lang w:val="en-US"/>
        </w:rPr>
        <w:t xml:space="preserve">Həzrət Peyğəmbərə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şərab hədiyyəsi 400 [241]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Aişənin sözünün keçərli olması üçün.. 401 [242]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Xəlifələr üçün fəzilət düzəltmək. 406 [243]</w:t>
      </w:r>
    </w:p>
    <w:p>
      <w:pPr>
        <w:pStyle w:val="BookText"/>
        <w:bidi w:val="0"/>
        <w:jc w:val="both"/>
        <w:rPr/>
      </w:pPr>
      <w:r>
        <w:rPr>
          <w:rFonts w:eastAsia="Times New Roman" w:cs="Times New Roman" w:ascii="Times New Roman" w:hAnsi="Times New Roman"/>
          <w:color w:val="111111"/>
          <w:sz w:val="28"/>
          <w:szCs w:val="28"/>
          <w:lang w:val="en-US"/>
        </w:rPr>
        <w:t>8 [244]. Ömərin istəkləri 411 [245]</w:t>
      </w:r>
    </w:p>
    <w:p>
      <w:pPr>
        <w:pStyle w:val="BookText"/>
        <w:bidi w:val="0"/>
        <w:jc w:val="both"/>
        <w:rPr/>
      </w:pPr>
      <w:r>
        <w:rPr>
          <w:rFonts w:eastAsia="Times New Roman" w:cs="Times New Roman" w:ascii="Times New Roman" w:hAnsi="Times New Roman"/>
          <w:color w:val="111111"/>
          <w:sz w:val="28"/>
          <w:szCs w:val="28"/>
          <w:lang w:val="en-US"/>
        </w:rPr>
        <w:t>Üç ayə: 415 [246]</w:t>
      </w:r>
    </w:p>
    <w:p>
      <w:pPr>
        <w:pStyle w:val="BookText"/>
        <w:bidi w:val="0"/>
        <w:jc w:val="both"/>
        <w:rPr/>
      </w:pPr>
      <w:r>
        <w:rPr>
          <w:rFonts w:eastAsia="Times New Roman" w:cs="Times New Roman" w:ascii="Times New Roman" w:hAnsi="Times New Roman"/>
          <w:color w:val="111111"/>
          <w:sz w:val="28"/>
          <w:szCs w:val="28"/>
          <w:lang w:val="en-US"/>
        </w:rPr>
        <w:t>Hicab ayəsində Ömərin istəyinin araşdırılması 417 [247]</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Hədislərdə olan ziddiyyətlər. 417 [248]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Başqa hədislər bu hədisi təkzib edir. 419 [249]</w:t>
      </w:r>
    </w:p>
    <w:p>
      <w:pPr>
        <w:pStyle w:val="BookText"/>
        <w:bidi w:val="0"/>
        <w:jc w:val="both"/>
        <w:rPr/>
      </w:pPr>
      <w:r>
        <w:rPr>
          <w:rFonts w:eastAsia="Times New Roman" w:cs="Times New Roman" w:ascii="Times New Roman" w:hAnsi="Times New Roman"/>
          <w:color w:val="111111"/>
          <w:sz w:val="28"/>
          <w:szCs w:val="28"/>
          <w:lang w:val="en-US"/>
        </w:rPr>
        <w:t>Ayənin siyağı 422 [250]</w:t>
      </w:r>
    </w:p>
    <w:p>
      <w:pPr>
        <w:pStyle w:val="BookText"/>
        <w:bidi w:val="0"/>
        <w:jc w:val="both"/>
        <w:rPr/>
      </w:pPr>
      <w:r>
        <w:rPr>
          <w:rFonts w:eastAsia="Times New Roman" w:cs="Times New Roman" w:ascii="Times New Roman" w:hAnsi="Times New Roman"/>
          <w:color w:val="111111"/>
          <w:sz w:val="28"/>
          <w:szCs w:val="28"/>
          <w:lang w:val="en-US"/>
        </w:rPr>
        <w:t>Münafiqə namaz qılmağın haram  olması haqda ayə. 423 [251]</w:t>
      </w:r>
    </w:p>
    <w:p>
      <w:pPr>
        <w:pStyle w:val="BookText"/>
        <w:bidi w:val="0"/>
        <w:jc w:val="both"/>
        <w:rPr/>
      </w:pPr>
      <w:r>
        <w:rPr>
          <w:rFonts w:eastAsia="Times New Roman" w:cs="Times New Roman" w:ascii="Times New Roman" w:hAnsi="Times New Roman"/>
          <w:color w:val="111111"/>
          <w:sz w:val="28"/>
          <w:szCs w:val="28"/>
          <w:lang w:val="en-US"/>
        </w:rPr>
        <w:t>Bu iki hədisdən belə başa düşülür: 425 [252]</w:t>
      </w:r>
    </w:p>
    <w:p>
      <w:pPr>
        <w:pStyle w:val="BookText"/>
        <w:bidi w:val="0"/>
        <w:jc w:val="both"/>
        <w:rPr/>
      </w:pPr>
      <w:r>
        <w:rPr>
          <w:rFonts w:eastAsia="Times New Roman" w:cs="Times New Roman" w:ascii="Times New Roman" w:hAnsi="Times New Roman"/>
          <w:color w:val="111111"/>
          <w:sz w:val="28"/>
          <w:szCs w:val="28"/>
          <w:lang w:val="en-US"/>
        </w:rPr>
        <w:t>Bu hədis barədə əhli-sünnə alimlərinin nəzərləri 428 [253]</w:t>
      </w:r>
    </w:p>
    <w:p>
      <w:pPr>
        <w:pStyle w:val="BookText"/>
        <w:bidi w:val="0"/>
        <w:jc w:val="both"/>
        <w:rPr/>
      </w:pPr>
      <w:r>
        <w:rPr>
          <w:rFonts w:eastAsia="Times New Roman" w:cs="Times New Roman" w:ascii="Times New Roman" w:hAnsi="Times New Roman"/>
          <w:color w:val="111111"/>
          <w:sz w:val="28"/>
          <w:szCs w:val="28"/>
          <w:lang w:val="en-US"/>
        </w:rPr>
        <w:t>Bu əfsanələrin bəzi şiə kitablarında da nəql olunması 429 [254]</w:t>
      </w:r>
    </w:p>
    <w:p>
      <w:pPr>
        <w:pStyle w:val="BookText"/>
        <w:bidi w:val="0"/>
        <w:jc w:val="both"/>
        <w:rPr/>
      </w:pPr>
      <w:r>
        <w:rPr>
          <w:rFonts w:eastAsia="Times New Roman" w:cs="Times New Roman" w:ascii="Times New Roman" w:hAnsi="Times New Roman"/>
          <w:color w:val="111111"/>
          <w:sz w:val="28"/>
          <w:szCs w:val="28"/>
          <w:lang w:val="en-US"/>
        </w:rPr>
        <w:t>Səkkizinci hissə [255]</w:t>
      </w:r>
    </w:p>
    <w:p>
      <w:pPr>
        <w:pStyle w:val="BookText"/>
        <w:bidi w:val="0"/>
        <w:jc w:val="both"/>
        <w:rPr/>
      </w:pPr>
      <w:r>
        <w:rPr>
          <w:rFonts w:eastAsia="Times New Roman" w:cs="Times New Roman" w:ascii="Times New Roman" w:hAnsi="Times New Roman"/>
          <w:color w:val="111111"/>
          <w:sz w:val="28"/>
          <w:szCs w:val="28"/>
          <w:lang w:val="en-US"/>
        </w:rPr>
        <w:t>Xilafət məsələsi Səhiheyn kitablarında [256]</w:t>
      </w:r>
    </w:p>
    <w:p>
      <w:pPr>
        <w:pStyle w:val="BookText"/>
        <w:bidi w:val="0"/>
        <w:jc w:val="both"/>
        <w:rPr/>
      </w:pPr>
      <w:r>
        <w:rPr>
          <w:rFonts w:eastAsia="Times New Roman" w:cs="Times New Roman" w:ascii="Times New Roman" w:hAnsi="Times New Roman"/>
          <w:color w:val="111111"/>
          <w:sz w:val="28"/>
          <w:szCs w:val="28"/>
          <w:lang w:val="en-US"/>
        </w:rPr>
        <w:t>1 [257]. Xilafət 433 [258]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Bəhsin yolu və məqsədi 435 [259]</w:t>
      </w:r>
    </w:p>
    <w:p>
      <w:pPr>
        <w:pStyle w:val="BookText"/>
        <w:bidi w:val="0"/>
        <w:jc w:val="both"/>
        <w:rPr/>
      </w:pPr>
      <w:r>
        <w:rPr>
          <w:rFonts w:eastAsia="Times New Roman" w:cs="Times New Roman" w:ascii="Times New Roman" w:hAnsi="Times New Roman"/>
          <w:color w:val="111111"/>
          <w:sz w:val="28"/>
          <w:szCs w:val="28"/>
          <w:lang w:val="en-US"/>
        </w:rPr>
        <w:t>Xilafət barədə üç sual 436 [260]</w:t>
      </w:r>
    </w:p>
    <w:p>
      <w:pPr>
        <w:pStyle w:val="BookText"/>
        <w:bidi w:val="0"/>
        <w:jc w:val="both"/>
        <w:rPr/>
      </w:pPr>
      <w:r>
        <w:rPr>
          <w:rFonts w:eastAsia="Times New Roman" w:cs="Times New Roman" w:ascii="Times New Roman" w:hAnsi="Times New Roman"/>
          <w:color w:val="111111"/>
          <w:sz w:val="28"/>
          <w:szCs w:val="28"/>
          <w:lang w:val="en-US"/>
        </w:rPr>
        <w:t>3 [261]. Səhiheyndə Peyğəmbər ailəsinin fəzilətləri 443 [262]</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Təthir”ayəsi və Peyğəmbərin ailəsi 443 [263]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Mübahilə” ayəsi və Peyğəmbərin ailəsi 444 [264]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Qədir” hədisi və Peyğəmbərin ailəsi 446 [265]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 xml:space="preserve">Rəsuli-Əkrəm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Əhli-beyti öz yaxınları kimi tanıtdırıb. 449 [266]</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 iki rəhbər. 452 [267]</w:t>
      </w:r>
    </w:p>
    <w:p>
      <w:pPr>
        <w:pStyle w:val="BookText"/>
        <w:bidi w:val="0"/>
        <w:jc w:val="both"/>
        <w:rPr/>
      </w:pPr>
      <w:r>
        <w:rPr>
          <w:rFonts w:eastAsia="Times New Roman" w:cs="Times New Roman" w:ascii="Times New Roman" w:hAnsi="Times New Roman"/>
          <w:color w:val="111111"/>
          <w:sz w:val="28"/>
          <w:szCs w:val="28"/>
          <w:lang w:val="en-US"/>
        </w:rPr>
        <w:t xml:space="preserve">4 [268]. Səhiheyndə Əmirəl möminin Əlinin </w:t>
      </w:r>
      <w:r>
        <w:rPr>
          <w:rFonts w:eastAsia="Times New Roman" w:cs="Times New Roman" w:ascii="Times New Roman" w:hAnsi="Times New Roman"/>
          <w:i/>
          <w:iCs/>
          <w:color w:val="111111"/>
          <w:sz w:val="28"/>
          <w:szCs w:val="28"/>
          <w:lang w:val="en-US"/>
        </w:rPr>
        <w:t>(ə)</w:t>
      </w:r>
      <w:r>
        <w:rPr>
          <w:rFonts w:eastAsia="Times New Roman" w:cs="Times New Roman" w:ascii="Times New Roman" w:hAnsi="Times New Roman"/>
          <w:color w:val="111111"/>
          <w:sz w:val="28"/>
          <w:szCs w:val="28"/>
          <w:lang w:val="en-US"/>
        </w:rPr>
        <w:t xml:space="preserve"> fəzilətləri 457 [269]</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Əliyə</w:t>
      </w:r>
    </w:p>
    <w:p>
      <w:pPr>
        <w:pStyle w:val="BookText"/>
        <w:bidi w:val="0"/>
        <w:jc w:val="both"/>
        <w:rPr/>
      </w:pPr>
      <w:r>
        <w:rPr>
          <w:rFonts w:eastAsia="Times New Roman" w:cs="Times New Roman" w:ascii="Times New Roman" w:hAnsi="Times New Roman"/>
          <w:color w:val="111111"/>
          <w:sz w:val="28"/>
          <w:szCs w:val="28"/>
          <w:lang w:val="en-US"/>
        </w:rPr>
        <w:t>(ə)</w:t>
      </w:r>
    </w:p>
    <w:p>
      <w:pPr>
        <w:pStyle w:val="BookText"/>
        <w:bidi w:val="0"/>
        <w:jc w:val="both"/>
        <w:rPr/>
      </w:pPr>
      <w:r>
        <w:rPr>
          <w:rFonts w:eastAsia="Times New Roman" w:cs="Times New Roman" w:ascii="Times New Roman" w:hAnsi="Times New Roman"/>
          <w:color w:val="111111"/>
          <w:sz w:val="28"/>
          <w:szCs w:val="28"/>
          <w:lang w:val="en-US"/>
        </w:rPr>
        <w:t>düşmən olanlar Allaha düşməndir. 457 [270]</w:t>
      </w:r>
    </w:p>
    <w:p>
      <w:pPr>
        <w:pStyle w:val="BookText"/>
        <w:bidi w:val="0"/>
        <w:jc w:val="both"/>
        <w:rPr/>
      </w:pPr>
      <w:r>
        <w:rPr>
          <w:rFonts w:eastAsia="Times New Roman" w:cs="Times New Roman" w:ascii="Times New Roman" w:hAnsi="Times New Roman"/>
          <w:color w:val="111111"/>
          <w:sz w:val="28"/>
          <w:szCs w:val="28"/>
          <w:lang w:val="en-US"/>
        </w:rPr>
        <w:t>5 [271]. Səhiheyndə Fatimeyi-Zəhranın (s) fəzilətləri 467 [272]</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Fatimə qadınların ülgüsü.. 467 [273]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Həzrət Fatimə (s) Peyğəmbərin yanına gedən birinci kəsdir 468 [274]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Həzrət Fatimə (s) Allah Rəsulunun ciyərparasıdır. 469 [275]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Həzrət Fatimeyi-Zəhranını (s) təsbih zikri 469 [276]</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Həzrət Fatimeyi-Zəhranın (s) atasına olan məhəbbəti 470 [277]</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Həzrət Fatiməeyi-Zəhranın (s) Peyğəmbərin halına yanması 472 [278]</w:t>
      </w:r>
    </w:p>
    <w:p>
      <w:pPr>
        <w:pStyle w:val="BookText"/>
        <w:bidi w:val="0"/>
        <w:jc w:val="both"/>
        <w:rPr/>
      </w:pPr>
      <w:r>
        <w:rPr>
          <w:rFonts w:eastAsia="Times New Roman" w:cs="Times New Roman" w:ascii="Times New Roman" w:hAnsi="Times New Roman"/>
          <w:color w:val="111111"/>
          <w:sz w:val="28"/>
          <w:szCs w:val="28"/>
          <w:lang w:val="en-US"/>
        </w:rPr>
        <w:t>6 [279]. Səhiheyndə İmam Həsən (ə) [280]və İmam Hüseynin (ə) fəzilətləri 475 [281]</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Həsənə (ə) və İmam Hüseynə (ə) sədəqə haramdır 475 [282]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Həsən (ə) və İmam Hüseyn (ə) Peyğəmbərə oxşayırlar 476 [283]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Peyğəmbərin İmam Həsənə (ə) və İmam Hüseynə (ə) olan məhəbbəti 477 [284]</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Həsən (ə) və İmam Hüseyn (ə) Peyğəmbərin reyhanıdır. 478 [285]</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Həsən (ə) və İmam Hüseyn (ə) barəsində Peyğəmbərin duası 478 [286]</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İlahi Həsəni və onu sevənləri sev. 479 [287]</w:t>
      </w:r>
    </w:p>
    <w:p>
      <w:pPr>
        <w:pStyle w:val="BookText"/>
        <w:bidi w:val="0"/>
        <w:jc w:val="both"/>
        <w:rPr/>
      </w:pPr>
      <w:r>
        <w:rPr>
          <w:rFonts w:eastAsia="Times New Roman" w:cs="Times New Roman" w:ascii="Times New Roman" w:hAnsi="Times New Roman"/>
          <w:color w:val="111111"/>
          <w:sz w:val="28"/>
          <w:szCs w:val="28"/>
          <w:lang w:val="en-US"/>
        </w:rPr>
        <w:t>İmamət, Əlinin (ə) nəzərində. 480 [288]</w:t>
      </w:r>
    </w:p>
    <w:p>
      <w:pPr>
        <w:pStyle w:val="BookText"/>
        <w:bidi w:val="0"/>
        <w:jc w:val="both"/>
        <w:rPr/>
      </w:pPr>
      <w:r>
        <w:rPr>
          <w:rFonts w:eastAsia="Times New Roman" w:cs="Times New Roman" w:ascii="Times New Roman" w:hAnsi="Times New Roman"/>
          <w:color w:val="111111"/>
          <w:sz w:val="28"/>
          <w:szCs w:val="28"/>
          <w:lang w:val="en-US"/>
        </w:rPr>
        <w:t>İmamətin şərtləri 480 [289]</w:t>
      </w:r>
    </w:p>
    <w:p>
      <w:pPr>
        <w:pStyle w:val="BookText"/>
        <w:bidi w:val="0"/>
        <w:jc w:val="both"/>
        <w:rPr/>
      </w:pPr>
      <w:r>
        <w:rPr>
          <w:rFonts w:eastAsia="Times New Roman" w:cs="Times New Roman" w:ascii="Times New Roman" w:hAnsi="Times New Roman"/>
          <w:color w:val="111111"/>
          <w:sz w:val="28"/>
          <w:szCs w:val="28"/>
          <w:lang w:val="en-US"/>
        </w:rPr>
        <w:t>İmamət və gözəl əxlaq. 481 [290]</w:t>
      </w:r>
    </w:p>
    <w:p>
      <w:pPr>
        <w:pStyle w:val="BookText"/>
        <w:bidi w:val="0"/>
        <w:jc w:val="both"/>
        <w:rPr/>
      </w:pPr>
      <w:r>
        <w:rPr>
          <w:rFonts w:eastAsia="Times New Roman" w:cs="Times New Roman" w:ascii="Times New Roman" w:hAnsi="Times New Roman"/>
          <w:color w:val="111111"/>
          <w:sz w:val="28"/>
          <w:szCs w:val="28"/>
          <w:lang w:val="en-US"/>
        </w:rPr>
        <w:t>İmamət və şəriət hökmləri ilə tanışlıq. 485 [291]</w:t>
      </w:r>
    </w:p>
    <w:p>
      <w:pPr>
        <w:pStyle w:val="BookText"/>
        <w:bidi w:val="0"/>
        <w:jc w:val="both"/>
        <w:rPr/>
      </w:pPr>
      <w:r>
        <w:rPr>
          <w:rFonts w:eastAsia="Times New Roman" w:cs="Times New Roman" w:ascii="Times New Roman" w:hAnsi="Times New Roman"/>
          <w:color w:val="111111"/>
          <w:sz w:val="28"/>
          <w:szCs w:val="28"/>
          <w:lang w:val="en-US"/>
        </w:rPr>
        <w:t>Təyəmmümün hökmü.. 487 [292]</w:t>
      </w:r>
    </w:p>
    <w:p>
      <w:pPr>
        <w:pStyle w:val="BookText"/>
        <w:bidi w:val="0"/>
        <w:jc w:val="both"/>
        <w:rPr/>
      </w:pPr>
      <w:r>
        <w:rPr>
          <w:rFonts w:eastAsia="Times New Roman" w:cs="Times New Roman" w:ascii="Times New Roman" w:hAnsi="Times New Roman"/>
          <w:color w:val="111111"/>
          <w:sz w:val="28"/>
          <w:szCs w:val="28"/>
          <w:lang w:val="en-US"/>
        </w:rPr>
        <w:t>Şərabxora şallaq vurulmasının miqdarı 490 [293]</w:t>
      </w:r>
    </w:p>
    <w:p>
      <w:pPr>
        <w:pStyle w:val="BookText"/>
        <w:bidi w:val="0"/>
        <w:jc w:val="both"/>
        <w:rPr/>
      </w:pPr>
      <w:r>
        <w:rPr>
          <w:rFonts w:eastAsia="Times New Roman" w:cs="Times New Roman" w:ascii="Times New Roman" w:hAnsi="Times New Roman"/>
          <w:color w:val="111111"/>
          <w:sz w:val="28"/>
          <w:szCs w:val="28"/>
          <w:lang w:val="en-US"/>
        </w:rPr>
        <w:t>Ana bətnində olan körpə uşağın diyəsi 492 [294]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İstizan” (icazə almaq) hökmü; Ən sadə hökmlər. 492 [295]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Kəlalə” məsələsinin çətinliyi 495 [296]</w:t>
      </w:r>
    </w:p>
    <w:p>
      <w:pPr>
        <w:pStyle w:val="BookText"/>
        <w:bidi w:val="0"/>
        <w:jc w:val="both"/>
        <w:rPr/>
      </w:pPr>
      <w:r>
        <w:rPr>
          <w:rFonts w:eastAsia="Times New Roman" w:cs="Times New Roman" w:ascii="Times New Roman" w:hAnsi="Times New Roman"/>
          <w:color w:val="111111"/>
          <w:sz w:val="28"/>
          <w:szCs w:val="28"/>
          <w:lang w:val="en-US"/>
        </w:rPr>
        <w:t>Dəlini daşqalaq etmək. 497 [297]</w:t>
      </w:r>
    </w:p>
    <w:p>
      <w:pPr>
        <w:pStyle w:val="BookText"/>
        <w:bidi w:val="0"/>
        <w:jc w:val="both"/>
        <w:rPr/>
      </w:pPr>
      <w:r>
        <w:rPr>
          <w:rFonts w:eastAsia="Times New Roman" w:cs="Times New Roman" w:ascii="Times New Roman" w:hAnsi="Times New Roman"/>
          <w:color w:val="111111"/>
          <w:sz w:val="28"/>
          <w:szCs w:val="28"/>
          <w:lang w:val="en-US"/>
        </w:rPr>
        <w:t>Bayram namazında hansı surəni oxuyurlar! 498 [298]</w:t>
      </w:r>
    </w:p>
    <w:p>
      <w:pPr>
        <w:pStyle w:val="BookText"/>
        <w:bidi w:val="0"/>
        <w:jc w:val="both"/>
        <w:rPr/>
      </w:pPr>
      <w:r>
        <w:rPr>
          <w:rFonts w:eastAsia="Times New Roman" w:cs="Times New Roman" w:ascii="Times New Roman" w:hAnsi="Times New Roman"/>
          <w:color w:val="111111"/>
          <w:sz w:val="28"/>
          <w:szCs w:val="28"/>
          <w:lang w:val="en-US"/>
        </w:rPr>
        <w:t>Kəbə evinin qızılı və gümüşü.. 500 [299]</w:t>
      </w:r>
    </w:p>
    <w:p>
      <w:pPr>
        <w:pStyle w:val="BookText"/>
        <w:bidi w:val="0"/>
        <w:jc w:val="both"/>
        <w:rPr/>
      </w:pPr>
      <w:r>
        <w:rPr>
          <w:rFonts w:eastAsia="Times New Roman" w:cs="Times New Roman" w:ascii="Times New Roman" w:hAnsi="Times New Roman"/>
          <w:color w:val="111111"/>
          <w:sz w:val="28"/>
          <w:szCs w:val="28"/>
          <w:lang w:val="en-US"/>
        </w:rPr>
        <w:t>Quranın təfsiri 502 [300]</w:t>
      </w:r>
    </w:p>
    <w:p>
      <w:pPr>
        <w:pStyle w:val="BookText"/>
        <w:bidi w:val="0"/>
        <w:jc w:val="both"/>
        <w:rPr/>
      </w:pPr>
      <w:r>
        <w:rPr>
          <w:rFonts w:eastAsia="Times New Roman" w:cs="Times New Roman" w:ascii="Times New Roman" w:hAnsi="Times New Roman"/>
          <w:color w:val="111111"/>
          <w:sz w:val="28"/>
          <w:szCs w:val="28"/>
          <w:lang w:val="en-US"/>
        </w:rPr>
        <w:t>Osmanın cənabət məsələsində fətvası 503 [301]</w:t>
      </w:r>
    </w:p>
    <w:p>
      <w:pPr>
        <w:pStyle w:val="BookText"/>
        <w:bidi w:val="0"/>
        <w:jc w:val="both"/>
        <w:rPr/>
      </w:pPr>
      <w:r>
        <w:rPr>
          <w:rFonts w:eastAsia="Times New Roman" w:cs="Times New Roman" w:ascii="Times New Roman" w:hAnsi="Times New Roman"/>
          <w:color w:val="111111"/>
          <w:sz w:val="28"/>
          <w:szCs w:val="28"/>
          <w:lang w:val="en-US"/>
        </w:rPr>
        <w:t>Məsahif (səhifələr) barədə bir hökm! 506 [302]</w:t>
      </w:r>
    </w:p>
    <w:p>
      <w:pPr>
        <w:pStyle w:val="BookText"/>
        <w:bidi w:val="0"/>
        <w:jc w:val="both"/>
        <w:rPr/>
      </w:pPr>
      <w:r>
        <w:rPr>
          <w:rFonts w:eastAsia="Times New Roman" w:cs="Times New Roman" w:ascii="Times New Roman" w:hAnsi="Times New Roman"/>
          <w:color w:val="111111"/>
          <w:sz w:val="28"/>
          <w:szCs w:val="28"/>
          <w:lang w:val="en-US"/>
        </w:rPr>
        <w:t>İslam hökmləri və xəlifələr. 508 [303]</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Qətl və qarət 511 [304]</w:t>
      </w:r>
    </w:p>
    <w:p>
      <w:pPr>
        <w:pStyle w:val="BookText"/>
        <w:bidi w:val="0"/>
        <w:jc w:val="both"/>
        <w:rPr/>
      </w:pPr>
      <w:r>
        <w:rPr>
          <w:rFonts w:eastAsia="Times New Roman" w:cs="Times New Roman" w:ascii="Times New Roman" w:hAnsi="Times New Roman"/>
          <w:color w:val="111111"/>
          <w:sz w:val="28"/>
          <w:szCs w:val="28"/>
          <w:lang w:val="en-US"/>
        </w:rPr>
        <w:t>Hökmlərdə dəyişiklik. 511 [305]</w:t>
      </w:r>
    </w:p>
    <w:p>
      <w:pPr>
        <w:pStyle w:val="BookText"/>
        <w:bidi w:val="0"/>
        <w:jc w:val="both"/>
        <w:rPr/>
      </w:pPr>
      <w:r>
        <w:rPr>
          <w:rFonts w:eastAsia="Times New Roman" w:cs="Times New Roman" w:ascii="Times New Roman" w:hAnsi="Times New Roman"/>
          <w:color w:val="111111"/>
          <w:sz w:val="28"/>
          <w:szCs w:val="28"/>
          <w:lang w:val="en-US"/>
        </w:rPr>
        <w:t xml:space="preserve">Malik ibn Nuveyrə Peyğəmbərin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nümayəndəsidir. 516 [306]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Fədək  məsələsi və Peyğəmbərin</w:t>
      </w:r>
    </w:p>
    <w:p>
      <w:pPr>
        <w:pStyle w:val="BookText"/>
        <w:bidi w:val="0"/>
        <w:jc w:val="both"/>
        <w:rPr/>
      </w:pPr>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mirası 519 [307]</w:t>
      </w:r>
    </w:p>
    <w:p>
      <w:pPr>
        <w:pStyle w:val="BookText"/>
        <w:bidi w:val="0"/>
        <w:jc w:val="both"/>
        <w:rPr/>
      </w:pPr>
      <w:r>
        <w:rPr>
          <w:rFonts w:eastAsia="Times New Roman" w:cs="Times New Roman" w:ascii="Times New Roman" w:hAnsi="Times New Roman"/>
          <w:color w:val="111111"/>
          <w:sz w:val="28"/>
          <w:szCs w:val="28"/>
          <w:lang w:val="en-US"/>
        </w:rPr>
        <w:t>Qondarma qanun.. 523 [308]</w:t>
      </w:r>
    </w:p>
    <w:p>
      <w:pPr>
        <w:pStyle w:val="BookText"/>
        <w:bidi w:val="0"/>
        <w:jc w:val="both"/>
        <w:rPr/>
      </w:pPr>
      <w:r>
        <w:rPr>
          <w:rFonts w:eastAsia="Times New Roman" w:cs="Times New Roman" w:ascii="Times New Roman" w:hAnsi="Times New Roman"/>
          <w:color w:val="111111"/>
          <w:sz w:val="28"/>
          <w:szCs w:val="28"/>
          <w:lang w:val="en-US"/>
        </w:rPr>
        <w:t xml:space="preserve">Peyğəmbərin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səhabələri 526 [309]</w:t>
      </w:r>
    </w:p>
    <w:p>
      <w:pPr>
        <w:pStyle w:val="BookText"/>
        <w:bidi w:val="0"/>
        <w:jc w:val="both"/>
        <w:rPr/>
      </w:pPr>
      <w:r>
        <w:rPr>
          <w:rFonts w:eastAsia="Times New Roman" w:cs="Times New Roman" w:ascii="Times New Roman" w:hAnsi="Times New Roman"/>
          <w:color w:val="111111"/>
          <w:sz w:val="28"/>
          <w:szCs w:val="28"/>
          <w:lang w:val="en-US"/>
        </w:rPr>
        <w:t xml:space="preserve">Peyğəmbərin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zövcələri 527 [310]</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Hüdeybiyyə sülhündə. 529 [311]</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Yazıla bilməyən vəsiyyətnamə. 531 [312]</w:t>
      </w:r>
    </w:p>
    <w:p>
      <w:pPr>
        <w:pStyle w:val="BookText"/>
        <w:bidi w:val="0"/>
        <w:jc w:val="both"/>
        <w:rPr/>
      </w:pPr>
      <w:r>
        <w:rPr>
          <w:rFonts w:eastAsia="Times New Roman" w:cs="Times New Roman" w:ascii="Times New Roman" w:hAnsi="Times New Roman"/>
          <w:color w:val="111111"/>
          <w:sz w:val="28"/>
          <w:szCs w:val="28"/>
          <w:lang w:val="en-US"/>
        </w:rPr>
        <w:t>Hədisi nəql edən Ubeydullah deyir: 532 [313]</w:t>
      </w:r>
    </w:p>
    <w:p>
      <w:pPr>
        <w:pStyle w:val="BookText"/>
        <w:bidi w:val="0"/>
        <w:jc w:val="both"/>
        <w:rPr/>
      </w:pPr>
      <w:r>
        <w:rPr>
          <w:rFonts w:eastAsia="Times New Roman" w:cs="Times New Roman" w:ascii="Times New Roman" w:hAnsi="Times New Roman"/>
          <w:color w:val="111111"/>
          <w:sz w:val="28"/>
          <w:szCs w:val="28"/>
          <w:lang w:val="en-US"/>
        </w:rPr>
        <w:t>Şübhə və onun cavabı 538 [314]</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Təməttö həcci 539 [315]</w:t>
      </w:r>
    </w:p>
    <w:p>
      <w:pPr>
        <w:pStyle w:val="BookText"/>
        <w:bidi w:val="0"/>
        <w:jc w:val="both"/>
        <w:rPr/>
      </w:pPr>
      <w:r>
        <w:rPr>
          <w:rFonts w:eastAsia="Times New Roman" w:cs="Times New Roman" w:ascii="Times New Roman" w:hAnsi="Times New Roman"/>
          <w:color w:val="111111"/>
          <w:sz w:val="28"/>
          <w:szCs w:val="28"/>
          <w:lang w:val="en-US"/>
        </w:rPr>
        <w:t>Təməttö həcci nədir?. 540 [316]</w:t>
      </w:r>
    </w:p>
    <w:p>
      <w:pPr>
        <w:pStyle w:val="BookText"/>
        <w:bidi w:val="0"/>
        <w:jc w:val="both"/>
        <w:rPr/>
      </w:pPr>
      <w:r>
        <w:rPr>
          <w:rFonts w:eastAsia="Times New Roman" w:cs="Times New Roman" w:ascii="Times New Roman" w:hAnsi="Times New Roman"/>
          <w:color w:val="111111"/>
          <w:sz w:val="28"/>
          <w:szCs w:val="28"/>
          <w:lang w:val="en-US"/>
        </w:rPr>
        <w:t>Peyğəmbərin cahiliyyət dövründə olan əməllərlə mübarizəsi 541 [317]</w:t>
      </w:r>
    </w:p>
    <w:p>
      <w:pPr>
        <w:pStyle w:val="BookText"/>
        <w:bidi w:val="0"/>
        <w:jc w:val="both"/>
        <w:rPr/>
      </w:pPr>
      <w:r>
        <w:rPr>
          <w:rFonts w:eastAsia="Times New Roman" w:cs="Times New Roman" w:ascii="Times New Roman" w:hAnsi="Times New Roman"/>
          <w:color w:val="111111"/>
          <w:sz w:val="28"/>
          <w:szCs w:val="28"/>
          <w:lang w:val="en-US"/>
        </w:rPr>
        <w:t>Təməttö həccinin haram edilməsi 545 [318]</w:t>
      </w:r>
    </w:p>
    <w:p>
      <w:pPr>
        <w:pStyle w:val="BookText"/>
        <w:bidi w:val="0"/>
        <w:jc w:val="both"/>
        <w:rPr/>
      </w:pPr>
      <w:r>
        <w:rPr>
          <w:rFonts w:eastAsia="Times New Roman" w:cs="Times New Roman" w:ascii="Times New Roman" w:hAnsi="Times New Roman"/>
          <w:color w:val="111111"/>
          <w:sz w:val="28"/>
          <w:szCs w:val="28"/>
          <w:lang w:val="en-US"/>
        </w:rPr>
        <w:t>Təməttö həccinin qarşısının alınma səbəbi 548 [319]</w:t>
      </w:r>
    </w:p>
    <w:p>
      <w:pPr>
        <w:pStyle w:val="BookText"/>
        <w:bidi w:val="0"/>
        <w:jc w:val="both"/>
        <w:rPr/>
      </w:pPr>
      <w:r>
        <w:rPr>
          <w:rFonts w:eastAsia="Times New Roman" w:cs="Times New Roman" w:ascii="Times New Roman" w:hAnsi="Times New Roman"/>
          <w:color w:val="111111"/>
          <w:sz w:val="28"/>
          <w:szCs w:val="28"/>
          <w:lang w:val="en-US"/>
        </w:rPr>
        <w:t>Təməttö həcci Osmanın dövründə. 550 [320]</w:t>
      </w:r>
    </w:p>
    <w:p>
      <w:pPr>
        <w:pStyle w:val="BookText"/>
        <w:bidi w:val="0"/>
        <w:jc w:val="both"/>
        <w:rPr/>
      </w:pPr>
      <w:r>
        <w:rPr>
          <w:rFonts w:eastAsia="Times New Roman" w:cs="Times New Roman" w:ascii="Times New Roman" w:hAnsi="Times New Roman"/>
          <w:color w:val="111111"/>
          <w:sz w:val="28"/>
          <w:szCs w:val="28"/>
          <w:lang w:val="en-US"/>
        </w:rPr>
        <w:t>İbn Zubeyr bu barədə belə deyir: 553 [321]</w:t>
      </w:r>
    </w:p>
    <w:p>
      <w:pPr>
        <w:pStyle w:val="BookText"/>
        <w:bidi w:val="0"/>
        <w:jc w:val="both"/>
        <w:rPr/>
      </w:pPr>
      <w:r>
        <w:rPr>
          <w:rFonts w:eastAsia="Times New Roman" w:cs="Times New Roman" w:ascii="Times New Roman" w:hAnsi="Times New Roman"/>
          <w:color w:val="111111"/>
          <w:sz w:val="28"/>
          <w:szCs w:val="28"/>
          <w:lang w:val="en-US"/>
        </w:rPr>
        <w:t>Təməttö həcci Müaviyənin dövründə. 553 [322]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Səhihi-Müslim” və “Müsnədi-Əhməd” kitablarında belə nəql olunmuşdur ki; 555 [323]</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Mütə və ya müvəqqəti evlənmək. 555 [324]</w:t>
      </w:r>
    </w:p>
    <w:p>
      <w:pPr>
        <w:pStyle w:val="BookText"/>
        <w:bidi w:val="0"/>
        <w:jc w:val="both"/>
        <w:rPr/>
      </w:pPr>
      <w:r>
        <w:rPr>
          <w:rFonts w:eastAsia="Times New Roman" w:cs="Times New Roman" w:ascii="Times New Roman" w:hAnsi="Times New Roman"/>
          <w:color w:val="111111"/>
          <w:sz w:val="28"/>
          <w:szCs w:val="28"/>
          <w:lang w:val="en-US"/>
        </w:rPr>
        <w:t>Mütə nədir?. 555 [325]</w:t>
      </w:r>
    </w:p>
    <w:p>
      <w:pPr>
        <w:pStyle w:val="BookText"/>
        <w:bidi w:val="0"/>
        <w:jc w:val="both"/>
        <w:rPr/>
      </w:pPr>
      <w:r>
        <w:rPr>
          <w:rFonts w:eastAsia="Times New Roman" w:cs="Times New Roman" w:ascii="Times New Roman" w:hAnsi="Times New Roman"/>
          <w:color w:val="111111"/>
          <w:sz w:val="28"/>
          <w:szCs w:val="28"/>
          <w:lang w:val="en-US"/>
        </w:rPr>
        <w:t>Ortaq hökmlər. 556 [326]</w:t>
      </w:r>
    </w:p>
    <w:p>
      <w:pPr>
        <w:pStyle w:val="BookText"/>
        <w:bidi w:val="0"/>
        <w:jc w:val="both"/>
        <w:rPr/>
      </w:pPr>
      <w:r>
        <w:rPr>
          <w:rFonts w:eastAsia="Times New Roman" w:cs="Times New Roman" w:ascii="Times New Roman" w:hAnsi="Times New Roman"/>
          <w:color w:val="111111"/>
          <w:sz w:val="28"/>
          <w:szCs w:val="28"/>
          <w:lang w:val="en-US"/>
        </w:rPr>
        <w:t>Fərqli xüsusiyyətlər. 557 [327]</w:t>
      </w:r>
    </w:p>
    <w:p>
      <w:pPr>
        <w:pStyle w:val="BookText"/>
        <w:bidi w:val="0"/>
        <w:jc w:val="both"/>
        <w:rPr/>
      </w:pPr>
      <w:r>
        <w:rPr>
          <w:rFonts w:eastAsia="Times New Roman" w:cs="Times New Roman" w:ascii="Times New Roman" w:hAnsi="Times New Roman"/>
          <w:color w:val="111111"/>
          <w:sz w:val="28"/>
          <w:szCs w:val="28"/>
          <w:lang w:val="en-US"/>
        </w:rPr>
        <w:t>İslamda mütənin qanuni olması 557 [328]</w:t>
      </w:r>
    </w:p>
    <w:p>
      <w:pPr>
        <w:pStyle w:val="BookText"/>
        <w:bidi w:val="0"/>
        <w:jc w:val="both"/>
        <w:rPr/>
      </w:pPr>
      <w:r>
        <w:rPr>
          <w:rFonts w:eastAsia="Times New Roman" w:cs="Times New Roman" w:ascii="Times New Roman" w:hAnsi="Times New Roman"/>
          <w:color w:val="111111"/>
          <w:sz w:val="28"/>
          <w:szCs w:val="28"/>
          <w:lang w:val="en-US"/>
        </w:rPr>
        <w:t>İkinci xəlifənin mütəni haram etməsi 564 [329]</w:t>
      </w:r>
    </w:p>
    <w:p>
      <w:pPr>
        <w:pStyle w:val="BookText"/>
        <w:bidi w:val="0"/>
        <w:jc w:val="both"/>
        <w:rPr/>
      </w:pPr>
      <w:r>
        <w:rPr>
          <w:rFonts w:eastAsia="Times New Roman" w:cs="Times New Roman" w:ascii="Times New Roman" w:hAnsi="Times New Roman"/>
          <w:color w:val="111111"/>
          <w:sz w:val="28"/>
          <w:szCs w:val="28"/>
          <w:lang w:val="en-US"/>
        </w:rPr>
        <w:t>Nəsx iddiası və  yaxud hökmün qüvvədən düşməsi 567 [330]</w:t>
      </w:r>
    </w:p>
    <w:p>
      <w:pPr>
        <w:pStyle w:val="BookText"/>
        <w:bidi w:val="0"/>
        <w:jc w:val="both"/>
        <w:rPr/>
      </w:pPr>
      <w:r>
        <w:rPr>
          <w:rFonts w:eastAsia="Times New Roman" w:cs="Times New Roman" w:ascii="Times New Roman" w:hAnsi="Times New Roman"/>
          <w:color w:val="111111"/>
          <w:sz w:val="28"/>
          <w:szCs w:val="28"/>
          <w:lang w:val="en-US"/>
        </w:rPr>
        <w:t>İftiralar və əsası olmayan məsələlər. 570 [331]</w:t>
      </w:r>
    </w:p>
    <w:p>
      <w:pPr>
        <w:pStyle w:val="BookText"/>
        <w:bidi w:val="0"/>
        <w:jc w:val="both"/>
        <w:rPr/>
      </w:pPr>
      <w:r>
        <w:rPr>
          <w:rFonts w:eastAsia="Times New Roman" w:cs="Times New Roman" w:ascii="Times New Roman" w:hAnsi="Times New Roman"/>
          <w:color w:val="111111"/>
          <w:sz w:val="28"/>
          <w:szCs w:val="28"/>
          <w:lang w:val="en-US"/>
        </w:rPr>
        <w:t>a. Şeyx Məhəmməd Əbduhun sözləri 571 [332]</w:t>
      </w:r>
    </w:p>
    <w:p>
      <w:pPr>
        <w:pStyle w:val="BookText"/>
        <w:bidi w:val="0"/>
        <w:jc w:val="both"/>
        <w:rPr/>
      </w:pPr>
      <w:r>
        <w:rPr>
          <w:rFonts w:eastAsia="Times New Roman" w:cs="Times New Roman" w:ascii="Times New Roman" w:hAnsi="Times New Roman"/>
          <w:color w:val="111111"/>
          <w:sz w:val="28"/>
          <w:szCs w:val="28"/>
          <w:lang w:val="en-US"/>
        </w:rPr>
        <w:t>b. Musa Carullahın sözləri 572 [333]</w:t>
      </w:r>
    </w:p>
    <w:p>
      <w:pPr>
        <w:pStyle w:val="BookText"/>
        <w:bidi w:val="0"/>
        <w:jc w:val="both"/>
        <w:rPr/>
      </w:pPr>
      <w:r>
        <w:rPr>
          <w:rFonts w:eastAsia="Times New Roman" w:cs="Times New Roman" w:ascii="Times New Roman" w:hAnsi="Times New Roman"/>
          <w:color w:val="111111"/>
          <w:sz w:val="28"/>
          <w:szCs w:val="28"/>
          <w:lang w:val="en-US"/>
        </w:rPr>
        <w:t>c. Alusinin iftirası 573 [334]</w:t>
      </w:r>
    </w:p>
    <w:p>
      <w:pPr>
        <w:pStyle w:val="BookText"/>
        <w:bidi w:val="0"/>
        <w:jc w:val="both"/>
        <w:rPr/>
      </w:pPr>
      <w:r>
        <w:rPr>
          <w:rFonts w:eastAsia="Times New Roman" w:cs="Times New Roman" w:ascii="Times New Roman" w:hAnsi="Times New Roman"/>
          <w:color w:val="111111"/>
          <w:sz w:val="28"/>
          <w:szCs w:val="28"/>
          <w:lang w:val="en-US"/>
        </w:rPr>
        <w:t>d. Şeyx Məhmud Şəltutun sözləri 574 [335]</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Təravih namazı 575 [336]</w:t>
      </w:r>
    </w:p>
    <w:p>
      <w:pPr>
        <w:pStyle w:val="BookText"/>
        <w:bidi w:val="0"/>
        <w:jc w:val="both"/>
        <w:rPr/>
      </w:pPr>
      <w:r>
        <w:rPr>
          <w:rFonts w:eastAsia="Times New Roman" w:cs="Times New Roman" w:ascii="Times New Roman" w:hAnsi="Times New Roman"/>
          <w:color w:val="111111"/>
          <w:sz w:val="28"/>
          <w:szCs w:val="28"/>
          <w:lang w:val="en-US"/>
        </w:rPr>
        <w:t xml:space="preserve">Əmirəl-möminin Əlinin </w:t>
      </w:r>
      <w:r>
        <w:rPr>
          <w:rFonts w:eastAsia="Times New Roman" w:cs="Times New Roman" w:ascii="Times New Roman" w:hAnsi="Times New Roman"/>
          <w:i/>
          <w:iCs/>
          <w:color w:val="111111"/>
          <w:sz w:val="28"/>
          <w:szCs w:val="28"/>
          <w:lang w:val="en-US"/>
        </w:rPr>
        <w:t>(ə)</w:t>
      </w:r>
      <w:r>
        <w:rPr>
          <w:rFonts w:eastAsia="Times New Roman" w:cs="Times New Roman" w:ascii="Times New Roman" w:hAnsi="Times New Roman"/>
          <w:color w:val="111111"/>
          <w:sz w:val="28"/>
          <w:szCs w:val="28"/>
          <w:lang w:val="en-US"/>
        </w:rPr>
        <w:t xml:space="preserve"> rəftarı 578 [337]</w:t>
      </w:r>
    </w:p>
    <w:p>
      <w:pPr>
        <w:pStyle w:val="BookText"/>
        <w:bidi w:val="0"/>
        <w:jc w:val="both"/>
        <w:rPr/>
      </w:pPr>
      <w:r>
        <w:rPr>
          <w:rFonts w:eastAsia="Times New Roman" w:cs="Times New Roman" w:ascii="Times New Roman" w:hAnsi="Times New Roman"/>
          <w:color w:val="111111"/>
          <w:sz w:val="28"/>
          <w:szCs w:val="28"/>
          <w:lang w:val="en-US"/>
        </w:rPr>
        <w:t>Bədruddin Eyninin izahı 579 [338]</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Üç təlaq. 580 [339]</w:t>
      </w:r>
    </w:p>
    <w:p>
      <w:pPr>
        <w:pStyle w:val="BookText"/>
        <w:bidi w:val="0"/>
        <w:jc w:val="both"/>
        <w:rPr/>
      </w:pPr>
      <w:r>
        <w:rPr>
          <w:rFonts w:eastAsia="Times New Roman" w:cs="Times New Roman" w:ascii="Times New Roman" w:hAnsi="Times New Roman"/>
          <w:color w:val="111111"/>
          <w:sz w:val="28"/>
          <w:szCs w:val="28"/>
          <w:lang w:val="en-US"/>
        </w:rPr>
        <w:t>Üç təlaq hansıdır?. 580 [340]</w:t>
      </w:r>
    </w:p>
    <w:p>
      <w:pPr>
        <w:pStyle w:val="BookText"/>
        <w:bidi w:val="0"/>
        <w:jc w:val="both"/>
        <w:rPr/>
      </w:pPr>
      <w:r>
        <w:rPr>
          <w:rFonts w:eastAsia="Times New Roman" w:cs="Times New Roman" w:ascii="Times New Roman" w:hAnsi="Times New Roman"/>
          <w:color w:val="111111"/>
          <w:sz w:val="28"/>
          <w:szCs w:val="28"/>
          <w:lang w:val="en-US"/>
        </w:rPr>
        <w:t>Üç təlaq məsələsinə bir baxış. 583 [341]</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Əzizlərinin ölümündə ağlamağın qadağan olunması 585 [342]</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Müsafir namazı 590 [343]</w:t>
      </w:r>
    </w:p>
    <w:p>
      <w:pPr>
        <w:pStyle w:val="BookText"/>
        <w:bidi w:val="0"/>
        <w:jc w:val="both"/>
        <w:rPr/>
      </w:pPr>
      <w:r>
        <w:rPr>
          <w:rFonts w:eastAsia="Times New Roman" w:cs="Times New Roman" w:ascii="Times New Roman" w:hAnsi="Times New Roman"/>
          <w:color w:val="111111"/>
          <w:sz w:val="28"/>
          <w:szCs w:val="28"/>
          <w:lang w:val="en-US"/>
        </w:rPr>
        <w:t>Müqayisə və nəticə. 592 [344]</w:t>
      </w:r>
    </w:p>
    <w:p>
      <w:pPr>
        <w:pStyle w:val="BookText"/>
        <w:bidi w:val="0"/>
        <w:jc w:val="both"/>
        <w:rPr/>
      </w:pPr>
      <w:r>
        <w:rPr>
          <w:rFonts w:eastAsia="Times New Roman" w:cs="Times New Roman" w:ascii="Times New Roman" w:hAnsi="Times New Roman"/>
          <w:color w:val="111111"/>
          <w:sz w:val="28"/>
          <w:szCs w:val="28"/>
          <w:lang w:val="en-US"/>
        </w:rPr>
        <w:t xml:space="preserve">Rəsuli-Əkrəmin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uzaq görənliyi və əvvəlcədən xəbər verməsi 593 [345]</w:t>
      </w:r>
    </w:p>
    <w:p>
      <w:pPr>
        <w:pStyle w:val="BookText"/>
        <w:bidi w:val="0"/>
        <w:jc w:val="both"/>
        <w:rPr/>
      </w:pPr>
      <w:r>
        <w:rPr>
          <w:rFonts w:eastAsia="Times New Roman" w:cs="Times New Roman" w:ascii="Times New Roman" w:hAnsi="Times New Roman"/>
          <w:color w:val="111111"/>
          <w:sz w:val="28"/>
          <w:szCs w:val="28"/>
          <w:lang w:val="en-US"/>
        </w:rPr>
        <w:t>Mürtəd olma və dindən dönmə. 594 [346]</w:t>
      </w:r>
    </w:p>
    <w:p>
      <w:pPr>
        <w:pStyle w:val="BookText"/>
        <w:bidi w:val="0"/>
        <w:jc w:val="both"/>
        <w:rPr/>
      </w:pPr>
      <w:r>
        <w:rPr>
          <w:rFonts w:eastAsia="Times New Roman" w:cs="Times New Roman" w:ascii="Times New Roman" w:hAnsi="Times New Roman"/>
          <w:color w:val="111111"/>
          <w:sz w:val="28"/>
          <w:szCs w:val="28"/>
          <w:lang w:val="en-US"/>
        </w:rPr>
        <w:t>Dində təhrif və bidət 598 [347]</w:t>
      </w:r>
    </w:p>
    <w:p>
      <w:pPr>
        <w:pStyle w:val="BookText"/>
        <w:bidi w:val="0"/>
        <w:jc w:val="both"/>
        <w:rPr/>
      </w:pPr>
      <w:r>
        <w:rPr>
          <w:rFonts w:eastAsia="Times New Roman" w:cs="Times New Roman" w:ascii="Times New Roman" w:hAnsi="Times New Roman"/>
          <w:color w:val="111111"/>
          <w:sz w:val="28"/>
          <w:szCs w:val="28"/>
          <w:lang w:val="en-US"/>
        </w:rPr>
        <w:t>Həqiqəti etiraf etmək. 601 [348]</w:t>
      </w:r>
    </w:p>
    <w:p>
      <w:pPr>
        <w:pStyle w:val="BookText"/>
        <w:bidi w:val="0"/>
        <w:jc w:val="both"/>
        <w:rPr/>
      </w:pPr>
      <w:r>
        <w:rPr>
          <w:rFonts w:eastAsia="Times New Roman" w:cs="Times New Roman" w:ascii="Times New Roman" w:hAnsi="Times New Roman"/>
          <w:color w:val="111111"/>
          <w:sz w:val="28"/>
          <w:szCs w:val="28"/>
          <w:lang w:val="en-US"/>
        </w:rPr>
        <w:t>Bu kitabın sənədləri haqqında izah: 603 [349]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Səhihi-Müslim”. 603 [350]</w:t>
      </w:r>
    </w:p>
    <w:p>
      <w:pPr>
        <w:pStyle w:val="BookText"/>
        <w:bidi w:val="0"/>
        <w:jc w:val="both"/>
        <w:rPr/>
      </w:pPr>
      <w:r>
        <w:rPr>
          <w:rFonts w:eastAsia="Times New Roman" w:cs="Times New Roman" w:ascii="Times New Roman" w:hAnsi="Times New Roman"/>
          <w:color w:val="111111"/>
          <w:sz w:val="28"/>
          <w:szCs w:val="28"/>
          <w:lang w:val="en-US"/>
        </w:rPr>
        <w:t>Qaynaqlar. 605 [351]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p>
    <w:p>
      <w:pPr>
        <w:pStyle w:val="BookText"/>
        <w:bidi w:val="0"/>
        <w:rPr/>
      </w:pPr>
      <w:r>
        <w:rPr>
          <w:rFonts w:eastAsia="Times New Roman" w:cs="Times New Roman" w:ascii="Times New Roman" w:hAnsi="Times New Roman"/>
          <w:color w:val="111111"/>
          <w:sz w:val="28"/>
          <w:szCs w:val="28"/>
          <w:lang w:val="en-US"/>
        </w:rPr>
        <w:t>Alti səhih kitabın meydana gəlmə tarixi 72 [1]</w:t>
      </w:r>
    </w:p>
    <w:p>
      <w:pPr>
        <w:pStyle w:val="BookText"/>
        <w:bidi w:val="0"/>
        <w:jc w:val="both"/>
        <w:rPr/>
      </w:pPr>
      <w:r>
        <w:rPr>
          <w:rFonts w:eastAsia="Times New Roman" w:cs="Times New Roman" w:ascii="Times New Roman" w:hAnsi="Times New Roman"/>
          <w:color w:val="111111"/>
          <w:sz w:val="28"/>
          <w:szCs w:val="28"/>
          <w:lang w:val="en-US"/>
        </w:rPr>
        <w:t>Sihah və Məsanid kıtabları arasında olan fərqlər. 74 [2]</w:t>
      </w:r>
    </w:p>
    <w:p>
      <w:pPr>
        <w:pStyle w:val="BookText"/>
        <w:bidi w:val="0"/>
        <w:jc w:val="both"/>
        <w:rPr/>
      </w:pPr>
      <w:r>
        <w:rPr>
          <w:rFonts w:eastAsia="Times New Roman" w:cs="Times New Roman" w:ascii="Times New Roman" w:hAnsi="Times New Roman"/>
          <w:color w:val="111111"/>
          <w:sz w:val="28"/>
          <w:szCs w:val="28"/>
          <w:lang w:val="en-US"/>
        </w:rPr>
        <w:t>Bu kitabı yazmaqda məqsədimiz. 75 [3]</w:t>
      </w:r>
    </w:p>
    <w:p>
      <w:pPr>
        <w:pStyle w:val="BookText"/>
        <w:bidi w:val="0"/>
        <w:jc w:val="both"/>
        <w:rPr/>
      </w:pPr>
      <w:r>
        <w:rPr>
          <w:rFonts w:eastAsia="Times New Roman" w:cs="Times New Roman" w:ascii="Times New Roman" w:hAnsi="Times New Roman"/>
          <w:color w:val="111111"/>
          <w:sz w:val="28"/>
          <w:szCs w:val="28"/>
          <w:lang w:val="en-US"/>
        </w:rPr>
        <w:t>Birinci hissə [4]</w:t>
      </w:r>
    </w:p>
    <w:p>
      <w:pPr>
        <w:pStyle w:val="BookText"/>
        <w:bidi w:val="0"/>
        <w:jc w:val="both"/>
        <w:rPr/>
      </w:pPr>
      <w:r>
        <w:rPr>
          <w:rFonts w:eastAsia="Times New Roman" w:cs="Times New Roman" w:ascii="Times New Roman" w:hAnsi="Times New Roman"/>
          <w:color w:val="111111"/>
          <w:sz w:val="28"/>
          <w:szCs w:val="28"/>
          <w:lang w:val="en-US"/>
        </w:rPr>
        <w:t>Məhəmməd İbn İsmail Buxari və Müslim İbn Həccac Nişapurinin tərcümeyi-halları [5]</w:t>
      </w:r>
    </w:p>
    <w:p>
      <w:pPr>
        <w:pStyle w:val="BookText"/>
        <w:bidi w:val="0"/>
        <w:jc w:val="both"/>
        <w:rPr/>
      </w:pPr>
      <w:r>
        <w:rPr>
          <w:rFonts w:eastAsia="Times New Roman" w:cs="Times New Roman" w:ascii="Times New Roman" w:hAnsi="Times New Roman"/>
          <w:color w:val="111111"/>
          <w:sz w:val="28"/>
          <w:szCs w:val="28"/>
          <w:lang w:val="en-US"/>
        </w:rPr>
        <w:t>1 [6] . Buxarinin tərcümeyi-halı və onun yaşayış tarixi 81 [7]</w:t>
      </w:r>
    </w:p>
    <w:p>
      <w:pPr>
        <w:pStyle w:val="BookText"/>
        <w:bidi w:val="0"/>
        <w:jc w:val="both"/>
        <w:rPr/>
      </w:pPr>
      <w:r>
        <w:rPr>
          <w:rFonts w:eastAsia="Times New Roman" w:cs="Times New Roman" w:ascii="Times New Roman" w:hAnsi="Times New Roman"/>
          <w:color w:val="111111"/>
          <w:sz w:val="28"/>
          <w:szCs w:val="28"/>
          <w:lang w:val="en-US"/>
        </w:rPr>
        <w:t>Buxari kimdir?. 81 [8]</w:t>
      </w:r>
    </w:p>
    <w:p>
      <w:pPr>
        <w:pStyle w:val="BookText"/>
        <w:bidi w:val="0"/>
        <w:jc w:val="both"/>
        <w:rPr/>
      </w:pPr>
      <w:r>
        <w:rPr>
          <w:rFonts w:eastAsia="Times New Roman" w:cs="Times New Roman" w:ascii="Times New Roman" w:hAnsi="Times New Roman"/>
          <w:color w:val="111111"/>
          <w:sz w:val="28"/>
          <w:szCs w:val="28"/>
          <w:lang w:val="en-US"/>
        </w:rPr>
        <w:t>Doğulduğu və vəfat etdiyi tarix: 81 [9]</w:t>
      </w:r>
    </w:p>
    <w:p>
      <w:pPr>
        <w:pStyle w:val="BookText"/>
        <w:bidi w:val="0"/>
        <w:jc w:val="both"/>
        <w:rPr/>
      </w:pPr>
      <w:r>
        <w:rPr>
          <w:rFonts w:eastAsia="Times New Roman" w:cs="Times New Roman" w:ascii="Times New Roman" w:hAnsi="Times New Roman"/>
          <w:color w:val="111111"/>
          <w:sz w:val="28"/>
          <w:szCs w:val="28"/>
          <w:lang w:val="en-US"/>
        </w:rPr>
        <w:t>Buxarinin təhsilləri: 81 [10]</w:t>
      </w:r>
    </w:p>
    <w:p>
      <w:pPr>
        <w:pStyle w:val="BookText"/>
        <w:bidi w:val="0"/>
        <w:jc w:val="both"/>
        <w:rPr/>
      </w:pPr>
      <w:r>
        <w:rPr>
          <w:rFonts w:eastAsia="Times New Roman" w:cs="Times New Roman" w:ascii="Times New Roman" w:hAnsi="Times New Roman"/>
          <w:color w:val="111111"/>
          <w:sz w:val="28"/>
          <w:szCs w:val="28"/>
          <w:lang w:val="en-US"/>
        </w:rPr>
        <w:t>Onun elmi səfərləri: 82 [11]</w:t>
      </w:r>
    </w:p>
    <w:p>
      <w:pPr>
        <w:pStyle w:val="BookText"/>
        <w:bidi w:val="0"/>
        <w:jc w:val="both"/>
        <w:rPr/>
      </w:pPr>
      <w:r>
        <w:rPr>
          <w:rFonts w:eastAsia="Times New Roman" w:cs="Times New Roman" w:ascii="Times New Roman" w:hAnsi="Times New Roman"/>
          <w:color w:val="111111"/>
          <w:sz w:val="28"/>
          <w:szCs w:val="28"/>
          <w:lang w:val="en-US"/>
        </w:rPr>
        <w:t>Buxarinin əsərləri: 82 [12]</w:t>
      </w:r>
    </w:p>
    <w:p>
      <w:pPr>
        <w:pStyle w:val="BookText"/>
        <w:bidi w:val="0"/>
        <w:jc w:val="both"/>
        <w:rPr/>
      </w:pPr>
      <w:r>
        <w:rPr>
          <w:rFonts w:eastAsia="Times New Roman" w:cs="Times New Roman" w:ascii="Times New Roman" w:hAnsi="Times New Roman"/>
          <w:color w:val="111111"/>
          <w:sz w:val="28"/>
          <w:szCs w:val="28"/>
          <w:lang w:val="en-US"/>
        </w:rPr>
        <w:t>Buxarinin təəccüb doğuran fətvaları: 83 [13]</w:t>
      </w:r>
    </w:p>
    <w:p>
      <w:pPr>
        <w:pStyle w:val="BookText"/>
        <w:bidi w:val="0"/>
        <w:jc w:val="both"/>
        <w:rPr/>
      </w:pPr>
      <w:r>
        <w:rPr>
          <w:rFonts w:eastAsia="Times New Roman" w:cs="Times New Roman" w:ascii="Times New Roman" w:hAnsi="Times New Roman"/>
          <w:color w:val="111111"/>
          <w:sz w:val="28"/>
          <w:szCs w:val="28"/>
          <w:lang w:val="en-US"/>
        </w:rPr>
        <w:t>2 [14] . Müslimin tərcümeyi-halı və onun yaşayış tarixi 85 [15]</w:t>
      </w:r>
    </w:p>
    <w:p>
      <w:pPr>
        <w:pStyle w:val="BookText"/>
        <w:bidi w:val="0"/>
        <w:jc w:val="both"/>
        <w:rPr/>
      </w:pPr>
      <w:r>
        <w:rPr>
          <w:rFonts w:eastAsia="Times New Roman" w:cs="Times New Roman" w:ascii="Times New Roman" w:hAnsi="Times New Roman"/>
          <w:color w:val="111111"/>
          <w:sz w:val="28"/>
          <w:szCs w:val="28"/>
          <w:lang w:val="en-US"/>
        </w:rPr>
        <w:t>Müslim kimdir ?. 85 [16]</w:t>
      </w:r>
    </w:p>
    <w:p>
      <w:pPr>
        <w:pStyle w:val="BookText"/>
        <w:bidi w:val="0"/>
        <w:jc w:val="both"/>
        <w:rPr/>
      </w:pPr>
      <w:r>
        <w:rPr>
          <w:rFonts w:eastAsia="Times New Roman" w:cs="Times New Roman" w:ascii="Times New Roman" w:hAnsi="Times New Roman"/>
          <w:color w:val="111111"/>
          <w:sz w:val="28"/>
          <w:szCs w:val="28"/>
          <w:lang w:val="en-US"/>
        </w:rPr>
        <w:t>Doğulduğu və vəfat etdiyi tarix: 85 [17]</w:t>
      </w:r>
    </w:p>
    <w:p>
      <w:pPr>
        <w:pStyle w:val="BookText"/>
        <w:bidi w:val="0"/>
        <w:jc w:val="both"/>
        <w:rPr/>
      </w:pPr>
      <w:r>
        <w:rPr>
          <w:rFonts w:eastAsia="Times New Roman" w:cs="Times New Roman" w:ascii="Times New Roman" w:hAnsi="Times New Roman"/>
          <w:color w:val="111111"/>
          <w:sz w:val="28"/>
          <w:szCs w:val="28"/>
          <w:lang w:val="en-US"/>
        </w:rPr>
        <w:t>Müslimin elmi səfərləri: 86 [18]</w:t>
      </w:r>
    </w:p>
    <w:p>
      <w:pPr>
        <w:pStyle w:val="BookText"/>
        <w:bidi w:val="0"/>
        <w:jc w:val="both"/>
        <w:rPr/>
      </w:pPr>
      <w:r>
        <w:rPr>
          <w:rFonts w:eastAsia="Times New Roman" w:cs="Times New Roman" w:ascii="Times New Roman" w:hAnsi="Times New Roman"/>
          <w:color w:val="111111"/>
          <w:sz w:val="28"/>
          <w:szCs w:val="28"/>
          <w:lang w:val="en-US"/>
        </w:rPr>
        <w:t>Müslimin əsərləri: 86 [19]</w:t>
      </w:r>
    </w:p>
    <w:p>
      <w:pPr>
        <w:pStyle w:val="BookText"/>
        <w:bidi w:val="0"/>
        <w:jc w:val="both"/>
        <w:rPr/>
      </w:pPr>
      <w:r>
        <w:rPr>
          <w:rFonts w:eastAsia="Times New Roman" w:cs="Times New Roman" w:ascii="Times New Roman" w:hAnsi="Times New Roman"/>
          <w:color w:val="111111"/>
          <w:sz w:val="28"/>
          <w:szCs w:val="28"/>
          <w:lang w:val="en-US"/>
        </w:rPr>
        <w:t>Müslimin vəfatının səbəbi: 87 [20]</w:t>
      </w:r>
    </w:p>
    <w:p>
      <w:pPr>
        <w:pStyle w:val="BookText"/>
        <w:bidi w:val="0"/>
        <w:jc w:val="both"/>
        <w:rPr/>
      </w:pPr>
      <w:r>
        <w:rPr>
          <w:rFonts w:eastAsia="Times New Roman" w:cs="Times New Roman" w:ascii="Times New Roman" w:hAnsi="Times New Roman"/>
          <w:color w:val="111111"/>
          <w:sz w:val="28"/>
          <w:szCs w:val="28"/>
          <w:lang w:val="en-US"/>
        </w:rPr>
        <w:t>İkinci hissə [21]</w:t>
      </w:r>
    </w:p>
    <w:p>
      <w:pPr>
        <w:pStyle w:val="BookText"/>
        <w:bidi w:val="0"/>
        <w:jc w:val="both"/>
        <w:rPr/>
      </w:pPr>
      <w:r>
        <w:rPr>
          <w:rFonts w:eastAsia="Times New Roman" w:cs="Times New Roman" w:ascii="Times New Roman" w:hAnsi="Times New Roman"/>
          <w:color w:val="111111"/>
          <w:sz w:val="28"/>
          <w:szCs w:val="28"/>
          <w:lang w:val="en-US"/>
        </w:rPr>
        <w:t>Səhihi-Buxari və Səhihi-Müslim sünni məzhəbinin  nəzərində [22]</w:t>
      </w:r>
    </w:p>
    <w:p>
      <w:pPr>
        <w:pStyle w:val="BookText"/>
        <w:bidi w:val="0"/>
        <w:jc w:val="both"/>
        <w:rPr/>
      </w:pPr>
      <w:r>
        <w:rPr>
          <w:rFonts w:eastAsia="Times New Roman" w:cs="Times New Roman" w:ascii="Times New Roman" w:hAnsi="Times New Roman"/>
          <w:color w:val="111111"/>
          <w:sz w:val="28"/>
          <w:szCs w:val="28"/>
          <w:lang w:val="en-US"/>
        </w:rPr>
        <w:t>1 [23]. Sihahi-Sittə. 91 [24]</w:t>
      </w:r>
    </w:p>
    <w:p>
      <w:pPr>
        <w:pStyle w:val="BookText"/>
        <w:bidi w:val="0"/>
        <w:jc w:val="both"/>
        <w:rPr/>
      </w:pPr>
      <w:r>
        <w:rPr>
          <w:rFonts w:eastAsia="Times New Roman" w:cs="Times New Roman" w:ascii="Times New Roman" w:hAnsi="Times New Roman"/>
          <w:color w:val="111111"/>
          <w:sz w:val="28"/>
          <w:szCs w:val="28"/>
          <w:lang w:val="en-US"/>
        </w:rPr>
        <w:t>(Alti Səhih Kitab) 91 [25]</w:t>
      </w:r>
    </w:p>
    <w:p>
      <w:pPr>
        <w:pStyle w:val="BookText"/>
        <w:bidi w:val="0"/>
        <w:jc w:val="both"/>
        <w:rPr/>
      </w:pPr>
      <w:r>
        <w:rPr>
          <w:rFonts w:eastAsia="Times New Roman" w:cs="Times New Roman" w:ascii="Times New Roman" w:hAnsi="Times New Roman"/>
          <w:color w:val="111111"/>
          <w:sz w:val="28"/>
          <w:szCs w:val="28"/>
          <w:lang w:val="en-US"/>
        </w:rPr>
        <w:t>Səhihi-Buxari və Səhihi-Müslim kitablarinin xüsusiyyətləri 92 [26]</w:t>
      </w:r>
    </w:p>
    <w:p>
      <w:pPr>
        <w:pStyle w:val="BookText"/>
        <w:bidi w:val="0"/>
        <w:jc w:val="both"/>
        <w:rPr/>
      </w:pPr>
      <w:r>
        <w:rPr>
          <w:rFonts w:eastAsia="Times New Roman" w:cs="Times New Roman" w:ascii="Times New Roman" w:hAnsi="Times New Roman"/>
          <w:color w:val="111111"/>
          <w:sz w:val="28"/>
          <w:szCs w:val="28"/>
          <w:lang w:val="en-US"/>
        </w:rPr>
        <w:t>Hədis mövzularının sayı 92 [27]</w:t>
      </w:r>
    </w:p>
    <w:p>
      <w:pPr>
        <w:pStyle w:val="BookText"/>
        <w:bidi w:val="0"/>
        <w:jc w:val="both"/>
        <w:rPr/>
      </w:pPr>
      <w:r>
        <w:rPr>
          <w:rFonts w:eastAsia="Times New Roman" w:cs="Times New Roman" w:ascii="Times New Roman" w:hAnsi="Times New Roman"/>
          <w:color w:val="111111"/>
          <w:sz w:val="28"/>
          <w:szCs w:val="28"/>
          <w:lang w:val="en-US"/>
        </w:rPr>
        <w:t>Şərhləri 93 [28]</w:t>
      </w:r>
    </w:p>
    <w:p>
      <w:pPr>
        <w:pStyle w:val="BookText"/>
        <w:bidi w:val="0"/>
        <w:jc w:val="both"/>
        <w:rPr/>
      </w:pPr>
      <w:r>
        <w:rPr>
          <w:rFonts w:eastAsia="Times New Roman" w:cs="Times New Roman" w:ascii="Times New Roman" w:hAnsi="Times New Roman"/>
          <w:color w:val="111111"/>
          <w:sz w:val="28"/>
          <w:szCs w:val="28"/>
          <w:lang w:val="en-US"/>
        </w:rPr>
        <w:t>Səhiheyn kitabları barədə yazıçılıq məharəti 93 [29]</w:t>
      </w:r>
    </w:p>
    <w:p>
      <w:pPr>
        <w:pStyle w:val="BookText"/>
        <w:bidi w:val="0"/>
        <w:jc w:val="both"/>
        <w:rPr/>
      </w:pPr>
      <w:r>
        <w:rPr>
          <w:rFonts w:eastAsia="Times New Roman" w:cs="Times New Roman" w:ascii="Times New Roman" w:hAnsi="Times New Roman"/>
          <w:color w:val="111111"/>
          <w:sz w:val="28"/>
          <w:szCs w:val="28"/>
          <w:lang w:val="en-US"/>
        </w:rPr>
        <w:t>Hələ bu azmış kimi... 95 [30]</w:t>
      </w:r>
    </w:p>
    <w:p>
      <w:pPr>
        <w:pStyle w:val="BookText"/>
        <w:bidi w:val="0"/>
        <w:jc w:val="both"/>
        <w:rPr/>
      </w:pPr>
      <w:r>
        <w:rPr>
          <w:rFonts w:eastAsia="Times New Roman" w:cs="Times New Roman" w:ascii="Times New Roman" w:hAnsi="Times New Roman"/>
          <w:color w:val="111111"/>
          <w:sz w:val="28"/>
          <w:szCs w:val="28"/>
          <w:lang w:val="en-US"/>
        </w:rPr>
        <w:t>Yuxular görürlər və kəramətlər söyləyirlər. 97 [31]</w:t>
      </w:r>
    </w:p>
    <w:p>
      <w:pPr>
        <w:pStyle w:val="BookText"/>
        <w:bidi w:val="0"/>
        <w:jc w:val="both"/>
        <w:rPr/>
      </w:pPr>
      <w:r>
        <w:rPr>
          <w:rFonts w:eastAsia="Times New Roman" w:cs="Times New Roman" w:ascii="Times New Roman" w:hAnsi="Times New Roman"/>
          <w:color w:val="111111"/>
          <w:sz w:val="28"/>
          <w:szCs w:val="28"/>
          <w:lang w:val="en-US"/>
        </w:rPr>
        <w:t>Şerlər və Qəsidələr. 98 [32]</w:t>
      </w:r>
    </w:p>
    <w:p>
      <w:pPr>
        <w:pStyle w:val="BookText"/>
        <w:bidi w:val="0"/>
        <w:jc w:val="both"/>
        <w:rPr/>
      </w:pPr>
      <w:r>
        <w:rPr>
          <w:rFonts w:eastAsia="Times New Roman" w:cs="Times New Roman" w:ascii="Times New Roman" w:hAnsi="Times New Roman"/>
          <w:color w:val="111111"/>
          <w:sz w:val="28"/>
          <w:szCs w:val="28"/>
          <w:lang w:val="en-US"/>
        </w:rPr>
        <w:t>İfrat dərəcəsinə çatmış müdafiə. 99 [33]</w:t>
      </w:r>
    </w:p>
    <w:p>
      <w:pPr>
        <w:pStyle w:val="BookText"/>
        <w:bidi w:val="0"/>
        <w:jc w:val="both"/>
        <w:rPr/>
      </w:pPr>
      <w:r>
        <w:rPr>
          <w:rFonts w:eastAsia="Times New Roman" w:cs="Times New Roman" w:ascii="Times New Roman" w:hAnsi="Times New Roman"/>
          <w:color w:val="111111"/>
          <w:sz w:val="28"/>
          <w:szCs w:val="28"/>
          <w:lang w:val="en-US"/>
        </w:rPr>
        <w:t>Üçüncü hissə [34]</w:t>
      </w:r>
    </w:p>
    <w:p>
      <w:pPr>
        <w:pStyle w:val="BookText"/>
        <w:bidi w:val="0"/>
        <w:jc w:val="both"/>
        <w:rPr/>
      </w:pPr>
      <w:r>
        <w:rPr>
          <w:rFonts w:eastAsia="Times New Roman" w:cs="Times New Roman" w:ascii="Times New Roman" w:hAnsi="Times New Roman"/>
          <w:color w:val="111111"/>
          <w:sz w:val="28"/>
          <w:szCs w:val="28"/>
          <w:lang w:val="en-US"/>
        </w:rPr>
        <w:t>Səhihi-Buxari və Səhihi-Müslim, elm və təhqiq baxımından [35]</w:t>
      </w:r>
    </w:p>
    <w:p>
      <w:pPr>
        <w:pStyle w:val="BookText"/>
        <w:bidi w:val="0"/>
        <w:jc w:val="both"/>
        <w:rPr/>
      </w:pPr>
      <w:r>
        <w:rPr>
          <w:rFonts w:eastAsia="Times New Roman" w:cs="Times New Roman" w:ascii="Times New Roman" w:hAnsi="Times New Roman"/>
          <w:color w:val="111111"/>
          <w:sz w:val="28"/>
          <w:szCs w:val="28"/>
          <w:lang w:val="en-US"/>
        </w:rPr>
        <w:t>1 [36]. Səhihi-Buxari və Səhihi-Müslim, elm və təhqiq baxımından. 105 [37]</w:t>
      </w:r>
    </w:p>
    <w:p>
      <w:pPr>
        <w:pStyle w:val="BookText"/>
        <w:bidi w:val="0"/>
        <w:jc w:val="both"/>
        <w:rPr/>
      </w:pPr>
      <w:r>
        <w:rPr>
          <w:rFonts w:eastAsia="Times New Roman" w:cs="Times New Roman" w:ascii="Times New Roman" w:hAnsi="Times New Roman"/>
          <w:color w:val="111111"/>
          <w:sz w:val="28"/>
          <w:szCs w:val="28"/>
          <w:lang w:val="en-US"/>
        </w:rPr>
        <w:t>Səhiheyn Məhəmməd ibn Yəhya Zohəlinin nəzərində. 107 [38]</w:t>
      </w:r>
    </w:p>
    <w:p>
      <w:pPr>
        <w:pStyle w:val="BookText"/>
        <w:bidi w:val="0"/>
        <w:jc w:val="both"/>
        <w:rPr/>
      </w:pPr>
      <w:r>
        <w:rPr>
          <w:rFonts w:eastAsia="Times New Roman" w:cs="Times New Roman" w:ascii="Times New Roman" w:hAnsi="Times New Roman"/>
          <w:color w:val="111111"/>
          <w:sz w:val="28"/>
          <w:szCs w:val="28"/>
          <w:lang w:val="en-US"/>
        </w:rPr>
        <w:t>Müslim də şübhəlidir. 109 [39]</w:t>
      </w:r>
    </w:p>
    <w:p>
      <w:pPr>
        <w:pStyle w:val="BookText"/>
        <w:bidi w:val="0"/>
        <w:jc w:val="both"/>
        <w:rPr/>
      </w:pPr>
      <w:r>
        <w:rPr>
          <w:rFonts w:eastAsia="Times New Roman" w:cs="Times New Roman" w:ascii="Times New Roman" w:hAnsi="Times New Roman"/>
          <w:color w:val="111111"/>
          <w:sz w:val="28"/>
          <w:szCs w:val="28"/>
          <w:lang w:val="en-US"/>
        </w:rPr>
        <w:t>Səhiheyn Əbu Zərənin nəzərində. 109 [40]</w:t>
      </w:r>
    </w:p>
    <w:p>
      <w:pPr>
        <w:pStyle w:val="BookText"/>
        <w:bidi w:val="0"/>
        <w:jc w:val="both"/>
        <w:rPr/>
      </w:pPr>
      <w:r>
        <w:rPr>
          <w:rFonts w:eastAsia="Times New Roman" w:cs="Times New Roman" w:ascii="Times New Roman" w:hAnsi="Times New Roman"/>
          <w:color w:val="111111"/>
          <w:sz w:val="28"/>
          <w:szCs w:val="28"/>
          <w:lang w:val="en-US"/>
        </w:rPr>
        <w:t>Səhiheyn kitabları Nəvəvinin nəzərində. 110 [41]</w:t>
      </w:r>
    </w:p>
    <w:p>
      <w:pPr>
        <w:pStyle w:val="BookText"/>
        <w:bidi w:val="0"/>
        <w:jc w:val="both"/>
        <w:rPr/>
      </w:pPr>
      <w:r>
        <w:rPr>
          <w:rFonts w:eastAsia="Times New Roman" w:cs="Times New Roman" w:ascii="Times New Roman" w:hAnsi="Times New Roman"/>
          <w:color w:val="111111"/>
          <w:sz w:val="28"/>
          <w:szCs w:val="28"/>
          <w:lang w:val="en-US"/>
        </w:rPr>
        <w:t>Səhiheyn kitabları İbn Həcərin nəzərinrə. 111 [42]</w:t>
      </w:r>
    </w:p>
    <w:p>
      <w:pPr>
        <w:pStyle w:val="BookText"/>
        <w:bidi w:val="0"/>
        <w:jc w:val="both"/>
        <w:rPr/>
      </w:pPr>
      <w:r>
        <w:rPr>
          <w:rFonts w:eastAsia="Times New Roman" w:cs="Times New Roman" w:ascii="Times New Roman" w:hAnsi="Times New Roman"/>
          <w:color w:val="111111"/>
          <w:sz w:val="28"/>
          <w:szCs w:val="28"/>
          <w:lang w:val="en-US"/>
        </w:rPr>
        <w:t>Səhiheyn kitabları Qazi Əbu Bəkr Baqilaninin və başqalarının nəzərində. 111 [43]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p>
    <w:p>
      <w:pPr>
        <w:pStyle w:val="BookText"/>
        <w:bidi w:val="0"/>
        <w:rPr/>
      </w:pPr>
      <w:r>
        <w:rPr>
          <w:rFonts w:eastAsia="Times New Roman" w:cs="Times New Roman" w:ascii="Times New Roman" w:hAnsi="Times New Roman"/>
          <w:color w:val="111111"/>
          <w:sz w:val="28"/>
          <w:szCs w:val="28"/>
          <w:lang w:val="en-US"/>
        </w:rPr>
        <w:t>Səhiheyn kitabı İbn Həmmamın nəzərində. 112 [1]</w:t>
      </w:r>
    </w:p>
    <w:p>
      <w:pPr>
        <w:pStyle w:val="BookText"/>
        <w:bidi w:val="0"/>
        <w:jc w:val="both"/>
        <w:rPr/>
      </w:pPr>
      <w:r>
        <w:rPr>
          <w:rFonts w:eastAsia="Times New Roman" w:cs="Times New Roman" w:ascii="Times New Roman" w:hAnsi="Times New Roman"/>
          <w:color w:val="111111"/>
          <w:sz w:val="28"/>
          <w:szCs w:val="28"/>
          <w:lang w:val="en-US"/>
        </w:rPr>
        <w:t>Səhiheyn kitabları Şeyx Məhəmməd Əbduhun nəzərində. 112 [2]</w:t>
      </w:r>
    </w:p>
    <w:p>
      <w:pPr>
        <w:pStyle w:val="BookText"/>
        <w:bidi w:val="0"/>
        <w:jc w:val="both"/>
        <w:rPr/>
      </w:pPr>
      <w:r>
        <w:rPr>
          <w:rFonts w:eastAsia="Times New Roman" w:cs="Times New Roman" w:ascii="Times New Roman" w:hAnsi="Times New Roman"/>
          <w:color w:val="111111"/>
          <w:sz w:val="28"/>
          <w:szCs w:val="28"/>
          <w:lang w:val="en-US"/>
        </w:rPr>
        <w:t>Səhiheyn kitabları Əhməd Əminin nəzərində. 114 [3]</w:t>
      </w:r>
    </w:p>
    <w:p>
      <w:pPr>
        <w:pStyle w:val="BookText"/>
        <w:bidi w:val="0"/>
        <w:jc w:val="both"/>
        <w:rPr/>
      </w:pPr>
      <w:r>
        <w:rPr>
          <w:rFonts w:eastAsia="Times New Roman" w:cs="Times New Roman" w:ascii="Times New Roman" w:hAnsi="Times New Roman"/>
          <w:color w:val="111111"/>
          <w:sz w:val="28"/>
          <w:szCs w:val="28"/>
          <w:lang w:val="en-US"/>
        </w:rPr>
        <w:t>Səhihi-Buxari kitabı Müslimənin nəzərində. 115 [4]</w:t>
      </w:r>
    </w:p>
    <w:p>
      <w:pPr>
        <w:pStyle w:val="BookText"/>
        <w:bidi w:val="0"/>
        <w:jc w:val="both"/>
        <w:rPr/>
      </w:pPr>
      <w:r>
        <w:rPr>
          <w:rFonts w:eastAsia="Times New Roman" w:cs="Times New Roman" w:ascii="Times New Roman" w:hAnsi="Times New Roman"/>
          <w:color w:val="111111"/>
          <w:sz w:val="28"/>
          <w:szCs w:val="28"/>
          <w:lang w:val="en-US"/>
        </w:rPr>
        <w:t>Səhiheyn kitabları biz şiələrin nəzərində. 116 [5]</w:t>
      </w:r>
    </w:p>
    <w:p>
      <w:pPr>
        <w:pStyle w:val="BookText"/>
        <w:bidi w:val="0"/>
        <w:jc w:val="both"/>
        <w:rPr/>
      </w:pPr>
      <w:r>
        <w:rPr>
          <w:rFonts w:eastAsia="Times New Roman" w:cs="Times New Roman" w:ascii="Times New Roman" w:hAnsi="Times New Roman"/>
          <w:color w:val="111111"/>
          <w:sz w:val="28"/>
          <w:szCs w:val="28"/>
          <w:lang w:val="en-US"/>
        </w:rPr>
        <w:t>Dördüncü hissə [6]</w:t>
      </w:r>
    </w:p>
    <w:p>
      <w:pPr>
        <w:pStyle w:val="BookText"/>
        <w:bidi w:val="0"/>
        <w:jc w:val="both"/>
        <w:rPr/>
      </w:pPr>
      <w:r>
        <w:rPr>
          <w:rFonts w:eastAsia="Times New Roman" w:cs="Times New Roman" w:ascii="Times New Roman" w:hAnsi="Times New Roman"/>
          <w:color w:val="111111"/>
          <w:sz w:val="28"/>
          <w:szCs w:val="28"/>
          <w:lang w:val="en-US"/>
        </w:rPr>
        <w:t>Səhiheynin Raviləri və Sənədləri [7]</w:t>
      </w:r>
    </w:p>
    <w:p>
      <w:pPr>
        <w:pStyle w:val="BookText"/>
        <w:bidi w:val="0"/>
        <w:jc w:val="both"/>
        <w:rPr/>
      </w:pPr>
      <w:r>
        <w:rPr>
          <w:rFonts w:eastAsia="Times New Roman" w:cs="Times New Roman" w:ascii="Times New Roman" w:hAnsi="Times New Roman"/>
          <w:color w:val="111111"/>
          <w:sz w:val="28"/>
          <w:szCs w:val="28"/>
          <w:lang w:val="en-US"/>
        </w:rPr>
        <w:t>1 [8]. Səhiheyn kitablarının sənədlərinin zəifliyi 121 [9]</w:t>
      </w:r>
    </w:p>
    <w:p>
      <w:pPr>
        <w:pStyle w:val="BookText"/>
        <w:bidi w:val="0"/>
        <w:jc w:val="both"/>
        <w:rPr/>
      </w:pPr>
      <w:r>
        <w:rPr>
          <w:rFonts w:eastAsia="Times New Roman" w:cs="Times New Roman" w:ascii="Times New Roman" w:hAnsi="Times New Roman"/>
          <w:color w:val="111111"/>
          <w:sz w:val="28"/>
          <w:szCs w:val="28"/>
          <w:lang w:val="en-US"/>
        </w:rPr>
        <w:t>Rical elmi  və Dirayətul-hədis. 121 [10]</w:t>
      </w:r>
    </w:p>
    <w:p>
      <w:pPr>
        <w:pStyle w:val="BookText"/>
        <w:bidi w:val="0"/>
        <w:jc w:val="both"/>
        <w:rPr/>
      </w:pPr>
      <w:r>
        <w:rPr>
          <w:rFonts w:eastAsia="Times New Roman" w:cs="Times New Roman" w:ascii="Times New Roman" w:hAnsi="Times New Roman"/>
          <w:color w:val="111111"/>
          <w:sz w:val="28"/>
          <w:szCs w:val="28"/>
          <w:lang w:val="en-US"/>
        </w:rPr>
        <w:t>İman, hədisin qəbul olunmasının əsas şərtidir. 123 [11]</w:t>
      </w:r>
    </w:p>
    <w:p>
      <w:pPr>
        <w:pStyle w:val="BookText"/>
        <w:bidi w:val="0"/>
        <w:jc w:val="both"/>
        <w:rPr/>
      </w:pPr>
      <w:r>
        <w:rPr>
          <w:rFonts w:eastAsia="Times New Roman" w:cs="Times New Roman" w:ascii="Times New Roman" w:hAnsi="Times New Roman"/>
          <w:color w:val="111111"/>
          <w:sz w:val="28"/>
          <w:szCs w:val="28"/>
          <w:lang w:val="en-US"/>
        </w:rPr>
        <w:t>Bu xüsusiyyətlər imanla düz gəlmir. 123 [12]</w:t>
      </w:r>
    </w:p>
    <w:p>
      <w:pPr>
        <w:pStyle w:val="BookText"/>
        <w:bidi w:val="0"/>
        <w:jc w:val="both"/>
        <w:rPr/>
      </w:pPr>
      <w:r>
        <w:rPr>
          <w:rFonts w:eastAsia="Times New Roman" w:cs="Times New Roman" w:ascii="Times New Roman" w:hAnsi="Times New Roman"/>
          <w:color w:val="111111"/>
          <w:sz w:val="28"/>
          <w:szCs w:val="28"/>
          <w:lang w:val="en-US"/>
        </w:rPr>
        <w:t>Səhiheyn kitablarının ravilərindən bir dəstəsinin imanının miqdarı və bu imanın tənqidi 124 [13]</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Əbu Hüreyrə. 126 [14]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Əbu Musa Əşəri 128 [15]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Əmr İbn Ass. 130 [16]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Əbdullah ibn Zubeyr. 132 [17]</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İmran İbn Həttan.. 134 [18]</w:t>
      </w:r>
    </w:p>
    <w:p>
      <w:pPr>
        <w:pStyle w:val="BookText"/>
        <w:bidi w:val="0"/>
        <w:jc w:val="both"/>
        <w:rPr/>
      </w:pPr>
      <w:r>
        <w:rPr>
          <w:rFonts w:eastAsia="Times New Roman" w:cs="Times New Roman" w:ascii="Times New Roman" w:hAnsi="Times New Roman"/>
          <w:color w:val="111111"/>
          <w:sz w:val="28"/>
          <w:szCs w:val="28"/>
          <w:lang w:val="en-US"/>
        </w:rPr>
        <w:t>6-7. Buxari və Müslim (Buxari və Müslimin təəssübkeşliyi) 135 [19]</w:t>
      </w:r>
    </w:p>
    <w:p>
      <w:pPr>
        <w:pStyle w:val="BookText"/>
        <w:bidi w:val="0"/>
        <w:jc w:val="both"/>
        <w:rPr/>
      </w:pPr>
      <w:r>
        <w:rPr>
          <w:rFonts w:eastAsia="Times New Roman" w:cs="Times New Roman" w:ascii="Times New Roman" w:hAnsi="Times New Roman"/>
          <w:color w:val="111111"/>
          <w:sz w:val="28"/>
          <w:szCs w:val="28"/>
          <w:lang w:val="en-US"/>
        </w:rPr>
        <w:t>Səhiheyn kitabları və Əlinin (ə) fəzilətləri 135 [20]</w:t>
      </w:r>
    </w:p>
    <w:p>
      <w:pPr>
        <w:pStyle w:val="BookText"/>
        <w:bidi w:val="0"/>
        <w:jc w:val="both"/>
        <w:rPr/>
      </w:pPr>
      <w:r>
        <w:rPr>
          <w:rFonts w:eastAsia="Times New Roman" w:cs="Times New Roman" w:ascii="Times New Roman" w:hAnsi="Times New Roman"/>
          <w:color w:val="111111"/>
          <w:sz w:val="28"/>
          <w:szCs w:val="28"/>
          <w:lang w:val="en-US"/>
        </w:rPr>
        <w:t>Müslimin şiələrə qarşı gülməli iftirası 137 [21]</w:t>
      </w:r>
    </w:p>
    <w:p>
      <w:pPr>
        <w:pStyle w:val="BookText"/>
        <w:bidi w:val="0"/>
        <w:jc w:val="both"/>
        <w:rPr/>
      </w:pPr>
      <w:r>
        <w:rPr>
          <w:rFonts w:eastAsia="Times New Roman" w:cs="Times New Roman" w:ascii="Times New Roman" w:hAnsi="Times New Roman"/>
          <w:color w:val="111111"/>
          <w:sz w:val="28"/>
          <w:szCs w:val="28"/>
          <w:lang w:val="en-US"/>
        </w:rPr>
        <w:t xml:space="preserve">Buxari və İmam Sadiq </w:t>
      </w:r>
      <w:r>
        <w:rPr>
          <w:rFonts w:eastAsia="Times New Roman" w:cs="Times New Roman" w:ascii="Times New Roman" w:hAnsi="Times New Roman"/>
          <w:i/>
          <w:iCs/>
          <w:color w:val="111111"/>
          <w:sz w:val="28"/>
          <w:szCs w:val="28"/>
          <w:lang w:val="en-US"/>
        </w:rPr>
        <w:t>(ə)</w:t>
      </w:r>
      <w:r>
        <w:rPr>
          <w:rFonts w:eastAsia="Times New Roman" w:cs="Times New Roman" w:ascii="Times New Roman" w:hAnsi="Times New Roman"/>
          <w:color w:val="111111"/>
          <w:sz w:val="28"/>
          <w:szCs w:val="28"/>
          <w:lang w:val="en-US"/>
        </w:rPr>
        <w:t xml:space="preserve"> 138 [22]</w:t>
      </w:r>
    </w:p>
    <w:p>
      <w:pPr>
        <w:pStyle w:val="BookText"/>
        <w:bidi w:val="0"/>
        <w:jc w:val="both"/>
        <w:rPr/>
      </w:pPr>
      <w:r>
        <w:rPr>
          <w:rFonts w:eastAsia="Times New Roman" w:cs="Times New Roman" w:ascii="Times New Roman" w:hAnsi="Times New Roman"/>
          <w:color w:val="111111"/>
          <w:sz w:val="28"/>
          <w:szCs w:val="28"/>
          <w:lang w:val="en-US"/>
        </w:rPr>
        <w:t>İbn Teymiyyənin üzürlü səbəbi 139 [23]</w:t>
      </w:r>
    </w:p>
    <w:p>
      <w:pPr>
        <w:pStyle w:val="BookText"/>
        <w:bidi w:val="0"/>
        <w:jc w:val="both"/>
        <w:rPr/>
      </w:pPr>
      <w:r>
        <w:rPr>
          <w:rFonts w:eastAsia="Times New Roman" w:cs="Times New Roman" w:ascii="Times New Roman" w:hAnsi="Times New Roman"/>
          <w:color w:val="111111"/>
          <w:sz w:val="28"/>
          <w:szCs w:val="28"/>
          <w:lang w:val="en-US"/>
        </w:rPr>
        <w:t>Buxari və Müslimin Peyğəmbər ailəsi ilə aşkar düşmənçiliyi 140 [24]</w:t>
      </w:r>
    </w:p>
    <w:p>
      <w:pPr>
        <w:pStyle w:val="BookText"/>
        <w:bidi w:val="0"/>
        <w:jc w:val="both"/>
        <w:rPr/>
      </w:pPr>
      <w:r>
        <w:rPr>
          <w:rFonts w:eastAsia="Times New Roman" w:cs="Times New Roman" w:ascii="Times New Roman" w:hAnsi="Times New Roman"/>
          <w:color w:val="111111"/>
          <w:sz w:val="28"/>
          <w:szCs w:val="28"/>
          <w:lang w:val="en-US"/>
        </w:rPr>
        <w:t>Beşinci hissə [25]</w:t>
      </w:r>
    </w:p>
    <w:p>
      <w:pPr>
        <w:pStyle w:val="BookText"/>
        <w:bidi w:val="0"/>
        <w:jc w:val="both"/>
        <w:rPr/>
      </w:pPr>
      <w:r>
        <w:rPr>
          <w:rFonts w:eastAsia="Times New Roman" w:cs="Times New Roman" w:ascii="Times New Roman" w:hAnsi="Times New Roman"/>
          <w:color w:val="111111"/>
          <w:sz w:val="28"/>
          <w:szCs w:val="28"/>
          <w:lang w:val="en-US"/>
        </w:rPr>
        <w:t>Səhiheynin  hədislərinin mətn cəhətindən zəifliyi [26]</w:t>
      </w:r>
    </w:p>
    <w:p>
      <w:pPr>
        <w:pStyle w:val="BookText"/>
        <w:bidi w:val="0"/>
        <w:jc w:val="both"/>
        <w:rPr/>
      </w:pPr>
      <w:r>
        <w:rPr>
          <w:rFonts w:eastAsia="Times New Roman" w:cs="Times New Roman" w:ascii="Times New Roman" w:hAnsi="Times New Roman"/>
          <w:color w:val="111111"/>
          <w:sz w:val="28"/>
          <w:szCs w:val="28"/>
          <w:lang w:val="en-US"/>
        </w:rPr>
        <w:t>1 [27]. Hədisin deyilişi ilə yazılışı arasında olan fasilə. 147 [28]</w:t>
      </w:r>
    </w:p>
    <w:p>
      <w:pPr>
        <w:pStyle w:val="BookText"/>
        <w:bidi w:val="0"/>
        <w:jc w:val="both"/>
        <w:rPr/>
      </w:pPr>
      <w:r>
        <w:rPr>
          <w:rFonts w:eastAsia="Times New Roman" w:cs="Times New Roman" w:ascii="Times New Roman" w:hAnsi="Times New Roman"/>
          <w:color w:val="111111"/>
          <w:sz w:val="28"/>
          <w:szCs w:val="28"/>
          <w:lang w:val="en-US"/>
        </w:rPr>
        <w:t>2 [29]. Yarımçıq yazılmış hədislər. 149 [30]</w:t>
      </w:r>
    </w:p>
    <w:p>
      <w:pPr>
        <w:pStyle w:val="BookText"/>
        <w:bidi w:val="0"/>
        <w:jc w:val="both"/>
        <w:rPr/>
      </w:pPr>
      <w:r>
        <w:rPr>
          <w:rFonts w:eastAsia="Times New Roman" w:cs="Times New Roman" w:ascii="Times New Roman" w:hAnsi="Times New Roman"/>
          <w:color w:val="111111"/>
          <w:sz w:val="28"/>
          <w:szCs w:val="28"/>
          <w:lang w:val="en-US"/>
        </w:rPr>
        <w:t>(Senzura olunmuş hədislər) 149 [31]</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Cənabət hökmü.. 150 [32]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Dəli qadının daşqalaq olunması 151 [33]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Şərabxorun cəzası 153 [34]</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Sudan soruşmaq əhvalatı 154 [35]</w:t>
      </w:r>
    </w:p>
    <w:p>
      <w:pPr>
        <w:pStyle w:val="BookText"/>
        <w:bidi w:val="0"/>
        <w:jc w:val="both"/>
        <w:rPr/>
      </w:pPr>
      <w:r>
        <w:rPr>
          <w:rFonts w:eastAsia="Times New Roman" w:cs="Times New Roman" w:ascii="Times New Roman" w:hAnsi="Times New Roman"/>
          <w:color w:val="111111"/>
          <w:sz w:val="28"/>
          <w:szCs w:val="28"/>
          <w:lang w:val="en-US"/>
        </w:rPr>
        <w:t>5-6. Osman və Səmurət ibn Cundəbin əhvalatı 156 [36]</w:t>
      </w:r>
    </w:p>
    <w:p>
      <w:pPr>
        <w:pStyle w:val="BookText"/>
        <w:bidi w:val="0"/>
        <w:jc w:val="both"/>
        <w:rPr/>
      </w:pPr>
      <w:r>
        <w:rPr>
          <w:rFonts w:eastAsia="Times New Roman" w:cs="Times New Roman" w:ascii="Times New Roman" w:hAnsi="Times New Roman"/>
          <w:color w:val="111111"/>
          <w:sz w:val="28"/>
          <w:szCs w:val="28"/>
          <w:lang w:val="en-US"/>
        </w:rPr>
        <w:t>Səhihi-Buxaridə hədislərin məfhumu.. 159 [37]</w:t>
      </w:r>
    </w:p>
    <w:p>
      <w:pPr>
        <w:pStyle w:val="BookText"/>
        <w:bidi w:val="0"/>
        <w:jc w:val="both"/>
        <w:rPr/>
      </w:pPr>
      <w:r>
        <w:rPr>
          <w:rFonts w:eastAsia="Times New Roman" w:cs="Times New Roman" w:ascii="Times New Roman" w:hAnsi="Times New Roman"/>
          <w:color w:val="111111"/>
          <w:sz w:val="28"/>
          <w:szCs w:val="28"/>
          <w:lang w:val="en-US"/>
        </w:rPr>
        <w:t>Səhihi-Buxarinin başqaları tərəfindən tamamlanması 160 [38]</w:t>
      </w:r>
    </w:p>
    <w:p>
      <w:pPr>
        <w:pStyle w:val="BookText"/>
        <w:bidi w:val="0"/>
        <w:jc w:val="both"/>
        <w:rPr/>
      </w:pPr>
      <w:r>
        <w:rPr>
          <w:rFonts w:eastAsia="Times New Roman" w:cs="Times New Roman" w:ascii="Times New Roman" w:hAnsi="Times New Roman"/>
          <w:color w:val="111111"/>
          <w:sz w:val="28"/>
          <w:szCs w:val="28"/>
          <w:lang w:val="en-US"/>
        </w:rPr>
        <w:t>Altinci hissə [39]</w:t>
      </w:r>
    </w:p>
    <w:p>
      <w:pPr>
        <w:pStyle w:val="BookText"/>
        <w:bidi w:val="0"/>
        <w:jc w:val="both"/>
        <w:rPr/>
      </w:pPr>
      <w:r>
        <w:rPr>
          <w:rFonts w:eastAsia="Times New Roman" w:cs="Times New Roman" w:ascii="Times New Roman" w:hAnsi="Times New Roman"/>
          <w:color w:val="111111"/>
          <w:sz w:val="28"/>
          <w:szCs w:val="28"/>
          <w:lang w:val="en-US"/>
        </w:rPr>
        <w:t>Tövhid,  Səhihi - Buxari  və Səhihi - Müslim  baxımından [40]</w:t>
      </w:r>
    </w:p>
    <w:p>
      <w:pPr>
        <w:pStyle w:val="BookText"/>
        <w:bidi w:val="0"/>
        <w:jc w:val="both"/>
        <w:rPr/>
      </w:pPr>
      <w:r>
        <w:rPr>
          <w:rFonts w:eastAsia="Times New Roman" w:cs="Times New Roman" w:ascii="Times New Roman" w:hAnsi="Times New Roman"/>
          <w:color w:val="111111"/>
          <w:sz w:val="28"/>
          <w:szCs w:val="28"/>
          <w:lang w:val="en-US"/>
        </w:rPr>
        <w:t>1 [41]. Allahı görmək səhiheyn baxımından. 165 [42]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p>
    <w:p>
      <w:pPr>
        <w:pStyle w:val="BookText"/>
        <w:bidi w:val="0"/>
        <w:rPr/>
      </w:pPr>
      <w:r>
        <w:rPr>
          <w:rFonts w:eastAsia="Times New Roman" w:cs="Times New Roman" w:ascii="Times New Roman" w:hAnsi="Times New Roman"/>
          <w:color w:val="111111"/>
          <w:sz w:val="28"/>
          <w:szCs w:val="28"/>
          <w:lang w:val="en-US"/>
        </w:rPr>
        <w:t>Hədislərdən istifadə olunan mətləblər. 175 [1]</w:t>
      </w:r>
    </w:p>
    <w:p>
      <w:pPr>
        <w:pStyle w:val="BookText"/>
        <w:bidi w:val="0"/>
        <w:jc w:val="both"/>
        <w:rPr/>
      </w:pPr>
      <w:r>
        <w:rPr>
          <w:rFonts w:eastAsia="Times New Roman" w:cs="Times New Roman" w:ascii="Times New Roman" w:hAnsi="Times New Roman"/>
          <w:color w:val="111111"/>
          <w:sz w:val="28"/>
          <w:szCs w:val="28"/>
          <w:lang w:val="en-US"/>
        </w:rPr>
        <w:t>Əhli-sünnə alimlərinin nəzərində Allahın görünməsi 176 [2]</w:t>
      </w:r>
    </w:p>
    <w:p>
      <w:pPr>
        <w:pStyle w:val="BookText"/>
        <w:bidi w:val="0"/>
        <w:jc w:val="both"/>
        <w:rPr/>
      </w:pPr>
      <w:r>
        <w:rPr>
          <w:rFonts w:eastAsia="Times New Roman" w:cs="Times New Roman" w:ascii="Times New Roman" w:hAnsi="Times New Roman"/>
          <w:color w:val="111111"/>
          <w:sz w:val="28"/>
          <w:szCs w:val="28"/>
          <w:lang w:val="en-US"/>
        </w:rPr>
        <w:t>2 [3]. Allahı görmək məsələsi ilə bağlı beş sual 181 [4]</w:t>
      </w:r>
    </w:p>
    <w:p>
      <w:pPr>
        <w:pStyle w:val="BookText"/>
        <w:bidi w:val="0"/>
        <w:jc w:val="both"/>
        <w:rPr/>
      </w:pPr>
      <w:r>
        <w:rPr>
          <w:rFonts w:eastAsia="Times New Roman" w:cs="Times New Roman" w:ascii="Times New Roman" w:hAnsi="Times New Roman"/>
          <w:color w:val="111111"/>
          <w:sz w:val="28"/>
          <w:szCs w:val="28"/>
          <w:lang w:val="en-US"/>
        </w:rPr>
        <w:t>Bu batil əqidənin mənşəyi nədir?. 183 [5]</w:t>
      </w:r>
    </w:p>
    <w:p>
      <w:pPr>
        <w:pStyle w:val="BookText"/>
        <w:bidi w:val="0"/>
        <w:jc w:val="both"/>
        <w:rPr/>
      </w:pPr>
      <w:r>
        <w:rPr>
          <w:rFonts w:eastAsia="Times New Roman" w:cs="Times New Roman" w:ascii="Times New Roman" w:hAnsi="Times New Roman"/>
          <w:color w:val="111111"/>
          <w:sz w:val="28"/>
          <w:szCs w:val="28"/>
          <w:lang w:val="en-US"/>
        </w:rPr>
        <w:t>Allahı yuxuda görmək olarmı ?. 185 [6]</w:t>
      </w:r>
    </w:p>
    <w:p>
      <w:pPr>
        <w:pStyle w:val="BookText"/>
        <w:bidi w:val="0"/>
        <w:jc w:val="both"/>
        <w:rPr/>
      </w:pPr>
      <w:r>
        <w:rPr>
          <w:rFonts w:eastAsia="Times New Roman" w:cs="Times New Roman" w:ascii="Times New Roman" w:hAnsi="Times New Roman"/>
          <w:color w:val="111111"/>
          <w:sz w:val="28"/>
          <w:szCs w:val="28"/>
          <w:lang w:val="en-US"/>
        </w:rPr>
        <w:t>Buxarinin bu hədisi təsdiq etməsi 186 [7]</w:t>
      </w:r>
    </w:p>
    <w:p>
      <w:pPr>
        <w:pStyle w:val="BookText"/>
        <w:bidi w:val="0"/>
        <w:jc w:val="both"/>
        <w:rPr/>
      </w:pPr>
      <w:r>
        <w:rPr>
          <w:rFonts w:eastAsia="Times New Roman" w:cs="Times New Roman" w:ascii="Times New Roman" w:hAnsi="Times New Roman"/>
          <w:color w:val="111111"/>
          <w:sz w:val="28"/>
          <w:szCs w:val="28"/>
          <w:lang w:val="en-US"/>
        </w:rPr>
        <w:t>Əhli-sünnə alimləri də Allahı yuxuda görürlər. 187 [8]</w:t>
      </w:r>
    </w:p>
    <w:p>
      <w:pPr>
        <w:pStyle w:val="BookText"/>
        <w:bidi w:val="0"/>
        <w:jc w:val="both"/>
        <w:rPr/>
      </w:pPr>
      <w:r>
        <w:rPr>
          <w:rFonts w:eastAsia="Times New Roman" w:cs="Times New Roman" w:ascii="Times New Roman" w:hAnsi="Times New Roman"/>
          <w:color w:val="111111"/>
          <w:sz w:val="28"/>
          <w:szCs w:val="28"/>
          <w:lang w:val="en-US"/>
        </w:rPr>
        <w:t>Bu yuxunun yozumu.. 188 [9]</w:t>
      </w:r>
    </w:p>
    <w:p>
      <w:pPr>
        <w:pStyle w:val="BookText"/>
        <w:bidi w:val="0"/>
        <w:jc w:val="both"/>
        <w:rPr/>
      </w:pPr>
      <w:r>
        <w:rPr>
          <w:rFonts w:eastAsia="Times New Roman" w:cs="Times New Roman" w:ascii="Times New Roman" w:hAnsi="Times New Roman"/>
          <w:color w:val="111111"/>
          <w:sz w:val="28"/>
          <w:szCs w:val="28"/>
          <w:lang w:val="en-US"/>
        </w:rPr>
        <w:t>Allah-Təalanı görmək şiə imamlarının nəzərində. 188 [10]</w:t>
      </w:r>
    </w:p>
    <w:p>
      <w:pPr>
        <w:pStyle w:val="BookText"/>
        <w:bidi w:val="0"/>
        <w:jc w:val="both"/>
        <w:rPr/>
      </w:pPr>
      <w:r>
        <w:rPr>
          <w:rFonts w:eastAsia="Times New Roman" w:cs="Times New Roman" w:ascii="Times New Roman" w:hAnsi="Times New Roman"/>
          <w:color w:val="111111"/>
          <w:sz w:val="28"/>
          <w:szCs w:val="28"/>
          <w:lang w:val="en-US"/>
        </w:rPr>
        <w:t>Şiə məzhəbinin rəhbərləri nə söyləyirlər?. 188 [11]</w:t>
      </w:r>
    </w:p>
    <w:p>
      <w:pPr>
        <w:pStyle w:val="BookText"/>
        <w:bidi w:val="0"/>
        <w:jc w:val="both"/>
        <w:rPr/>
      </w:pPr>
      <w:r>
        <w:rPr>
          <w:rFonts w:eastAsia="Times New Roman" w:cs="Times New Roman" w:ascii="Times New Roman" w:hAnsi="Times New Roman"/>
          <w:color w:val="111111"/>
          <w:sz w:val="28"/>
          <w:szCs w:val="28"/>
          <w:lang w:val="en-US"/>
        </w:rPr>
        <w:t>Əqli və fəlsəfi dəlillər. 190 [12]</w:t>
      </w:r>
    </w:p>
    <w:p>
      <w:pPr>
        <w:pStyle w:val="BookText"/>
        <w:bidi w:val="0"/>
        <w:jc w:val="both"/>
        <w:rPr/>
      </w:pPr>
      <w:r>
        <w:rPr>
          <w:rFonts w:eastAsia="Times New Roman" w:cs="Times New Roman" w:ascii="Times New Roman" w:hAnsi="Times New Roman"/>
          <w:color w:val="111111"/>
          <w:sz w:val="28"/>
          <w:szCs w:val="28"/>
          <w:lang w:val="en-US"/>
        </w:rPr>
        <w:t>Qurani-Kərimdən dəlillər. 191 [13]</w:t>
      </w:r>
    </w:p>
    <w:p>
      <w:pPr>
        <w:pStyle w:val="BookText"/>
        <w:bidi w:val="0"/>
        <w:jc w:val="both"/>
        <w:rPr/>
      </w:pPr>
      <w:r>
        <w:rPr>
          <w:rFonts w:eastAsia="Times New Roman" w:cs="Times New Roman" w:ascii="Times New Roman" w:hAnsi="Times New Roman"/>
          <w:color w:val="111111"/>
          <w:sz w:val="28"/>
          <w:szCs w:val="28"/>
          <w:lang w:val="en-US"/>
        </w:rPr>
        <w:t>Hədislərdən dəlillər. 194 [14]</w:t>
      </w:r>
    </w:p>
    <w:p>
      <w:pPr>
        <w:pStyle w:val="BookText"/>
        <w:bidi w:val="0"/>
        <w:jc w:val="both"/>
        <w:rPr/>
      </w:pPr>
      <w:r>
        <w:rPr>
          <w:rFonts w:eastAsia="Times New Roman" w:cs="Times New Roman" w:ascii="Times New Roman" w:hAnsi="Times New Roman"/>
          <w:color w:val="111111"/>
          <w:sz w:val="28"/>
          <w:szCs w:val="28"/>
          <w:lang w:val="en-US"/>
        </w:rPr>
        <w:t>Allahın məkana ehtiyacı varmı?! 196 [15]</w:t>
      </w:r>
    </w:p>
    <w:p>
      <w:pPr>
        <w:pStyle w:val="BookText"/>
        <w:bidi w:val="0"/>
        <w:jc w:val="both"/>
        <w:rPr/>
      </w:pPr>
      <w:r>
        <w:rPr>
          <w:rFonts w:eastAsia="Times New Roman" w:cs="Times New Roman" w:ascii="Times New Roman" w:hAnsi="Times New Roman"/>
          <w:color w:val="111111"/>
          <w:sz w:val="28"/>
          <w:szCs w:val="28"/>
          <w:lang w:val="en-US"/>
        </w:rPr>
        <w:t>3 [16]. Allah, namaz qılanın qarşısında! 197 [17]</w:t>
      </w:r>
    </w:p>
    <w:p>
      <w:pPr>
        <w:pStyle w:val="BookText"/>
        <w:bidi w:val="0"/>
        <w:jc w:val="both"/>
        <w:rPr/>
      </w:pPr>
      <w:r>
        <w:rPr>
          <w:rFonts w:eastAsia="Times New Roman" w:cs="Times New Roman" w:ascii="Times New Roman" w:hAnsi="Times New Roman"/>
          <w:color w:val="111111"/>
          <w:sz w:val="28"/>
          <w:szCs w:val="28"/>
          <w:lang w:val="en-US"/>
        </w:rPr>
        <w:t>Allah göydədirmi?. 198 [18]</w:t>
      </w:r>
    </w:p>
    <w:p>
      <w:pPr>
        <w:pStyle w:val="BookText"/>
        <w:bidi w:val="0"/>
        <w:jc w:val="both"/>
        <w:rPr/>
      </w:pPr>
      <w:r>
        <w:rPr>
          <w:rFonts w:eastAsia="Times New Roman" w:cs="Times New Roman" w:ascii="Times New Roman" w:hAnsi="Times New Roman"/>
          <w:color w:val="111111"/>
          <w:sz w:val="28"/>
          <w:szCs w:val="28"/>
          <w:lang w:val="en-US"/>
        </w:rPr>
        <w:t>Allah ərşdədirmi?. 199 [19]</w:t>
      </w:r>
    </w:p>
    <w:p>
      <w:pPr>
        <w:pStyle w:val="BookText"/>
        <w:bidi w:val="0"/>
        <w:jc w:val="both"/>
        <w:rPr/>
      </w:pPr>
      <w:r>
        <w:rPr>
          <w:rFonts w:eastAsia="Times New Roman" w:cs="Times New Roman" w:ascii="Times New Roman" w:hAnsi="Times New Roman"/>
          <w:color w:val="111111"/>
          <w:sz w:val="28"/>
          <w:szCs w:val="28"/>
          <w:lang w:val="en-US"/>
        </w:rPr>
        <w:t>Allah buludlar arasinda! 202 [20]</w:t>
      </w:r>
    </w:p>
    <w:p>
      <w:pPr>
        <w:pStyle w:val="BookText"/>
        <w:bidi w:val="0"/>
        <w:jc w:val="both"/>
        <w:rPr/>
      </w:pPr>
      <w:r>
        <w:rPr>
          <w:rFonts w:eastAsia="Times New Roman" w:cs="Times New Roman" w:ascii="Times New Roman" w:hAnsi="Times New Roman"/>
          <w:color w:val="111111"/>
          <w:sz w:val="28"/>
          <w:szCs w:val="28"/>
          <w:lang w:val="en-US"/>
        </w:rPr>
        <w:t>Bu hədislərdən çıxarılan nəticələr. 202 [21]</w:t>
      </w:r>
    </w:p>
    <w:p>
      <w:pPr>
        <w:pStyle w:val="BookText"/>
        <w:bidi w:val="0"/>
        <w:jc w:val="both"/>
        <w:rPr/>
      </w:pPr>
      <w:r>
        <w:rPr>
          <w:rFonts w:eastAsia="Times New Roman" w:cs="Times New Roman" w:ascii="Times New Roman" w:hAnsi="Times New Roman"/>
          <w:color w:val="111111"/>
          <w:sz w:val="28"/>
          <w:szCs w:val="28"/>
          <w:lang w:val="en-US"/>
        </w:rPr>
        <w:t>Əhli-sünnə alimlərinin məkan barəsində əqidələri 203 [22]</w:t>
      </w:r>
    </w:p>
    <w:p>
      <w:pPr>
        <w:pStyle w:val="BookText"/>
        <w:bidi w:val="0"/>
        <w:jc w:val="both"/>
        <w:rPr/>
      </w:pPr>
      <w:r>
        <w:rPr>
          <w:rFonts w:eastAsia="Times New Roman" w:cs="Times New Roman" w:ascii="Times New Roman" w:hAnsi="Times New Roman"/>
          <w:color w:val="111111"/>
          <w:sz w:val="28"/>
          <w:szCs w:val="28"/>
          <w:lang w:val="en-US"/>
        </w:rPr>
        <w:t>Bu əqidənin mənşəyi nədir?. 207 [23]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 gülürmü ?! 207 [24]</w:t>
      </w:r>
    </w:p>
    <w:p>
      <w:pPr>
        <w:pStyle w:val="BookText"/>
        <w:bidi w:val="0"/>
        <w:jc w:val="both"/>
        <w:rPr/>
      </w:pPr>
      <w:r>
        <w:rPr>
          <w:rFonts w:eastAsia="Times New Roman" w:cs="Times New Roman" w:ascii="Times New Roman" w:hAnsi="Times New Roman"/>
          <w:color w:val="111111"/>
          <w:sz w:val="28"/>
          <w:szCs w:val="28"/>
          <w:lang w:val="en-US"/>
        </w:rPr>
        <w:t>Yaşasin gülən Allah! 211 [25]</w:t>
      </w:r>
    </w:p>
    <w:p>
      <w:pPr>
        <w:pStyle w:val="BookText"/>
        <w:bidi w:val="0"/>
        <w:jc w:val="both"/>
        <w:rPr/>
      </w:pPr>
      <w:r>
        <w:rPr>
          <w:rFonts w:eastAsia="Times New Roman" w:cs="Times New Roman" w:ascii="Times New Roman" w:hAnsi="Times New Roman"/>
          <w:color w:val="111111"/>
          <w:sz w:val="28"/>
          <w:szCs w:val="28"/>
          <w:lang w:val="en-US"/>
        </w:rPr>
        <w:t>Hədisdən istifadə olan mətləblər: 212 [26]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Allah məkanını dəyişməyə möhtacdırmı?. 213 [27]</w:t>
      </w:r>
    </w:p>
    <w:p>
      <w:pPr>
        <w:pStyle w:val="BookText"/>
        <w:bidi w:val="0"/>
        <w:jc w:val="both"/>
        <w:rPr/>
      </w:pPr>
      <w:r>
        <w:rPr>
          <w:rFonts w:eastAsia="Times New Roman" w:cs="Times New Roman" w:ascii="Times New Roman" w:hAnsi="Times New Roman"/>
          <w:color w:val="111111"/>
          <w:sz w:val="28"/>
          <w:szCs w:val="28"/>
          <w:lang w:val="en-US"/>
        </w:rPr>
        <w:t>4 [28]. Allah öz bəndələri ilə çiyin-çiyinə dayanib. 217 [29]</w:t>
      </w:r>
    </w:p>
    <w:p>
      <w:pPr>
        <w:pStyle w:val="BookText"/>
        <w:bidi w:val="0"/>
        <w:jc w:val="both"/>
        <w:rPr/>
      </w:pPr>
      <w:r>
        <w:rPr>
          <w:rFonts w:eastAsia="Times New Roman" w:cs="Times New Roman" w:ascii="Times New Roman" w:hAnsi="Times New Roman"/>
          <w:color w:val="111111"/>
          <w:sz w:val="28"/>
          <w:szCs w:val="28"/>
          <w:lang w:val="en-US"/>
        </w:rPr>
        <w:t>Allahın müxtəlif əzaları vardır?! 218 [30]</w:t>
      </w:r>
    </w:p>
    <w:p>
      <w:pPr>
        <w:pStyle w:val="BookText"/>
        <w:bidi w:val="0"/>
        <w:jc w:val="both"/>
        <w:rPr/>
      </w:pPr>
      <w:r>
        <w:rPr>
          <w:rFonts w:eastAsia="Times New Roman" w:cs="Times New Roman" w:ascii="Times New Roman" w:hAnsi="Times New Roman"/>
          <w:color w:val="111111"/>
          <w:sz w:val="28"/>
          <w:szCs w:val="28"/>
          <w:lang w:val="en-US"/>
        </w:rPr>
        <w:t>Hədislərdən istifadə olunan mətləblər: 220 [31]</w:t>
      </w:r>
    </w:p>
    <w:p>
      <w:pPr>
        <w:pStyle w:val="BookText"/>
        <w:bidi w:val="0"/>
        <w:jc w:val="both"/>
        <w:rPr/>
      </w:pPr>
      <w:r>
        <w:rPr>
          <w:rFonts w:eastAsia="Times New Roman" w:cs="Times New Roman" w:ascii="Times New Roman" w:hAnsi="Times New Roman"/>
          <w:color w:val="111111"/>
          <w:sz w:val="28"/>
          <w:szCs w:val="28"/>
          <w:lang w:val="en-US"/>
        </w:rPr>
        <w:t>Araşdırma: 220 [32]</w:t>
      </w:r>
    </w:p>
    <w:p>
      <w:pPr>
        <w:pStyle w:val="BookText"/>
        <w:bidi w:val="0"/>
        <w:jc w:val="both"/>
        <w:rPr/>
      </w:pPr>
      <w:r>
        <w:rPr>
          <w:rFonts w:eastAsia="Times New Roman" w:cs="Times New Roman" w:ascii="Times New Roman" w:hAnsi="Times New Roman"/>
          <w:color w:val="111111"/>
          <w:sz w:val="28"/>
          <w:szCs w:val="28"/>
          <w:lang w:val="en-US"/>
        </w:rPr>
        <w:t>Allahın gözü vardır. 222 [33]</w:t>
      </w:r>
    </w:p>
    <w:p>
      <w:pPr>
        <w:pStyle w:val="BookText"/>
        <w:bidi w:val="0"/>
        <w:jc w:val="both"/>
        <w:rPr/>
      </w:pPr>
      <w:r>
        <w:rPr>
          <w:rFonts w:eastAsia="Times New Roman" w:cs="Times New Roman" w:ascii="Times New Roman" w:hAnsi="Times New Roman"/>
          <w:color w:val="111111"/>
          <w:sz w:val="28"/>
          <w:szCs w:val="28"/>
          <w:lang w:val="en-US"/>
        </w:rPr>
        <w:t>Allahın əli vardır. 223 [34]</w:t>
      </w:r>
    </w:p>
    <w:p>
      <w:pPr>
        <w:pStyle w:val="BookText"/>
        <w:bidi w:val="0"/>
        <w:jc w:val="both"/>
        <w:rPr/>
      </w:pPr>
      <w:r>
        <w:rPr>
          <w:rFonts w:eastAsia="Times New Roman" w:cs="Times New Roman" w:ascii="Times New Roman" w:hAnsi="Times New Roman"/>
          <w:color w:val="111111"/>
          <w:sz w:val="28"/>
          <w:szCs w:val="28"/>
          <w:lang w:val="en-US"/>
        </w:rPr>
        <w:t>Allahın barmağı var. 225 [35]</w:t>
      </w:r>
    </w:p>
    <w:p>
      <w:pPr>
        <w:pStyle w:val="BookText"/>
        <w:bidi w:val="0"/>
        <w:jc w:val="both"/>
        <w:rPr/>
      </w:pPr>
      <w:r>
        <w:rPr>
          <w:rFonts w:eastAsia="Times New Roman" w:cs="Times New Roman" w:ascii="Times New Roman" w:hAnsi="Times New Roman"/>
          <w:color w:val="111111"/>
          <w:sz w:val="28"/>
          <w:szCs w:val="28"/>
          <w:lang w:val="en-US"/>
        </w:rPr>
        <w:t>Allahın beli 226 [36]</w:t>
      </w:r>
    </w:p>
    <w:p>
      <w:pPr>
        <w:pStyle w:val="BookText"/>
        <w:bidi w:val="0"/>
        <w:jc w:val="both"/>
        <w:rPr/>
      </w:pPr>
      <w:r>
        <w:rPr>
          <w:rFonts w:eastAsia="Times New Roman" w:cs="Times New Roman" w:ascii="Times New Roman" w:hAnsi="Times New Roman"/>
          <w:color w:val="111111"/>
          <w:sz w:val="28"/>
          <w:szCs w:val="28"/>
          <w:lang w:val="en-US"/>
        </w:rPr>
        <w:t>Allahın ayağı vardır. 229 [37]</w:t>
      </w:r>
    </w:p>
    <w:p>
      <w:pPr>
        <w:pStyle w:val="BookText"/>
        <w:bidi w:val="0"/>
        <w:jc w:val="both"/>
        <w:rPr/>
      </w:pPr>
      <w:r>
        <w:rPr>
          <w:rFonts w:eastAsia="Times New Roman" w:cs="Times New Roman" w:ascii="Times New Roman" w:hAnsi="Times New Roman"/>
          <w:color w:val="111111"/>
          <w:sz w:val="28"/>
          <w:szCs w:val="28"/>
          <w:lang w:val="en-US"/>
        </w:rPr>
        <w:t>Diqqəti cəlb edən bir məsələ. 235 [38]</w:t>
      </w:r>
    </w:p>
    <w:p>
      <w:pPr>
        <w:pStyle w:val="BookText"/>
        <w:bidi w:val="0"/>
        <w:jc w:val="both"/>
        <w:rPr/>
      </w:pPr>
      <w:r>
        <w:rPr>
          <w:rFonts w:eastAsia="Times New Roman" w:cs="Times New Roman" w:ascii="Times New Roman" w:hAnsi="Times New Roman"/>
          <w:color w:val="111111"/>
          <w:sz w:val="28"/>
          <w:szCs w:val="28"/>
          <w:lang w:val="en-US"/>
        </w:rPr>
        <w:t>5 [39]. Şiə hədislərinə bir baxiş. 239 [40]</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Hədis kitabları barədə nəzərlərin müxtəlif olması; 240 [41]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Şiə kitablarında tövhid barədə olan hədislər; 241 [42]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Tövhid barədə olan hədislərə şiə alimlərinin nəzəri ; 241 [43]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Qondarma və saxta rəvayətlər; 242 [44]</w:t>
      </w:r>
    </w:p>
    <w:p>
      <w:pPr>
        <w:pStyle w:val="BookText"/>
        <w:bidi w:val="0"/>
        <w:jc w:val="both"/>
        <w:rPr/>
      </w:pPr>
      <w:r>
        <w:rPr>
          <w:rFonts w:eastAsia="Times New Roman" w:cs="Times New Roman" w:ascii="Times New Roman" w:hAnsi="Times New Roman"/>
          <w:color w:val="111111"/>
          <w:sz w:val="28"/>
          <w:szCs w:val="28"/>
          <w:lang w:val="en-US"/>
        </w:rPr>
        <w:t>Tövhid barədə şiə hədislərindən bir neçə nümunə. 242 [45]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p>
    <w:p>
      <w:pPr>
        <w:pStyle w:val="BookText"/>
        <w:bidi w:val="0"/>
        <w:rPr/>
      </w:pPr>
      <w:r>
        <w:rPr>
          <w:rFonts w:eastAsia="Times New Roman" w:cs="Times New Roman" w:ascii="Times New Roman" w:hAnsi="Times New Roman"/>
          <w:color w:val="111111"/>
          <w:sz w:val="28"/>
          <w:szCs w:val="28"/>
          <w:lang w:val="en-US"/>
        </w:rPr>
        <w:t>7- ci bölüm [1]</w:t>
      </w:r>
    </w:p>
    <w:p>
      <w:pPr>
        <w:pStyle w:val="BookText"/>
        <w:bidi w:val="0"/>
        <w:jc w:val="both"/>
        <w:rPr/>
      </w:pPr>
      <w:r>
        <w:rPr>
          <w:rFonts w:eastAsia="Times New Roman" w:cs="Times New Roman" w:ascii="Times New Roman" w:hAnsi="Times New Roman"/>
          <w:color w:val="111111"/>
          <w:sz w:val="28"/>
          <w:szCs w:val="28"/>
          <w:lang w:val="en-US"/>
        </w:rPr>
        <w:t>Nübuvvət "Səhihəyn" kitablarının nəzərində [2]</w:t>
      </w:r>
    </w:p>
    <w:p>
      <w:pPr>
        <w:pStyle w:val="BookText"/>
        <w:bidi w:val="0"/>
        <w:jc w:val="both"/>
        <w:rPr/>
      </w:pPr>
      <w:r>
        <w:rPr>
          <w:rFonts w:eastAsia="Times New Roman" w:cs="Times New Roman" w:ascii="Times New Roman" w:hAnsi="Times New Roman"/>
          <w:color w:val="111111"/>
          <w:sz w:val="28"/>
          <w:szCs w:val="28"/>
          <w:lang w:val="en-US"/>
        </w:rPr>
        <w:t>1 [3]. “Quran baxımından peyğəmbərin məqamı”. 251 [4]</w:t>
      </w:r>
    </w:p>
    <w:p>
      <w:pPr>
        <w:pStyle w:val="BookText"/>
        <w:bidi w:val="0"/>
        <w:jc w:val="both"/>
        <w:rPr/>
      </w:pPr>
      <w:r>
        <w:rPr>
          <w:rFonts w:eastAsia="Times New Roman" w:cs="Times New Roman" w:ascii="Times New Roman" w:hAnsi="Times New Roman"/>
          <w:color w:val="111111"/>
          <w:sz w:val="28"/>
          <w:szCs w:val="28"/>
          <w:lang w:val="en-US"/>
        </w:rPr>
        <w:t>Nübuvvət və ləyaqət: 251 [5]</w:t>
      </w:r>
    </w:p>
    <w:p>
      <w:pPr>
        <w:pStyle w:val="BookText"/>
        <w:bidi w:val="0"/>
        <w:jc w:val="both"/>
        <w:rPr/>
      </w:pPr>
      <w:r>
        <w:rPr>
          <w:rFonts w:eastAsia="Times New Roman" w:cs="Times New Roman" w:ascii="Times New Roman" w:hAnsi="Times New Roman"/>
          <w:color w:val="111111"/>
          <w:sz w:val="28"/>
          <w:szCs w:val="28"/>
          <w:lang w:val="en-US"/>
        </w:rPr>
        <w:t>Nübuvvət və ismət 253 [6]</w:t>
      </w:r>
    </w:p>
    <w:p>
      <w:pPr>
        <w:pStyle w:val="BookText"/>
        <w:bidi w:val="0"/>
        <w:jc w:val="both"/>
        <w:rPr/>
      </w:pPr>
      <w:r>
        <w:rPr>
          <w:rFonts w:eastAsia="Times New Roman" w:cs="Times New Roman" w:ascii="Times New Roman" w:hAnsi="Times New Roman"/>
          <w:color w:val="111111"/>
          <w:sz w:val="28"/>
          <w:szCs w:val="28"/>
          <w:lang w:val="en-US"/>
        </w:rPr>
        <w:t xml:space="preserve">İslam Peyğmbəri Məhəmməd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Quran ayələrində və hədislərdə. 257 [7]</w:t>
      </w:r>
    </w:p>
    <w:p>
      <w:pPr>
        <w:pStyle w:val="BookText"/>
        <w:bidi w:val="0"/>
        <w:jc w:val="both"/>
        <w:rPr/>
      </w:pPr>
      <w:r>
        <w:rPr>
          <w:rFonts w:eastAsia="Times New Roman" w:cs="Times New Roman" w:ascii="Times New Roman" w:hAnsi="Times New Roman"/>
          <w:color w:val="111111"/>
          <w:sz w:val="28"/>
          <w:szCs w:val="28"/>
          <w:lang w:val="en-US"/>
        </w:rPr>
        <w:t>Rəvayət baxımından islam Peyğəmbərinin hazırlığı 263 [8]</w:t>
      </w:r>
    </w:p>
    <w:p>
      <w:pPr>
        <w:pStyle w:val="BookText"/>
        <w:bidi w:val="0"/>
        <w:jc w:val="both"/>
        <w:rPr/>
      </w:pPr>
      <w:r>
        <w:rPr>
          <w:rFonts w:eastAsia="Times New Roman" w:cs="Times New Roman" w:ascii="Times New Roman" w:hAnsi="Times New Roman"/>
          <w:color w:val="111111"/>
          <w:sz w:val="28"/>
          <w:szCs w:val="28"/>
          <w:lang w:val="en-US"/>
        </w:rPr>
        <w:t xml:space="preserve">Həzrət Məhəmmədin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əxlaqı 266 [9]</w:t>
      </w:r>
    </w:p>
    <w:p>
      <w:pPr>
        <w:pStyle w:val="BookText"/>
        <w:bidi w:val="0"/>
        <w:jc w:val="both"/>
        <w:rPr/>
      </w:pPr>
      <w:r>
        <w:rPr>
          <w:rFonts w:eastAsia="Times New Roman" w:cs="Times New Roman" w:ascii="Times New Roman" w:hAnsi="Times New Roman"/>
          <w:color w:val="111111"/>
          <w:sz w:val="28"/>
          <w:szCs w:val="28"/>
          <w:lang w:val="en-US"/>
        </w:rPr>
        <w:t>Vəhy və ictihad məsələsi 268 [10]</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İlham yolu ilə nazil olan vəhy. 269 [11]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Pərdə arxasında olunan vəhy. 269 [12]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Mələk vasitəsi ilə. 270 [13]</w:t>
      </w:r>
    </w:p>
    <w:p>
      <w:pPr>
        <w:pStyle w:val="BookText"/>
        <w:bidi w:val="0"/>
        <w:jc w:val="both"/>
        <w:rPr/>
      </w:pPr>
      <w:r>
        <w:rPr>
          <w:rFonts w:eastAsia="Times New Roman" w:cs="Times New Roman" w:ascii="Times New Roman" w:hAnsi="Times New Roman"/>
          <w:color w:val="111111"/>
          <w:sz w:val="28"/>
          <w:szCs w:val="28"/>
          <w:lang w:val="en-US"/>
        </w:rPr>
        <w:t>Qurani olmayan vəhy. 270 [14]</w:t>
      </w:r>
    </w:p>
    <w:p>
      <w:pPr>
        <w:pStyle w:val="BookText"/>
        <w:bidi w:val="0"/>
        <w:jc w:val="both"/>
        <w:rPr/>
      </w:pPr>
      <w:r>
        <w:rPr>
          <w:rFonts w:eastAsia="Times New Roman" w:cs="Times New Roman" w:ascii="Times New Roman" w:hAnsi="Times New Roman"/>
          <w:color w:val="111111"/>
          <w:sz w:val="28"/>
          <w:szCs w:val="28"/>
          <w:lang w:val="en-US"/>
        </w:rPr>
        <w:t xml:space="preserve">Görəsən Peyğəmbər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ictihad edirdimi?. 273 [15]</w:t>
      </w:r>
    </w:p>
    <w:p>
      <w:pPr>
        <w:pStyle w:val="BookText"/>
        <w:bidi w:val="0"/>
        <w:jc w:val="both"/>
        <w:rPr/>
      </w:pPr>
      <w:r>
        <w:rPr>
          <w:rFonts w:eastAsia="Times New Roman" w:cs="Times New Roman" w:ascii="Times New Roman" w:hAnsi="Times New Roman"/>
          <w:color w:val="111111"/>
          <w:sz w:val="28"/>
          <w:szCs w:val="28"/>
          <w:lang w:val="en-US"/>
        </w:rPr>
        <w:t>2 [16]. "Nübuvvət" Səhiheyn və Əhdeyn kitabları baxımından. 277 [17]</w:t>
      </w:r>
    </w:p>
    <w:p>
      <w:pPr>
        <w:pStyle w:val="BookText"/>
        <w:bidi w:val="0"/>
        <w:jc w:val="both"/>
        <w:rPr/>
      </w:pPr>
      <w:r>
        <w:rPr>
          <w:rFonts w:eastAsia="Times New Roman" w:cs="Times New Roman" w:ascii="Times New Roman" w:hAnsi="Times New Roman"/>
          <w:color w:val="111111"/>
          <w:sz w:val="28"/>
          <w:szCs w:val="28"/>
          <w:lang w:val="en-US"/>
        </w:rPr>
        <w:t>Nübuvvət Tövrat və İncil baxımından.. 277 [18]</w:t>
      </w:r>
    </w:p>
    <w:p>
      <w:pPr>
        <w:pStyle w:val="BookText"/>
        <w:bidi w:val="0"/>
        <w:jc w:val="both"/>
        <w:rPr/>
      </w:pPr>
      <w:r>
        <w:rPr>
          <w:rFonts w:eastAsia="Times New Roman" w:cs="Times New Roman" w:ascii="Times New Roman" w:hAnsi="Times New Roman"/>
          <w:color w:val="111111"/>
          <w:sz w:val="28"/>
          <w:szCs w:val="28"/>
          <w:lang w:val="en-US"/>
        </w:rPr>
        <w:t>Nübuvvət, Səhiheyn kitablarında. 280 [19]</w:t>
      </w:r>
    </w:p>
    <w:p>
      <w:pPr>
        <w:pStyle w:val="BookText"/>
        <w:bidi w:val="0"/>
        <w:jc w:val="both"/>
        <w:rPr/>
      </w:pPr>
      <w:r>
        <w:rPr>
          <w:rFonts w:eastAsia="Times New Roman" w:cs="Times New Roman" w:ascii="Times New Roman" w:hAnsi="Times New Roman"/>
          <w:color w:val="111111"/>
          <w:sz w:val="28"/>
          <w:szCs w:val="28"/>
          <w:lang w:val="en-US"/>
        </w:rPr>
        <w:t>Yalan uydurmağın tarixi 280 [20]</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İbrahim Peyğəmbərin yalan danışması və şəfaət məqamından məhrum olunması 285 [21]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İbrahim Peyğəmbərin şəfaət məqamından məhrum olunması 286 [22]</w:t>
      </w:r>
    </w:p>
    <w:p>
      <w:pPr>
        <w:pStyle w:val="BookText"/>
        <w:bidi w:val="0"/>
        <w:jc w:val="both"/>
        <w:rPr/>
      </w:pPr>
      <w:r>
        <w:rPr>
          <w:rFonts w:eastAsia="Times New Roman" w:cs="Times New Roman" w:ascii="Times New Roman" w:hAnsi="Times New Roman"/>
          <w:color w:val="111111"/>
          <w:sz w:val="28"/>
          <w:szCs w:val="28"/>
          <w:lang w:val="en-US"/>
        </w:rPr>
        <w:t>Bu iki hədisin Tövratla əlaqəsi 288 [23]</w:t>
      </w:r>
    </w:p>
    <w:p>
      <w:pPr>
        <w:pStyle w:val="BookText"/>
        <w:bidi w:val="0"/>
        <w:jc w:val="both"/>
        <w:rPr/>
      </w:pPr>
      <w:r>
        <w:rPr>
          <w:rFonts w:eastAsia="Times New Roman" w:cs="Times New Roman" w:ascii="Times New Roman" w:hAnsi="Times New Roman"/>
          <w:color w:val="111111"/>
          <w:sz w:val="28"/>
          <w:szCs w:val="28"/>
          <w:lang w:val="en-US"/>
        </w:rPr>
        <w:t>Hədisin zəifliyi bəhsimizin mövzusudur. 289 [24]</w:t>
      </w:r>
    </w:p>
    <w:p>
      <w:pPr>
        <w:pStyle w:val="BookText"/>
        <w:bidi w:val="0"/>
        <w:jc w:val="both"/>
        <w:rPr/>
      </w:pPr>
      <w:r>
        <w:rPr>
          <w:rFonts w:eastAsia="Times New Roman" w:cs="Times New Roman" w:ascii="Times New Roman" w:hAnsi="Times New Roman"/>
          <w:color w:val="111111"/>
          <w:sz w:val="28"/>
          <w:szCs w:val="28"/>
          <w:lang w:val="en-US"/>
        </w:rPr>
        <w:t xml:space="preserve">Həzrət Süleymanın </w:t>
      </w:r>
      <w:r>
        <w:rPr>
          <w:rFonts w:eastAsia="Times New Roman" w:cs="Times New Roman" w:ascii="Times New Roman" w:hAnsi="Times New Roman"/>
          <w:i/>
          <w:iCs/>
          <w:color w:val="111111"/>
          <w:sz w:val="28"/>
          <w:szCs w:val="28"/>
          <w:lang w:val="en-US"/>
        </w:rPr>
        <w:t>(ə)</w:t>
      </w:r>
      <w:r>
        <w:rPr>
          <w:rFonts w:eastAsia="Times New Roman" w:cs="Times New Roman" w:ascii="Times New Roman" w:hAnsi="Times New Roman"/>
          <w:color w:val="111111"/>
          <w:sz w:val="28"/>
          <w:szCs w:val="28"/>
          <w:lang w:val="en-US"/>
        </w:rPr>
        <w:t xml:space="preserve"> doxsan doqquz arvadı ilə yatması 290 [25]</w:t>
      </w:r>
    </w:p>
    <w:p>
      <w:pPr>
        <w:pStyle w:val="BookText"/>
        <w:bidi w:val="0"/>
        <w:jc w:val="both"/>
        <w:rPr/>
      </w:pPr>
      <w:r>
        <w:rPr>
          <w:rFonts w:eastAsia="Times New Roman" w:cs="Times New Roman" w:ascii="Times New Roman" w:hAnsi="Times New Roman"/>
          <w:color w:val="111111"/>
          <w:sz w:val="28"/>
          <w:szCs w:val="28"/>
          <w:lang w:val="en-US"/>
        </w:rPr>
        <w:t>3 [26]. Cinayətkar Peyğəmbər və Əzrailin kor olması 293 [27]</w:t>
      </w:r>
    </w:p>
    <w:p>
      <w:pPr>
        <w:pStyle w:val="BookText"/>
        <w:bidi w:val="0"/>
        <w:jc w:val="both"/>
        <w:rPr/>
      </w:pPr>
      <w:r>
        <w:rPr>
          <w:rFonts w:eastAsia="Times New Roman" w:cs="Times New Roman" w:ascii="Times New Roman" w:hAnsi="Times New Roman"/>
          <w:color w:val="111111"/>
          <w:sz w:val="28"/>
          <w:szCs w:val="28"/>
          <w:lang w:val="en-US"/>
        </w:rPr>
        <w:t>Musanın qarışqaların yuvasına od vurması 301 [28]</w:t>
      </w:r>
    </w:p>
    <w:p>
      <w:pPr>
        <w:pStyle w:val="BookText"/>
        <w:bidi w:val="0"/>
        <w:jc w:val="both"/>
        <w:rPr/>
      </w:pPr>
      <w:r>
        <w:rPr>
          <w:rFonts w:eastAsia="Times New Roman" w:cs="Times New Roman" w:ascii="Times New Roman" w:hAnsi="Times New Roman"/>
          <w:color w:val="111111"/>
          <w:sz w:val="28"/>
          <w:szCs w:val="28"/>
          <w:lang w:val="en-US"/>
        </w:rPr>
        <w:t xml:space="preserve">4 [29]. Peyğəmbərin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atasının və anasının imanı 305 [30]</w:t>
      </w:r>
    </w:p>
    <w:p>
      <w:pPr>
        <w:pStyle w:val="BookText"/>
        <w:bidi w:val="0"/>
        <w:jc w:val="both"/>
        <w:rPr/>
      </w:pPr>
      <w:r>
        <w:rPr>
          <w:rFonts w:eastAsia="Times New Roman" w:cs="Times New Roman" w:ascii="Times New Roman" w:hAnsi="Times New Roman"/>
          <w:color w:val="111111"/>
          <w:sz w:val="28"/>
          <w:szCs w:val="28"/>
          <w:lang w:val="en-US"/>
        </w:rPr>
        <w:t>Besətdən əvvəlki dövr. 305 [31]</w:t>
      </w:r>
    </w:p>
    <w:p>
      <w:pPr>
        <w:pStyle w:val="BookText"/>
        <w:bidi w:val="0"/>
        <w:jc w:val="both"/>
        <w:rPr/>
      </w:pPr>
      <w:r>
        <w:rPr>
          <w:rFonts w:eastAsia="Times New Roman" w:cs="Times New Roman" w:ascii="Times New Roman" w:hAnsi="Times New Roman"/>
          <w:color w:val="111111"/>
          <w:sz w:val="28"/>
          <w:szCs w:val="28"/>
          <w:lang w:val="en-US"/>
        </w:rPr>
        <w:t>Allahın elçisi haram olan ət yeyibmi?. 308 [32]</w:t>
      </w:r>
    </w:p>
    <w:p>
      <w:pPr>
        <w:pStyle w:val="BookText"/>
        <w:bidi w:val="0"/>
        <w:jc w:val="both"/>
        <w:rPr/>
      </w:pPr>
      <w:r>
        <w:rPr>
          <w:rFonts w:eastAsia="Times New Roman" w:cs="Times New Roman" w:ascii="Times New Roman" w:hAnsi="Times New Roman"/>
          <w:color w:val="111111"/>
          <w:sz w:val="28"/>
          <w:szCs w:val="28"/>
          <w:lang w:val="en-US"/>
        </w:rPr>
        <w:t>Zeyd ibn Əmr ibn Nofəl kimdir?. 310 [33]</w:t>
      </w:r>
    </w:p>
    <w:p>
      <w:pPr>
        <w:pStyle w:val="BookText"/>
        <w:bidi w:val="0"/>
        <w:jc w:val="both"/>
        <w:rPr/>
      </w:pPr>
      <w:r>
        <w:rPr>
          <w:rFonts w:eastAsia="Times New Roman" w:cs="Times New Roman" w:ascii="Times New Roman" w:hAnsi="Times New Roman"/>
          <w:color w:val="111111"/>
          <w:sz w:val="28"/>
          <w:szCs w:val="28"/>
          <w:lang w:val="en-US"/>
        </w:rPr>
        <w:t>5 [34]. “Ürəyin parçalanması dastanı”. 313 [35]</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Zaman baxımından ziddiyyətli olması 315 [36]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Məkan baxımından ziddiyyətli olması 315 [37]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Bu mövzu, Peyğəmbərimizin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isməti ilə uyğun deyildir. 316 [38]</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Şərlər cismə aid deyildir. 316 [39]</w:t>
      </w:r>
    </w:p>
    <w:p>
      <w:pPr>
        <w:pStyle w:val="BookText"/>
        <w:bidi w:val="0"/>
        <w:jc w:val="both"/>
        <w:rPr/>
      </w:pPr>
      <w:r>
        <w:rPr>
          <w:rFonts w:eastAsia="Times New Roman" w:cs="Times New Roman" w:ascii="Times New Roman" w:hAnsi="Times New Roman"/>
          <w:color w:val="111111"/>
          <w:sz w:val="28"/>
          <w:szCs w:val="28"/>
          <w:lang w:val="en-US"/>
        </w:rPr>
        <w:t>Sinənin açılmasından məqsəd nədir?. 316 [40]</w:t>
      </w:r>
    </w:p>
    <w:p>
      <w:pPr>
        <w:pStyle w:val="BookText"/>
        <w:bidi w:val="0"/>
        <w:jc w:val="both"/>
        <w:rPr/>
      </w:pPr>
      <w:r>
        <w:rPr>
          <w:rFonts w:eastAsia="Times New Roman" w:cs="Times New Roman" w:ascii="Times New Roman" w:hAnsi="Times New Roman"/>
          <w:color w:val="111111"/>
          <w:sz w:val="28"/>
          <w:szCs w:val="28"/>
          <w:lang w:val="en-US"/>
        </w:rPr>
        <w:t>Tarix və hədis kitablarında “şəqqus - sədr” rəvayətlərinə bir baxış. 317 [41]</w:t>
      </w:r>
    </w:p>
    <w:p>
      <w:pPr>
        <w:pStyle w:val="BookText"/>
        <w:bidi w:val="0"/>
        <w:jc w:val="both"/>
        <w:rPr/>
      </w:pPr>
      <w:r>
        <w:rPr>
          <w:rFonts w:eastAsia="Times New Roman" w:cs="Times New Roman" w:ascii="Times New Roman" w:hAnsi="Times New Roman"/>
          <w:color w:val="111111"/>
          <w:sz w:val="28"/>
          <w:szCs w:val="28"/>
          <w:lang w:val="en-US"/>
        </w:rPr>
        <w:t xml:space="preserve">Görəsən Peyğəmbər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öz nübuvvətində şəkk edirdimi?. 319 [42]</w:t>
      </w:r>
    </w:p>
    <w:p>
      <w:pPr>
        <w:pStyle w:val="BookText"/>
        <w:bidi w:val="0"/>
        <w:jc w:val="both"/>
        <w:rPr/>
      </w:pPr>
      <w:r>
        <w:rPr>
          <w:rFonts w:eastAsia="Times New Roman" w:cs="Times New Roman" w:ascii="Times New Roman" w:hAnsi="Times New Roman"/>
          <w:color w:val="111111"/>
          <w:sz w:val="28"/>
          <w:szCs w:val="28"/>
          <w:lang w:val="en-US"/>
        </w:rPr>
        <w:t>Vəhyin başlanması dastanına olan şübhələr. 323 [43]</w:t>
      </w:r>
    </w:p>
    <w:p>
      <w:pPr>
        <w:pStyle w:val="BookText"/>
        <w:bidi w:val="0"/>
        <w:jc w:val="both"/>
        <w:rPr/>
      </w:pPr>
      <w:r>
        <w:rPr>
          <w:rFonts w:eastAsia="Times New Roman" w:cs="Times New Roman" w:ascii="Times New Roman" w:hAnsi="Times New Roman"/>
          <w:color w:val="111111"/>
          <w:sz w:val="28"/>
          <w:szCs w:val="28"/>
          <w:lang w:val="en-US"/>
        </w:rPr>
        <w:t>Allahın rəsulunun namazda olan səhvi 326 [44]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p>
    <w:p>
      <w:pPr>
        <w:pStyle w:val="BookText"/>
        <w:bidi w:val="0"/>
        <w:rPr/>
      </w:pPr>
      <w:r>
        <w:rPr>
          <w:rFonts w:eastAsia="Times New Roman" w:cs="Times New Roman" w:ascii="Times New Roman" w:hAnsi="Times New Roman"/>
          <w:color w:val="111111"/>
          <w:sz w:val="28"/>
          <w:szCs w:val="28"/>
          <w:lang w:val="en-US"/>
        </w:rPr>
        <w:t xml:space="preserve">Cənabətli halda Peyğəmbərin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namaz qılması 330 [1]</w:t>
      </w:r>
    </w:p>
    <w:p>
      <w:pPr>
        <w:pStyle w:val="BookText"/>
        <w:bidi w:val="0"/>
        <w:jc w:val="both"/>
        <w:rPr/>
      </w:pPr>
      <w:r>
        <w:rPr>
          <w:rFonts w:eastAsia="Times New Roman" w:cs="Times New Roman" w:ascii="Times New Roman" w:hAnsi="Times New Roman"/>
          <w:color w:val="111111"/>
          <w:sz w:val="28"/>
          <w:szCs w:val="28"/>
          <w:lang w:val="en-US"/>
        </w:rPr>
        <w:t xml:space="preserve">Həzrət Peyğəmbər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möminləri lənətləyib onlara əziyyət edirdimi ?! 332 [2]</w:t>
      </w:r>
    </w:p>
    <w:p>
      <w:pPr>
        <w:pStyle w:val="BookText"/>
        <w:bidi w:val="0"/>
        <w:jc w:val="both"/>
        <w:rPr/>
      </w:pPr>
      <w:r>
        <w:rPr>
          <w:rFonts w:eastAsia="Times New Roman" w:cs="Times New Roman" w:ascii="Times New Roman" w:hAnsi="Times New Roman"/>
          <w:color w:val="111111"/>
          <w:sz w:val="28"/>
          <w:szCs w:val="28"/>
          <w:lang w:val="en-US"/>
        </w:rPr>
        <w:t>Bu hədislərin düzəlməsində məqsəd nədir?. 336 [3]</w:t>
      </w:r>
    </w:p>
    <w:p>
      <w:pPr>
        <w:pStyle w:val="BookText"/>
        <w:bidi w:val="0"/>
        <w:jc w:val="both"/>
        <w:rPr/>
      </w:pPr>
      <w:r>
        <w:rPr>
          <w:rFonts w:eastAsia="Times New Roman" w:cs="Times New Roman" w:ascii="Times New Roman" w:hAnsi="Times New Roman"/>
          <w:color w:val="111111"/>
          <w:sz w:val="28"/>
          <w:szCs w:val="28"/>
          <w:lang w:val="en-US"/>
        </w:rPr>
        <w:t xml:space="preserve">Həzərt Peyğəmbərin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ağacları bir-biri ilə tozlandırılmasından çəkindirməsi 339 [4]</w:t>
      </w:r>
    </w:p>
    <w:p>
      <w:pPr>
        <w:pStyle w:val="BookText"/>
        <w:bidi w:val="0"/>
        <w:jc w:val="both"/>
        <w:rPr/>
      </w:pPr>
      <w:r>
        <w:rPr>
          <w:rFonts w:eastAsia="Times New Roman" w:cs="Times New Roman" w:ascii="Times New Roman" w:hAnsi="Times New Roman"/>
          <w:color w:val="111111"/>
          <w:sz w:val="28"/>
          <w:szCs w:val="28"/>
          <w:lang w:val="en-US"/>
        </w:rPr>
        <w:t>Dastanın uydurulma əlamətləri 340 [5]</w:t>
      </w:r>
    </w:p>
    <w:p>
      <w:pPr>
        <w:pStyle w:val="BookText"/>
        <w:bidi w:val="0"/>
        <w:jc w:val="both"/>
        <w:rPr/>
      </w:pPr>
      <w:r>
        <w:rPr>
          <w:rFonts w:eastAsia="Times New Roman" w:cs="Times New Roman" w:ascii="Times New Roman" w:hAnsi="Times New Roman"/>
          <w:color w:val="111111"/>
          <w:sz w:val="28"/>
          <w:szCs w:val="28"/>
          <w:lang w:val="en-US"/>
        </w:rPr>
        <w:t xml:space="preserve">Görəsən həzrət Peyğəmbər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ictihad edirdimi ?! 341 [6]</w:t>
      </w:r>
    </w:p>
    <w:p>
      <w:pPr>
        <w:pStyle w:val="BookText"/>
        <w:bidi w:val="0"/>
        <w:jc w:val="both"/>
        <w:rPr/>
      </w:pPr>
      <w:r>
        <w:rPr>
          <w:rFonts w:eastAsia="Times New Roman" w:cs="Times New Roman" w:ascii="Times New Roman" w:hAnsi="Times New Roman"/>
          <w:color w:val="111111"/>
          <w:sz w:val="28"/>
          <w:szCs w:val="28"/>
          <w:lang w:val="en-US"/>
        </w:rPr>
        <w:t xml:space="preserve">Həzrət Peyğəmbər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və müsəlmanlara əziyyət vermək. 344 [7]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Lədud” hədisinin araşdırılması 345 [8]</w:t>
      </w:r>
    </w:p>
    <w:p>
      <w:pPr>
        <w:pStyle w:val="BookText"/>
        <w:bidi w:val="0"/>
        <w:jc w:val="both"/>
        <w:rPr/>
      </w:pPr>
      <w:r>
        <w:rPr>
          <w:rFonts w:eastAsia="Times New Roman" w:cs="Times New Roman" w:ascii="Times New Roman" w:hAnsi="Times New Roman"/>
          <w:color w:val="111111"/>
          <w:sz w:val="28"/>
          <w:szCs w:val="28"/>
          <w:lang w:val="en-US"/>
        </w:rPr>
        <w:t>Bu hədisin qondarılmasının səbəbləri 349 [9]</w:t>
      </w:r>
    </w:p>
    <w:p>
      <w:pPr>
        <w:pStyle w:val="BookText"/>
        <w:bidi w:val="0"/>
        <w:jc w:val="both"/>
        <w:rPr/>
      </w:pPr>
      <w:r>
        <w:rPr>
          <w:rFonts w:eastAsia="Times New Roman" w:cs="Times New Roman" w:ascii="Times New Roman" w:hAnsi="Times New Roman"/>
          <w:color w:val="111111"/>
          <w:sz w:val="28"/>
          <w:szCs w:val="28"/>
          <w:lang w:val="en-US"/>
        </w:rPr>
        <w:t>Nəqib Əbu Cəfər və “Lədud” hədisi 350 [10]</w:t>
      </w:r>
    </w:p>
    <w:p>
      <w:pPr>
        <w:pStyle w:val="BookText"/>
        <w:bidi w:val="0"/>
        <w:jc w:val="both"/>
        <w:rPr/>
      </w:pPr>
      <w:r>
        <w:rPr>
          <w:rFonts w:eastAsia="Times New Roman" w:cs="Times New Roman" w:ascii="Times New Roman" w:hAnsi="Times New Roman"/>
          <w:color w:val="111111"/>
          <w:sz w:val="28"/>
          <w:szCs w:val="28"/>
          <w:lang w:val="en-US"/>
        </w:rPr>
        <w:t xml:space="preserve">Görəsən həzrət Peyğəmbər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Qur`an ayələrini unudurdumu?. 351 [11]</w:t>
      </w:r>
    </w:p>
    <w:p>
      <w:pPr>
        <w:pStyle w:val="BookText"/>
        <w:bidi w:val="0"/>
        <w:jc w:val="both"/>
        <w:rPr/>
      </w:pPr>
      <w:r>
        <w:rPr>
          <w:rFonts w:eastAsia="Times New Roman" w:cs="Times New Roman" w:ascii="Times New Roman" w:hAnsi="Times New Roman"/>
          <w:color w:val="111111"/>
          <w:sz w:val="28"/>
          <w:szCs w:val="28"/>
          <w:lang w:val="en-US"/>
        </w:rPr>
        <w:t xml:space="preserve">Görəsən Rəsuli-Əkrəm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ayaq üstə bövl edirdimi?! 353 [12]</w:t>
      </w:r>
    </w:p>
    <w:p>
      <w:pPr>
        <w:pStyle w:val="BookText"/>
        <w:bidi w:val="0"/>
        <w:jc w:val="both"/>
        <w:rPr/>
      </w:pPr>
      <w:r>
        <w:rPr>
          <w:rFonts w:eastAsia="Times New Roman" w:cs="Times New Roman" w:ascii="Times New Roman" w:hAnsi="Times New Roman"/>
          <w:color w:val="111111"/>
          <w:sz w:val="28"/>
          <w:szCs w:val="28"/>
          <w:lang w:val="en-US"/>
        </w:rPr>
        <w:t>Bu nisbətin qəbahətli olmasına e`tiraf 354 [13]</w:t>
      </w:r>
    </w:p>
    <w:p>
      <w:pPr>
        <w:pStyle w:val="BookText"/>
        <w:bidi w:val="0"/>
        <w:jc w:val="both"/>
        <w:rPr/>
      </w:pPr>
      <w:r>
        <w:rPr>
          <w:rFonts w:eastAsia="Times New Roman" w:cs="Times New Roman" w:ascii="Times New Roman" w:hAnsi="Times New Roman"/>
          <w:color w:val="111111"/>
          <w:sz w:val="28"/>
          <w:szCs w:val="28"/>
          <w:lang w:val="en-US"/>
        </w:rPr>
        <w:t>Günahdan daha pis üzrlər. 355 [14]</w:t>
      </w:r>
    </w:p>
    <w:p>
      <w:pPr>
        <w:pStyle w:val="BookText"/>
        <w:bidi w:val="0"/>
        <w:jc w:val="both"/>
        <w:rPr/>
      </w:pPr>
      <w:r>
        <w:rPr>
          <w:rFonts w:eastAsia="Times New Roman" w:cs="Times New Roman" w:ascii="Times New Roman" w:hAnsi="Times New Roman"/>
          <w:color w:val="111111"/>
          <w:sz w:val="28"/>
          <w:szCs w:val="28"/>
          <w:lang w:val="en-US"/>
        </w:rPr>
        <w:t>Bu yozumlar nəyə lazımdır?. 356 [15]</w:t>
      </w:r>
    </w:p>
    <w:p>
      <w:pPr>
        <w:pStyle w:val="BookText"/>
        <w:bidi w:val="0"/>
        <w:jc w:val="both"/>
        <w:rPr/>
      </w:pPr>
      <w:r>
        <w:rPr>
          <w:rFonts w:eastAsia="Times New Roman" w:cs="Times New Roman" w:ascii="Times New Roman" w:hAnsi="Times New Roman"/>
          <w:color w:val="111111"/>
          <w:sz w:val="28"/>
          <w:szCs w:val="28"/>
          <w:lang w:val="en-US"/>
        </w:rPr>
        <w:t>Belə hadisələr bizim üçün qə`bul olunmazdır! 357 [16]</w:t>
      </w:r>
    </w:p>
    <w:p>
      <w:pPr>
        <w:pStyle w:val="BookText"/>
        <w:bidi w:val="0"/>
        <w:jc w:val="both"/>
        <w:rPr/>
      </w:pPr>
      <w:r>
        <w:rPr>
          <w:rFonts w:eastAsia="Times New Roman" w:cs="Times New Roman" w:ascii="Times New Roman" w:hAnsi="Times New Roman"/>
          <w:color w:val="111111"/>
          <w:sz w:val="28"/>
          <w:szCs w:val="28"/>
          <w:lang w:val="en-US"/>
        </w:rPr>
        <w:t>Bu kimi hədislərin düzəlməsinin səbəbi nədir?. 358 [17]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Sehrun-nəbiy” dastanı 360 [18]</w:t>
      </w:r>
    </w:p>
    <w:p>
      <w:pPr>
        <w:pStyle w:val="BookText"/>
        <w:bidi w:val="0"/>
        <w:jc w:val="both"/>
        <w:rPr/>
      </w:pPr>
      <w:r>
        <w:rPr>
          <w:rFonts w:eastAsia="Times New Roman" w:cs="Times New Roman" w:ascii="Times New Roman" w:hAnsi="Times New Roman"/>
          <w:color w:val="111111"/>
          <w:sz w:val="28"/>
          <w:szCs w:val="28"/>
          <w:lang w:val="en-US"/>
        </w:rPr>
        <w:t>Nübuvvət məqamına yaraşmayan nisbətlər. 364 [19]</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Peyğəmbərin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evində mahnı oxunması?! 365 [20]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Peyğəmbərin öz həyat yoldaşını rəqqasələrə baxmağa dəvət etməsi 368 [21]</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Həzrət Peyğəmbərin (s) qadın toy məclisində iştirak etməsi 373 [22]</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Peyğəmbərin musiqiyə olan həvəsi 376 [23]</w:t>
      </w:r>
    </w:p>
    <w:p>
      <w:pPr>
        <w:pStyle w:val="BookText"/>
        <w:bidi w:val="0"/>
        <w:jc w:val="both"/>
        <w:rPr/>
      </w:pPr>
      <w:r>
        <w:rPr>
          <w:rFonts w:eastAsia="Times New Roman" w:cs="Times New Roman" w:ascii="Times New Roman" w:hAnsi="Times New Roman"/>
          <w:color w:val="111111"/>
          <w:sz w:val="28"/>
          <w:szCs w:val="28"/>
          <w:lang w:val="en-US"/>
        </w:rPr>
        <w:t>Qeyd olunan hədislərin araşdırılması 378 [24]</w:t>
      </w:r>
    </w:p>
    <w:p>
      <w:pPr>
        <w:pStyle w:val="BookText"/>
        <w:bidi w:val="0"/>
        <w:jc w:val="both"/>
        <w:rPr/>
      </w:pPr>
      <w:r>
        <w:rPr>
          <w:rFonts w:eastAsia="Times New Roman" w:cs="Times New Roman" w:ascii="Times New Roman" w:hAnsi="Times New Roman"/>
          <w:color w:val="111111"/>
          <w:sz w:val="28"/>
          <w:szCs w:val="28"/>
          <w:lang w:val="en-US"/>
        </w:rPr>
        <w:t>Bu hədislərin ravilərindən izahat vermələrini istəyirik. 379 [25]</w:t>
      </w:r>
    </w:p>
    <w:p>
      <w:pPr>
        <w:pStyle w:val="BookText"/>
        <w:bidi w:val="0"/>
        <w:jc w:val="both"/>
        <w:rPr/>
      </w:pPr>
      <w:r>
        <w:rPr>
          <w:rFonts w:eastAsia="Times New Roman" w:cs="Times New Roman" w:ascii="Times New Roman" w:hAnsi="Times New Roman"/>
          <w:color w:val="111111"/>
          <w:sz w:val="28"/>
          <w:szCs w:val="28"/>
          <w:lang w:val="en-US"/>
        </w:rPr>
        <w:t>Möhkəm və sarsılmaz dəlillər. 380 [26]</w:t>
      </w:r>
    </w:p>
    <w:p>
      <w:pPr>
        <w:pStyle w:val="BookText"/>
        <w:bidi w:val="0"/>
        <w:jc w:val="both"/>
        <w:rPr/>
      </w:pPr>
      <w:r>
        <w:rPr>
          <w:rFonts w:eastAsia="Times New Roman" w:cs="Times New Roman" w:ascii="Times New Roman" w:hAnsi="Times New Roman"/>
          <w:color w:val="111111"/>
          <w:sz w:val="28"/>
          <w:szCs w:val="28"/>
          <w:lang w:val="en-US"/>
        </w:rPr>
        <w:t xml:space="preserve">6 [27]. Peyğəmbər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barədə. 383 [28]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Qina” Quran baxımından.. 384 [29]</w:t>
      </w:r>
    </w:p>
    <w:p>
      <w:pPr>
        <w:pStyle w:val="BookText"/>
        <w:bidi w:val="0"/>
        <w:jc w:val="both"/>
        <w:rPr/>
      </w:pPr>
      <w:r>
        <w:rPr>
          <w:rFonts w:eastAsia="Times New Roman" w:cs="Times New Roman" w:ascii="Times New Roman" w:hAnsi="Times New Roman"/>
          <w:color w:val="111111"/>
          <w:sz w:val="28"/>
          <w:szCs w:val="28"/>
          <w:lang w:val="en-US"/>
        </w:rPr>
        <w:t>"Qina" hədislər baxımından.. 386 [30]</w:t>
      </w:r>
    </w:p>
    <w:p>
      <w:pPr>
        <w:pStyle w:val="BookText"/>
        <w:bidi w:val="0"/>
        <w:jc w:val="both"/>
        <w:rPr/>
      </w:pPr>
      <w:r>
        <w:rPr>
          <w:rFonts w:eastAsia="Times New Roman" w:cs="Times New Roman" w:ascii="Times New Roman" w:hAnsi="Times New Roman"/>
          <w:color w:val="111111"/>
          <w:sz w:val="28"/>
          <w:szCs w:val="28"/>
          <w:lang w:val="en-US"/>
        </w:rPr>
        <w:t>Məscid barədə. 388 [31]</w:t>
      </w:r>
    </w:p>
    <w:p>
      <w:pPr>
        <w:pStyle w:val="BookText"/>
        <w:bidi w:val="0"/>
        <w:jc w:val="both"/>
        <w:rPr/>
      </w:pPr>
      <w:r>
        <w:rPr>
          <w:rFonts w:eastAsia="Times New Roman" w:cs="Times New Roman" w:ascii="Times New Roman" w:hAnsi="Times New Roman"/>
          <w:color w:val="111111"/>
          <w:sz w:val="28"/>
          <w:szCs w:val="28"/>
          <w:lang w:val="en-US"/>
        </w:rPr>
        <w:t>Peyğəmbər məscidi 389 [32]</w:t>
      </w:r>
    </w:p>
    <w:p>
      <w:pPr>
        <w:pStyle w:val="BookText"/>
        <w:bidi w:val="0"/>
        <w:jc w:val="both"/>
        <w:rPr/>
      </w:pPr>
      <w:r>
        <w:rPr>
          <w:rFonts w:eastAsia="Times New Roman" w:cs="Times New Roman" w:ascii="Times New Roman" w:hAnsi="Times New Roman"/>
          <w:color w:val="111111"/>
          <w:sz w:val="28"/>
          <w:szCs w:val="28"/>
          <w:lang w:val="en-US"/>
        </w:rPr>
        <w:t>Naməhrəmlərə baxmaq. 391 [33]</w:t>
      </w:r>
    </w:p>
    <w:p>
      <w:pPr>
        <w:pStyle w:val="BookText"/>
        <w:bidi w:val="0"/>
        <w:jc w:val="both"/>
        <w:rPr/>
      </w:pPr>
      <w:r>
        <w:rPr>
          <w:rFonts w:eastAsia="Times New Roman" w:cs="Times New Roman" w:ascii="Times New Roman" w:hAnsi="Times New Roman"/>
          <w:color w:val="111111"/>
          <w:sz w:val="28"/>
          <w:szCs w:val="28"/>
          <w:lang w:val="en-US"/>
        </w:rPr>
        <w:t xml:space="preserve">Aişənin Peyğəmbər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yanında gəlinciklə oynaması 393 [34]</w:t>
      </w:r>
    </w:p>
    <w:p>
      <w:pPr>
        <w:pStyle w:val="BookText"/>
        <w:bidi w:val="0"/>
        <w:jc w:val="both"/>
        <w:rPr/>
      </w:pPr>
      <w:r>
        <w:rPr>
          <w:rFonts w:eastAsia="Times New Roman" w:cs="Times New Roman" w:ascii="Times New Roman" w:hAnsi="Times New Roman"/>
          <w:color w:val="111111"/>
          <w:sz w:val="28"/>
          <w:szCs w:val="28"/>
          <w:lang w:val="en-US"/>
        </w:rPr>
        <w:t>7 [35]. Bu hədislərin uydurulmasından məqsəd nədir?. 395 [36]</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Hakimiyyətdə olanların əxlaqi pozğunluğu.. 395 [37]</w:t>
      </w:r>
    </w:p>
    <w:p>
      <w:pPr>
        <w:pStyle w:val="BookText"/>
        <w:bidi w:val="0"/>
        <w:jc w:val="both"/>
        <w:rPr/>
      </w:pPr>
      <w:r>
        <w:rPr>
          <w:rFonts w:eastAsia="Times New Roman" w:cs="Times New Roman" w:ascii="Times New Roman" w:hAnsi="Times New Roman"/>
          <w:color w:val="111111"/>
          <w:sz w:val="28"/>
          <w:szCs w:val="28"/>
          <w:lang w:val="en-US"/>
        </w:rPr>
        <w:t>Xilafət sarayında əxlaqi pozğunluğun nümunələri 396 [38]</w:t>
      </w:r>
    </w:p>
    <w:p>
      <w:pPr>
        <w:pStyle w:val="BookText"/>
        <w:bidi w:val="0"/>
        <w:jc w:val="both"/>
        <w:rPr/>
      </w:pPr>
      <w:r>
        <w:rPr>
          <w:rFonts w:eastAsia="Times New Roman" w:cs="Times New Roman" w:ascii="Times New Roman" w:hAnsi="Times New Roman"/>
          <w:color w:val="111111"/>
          <w:sz w:val="28"/>
          <w:szCs w:val="28"/>
          <w:lang w:val="en-US"/>
        </w:rPr>
        <w:t xml:space="preserve">Həzrət Peyğəmbərə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şərab hədiyyəsi 400 [39]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Aişənin sözünün keçərli olması üçün.. 401 [40]</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Xəlifələr üçün fəzilət düzəltmək. 406 [41]</w:t>
      </w:r>
    </w:p>
    <w:p>
      <w:pPr>
        <w:pStyle w:val="BookText"/>
        <w:bidi w:val="0"/>
        <w:jc w:val="both"/>
        <w:rPr/>
      </w:pPr>
      <w:r>
        <w:rPr>
          <w:rFonts w:eastAsia="Times New Roman" w:cs="Times New Roman" w:ascii="Times New Roman" w:hAnsi="Times New Roman"/>
          <w:color w:val="111111"/>
          <w:sz w:val="28"/>
          <w:szCs w:val="28"/>
          <w:lang w:val="en-US"/>
        </w:rPr>
        <w:t>8 [42]. Ömərin istəkləri 411 [43]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p>
    <w:p>
      <w:pPr>
        <w:pStyle w:val="BookText"/>
        <w:bidi w:val="0"/>
        <w:rPr/>
      </w:pPr>
      <w:r>
        <w:rPr>
          <w:rFonts w:eastAsia="Times New Roman" w:cs="Times New Roman" w:ascii="Times New Roman" w:hAnsi="Times New Roman"/>
          <w:color w:val="111111"/>
          <w:sz w:val="28"/>
          <w:szCs w:val="28"/>
          <w:lang w:val="en-US"/>
        </w:rPr>
        <w:t>Üç ayə: 415 [1]</w:t>
      </w:r>
    </w:p>
    <w:p>
      <w:pPr>
        <w:pStyle w:val="BookText"/>
        <w:bidi w:val="0"/>
        <w:jc w:val="both"/>
        <w:rPr/>
      </w:pPr>
      <w:r>
        <w:rPr>
          <w:rFonts w:eastAsia="Times New Roman" w:cs="Times New Roman" w:ascii="Times New Roman" w:hAnsi="Times New Roman"/>
          <w:color w:val="111111"/>
          <w:sz w:val="28"/>
          <w:szCs w:val="28"/>
          <w:lang w:val="en-US"/>
        </w:rPr>
        <w:t>Hicab ayəsində Ömərin istəyinin araşdırılması 417 [2]</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Hədislərdə olan ziddiyyətlər. 417 [3]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Başqa hədislər bu hədisi təkzib edir. 419 [4]</w:t>
      </w:r>
    </w:p>
    <w:p>
      <w:pPr>
        <w:pStyle w:val="BookText"/>
        <w:bidi w:val="0"/>
        <w:jc w:val="both"/>
        <w:rPr/>
      </w:pPr>
      <w:r>
        <w:rPr>
          <w:rFonts w:eastAsia="Times New Roman" w:cs="Times New Roman" w:ascii="Times New Roman" w:hAnsi="Times New Roman"/>
          <w:color w:val="111111"/>
          <w:sz w:val="28"/>
          <w:szCs w:val="28"/>
          <w:lang w:val="en-US"/>
        </w:rPr>
        <w:t>Ayənin siyağı 422 [5]</w:t>
      </w:r>
    </w:p>
    <w:p>
      <w:pPr>
        <w:pStyle w:val="BookText"/>
        <w:bidi w:val="0"/>
        <w:jc w:val="both"/>
        <w:rPr/>
      </w:pPr>
      <w:r>
        <w:rPr>
          <w:rFonts w:eastAsia="Times New Roman" w:cs="Times New Roman" w:ascii="Times New Roman" w:hAnsi="Times New Roman"/>
          <w:color w:val="111111"/>
          <w:sz w:val="28"/>
          <w:szCs w:val="28"/>
          <w:lang w:val="en-US"/>
        </w:rPr>
        <w:t>Münafiqə namaz qılmağın haram  olması haqda ayə. 423 [6]</w:t>
      </w:r>
    </w:p>
    <w:p>
      <w:pPr>
        <w:pStyle w:val="BookText"/>
        <w:bidi w:val="0"/>
        <w:jc w:val="both"/>
        <w:rPr/>
      </w:pPr>
      <w:r>
        <w:rPr>
          <w:rFonts w:eastAsia="Times New Roman" w:cs="Times New Roman" w:ascii="Times New Roman" w:hAnsi="Times New Roman"/>
          <w:color w:val="111111"/>
          <w:sz w:val="28"/>
          <w:szCs w:val="28"/>
          <w:lang w:val="en-US"/>
        </w:rPr>
        <w:t>Bu iki hədisdən belə başa düşülür: 425 [7]</w:t>
      </w:r>
    </w:p>
    <w:p>
      <w:pPr>
        <w:pStyle w:val="BookText"/>
        <w:bidi w:val="0"/>
        <w:jc w:val="both"/>
        <w:rPr/>
      </w:pPr>
      <w:r>
        <w:rPr>
          <w:rFonts w:eastAsia="Times New Roman" w:cs="Times New Roman" w:ascii="Times New Roman" w:hAnsi="Times New Roman"/>
          <w:color w:val="111111"/>
          <w:sz w:val="28"/>
          <w:szCs w:val="28"/>
          <w:lang w:val="en-US"/>
        </w:rPr>
        <w:t>Bu hədis barədə əhli-sünnə alimlərinin nəzərləri 428 [8]</w:t>
      </w:r>
    </w:p>
    <w:p>
      <w:pPr>
        <w:pStyle w:val="BookText"/>
        <w:bidi w:val="0"/>
        <w:jc w:val="both"/>
        <w:rPr/>
      </w:pPr>
      <w:r>
        <w:rPr>
          <w:rFonts w:eastAsia="Times New Roman" w:cs="Times New Roman" w:ascii="Times New Roman" w:hAnsi="Times New Roman"/>
          <w:color w:val="111111"/>
          <w:sz w:val="28"/>
          <w:szCs w:val="28"/>
          <w:lang w:val="en-US"/>
        </w:rPr>
        <w:t>Bu əfsanələrin bəzi şiə kitablarında da nəql olunması 429 [9]</w:t>
      </w:r>
    </w:p>
    <w:p>
      <w:pPr>
        <w:pStyle w:val="BookText"/>
        <w:bidi w:val="0"/>
        <w:jc w:val="both"/>
        <w:rPr/>
      </w:pPr>
      <w:r>
        <w:rPr>
          <w:rFonts w:eastAsia="Times New Roman" w:cs="Times New Roman" w:ascii="Times New Roman" w:hAnsi="Times New Roman"/>
          <w:color w:val="111111"/>
          <w:sz w:val="28"/>
          <w:szCs w:val="28"/>
          <w:lang w:val="en-US"/>
        </w:rPr>
        <w:t>Səkkizinci hissə [10]</w:t>
      </w:r>
    </w:p>
    <w:p>
      <w:pPr>
        <w:pStyle w:val="BookText"/>
        <w:bidi w:val="0"/>
        <w:jc w:val="both"/>
        <w:rPr/>
      </w:pPr>
      <w:r>
        <w:rPr>
          <w:rFonts w:eastAsia="Times New Roman" w:cs="Times New Roman" w:ascii="Times New Roman" w:hAnsi="Times New Roman"/>
          <w:color w:val="111111"/>
          <w:sz w:val="28"/>
          <w:szCs w:val="28"/>
          <w:lang w:val="en-US"/>
        </w:rPr>
        <w:t>Xilafət məsələsi Səhiheyn kitablarında [11]</w:t>
      </w:r>
    </w:p>
    <w:p>
      <w:pPr>
        <w:pStyle w:val="BookText"/>
        <w:bidi w:val="0"/>
        <w:jc w:val="both"/>
        <w:rPr/>
      </w:pPr>
      <w:r>
        <w:rPr>
          <w:rFonts w:eastAsia="Times New Roman" w:cs="Times New Roman" w:ascii="Times New Roman" w:hAnsi="Times New Roman"/>
          <w:color w:val="111111"/>
          <w:sz w:val="28"/>
          <w:szCs w:val="28"/>
          <w:lang w:val="en-US"/>
        </w:rPr>
        <w:t>1 [12]. Xilafət 433 [13]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Bəhsin yolu və məqsədi 435 [14]</w:t>
      </w:r>
    </w:p>
    <w:p>
      <w:pPr>
        <w:pStyle w:val="BookText"/>
        <w:bidi w:val="0"/>
        <w:jc w:val="both"/>
        <w:rPr/>
      </w:pPr>
      <w:r>
        <w:rPr>
          <w:rFonts w:eastAsia="Times New Roman" w:cs="Times New Roman" w:ascii="Times New Roman" w:hAnsi="Times New Roman"/>
          <w:color w:val="111111"/>
          <w:sz w:val="28"/>
          <w:szCs w:val="28"/>
          <w:lang w:val="en-US"/>
        </w:rPr>
        <w:t>Xilafət barədə üç sual 436 [15]</w:t>
      </w:r>
    </w:p>
    <w:p>
      <w:pPr>
        <w:pStyle w:val="BookText"/>
        <w:bidi w:val="0"/>
        <w:jc w:val="both"/>
        <w:rPr/>
      </w:pPr>
      <w:r>
        <w:rPr>
          <w:rFonts w:eastAsia="Times New Roman" w:cs="Times New Roman" w:ascii="Times New Roman" w:hAnsi="Times New Roman"/>
          <w:color w:val="111111"/>
          <w:sz w:val="28"/>
          <w:szCs w:val="28"/>
          <w:lang w:val="en-US"/>
        </w:rPr>
        <w:t>3 [16]. Səhiheyndə Peyğəmbər ailəsinin fəzilətləri 443 [17]</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Təthir”ayəsi və Peyğəmbərin ailəsi 443 [18]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Mübahilə” ayəsi və Peyğəmbərin ailəsi 444 [19]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Qədir” hədisi və Peyğəmbərin ailəsi 446 [20]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 xml:space="preserve">Rəsuli-Əkrəm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Əhli-beyti öz yaxınları kimi tanıtdırıb. 449 [21]</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 iki rəhbər. 452 [22]</w:t>
      </w:r>
    </w:p>
    <w:p>
      <w:pPr>
        <w:pStyle w:val="BookText"/>
        <w:bidi w:val="0"/>
        <w:jc w:val="both"/>
        <w:rPr/>
      </w:pPr>
      <w:r>
        <w:rPr>
          <w:rFonts w:eastAsia="Times New Roman" w:cs="Times New Roman" w:ascii="Times New Roman" w:hAnsi="Times New Roman"/>
          <w:color w:val="111111"/>
          <w:sz w:val="28"/>
          <w:szCs w:val="28"/>
          <w:lang w:val="en-US"/>
        </w:rPr>
        <w:t xml:space="preserve">4 [23]. Səhiheyndə Əmirəl möminin Əlinin </w:t>
      </w:r>
      <w:r>
        <w:rPr>
          <w:rFonts w:eastAsia="Times New Roman" w:cs="Times New Roman" w:ascii="Times New Roman" w:hAnsi="Times New Roman"/>
          <w:i/>
          <w:iCs/>
          <w:color w:val="111111"/>
          <w:sz w:val="28"/>
          <w:szCs w:val="28"/>
          <w:lang w:val="en-US"/>
        </w:rPr>
        <w:t>(ə)</w:t>
      </w:r>
      <w:r>
        <w:rPr>
          <w:rFonts w:eastAsia="Times New Roman" w:cs="Times New Roman" w:ascii="Times New Roman" w:hAnsi="Times New Roman"/>
          <w:color w:val="111111"/>
          <w:sz w:val="28"/>
          <w:szCs w:val="28"/>
          <w:lang w:val="en-US"/>
        </w:rPr>
        <w:t xml:space="preserve"> fəzilətləri 457 [24]</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Əliyə</w:t>
      </w:r>
    </w:p>
    <w:p>
      <w:pPr>
        <w:pStyle w:val="BookText"/>
        <w:bidi w:val="0"/>
        <w:jc w:val="both"/>
        <w:rPr/>
      </w:pPr>
      <w:r>
        <w:rPr>
          <w:rFonts w:eastAsia="Times New Roman" w:cs="Times New Roman" w:ascii="Times New Roman" w:hAnsi="Times New Roman"/>
          <w:color w:val="111111"/>
          <w:sz w:val="28"/>
          <w:szCs w:val="28"/>
          <w:lang w:val="en-US"/>
        </w:rPr>
        <w:t>(ə)</w:t>
      </w:r>
    </w:p>
    <w:p>
      <w:pPr>
        <w:pStyle w:val="BookText"/>
        <w:bidi w:val="0"/>
        <w:jc w:val="both"/>
        <w:rPr/>
      </w:pPr>
      <w:r>
        <w:rPr>
          <w:rFonts w:eastAsia="Times New Roman" w:cs="Times New Roman" w:ascii="Times New Roman" w:hAnsi="Times New Roman"/>
          <w:color w:val="111111"/>
          <w:sz w:val="28"/>
          <w:szCs w:val="28"/>
          <w:lang w:val="en-US"/>
        </w:rPr>
        <w:t>düşmən olanlar Allaha düşməndir. 457 [25]</w:t>
      </w:r>
    </w:p>
    <w:p>
      <w:pPr>
        <w:pStyle w:val="BookText"/>
        <w:bidi w:val="0"/>
        <w:jc w:val="both"/>
        <w:rPr/>
      </w:pPr>
      <w:r>
        <w:rPr>
          <w:rFonts w:eastAsia="Times New Roman" w:cs="Times New Roman" w:ascii="Times New Roman" w:hAnsi="Times New Roman"/>
          <w:color w:val="111111"/>
          <w:sz w:val="28"/>
          <w:szCs w:val="28"/>
          <w:lang w:val="en-US"/>
        </w:rPr>
        <w:t>5 [26]. Səhiheyndə Fatimeyi-Zəhranın (s) fəzilətləri 467 [27]</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Fatimə qadınların ülgüsü.. 467 [28]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Həzrət Fatimə (s) Peyğəmbərin yanına gedən birinci kəsdir 468 [29]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Həzrət Fatimə (s) Allah Rəsulunun ciyərparasıdır. 469 [30]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Həzrət Fatimeyi-Zəhranını (s) təsbih zikri 469 [31]</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Həzrət Fatimeyi-Zəhranın (s) atasına olan məhəbbəti 470 [32]</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Həzrət Fatiməeyi-Zəhranın (s) Peyğəmbərin halına yanması 472 [33]</w:t>
      </w:r>
    </w:p>
    <w:p>
      <w:pPr>
        <w:pStyle w:val="BookText"/>
        <w:bidi w:val="0"/>
        <w:jc w:val="both"/>
        <w:rPr/>
      </w:pPr>
      <w:r>
        <w:rPr>
          <w:rFonts w:eastAsia="Times New Roman" w:cs="Times New Roman" w:ascii="Times New Roman" w:hAnsi="Times New Roman"/>
          <w:color w:val="111111"/>
          <w:sz w:val="28"/>
          <w:szCs w:val="28"/>
          <w:lang w:val="en-US"/>
        </w:rPr>
        <w:t>6 [34]. Səhiheyndə İmam Həsən (ə) [35]və İmam Hüseynin (ə) fəzilətləri 475 [36]</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Həsənə (ə) və İmam Hüseynə (ə) sədəqə haramdır 475 [37]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Həsən (ə) və İmam Hüseyn (ə) Peyğəmbərə oxşayırlar 476 [38]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Peyğəmbərin İmam Həsənə (ə) və İmam Hüseynə (ə) olan məhəbbəti 477 [39]</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Həsən (ə) və İmam Hüseyn (ə) Peyğəmbərin reyhanıdır. 478 [40]</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Həsən (ə) və İmam Hüseyn (ə) barəsində Peyğəmbərin duası 478 [41]</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İlahi Həsəni və onu sevənləri sev. 479 [42]</w:t>
      </w:r>
    </w:p>
    <w:p>
      <w:pPr>
        <w:pStyle w:val="BookText"/>
        <w:bidi w:val="0"/>
        <w:jc w:val="both"/>
        <w:rPr/>
      </w:pPr>
      <w:r>
        <w:rPr>
          <w:rFonts w:eastAsia="Times New Roman" w:cs="Times New Roman" w:ascii="Times New Roman" w:hAnsi="Times New Roman"/>
          <w:color w:val="111111"/>
          <w:sz w:val="28"/>
          <w:szCs w:val="28"/>
          <w:lang w:val="en-US"/>
        </w:rPr>
        <w:t>İmamət, Əlinin (ə) nəzərində. 480 [43]</w:t>
      </w:r>
    </w:p>
    <w:p>
      <w:pPr>
        <w:pStyle w:val="BookText"/>
        <w:bidi w:val="0"/>
        <w:jc w:val="both"/>
        <w:rPr/>
      </w:pPr>
      <w:r>
        <w:rPr>
          <w:rFonts w:eastAsia="Times New Roman" w:cs="Times New Roman" w:ascii="Times New Roman" w:hAnsi="Times New Roman"/>
          <w:color w:val="111111"/>
          <w:sz w:val="28"/>
          <w:szCs w:val="28"/>
          <w:lang w:val="en-US"/>
        </w:rPr>
        <w:t>İmamətin şərtləri 480 [44]</w:t>
      </w:r>
    </w:p>
    <w:p>
      <w:pPr>
        <w:pStyle w:val="BookText"/>
        <w:bidi w:val="0"/>
        <w:jc w:val="both"/>
        <w:rPr/>
      </w:pPr>
      <w:r>
        <w:rPr>
          <w:rFonts w:eastAsia="Times New Roman" w:cs="Times New Roman" w:ascii="Times New Roman" w:hAnsi="Times New Roman"/>
          <w:color w:val="111111"/>
          <w:sz w:val="28"/>
          <w:szCs w:val="28"/>
          <w:lang w:val="en-US"/>
        </w:rPr>
        <w:t>İmamət və gözəl əxlaq. 481 [45]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p>
    <w:p>
      <w:pPr>
        <w:pStyle w:val="BookText"/>
        <w:bidi w:val="0"/>
        <w:rPr/>
      </w:pPr>
      <w:r>
        <w:rPr>
          <w:rFonts w:eastAsia="Times New Roman" w:cs="Times New Roman" w:ascii="Times New Roman" w:hAnsi="Times New Roman"/>
          <w:color w:val="111111"/>
          <w:sz w:val="28"/>
          <w:szCs w:val="28"/>
          <w:lang w:val="en-US"/>
        </w:rPr>
        <w:t>İmamət və şəriət hökmləri ilə tanışlıq. 485 [1]</w:t>
      </w:r>
    </w:p>
    <w:p>
      <w:pPr>
        <w:pStyle w:val="BookText"/>
        <w:bidi w:val="0"/>
        <w:jc w:val="both"/>
        <w:rPr/>
      </w:pPr>
      <w:r>
        <w:rPr>
          <w:rFonts w:eastAsia="Times New Roman" w:cs="Times New Roman" w:ascii="Times New Roman" w:hAnsi="Times New Roman"/>
          <w:color w:val="111111"/>
          <w:sz w:val="28"/>
          <w:szCs w:val="28"/>
          <w:lang w:val="en-US"/>
        </w:rPr>
        <w:t>Təyəmmümün hökmü.. 487 [2]</w:t>
      </w:r>
    </w:p>
    <w:p>
      <w:pPr>
        <w:pStyle w:val="BookText"/>
        <w:bidi w:val="0"/>
        <w:jc w:val="both"/>
        <w:rPr/>
      </w:pPr>
      <w:r>
        <w:rPr>
          <w:rFonts w:eastAsia="Times New Roman" w:cs="Times New Roman" w:ascii="Times New Roman" w:hAnsi="Times New Roman"/>
          <w:color w:val="111111"/>
          <w:sz w:val="28"/>
          <w:szCs w:val="28"/>
          <w:lang w:val="en-US"/>
        </w:rPr>
        <w:t>Şərabxora şallaq vurulmasının miqdarı 490 [3]</w:t>
      </w:r>
    </w:p>
    <w:p>
      <w:pPr>
        <w:pStyle w:val="BookText"/>
        <w:bidi w:val="0"/>
        <w:jc w:val="both"/>
        <w:rPr/>
      </w:pPr>
      <w:r>
        <w:rPr>
          <w:rFonts w:eastAsia="Times New Roman" w:cs="Times New Roman" w:ascii="Times New Roman" w:hAnsi="Times New Roman"/>
          <w:color w:val="111111"/>
          <w:sz w:val="28"/>
          <w:szCs w:val="28"/>
          <w:lang w:val="en-US"/>
        </w:rPr>
        <w:t>Ana bətnində olan körpə uşağın diyəsi 492 [4]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İstizan” (icazə almaq) hökmü; Ən sadə hökmlər. 492 [5]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Kəlalə” məsələsinin çətinliyi 495 [6]</w:t>
      </w:r>
    </w:p>
    <w:p>
      <w:pPr>
        <w:pStyle w:val="BookText"/>
        <w:bidi w:val="0"/>
        <w:jc w:val="both"/>
        <w:rPr/>
      </w:pPr>
      <w:r>
        <w:rPr>
          <w:rFonts w:eastAsia="Times New Roman" w:cs="Times New Roman" w:ascii="Times New Roman" w:hAnsi="Times New Roman"/>
          <w:color w:val="111111"/>
          <w:sz w:val="28"/>
          <w:szCs w:val="28"/>
          <w:lang w:val="en-US"/>
        </w:rPr>
        <w:t>Dəlini daşqalaq etmək. 497 [7]</w:t>
      </w:r>
    </w:p>
    <w:p>
      <w:pPr>
        <w:pStyle w:val="BookText"/>
        <w:bidi w:val="0"/>
        <w:jc w:val="both"/>
        <w:rPr/>
      </w:pPr>
      <w:r>
        <w:rPr>
          <w:rFonts w:eastAsia="Times New Roman" w:cs="Times New Roman" w:ascii="Times New Roman" w:hAnsi="Times New Roman"/>
          <w:color w:val="111111"/>
          <w:sz w:val="28"/>
          <w:szCs w:val="28"/>
          <w:lang w:val="en-US"/>
        </w:rPr>
        <w:t>Bayram namazında hansı surəni oxuyurlar! 498 [8]</w:t>
      </w:r>
    </w:p>
    <w:p>
      <w:pPr>
        <w:pStyle w:val="BookText"/>
        <w:bidi w:val="0"/>
        <w:jc w:val="both"/>
        <w:rPr/>
      </w:pPr>
      <w:r>
        <w:rPr>
          <w:rFonts w:eastAsia="Times New Roman" w:cs="Times New Roman" w:ascii="Times New Roman" w:hAnsi="Times New Roman"/>
          <w:color w:val="111111"/>
          <w:sz w:val="28"/>
          <w:szCs w:val="28"/>
          <w:lang w:val="en-US"/>
        </w:rPr>
        <w:t>Kəbə evinin qızılı və gümüşü.. 500 [9]</w:t>
      </w:r>
    </w:p>
    <w:p>
      <w:pPr>
        <w:pStyle w:val="BookText"/>
        <w:bidi w:val="0"/>
        <w:jc w:val="both"/>
        <w:rPr/>
      </w:pPr>
      <w:r>
        <w:rPr>
          <w:rFonts w:eastAsia="Times New Roman" w:cs="Times New Roman" w:ascii="Times New Roman" w:hAnsi="Times New Roman"/>
          <w:color w:val="111111"/>
          <w:sz w:val="28"/>
          <w:szCs w:val="28"/>
          <w:lang w:val="en-US"/>
        </w:rPr>
        <w:t>Quranın təfsiri 502 [10]</w:t>
      </w:r>
    </w:p>
    <w:p>
      <w:pPr>
        <w:pStyle w:val="BookText"/>
        <w:bidi w:val="0"/>
        <w:jc w:val="both"/>
        <w:rPr/>
      </w:pPr>
      <w:r>
        <w:rPr>
          <w:rFonts w:eastAsia="Times New Roman" w:cs="Times New Roman" w:ascii="Times New Roman" w:hAnsi="Times New Roman"/>
          <w:color w:val="111111"/>
          <w:sz w:val="28"/>
          <w:szCs w:val="28"/>
          <w:lang w:val="en-US"/>
        </w:rPr>
        <w:t>Osmanın cənabət məsələsində fətvası 503 [11]</w:t>
      </w:r>
    </w:p>
    <w:p>
      <w:pPr>
        <w:pStyle w:val="BookText"/>
        <w:bidi w:val="0"/>
        <w:jc w:val="both"/>
        <w:rPr/>
      </w:pPr>
      <w:r>
        <w:rPr>
          <w:rFonts w:eastAsia="Times New Roman" w:cs="Times New Roman" w:ascii="Times New Roman" w:hAnsi="Times New Roman"/>
          <w:color w:val="111111"/>
          <w:sz w:val="28"/>
          <w:szCs w:val="28"/>
          <w:lang w:val="en-US"/>
        </w:rPr>
        <w:t>Məsahif (səhifələr) barədə bir hökm! 506 [12]</w:t>
      </w:r>
    </w:p>
    <w:p>
      <w:pPr>
        <w:pStyle w:val="BookText"/>
        <w:bidi w:val="0"/>
        <w:jc w:val="both"/>
        <w:rPr/>
      </w:pPr>
      <w:r>
        <w:rPr>
          <w:rFonts w:eastAsia="Times New Roman" w:cs="Times New Roman" w:ascii="Times New Roman" w:hAnsi="Times New Roman"/>
          <w:color w:val="111111"/>
          <w:sz w:val="28"/>
          <w:szCs w:val="28"/>
          <w:lang w:val="en-US"/>
        </w:rPr>
        <w:t>İslam hökmləri və xəlifələr. 508 [13]</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Qətl və qarət 511 [14]</w:t>
      </w:r>
    </w:p>
    <w:p>
      <w:pPr>
        <w:pStyle w:val="BookText"/>
        <w:bidi w:val="0"/>
        <w:jc w:val="both"/>
        <w:rPr/>
      </w:pPr>
      <w:r>
        <w:rPr>
          <w:rFonts w:eastAsia="Times New Roman" w:cs="Times New Roman" w:ascii="Times New Roman" w:hAnsi="Times New Roman"/>
          <w:color w:val="111111"/>
          <w:sz w:val="28"/>
          <w:szCs w:val="28"/>
          <w:lang w:val="en-US"/>
        </w:rPr>
        <w:t>Hökmlərdə dəyişiklik. 511 [15]</w:t>
      </w:r>
    </w:p>
    <w:p>
      <w:pPr>
        <w:pStyle w:val="BookText"/>
        <w:bidi w:val="0"/>
        <w:jc w:val="both"/>
        <w:rPr/>
      </w:pPr>
      <w:r>
        <w:rPr>
          <w:rFonts w:eastAsia="Times New Roman" w:cs="Times New Roman" w:ascii="Times New Roman" w:hAnsi="Times New Roman"/>
          <w:color w:val="111111"/>
          <w:sz w:val="28"/>
          <w:szCs w:val="28"/>
          <w:lang w:val="en-US"/>
        </w:rPr>
        <w:t xml:space="preserve">Malik ibn Nuveyrə Peyğəmbərin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nümayəndəsidir. 516 [16]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Fədək  məsələsi və Peyğəmbərin</w:t>
      </w:r>
    </w:p>
    <w:p>
      <w:pPr>
        <w:pStyle w:val="BookText"/>
        <w:bidi w:val="0"/>
        <w:jc w:val="both"/>
        <w:rPr/>
      </w:pPr>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mirası 519 [17]</w:t>
      </w:r>
    </w:p>
    <w:p>
      <w:pPr>
        <w:pStyle w:val="BookText"/>
        <w:bidi w:val="0"/>
        <w:jc w:val="both"/>
        <w:rPr/>
      </w:pPr>
      <w:r>
        <w:rPr>
          <w:rFonts w:eastAsia="Times New Roman" w:cs="Times New Roman" w:ascii="Times New Roman" w:hAnsi="Times New Roman"/>
          <w:color w:val="111111"/>
          <w:sz w:val="28"/>
          <w:szCs w:val="28"/>
          <w:lang w:val="en-US"/>
        </w:rPr>
        <w:t>Qondarma qanun.. 523 [18]</w:t>
      </w:r>
    </w:p>
    <w:p>
      <w:pPr>
        <w:pStyle w:val="BookText"/>
        <w:bidi w:val="0"/>
        <w:jc w:val="both"/>
        <w:rPr/>
      </w:pPr>
      <w:r>
        <w:rPr>
          <w:rFonts w:eastAsia="Times New Roman" w:cs="Times New Roman" w:ascii="Times New Roman" w:hAnsi="Times New Roman"/>
          <w:color w:val="111111"/>
          <w:sz w:val="28"/>
          <w:szCs w:val="28"/>
          <w:lang w:val="en-US"/>
        </w:rPr>
        <w:t xml:space="preserve">Peyğəmbərin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səhabələri 526 [19]</w:t>
      </w:r>
    </w:p>
    <w:p>
      <w:pPr>
        <w:pStyle w:val="BookText"/>
        <w:bidi w:val="0"/>
        <w:jc w:val="both"/>
        <w:rPr/>
      </w:pPr>
      <w:r>
        <w:rPr>
          <w:rFonts w:eastAsia="Times New Roman" w:cs="Times New Roman" w:ascii="Times New Roman" w:hAnsi="Times New Roman"/>
          <w:color w:val="111111"/>
          <w:sz w:val="28"/>
          <w:szCs w:val="28"/>
          <w:lang w:val="en-US"/>
        </w:rPr>
        <w:t xml:space="preserve">Peyğəmbərin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zövcələri 527 [20]</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Hüdeybiyyə sülhündə. 529 [21]</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Yazıla bilməyən vəsiyyətnamə. 531 [22]</w:t>
      </w:r>
    </w:p>
    <w:p>
      <w:pPr>
        <w:pStyle w:val="BookText"/>
        <w:bidi w:val="0"/>
        <w:jc w:val="both"/>
        <w:rPr/>
      </w:pPr>
      <w:r>
        <w:rPr>
          <w:rFonts w:eastAsia="Times New Roman" w:cs="Times New Roman" w:ascii="Times New Roman" w:hAnsi="Times New Roman"/>
          <w:color w:val="111111"/>
          <w:sz w:val="28"/>
          <w:szCs w:val="28"/>
          <w:lang w:val="en-US"/>
        </w:rPr>
        <w:t>Hədisi nəql edən Ubeydullah deyir: 532 [23]</w:t>
      </w:r>
    </w:p>
    <w:p>
      <w:pPr>
        <w:pStyle w:val="BookText"/>
        <w:bidi w:val="0"/>
        <w:jc w:val="both"/>
        <w:rPr/>
      </w:pPr>
      <w:r>
        <w:rPr>
          <w:rFonts w:eastAsia="Times New Roman" w:cs="Times New Roman" w:ascii="Times New Roman" w:hAnsi="Times New Roman"/>
          <w:color w:val="111111"/>
          <w:sz w:val="28"/>
          <w:szCs w:val="28"/>
          <w:lang w:val="en-US"/>
        </w:rPr>
        <w:t>Şübhə və onun cavabı 538 [24]</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Təməttö həcci 539 [25]</w:t>
      </w:r>
    </w:p>
    <w:p>
      <w:pPr>
        <w:pStyle w:val="BookText"/>
        <w:bidi w:val="0"/>
        <w:jc w:val="both"/>
        <w:rPr/>
      </w:pPr>
      <w:r>
        <w:rPr>
          <w:rFonts w:eastAsia="Times New Roman" w:cs="Times New Roman" w:ascii="Times New Roman" w:hAnsi="Times New Roman"/>
          <w:color w:val="111111"/>
          <w:sz w:val="28"/>
          <w:szCs w:val="28"/>
          <w:lang w:val="en-US"/>
        </w:rPr>
        <w:t>Təməttö həcci nədir?. 540 [26]</w:t>
      </w:r>
    </w:p>
    <w:p>
      <w:pPr>
        <w:pStyle w:val="BookText"/>
        <w:bidi w:val="0"/>
        <w:jc w:val="both"/>
        <w:rPr/>
      </w:pPr>
      <w:r>
        <w:rPr>
          <w:rFonts w:eastAsia="Times New Roman" w:cs="Times New Roman" w:ascii="Times New Roman" w:hAnsi="Times New Roman"/>
          <w:color w:val="111111"/>
          <w:sz w:val="28"/>
          <w:szCs w:val="28"/>
          <w:lang w:val="en-US"/>
        </w:rPr>
        <w:t>Peyğəmbərin cahiliyyət dövründə olan əməllərlə mübarizəsi 541 [27]</w:t>
      </w:r>
    </w:p>
    <w:p>
      <w:pPr>
        <w:pStyle w:val="BookText"/>
        <w:bidi w:val="0"/>
        <w:jc w:val="both"/>
        <w:rPr/>
      </w:pPr>
      <w:r>
        <w:rPr>
          <w:rFonts w:eastAsia="Times New Roman" w:cs="Times New Roman" w:ascii="Times New Roman" w:hAnsi="Times New Roman"/>
          <w:color w:val="111111"/>
          <w:sz w:val="28"/>
          <w:szCs w:val="28"/>
          <w:lang w:val="en-US"/>
        </w:rPr>
        <w:t>Təməttö həccinin haram edilməsi 545 [28]</w:t>
      </w:r>
    </w:p>
    <w:p>
      <w:pPr>
        <w:pStyle w:val="BookText"/>
        <w:bidi w:val="0"/>
        <w:jc w:val="both"/>
        <w:rPr/>
      </w:pPr>
      <w:r>
        <w:rPr>
          <w:rFonts w:eastAsia="Times New Roman" w:cs="Times New Roman" w:ascii="Times New Roman" w:hAnsi="Times New Roman"/>
          <w:color w:val="111111"/>
          <w:sz w:val="28"/>
          <w:szCs w:val="28"/>
          <w:lang w:val="en-US"/>
        </w:rPr>
        <w:t>Təməttö həccinin qarşısının alınma səbəbi 548 [29]</w:t>
      </w:r>
    </w:p>
    <w:p>
      <w:pPr>
        <w:pStyle w:val="BookText"/>
        <w:bidi w:val="0"/>
        <w:jc w:val="both"/>
        <w:rPr/>
      </w:pPr>
      <w:r>
        <w:rPr>
          <w:rFonts w:eastAsia="Times New Roman" w:cs="Times New Roman" w:ascii="Times New Roman" w:hAnsi="Times New Roman"/>
          <w:color w:val="111111"/>
          <w:sz w:val="28"/>
          <w:szCs w:val="28"/>
          <w:lang w:val="en-US"/>
        </w:rPr>
        <w:t>Təməttö həcci Osmanın dövründə. 550 [30]</w:t>
      </w:r>
    </w:p>
    <w:p>
      <w:pPr>
        <w:pStyle w:val="BookText"/>
        <w:bidi w:val="0"/>
        <w:jc w:val="both"/>
        <w:rPr/>
      </w:pPr>
      <w:r>
        <w:rPr>
          <w:rFonts w:eastAsia="Times New Roman" w:cs="Times New Roman" w:ascii="Times New Roman" w:hAnsi="Times New Roman"/>
          <w:color w:val="111111"/>
          <w:sz w:val="28"/>
          <w:szCs w:val="28"/>
          <w:lang w:val="en-US"/>
        </w:rPr>
        <w:t>İbn Zubeyr bu barədə belə deyir: 553 [31]</w:t>
      </w:r>
    </w:p>
    <w:p>
      <w:pPr>
        <w:pStyle w:val="BookText"/>
        <w:bidi w:val="0"/>
        <w:jc w:val="both"/>
        <w:rPr/>
      </w:pPr>
      <w:r>
        <w:rPr>
          <w:rFonts w:eastAsia="Times New Roman" w:cs="Times New Roman" w:ascii="Times New Roman" w:hAnsi="Times New Roman"/>
          <w:color w:val="111111"/>
          <w:sz w:val="28"/>
          <w:szCs w:val="28"/>
          <w:lang w:val="en-US"/>
        </w:rPr>
        <w:t>Təməttö həcci Müaviyənin dövründə. 553 [32]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Səhihi-Müslim” və “Müsnədi-Əhməd” kitablarında belə nəql olunmuşdur ki; 555 [33]</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Mütə və ya müvəqqəti evlənmək. 555 [34]</w:t>
      </w:r>
    </w:p>
    <w:p>
      <w:pPr>
        <w:pStyle w:val="BookText"/>
        <w:bidi w:val="0"/>
        <w:jc w:val="both"/>
        <w:rPr/>
      </w:pPr>
      <w:r>
        <w:rPr>
          <w:rFonts w:eastAsia="Times New Roman" w:cs="Times New Roman" w:ascii="Times New Roman" w:hAnsi="Times New Roman"/>
          <w:color w:val="111111"/>
          <w:sz w:val="28"/>
          <w:szCs w:val="28"/>
          <w:lang w:val="en-US"/>
        </w:rPr>
        <w:t>Mütə nədir?. 555 [35]</w:t>
      </w:r>
    </w:p>
    <w:p>
      <w:pPr>
        <w:pStyle w:val="BookText"/>
        <w:bidi w:val="0"/>
        <w:jc w:val="both"/>
        <w:rPr/>
      </w:pPr>
      <w:r>
        <w:rPr>
          <w:rFonts w:eastAsia="Times New Roman" w:cs="Times New Roman" w:ascii="Times New Roman" w:hAnsi="Times New Roman"/>
          <w:color w:val="111111"/>
          <w:sz w:val="28"/>
          <w:szCs w:val="28"/>
          <w:lang w:val="en-US"/>
        </w:rPr>
        <w:t>Ortaq hökmlər. 556 [36]</w:t>
      </w:r>
    </w:p>
    <w:p>
      <w:pPr>
        <w:pStyle w:val="BookText"/>
        <w:bidi w:val="0"/>
        <w:jc w:val="both"/>
        <w:rPr/>
      </w:pPr>
      <w:r>
        <w:rPr>
          <w:rFonts w:eastAsia="Times New Roman" w:cs="Times New Roman" w:ascii="Times New Roman" w:hAnsi="Times New Roman"/>
          <w:color w:val="111111"/>
          <w:sz w:val="28"/>
          <w:szCs w:val="28"/>
          <w:lang w:val="en-US"/>
        </w:rPr>
        <w:t>Fərqli xüsusiyyətlər. 557 [37]</w:t>
      </w:r>
    </w:p>
    <w:p>
      <w:pPr>
        <w:pStyle w:val="BookText"/>
        <w:bidi w:val="0"/>
        <w:jc w:val="both"/>
        <w:rPr/>
      </w:pPr>
      <w:r>
        <w:rPr>
          <w:rFonts w:eastAsia="Times New Roman" w:cs="Times New Roman" w:ascii="Times New Roman" w:hAnsi="Times New Roman"/>
          <w:color w:val="111111"/>
          <w:sz w:val="28"/>
          <w:szCs w:val="28"/>
          <w:lang w:val="en-US"/>
        </w:rPr>
        <w:t>İslamda mütənin qanuni olması 557 [38]</w:t>
      </w:r>
    </w:p>
    <w:p>
      <w:pPr>
        <w:pStyle w:val="BookText"/>
        <w:bidi w:val="0"/>
        <w:jc w:val="both"/>
        <w:rPr/>
      </w:pPr>
      <w:r>
        <w:rPr>
          <w:rFonts w:eastAsia="Times New Roman" w:cs="Times New Roman" w:ascii="Times New Roman" w:hAnsi="Times New Roman"/>
          <w:color w:val="111111"/>
          <w:sz w:val="28"/>
          <w:szCs w:val="28"/>
          <w:lang w:val="en-US"/>
        </w:rPr>
        <w:t>İkinci xəlifənin mütəni haram etməsi 564 [39]</w:t>
      </w:r>
    </w:p>
    <w:p>
      <w:pPr>
        <w:pStyle w:val="BookText"/>
        <w:bidi w:val="0"/>
        <w:jc w:val="both"/>
        <w:rPr/>
      </w:pPr>
      <w:r>
        <w:rPr>
          <w:rFonts w:eastAsia="Times New Roman" w:cs="Times New Roman" w:ascii="Times New Roman" w:hAnsi="Times New Roman"/>
          <w:color w:val="111111"/>
          <w:sz w:val="28"/>
          <w:szCs w:val="28"/>
          <w:lang w:val="en-US"/>
        </w:rPr>
        <w:t>Nəsx iddiası və  yaxud hökmün qüvvədən düşməsi 567 [40]</w:t>
      </w:r>
    </w:p>
    <w:p>
      <w:pPr>
        <w:pStyle w:val="BookText"/>
        <w:bidi w:val="0"/>
        <w:jc w:val="both"/>
        <w:rPr/>
      </w:pPr>
      <w:r>
        <w:rPr>
          <w:rFonts w:eastAsia="Times New Roman" w:cs="Times New Roman" w:ascii="Times New Roman" w:hAnsi="Times New Roman"/>
          <w:color w:val="111111"/>
          <w:sz w:val="28"/>
          <w:szCs w:val="28"/>
          <w:lang w:val="en-US"/>
        </w:rPr>
        <w:t>İftiralar və əsası olmayan məsələlər. 570 [41]</w:t>
      </w:r>
    </w:p>
    <w:p>
      <w:pPr>
        <w:pStyle w:val="BookText"/>
        <w:bidi w:val="0"/>
        <w:jc w:val="both"/>
        <w:rPr/>
      </w:pPr>
      <w:r>
        <w:rPr>
          <w:rFonts w:eastAsia="Times New Roman" w:cs="Times New Roman" w:ascii="Times New Roman" w:hAnsi="Times New Roman"/>
          <w:color w:val="111111"/>
          <w:sz w:val="28"/>
          <w:szCs w:val="28"/>
          <w:lang w:val="en-US"/>
        </w:rPr>
        <w:t>a. Şeyx Məhəmməd Əbduhun sözləri 571 [42]</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p>
    <w:p>
      <w:pPr>
        <w:pStyle w:val="BookText"/>
        <w:bidi w:val="0"/>
        <w:rPr/>
      </w:pPr>
      <w:r>
        <w:rPr>
          <w:rFonts w:eastAsia="Times New Roman" w:cs="Times New Roman" w:ascii="Times New Roman" w:hAnsi="Times New Roman"/>
          <w:color w:val="111111"/>
          <w:sz w:val="28"/>
          <w:szCs w:val="28"/>
          <w:lang w:val="en-US"/>
        </w:rPr>
        <w:t>Ayətullah Məhəmməd Sadiq Nəcminin həyati 17 [1]</w:t>
      </w:r>
    </w:p>
    <w:p>
      <w:pPr>
        <w:pStyle w:val="BookText"/>
        <w:bidi w:val="0"/>
        <w:jc w:val="both"/>
        <w:rPr/>
      </w:pPr>
      <w:r>
        <w:rPr>
          <w:rFonts w:eastAsia="Times New Roman" w:cs="Times New Roman" w:ascii="Times New Roman" w:hAnsi="Times New Roman"/>
          <w:color w:val="111111"/>
          <w:sz w:val="28"/>
          <w:szCs w:val="28"/>
          <w:lang w:val="en-US"/>
        </w:rPr>
        <w:t>Ön Söz. 21 [2]</w:t>
      </w:r>
    </w:p>
    <w:p>
      <w:pPr>
        <w:pStyle w:val="BookText"/>
        <w:bidi w:val="0"/>
        <w:jc w:val="both"/>
        <w:rPr/>
      </w:pPr>
      <w:r>
        <w:rPr>
          <w:rFonts w:eastAsia="Times New Roman" w:cs="Times New Roman" w:ascii="Times New Roman" w:hAnsi="Times New Roman"/>
          <w:color w:val="111111"/>
          <w:sz w:val="28"/>
          <w:szCs w:val="28"/>
          <w:lang w:val="en-US"/>
        </w:rPr>
        <w:t>Hörmətli oxucular! 21 [3]</w:t>
      </w:r>
    </w:p>
    <w:p>
      <w:pPr>
        <w:pStyle w:val="BookText"/>
        <w:bidi w:val="0"/>
        <w:jc w:val="both"/>
        <w:rPr/>
      </w:pPr>
      <w:r>
        <w:rPr>
          <w:rFonts w:eastAsia="Times New Roman" w:cs="Times New Roman" w:ascii="Times New Roman" w:hAnsi="Times New Roman"/>
          <w:color w:val="111111"/>
          <w:sz w:val="28"/>
          <w:szCs w:val="28"/>
          <w:lang w:val="en-US"/>
        </w:rPr>
        <w:t>Müqəddimə. 23 [4]</w:t>
      </w:r>
    </w:p>
    <w:p>
      <w:pPr>
        <w:pStyle w:val="BookText"/>
        <w:bidi w:val="0"/>
        <w:jc w:val="both"/>
        <w:rPr/>
      </w:pPr>
      <w:r>
        <w:rPr>
          <w:rFonts w:eastAsia="Times New Roman" w:cs="Times New Roman" w:ascii="Times New Roman" w:hAnsi="Times New Roman"/>
          <w:color w:val="111111"/>
          <w:sz w:val="28"/>
          <w:szCs w:val="28"/>
          <w:lang w:val="en-US"/>
        </w:rPr>
        <w:t>Hədislər barədə. 43 [5]</w:t>
      </w:r>
    </w:p>
    <w:p>
      <w:pPr>
        <w:pStyle w:val="BookText"/>
        <w:bidi w:val="0"/>
        <w:jc w:val="both"/>
        <w:rPr/>
      </w:pPr>
      <w:r>
        <w:rPr>
          <w:rFonts w:eastAsia="Times New Roman" w:cs="Times New Roman" w:ascii="Times New Roman" w:hAnsi="Times New Roman"/>
          <w:color w:val="111111"/>
          <w:sz w:val="28"/>
          <w:szCs w:val="28"/>
          <w:lang w:val="en-US"/>
        </w:rPr>
        <w:t>Hədis nədir?. 43 [6]</w:t>
      </w:r>
    </w:p>
    <w:p>
      <w:pPr>
        <w:pStyle w:val="BookText"/>
        <w:bidi w:val="0"/>
        <w:jc w:val="both"/>
        <w:rPr/>
      </w:pPr>
      <w:r>
        <w:rPr>
          <w:rFonts w:eastAsia="Times New Roman" w:cs="Times New Roman" w:ascii="Times New Roman" w:hAnsi="Times New Roman"/>
          <w:color w:val="111111"/>
          <w:sz w:val="28"/>
          <w:szCs w:val="28"/>
          <w:lang w:val="en-US"/>
        </w:rPr>
        <w:t>Sünnə nədir?. 44 [7]</w:t>
      </w:r>
    </w:p>
    <w:p>
      <w:pPr>
        <w:pStyle w:val="BookText"/>
        <w:bidi w:val="0"/>
        <w:jc w:val="both"/>
        <w:rPr/>
      </w:pPr>
      <w:r>
        <w:rPr>
          <w:rFonts w:eastAsia="Times New Roman" w:cs="Times New Roman" w:ascii="Times New Roman" w:hAnsi="Times New Roman"/>
          <w:color w:val="111111"/>
          <w:sz w:val="28"/>
          <w:szCs w:val="28"/>
          <w:lang w:val="en-US"/>
        </w:rPr>
        <w:t>Quran baxımından hədisin əhəmiyyəti 44 [8]</w:t>
      </w:r>
    </w:p>
    <w:p>
      <w:pPr>
        <w:pStyle w:val="BookText"/>
        <w:bidi w:val="0"/>
        <w:jc w:val="both"/>
        <w:rPr/>
      </w:pPr>
      <w:r>
        <w:rPr>
          <w:rFonts w:eastAsia="Times New Roman" w:cs="Times New Roman" w:ascii="Times New Roman" w:hAnsi="Times New Roman"/>
          <w:color w:val="111111"/>
          <w:sz w:val="28"/>
          <w:szCs w:val="28"/>
          <w:lang w:val="en-US"/>
        </w:rPr>
        <w:t xml:space="preserve">Sünnənin əhəmiyyəti barədə Peyğəmbərin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nəzəri 46 [9]</w:t>
      </w:r>
    </w:p>
    <w:p>
      <w:pPr>
        <w:pStyle w:val="BookText"/>
        <w:bidi w:val="0"/>
        <w:jc w:val="both"/>
        <w:rPr/>
      </w:pPr>
      <w:r>
        <w:rPr>
          <w:rFonts w:eastAsia="Times New Roman" w:cs="Times New Roman" w:ascii="Times New Roman" w:hAnsi="Times New Roman"/>
          <w:color w:val="111111"/>
          <w:sz w:val="28"/>
          <w:szCs w:val="28"/>
          <w:lang w:val="en-US"/>
        </w:rPr>
        <w:t>Quran və sünnənin fərqi 48 [10]</w:t>
      </w:r>
    </w:p>
    <w:p>
      <w:pPr>
        <w:pStyle w:val="BookText"/>
        <w:bidi w:val="0"/>
        <w:jc w:val="both"/>
        <w:rPr/>
      </w:pPr>
      <w:r>
        <w:rPr>
          <w:rFonts w:eastAsia="Times New Roman" w:cs="Times New Roman" w:ascii="Times New Roman" w:hAnsi="Times New Roman"/>
          <w:color w:val="111111"/>
          <w:sz w:val="28"/>
          <w:szCs w:val="28"/>
          <w:lang w:val="en-US"/>
        </w:rPr>
        <w:t>Şiə və Sünnü məzhəblərində hədis yazılışının qısa tarixi 50 [11]</w:t>
      </w:r>
    </w:p>
    <w:p>
      <w:pPr>
        <w:pStyle w:val="BookText"/>
        <w:bidi w:val="0"/>
        <w:jc w:val="both"/>
        <w:rPr/>
      </w:pPr>
      <w:r>
        <w:rPr>
          <w:rFonts w:eastAsia="Times New Roman" w:cs="Times New Roman" w:ascii="Times New Roman" w:hAnsi="Times New Roman"/>
          <w:color w:val="111111"/>
          <w:sz w:val="28"/>
          <w:szCs w:val="28"/>
          <w:lang w:val="en-US"/>
        </w:rPr>
        <w:t>Şiə məzhəbində hədisin yazılması 50 [12]</w:t>
      </w:r>
    </w:p>
    <w:p>
      <w:pPr>
        <w:pStyle w:val="BookText"/>
        <w:bidi w:val="0"/>
        <w:jc w:val="both"/>
        <w:rPr/>
      </w:pPr>
      <w:r>
        <w:rPr>
          <w:rFonts w:eastAsia="Times New Roman" w:cs="Times New Roman" w:ascii="Times New Roman" w:hAnsi="Times New Roman"/>
          <w:color w:val="111111"/>
          <w:sz w:val="28"/>
          <w:szCs w:val="28"/>
          <w:lang w:val="en-US"/>
        </w:rPr>
        <w:t>İmam Əlinin (ə) vaxtinda hədisin yazilmasi 51 [13]</w:t>
      </w:r>
    </w:p>
    <w:p>
      <w:pPr>
        <w:pStyle w:val="BookText"/>
        <w:bidi w:val="0"/>
        <w:jc w:val="both"/>
        <w:rPr/>
      </w:pPr>
      <w:r>
        <w:rPr>
          <w:rFonts w:eastAsia="Times New Roman" w:cs="Times New Roman" w:ascii="Times New Roman" w:hAnsi="Times New Roman"/>
          <w:color w:val="111111"/>
          <w:sz w:val="28"/>
          <w:szCs w:val="28"/>
          <w:lang w:val="en-US"/>
        </w:rPr>
        <w:t>İmam Əli (ə) və onun yazdıqları 53 [14]</w:t>
      </w:r>
    </w:p>
    <w:p>
      <w:pPr>
        <w:pStyle w:val="BookText"/>
        <w:bidi w:val="0"/>
        <w:jc w:val="both"/>
        <w:rPr/>
      </w:pPr>
      <w:r>
        <w:rPr>
          <w:rFonts w:eastAsia="Times New Roman" w:cs="Times New Roman" w:ascii="Times New Roman" w:hAnsi="Times New Roman"/>
          <w:color w:val="111111"/>
          <w:sz w:val="28"/>
          <w:szCs w:val="28"/>
          <w:lang w:val="en-US"/>
        </w:rPr>
        <w:t>Hədis yazanların sayı və rütbələri 53 [15]</w:t>
      </w:r>
    </w:p>
    <w:p>
      <w:pPr>
        <w:pStyle w:val="BookText"/>
        <w:bidi w:val="0"/>
        <w:jc w:val="both"/>
        <w:rPr/>
      </w:pPr>
      <w:r>
        <w:rPr>
          <w:rFonts w:eastAsia="Times New Roman" w:cs="Times New Roman" w:ascii="Times New Roman" w:hAnsi="Times New Roman"/>
          <w:color w:val="111111"/>
          <w:sz w:val="28"/>
          <w:szCs w:val="28"/>
          <w:lang w:val="en-US"/>
        </w:rPr>
        <w:t xml:space="preserve">İmam Sadiqin </w:t>
      </w:r>
      <w:r>
        <w:rPr>
          <w:rFonts w:eastAsia="Times New Roman" w:cs="Times New Roman" w:ascii="Times New Roman" w:hAnsi="Times New Roman"/>
          <w:i/>
          <w:iCs/>
          <w:color w:val="111111"/>
          <w:sz w:val="28"/>
          <w:szCs w:val="28"/>
          <w:lang w:val="en-US"/>
        </w:rPr>
        <w:t>(ə)</w:t>
      </w:r>
      <w:r>
        <w:rPr>
          <w:rFonts w:eastAsia="Times New Roman" w:cs="Times New Roman" w:ascii="Times New Roman" w:hAnsi="Times New Roman"/>
          <w:color w:val="111111"/>
          <w:sz w:val="28"/>
          <w:szCs w:val="28"/>
          <w:lang w:val="en-US"/>
        </w:rPr>
        <w:t xml:space="preserve"> zamanında hədislərin yazılışı 54 [16]</w:t>
      </w:r>
    </w:p>
    <w:p>
      <w:pPr>
        <w:pStyle w:val="BookText"/>
        <w:bidi w:val="0"/>
        <w:jc w:val="both"/>
        <w:rPr/>
      </w:pPr>
      <w:r>
        <w:rPr>
          <w:rFonts w:eastAsia="Times New Roman" w:cs="Times New Roman" w:ascii="Times New Roman" w:hAnsi="Times New Roman"/>
          <w:color w:val="111111"/>
          <w:sz w:val="28"/>
          <w:szCs w:val="28"/>
          <w:lang w:val="en-US"/>
        </w:rPr>
        <w:t>Kutube ərbəə - 4 kitab. 55 [17]</w:t>
      </w:r>
    </w:p>
    <w:p>
      <w:pPr>
        <w:pStyle w:val="BookText"/>
        <w:bidi w:val="0"/>
        <w:jc w:val="both"/>
        <w:rPr/>
      </w:pPr>
      <w:r>
        <w:rPr>
          <w:rFonts w:eastAsia="Times New Roman" w:cs="Times New Roman" w:ascii="Times New Roman" w:hAnsi="Times New Roman"/>
          <w:color w:val="111111"/>
          <w:sz w:val="28"/>
          <w:szCs w:val="28"/>
          <w:lang w:val="en-US"/>
        </w:rPr>
        <w:t>Sünnü məzhəbində hədislərin yazılması 56 [18]</w:t>
      </w:r>
    </w:p>
    <w:p>
      <w:pPr>
        <w:pStyle w:val="BookText"/>
        <w:bidi w:val="0"/>
        <w:jc w:val="both"/>
        <w:rPr/>
      </w:pPr>
      <w:r>
        <w:rPr>
          <w:rFonts w:eastAsia="Times New Roman" w:cs="Times New Roman" w:ascii="Times New Roman" w:hAnsi="Times New Roman"/>
          <w:color w:val="111111"/>
          <w:sz w:val="28"/>
          <w:szCs w:val="28"/>
          <w:lang w:val="en-US"/>
        </w:rPr>
        <w:t>Əbu Bəkrin xilafəti dövründə hədis yazılışının qadağan edilməsi 57 [19]</w:t>
      </w:r>
    </w:p>
    <w:p>
      <w:pPr>
        <w:pStyle w:val="BookText"/>
        <w:bidi w:val="0"/>
        <w:jc w:val="both"/>
        <w:rPr/>
      </w:pPr>
      <w:r>
        <w:rPr>
          <w:rFonts w:eastAsia="Times New Roman" w:cs="Times New Roman" w:ascii="Times New Roman" w:hAnsi="Times New Roman"/>
          <w:color w:val="111111"/>
          <w:sz w:val="28"/>
          <w:szCs w:val="28"/>
          <w:lang w:val="en-US"/>
        </w:rPr>
        <w:t>Ömərin xilafəti zamanı hədis nəqlinin qadağan olunması 58 [20]</w:t>
      </w:r>
    </w:p>
    <w:p>
      <w:pPr>
        <w:pStyle w:val="BookText"/>
        <w:bidi w:val="0"/>
        <w:jc w:val="both"/>
        <w:rPr/>
      </w:pPr>
      <w:r>
        <w:rPr>
          <w:rFonts w:eastAsia="Times New Roman" w:cs="Times New Roman" w:ascii="Times New Roman" w:hAnsi="Times New Roman"/>
          <w:color w:val="111111"/>
          <w:sz w:val="28"/>
          <w:szCs w:val="28"/>
          <w:lang w:val="en-US"/>
        </w:rPr>
        <w:t>Ömərin vaxtında hədis yazmaq və toplamağın qadağan olunması 61 [21]</w:t>
      </w:r>
    </w:p>
    <w:p>
      <w:pPr>
        <w:pStyle w:val="BookText"/>
        <w:bidi w:val="0"/>
        <w:jc w:val="both"/>
        <w:rPr/>
      </w:pPr>
      <w:r>
        <w:rPr>
          <w:rFonts w:eastAsia="Times New Roman" w:cs="Times New Roman" w:ascii="Times New Roman" w:hAnsi="Times New Roman"/>
          <w:color w:val="111111"/>
          <w:sz w:val="28"/>
          <w:szCs w:val="28"/>
          <w:lang w:val="en-US"/>
        </w:rPr>
        <w:t>Hədis Osmanin dövründə. 61 [22]</w:t>
      </w:r>
    </w:p>
    <w:p>
      <w:pPr>
        <w:pStyle w:val="BookText"/>
        <w:bidi w:val="0"/>
        <w:jc w:val="both"/>
        <w:rPr/>
      </w:pPr>
      <w:r>
        <w:rPr>
          <w:rFonts w:eastAsia="Times New Roman" w:cs="Times New Roman" w:ascii="Times New Roman" w:hAnsi="Times New Roman"/>
          <w:color w:val="111111"/>
          <w:sz w:val="28"/>
          <w:szCs w:val="28"/>
          <w:lang w:val="en-US"/>
        </w:rPr>
        <w:t>Hədis Müaviyənin zamanında. 63 [23]</w:t>
      </w:r>
    </w:p>
    <w:p>
      <w:pPr>
        <w:pStyle w:val="BookText"/>
        <w:bidi w:val="0"/>
        <w:jc w:val="both"/>
        <w:rPr/>
      </w:pPr>
      <w:r>
        <w:rPr>
          <w:rFonts w:eastAsia="Times New Roman" w:cs="Times New Roman" w:ascii="Times New Roman" w:hAnsi="Times New Roman"/>
          <w:color w:val="111111"/>
          <w:sz w:val="28"/>
          <w:szCs w:val="28"/>
          <w:lang w:val="en-US"/>
        </w:rPr>
        <w:t>İkinci fərman.. 66 [24]</w:t>
      </w:r>
    </w:p>
    <w:p>
      <w:pPr>
        <w:pStyle w:val="BookText"/>
        <w:bidi w:val="0"/>
        <w:jc w:val="both"/>
        <w:rPr/>
      </w:pPr>
      <w:r>
        <w:rPr>
          <w:rFonts w:eastAsia="Times New Roman" w:cs="Times New Roman" w:ascii="Times New Roman" w:hAnsi="Times New Roman"/>
          <w:color w:val="111111"/>
          <w:sz w:val="28"/>
          <w:szCs w:val="28"/>
          <w:lang w:val="en-US"/>
        </w:rPr>
        <w:t>Üçüncü və dördüncü fərman.. 67 [25]</w:t>
      </w:r>
    </w:p>
    <w:p>
      <w:pPr>
        <w:pStyle w:val="BookText"/>
        <w:bidi w:val="0"/>
        <w:jc w:val="both"/>
        <w:rPr/>
      </w:pPr>
      <w:r>
        <w:rPr>
          <w:rFonts w:eastAsia="Times New Roman" w:cs="Times New Roman" w:ascii="Times New Roman" w:hAnsi="Times New Roman"/>
          <w:color w:val="111111"/>
          <w:sz w:val="28"/>
          <w:szCs w:val="28"/>
          <w:lang w:val="en-US"/>
        </w:rPr>
        <w:t>Əməvi xəlifələri zamanında hədisin vəziyyəti 68 [26]</w:t>
      </w:r>
    </w:p>
    <w:p>
      <w:pPr>
        <w:pStyle w:val="BookText"/>
        <w:bidi w:val="0"/>
        <w:jc w:val="both"/>
        <w:rPr/>
      </w:pPr>
      <w:r>
        <w:rPr>
          <w:rFonts w:eastAsia="Times New Roman" w:cs="Times New Roman" w:ascii="Times New Roman" w:hAnsi="Times New Roman"/>
          <w:color w:val="111111"/>
          <w:sz w:val="28"/>
          <w:szCs w:val="28"/>
          <w:lang w:val="en-US"/>
        </w:rPr>
        <w:t>Hədis yazmaqda ilk addım... 68 [27]</w:t>
      </w:r>
    </w:p>
    <w:p>
      <w:pPr>
        <w:pStyle w:val="BookText"/>
        <w:bidi w:val="0"/>
        <w:jc w:val="both"/>
        <w:rPr/>
      </w:pPr>
      <w:r>
        <w:rPr>
          <w:rFonts w:eastAsia="Times New Roman" w:cs="Times New Roman" w:ascii="Times New Roman" w:hAnsi="Times New Roman"/>
          <w:color w:val="111111"/>
          <w:sz w:val="28"/>
          <w:szCs w:val="28"/>
          <w:lang w:val="en-US"/>
        </w:rPr>
        <w:t>Ömər ibn Əbdul-Əzizin xilafəti dövründə hədisin əməli surətdə yazılması 69 [28]</w:t>
      </w:r>
    </w:p>
    <w:p>
      <w:pPr>
        <w:pStyle w:val="BookText"/>
        <w:bidi w:val="0"/>
        <w:jc w:val="both"/>
        <w:rPr/>
      </w:pPr>
      <w:r>
        <w:rPr>
          <w:rFonts w:eastAsia="Times New Roman" w:cs="Times New Roman" w:ascii="Times New Roman" w:hAnsi="Times New Roman"/>
          <w:color w:val="111111"/>
          <w:sz w:val="28"/>
          <w:szCs w:val="28"/>
          <w:lang w:val="en-US"/>
        </w:rPr>
        <w:t>Alti səhih kitabın meydana gəlmə tarixi 72 [29]</w:t>
      </w:r>
    </w:p>
    <w:p>
      <w:pPr>
        <w:pStyle w:val="BookText"/>
        <w:bidi w:val="0"/>
        <w:jc w:val="both"/>
        <w:rPr/>
      </w:pPr>
      <w:r>
        <w:rPr>
          <w:rFonts w:eastAsia="Times New Roman" w:cs="Times New Roman" w:ascii="Times New Roman" w:hAnsi="Times New Roman"/>
          <w:color w:val="111111"/>
          <w:sz w:val="28"/>
          <w:szCs w:val="28"/>
          <w:lang w:val="en-US"/>
        </w:rPr>
        <w:t>Sihah və Məsanid kıtabları arasında olan fərqlər. 74 [30]</w:t>
      </w:r>
    </w:p>
    <w:p>
      <w:pPr>
        <w:pStyle w:val="BookText"/>
        <w:bidi w:val="0"/>
        <w:jc w:val="both"/>
        <w:rPr/>
      </w:pPr>
      <w:r>
        <w:rPr>
          <w:rFonts w:eastAsia="Times New Roman" w:cs="Times New Roman" w:ascii="Times New Roman" w:hAnsi="Times New Roman"/>
          <w:color w:val="111111"/>
          <w:sz w:val="28"/>
          <w:szCs w:val="28"/>
          <w:lang w:val="en-US"/>
        </w:rPr>
        <w:t>Bu kitabı yazmaqda məqsədimiz. 75 [31]</w:t>
      </w:r>
    </w:p>
    <w:p>
      <w:pPr>
        <w:pStyle w:val="BookText"/>
        <w:bidi w:val="0"/>
        <w:jc w:val="both"/>
        <w:rPr/>
      </w:pPr>
      <w:r>
        <w:rPr>
          <w:rFonts w:eastAsia="Times New Roman" w:cs="Times New Roman" w:ascii="Times New Roman" w:hAnsi="Times New Roman"/>
          <w:color w:val="111111"/>
          <w:sz w:val="28"/>
          <w:szCs w:val="28"/>
          <w:lang w:val="en-US"/>
        </w:rPr>
        <w:t>Birinci hissə [32]</w:t>
      </w:r>
    </w:p>
    <w:p>
      <w:pPr>
        <w:pStyle w:val="BookText"/>
        <w:bidi w:val="0"/>
        <w:jc w:val="both"/>
        <w:rPr/>
      </w:pPr>
      <w:r>
        <w:rPr>
          <w:rFonts w:eastAsia="Times New Roman" w:cs="Times New Roman" w:ascii="Times New Roman" w:hAnsi="Times New Roman"/>
          <w:color w:val="111111"/>
          <w:sz w:val="28"/>
          <w:szCs w:val="28"/>
          <w:lang w:val="en-US"/>
        </w:rPr>
        <w:t>Məhəmməd İbn İsmail Buxari və Müslim İbn Həccac Nişapurinin tərcümeyi-halları [33]</w:t>
      </w:r>
    </w:p>
    <w:p>
      <w:pPr>
        <w:pStyle w:val="BookText"/>
        <w:bidi w:val="0"/>
        <w:jc w:val="both"/>
        <w:rPr/>
      </w:pPr>
      <w:r>
        <w:rPr>
          <w:rFonts w:eastAsia="Times New Roman" w:cs="Times New Roman" w:ascii="Times New Roman" w:hAnsi="Times New Roman"/>
          <w:color w:val="111111"/>
          <w:sz w:val="28"/>
          <w:szCs w:val="28"/>
          <w:lang w:val="en-US"/>
        </w:rPr>
        <w:t>1 [34] . Buxarinin tərcümeyi-halı və onun yaşayış tarixi 81 [35]</w:t>
      </w:r>
    </w:p>
    <w:p>
      <w:pPr>
        <w:pStyle w:val="BookText"/>
        <w:bidi w:val="0"/>
        <w:jc w:val="both"/>
        <w:rPr/>
      </w:pPr>
      <w:r>
        <w:rPr>
          <w:rFonts w:eastAsia="Times New Roman" w:cs="Times New Roman" w:ascii="Times New Roman" w:hAnsi="Times New Roman"/>
          <w:color w:val="111111"/>
          <w:sz w:val="28"/>
          <w:szCs w:val="28"/>
          <w:lang w:val="en-US"/>
        </w:rPr>
        <w:t>Buxari kimdir?. 81 [36]</w:t>
      </w:r>
    </w:p>
    <w:p>
      <w:pPr>
        <w:pStyle w:val="BookText"/>
        <w:bidi w:val="0"/>
        <w:jc w:val="both"/>
        <w:rPr/>
      </w:pPr>
      <w:r>
        <w:rPr>
          <w:rFonts w:eastAsia="Times New Roman" w:cs="Times New Roman" w:ascii="Times New Roman" w:hAnsi="Times New Roman"/>
          <w:color w:val="111111"/>
          <w:sz w:val="28"/>
          <w:szCs w:val="28"/>
          <w:lang w:val="en-US"/>
        </w:rPr>
        <w:t>Doğulduğu və vəfat etdiyi tarix: 81 [37]</w:t>
      </w:r>
    </w:p>
    <w:p>
      <w:pPr>
        <w:pStyle w:val="BookText"/>
        <w:bidi w:val="0"/>
        <w:jc w:val="both"/>
        <w:rPr/>
      </w:pPr>
      <w:r>
        <w:rPr>
          <w:rFonts w:eastAsia="Times New Roman" w:cs="Times New Roman" w:ascii="Times New Roman" w:hAnsi="Times New Roman"/>
          <w:color w:val="111111"/>
          <w:sz w:val="28"/>
          <w:szCs w:val="28"/>
          <w:lang w:val="en-US"/>
        </w:rPr>
        <w:t>Buxarinin təhsilləri: 81 [38]</w:t>
      </w:r>
    </w:p>
    <w:p>
      <w:pPr>
        <w:pStyle w:val="BookText"/>
        <w:bidi w:val="0"/>
        <w:jc w:val="both"/>
        <w:rPr/>
      </w:pPr>
      <w:r>
        <w:rPr>
          <w:rFonts w:eastAsia="Times New Roman" w:cs="Times New Roman" w:ascii="Times New Roman" w:hAnsi="Times New Roman"/>
          <w:color w:val="111111"/>
          <w:sz w:val="28"/>
          <w:szCs w:val="28"/>
          <w:lang w:val="en-US"/>
        </w:rPr>
        <w:t>Onun elmi səfərləri: 82 [39]</w:t>
      </w:r>
    </w:p>
    <w:p>
      <w:pPr>
        <w:pStyle w:val="BookText"/>
        <w:bidi w:val="0"/>
        <w:jc w:val="both"/>
        <w:rPr/>
      </w:pPr>
      <w:r>
        <w:rPr>
          <w:rFonts w:eastAsia="Times New Roman" w:cs="Times New Roman" w:ascii="Times New Roman" w:hAnsi="Times New Roman"/>
          <w:color w:val="111111"/>
          <w:sz w:val="28"/>
          <w:szCs w:val="28"/>
          <w:lang w:val="en-US"/>
        </w:rPr>
        <w:t>Buxarinin əsərləri: 82 [40]</w:t>
      </w:r>
    </w:p>
    <w:p>
      <w:pPr>
        <w:pStyle w:val="BookText"/>
        <w:bidi w:val="0"/>
        <w:jc w:val="both"/>
        <w:rPr/>
      </w:pPr>
      <w:r>
        <w:rPr>
          <w:rFonts w:eastAsia="Times New Roman" w:cs="Times New Roman" w:ascii="Times New Roman" w:hAnsi="Times New Roman"/>
          <w:color w:val="111111"/>
          <w:sz w:val="28"/>
          <w:szCs w:val="28"/>
          <w:lang w:val="en-US"/>
        </w:rPr>
        <w:t>Buxarinin təəccüb doğuran fətvaları: 83 [41]</w:t>
      </w:r>
    </w:p>
    <w:p>
      <w:pPr>
        <w:pStyle w:val="BookText"/>
        <w:bidi w:val="0"/>
        <w:jc w:val="both"/>
        <w:rPr/>
      </w:pPr>
      <w:r>
        <w:rPr>
          <w:rFonts w:eastAsia="Times New Roman" w:cs="Times New Roman" w:ascii="Times New Roman" w:hAnsi="Times New Roman"/>
          <w:color w:val="111111"/>
          <w:sz w:val="28"/>
          <w:szCs w:val="28"/>
          <w:lang w:val="en-US"/>
        </w:rPr>
        <w:t>2 [42] . Müslimin tərcümeyi-halı və onun yaşayış tarixi 85 [43]</w:t>
      </w:r>
    </w:p>
    <w:p>
      <w:pPr>
        <w:pStyle w:val="BookText"/>
        <w:bidi w:val="0"/>
        <w:jc w:val="both"/>
        <w:rPr/>
      </w:pPr>
      <w:r>
        <w:rPr>
          <w:rFonts w:eastAsia="Times New Roman" w:cs="Times New Roman" w:ascii="Times New Roman" w:hAnsi="Times New Roman"/>
          <w:color w:val="111111"/>
          <w:sz w:val="28"/>
          <w:szCs w:val="28"/>
          <w:lang w:val="en-US"/>
        </w:rPr>
        <w:t>Müslim kimdir ?. 85 [44]</w:t>
      </w:r>
    </w:p>
    <w:p>
      <w:pPr>
        <w:pStyle w:val="BookText"/>
        <w:bidi w:val="0"/>
        <w:jc w:val="both"/>
        <w:rPr/>
      </w:pPr>
      <w:r>
        <w:rPr>
          <w:rFonts w:eastAsia="Times New Roman" w:cs="Times New Roman" w:ascii="Times New Roman" w:hAnsi="Times New Roman"/>
          <w:color w:val="111111"/>
          <w:sz w:val="28"/>
          <w:szCs w:val="28"/>
          <w:lang w:val="en-US"/>
        </w:rPr>
        <w:t>Doğulduğu və vəfat etdiyi tarix: 85 [45]</w:t>
      </w:r>
    </w:p>
    <w:p>
      <w:pPr>
        <w:pStyle w:val="BookText"/>
        <w:bidi w:val="0"/>
        <w:jc w:val="both"/>
        <w:rPr/>
      </w:pPr>
      <w:r>
        <w:rPr>
          <w:rFonts w:eastAsia="Times New Roman" w:cs="Times New Roman" w:ascii="Times New Roman" w:hAnsi="Times New Roman"/>
          <w:color w:val="111111"/>
          <w:sz w:val="28"/>
          <w:szCs w:val="28"/>
          <w:lang w:val="en-US"/>
        </w:rPr>
        <w:t>Müslimin elmi səfərləri: 86 [46]</w:t>
      </w:r>
    </w:p>
    <w:p>
      <w:pPr>
        <w:pStyle w:val="BookText"/>
        <w:bidi w:val="0"/>
        <w:jc w:val="both"/>
        <w:rPr/>
      </w:pPr>
      <w:r>
        <w:rPr>
          <w:rFonts w:eastAsia="Times New Roman" w:cs="Times New Roman" w:ascii="Times New Roman" w:hAnsi="Times New Roman"/>
          <w:color w:val="111111"/>
          <w:sz w:val="28"/>
          <w:szCs w:val="28"/>
          <w:lang w:val="en-US"/>
        </w:rPr>
        <w:t>Müslimin əsərləri: 86 [47]</w:t>
      </w:r>
    </w:p>
    <w:p>
      <w:pPr>
        <w:pStyle w:val="BookText"/>
        <w:bidi w:val="0"/>
        <w:jc w:val="both"/>
        <w:rPr/>
      </w:pPr>
      <w:r>
        <w:rPr>
          <w:rFonts w:eastAsia="Times New Roman" w:cs="Times New Roman" w:ascii="Times New Roman" w:hAnsi="Times New Roman"/>
          <w:color w:val="111111"/>
          <w:sz w:val="28"/>
          <w:szCs w:val="28"/>
          <w:lang w:val="en-US"/>
        </w:rPr>
        <w:t>Müslimin vəfatının səbəbi: 87 [48]</w:t>
      </w:r>
    </w:p>
    <w:p>
      <w:pPr>
        <w:pStyle w:val="BookText"/>
        <w:bidi w:val="0"/>
        <w:jc w:val="both"/>
        <w:rPr/>
      </w:pPr>
      <w:r>
        <w:rPr>
          <w:rFonts w:eastAsia="Times New Roman" w:cs="Times New Roman" w:ascii="Times New Roman" w:hAnsi="Times New Roman"/>
          <w:color w:val="111111"/>
          <w:sz w:val="28"/>
          <w:szCs w:val="28"/>
          <w:lang w:val="en-US"/>
        </w:rPr>
        <w:t>İkinci hissə [49]</w:t>
      </w:r>
    </w:p>
    <w:p>
      <w:pPr>
        <w:pStyle w:val="BookText"/>
        <w:bidi w:val="0"/>
        <w:jc w:val="both"/>
        <w:rPr/>
      </w:pPr>
      <w:r>
        <w:rPr>
          <w:rFonts w:eastAsia="Times New Roman" w:cs="Times New Roman" w:ascii="Times New Roman" w:hAnsi="Times New Roman"/>
          <w:color w:val="111111"/>
          <w:sz w:val="28"/>
          <w:szCs w:val="28"/>
          <w:lang w:val="en-US"/>
        </w:rPr>
        <w:t>Səhihi-Buxari və Səhihi-Müslim sünni məzhəbinin  nəzərində [50]</w:t>
      </w:r>
    </w:p>
    <w:p>
      <w:pPr>
        <w:pStyle w:val="BookText"/>
        <w:bidi w:val="0"/>
        <w:jc w:val="both"/>
        <w:rPr/>
      </w:pPr>
      <w:r>
        <w:rPr>
          <w:rFonts w:eastAsia="Times New Roman" w:cs="Times New Roman" w:ascii="Times New Roman" w:hAnsi="Times New Roman"/>
          <w:color w:val="111111"/>
          <w:sz w:val="28"/>
          <w:szCs w:val="28"/>
          <w:lang w:val="en-US"/>
        </w:rPr>
        <w:t>1 [51]. Sihahi-Sittə. 91 [52]</w:t>
      </w:r>
    </w:p>
    <w:p>
      <w:pPr>
        <w:pStyle w:val="BookText"/>
        <w:bidi w:val="0"/>
        <w:jc w:val="both"/>
        <w:rPr/>
      </w:pPr>
      <w:r>
        <w:rPr>
          <w:rFonts w:eastAsia="Times New Roman" w:cs="Times New Roman" w:ascii="Times New Roman" w:hAnsi="Times New Roman"/>
          <w:color w:val="111111"/>
          <w:sz w:val="28"/>
          <w:szCs w:val="28"/>
          <w:lang w:val="en-US"/>
        </w:rPr>
        <w:t>(Alti Səhih Kitab) 91 [53]</w:t>
      </w:r>
    </w:p>
    <w:p>
      <w:pPr>
        <w:pStyle w:val="BookText"/>
        <w:bidi w:val="0"/>
        <w:jc w:val="both"/>
        <w:rPr/>
      </w:pPr>
      <w:r>
        <w:rPr>
          <w:rFonts w:eastAsia="Times New Roman" w:cs="Times New Roman" w:ascii="Times New Roman" w:hAnsi="Times New Roman"/>
          <w:color w:val="111111"/>
          <w:sz w:val="28"/>
          <w:szCs w:val="28"/>
          <w:lang w:val="en-US"/>
        </w:rPr>
        <w:t>Səhihi-Buxari və Səhihi-Müslim kitablarinin xüsusiyyətləri 92 [54]</w:t>
      </w:r>
    </w:p>
    <w:p>
      <w:pPr>
        <w:pStyle w:val="BookText"/>
        <w:bidi w:val="0"/>
        <w:jc w:val="both"/>
        <w:rPr/>
      </w:pPr>
      <w:r>
        <w:rPr>
          <w:rFonts w:eastAsia="Times New Roman" w:cs="Times New Roman" w:ascii="Times New Roman" w:hAnsi="Times New Roman"/>
          <w:color w:val="111111"/>
          <w:sz w:val="28"/>
          <w:szCs w:val="28"/>
          <w:lang w:val="en-US"/>
        </w:rPr>
        <w:t>Hədis mövzularının sayı 92 [55]</w:t>
      </w:r>
    </w:p>
    <w:p>
      <w:pPr>
        <w:pStyle w:val="BookText"/>
        <w:bidi w:val="0"/>
        <w:jc w:val="both"/>
        <w:rPr/>
      </w:pPr>
      <w:r>
        <w:rPr>
          <w:rFonts w:eastAsia="Times New Roman" w:cs="Times New Roman" w:ascii="Times New Roman" w:hAnsi="Times New Roman"/>
          <w:color w:val="111111"/>
          <w:sz w:val="28"/>
          <w:szCs w:val="28"/>
          <w:lang w:val="en-US"/>
        </w:rPr>
        <w:t>Şərhləri 93 [56]</w:t>
      </w:r>
    </w:p>
    <w:p>
      <w:pPr>
        <w:pStyle w:val="BookText"/>
        <w:bidi w:val="0"/>
        <w:jc w:val="both"/>
        <w:rPr/>
      </w:pPr>
      <w:r>
        <w:rPr>
          <w:rFonts w:eastAsia="Times New Roman" w:cs="Times New Roman" w:ascii="Times New Roman" w:hAnsi="Times New Roman"/>
          <w:color w:val="111111"/>
          <w:sz w:val="28"/>
          <w:szCs w:val="28"/>
          <w:lang w:val="en-US"/>
        </w:rPr>
        <w:t>Səhiheyn kitabları barədə yazıçılıq məharəti 93 [57]</w:t>
      </w:r>
    </w:p>
    <w:p>
      <w:pPr>
        <w:pStyle w:val="BookText"/>
        <w:bidi w:val="0"/>
        <w:jc w:val="both"/>
        <w:rPr/>
      </w:pPr>
      <w:r>
        <w:rPr>
          <w:rFonts w:eastAsia="Times New Roman" w:cs="Times New Roman" w:ascii="Times New Roman" w:hAnsi="Times New Roman"/>
          <w:color w:val="111111"/>
          <w:sz w:val="28"/>
          <w:szCs w:val="28"/>
          <w:lang w:val="en-US"/>
        </w:rPr>
        <w:t>Hələ bu azmış kimi... 95 [58]</w:t>
      </w:r>
    </w:p>
    <w:p>
      <w:pPr>
        <w:pStyle w:val="BookText"/>
        <w:bidi w:val="0"/>
        <w:jc w:val="both"/>
        <w:rPr/>
      </w:pPr>
      <w:r>
        <w:rPr>
          <w:rFonts w:eastAsia="Times New Roman" w:cs="Times New Roman" w:ascii="Times New Roman" w:hAnsi="Times New Roman"/>
          <w:color w:val="111111"/>
          <w:sz w:val="28"/>
          <w:szCs w:val="28"/>
          <w:lang w:val="en-US"/>
        </w:rPr>
        <w:t>Yuxular görürlər və kəramətlər söyləyirlər. 97 [59]</w:t>
      </w:r>
    </w:p>
    <w:p>
      <w:pPr>
        <w:pStyle w:val="BookText"/>
        <w:bidi w:val="0"/>
        <w:jc w:val="both"/>
        <w:rPr/>
      </w:pPr>
      <w:r>
        <w:rPr>
          <w:rFonts w:eastAsia="Times New Roman" w:cs="Times New Roman" w:ascii="Times New Roman" w:hAnsi="Times New Roman"/>
          <w:color w:val="111111"/>
          <w:sz w:val="28"/>
          <w:szCs w:val="28"/>
          <w:lang w:val="en-US"/>
        </w:rPr>
        <w:t>Şerlər və Qəsidələr. 98 [60]</w:t>
      </w:r>
    </w:p>
    <w:p>
      <w:pPr>
        <w:pStyle w:val="BookText"/>
        <w:bidi w:val="0"/>
        <w:jc w:val="both"/>
        <w:rPr/>
      </w:pPr>
      <w:r>
        <w:rPr>
          <w:rFonts w:eastAsia="Times New Roman" w:cs="Times New Roman" w:ascii="Times New Roman" w:hAnsi="Times New Roman"/>
          <w:color w:val="111111"/>
          <w:sz w:val="28"/>
          <w:szCs w:val="28"/>
          <w:lang w:val="en-US"/>
        </w:rPr>
        <w:t>İfrat dərəcəsinə çatmış müdafiə. 99 [61]</w:t>
      </w:r>
    </w:p>
    <w:p>
      <w:pPr>
        <w:pStyle w:val="BookText"/>
        <w:bidi w:val="0"/>
        <w:jc w:val="both"/>
        <w:rPr/>
      </w:pPr>
      <w:r>
        <w:rPr>
          <w:rFonts w:eastAsia="Times New Roman" w:cs="Times New Roman" w:ascii="Times New Roman" w:hAnsi="Times New Roman"/>
          <w:color w:val="111111"/>
          <w:sz w:val="28"/>
          <w:szCs w:val="28"/>
          <w:lang w:val="en-US"/>
        </w:rPr>
        <w:t>Üçüncü hissə [62]</w:t>
      </w:r>
    </w:p>
    <w:p>
      <w:pPr>
        <w:pStyle w:val="BookText"/>
        <w:bidi w:val="0"/>
        <w:jc w:val="both"/>
        <w:rPr/>
      </w:pPr>
      <w:r>
        <w:rPr>
          <w:rFonts w:eastAsia="Times New Roman" w:cs="Times New Roman" w:ascii="Times New Roman" w:hAnsi="Times New Roman"/>
          <w:color w:val="111111"/>
          <w:sz w:val="28"/>
          <w:szCs w:val="28"/>
          <w:lang w:val="en-US"/>
        </w:rPr>
        <w:t>Səhihi-Buxari və Səhihi-Müslim, elm və təhqiq baxımından [63]</w:t>
      </w:r>
    </w:p>
    <w:p>
      <w:pPr>
        <w:pStyle w:val="BookText"/>
        <w:bidi w:val="0"/>
        <w:jc w:val="both"/>
        <w:rPr/>
      </w:pPr>
      <w:r>
        <w:rPr>
          <w:rFonts w:eastAsia="Times New Roman" w:cs="Times New Roman" w:ascii="Times New Roman" w:hAnsi="Times New Roman"/>
          <w:color w:val="111111"/>
          <w:sz w:val="28"/>
          <w:szCs w:val="28"/>
          <w:lang w:val="en-US"/>
        </w:rPr>
        <w:t>1 [64]. Səhihi-Buxari və Səhihi-Müslim, elm və təhqiq baxımından. 105 [65]</w:t>
      </w:r>
    </w:p>
    <w:p>
      <w:pPr>
        <w:pStyle w:val="BookText"/>
        <w:bidi w:val="0"/>
        <w:jc w:val="both"/>
        <w:rPr/>
      </w:pPr>
      <w:r>
        <w:rPr>
          <w:rFonts w:eastAsia="Times New Roman" w:cs="Times New Roman" w:ascii="Times New Roman" w:hAnsi="Times New Roman"/>
          <w:color w:val="111111"/>
          <w:sz w:val="28"/>
          <w:szCs w:val="28"/>
          <w:lang w:val="en-US"/>
        </w:rPr>
        <w:t>Səhiheyn Məhəmməd ibn Yəhya Zohəlinin nəzərində. 107 [66]</w:t>
      </w:r>
    </w:p>
    <w:p>
      <w:pPr>
        <w:pStyle w:val="BookText"/>
        <w:bidi w:val="0"/>
        <w:jc w:val="both"/>
        <w:rPr/>
      </w:pPr>
      <w:r>
        <w:rPr>
          <w:rFonts w:eastAsia="Times New Roman" w:cs="Times New Roman" w:ascii="Times New Roman" w:hAnsi="Times New Roman"/>
          <w:color w:val="111111"/>
          <w:sz w:val="28"/>
          <w:szCs w:val="28"/>
          <w:lang w:val="en-US"/>
        </w:rPr>
        <w:t>Müslim də şübhəlidir. 109 [67]</w:t>
      </w:r>
    </w:p>
    <w:p>
      <w:pPr>
        <w:pStyle w:val="BookText"/>
        <w:bidi w:val="0"/>
        <w:jc w:val="both"/>
        <w:rPr/>
      </w:pPr>
      <w:r>
        <w:rPr>
          <w:rFonts w:eastAsia="Times New Roman" w:cs="Times New Roman" w:ascii="Times New Roman" w:hAnsi="Times New Roman"/>
          <w:color w:val="111111"/>
          <w:sz w:val="28"/>
          <w:szCs w:val="28"/>
          <w:lang w:val="en-US"/>
        </w:rPr>
        <w:t>Səhiheyn Əbu Zərənin nəzərində. 109 [68]</w:t>
      </w:r>
    </w:p>
    <w:p>
      <w:pPr>
        <w:pStyle w:val="BookText"/>
        <w:bidi w:val="0"/>
        <w:jc w:val="both"/>
        <w:rPr/>
      </w:pPr>
      <w:r>
        <w:rPr>
          <w:rFonts w:eastAsia="Times New Roman" w:cs="Times New Roman" w:ascii="Times New Roman" w:hAnsi="Times New Roman"/>
          <w:color w:val="111111"/>
          <w:sz w:val="28"/>
          <w:szCs w:val="28"/>
          <w:lang w:val="en-US"/>
        </w:rPr>
        <w:t>Səhiheyn kitabları Nəvəvinin nəzərində. 110 [69]</w:t>
      </w:r>
    </w:p>
    <w:p>
      <w:pPr>
        <w:pStyle w:val="BookText"/>
        <w:bidi w:val="0"/>
        <w:jc w:val="both"/>
        <w:rPr/>
      </w:pPr>
      <w:r>
        <w:rPr>
          <w:rFonts w:eastAsia="Times New Roman" w:cs="Times New Roman" w:ascii="Times New Roman" w:hAnsi="Times New Roman"/>
          <w:color w:val="111111"/>
          <w:sz w:val="28"/>
          <w:szCs w:val="28"/>
          <w:lang w:val="en-US"/>
        </w:rPr>
        <w:t>Səhiheyn kitabları İbn Həcərin nəzərinrə. 111 [70]</w:t>
      </w:r>
    </w:p>
    <w:p>
      <w:pPr>
        <w:pStyle w:val="BookText"/>
        <w:bidi w:val="0"/>
        <w:jc w:val="both"/>
        <w:rPr/>
      </w:pPr>
      <w:r>
        <w:rPr>
          <w:rFonts w:eastAsia="Times New Roman" w:cs="Times New Roman" w:ascii="Times New Roman" w:hAnsi="Times New Roman"/>
          <w:color w:val="111111"/>
          <w:sz w:val="28"/>
          <w:szCs w:val="28"/>
          <w:lang w:val="en-US"/>
        </w:rPr>
        <w:t>Səhiheyn kitabları Qazi Əbu Bəkr Baqilaninin və başqalarının nəzərində. 111 [71]</w:t>
      </w:r>
    </w:p>
    <w:p>
      <w:pPr>
        <w:pStyle w:val="BookText"/>
        <w:bidi w:val="0"/>
        <w:jc w:val="both"/>
        <w:rPr/>
      </w:pPr>
      <w:r>
        <w:rPr>
          <w:rFonts w:eastAsia="Times New Roman" w:cs="Times New Roman" w:ascii="Times New Roman" w:hAnsi="Times New Roman"/>
          <w:color w:val="111111"/>
          <w:sz w:val="28"/>
          <w:szCs w:val="28"/>
          <w:lang w:val="en-US"/>
        </w:rPr>
        <w:t>Səhiheyn kitabı İbn Həmmamın nəzərində. 112 [72]</w:t>
      </w:r>
    </w:p>
    <w:p>
      <w:pPr>
        <w:pStyle w:val="BookText"/>
        <w:bidi w:val="0"/>
        <w:jc w:val="both"/>
        <w:rPr/>
      </w:pPr>
      <w:r>
        <w:rPr>
          <w:rFonts w:eastAsia="Times New Roman" w:cs="Times New Roman" w:ascii="Times New Roman" w:hAnsi="Times New Roman"/>
          <w:color w:val="111111"/>
          <w:sz w:val="28"/>
          <w:szCs w:val="28"/>
          <w:lang w:val="en-US"/>
        </w:rPr>
        <w:t>Səhiheyn kitabları Şeyx Məhəmməd Əbduhun nəzərində. 112 [73]</w:t>
      </w:r>
    </w:p>
    <w:p>
      <w:pPr>
        <w:pStyle w:val="BookText"/>
        <w:bidi w:val="0"/>
        <w:jc w:val="both"/>
        <w:rPr/>
      </w:pPr>
      <w:r>
        <w:rPr>
          <w:rFonts w:eastAsia="Times New Roman" w:cs="Times New Roman" w:ascii="Times New Roman" w:hAnsi="Times New Roman"/>
          <w:color w:val="111111"/>
          <w:sz w:val="28"/>
          <w:szCs w:val="28"/>
          <w:lang w:val="en-US"/>
        </w:rPr>
        <w:t>Səhiheyn kitabları Əhməd Əminin nəzərində. 114 [74]</w:t>
      </w:r>
    </w:p>
    <w:p>
      <w:pPr>
        <w:pStyle w:val="BookText"/>
        <w:bidi w:val="0"/>
        <w:jc w:val="both"/>
        <w:rPr/>
      </w:pPr>
      <w:r>
        <w:rPr>
          <w:rFonts w:eastAsia="Times New Roman" w:cs="Times New Roman" w:ascii="Times New Roman" w:hAnsi="Times New Roman"/>
          <w:color w:val="111111"/>
          <w:sz w:val="28"/>
          <w:szCs w:val="28"/>
          <w:lang w:val="en-US"/>
        </w:rPr>
        <w:t>Səhihi-Buxari kitabı Müslimənin nəzərində. 115 [75]</w:t>
      </w:r>
    </w:p>
    <w:p>
      <w:pPr>
        <w:pStyle w:val="BookText"/>
        <w:bidi w:val="0"/>
        <w:jc w:val="both"/>
        <w:rPr/>
      </w:pPr>
      <w:r>
        <w:rPr>
          <w:rFonts w:eastAsia="Times New Roman" w:cs="Times New Roman" w:ascii="Times New Roman" w:hAnsi="Times New Roman"/>
          <w:color w:val="111111"/>
          <w:sz w:val="28"/>
          <w:szCs w:val="28"/>
          <w:lang w:val="en-US"/>
        </w:rPr>
        <w:t>Səhiheyn kitabları biz şiələrin nəzərində. 116 [76]</w:t>
      </w:r>
    </w:p>
    <w:p>
      <w:pPr>
        <w:pStyle w:val="BookText"/>
        <w:bidi w:val="0"/>
        <w:jc w:val="both"/>
        <w:rPr/>
      </w:pPr>
      <w:r>
        <w:rPr>
          <w:rFonts w:eastAsia="Times New Roman" w:cs="Times New Roman" w:ascii="Times New Roman" w:hAnsi="Times New Roman"/>
          <w:color w:val="111111"/>
          <w:sz w:val="28"/>
          <w:szCs w:val="28"/>
          <w:lang w:val="en-US"/>
        </w:rPr>
        <w:t>Dördüncü hissə [77]</w:t>
      </w:r>
    </w:p>
    <w:p>
      <w:pPr>
        <w:pStyle w:val="BookText"/>
        <w:bidi w:val="0"/>
        <w:jc w:val="both"/>
        <w:rPr/>
      </w:pPr>
      <w:r>
        <w:rPr>
          <w:rFonts w:eastAsia="Times New Roman" w:cs="Times New Roman" w:ascii="Times New Roman" w:hAnsi="Times New Roman"/>
          <w:color w:val="111111"/>
          <w:sz w:val="28"/>
          <w:szCs w:val="28"/>
          <w:lang w:val="en-US"/>
        </w:rPr>
        <w:t>Səhiheynin Raviləri və Sənədləri [78]</w:t>
      </w:r>
    </w:p>
    <w:p>
      <w:pPr>
        <w:pStyle w:val="BookText"/>
        <w:bidi w:val="0"/>
        <w:jc w:val="both"/>
        <w:rPr/>
      </w:pPr>
      <w:r>
        <w:rPr>
          <w:rFonts w:eastAsia="Times New Roman" w:cs="Times New Roman" w:ascii="Times New Roman" w:hAnsi="Times New Roman"/>
          <w:color w:val="111111"/>
          <w:sz w:val="28"/>
          <w:szCs w:val="28"/>
          <w:lang w:val="en-US"/>
        </w:rPr>
        <w:t>1 [79]. Səhiheyn kitablarının sənədlərinin zəifliyi 121 [80]</w:t>
      </w:r>
    </w:p>
    <w:p>
      <w:pPr>
        <w:pStyle w:val="BookText"/>
        <w:bidi w:val="0"/>
        <w:jc w:val="both"/>
        <w:rPr/>
      </w:pPr>
      <w:r>
        <w:rPr>
          <w:rFonts w:eastAsia="Times New Roman" w:cs="Times New Roman" w:ascii="Times New Roman" w:hAnsi="Times New Roman"/>
          <w:color w:val="111111"/>
          <w:sz w:val="28"/>
          <w:szCs w:val="28"/>
          <w:lang w:val="en-US"/>
        </w:rPr>
        <w:t>Rical elmi  və Dirayətul-hədis. 121 [81]</w:t>
      </w:r>
    </w:p>
    <w:p>
      <w:pPr>
        <w:pStyle w:val="BookText"/>
        <w:bidi w:val="0"/>
        <w:jc w:val="both"/>
        <w:rPr/>
      </w:pPr>
      <w:r>
        <w:rPr>
          <w:rFonts w:eastAsia="Times New Roman" w:cs="Times New Roman" w:ascii="Times New Roman" w:hAnsi="Times New Roman"/>
          <w:color w:val="111111"/>
          <w:sz w:val="28"/>
          <w:szCs w:val="28"/>
          <w:lang w:val="en-US"/>
        </w:rPr>
        <w:t>İman, hədisin qəbul olunmasının əsas şərtidir. 123 [82]</w:t>
      </w:r>
    </w:p>
    <w:p>
      <w:pPr>
        <w:pStyle w:val="BookText"/>
        <w:bidi w:val="0"/>
        <w:jc w:val="both"/>
        <w:rPr/>
      </w:pPr>
      <w:r>
        <w:rPr>
          <w:rFonts w:eastAsia="Times New Roman" w:cs="Times New Roman" w:ascii="Times New Roman" w:hAnsi="Times New Roman"/>
          <w:color w:val="111111"/>
          <w:sz w:val="28"/>
          <w:szCs w:val="28"/>
          <w:lang w:val="en-US"/>
        </w:rPr>
        <w:t>Bu xüsusiyyətlər imanla düz gəlmir. 123 [83]</w:t>
      </w:r>
    </w:p>
    <w:p>
      <w:pPr>
        <w:pStyle w:val="BookText"/>
        <w:bidi w:val="0"/>
        <w:jc w:val="both"/>
        <w:rPr/>
      </w:pPr>
      <w:r>
        <w:rPr>
          <w:rFonts w:eastAsia="Times New Roman" w:cs="Times New Roman" w:ascii="Times New Roman" w:hAnsi="Times New Roman"/>
          <w:color w:val="111111"/>
          <w:sz w:val="28"/>
          <w:szCs w:val="28"/>
          <w:lang w:val="en-US"/>
        </w:rPr>
        <w:t>Səhiheyn kitablarının ravilərindən bir dəstəsinin imanının miqdarı və bu imanın tənqidi 124 [84]</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Əbu Hüreyrə. 126 [85]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Əbu Musa Əşəri 128 [86]</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Əmr İbn Ass. 130 [87]</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Əbdullah ibn Zubeyr. 132 [88]</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İmran İbn Həttan.. 134 [89]</w:t>
      </w:r>
    </w:p>
    <w:p>
      <w:pPr>
        <w:pStyle w:val="BookText"/>
        <w:bidi w:val="0"/>
        <w:jc w:val="both"/>
        <w:rPr/>
      </w:pPr>
      <w:r>
        <w:rPr>
          <w:rFonts w:eastAsia="Times New Roman" w:cs="Times New Roman" w:ascii="Times New Roman" w:hAnsi="Times New Roman"/>
          <w:color w:val="111111"/>
          <w:sz w:val="28"/>
          <w:szCs w:val="28"/>
          <w:lang w:val="en-US"/>
        </w:rPr>
        <w:t>6-7. Buxari və Müslim (Buxari və Müslimin təəssübkeşliyi) 135 [90]</w:t>
      </w:r>
    </w:p>
    <w:p>
      <w:pPr>
        <w:pStyle w:val="BookText"/>
        <w:bidi w:val="0"/>
        <w:jc w:val="both"/>
        <w:rPr/>
      </w:pPr>
      <w:r>
        <w:rPr>
          <w:rFonts w:eastAsia="Times New Roman" w:cs="Times New Roman" w:ascii="Times New Roman" w:hAnsi="Times New Roman"/>
          <w:color w:val="111111"/>
          <w:sz w:val="28"/>
          <w:szCs w:val="28"/>
          <w:lang w:val="en-US"/>
        </w:rPr>
        <w:t>Səhiheyn kitabları və Əlinin (ə) fəzilətləri 135 [91]</w:t>
      </w:r>
    </w:p>
    <w:p>
      <w:pPr>
        <w:pStyle w:val="BookText"/>
        <w:bidi w:val="0"/>
        <w:jc w:val="both"/>
        <w:rPr/>
      </w:pPr>
      <w:r>
        <w:rPr>
          <w:rFonts w:eastAsia="Times New Roman" w:cs="Times New Roman" w:ascii="Times New Roman" w:hAnsi="Times New Roman"/>
          <w:color w:val="111111"/>
          <w:sz w:val="28"/>
          <w:szCs w:val="28"/>
          <w:lang w:val="en-US"/>
        </w:rPr>
        <w:t>Müslimin şiələrə qarşı gülməli iftirası 137 [92]</w:t>
      </w:r>
    </w:p>
    <w:p>
      <w:pPr>
        <w:pStyle w:val="BookText"/>
        <w:bidi w:val="0"/>
        <w:jc w:val="both"/>
        <w:rPr/>
      </w:pPr>
      <w:r>
        <w:rPr>
          <w:rFonts w:eastAsia="Times New Roman" w:cs="Times New Roman" w:ascii="Times New Roman" w:hAnsi="Times New Roman"/>
          <w:color w:val="111111"/>
          <w:sz w:val="28"/>
          <w:szCs w:val="28"/>
          <w:lang w:val="en-US"/>
        </w:rPr>
        <w:t xml:space="preserve">Buxari və İmam Sadiq </w:t>
      </w:r>
      <w:r>
        <w:rPr>
          <w:rFonts w:eastAsia="Times New Roman" w:cs="Times New Roman" w:ascii="Times New Roman" w:hAnsi="Times New Roman"/>
          <w:i/>
          <w:iCs/>
          <w:color w:val="111111"/>
          <w:sz w:val="28"/>
          <w:szCs w:val="28"/>
          <w:lang w:val="en-US"/>
        </w:rPr>
        <w:t>(ə)</w:t>
      </w:r>
      <w:r>
        <w:rPr>
          <w:rFonts w:eastAsia="Times New Roman" w:cs="Times New Roman" w:ascii="Times New Roman" w:hAnsi="Times New Roman"/>
          <w:color w:val="111111"/>
          <w:sz w:val="28"/>
          <w:szCs w:val="28"/>
          <w:lang w:val="en-US"/>
        </w:rPr>
        <w:t xml:space="preserve"> 138 [93]</w:t>
      </w:r>
    </w:p>
    <w:p>
      <w:pPr>
        <w:pStyle w:val="BookText"/>
        <w:bidi w:val="0"/>
        <w:jc w:val="both"/>
        <w:rPr/>
      </w:pPr>
      <w:r>
        <w:rPr>
          <w:rFonts w:eastAsia="Times New Roman" w:cs="Times New Roman" w:ascii="Times New Roman" w:hAnsi="Times New Roman"/>
          <w:color w:val="111111"/>
          <w:sz w:val="28"/>
          <w:szCs w:val="28"/>
          <w:lang w:val="en-US"/>
        </w:rPr>
        <w:t>İbn Teymiyyənin üzürlü səbəbi 139 [94]</w:t>
      </w:r>
    </w:p>
    <w:p>
      <w:pPr>
        <w:pStyle w:val="BookText"/>
        <w:bidi w:val="0"/>
        <w:jc w:val="both"/>
        <w:rPr/>
      </w:pPr>
      <w:r>
        <w:rPr>
          <w:rFonts w:eastAsia="Times New Roman" w:cs="Times New Roman" w:ascii="Times New Roman" w:hAnsi="Times New Roman"/>
          <w:color w:val="111111"/>
          <w:sz w:val="28"/>
          <w:szCs w:val="28"/>
          <w:lang w:val="en-US"/>
        </w:rPr>
        <w:t>Buxari və Müslimin Peyğəmbər ailəsi ilə aşkar düşmənçiliyi 140 [95]</w:t>
      </w:r>
    </w:p>
    <w:p>
      <w:pPr>
        <w:pStyle w:val="BookText"/>
        <w:bidi w:val="0"/>
        <w:jc w:val="both"/>
        <w:rPr/>
      </w:pPr>
      <w:r>
        <w:rPr>
          <w:rFonts w:eastAsia="Times New Roman" w:cs="Times New Roman" w:ascii="Times New Roman" w:hAnsi="Times New Roman"/>
          <w:color w:val="111111"/>
          <w:sz w:val="28"/>
          <w:szCs w:val="28"/>
          <w:lang w:val="en-US"/>
        </w:rPr>
        <w:t>Beşinci hissə [96]</w:t>
      </w:r>
    </w:p>
    <w:p>
      <w:pPr>
        <w:pStyle w:val="BookText"/>
        <w:bidi w:val="0"/>
        <w:jc w:val="both"/>
        <w:rPr/>
      </w:pPr>
      <w:r>
        <w:rPr>
          <w:rFonts w:eastAsia="Times New Roman" w:cs="Times New Roman" w:ascii="Times New Roman" w:hAnsi="Times New Roman"/>
          <w:color w:val="111111"/>
          <w:sz w:val="28"/>
          <w:szCs w:val="28"/>
          <w:lang w:val="en-US"/>
        </w:rPr>
        <w:t>Səhiheynin  hədislərinin mətn cəhətindən zəifliyi [97]</w:t>
      </w:r>
    </w:p>
    <w:p>
      <w:pPr>
        <w:pStyle w:val="BookText"/>
        <w:bidi w:val="0"/>
        <w:jc w:val="both"/>
        <w:rPr/>
      </w:pPr>
      <w:r>
        <w:rPr>
          <w:rFonts w:eastAsia="Times New Roman" w:cs="Times New Roman" w:ascii="Times New Roman" w:hAnsi="Times New Roman"/>
          <w:color w:val="111111"/>
          <w:sz w:val="28"/>
          <w:szCs w:val="28"/>
          <w:lang w:val="en-US"/>
        </w:rPr>
        <w:t>1 [98]. Hədisin deyilişi ilə yazılışı arasında olan fasilə. 147 [99]</w:t>
      </w:r>
    </w:p>
    <w:p>
      <w:pPr>
        <w:pStyle w:val="BookText"/>
        <w:bidi w:val="0"/>
        <w:jc w:val="both"/>
        <w:rPr/>
      </w:pPr>
      <w:r>
        <w:rPr>
          <w:rFonts w:eastAsia="Times New Roman" w:cs="Times New Roman" w:ascii="Times New Roman" w:hAnsi="Times New Roman"/>
          <w:color w:val="111111"/>
          <w:sz w:val="28"/>
          <w:szCs w:val="28"/>
          <w:lang w:val="en-US"/>
        </w:rPr>
        <w:t>2 [100]. Yarımçıq yazılmış hədislər. 149 [101]</w:t>
      </w:r>
    </w:p>
    <w:p>
      <w:pPr>
        <w:pStyle w:val="BookText"/>
        <w:bidi w:val="0"/>
        <w:jc w:val="both"/>
        <w:rPr/>
      </w:pPr>
      <w:r>
        <w:rPr>
          <w:rFonts w:eastAsia="Times New Roman" w:cs="Times New Roman" w:ascii="Times New Roman" w:hAnsi="Times New Roman"/>
          <w:color w:val="111111"/>
          <w:sz w:val="28"/>
          <w:szCs w:val="28"/>
          <w:lang w:val="en-US"/>
        </w:rPr>
        <w:t>(Senzura olunmuş hədislər) 149 [102]</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Cənabət hökmü.. 150 [103]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Dəli qadının daşqalaq olunması 151 [104]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Şərabxorun cəzası 153 [105]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Sudan soruşmaq əhvalatı 154 [106]</w:t>
      </w:r>
    </w:p>
    <w:p>
      <w:pPr>
        <w:pStyle w:val="BookText"/>
        <w:bidi w:val="0"/>
        <w:jc w:val="both"/>
        <w:rPr/>
      </w:pPr>
      <w:r>
        <w:rPr>
          <w:rFonts w:eastAsia="Times New Roman" w:cs="Times New Roman" w:ascii="Times New Roman" w:hAnsi="Times New Roman"/>
          <w:color w:val="111111"/>
          <w:sz w:val="28"/>
          <w:szCs w:val="28"/>
          <w:lang w:val="en-US"/>
        </w:rPr>
        <w:t>5-6. Osman və Səmurət ibn Cundəbin əhvalatı 156 [107]</w:t>
      </w:r>
    </w:p>
    <w:p>
      <w:pPr>
        <w:pStyle w:val="BookText"/>
        <w:bidi w:val="0"/>
        <w:jc w:val="both"/>
        <w:rPr/>
      </w:pPr>
      <w:r>
        <w:rPr>
          <w:rFonts w:eastAsia="Times New Roman" w:cs="Times New Roman" w:ascii="Times New Roman" w:hAnsi="Times New Roman"/>
          <w:color w:val="111111"/>
          <w:sz w:val="28"/>
          <w:szCs w:val="28"/>
          <w:lang w:val="en-US"/>
        </w:rPr>
        <w:t>Səhihi-Buxaridə hədislərin məfhumu.. 159 [108]</w:t>
      </w:r>
    </w:p>
    <w:p>
      <w:pPr>
        <w:pStyle w:val="BookText"/>
        <w:bidi w:val="0"/>
        <w:jc w:val="both"/>
        <w:rPr/>
      </w:pPr>
      <w:r>
        <w:rPr>
          <w:rFonts w:eastAsia="Times New Roman" w:cs="Times New Roman" w:ascii="Times New Roman" w:hAnsi="Times New Roman"/>
          <w:color w:val="111111"/>
          <w:sz w:val="28"/>
          <w:szCs w:val="28"/>
          <w:lang w:val="en-US"/>
        </w:rPr>
        <w:t>Səhihi-Buxarinin başqaları tərəfindən tamamlanması 160 [109]</w:t>
      </w:r>
    </w:p>
    <w:p>
      <w:pPr>
        <w:pStyle w:val="BookText"/>
        <w:bidi w:val="0"/>
        <w:jc w:val="both"/>
        <w:rPr/>
      </w:pPr>
      <w:r>
        <w:rPr>
          <w:rFonts w:eastAsia="Times New Roman" w:cs="Times New Roman" w:ascii="Times New Roman" w:hAnsi="Times New Roman"/>
          <w:color w:val="111111"/>
          <w:sz w:val="28"/>
          <w:szCs w:val="28"/>
          <w:lang w:val="en-US"/>
        </w:rPr>
        <w:t>Altinci hissə [110]</w:t>
      </w:r>
    </w:p>
    <w:p>
      <w:pPr>
        <w:pStyle w:val="BookText"/>
        <w:bidi w:val="0"/>
        <w:jc w:val="both"/>
        <w:rPr/>
      </w:pPr>
      <w:r>
        <w:rPr>
          <w:rFonts w:eastAsia="Times New Roman" w:cs="Times New Roman" w:ascii="Times New Roman" w:hAnsi="Times New Roman"/>
          <w:color w:val="111111"/>
          <w:sz w:val="28"/>
          <w:szCs w:val="28"/>
          <w:lang w:val="en-US"/>
        </w:rPr>
        <w:t>Tövhid,  Səhihi - Buxari  və Səhihi - Müslim  baxımından [111]</w:t>
      </w:r>
    </w:p>
    <w:p>
      <w:pPr>
        <w:pStyle w:val="BookText"/>
        <w:bidi w:val="0"/>
        <w:jc w:val="both"/>
        <w:rPr/>
      </w:pPr>
      <w:r>
        <w:rPr>
          <w:rFonts w:eastAsia="Times New Roman" w:cs="Times New Roman" w:ascii="Times New Roman" w:hAnsi="Times New Roman"/>
          <w:color w:val="111111"/>
          <w:sz w:val="28"/>
          <w:szCs w:val="28"/>
          <w:lang w:val="en-US"/>
        </w:rPr>
        <w:t>1 [112]. Allahı görmək səhiheyn baxımından. 165 [113]</w:t>
      </w:r>
    </w:p>
    <w:p>
      <w:pPr>
        <w:pStyle w:val="BookText"/>
        <w:bidi w:val="0"/>
        <w:jc w:val="both"/>
        <w:rPr/>
      </w:pPr>
      <w:r>
        <w:rPr>
          <w:rFonts w:eastAsia="Times New Roman" w:cs="Times New Roman" w:ascii="Times New Roman" w:hAnsi="Times New Roman"/>
          <w:color w:val="111111"/>
          <w:sz w:val="28"/>
          <w:szCs w:val="28"/>
          <w:lang w:val="en-US"/>
        </w:rPr>
        <w:t>Hədislərdən istifadə olunan mətləblər. 175 [114]</w:t>
      </w:r>
    </w:p>
    <w:p>
      <w:pPr>
        <w:pStyle w:val="BookText"/>
        <w:bidi w:val="0"/>
        <w:jc w:val="both"/>
        <w:rPr/>
      </w:pPr>
      <w:r>
        <w:rPr>
          <w:rFonts w:eastAsia="Times New Roman" w:cs="Times New Roman" w:ascii="Times New Roman" w:hAnsi="Times New Roman"/>
          <w:color w:val="111111"/>
          <w:sz w:val="28"/>
          <w:szCs w:val="28"/>
          <w:lang w:val="en-US"/>
        </w:rPr>
        <w:t>Əhli-sünnə alimlərinin nəzərində Allahın görünməsi 176 [115]</w:t>
      </w:r>
    </w:p>
    <w:p>
      <w:pPr>
        <w:pStyle w:val="BookText"/>
        <w:bidi w:val="0"/>
        <w:jc w:val="both"/>
        <w:rPr/>
      </w:pPr>
      <w:r>
        <w:rPr>
          <w:rFonts w:eastAsia="Times New Roman" w:cs="Times New Roman" w:ascii="Times New Roman" w:hAnsi="Times New Roman"/>
          <w:color w:val="111111"/>
          <w:sz w:val="28"/>
          <w:szCs w:val="28"/>
          <w:lang w:val="en-US"/>
        </w:rPr>
        <w:t>2 [116]. Allahı görmək məsələsi ilə bağlı beş sual 181 [117]</w:t>
      </w:r>
    </w:p>
    <w:p>
      <w:pPr>
        <w:pStyle w:val="BookText"/>
        <w:bidi w:val="0"/>
        <w:jc w:val="both"/>
        <w:rPr/>
      </w:pPr>
      <w:r>
        <w:rPr>
          <w:rFonts w:eastAsia="Times New Roman" w:cs="Times New Roman" w:ascii="Times New Roman" w:hAnsi="Times New Roman"/>
          <w:color w:val="111111"/>
          <w:sz w:val="28"/>
          <w:szCs w:val="28"/>
          <w:lang w:val="en-US"/>
        </w:rPr>
        <w:t>Bu batil əqidənin mənşəyi nədir?. 183 [118]</w:t>
      </w:r>
    </w:p>
    <w:p>
      <w:pPr>
        <w:pStyle w:val="BookText"/>
        <w:bidi w:val="0"/>
        <w:jc w:val="both"/>
        <w:rPr/>
      </w:pPr>
      <w:r>
        <w:rPr>
          <w:rFonts w:eastAsia="Times New Roman" w:cs="Times New Roman" w:ascii="Times New Roman" w:hAnsi="Times New Roman"/>
          <w:color w:val="111111"/>
          <w:sz w:val="28"/>
          <w:szCs w:val="28"/>
          <w:lang w:val="en-US"/>
        </w:rPr>
        <w:t>Allahı yuxuda görmək olarmı ?. 185 [119]</w:t>
      </w:r>
    </w:p>
    <w:p>
      <w:pPr>
        <w:pStyle w:val="BookText"/>
        <w:bidi w:val="0"/>
        <w:jc w:val="both"/>
        <w:rPr/>
      </w:pPr>
      <w:r>
        <w:rPr>
          <w:rFonts w:eastAsia="Times New Roman" w:cs="Times New Roman" w:ascii="Times New Roman" w:hAnsi="Times New Roman"/>
          <w:color w:val="111111"/>
          <w:sz w:val="28"/>
          <w:szCs w:val="28"/>
          <w:lang w:val="en-US"/>
        </w:rPr>
        <w:t>Buxarinin bu hədisi təsdiq etməsi 186 [120]</w:t>
      </w:r>
    </w:p>
    <w:p>
      <w:pPr>
        <w:pStyle w:val="BookText"/>
        <w:bidi w:val="0"/>
        <w:jc w:val="both"/>
        <w:rPr/>
      </w:pPr>
      <w:r>
        <w:rPr>
          <w:rFonts w:eastAsia="Times New Roman" w:cs="Times New Roman" w:ascii="Times New Roman" w:hAnsi="Times New Roman"/>
          <w:color w:val="111111"/>
          <w:sz w:val="28"/>
          <w:szCs w:val="28"/>
          <w:lang w:val="en-US"/>
        </w:rPr>
        <w:t>Əhli-sünnə alimləri də Allahı yuxuda görürlər. 187 [121]</w:t>
      </w:r>
    </w:p>
    <w:p>
      <w:pPr>
        <w:pStyle w:val="BookText"/>
        <w:bidi w:val="0"/>
        <w:jc w:val="both"/>
        <w:rPr/>
      </w:pPr>
      <w:r>
        <w:rPr>
          <w:rFonts w:eastAsia="Times New Roman" w:cs="Times New Roman" w:ascii="Times New Roman" w:hAnsi="Times New Roman"/>
          <w:color w:val="111111"/>
          <w:sz w:val="28"/>
          <w:szCs w:val="28"/>
          <w:lang w:val="en-US"/>
        </w:rPr>
        <w:t>Bu yuxunun yozumu.. 188 [122]</w:t>
      </w:r>
    </w:p>
    <w:p>
      <w:pPr>
        <w:pStyle w:val="BookText"/>
        <w:bidi w:val="0"/>
        <w:jc w:val="both"/>
        <w:rPr/>
      </w:pPr>
      <w:r>
        <w:rPr>
          <w:rFonts w:eastAsia="Times New Roman" w:cs="Times New Roman" w:ascii="Times New Roman" w:hAnsi="Times New Roman"/>
          <w:color w:val="111111"/>
          <w:sz w:val="28"/>
          <w:szCs w:val="28"/>
          <w:lang w:val="en-US"/>
        </w:rPr>
        <w:t>Allah-Təalanı görmək şiə imamlarının nəzərində. 188 [123]</w:t>
      </w:r>
    </w:p>
    <w:p>
      <w:pPr>
        <w:pStyle w:val="BookText"/>
        <w:bidi w:val="0"/>
        <w:jc w:val="both"/>
        <w:rPr/>
      </w:pPr>
      <w:r>
        <w:rPr>
          <w:rFonts w:eastAsia="Times New Roman" w:cs="Times New Roman" w:ascii="Times New Roman" w:hAnsi="Times New Roman"/>
          <w:color w:val="111111"/>
          <w:sz w:val="28"/>
          <w:szCs w:val="28"/>
          <w:lang w:val="en-US"/>
        </w:rPr>
        <w:t>Şiə məzhəbinin rəhbərləri nə söyləyirlər?. 188 [124]</w:t>
      </w:r>
    </w:p>
    <w:p>
      <w:pPr>
        <w:pStyle w:val="BookText"/>
        <w:bidi w:val="0"/>
        <w:jc w:val="both"/>
        <w:rPr/>
      </w:pPr>
      <w:r>
        <w:rPr>
          <w:rFonts w:eastAsia="Times New Roman" w:cs="Times New Roman" w:ascii="Times New Roman" w:hAnsi="Times New Roman"/>
          <w:color w:val="111111"/>
          <w:sz w:val="28"/>
          <w:szCs w:val="28"/>
          <w:lang w:val="en-US"/>
        </w:rPr>
        <w:t>Əqli və fəlsəfi dəlillər. 190 [125]</w:t>
      </w:r>
    </w:p>
    <w:p>
      <w:pPr>
        <w:pStyle w:val="BookText"/>
        <w:bidi w:val="0"/>
        <w:jc w:val="both"/>
        <w:rPr/>
      </w:pPr>
      <w:r>
        <w:rPr>
          <w:rFonts w:eastAsia="Times New Roman" w:cs="Times New Roman" w:ascii="Times New Roman" w:hAnsi="Times New Roman"/>
          <w:color w:val="111111"/>
          <w:sz w:val="28"/>
          <w:szCs w:val="28"/>
          <w:lang w:val="en-US"/>
        </w:rPr>
        <w:t>Qurani-Kərimdən dəlillər. 191 [126]</w:t>
      </w:r>
    </w:p>
    <w:p>
      <w:pPr>
        <w:pStyle w:val="BookText"/>
        <w:bidi w:val="0"/>
        <w:jc w:val="both"/>
        <w:rPr/>
      </w:pPr>
      <w:r>
        <w:rPr>
          <w:rFonts w:eastAsia="Times New Roman" w:cs="Times New Roman" w:ascii="Times New Roman" w:hAnsi="Times New Roman"/>
          <w:color w:val="111111"/>
          <w:sz w:val="28"/>
          <w:szCs w:val="28"/>
          <w:lang w:val="en-US"/>
        </w:rPr>
        <w:t>Hədislərdən dəlillər. 194 [127]</w:t>
      </w:r>
    </w:p>
    <w:p>
      <w:pPr>
        <w:pStyle w:val="BookText"/>
        <w:bidi w:val="0"/>
        <w:jc w:val="both"/>
        <w:rPr/>
      </w:pPr>
      <w:r>
        <w:rPr>
          <w:rFonts w:eastAsia="Times New Roman" w:cs="Times New Roman" w:ascii="Times New Roman" w:hAnsi="Times New Roman"/>
          <w:color w:val="111111"/>
          <w:sz w:val="28"/>
          <w:szCs w:val="28"/>
          <w:lang w:val="en-US"/>
        </w:rPr>
        <w:t>Allahın məkana ehtiyacı varmı?! 196 [128]</w:t>
      </w:r>
    </w:p>
    <w:p>
      <w:pPr>
        <w:pStyle w:val="BookText"/>
        <w:bidi w:val="0"/>
        <w:jc w:val="both"/>
        <w:rPr/>
      </w:pPr>
      <w:r>
        <w:rPr>
          <w:rFonts w:eastAsia="Times New Roman" w:cs="Times New Roman" w:ascii="Times New Roman" w:hAnsi="Times New Roman"/>
          <w:color w:val="111111"/>
          <w:sz w:val="28"/>
          <w:szCs w:val="28"/>
          <w:lang w:val="en-US"/>
        </w:rPr>
        <w:t>3 [129]. Allah, namaz qılanın qarşısında! 197 [130]</w:t>
      </w:r>
    </w:p>
    <w:p>
      <w:pPr>
        <w:pStyle w:val="BookText"/>
        <w:bidi w:val="0"/>
        <w:jc w:val="both"/>
        <w:rPr/>
      </w:pPr>
      <w:r>
        <w:rPr>
          <w:rFonts w:eastAsia="Times New Roman" w:cs="Times New Roman" w:ascii="Times New Roman" w:hAnsi="Times New Roman"/>
          <w:color w:val="111111"/>
          <w:sz w:val="28"/>
          <w:szCs w:val="28"/>
          <w:lang w:val="en-US"/>
        </w:rPr>
        <w:t>Allah göydədirmi?. 198 [131]</w:t>
      </w:r>
    </w:p>
    <w:p>
      <w:pPr>
        <w:pStyle w:val="BookText"/>
        <w:bidi w:val="0"/>
        <w:jc w:val="both"/>
        <w:rPr/>
      </w:pPr>
      <w:r>
        <w:rPr>
          <w:rFonts w:eastAsia="Times New Roman" w:cs="Times New Roman" w:ascii="Times New Roman" w:hAnsi="Times New Roman"/>
          <w:color w:val="111111"/>
          <w:sz w:val="28"/>
          <w:szCs w:val="28"/>
          <w:lang w:val="en-US"/>
        </w:rPr>
        <w:t>Allah ərşdədirmi?. 199 [132]</w:t>
      </w:r>
    </w:p>
    <w:p>
      <w:pPr>
        <w:pStyle w:val="BookText"/>
        <w:bidi w:val="0"/>
        <w:jc w:val="both"/>
        <w:rPr/>
      </w:pPr>
      <w:r>
        <w:rPr>
          <w:rFonts w:eastAsia="Times New Roman" w:cs="Times New Roman" w:ascii="Times New Roman" w:hAnsi="Times New Roman"/>
          <w:color w:val="111111"/>
          <w:sz w:val="28"/>
          <w:szCs w:val="28"/>
          <w:lang w:val="en-US"/>
        </w:rPr>
        <w:t>Allah buludlar arasinda! 202 [133]</w:t>
      </w:r>
    </w:p>
    <w:p>
      <w:pPr>
        <w:pStyle w:val="BookText"/>
        <w:bidi w:val="0"/>
        <w:jc w:val="both"/>
        <w:rPr/>
      </w:pPr>
      <w:r>
        <w:rPr>
          <w:rFonts w:eastAsia="Times New Roman" w:cs="Times New Roman" w:ascii="Times New Roman" w:hAnsi="Times New Roman"/>
          <w:color w:val="111111"/>
          <w:sz w:val="28"/>
          <w:szCs w:val="28"/>
          <w:lang w:val="en-US"/>
        </w:rPr>
        <w:t>Bu hədislərdən çıxarılan nəticələr. 202 [134]</w:t>
      </w:r>
    </w:p>
    <w:p>
      <w:pPr>
        <w:pStyle w:val="BookText"/>
        <w:bidi w:val="0"/>
        <w:jc w:val="both"/>
        <w:rPr/>
      </w:pPr>
      <w:r>
        <w:rPr>
          <w:rFonts w:eastAsia="Times New Roman" w:cs="Times New Roman" w:ascii="Times New Roman" w:hAnsi="Times New Roman"/>
          <w:color w:val="111111"/>
          <w:sz w:val="28"/>
          <w:szCs w:val="28"/>
          <w:lang w:val="en-US"/>
        </w:rPr>
        <w:t>Əhli-sünnə alimlərinin məkan barəsində əqidələri 203 [135]</w:t>
      </w:r>
    </w:p>
    <w:p>
      <w:pPr>
        <w:pStyle w:val="BookText"/>
        <w:bidi w:val="0"/>
        <w:jc w:val="both"/>
        <w:rPr/>
      </w:pPr>
      <w:r>
        <w:rPr>
          <w:rFonts w:eastAsia="Times New Roman" w:cs="Times New Roman" w:ascii="Times New Roman" w:hAnsi="Times New Roman"/>
          <w:color w:val="111111"/>
          <w:sz w:val="28"/>
          <w:szCs w:val="28"/>
          <w:lang w:val="en-US"/>
        </w:rPr>
        <w:t>Bu əqidənin mənşəyi nədir?. 207 [136]</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 gülürmü ?! 207 [137]</w:t>
      </w:r>
    </w:p>
    <w:p>
      <w:pPr>
        <w:pStyle w:val="BookText"/>
        <w:bidi w:val="0"/>
        <w:jc w:val="both"/>
        <w:rPr/>
      </w:pPr>
      <w:r>
        <w:rPr>
          <w:rFonts w:eastAsia="Times New Roman" w:cs="Times New Roman" w:ascii="Times New Roman" w:hAnsi="Times New Roman"/>
          <w:color w:val="111111"/>
          <w:sz w:val="28"/>
          <w:szCs w:val="28"/>
          <w:lang w:val="en-US"/>
        </w:rPr>
        <w:t>Yaşasin gülən Allah! 211 [138]</w:t>
      </w:r>
    </w:p>
    <w:p>
      <w:pPr>
        <w:pStyle w:val="BookText"/>
        <w:bidi w:val="0"/>
        <w:jc w:val="both"/>
        <w:rPr/>
      </w:pPr>
      <w:r>
        <w:rPr>
          <w:rFonts w:eastAsia="Times New Roman" w:cs="Times New Roman" w:ascii="Times New Roman" w:hAnsi="Times New Roman"/>
          <w:color w:val="111111"/>
          <w:sz w:val="28"/>
          <w:szCs w:val="28"/>
          <w:lang w:val="en-US"/>
        </w:rPr>
        <w:t>Hədisdən istifadə olan mətləblər: 212 [139]</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Allah məkanını dəyişməyə möhtacdırmı?. 213 [140]</w:t>
      </w:r>
    </w:p>
    <w:p>
      <w:pPr>
        <w:pStyle w:val="BookText"/>
        <w:bidi w:val="0"/>
        <w:jc w:val="both"/>
        <w:rPr/>
      </w:pPr>
      <w:r>
        <w:rPr>
          <w:rFonts w:eastAsia="Times New Roman" w:cs="Times New Roman" w:ascii="Times New Roman" w:hAnsi="Times New Roman"/>
          <w:color w:val="111111"/>
          <w:sz w:val="28"/>
          <w:szCs w:val="28"/>
          <w:lang w:val="en-US"/>
        </w:rPr>
        <w:t>4 [141]. Allah öz bəndələri ilə çiyin-çiyinə dayanib. 217 [142]</w:t>
      </w:r>
    </w:p>
    <w:p>
      <w:pPr>
        <w:pStyle w:val="BookText"/>
        <w:bidi w:val="0"/>
        <w:jc w:val="both"/>
        <w:rPr/>
      </w:pPr>
      <w:r>
        <w:rPr>
          <w:rFonts w:eastAsia="Times New Roman" w:cs="Times New Roman" w:ascii="Times New Roman" w:hAnsi="Times New Roman"/>
          <w:color w:val="111111"/>
          <w:sz w:val="28"/>
          <w:szCs w:val="28"/>
          <w:lang w:val="en-US"/>
        </w:rPr>
        <w:t>Allahın müxtəlif əzaları vardır?! 218 [143]</w:t>
      </w:r>
    </w:p>
    <w:p>
      <w:pPr>
        <w:pStyle w:val="BookText"/>
        <w:bidi w:val="0"/>
        <w:jc w:val="both"/>
        <w:rPr/>
      </w:pPr>
      <w:r>
        <w:rPr>
          <w:rFonts w:eastAsia="Times New Roman" w:cs="Times New Roman" w:ascii="Times New Roman" w:hAnsi="Times New Roman"/>
          <w:color w:val="111111"/>
          <w:sz w:val="28"/>
          <w:szCs w:val="28"/>
          <w:lang w:val="en-US"/>
        </w:rPr>
        <w:t>Hədislərdən istifadə olunan mətləblər: 220 [144]</w:t>
      </w:r>
    </w:p>
    <w:p>
      <w:pPr>
        <w:pStyle w:val="BookText"/>
        <w:bidi w:val="0"/>
        <w:jc w:val="both"/>
        <w:rPr/>
      </w:pPr>
      <w:r>
        <w:rPr>
          <w:rFonts w:eastAsia="Times New Roman" w:cs="Times New Roman" w:ascii="Times New Roman" w:hAnsi="Times New Roman"/>
          <w:color w:val="111111"/>
          <w:sz w:val="28"/>
          <w:szCs w:val="28"/>
          <w:lang w:val="en-US"/>
        </w:rPr>
        <w:t>Araşdırma: 220 [145]</w:t>
      </w:r>
    </w:p>
    <w:p>
      <w:pPr>
        <w:pStyle w:val="BookText"/>
        <w:bidi w:val="0"/>
        <w:jc w:val="both"/>
        <w:rPr/>
      </w:pPr>
      <w:r>
        <w:rPr>
          <w:rFonts w:eastAsia="Times New Roman" w:cs="Times New Roman" w:ascii="Times New Roman" w:hAnsi="Times New Roman"/>
          <w:color w:val="111111"/>
          <w:sz w:val="28"/>
          <w:szCs w:val="28"/>
          <w:lang w:val="en-US"/>
        </w:rPr>
        <w:t>Allahın gözü vardır. 222 [146]</w:t>
      </w:r>
    </w:p>
    <w:p>
      <w:pPr>
        <w:pStyle w:val="BookText"/>
        <w:bidi w:val="0"/>
        <w:jc w:val="both"/>
        <w:rPr/>
      </w:pPr>
      <w:r>
        <w:rPr>
          <w:rFonts w:eastAsia="Times New Roman" w:cs="Times New Roman" w:ascii="Times New Roman" w:hAnsi="Times New Roman"/>
          <w:color w:val="111111"/>
          <w:sz w:val="28"/>
          <w:szCs w:val="28"/>
          <w:lang w:val="en-US"/>
        </w:rPr>
        <w:t>Allahın əli vardır. 223 [147]</w:t>
      </w:r>
    </w:p>
    <w:p>
      <w:pPr>
        <w:pStyle w:val="BookText"/>
        <w:bidi w:val="0"/>
        <w:jc w:val="both"/>
        <w:rPr/>
      </w:pPr>
      <w:r>
        <w:rPr>
          <w:rFonts w:eastAsia="Times New Roman" w:cs="Times New Roman" w:ascii="Times New Roman" w:hAnsi="Times New Roman"/>
          <w:color w:val="111111"/>
          <w:sz w:val="28"/>
          <w:szCs w:val="28"/>
          <w:lang w:val="en-US"/>
        </w:rPr>
        <w:t>Allahın barmağı var. 225 [148]</w:t>
      </w:r>
    </w:p>
    <w:p>
      <w:pPr>
        <w:pStyle w:val="BookText"/>
        <w:bidi w:val="0"/>
        <w:jc w:val="both"/>
        <w:rPr/>
      </w:pPr>
      <w:r>
        <w:rPr>
          <w:rFonts w:eastAsia="Times New Roman" w:cs="Times New Roman" w:ascii="Times New Roman" w:hAnsi="Times New Roman"/>
          <w:color w:val="111111"/>
          <w:sz w:val="28"/>
          <w:szCs w:val="28"/>
          <w:lang w:val="en-US"/>
        </w:rPr>
        <w:t>Allahın beli 226 [149]</w:t>
      </w:r>
    </w:p>
    <w:p>
      <w:pPr>
        <w:pStyle w:val="BookText"/>
        <w:bidi w:val="0"/>
        <w:jc w:val="both"/>
        <w:rPr/>
      </w:pPr>
      <w:r>
        <w:rPr>
          <w:rFonts w:eastAsia="Times New Roman" w:cs="Times New Roman" w:ascii="Times New Roman" w:hAnsi="Times New Roman"/>
          <w:color w:val="111111"/>
          <w:sz w:val="28"/>
          <w:szCs w:val="28"/>
          <w:lang w:val="en-US"/>
        </w:rPr>
        <w:t>Allahın ayağı vardır. 229 [150]</w:t>
      </w:r>
    </w:p>
    <w:p>
      <w:pPr>
        <w:pStyle w:val="BookText"/>
        <w:bidi w:val="0"/>
        <w:jc w:val="both"/>
        <w:rPr/>
      </w:pPr>
      <w:r>
        <w:rPr>
          <w:rFonts w:eastAsia="Times New Roman" w:cs="Times New Roman" w:ascii="Times New Roman" w:hAnsi="Times New Roman"/>
          <w:color w:val="111111"/>
          <w:sz w:val="28"/>
          <w:szCs w:val="28"/>
          <w:lang w:val="en-US"/>
        </w:rPr>
        <w:t>Diqqəti cəlb edən bir məsələ. 235 [151]</w:t>
      </w:r>
    </w:p>
    <w:p>
      <w:pPr>
        <w:pStyle w:val="BookText"/>
        <w:bidi w:val="0"/>
        <w:jc w:val="both"/>
        <w:rPr/>
      </w:pPr>
      <w:r>
        <w:rPr>
          <w:rFonts w:eastAsia="Times New Roman" w:cs="Times New Roman" w:ascii="Times New Roman" w:hAnsi="Times New Roman"/>
          <w:color w:val="111111"/>
          <w:sz w:val="28"/>
          <w:szCs w:val="28"/>
          <w:lang w:val="en-US"/>
        </w:rPr>
        <w:t>5 [152]. Şiə hədislərinə bir baxiş. 239 [153]</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Hədis kitabları barədə nəzərlərin müxtəlif olması; 240 [154]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Şiə kitablarında tövhid barədə olan hədislər; 241 [155]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Tövhid barədə olan hədislərə şiə alimlərinin nəzəri ; 241 [156]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Qondarma və saxta rəvayətlər; 242 [157]</w:t>
      </w:r>
    </w:p>
    <w:p>
      <w:pPr>
        <w:pStyle w:val="BookText"/>
        <w:bidi w:val="0"/>
        <w:jc w:val="both"/>
        <w:rPr/>
      </w:pPr>
      <w:r>
        <w:rPr>
          <w:rFonts w:eastAsia="Times New Roman" w:cs="Times New Roman" w:ascii="Times New Roman" w:hAnsi="Times New Roman"/>
          <w:color w:val="111111"/>
          <w:sz w:val="28"/>
          <w:szCs w:val="28"/>
          <w:lang w:val="en-US"/>
        </w:rPr>
        <w:t>Tövhid barədə şiə hədislərindən bir neçə nümunə. 242 [158]</w:t>
      </w:r>
    </w:p>
    <w:p>
      <w:pPr>
        <w:pStyle w:val="BookText"/>
        <w:bidi w:val="0"/>
        <w:jc w:val="both"/>
        <w:rPr/>
      </w:pPr>
      <w:r>
        <w:rPr>
          <w:rFonts w:eastAsia="Times New Roman" w:cs="Times New Roman" w:ascii="Times New Roman" w:hAnsi="Times New Roman"/>
          <w:color w:val="111111"/>
          <w:sz w:val="28"/>
          <w:szCs w:val="28"/>
          <w:lang w:val="en-US"/>
        </w:rPr>
        <w:t>7- ci bölüm [159]</w:t>
      </w:r>
    </w:p>
    <w:p>
      <w:pPr>
        <w:pStyle w:val="BookText"/>
        <w:bidi w:val="0"/>
        <w:jc w:val="both"/>
        <w:rPr/>
      </w:pPr>
      <w:r>
        <w:rPr>
          <w:rFonts w:eastAsia="Times New Roman" w:cs="Times New Roman" w:ascii="Times New Roman" w:hAnsi="Times New Roman"/>
          <w:color w:val="111111"/>
          <w:sz w:val="28"/>
          <w:szCs w:val="28"/>
          <w:lang w:val="en-US"/>
        </w:rPr>
        <w:t>Nübuvvət "Səhihəyn" kitablarının nəzərində [160]</w:t>
      </w:r>
    </w:p>
    <w:p>
      <w:pPr>
        <w:pStyle w:val="BookText"/>
        <w:bidi w:val="0"/>
        <w:jc w:val="both"/>
        <w:rPr/>
      </w:pPr>
      <w:r>
        <w:rPr>
          <w:rFonts w:eastAsia="Times New Roman" w:cs="Times New Roman" w:ascii="Times New Roman" w:hAnsi="Times New Roman"/>
          <w:color w:val="111111"/>
          <w:sz w:val="28"/>
          <w:szCs w:val="28"/>
          <w:lang w:val="en-US"/>
        </w:rPr>
        <w:t>1 [161]. “Quran baxımından peyğəmbərin məqamı”. 251 [162]</w:t>
      </w:r>
    </w:p>
    <w:p>
      <w:pPr>
        <w:pStyle w:val="BookText"/>
        <w:bidi w:val="0"/>
        <w:jc w:val="both"/>
        <w:rPr/>
      </w:pPr>
      <w:r>
        <w:rPr>
          <w:rFonts w:eastAsia="Times New Roman" w:cs="Times New Roman" w:ascii="Times New Roman" w:hAnsi="Times New Roman"/>
          <w:color w:val="111111"/>
          <w:sz w:val="28"/>
          <w:szCs w:val="28"/>
          <w:lang w:val="en-US"/>
        </w:rPr>
        <w:t>Nübuvvət və ləyaqət: 251 [163]</w:t>
      </w:r>
    </w:p>
    <w:p>
      <w:pPr>
        <w:pStyle w:val="BookText"/>
        <w:bidi w:val="0"/>
        <w:jc w:val="both"/>
        <w:rPr/>
      </w:pPr>
      <w:r>
        <w:rPr>
          <w:rFonts w:eastAsia="Times New Roman" w:cs="Times New Roman" w:ascii="Times New Roman" w:hAnsi="Times New Roman"/>
          <w:color w:val="111111"/>
          <w:sz w:val="28"/>
          <w:szCs w:val="28"/>
          <w:lang w:val="en-US"/>
        </w:rPr>
        <w:t>Nübuvvət və ismət 253 [164]</w:t>
      </w:r>
    </w:p>
    <w:p>
      <w:pPr>
        <w:pStyle w:val="BookText"/>
        <w:bidi w:val="0"/>
        <w:jc w:val="both"/>
        <w:rPr/>
      </w:pPr>
      <w:r>
        <w:rPr>
          <w:rFonts w:eastAsia="Times New Roman" w:cs="Times New Roman" w:ascii="Times New Roman" w:hAnsi="Times New Roman"/>
          <w:color w:val="111111"/>
          <w:sz w:val="28"/>
          <w:szCs w:val="28"/>
          <w:lang w:val="en-US"/>
        </w:rPr>
        <w:t xml:space="preserve">İslam Peyğmbəri Məhəmməd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Quran ayələrində və hədislərdə. 257 [165]</w:t>
      </w:r>
    </w:p>
    <w:p>
      <w:pPr>
        <w:pStyle w:val="BookText"/>
        <w:bidi w:val="0"/>
        <w:jc w:val="both"/>
        <w:rPr/>
      </w:pPr>
      <w:r>
        <w:rPr>
          <w:rFonts w:eastAsia="Times New Roman" w:cs="Times New Roman" w:ascii="Times New Roman" w:hAnsi="Times New Roman"/>
          <w:color w:val="111111"/>
          <w:sz w:val="28"/>
          <w:szCs w:val="28"/>
          <w:lang w:val="en-US"/>
        </w:rPr>
        <w:t>Rəvayət baxımından islam Peyğəmbərinin hazırlığı 263 [166]</w:t>
      </w:r>
    </w:p>
    <w:p>
      <w:pPr>
        <w:pStyle w:val="BookText"/>
        <w:bidi w:val="0"/>
        <w:jc w:val="both"/>
        <w:rPr/>
      </w:pPr>
      <w:r>
        <w:rPr>
          <w:rFonts w:eastAsia="Times New Roman" w:cs="Times New Roman" w:ascii="Times New Roman" w:hAnsi="Times New Roman"/>
          <w:color w:val="111111"/>
          <w:sz w:val="28"/>
          <w:szCs w:val="28"/>
          <w:lang w:val="en-US"/>
        </w:rPr>
        <w:t xml:space="preserve">Həzrət Məhəmmədin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əxlaqı 266 [167]</w:t>
      </w:r>
    </w:p>
    <w:p>
      <w:pPr>
        <w:pStyle w:val="BookText"/>
        <w:bidi w:val="0"/>
        <w:jc w:val="both"/>
        <w:rPr/>
      </w:pPr>
      <w:r>
        <w:rPr>
          <w:rFonts w:eastAsia="Times New Roman" w:cs="Times New Roman" w:ascii="Times New Roman" w:hAnsi="Times New Roman"/>
          <w:color w:val="111111"/>
          <w:sz w:val="28"/>
          <w:szCs w:val="28"/>
          <w:lang w:val="en-US"/>
        </w:rPr>
        <w:t>Vəhy və ictihad məsələsi 268 [168]</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İlham yolu ilə nazil olan vəhy. 269 [169]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Pərdə arxasında olunan vəhy. 269 [170]</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Mələk vasitəsi ilə. 270 [171]</w:t>
      </w:r>
    </w:p>
    <w:p>
      <w:pPr>
        <w:pStyle w:val="BookText"/>
        <w:bidi w:val="0"/>
        <w:jc w:val="both"/>
        <w:rPr/>
      </w:pPr>
      <w:r>
        <w:rPr>
          <w:rFonts w:eastAsia="Times New Roman" w:cs="Times New Roman" w:ascii="Times New Roman" w:hAnsi="Times New Roman"/>
          <w:color w:val="111111"/>
          <w:sz w:val="28"/>
          <w:szCs w:val="28"/>
          <w:lang w:val="en-US"/>
        </w:rPr>
        <w:t>Qurani olmayan vəhy. 270 [172]</w:t>
      </w:r>
    </w:p>
    <w:p>
      <w:pPr>
        <w:pStyle w:val="BookText"/>
        <w:bidi w:val="0"/>
        <w:jc w:val="both"/>
        <w:rPr/>
      </w:pPr>
      <w:r>
        <w:rPr>
          <w:rFonts w:eastAsia="Times New Roman" w:cs="Times New Roman" w:ascii="Times New Roman" w:hAnsi="Times New Roman"/>
          <w:color w:val="111111"/>
          <w:sz w:val="28"/>
          <w:szCs w:val="28"/>
          <w:lang w:val="en-US"/>
        </w:rPr>
        <w:t xml:space="preserve">Görəsən Peyğəmbər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ictihad edirdimi?. 273 [173]</w:t>
      </w:r>
    </w:p>
    <w:p>
      <w:pPr>
        <w:pStyle w:val="BookText"/>
        <w:bidi w:val="0"/>
        <w:jc w:val="both"/>
        <w:rPr/>
      </w:pPr>
      <w:r>
        <w:rPr>
          <w:rFonts w:eastAsia="Times New Roman" w:cs="Times New Roman" w:ascii="Times New Roman" w:hAnsi="Times New Roman"/>
          <w:color w:val="111111"/>
          <w:sz w:val="28"/>
          <w:szCs w:val="28"/>
          <w:lang w:val="en-US"/>
        </w:rPr>
        <w:t>2 [174]. "Nübuvvət" Səhiheyn və Əhdeyn kitabları baxımından. 277 [175]</w:t>
      </w:r>
    </w:p>
    <w:p>
      <w:pPr>
        <w:pStyle w:val="BookText"/>
        <w:bidi w:val="0"/>
        <w:jc w:val="both"/>
        <w:rPr/>
      </w:pPr>
      <w:r>
        <w:rPr>
          <w:rFonts w:eastAsia="Times New Roman" w:cs="Times New Roman" w:ascii="Times New Roman" w:hAnsi="Times New Roman"/>
          <w:color w:val="111111"/>
          <w:sz w:val="28"/>
          <w:szCs w:val="28"/>
          <w:lang w:val="en-US"/>
        </w:rPr>
        <w:t>Nübuvvət Tövrat və İncil baxımından.. 277 [176]</w:t>
      </w:r>
    </w:p>
    <w:p>
      <w:pPr>
        <w:pStyle w:val="BookText"/>
        <w:bidi w:val="0"/>
        <w:jc w:val="both"/>
        <w:rPr/>
      </w:pPr>
      <w:r>
        <w:rPr>
          <w:rFonts w:eastAsia="Times New Roman" w:cs="Times New Roman" w:ascii="Times New Roman" w:hAnsi="Times New Roman"/>
          <w:color w:val="111111"/>
          <w:sz w:val="28"/>
          <w:szCs w:val="28"/>
          <w:lang w:val="en-US"/>
        </w:rPr>
        <w:t>Nübuvvət, Səhiheyn kitablarında. 280 [177]</w:t>
      </w:r>
    </w:p>
    <w:p>
      <w:pPr>
        <w:pStyle w:val="BookText"/>
        <w:bidi w:val="0"/>
        <w:jc w:val="both"/>
        <w:rPr/>
      </w:pPr>
      <w:r>
        <w:rPr>
          <w:rFonts w:eastAsia="Times New Roman" w:cs="Times New Roman" w:ascii="Times New Roman" w:hAnsi="Times New Roman"/>
          <w:color w:val="111111"/>
          <w:sz w:val="28"/>
          <w:szCs w:val="28"/>
          <w:lang w:val="en-US"/>
        </w:rPr>
        <w:t>Yalan uydurmağın tarixi 280 [178]</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İbrahim Peyğəmbərin yalan danışması və şəfaət məqamından məhrum olunması 285 [179]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İbrahim Peyğəmbərin şəfaət məqamından məhrum olunması 286 [180]</w:t>
      </w:r>
    </w:p>
    <w:p>
      <w:pPr>
        <w:pStyle w:val="BookText"/>
        <w:bidi w:val="0"/>
        <w:jc w:val="both"/>
        <w:rPr/>
      </w:pPr>
      <w:r>
        <w:rPr>
          <w:rFonts w:eastAsia="Times New Roman" w:cs="Times New Roman" w:ascii="Times New Roman" w:hAnsi="Times New Roman"/>
          <w:color w:val="111111"/>
          <w:sz w:val="28"/>
          <w:szCs w:val="28"/>
          <w:lang w:val="en-US"/>
        </w:rPr>
        <w:t>Bu iki hədisin Tövratla əlaqəsi 288 [181]</w:t>
      </w:r>
    </w:p>
    <w:p>
      <w:pPr>
        <w:pStyle w:val="BookText"/>
        <w:bidi w:val="0"/>
        <w:jc w:val="both"/>
        <w:rPr/>
      </w:pPr>
      <w:r>
        <w:rPr>
          <w:rFonts w:eastAsia="Times New Roman" w:cs="Times New Roman" w:ascii="Times New Roman" w:hAnsi="Times New Roman"/>
          <w:color w:val="111111"/>
          <w:sz w:val="28"/>
          <w:szCs w:val="28"/>
          <w:lang w:val="en-US"/>
        </w:rPr>
        <w:t>Hədisin zəifliyi bəhsimizin mövzusudur. 289 [182]</w:t>
      </w:r>
    </w:p>
    <w:p>
      <w:pPr>
        <w:pStyle w:val="BookText"/>
        <w:bidi w:val="0"/>
        <w:jc w:val="both"/>
        <w:rPr/>
      </w:pPr>
      <w:r>
        <w:rPr>
          <w:rFonts w:eastAsia="Times New Roman" w:cs="Times New Roman" w:ascii="Times New Roman" w:hAnsi="Times New Roman"/>
          <w:color w:val="111111"/>
          <w:sz w:val="28"/>
          <w:szCs w:val="28"/>
          <w:lang w:val="en-US"/>
        </w:rPr>
        <w:t xml:space="preserve">Həzrət Süleymanın </w:t>
      </w:r>
      <w:r>
        <w:rPr>
          <w:rFonts w:eastAsia="Times New Roman" w:cs="Times New Roman" w:ascii="Times New Roman" w:hAnsi="Times New Roman"/>
          <w:i/>
          <w:iCs/>
          <w:color w:val="111111"/>
          <w:sz w:val="28"/>
          <w:szCs w:val="28"/>
          <w:lang w:val="en-US"/>
        </w:rPr>
        <w:t>(ə)</w:t>
      </w:r>
      <w:r>
        <w:rPr>
          <w:rFonts w:eastAsia="Times New Roman" w:cs="Times New Roman" w:ascii="Times New Roman" w:hAnsi="Times New Roman"/>
          <w:color w:val="111111"/>
          <w:sz w:val="28"/>
          <w:szCs w:val="28"/>
          <w:lang w:val="en-US"/>
        </w:rPr>
        <w:t xml:space="preserve"> doxsan doqquz arvadı ilə yatması 290 [183]</w:t>
      </w:r>
    </w:p>
    <w:p>
      <w:pPr>
        <w:pStyle w:val="BookText"/>
        <w:bidi w:val="0"/>
        <w:jc w:val="both"/>
        <w:rPr/>
      </w:pPr>
      <w:r>
        <w:rPr>
          <w:rFonts w:eastAsia="Times New Roman" w:cs="Times New Roman" w:ascii="Times New Roman" w:hAnsi="Times New Roman"/>
          <w:color w:val="111111"/>
          <w:sz w:val="28"/>
          <w:szCs w:val="28"/>
          <w:lang w:val="en-US"/>
        </w:rPr>
        <w:t>3 [184]. Cinayətkar Peyğəmbər və Əzrailin kor olması 293 [185]</w:t>
      </w:r>
    </w:p>
    <w:p>
      <w:pPr>
        <w:pStyle w:val="BookText"/>
        <w:bidi w:val="0"/>
        <w:jc w:val="both"/>
        <w:rPr/>
      </w:pPr>
      <w:r>
        <w:rPr>
          <w:rFonts w:eastAsia="Times New Roman" w:cs="Times New Roman" w:ascii="Times New Roman" w:hAnsi="Times New Roman"/>
          <w:color w:val="111111"/>
          <w:sz w:val="28"/>
          <w:szCs w:val="28"/>
          <w:lang w:val="en-US"/>
        </w:rPr>
        <w:t>Musanın qarışqaların yuvasına od vurması 301 [186]</w:t>
      </w:r>
    </w:p>
    <w:p>
      <w:pPr>
        <w:pStyle w:val="BookText"/>
        <w:bidi w:val="0"/>
        <w:jc w:val="both"/>
        <w:rPr/>
      </w:pPr>
      <w:r>
        <w:rPr>
          <w:rFonts w:eastAsia="Times New Roman" w:cs="Times New Roman" w:ascii="Times New Roman" w:hAnsi="Times New Roman"/>
          <w:color w:val="111111"/>
          <w:sz w:val="28"/>
          <w:szCs w:val="28"/>
          <w:lang w:val="en-US"/>
        </w:rPr>
        <w:t xml:space="preserve">4 [187]. Peyğəmbərin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atasının və anasının imanı 305 [188]</w:t>
      </w:r>
    </w:p>
    <w:p>
      <w:pPr>
        <w:pStyle w:val="BookText"/>
        <w:bidi w:val="0"/>
        <w:jc w:val="both"/>
        <w:rPr/>
      </w:pPr>
      <w:r>
        <w:rPr>
          <w:rFonts w:eastAsia="Times New Roman" w:cs="Times New Roman" w:ascii="Times New Roman" w:hAnsi="Times New Roman"/>
          <w:color w:val="111111"/>
          <w:sz w:val="28"/>
          <w:szCs w:val="28"/>
          <w:lang w:val="en-US"/>
        </w:rPr>
        <w:t>Besətdən əvvəlki dövr. 305 [189]</w:t>
      </w:r>
    </w:p>
    <w:p>
      <w:pPr>
        <w:pStyle w:val="BookText"/>
        <w:bidi w:val="0"/>
        <w:jc w:val="both"/>
        <w:rPr/>
      </w:pPr>
      <w:r>
        <w:rPr>
          <w:rFonts w:eastAsia="Times New Roman" w:cs="Times New Roman" w:ascii="Times New Roman" w:hAnsi="Times New Roman"/>
          <w:color w:val="111111"/>
          <w:sz w:val="28"/>
          <w:szCs w:val="28"/>
          <w:lang w:val="en-US"/>
        </w:rPr>
        <w:t>Allahın elçisi haram olan ət yeyibmi?. 308 [190]</w:t>
      </w:r>
    </w:p>
    <w:p>
      <w:pPr>
        <w:pStyle w:val="BookText"/>
        <w:bidi w:val="0"/>
        <w:jc w:val="both"/>
        <w:rPr/>
      </w:pPr>
      <w:r>
        <w:rPr>
          <w:rFonts w:eastAsia="Times New Roman" w:cs="Times New Roman" w:ascii="Times New Roman" w:hAnsi="Times New Roman"/>
          <w:color w:val="111111"/>
          <w:sz w:val="28"/>
          <w:szCs w:val="28"/>
          <w:lang w:val="en-US"/>
        </w:rPr>
        <w:t>Zeyd ibn Əmr ibn Nofəl kimdir?. 310 [191]</w:t>
      </w:r>
    </w:p>
    <w:p>
      <w:pPr>
        <w:pStyle w:val="BookText"/>
        <w:bidi w:val="0"/>
        <w:jc w:val="both"/>
        <w:rPr/>
      </w:pPr>
      <w:r>
        <w:rPr>
          <w:rFonts w:eastAsia="Times New Roman" w:cs="Times New Roman" w:ascii="Times New Roman" w:hAnsi="Times New Roman"/>
          <w:color w:val="111111"/>
          <w:sz w:val="28"/>
          <w:szCs w:val="28"/>
          <w:lang w:val="en-US"/>
        </w:rPr>
        <w:t>5 [192]. “Ürəyin parçalanması dastanı”. 313 [193]</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Zaman baxımından ziddiyyətli olması 315 [194]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Məkan baxımından ziddiyyətli olması 315 [195]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Bu mövzu, Peyğəmbərimizin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isməti ilə uyğun deyildir. 316 [196]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Şərlər cismə aid deyildir. 316 [197]</w:t>
      </w:r>
    </w:p>
    <w:p>
      <w:pPr>
        <w:pStyle w:val="BookText"/>
        <w:bidi w:val="0"/>
        <w:jc w:val="both"/>
        <w:rPr/>
      </w:pPr>
      <w:r>
        <w:rPr>
          <w:rFonts w:eastAsia="Times New Roman" w:cs="Times New Roman" w:ascii="Times New Roman" w:hAnsi="Times New Roman"/>
          <w:color w:val="111111"/>
          <w:sz w:val="28"/>
          <w:szCs w:val="28"/>
          <w:lang w:val="en-US"/>
        </w:rPr>
        <w:t>Sinənin açılmasından məqsəd nədir?. 316 [198]</w:t>
      </w:r>
    </w:p>
    <w:p>
      <w:pPr>
        <w:pStyle w:val="BookText"/>
        <w:bidi w:val="0"/>
        <w:jc w:val="both"/>
        <w:rPr/>
      </w:pPr>
      <w:r>
        <w:rPr>
          <w:rFonts w:eastAsia="Times New Roman" w:cs="Times New Roman" w:ascii="Times New Roman" w:hAnsi="Times New Roman"/>
          <w:color w:val="111111"/>
          <w:sz w:val="28"/>
          <w:szCs w:val="28"/>
          <w:lang w:val="en-US"/>
        </w:rPr>
        <w:t>Tarix və hədis kitablarında “şəqqus - sədr” rəvayətlərinə bir baxış. 317 [199]</w:t>
      </w:r>
    </w:p>
    <w:p>
      <w:pPr>
        <w:pStyle w:val="BookText"/>
        <w:bidi w:val="0"/>
        <w:jc w:val="both"/>
        <w:rPr/>
      </w:pPr>
      <w:r>
        <w:rPr>
          <w:rFonts w:eastAsia="Times New Roman" w:cs="Times New Roman" w:ascii="Times New Roman" w:hAnsi="Times New Roman"/>
          <w:color w:val="111111"/>
          <w:sz w:val="28"/>
          <w:szCs w:val="28"/>
          <w:lang w:val="en-US"/>
        </w:rPr>
        <w:t xml:space="preserve">Görəsən Peyğəmbər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öz nübuvvətində şəkk edirdimi?. 319 [200]</w:t>
      </w:r>
    </w:p>
    <w:p>
      <w:pPr>
        <w:pStyle w:val="BookText"/>
        <w:bidi w:val="0"/>
        <w:jc w:val="both"/>
        <w:rPr/>
      </w:pPr>
      <w:r>
        <w:rPr>
          <w:rFonts w:eastAsia="Times New Roman" w:cs="Times New Roman" w:ascii="Times New Roman" w:hAnsi="Times New Roman"/>
          <w:color w:val="111111"/>
          <w:sz w:val="28"/>
          <w:szCs w:val="28"/>
          <w:lang w:val="en-US"/>
        </w:rPr>
        <w:t>Vəhyin başlanması dastanına olan şübhələr. 323 [201]</w:t>
      </w:r>
    </w:p>
    <w:p>
      <w:pPr>
        <w:pStyle w:val="BookText"/>
        <w:bidi w:val="0"/>
        <w:jc w:val="both"/>
        <w:rPr/>
      </w:pPr>
      <w:r>
        <w:rPr>
          <w:rFonts w:eastAsia="Times New Roman" w:cs="Times New Roman" w:ascii="Times New Roman" w:hAnsi="Times New Roman"/>
          <w:color w:val="111111"/>
          <w:sz w:val="28"/>
          <w:szCs w:val="28"/>
          <w:lang w:val="en-US"/>
        </w:rPr>
        <w:t>Allahın rəsulunun namazda olan səhvi 326 [202]</w:t>
      </w:r>
    </w:p>
    <w:p>
      <w:pPr>
        <w:pStyle w:val="BookText"/>
        <w:bidi w:val="0"/>
        <w:jc w:val="both"/>
        <w:rPr/>
      </w:pPr>
      <w:r>
        <w:rPr>
          <w:rFonts w:eastAsia="Times New Roman" w:cs="Times New Roman" w:ascii="Times New Roman" w:hAnsi="Times New Roman"/>
          <w:color w:val="111111"/>
          <w:sz w:val="28"/>
          <w:szCs w:val="28"/>
          <w:lang w:val="en-US"/>
        </w:rPr>
        <w:t xml:space="preserve">Cənabətli halda Peyğəmbərin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namaz qılması 330 [203]</w:t>
      </w:r>
    </w:p>
    <w:p>
      <w:pPr>
        <w:pStyle w:val="BookText"/>
        <w:bidi w:val="0"/>
        <w:jc w:val="both"/>
        <w:rPr/>
      </w:pPr>
      <w:r>
        <w:rPr>
          <w:rFonts w:eastAsia="Times New Roman" w:cs="Times New Roman" w:ascii="Times New Roman" w:hAnsi="Times New Roman"/>
          <w:color w:val="111111"/>
          <w:sz w:val="28"/>
          <w:szCs w:val="28"/>
          <w:lang w:val="en-US"/>
        </w:rPr>
        <w:t xml:space="preserve">Həzrət Peyğəmbər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möminləri lənətləyib onlara əziyyət edirdimi ?! 332 [204]</w:t>
      </w:r>
    </w:p>
    <w:p>
      <w:pPr>
        <w:pStyle w:val="BookText"/>
        <w:bidi w:val="0"/>
        <w:jc w:val="both"/>
        <w:rPr/>
      </w:pPr>
      <w:r>
        <w:rPr>
          <w:rFonts w:eastAsia="Times New Roman" w:cs="Times New Roman" w:ascii="Times New Roman" w:hAnsi="Times New Roman"/>
          <w:color w:val="111111"/>
          <w:sz w:val="28"/>
          <w:szCs w:val="28"/>
          <w:lang w:val="en-US"/>
        </w:rPr>
        <w:t>Bu hədislərin düzəlməsində məqsəd nədir?. 336 [205]</w:t>
      </w:r>
    </w:p>
    <w:p>
      <w:pPr>
        <w:pStyle w:val="BookText"/>
        <w:bidi w:val="0"/>
        <w:jc w:val="both"/>
        <w:rPr/>
      </w:pPr>
      <w:r>
        <w:rPr>
          <w:rFonts w:eastAsia="Times New Roman" w:cs="Times New Roman" w:ascii="Times New Roman" w:hAnsi="Times New Roman"/>
          <w:color w:val="111111"/>
          <w:sz w:val="28"/>
          <w:szCs w:val="28"/>
          <w:lang w:val="en-US"/>
        </w:rPr>
        <w:t xml:space="preserve">Həzərt Peyğəmbərin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ağacları bir-biri ilə tozlandırılmasından çəkindirməsi 339 [206]</w:t>
      </w:r>
    </w:p>
    <w:p>
      <w:pPr>
        <w:pStyle w:val="BookText"/>
        <w:bidi w:val="0"/>
        <w:jc w:val="both"/>
        <w:rPr/>
      </w:pPr>
      <w:r>
        <w:rPr>
          <w:rFonts w:eastAsia="Times New Roman" w:cs="Times New Roman" w:ascii="Times New Roman" w:hAnsi="Times New Roman"/>
          <w:color w:val="111111"/>
          <w:sz w:val="28"/>
          <w:szCs w:val="28"/>
          <w:lang w:val="en-US"/>
        </w:rPr>
        <w:t>Dastanın uydurulma əlamətləri 340 [207]</w:t>
      </w:r>
    </w:p>
    <w:p>
      <w:pPr>
        <w:pStyle w:val="BookText"/>
        <w:bidi w:val="0"/>
        <w:jc w:val="both"/>
        <w:rPr/>
      </w:pPr>
      <w:r>
        <w:rPr>
          <w:rFonts w:eastAsia="Times New Roman" w:cs="Times New Roman" w:ascii="Times New Roman" w:hAnsi="Times New Roman"/>
          <w:color w:val="111111"/>
          <w:sz w:val="28"/>
          <w:szCs w:val="28"/>
          <w:lang w:val="en-US"/>
        </w:rPr>
        <w:t xml:space="preserve">Görəsən həzrət Peyğəmbər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ictihad edirdimi ?! 341 [208]</w:t>
      </w:r>
    </w:p>
    <w:p>
      <w:pPr>
        <w:pStyle w:val="BookText"/>
        <w:bidi w:val="0"/>
        <w:jc w:val="both"/>
        <w:rPr/>
      </w:pPr>
      <w:r>
        <w:rPr>
          <w:rFonts w:eastAsia="Times New Roman" w:cs="Times New Roman" w:ascii="Times New Roman" w:hAnsi="Times New Roman"/>
          <w:color w:val="111111"/>
          <w:sz w:val="28"/>
          <w:szCs w:val="28"/>
          <w:lang w:val="en-US"/>
        </w:rPr>
        <w:t xml:space="preserve">Həzrət Peyğəmbər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və müsəlmanlara əziyyət vermək. 344 [209]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Lədud” hədisinin araşdırılması 345 [210]</w:t>
      </w:r>
    </w:p>
    <w:p>
      <w:pPr>
        <w:pStyle w:val="BookText"/>
        <w:bidi w:val="0"/>
        <w:jc w:val="both"/>
        <w:rPr/>
      </w:pPr>
      <w:r>
        <w:rPr>
          <w:rFonts w:eastAsia="Times New Roman" w:cs="Times New Roman" w:ascii="Times New Roman" w:hAnsi="Times New Roman"/>
          <w:color w:val="111111"/>
          <w:sz w:val="28"/>
          <w:szCs w:val="28"/>
          <w:lang w:val="en-US"/>
        </w:rPr>
        <w:t>Bu hədisin qondarılmasının səbəbləri 349 [211]</w:t>
      </w:r>
    </w:p>
    <w:p>
      <w:pPr>
        <w:pStyle w:val="BookText"/>
        <w:bidi w:val="0"/>
        <w:jc w:val="both"/>
        <w:rPr/>
      </w:pPr>
      <w:r>
        <w:rPr>
          <w:rFonts w:eastAsia="Times New Roman" w:cs="Times New Roman" w:ascii="Times New Roman" w:hAnsi="Times New Roman"/>
          <w:color w:val="111111"/>
          <w:sz w:val="28"/>
          <w:szCs w:val="28"/>
          <w:lang w:val="en-US"/>
        </w:rPr>
        <w:t>Nəqib Əbu Cəfər və “Lədud” hədisi 350 [212]</w:t>
      </w:r>
    </w:p>
    <w:p>
      <w:pPr>
        <w:pStyle w:val="BookText"/>
        <w:bidi w:val="0"/>
        <w:jc w:val="both"/>
        <w:rPr/>
      </w:pPr>
      <w:r>
        <w:rPr>
          <w:rFonts w:eastAsia="Times New Roman" w:cs="Times New Roman" w:ascii="Times New Roman" w:hAnsi="Times New Roman"/>
          <w:color w:val="111111"/>
          <w:sz w:val="28"/>
          <w:szCs w:val="28"/>
          <w:lang w:val="en-US"/>
        </w:rPr>
        <w:t xml:space="preserve">Görəsən həzrət Peyğəmbər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Qur`an ayələrini unudurdumu?. 351 [213]</w:t>
      </w:r>
    </w:p>
    <w:p>
      <w:pPr>
        <w:pStyle w:val="BookText"/>
        <w:bidi w:val="0"/>
        <w:jc w:val="both"/>
        <w:rPr/>
      </w:pPr>
      <w:r>
        <w:rPr>
          <w:rFonts w:eastAsia="Times New Roman" w:cs="Times New Roman" w:ascii="Times New Roman" w:hAnsi="Times New Roman"/>
          <w:color w:val="111111"/>
          <w:sz w:val="28"/>
          <w:szCs w:val="28"/>
          <w:lang w:val="en-US"/>
        </w:rPr>
        <w:t xml:space="preserve">Görəsən Rəsuli-Əkrəm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ayaq üstə bövl edirdimi?! 353 [214]</w:t>
      </w:r>
    </w:p>
    <w:p>
      <w:pPr>
        <w:pStyle w:val="BookText"/>
        <w:bidi w:val="0"/>
        <w:jc w:val="both"/>
        <w:rPr/>
      </w:pPr>
      <w:r>
        <w:rPr>
          <w:rFonts w:eastAsia="Times New Roman" w:cs="Times New Roman" w:ascii="Times New Roman" w:hAnsi="Times New Roman"/>
          <w:color w:val="111111"/>
          <w:sz w:val="28"/>
          <w:szCs w:val="28"/>
          <w:lang w:val="en-US"/>
        </w:rPr>
        <w:t>Bu nisbətin qəbahətli olmasına e`tiraf 354 [215]</w:t>
      </w:r>
    </w:p>
    <w:p>
      <w:pPr>
        <w:pStyle w:val="BookText"/>
        <w:bidi w:val="0"/>
        <w:jc w:val="both"/>
        <w:rPr/>
      </w:pPr>
      <w:r>
        <w:rPr>
          <w:rFonts w:eastAsia="Times New Roman" w:cs="Times New Roman" w:ascii="Times New Roman" w:hAnsi="Times New Roman"/>
          <w:color w:val="111111"/>
          <w:sz w:val="28"/>
          <w:szCs w:val="28"/>
          <w:lang w:val="en-US"/>
        </w:rPr>
        <w:t>Günahdan daha pis üzrlər. 355 [216]</w:t>
      </w:r>
    </w:p>
    <w:p>
      <w:pPr>
        <w:pStyle w:val="BookText"/>
        <w:bidi w:val="0"/>
        <w:jc w:val="both"/>
        <w:rPr/>
      </w:pPr>
      <w:r>
        <w:rPr>
          <w:rFonts w:eastAsia="Times New Roman" w:cs="Times New Roman" w:ascii="Times New Roman" w:hAnsi="Times New Roman"/>
          <w:color w:val="111111"/>
          <w:sz w:val="28"/>
          <w:szCs w:val="28"/>
          <w:lang w:val="en-US"/>
        </w:rPr>
        <w:t>Bu yozumlar nəyə lazımdır?. 356 [217]</w:t>
      </w:r>
    </w:p>
    <w:p>
      <w:pPr>
        <w:pStyle w:val="BookText"/>
        <w:bidi w:val="0"/>
        <w:jc w:val="both"/>
        <w:rPr/>
      </w:pPr>
      <w:r>
        <w:rPr>
          <w:rFonts w:eastAsia="Times New Roman" w:cs="Times New Roman" w:ascii="Times New Roman" w:hAnsi="Times New Roman"/>
          <w:color w:val="111111"/>
          <w:sz w:val="28"/>
          <w:szCs w:val="28"/>
          <w:lang w:val="en-US"/>
        </w:rPr>
        <w:t>Belə hadisələr bizim üçün qə`bul olunmazdır! 357 [218]</w:t>
      </w:r>
    </w:p>
    <w:p>
      <w:pPr>
        <w:pStyle w:val="BookText"/>
        <w:bidi w:val="0"/>
        <w:jc w:val="both"/>
        <w:rPr/>
      </w:pPr>
      <w:r>
        <w:rPr>
          <w:rFonts w:eastAsia="Times New Roman" w:cs="Times New Roman" w:ascii="Times New Roman" w:hAnsi="Times New Roman"/>
          <w:color w:val="111111"/>
          <w:sz w:val="28"/>
          <w:szCs w:val="28"/>
          <w:lang w:val="en-US"/>
        </w:rPr>
        <w:t>Bu kimi hədislərin düzəlməsinin səbəbi nədir?. 358 [219]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Sehrun-nəbiy” dastanı 360 [220]</w:t>
      </w:r>
    </w:p>
    <w:p>
      <w:pPr>
        <w:pStyle w:val="BookText"/>
        <w:bidi w:val="0"/>
        <w:jc w:val="both"/>
        <w:rPr/>
      </w:pPr>
      <w:r>
        <w:rPr>
          <w:rFonts w:eastAsia="Times New Roman" w:cs="Times New Roman" w:ascii="Times New Roman" w:hAnsi="Times New Roman"/>
          <w:color w:val="111111"/>
          <w:sz w:val="28"/>
          <w:szCs w:val="28"/>
          <w:lang w:val="en-US"/>
        </w:rPr>
        <w:t>Nübuvvət məqamına yaraşmayan nisbətlər. 364 [221]</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Peyğəmbərin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evində mahnı oxunması?! 365 [222]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Peyğəmbərin öz həyat yoldaşını rəqqasələrə baxmağa dəvət etməsi 368 [223]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Həzrət Peyğəmbərin (s) qadın toy məclisində iştirak etməsi 373 [224]</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Peyğəmbərin musiqiyə olan həvəsi 376 [225]</w:t>
      </w:r>
    </w:p>
    <w:p>
      <w:pPr>
        <w:pStyle w:val="BookText"/>
        <w:bidi w:val="0"/>
        <w:jc w:val="both"/>
        <w:rPr/>
      </w:pPr>
      <w:r>
        <w:rPr>
          <w:rFonts w:eastAsia="Times New Roman" w:cs="Times New Roman" w:ascii="Times New Roman" w:hAnsi="Times New Roman"/>
          <w:color w:val="111111"/>
          <w:sz w:val="28"/>
          <w:szCs w:val="28"/>
          <w:lang w:val="en-US"/>
        </w:rPr>
        <w:t>Qeyd olunan hədislərin araşdırılması 378 [226]</w:t>
      </w:r>
    </w:p>
    <w:p>
      <w:pPr>
        <w:pStyle w:val="BookText"/>
        <w:bidi w:val="0"/>
        <w:jc w:val="both"/>
        <w:rPr/>
      </w:pPr>
      <w:r>
        <w:rPr>
          <w:rFonts w:eastAsia="Times New Roman" w:cs="Times New Roman" w:ascii="Times New Roman" w:hAnsi="Times New Roman"/>
          <w:color w:val="111111"/>
          <w:sz w:val="28"/>
          <w:szCs w:val="28"/>
          <w:lang w:val="en-US"/>
        </w:rPr>
        <w:t>Bu hədislərin ravilərindən izahat vermələrini istəyirik. 379 [227]</w:t>
      </w:r>
    </w:p>
    <w:p>
      <w:pPr>
        <w:pStyle w:val="BookText"/>
        <w:bidi w:val="0"/>
        <w:jc w:val="both"/>
        <w:rPr/>
      </w:pPr>
      <w:r>
        <w:rPr>
          <w:rFonts w:eastAsia="Times New Roman" w:cs="Times New Roman" w:ascii="Times New Roman" w:hAnsi="Times New Roman"/>
          <w:color w:val="111111"/>
          <w:sz w:val="28"/>
          <w:szCs w:val="28"/>
          <w:lang w:val="en-US"/>
        </w:rPr>
        <w:t>Möhkəm və sarsılmaz dəlillər. 380 [228]</w:t>
      </w:r>
    </w:p>
    <w:p>
      <w:pPr>
        <w:pStyle w:val="BookText"/>
        <w:bidi w:val="0"/>
        <w:jc w:val="both"/>
        <w:rPr/>
      </w:pPr>
      <w:r>
        <w:rPr>
          <w:rFonts w:eastAsia="Times New Roman" w:cs="Times New Roman" w:ascii="Times New Roman" w:hAnsi="Times New Roman"/>
          <w:color w:val="111111"/>
          <w:sz w:val="28"/>
          <w:szCs w:val="28"/>
          <w:lang w:val="en-US"/>
        </w:rPr>
        <w:t xml:space="preserve">6 [229]. Peyğəmbər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barədə. 383 [230]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Qina” Quran baxımından.. 384 [231]</w:t>
      </w:r>
    </w:p>
    <w:p>
      <w:pPr>
        <w:pStyle w:val="BookText"/>
        <w:bidi w:val="0"/>
        <w:jc w:val="both"/>
        <w:rPr/>
      </w:pPr>
      <w:r>
        <w:rPr>
          <w:rFonts w:eastAsia="Times New Roman" w:cs="Times New Roman" w:ascii="Times New Roman" w:hAnsi="Times New Roman"/>
          <w:color w:val="111111"/>
          <w:sz w:val="28"/>
          <w:szCs w:val="28"/>
          <w:lang w:val="en-US"/>
        </w:rPr>
        <w:t>"Qina" hədislər baxımından.. 386 [232]</w:t>
      </w:r>
    </w:p>
    <w:p>
      <w:pPr>
        <w:pStyle w:val="BookText"/>
        <w:bidi w:val="0"/>
        <w:jc w:val="both"/>
        <w:rPr/>
      </w:pPr>
      <w:r>
        <w:rPr>
          <w:rFonts w:eastAsia="Times New Roman" w:cs="Times New Roman" w:ascii="Times New Roman" w:hAnsi="Times New Roman"/>
          <w:color w:val="111111"/>
          <w:sz w:val="28"/>
          <w:szCs w:val="28"/>
          <w:lang w:val="en-US"/>
        </w:rPr>
        <w:t>Məscid barədə. 388 [233]</w:t>
      </w:r>
    </w:p>
    <w:p>
      <w:pPr>
        <w:pStyle w:val="BookText"/>
        <w:bidi w:val="0"/>
        <w:jc w:val="both"/>
        <w:rPr/>
      </w:pPr>
      <w:r>
        <w:rPr>
          <w:rFonts w:eastAsia="Times New Roman" w:cs="Times New Roman" w:ascii="Times New Roman" w:hAnsi="Times New Roman"/>
          <w:color w:val="111111"/>
          <w:sz w:val="28"/>
          <w:szCs w:val="28"/>
          <w:lang w:val="en-US"/>
        </w:rPr>
        <w:t>Peyğəmbər məscidi 389 [234]</w:t>
      </w:r>
    </w:p>
    <w:p>
      <w:pPr>
        <w:pStyle w:val="BookText"/>
        <w:bidi w:val="0"/>
        <w:jc w:val="both"/>
        <w:rPr/>
      </w:pPr>
      <w:r>
        <w:rPr>
          <w:rFonts w:eastAsia="Times New Roman" w:cs="Times New Roman" w:ascii="Times New Roman" w:hAnsi="Times New Roman"/>
          <w:color w:val="111111"/>
          <w:sz w:val="28"/>
          <w:szCs w:val="28"/>
          <w:lang w:val="en-US"/>
        </w:rPr>
        <w:t>Naməhrəmlərə baxmaq. 391 [235]</w:t>
      </w:r>
    </w:p>
    <w:p>
      <w:pPr>
        <w:pStyle w:val="BookText"/>
        <w:bidi w:val="0"/>
        <w:jc w:val="both"/>
        <w:rPr/>
      </w:pPr>
      <w:r>
        <w:rPr>
          <w:rFonts w:eastAsia="Times New Roman" w:cs="Times New Roman" w:ascii="Times New Roman" w:hAnsi="Times New Roman"/>
          <w:color w:val="111111"/>
          <w:sz w:val="28"/>
          <w:szCs w:val="28"/>
          <w:lang w:val="en-US"/>
        </w:rPr>
        <w:t xml:space="preserve">Aişənin Peyğəmbər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yanında gəlinciklə oynaması 393 [236]</w:t>
      </w:r>
    </w:p>
    <w:p>
      <w:pPr>
        <w:pStyle w:val="BookText"/>
        <w:bidi w:val="0"/>
        <w:jc w:val="both"/>
        <w:rPr/>
      </w:pPr>
      <w:r>
        <w:rPr>
          <w:rFonts w:eastAsia="Times New Roman" w:cs="Times New Roman" w:ascii="Times New Roman" w:hAnsi="Times New Roman"/>
          <w:color w:val="111111"/>
          <w:sz w:val="28"/>
          <w:szCs w:val="28"/>
          <w:lang w:val="en-US"/>
        </w:rPr>
        <w:t>7 [237]. Bu hədislərin uydurulmasından məqsəd nədir?. 395 [238]</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Hakimiyyətdə olanların əxlaqi pozğunluğu.. 395 [239]</w:t>
      </w:r>
    </w:p>
    <w:p>
      <w:pPr>
        <w:pStyle w:val="BookText"/>
        <w:bidi w:val="0"/>
        <w:jc w:val="both"/>
        <w:rPr/>
      </w:pPr>
      <w:r>
        <w:rPr>
          <w:rFonts w:eastAsia="Times New Roman" w:cs="Times New Roman" w:ascii="Times New Roman" w:hAnsi="Times New Roman"/>
          <w:color w:val="111111"/>
          <w:sz w:val="28"/>
          <w:szCs w:val="28"/>
          <w:lang w:val="en-US"/>
        </w:rPr>
        <w:t>Xilafət sarayında əxlaqi pozğunluğun nümunələri 396 [240]</w:t>
      </w:r>
    </w:p>
    <w:p>
      <w:pPr>
        <w:pStyle w:val="BookText"/>
        <w:bidi w:val="0"/>
        <w:jc w:val="both"/>
        <w:rPr/>
      </w:pPr>
      <w:r>
        <w:rPr>
          <w:rFonts w:eastAsia="Times New Roman" w:cs="Times New Roman" w:ascii="Times New Roman" w:hAnsi="Times New Roman"/>
          <w:color w:val="111111"/>
          <w:sz w:val="28"/>
          <w:szCs w:val="28"/>
          <w:lang w:val="en-US"/>
        </w:rPr>
        <w:t xml:space="preserve">Həzrət Peyğəmbərə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şərab hədiyyəsi 400 [241]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Aişənin sözünün keçərli olması üçün.. 401 [242]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Xəlifələr üçün fəzilət düzəltmək. 406 [243]</w:t>
      </w:r>
    </w:p>
    <w:p>
      <w:pPr>
        <w:pStyle w:val="BookText"/>
        <w:bidi w:val="0"/>
        <w:jc w:val="both"/>
        <w:rPr/>
      </w:pPr>
      <w:r>
        <w:rPr>
          <w:rFonts w:eastAsia="Times New Roman" w:cs="Times New Roman" w:ascii="Times New Roman" w:hAnsi="Times New Roman"/>
          <w:color w:val="111111"/>
          <w:sz w:val="28"/>
          <w:szCs w:val="28"/>
          <w:lang w:val="en-US"/>
        </w:rPr>
        <w:t>8 [244]. Ömərin istəkləri 411 [245]</w:t>
      </w:r>
    </w:p>
    <w:p>
      <w:pPr>
        <w:pStyle w:val="BookText"/>
        <w:bidi w:val="0"/>
        <w:jc w:val="both"/>
        <w:rPr/>
      </w:pPr>
      <w:r>
        <w:rPr>
          <w:rFonts w:eastAsia="Times New Roman" w:cs="Times New Roman" w:ascii="Times New Roman" w:hAnsi="Times New Roman"/>
          <w:color w:val="111111"/>
          <w:sz w:val="28"/>
          <w:szCs w:val="28"/>
          <w:lang w:val="en-US"/>
        </w:rPr>
        <w:t>Üç ayə: 415 [246]</w:t>
      </w:r>
    </w:p>
    <w:p>
      <w:pPr>
        <w:pStyle w:val="BookText"/>
        <w:bidi w:val="0"/>
        <w:jc w:val="both"/>
        <w:rPr/>
      </w:pPr>
      <w:r>
        <w:rPr>
          <w:rFonts w:eastAsia="Times New Roman" w:cs="Times New Roman" w:ascii="Times New Roman" w:hAnsi="Times New Roman"/>
          <w:color w:val="111111"/>
          <w:sz w:val="28"/>
          <w:szCs w:val="28"/>
          <w:lang w:val="en-US"/>
        </w:rPr>
        <w:t>Hicab ayəsində Ömərin istəyinin araşdırılması 417 [247]</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Hədislərdə olan ziddiyyətlər. 417 [248]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Başqa hədislər bu hədisi təkzib edir. 419 [249]</w:t>
      </w:r>
    </w:p>
    <w:p>
      <w:pPr>
        <w:pStyle w:val="BookText"/>
        <w:bidi w:val="0"/>
        <w:jc w:val="both"/>
        <w:rPr/>
      </w:pPr>
      <w:r>
        <w:rPr>
          <w:rFonts w:eastAsia="Times New Roman" w:cs="Times New Roman" w:ascii="Times New Roman" w:hAnsi="Times New Roman"/>
          <w:color w:val="111111"/>
          <w:sz w:val="28"/>
          <w:szCs w:val="28"/>
          <w:lang w:val="en-US"/>
        </w:rPr>
        <w:t>Ayənin siyağı 422 [250]</w:t>
      </w:r>
    </w:p>
    <w:p>
      <w:pPr>
        <w:pStyle w:val="BookText"/>
        <w:bidi w:val="0"/>
        <w:jc w:val="both"/>
        <w:rPr/>
      </w:pPr>
      <w:r>
        <w:rPr>
          <w:rFonts w:eastAsia="Times New Roman" w:cs="Times New Roman" w:ascii="Times New Roman" w:hAnsi="Times New Roman"/>
          <w:color w:val="111111"/>
          <w:sz w:val="28"/>
          <w:szCs w:val="28"/>
          <w:lang w:val="en-US"/>
        </w:rPr>
        <w:t>Münafiqə namaz qılmağın haram  olması haqda ayə. 423 [251]</w:t>
      </w:r>
    </w:p>
    <w:p>
      <w:pPr>
        <w:pStyle w:val="BookText"/>
        <w:bidi w:val="0"/>
        <w:jc w:val="both"/>
        <w:rPr/>
      </w:pPr>
      <w:r>
        <w:rPr>
          <w:rFonts w:eastAsia="Times New Roman" w:cs="Times New Roman" w:ascii="Times New Roman" w:hAnsi="Times New Roman"/>
          <w:color w:val="111111"/>
          <w:sz w:val="28"/>
          <w:szCs w:val="28"/>
          <w:lang w:val="en-US"/>
        </w:rPr>
        <w:t>Bu iki hədisdən belə başa düşülür: 425 [252]</w:t>
      </w:r>
    </w:p>
    <w:p>
      <w:pPr>
        <w:pStyle w:val="BookText"/>
        <w:bidi w:val="0"/>
        <w:jc w:val="both"/>
        <w:rPr/>
      </w:pPr>
      <w:r>
        <w:rPr>
          <w:rFonts w:eastAsia="Times New Roman" w:cs="Times New Roman" w:ascii="Times New Roman" w:hAnsi="Times New Roman"/>
          <w:color w:val="111111"/>
          <w:sz w:val="28"/>
          <w:szCs w:val="28"/>
          <w:lang w:val="en-US"/>
        </w:rPr>
        <w:t>Bu hədis barədə əhli-sünnə alimlərinin nəzərləri 428 [253]</w:t>
      </w:r>
    </w:p>
    <w:p>
      <w:pPr>
        <w:pStyle w:val="BookText"/>
        <w:bidi w:val="0"/>
        <w:jc w:val="both"/>
        <w:rPr/>
      </w:pPr>
      <w:r>
        <w:rPr>
          <w:rFonts w:eastAsia="Times New Roman" w:cs="Times New Roman" w:ascii="Times New Roman" w:hAnsi="Times New Roman"/>
          <w:color w:val="111111"/>
          <w:sz w:val="28"/>
          <w:szCs w:val="28"/>
          <w:lang w:val="en-US"/>
        </w:rPr>
        <w:t>Bu əfsanələrin bəzi şiə kitablarında da nəql olunması 429 [254]</w:t>
      </w:r>
    </w:p>
    <w:p>
      <w:pPr>
        <w:pStyle w:val="BookText"/>
        <w:bidi w:val="0"/>
        <w:jc w:val="both"/>
        <w:rPr/>
      </w:pPr>
      <w:r>
        <w:rPr>
          <w:rFonts w:eastAsia="Times New Roman" w:cs="Times New Roman" w:ascii="Times New Roman" w:hAnsi="Times New Roman"/>
          <w:color w:val="111111"/>
          <w:sz w:val="28"/>
          <w:szCs w:val="28"/>
          <w:lang w:val="en-US"/>
        </w:rPr>
        <w:t>Səkkizinci hissə [255]</w:t>
      </w:r>
    </w:p>
    <w:p>
      <w:pPr>
        <w:pStyle w:val="BookText"/>
        <w:bidi w:val="0"/>
        <w:jc w:val="both"/>
        <w:rPr/>
      </w:pPr>
      <w:r>
        <w:rPr>
          <w:rFonts w:eastAsia="Times New Roman" w:cs="Times New Roman" w:ascii="Times New Roman" w:hAnsi="Times New Roman"/>
          <w:color w:val="111111"/>
          <w:sz w:val="28"/>
          <w:szCs w:val="28"/>
          <w:lang w:val="en-US"/>
        </w:rPr>
        <w:t>Xilafət məsələsi Səhiheyn kitablarında [256]</w:t>
      </w:r>
    </w:p>
    <w:p>
      <w:pPr>
        <w:pStyle w:val="BookText"/>
        <w:bidi w:val="0"/>
        <w:jc w:val="both"/>
        <w:rPr/>
      </w:pPr>
      <w:r>
        <w:rPr>
          <w:rFonts w:eastAsia="Times New Roman" w:cs="Times New Roman" w:ascii="Times New Roman" w:hAnsi="Times New Roman"/>
          <w:color w:val="111111"/>
          <w:sz w:val="28"/>
          <w:szCs w:val="28"/>
          <w:lang w:val="en-US"/>
        </w:rPr>
        <w:t>1 [257]. Xilafət 433 [258]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Bəhsin yolu və məqsədi 435 [259]</w:t>
      </w:r>
    </w:p>
    <w:p>
      <w:pPr>
        <w:pStyle w:val="BookText"/>
        <w:bidi w:val="0"/>
        <w:jc w:val="both"/>
        <w:rPr/>
      </w:pPr>
      <w:r>
        <w:rPr>
          <w:rFonts w:eastAsia="Times New Roman" w:cs="Times New Roman" w:ascii="Times New Roman" w:hAnsi="Times New Roman"/>
          <w:color w:val="111111"/>
          <w:sz w:val="28"/>
          <w:szCs w:val="28"/>
          <w:lang w:val="en-US"/>
        </w:rPr>
        <w:t>Xilafət barədə üç sual 436 [260]</w:t>
      </w:r>
    </w:p>
    <w:p>
      <w:pPr>
        <w:pStyle w:val="BookText"/>
        <w:bidi w:val="0"/>
        <w:jc w:val="both"/>
        <w:rPr/>
      </w:pPr>
      <w:r>
        <w:rPr>
          <w:rFonts w:eastAsia="Times New Roman" w:cs="Times New Roman" w:ascii="Times New Roman" w:hAnsi="Times New Roman"/>
          <w:color w:val="111111"/>
          <w:sz w:val="28"/>
          <w:szCs w:val="28"/>
          <w:lang w:val="en-US"/>
        </w:rPr>
        <w:t>3 [261]. Səhiheyndə Peyğəmbər ailəsinin fəzilətləri 443 [262]</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Təthir”ayəsi və Peyğəmbərin ailəsi 443 [263]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Mübahilə” ayəsi və Peyğəmbərin ailəsi 444 [264]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Qədir” hədisi və Peyğəmbərin ailəsi 446 [265]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 xml:space="preserve">Rəsuli-Əkrəm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Əhli-beyti öz yaxınları kimi tanıtdırıb. 449 [266]</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 iki rəhbər. 452 [267]</w:t>
      </w:r>
    </w:p>
    <w:p>
      <w:pPr>
        <w:pStyle w:val="BookText"/>
        <w:bidi w:val="0"/>
        <w:jc w:val="both"/>
        <w:rPr/>
      </w:pPr>
      <w:r>
        <w:rPr>
          <w:rFonts w:eastAsia="Times New Roman" w:cs="Times New Roman" w:ascii="Times New Roman" w:hAnsi="Times New Roman"/>
          <w:color w:val="111111"/>
          <w:sz w:val="28"/>
          <w:szCs w:val="28"/>
          <w:lang w:val="en-US"/>
        </w:rPr>
        <w:t xml:space="preserve">4 [268]. Səhiheyndə Əmirəl möminin Əlinin </w:t>
      </w:r>
      <w:r>
        <w:rPr>
          <w:rFonts w:eastAsia="Times New Roman" w:cs="Times New Roman" w:ascii="Times New Roman" w:hAnsi="Times New Roman"/>
          <w:i/>
          <w:iCs/>
          <w:color w:val="111111"/>
          <w:sz w:val="28"/>
          <w:szCs w:val="28"/>
          <w:lang w:val="en-US"/>
        </w:rPr>
        <w:t>(ə)</w:t>
      </w:r>
      <w:r>
        <w:rPr>
          <w:rFonts w:eastAsia="Times New Roman" w:cs="Times New Roman" w:ascii="Times New Roman" w:hAnsi="Times New Roman"/>
          <w:color w:val="111111"/>
          <w:sz w:val="28"/>
          <w:szCs w:val="28"/>
          <w:lang w:val="en-US"/>
        </w:rPr>
        <w:t xml:space="preserve"> fəzilətləri 457 [269]</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Əliyə</w:t>
      </w:r>
    </w:p>
    <w:p>
      <w:pPr>
        <w:pStyle w:val="BookText"/>
        <w:bidi w:val="0"/>
        <w:jc w:val="both"/>
        <w:rPr/>
      </w:pPr>
      <w:r>
        <w:rPr>
          <w:rFonts w:eastAsia="Times New Roman" w:cs="Times New Roman" w:ascii="Times New Roman" w:hAnsi="Times New Roman"/>
          <w:color w:val="111111"/>
          <w:sz w:val="28"/>
          <w:szCs w:val="28"/>
          <w:lang w:val="en-US"/>
        </w:rPr>
        <w:t>(ə)</w:t>
      </w:r>
    </w:p>
    <w:p>
      <w:pPr>
        <w:pStyle w:val="BookText"/>
        <w:bidi w:val="0"/>
        <w:jc w:val="both"/>
        <w:rPr/>
      </w:pPr>
      <w:r>
        <w:rPr>
          <w:rFonts w:eastAsia="Times New Roman" w:cs="Times New Roman" w:ascii="Times New Roman" w:hAnsi="Times New Roman"/>
          <w:color w:val="111111"/>
          <w:sz w:val="28"/>
          <w:szCs w:val="28"/>
          <w:lang w:val="en-US"/>
        </w:rPr>
        <w:t>düşmən olanlar Allaha düşməndir. 457 [270]</w:t>
      </w:r>
    </w:p>
    <w:p>
      <w:pPr>
        <w:pStyle w:val="BookText"/>
        <w:bidi w:val="0"/>
        <w:jc w:val="both"/>
        <w:rPr/>
      </w:pPr>
      <w:r>
        <w:rPr>
          <w:rFonts w:eastAsia="Times New Roman" w:cs="Times New Roman" w:ascii="Times New Roman" w:hAnsi="Times New Roman"/>
          <w:color w:val="111111"/>
          <w:sz w:val="28"/>
          <w:szCs w:val="28"/>
          <w:lang w:val="en-US"/>
        </w:rPr>
        <w:t>5 [271]. Səhiheyndə Fatimeyi-Zəhranın (s) fəzilətləri 467 [272]</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Fatimə qadınların ülgüsü.. 467 [273]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Həzrət Fatimə (s) Peyğəmbərin yanına gedən birinci kəsdir 468 [274]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Həzrət Fatimə (s) Allah Rəsulunun ciyərparasıdır. 469 [275]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Həzrət Fatimeyi-Zəhranını (s) təsbih zikri 469 [276]</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Həzrət Fatimeyi-Zəhranın (s) atasına olan məhəbbəti 470 [277]</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Həzrət Fatiməeyi-Zəhranın (s) Peyğəmbərin halına yanması 472 [278]</w:t>
      </w:r>
    </w:p>
    <w:p>
      <w:pPr>
        <w:pStyle w:val="BookText"/>
        <w:bidi w:val="0"/>
        <w:jc w:val="both"/>
        <w:rPr/>
      </w:pPr>
      <w:r>
        <w:rPr>
          <w:rFonts w:eastAsia="Times New Roman" w:cs="Times New Roman" w:ascii="Times New Roman" w:hAnsi="Times New Roman"/>
          <w:color w:val="111111"/>
          <w:sz w:val="28"/>
          <w:szCs w:val="28"/>
          <w:lang w:val="en-US"/>
        </w:rPr>
        <w:t>6 [279]. Səhiheyndə İmam Həsən (ə) [280]və İmam Hüseynin (ə) fəzilətləri 475 [281]</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Həsənə (ə) və İmam Hüseynə (ə) sədəqə haramdır 475 [282]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Həsən (ə) və İmam Hüseyn (ə) Peyğəmbərə oxşayırlar 476 [283]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Peyğəmbərin İmam Həsənə (ə) və İmam Hüseynə (ə) olan məhəbbəti 477 [284]</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Həsən (ə) və İmam Hüseyn (ə) Peyğəmbərin reyhanıdır. 478 [285]</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Həsən (ə) və İmam Hüseyn (ə) barəsində Peyğəmbərin duası 478 [286]</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İlahi Həsəni və onu sevənləri sev. 479 [287]</w:t>
      </w:r>
    </w:p>
    <w:p>
      <w:pPr>
        <w:pStyle w:val="BookText"/>
        <w:bidi w:val="0"/>
        <w:jc w:val="both"/>
        <w:rPr/>
      </w:pPr>
      <w:r>
        <w:rPr>
          <w:rFonts w:eastAsia="Times New Roman" w:cs="Times New Roman" w:ascii="Times New Roman" w:hAnsi="Times New Roman"/>
          <w:color w:val="111111"/>
          <w:sz w:val="28"/>
          <w:szCs w:val="28"/>
          <w:lang w:val="en-US"/>
        </w:rPr>
        <w:t>İmamət, Əlinin (ə) nəzərində. 480 [288]</w:t>
      </w:r>
    </w:p>
    <w:p>
      <w:pPr>
        <w:pStyle w:val="BookText"/>
        <w:bidi w:val="0"/>
        <w:jc w:val="both"/>
        <w:rPr/>
      </w:pPr>
      <w:r>
        <w:rPr>
          <w:rFonts w:eastAsia="Times New Roman" w:cs="Times New Roman" w:ascii="Times New Roman" w:hAnsi="Times New Roman"/>
          <w:color w:val="111111"/>
          <w:sz w:val="28"/>
          <w:szCs w:val="28"/>
          <w:lang w:val="en-US"/>
        </w:rPr>
        <w:t>İmamətin şərtləri 480 [289]</w:t>
      </w:r>
    </w:p>
    <w:p>
      <w:pPr>
        <w:pStyle w:val="BookText"/>
        <w:bidi w:val="0"/>
        <w:jc w:val="both"/>
        <w:rPr/>
      </w:pPr>
      <w:r>
        <w:rPr>
          <w:rFonts w:eastAsia="Times New Roman" w:cs="Times New Roman" w:ascii="Times New Roman" w:hAnsi="Times New Roman"/>
          <w:color w:val="111111"/>
          <w:sz w:val="28"/>
          <w:szCs w:val="28"/>
          <w:lang w:val="en-US"/>
        </w:rPr>
        <w:t>İmamət və gözəl əxlaq. 481 [290]</w:t>
      </w:r>
    </w:p>
    <w:p>
      <w:pPr>
        <w:pStyle w:val="BookText"/>
        <w:bidi w:val="0"/>
        <w:jc w:val="both"/>
        <w:rPr/>
      </w:pPr>
      <w:r>
        <w:rPr>
          <w:rFonts w:eastAsia="Times New Roman" w:cs="Times New Roman" w:ascii="Times New Roman" w:hAnsi="Times New Roman"/>
          <w:color w:val="111111"/>
          <w:sz w:val="28"/>
          <w:szCs w:val="28"/>
          <w:lang w:val="en-US"/>
        </w:rPr>
        <w:t>İmamət və şəriət hökmləri ilə tanışlıq. 485 [291]</w:t>
      </w:r>
    </w:p>
    <w:p>
      <w:pPr>
        <w:pStyle w:val="BookText"/>
        <w:bidi w:val="0"/>
        <w:jc w:val="both"/>
        <w:rPr/>
      </w:pPr>
      <w:r>
        <w:rPr>
          <w:rFonts w:eastAsia="Times New Roman" w:cs="Times New Roman" w:ascii="Times New Roman" w:hAnsi="Times New Roman"/>
          <w:color w:val="111111"/>
          <w:sz w:val="28"/>
          <w:szCs w:val="28"/>
          <w:lang w:val="en-US"/>
        </w:rPr>
        <w:t>Təyəmmümün hökmü.. 487 [292]</w:t>
      </w:r>
    </w:p>
    <w:p>
      <w:pPr>
        <w:pStyle w:val="BookText"/>
        <w:bidi w:val="0"/>
        <w:jc w:val="both"/>
        <w:rPr/>
      </w:pPr>
      <w:r>
        <w:rPr>
          <w:rFonts w:eastAsia="Times New Roman" w:cs="Times New Roman" w:ascii="Times New Roman" w:hAnsi="Times New Roman"/>
          <w:color w:val="111111"/>
          <w:sz w:val="28"/>
          <w:szCs w:val="28"/>
          <w:lang w:val="en-US"/>
        </w:rPr>
        <w:t>Şərabxora şallaq vurulmasının miqdarı 490 [293]</w:t>
      </w:r>
    </w:p>
    <w:p>
      <w:pPr>
        <w:pStyle w:val="BookText"/>
        <w:bidi w:val="0"/>
        <w:jc w:val="both"/>
        <w:rPr/>
      </w:pPr>
      <w:r>
        <w:rPr>
          <w:rFonts w:eastAsia="Times New Roman" w:cs="Times New Roman" w:ascii="Times New Roman" w:hAnsi="Times New Roman"/>
          <w:color w:val="111111"/>
          <w:sz w:val="28"/>
          <w:szCs w:val="28"/>
          <w:lang w:val="en-US"/>
        </w:rPr>
        <w:t>Ana bətnində olan körpə uşağın diyəsi 492 [294]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İstizan” (icazə almaq) hökmü; Ən sadə hökmlər. 492 [295]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Kəlalə” məsələsinin çətinliyi 495 [296]</w:t>
      </w:r>
    </w:p>
    <w:p>
      <w:pPr>
        <w:pStyle w:val="BookText"/>
        <w:bidi w:val="0"/>
        <w:jc w:val="both"/>
        <w:rPr/>
      </w:pPr>
      <w:r>
        <w:rPr>
          <w:rFonts w:eastAsia="Times New Roman" w:cs="Times New Roman" w:ascii="Times New Roman" w:hAnsi="Times New Roman"/>
          <w:color w:val="111111"/>
          <w:sz w:val="28"/>
          <w:szCs w:val="28"/>
          <w:lang w:val="en-US"/>
        </w:rPr>
        <w:t>Dəlini daşqalaq etmək. 497 [297]</w:t>
      </w:r>
    </w:p>
    <w:p>
      <w:pPr>
        <w:pStyle w:val="BookText"/>
        <w:bidi w:val="0"/>
        <w:jc w:val="both"/>
        <w:rPr/>
      </w:pPr>
      <w:r>
        <w:rPr>
          <w:rFonts w:eastAsia="Times New Roman" w:cs="Times New Roman" w:ascii="Times New Roman" w:hAnsi="Times New Roman"/>
          <w:color w:val="111111"/>
          <w:sz w:val="28"/>
          <w:szCs w:val="28"/>
          <w:lang w:val="en-US"/>
        </w:rPr>
        <w:t>Bayram namazında hansı surəni oxuyurlar! 498 [298]</w:t>
      </w:r>
    </w:p>
    <w:p>
      <w:pPr>
        <w:pStyle w:val="BookText"/>
        <w:bidi w:val="0"/>
        <w:jc w:val="both"/>
        <w:rPr/>
      </w:pPr>
      <w:r>
        <w:rPr>
          <w:rFonts w:eastAsia="Times New Roman" w:cs="Times New Roman" w:ascii="Times New Roman" w:hAnsi="Times New Roman"/>
          <w:color w:val="111111"/>
          <w:sz w:val="28"/>
          <w:szCs w:val="28"/>
          <w:lang w:val="en-US"/>
        </w:rPr>
        <w:t>Kəbə evinin qızılı və gümüşü.. 500 [299]</w:t>
      </w:r>
    </w:p>
    <w:p>
      <w:pPr>
        <w:pStyle w:val="BookText"/>
        <w:bidi w:val="0"/>
        <w:jc w:val="both"/>
        <w:rPr/>
      </w:pPr>
      <w:r>
        <w:rPr>
          <w:rFonts w:eastAsia="Times New Roman" w:cs="Times New Roman" w:ascii="Times New Roman" w:hAnsi="Times New Roman"/>
          <w:color w:val="111111"/>
          <w:sz w:val="28"/>
          <w:szCs w:val="28"/>
          <w:lang w:val="en-US"/>
        </w:rPr>
        <w:t>Quranın təfsiri 502 [300]</w:t>
      </w:r>
    </w:p>
    <w:p>
      <w:pPr>
        <w:pStyle w:val="BookText"/>
        <w:bidi w:val="0"/>
        <w:jc w:val="both"/>
        <w:rPr/>
      </w:pPr>
      <w:r>
        <w:rPr>
          <w:rFonts w:eastAsia="Times New Roman" w:cs="Times New Roman" w:ascii="Times New Roman" w:hAnsi="Times New Roman"/>
          <w:color w:val="111111"/>
          <w:sz w:val="28"/>
          <w:szCs w:val="28"/>
          <w:lang w:val="en-US"/>
        </w:rPr>
        <w:t>Osmanın cənabət məsələsində fətvası 503 [301]</w:t>
      </w:r>
    </w:p>
    <w:p>
      <w:pPr>
        <w:pStyle w:val="BookText"/>
        <w:bidi w:val="0"/>
        <w:jc w:val="both"/>
        <w:rPr/>
      </w:pPr>
      <w:r>
        <w:rPr>
          <w:rFonts w:eastAsia="Times New Roman" w:cs="Times New Roman" w:ascii="Times New Roman" w:hAnsi="Times New Roman"/>
          <w:color w:val="111111"/>
          <w:sz w:val="28"/>
          <w:szCs w:val="28"/>
          <w:lang w:val="en-US"/>
        </w:rPr>
        <w:t>Məsahif (səhifələr) barədə bir hökm! 506 [302]</w:t>
      </w:r>
    </w:p>
    <w:p>
      <w:pPr>
        <w:pStyle w:val="BookText"/>
        <w:bidi w:val="0"/>
        <w:jc w:val="both"/>
        <w:rPr/>
      </w:pPr>
      <w:r>
        <w:rPr>
          <w:rFonts w:eastAsia="Times New Roman" w:cs="Times New Roman" w:ascii="Times New Roman" w:hAnsi="Times New Roman"/>
          <w:color w:val="111111"/>
          <w:sz w:val="28"/>
          <w:szCs w:val="28"/>
          <w:lang w:val="en-US"/>
        </w:rPr>
        <w:t>İslam hökmləri və xəlifələr. 508 [303]</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Qətl və qarət 511 [304]</w:t>
      </w:r>
    </w:p>
    <w:p>
      <w:pPr>
        <w:pStyle w:val="BookText"/>
        <w:bidi w:val="0"/>
        <w:jc w:val="both"/>
        <w:rPr/>
      </w:pPr>
      <w:r>
        <w:rPr>
          <w:rFonts w:eastAsia="Times New Roman" w:cs="Times New Roman" w:ascii="Times New Roman" w:hAnsi="Times New Roman"/>
          <w:color w:val="111111"/>
          <w:sz w:val="28"/>
          <w:szCs w:val="28"/>
          <w:lang w:val="en-US"/>
        </w:rPr>
        <w:t>Hökmlərdə dəyişiklik. 511 [305]</w:t>
      </w:r>
    </w:p>
    <w:p>
      <w:pPr>
        <w:pStyle w:val="BookText"/>
        <w:bidi w:val="0"/>
        <w:jc w:val="both"/>
        <w:rPr/>
      </w:pPr>
      <w:r>
        <w:rPr>
          <w:rFonts w:eastAsia="Times New Roman" w:cs="Times New Roman" w:ascii="Times New Roman" w:hAnsi="Times New Roman"/>
          <w:color w:val="111111"/>
          <w:sz w:val="28"/>
          <w:szCs w:val="28"/>
          <w:lang w:val="en-US"/>
        </w:rPr>
        <w:t xml:space="preserve">Malik ibn Nuveyrə Peyğəmbərin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nümayəndəsidir. 516 [306]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Fədək  məsələsi və Peyğəmbərin</w:t>
      </w:r>
    </w:p>
    <w:p>
      <w:pPr>
        <w:pStyle w:val="BookText"/>
        <w:bidi w:val="0"/>
        <w:jc w:val="both"/>
        <w:rPr/>
      </w:pPr>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mirası 519 [307]</w:t>
      </w:r>
    </w:p>
    <w:p>
      <w:pPr>
        <w:pStyle w:val="BookText"/>
        <w:bidi w:val="0"/>
        <w:jc w:val="both"/>
        <w:rPr/>
      </w:pPr>
      <w:r>
        <w:rPr>
          <w:rFonts w:eastAsia="Times New Roman" w:cs="Times New Roman" w:ascii="Times New Roman" w:hAnsi="Times New Roman"/>
          <w:color w:val="111111"/>
          <w:sz w:val="28"/>
          <w:szCs w:val="28"/>
          <w:lang w:val="en-US"/>
        </w:rPr>
        <w:t>Qondarma qanun.. 523 [308]</w:t>
      </w:r>
    </w:p>
    <w:p>
      <w:pPr>
        <w:pStyle w:val="BookText"/>
        <w:bidi w:val="0"/>
        <w:jc w:val="both"/>
        <w:rPr/>
      </w:pPr>
      <w:r>
        <w:rPr>
          <w:rFonts w:eastAsia="Times New Roman" w:cs="Times New Roman" w:ascii="Times New Roman" w:hAnsi="Times New Roman"/>
          <w:color w:val="111111"/>
          <w:sz w:val="28"/>
          <w:szCs w:val="28"/>
          <w:lang w:val="en-US"/>
        </w:rPr>
        <w:t xml:space="preserve">Peyğəmbərin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səhabələri 526 [309]</w:t>
      </w:r>
    </w:p>
    <w:p>
      <w:pPr>
        <w:pStyle w:val="BookText"/>
        <w:bidi w:val="0"/>
        <w:jc w:val="both"/>
        <w:rPr/>
      </w:pPr>
      <w:r>
        <w:rPr>
          <w:rFonts w:eastAsia="Times New Roman" w:cs="Times New Roman" w:ascii="Times New Roman" w:hAnsi="Times New Roman"/>
          <w:color w:val="111111"/>
          <w:sz w:val="28"/>
          <w:szCs w:val="28"/>
          <w:lang w:val="en-US"/>
        </w:rPr>
        <w:t xml:space="preserve">Peyğəmbərin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zövcələri 527 [310]</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Hüdeybiyyə sülhündə. 529 [311]</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Yazıla bilməyən vəsiyyətnamə. 531 [312]</w:t>
      </w:r>
    </w:p>
    <w:p>
      <w:pPr>
        <w:pStyle w:val="BookText"/>
        <w:bidi w:val="0"/>
        <w:jc w:val="both"/>
        <w:rPr/>
      </w:pPr>
      <w:r>
        <w:rPr>
          <w:rFonts w:eastAsia="Times New Roman" w:cs="Times New Roman" w:ascii="Times New Roman" w:hAnsi="Times New Roman"/>
          <w:color w:val="111111"/>
          <w:sz w:val="28"/>
          <w:szCs w:val="28"/>
          <w:lang w:val="en-US"/>
        </w:rPr>
        <w:t>Hədisi nəql edən Ubeydullah deyir: 532 [313]</w:t>
      </w:r>
    </w:p>
    <w:p>
      <w:pPr>
        <w:pStyle w:val="BookText"/>
        <w:bidi w:val="0"/>
        <w:jc w:val="both"/>
        <w:rPr/>
      </w:pPr>
      <w:r>
        <w:rPr>
          <w:rFonts w:eastAsia="Times New Roman" w:cs="Times New Roman" w:ascii="Times New Roman" w:hAnsi="Times New Roman"/>
          <w:color w:val="111111"/>
          <w:sz w:val="28"/>
          <w:szCs w:val="28"/>
          <w:lang w:val="en-US"/>
        </w:rPr>
        <w:t>Şübhə və onun cavabı 538 [314]</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Təməttö həcci 539 [315]</w:t>
      </w:r>
    </w:p>
    <w:p>
      <w:pPr>
        <w:pStyle w:val="BookText"/>
        <w:bidi w:val="0"/>
        <w:jc w:val="both"/>
        <w:rPr/>
      </w:pPr>
      <w:r>
        <w:rPr>
          <w:rFonts w:eastAsia="Times New Roman" w:cs="Times New Roman" w:ascii="Times New Roman" w:hAnsi="Times New Roman"/>
          <w:color w:val="111111"/>
          <w:sz w:val="28"/>
          <w:szCs w:val="28"/>
          <w:lang w:val="en-US"/>
        </w:rPr>
        <w:t>Təməttö həcci nədir?. 540 [316]</w:t>
      </w:r>
    </w:p>
    <w:p>
      <w:pPr>
        <w:pStyle w:val="BookText"/>
        <w:bidi w:val="0"/>
        <w:jc w:val="both"/>
        <w:rPr/>
      </w:pPr>
      <w:r>
        <w:rPr>
          <w:rFonts w:eastAsia="Times New Roman" w:cs="Times New Roman" w:ascii="Times New Roman" w:hAnsi="Times New Roman"/>
          <w:color w:val="111111"/>
          <w:sz w:val="28"/>
          <w:szCs w:val="28"/>
          <w:lang w:val="en-US"/>
        </w:rPr>
        <w:t>Peyğəmbərin cahiliyyət dövründə olan əməllərlə mübarizəsi 541 [317]</w:t>
      </w:r>
    </w:p>
    <w:p>
      <w:pPr>
        <w:pStyle w:val="BookText"/>
        <w:bidi w:val="0"/>
        <w:jc w:val="both"/>
        <w:rPr/>
      </w:pPr>
      <w:r>
        <w:rPr>
          <w:rFonts w:eastAsia="Times New Roman" w:cs="Times New Roman" w:ascii="Times New Roman" w:hAnsi="Times New Roman"/>
          <w:color w:val="111111"/>
          <w:sz w:val="28"/>
          <w:szCs w:val="28"/>
          <w:lang w:val="en-US"/>
        </w:rPr>
        <w:t>Təməttö həccinin haram edilməsi 545 [318]</w:t>
      </w:r>
    </w:p>
    <w:p>
      <w:pPr>
        <w:pStyle w:val="BookText"/>
        <w:bidi w:val="0"/>
        <w:jc w:val="both"/>
        <w:rPr/>
      </w:pPr>
      <w:r>
        <w:rPr>
          <w:rFonts w:eastAsia="Times New Roman" w:cs="Times New Roman" w:ascii="Times New Roman" w:hAnsi="Times New Roman"/>
          <w:color w:val="111111"/>
          <w:sz w:val="28"/>
          <w:szCs w:val="28"/>
          <w:lang w:val="en-US"/>
        </w:rPr>
        <w:t>Təməttö həccinin qarşısının alınma səbəbi 548 [319]</w:t>
      </w:r>
    </w:p>
    <w:p>
      <w:pPr>
        <w:pStyle w:val="BookText"/>
        <w:bidi w:val="0"/>
        <w:jc w:val="both"/>
        <w:rPr/>
      </w:pPr>
      <w:r>
        <w:rPr>
          <w:rFonts w:eastAsia="Times New Roman" w:cs="Times New Roman" w:ascii="Times New Roman" w:hAnsi="Times New Roman"/>
          <w:color w:val="111111"/>
          <w:sz w:val="28"/>
          <w:szCs w:val="28"/>
          <w:lang w:val="en-US"/>
        </w:rPr>
        <w:t>Təməttö həcci Osmanın dövründə. 550 [320]</w:t>
      </w:r>
    </w:p>
    <w:p>
      <w:pPr>
        <w:pStyle w:val="BookText"/>
        <w:bidi w:val="0"/>
        <w:jc w:val="both"/>
        <w:rPr/>
      </w:pPr>
      <w:r>
        <w:rPr>
          <w:rFonts w:eastAsia="Times New Roman" w:cs="Times New Roman" w:ascii="Times New Roman" w:hAnsi="Times New Roman"/>
          <w:color w:val="111111"/>
          <w:sz w:val="28"/>
          <w:szCs w:val="28"/>
          <w:lang w:val="en-US"/>
        </w:rPr>
        <w:t>İbn Zubeyr bu barədə belə deyir: 553 [321]</w:t>
      </w:r>
    </w:p>
    <w:p>
      <w:pPr>
        <w:pStyle w:val="BookText"/>
        <w:bidi w:val="0"/>
        <w:jc w:val="both"/>
        <w:rPr/>
      </w:pPr>
      <w:r>
        <w:rPr>
          <w:rFonts w:eastAsia="Times New Roman" w:cs="Times New Roman" w:ascii="Times New Roman" w:hAnsi="Times New Roman"/>
          <w:color w:val="111111"/>
          <w:sz w:val="28"/>
          <w:szCs w:val="28"/>
          <w:lang w:val="en-US"/>
        </w:rPr>
        <w:t>Təməttö həcci Müaviyənin dövründə. 553 [322]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Səhihi-Müslim” və “Müsnədi-Əhməd” kitablarında belə nəql olunmuşdur ki; 555 [323]</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Mütə və ya müvəqqəti evlənmək. 555 [324]</w:t>
      </w:r>
    </w:p>
    <w:p>
      <w:pPr>
        <w:pStyle w:val="BookText"/>
        <w:bidi w:val="0"/>
        <w:jc w:val="both"/>
        <w:rPr/>
      </w:pPr>
      <w:r>
        <w:rPr>
          <w:rFonts w:eastAsia="Times New Roman" w:cs="Times New Roman" w:ascii="Times New Roman" w:hAnsi="Times New Roman"/>
          <w:color w:val="111111"/>
          <w:sz w:val="28"/>
          <w:szCs w:val="28"/>
          <w:lang w:val="en-US"/>
        </w:rPr>
        <w:t>Mütə nədir?. 555 [325]</w:t>
      </w:r>
    </w:p>
    <w:p>
      <w:pPr>
        <w:pStyle w:val="BookText"/>
        <w:bidi w:val="0"/>
        <w:jc w:val="both"/>
        <w:rPr/>
      </w:pPr>
      <w:r>
        <w:rPr>
          <w:rFonts w:eastAsia="Times New Roman" w:cs="Times New Roman" w:ascii="Times New Roman" w:hAnsi="Times New Roman"/>
          <w:color w:val="111111"/>
          <w:sz w:val="28"/>
          <w:szCs w:val="28"/>
          <w:lang w:val="en-US"/>
        </w:rPr>
        <w:t>Ortaq hökmlər. 556 [326]</w:t>
      </w:r>
    </w:p>
    <w:p>
      <w:pPr>
        <w:pStyle w:val="BookText"/>
        <w:bidi w:val="0"/>
        <w:jc w:val="both"/>
        <w:rPr/>
      </w:pPr>
      <w:r>
        <w:rPr>
          <w:rFonts w:eastAsia="Times New Roman" w:cs="Times New Roman" w:ascii="Times New Roman" w:hAnsi="Times New Roman"/>
          <w:color w:val="111111"/>
          <w:sz w:val="28"/>
          <w:szCs w:val="28"/>
          <w:lang w:val="en-US"/>
        </w:rPr>
        <w:t>Fərqli xüsusiyyətlər. 557 [327]</w:t>
      </w:r>
    </w:p>
    <w:p>
      <w:pPr>
        <w:pStyle w:val="BookText"/>
        <w:bidi w:val="0"/>
        <w:jc w:val="both"/>
        <w:rPr/>
      </w:pPr>
      <w:r>
        <w:rPr>
          <w:rFonts w:eastAsia="Times New Roman" w:cs="Times New Roman" w:ascii="Times New Roman" w:hAnsi="Times New Roman"/>
          <w:color w:val="111111"/>
          <w:sz w:val="28"/>
          <w:szCs w:val="28"/>
          <w:lang w:val="en-US"/>
        </w:rPr>
        <w:t>İslamda mütənin qanuni olması 557 [328]</w:t>
      </w:r>
    </w:p>
    <w:p>
      <w:pPr>
        <w:pStyle w:val="BookText"/>
        <w:bidi w:val="0"/>
        <w:jc w:val="both"/>
        <w:rPr/>
      </w:pPr>
      <w:r>
        <w:rPr>
          <w:rFonts w:eastAsia="Times New Roman" w:cs="Times New Roman" w:ascii="Times New Roman" w:hAnsi="Times New Roman"/>
          <w:color w:val="111111"/>
          <w:sz w:val="28"/>
          <w:szCs w:val="28"/>
          <w:lang w:val="en-US"/>
        </w:rPr>
        <w:t>İkinci xəlifənin mütəni haram etməsi 564 [329]</w:t>
      </w:r>
    </w:p>
    <w:p>
      <w:pPr>
        <w:pStyle w:val="BookText"/>
        <w:bidi w:val="0"/>
        <w:jc w:val="both"/>
        <w:rPr/>
      </w:pPr>
      <w:r>
        <w:rPr>
          <w:rFonts w:eastAsia="Times New Roman" w:cs="Times New Roman" w:ascii="Times New Roman" w:hAnsi="Times New Roman"/>
          <w:color w:val="111111"/>
          <w:sz w:val="28"/>
          <w:szCs w:val="28"/>
          <w:lang w:val="en-US"/>
        </w:rPr>
        <w:t>Nəsx iddiası və  yaxud hökmün qüvvədən düşməsi 567 [330]</w:t>
      </w:r>
    </w:p>
    <w:p>
      <w:pPr>
        <w:pStyle w:val="BookText"/>
        <w:bidi w:val="0"/>
        <w:jc w:val="both"/>
        <w:rPr/>
      </w:pPr>
      <w:r>
        <w:rPr>
          <w:rFonts w:eastAsia="Times New Roman" w:cs="Times New Roman" w:ascii="Times New Roman" w:hAnsi="Times New Roman"/>
          <w:color w:val="111111"/>
          <w:sz w:val="28"/>
          <w:szCs w:val="28"/>
          <w:lang w:val="en-US"/>
        </w:rPr>
        <w:t>İftiralar və əsası olmayan məsələlər. 570 [331]</w:t>
      </w:r>
    </w:p>
    <w:p>
      <w:pPr>
        <w:pStyle w:val="BookText"/>
        <w:bidi w:val="0"/>
        <w:jc w:val="both"/>
        <w:rPr/>
      </w:pPr>
      <w:r>
        <w:rPr>
          <w:rFonts w:eastAsia="Times New Roman" w:cs="Times New Roman" w:ascii="Times New Roman" w:hAnsi="Times New Roman"/>
          <w:color w:val="111111"/>
          <w:sz w:val="28"/>
          <w:szCs w:val="28"/>
          <w:lang w:val="en-US"/>
        </w:rPr>
        <w:t>a. Şeyx Məhəmməd Əbduhun sözləri 571 [332]</w:t>
      </w:r>
    </w:p>
    <w:p>
      <w:pPr>
        <w:pStyle w:val="BookText"/>
        <w:bidi w:val="0"/>
        <w:jc w:val="both"/>
        <w:rPr/>
      </w:pPr>
      <w:r>
        <w:rPr>
          <w:rFonts w:eastAsia="Times New Roman" w:cs="Times New Roman" w:ascii="Times New Roman" w:hAnsi="Times New Roman"/>
          <w:color w:val="111111"/>
          <w:sz w:val="28"/>
          <w:szCs w:val="28"/>
          <w:lang w:val="en-US"/>
        </w:rPr>
        <w:t>b. Musa Carullahın sözləri 572 [333]</w:t>
      </w:r>
    </w:p>
    <w:p>
      <w:pPr>
        <w:pStyle w:val="BookText"/>
        <w:bidi w:val="0"/>
        <w:jc w:val="both"/>
        <w:rPr/>
      </w:pPr>
      <w:r>
        <w:rPr>
          <w:rFonts w:eastAsia="Times New Roman" w:cs="Times New Roman" w:ascii="Times New Roman" w:hAnsi="Times New Roman"/>
          <w:color w:val="111111"/>
          <w:sz w:val="28"/>
          <w:szCs w:val="28"/>
          <w:lang w:val="en-US"/>
        </w:rPr>
        <w:t>c. Alusinin iftirası 573 [334]</w:t>
      </w:r>
    </w:p>
    <w:p>
      <w:pPr>
        <w:pStyle w:val="BookText"/>
        <w:bidi w:val="0"/>
        <w:jc w:val="both"/>
        <w:rPr/>
      </w:pPr>
      <w:r>
        <w:rPr>
          <w:rFonts w:eastAsia="Times New Roman" w:cs="Times New Roman" w:ascii="Times New Roman" w:hAnsi="Times New Roman"/>
          <w:color w:val="111111"/>
          <w:sz w:val="28"/>
          <w:szCs w:val="28"/>
          <w:lang w:val="en-US"/>
        </w:rPr>
        <w:t>d. Şeyx Məhmud Şəltutun sözləri 574 [335]</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Təravih namazı 575 [336]</w:t>
      </w:r>
    </w:p>
    <w:p>
      <w:pPr>
        <w:pStyle w:val="BookText"/>
        <w:bidi w:val="0"/>
        <w:jc w:val="both"/>
        <w:rPr/>
      </w:pPr>
      <w:r>
        <w:rPr>
          <w:rFonts w:eastAsia="Times New Roman" w:cs="Times New Roman" w:ascii="Times New Roman" w:hAnsi="Times New Roman"/>
          <w:color w:val="111111"/>
          <w:sz w:val="28"/>
          <w:szCs w:val="28"/>
          <w:lang w:val="en-US"/>
        </w:rPr>
        <w:t xml:space="preserve">Əmirəl-möminin Əlinin </w:t>
      </w:r>
      <w:r>
        <w:rPr>
          <w:rFonts w:eastAsia="Times New Roman" w:cs="Times New Roman" w:ascii="Times New Roman" w:hAnsi="Times New Roman"/>
          <w:i/>
          <w:iCs/>
          <w:color w:val="111111"/>
          <w:sz w:val="28"/>
          <w:szCs w:val="28"/>
          <w:lang w:val="en-US"/>
        </w:rPr>
        <w:t>(ə)</w:t>
      </w:r>
      <w:r>
        <w:rPr>
          <w:rFonts w:eastAsia="Times New Roman" w:cs="Times New Roman" w:ascii="Times New Roman" w:hAnsi="Times New Roman"/>
          <w:color w:val="111111"/>
          <w:sz w:val="28"/>
          <w:szCs w:val="28"/>
          <w:lang w:val="en-US"/>
        </w:rPr>
        <w:t xml:space="preserve"> rəftarı 578 [337]</w:t>
      </w:r>
    </w:p>
    <w:p>
      <w:pPr>
        <w:pStyle w:val="BookText"/>
        <w:bidi w:val="0"/>
        <w:jc w:val="both"/>
        <w:rPr/>
      </w:pPr>
      <w:r>
        <w:rPr>
          <w:rFonts w:eastAsia="Times New Roman" w:cs="Times New Roman" w:ascii="Times New Roman" w:hAnsi="Times New Roman"/>
          <w:color w:val="111111"/>
          <w:sz w:val="28"/>
          <w:szCs w:val="28"/>
          <w:lang w:val="en-US"/>
        </w:rPr>
        <w:t>Bədruddin Eyninin izahı 579 [338]</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Üç təlaq. 580 [339]</w:t>
      </w:r>
    </w:p>
    <w:p>
      <w:pPr>
        <w:pStyle w:val="BookText"/>
        <w:bidi w:val="0"/>
        <w:jc w:val="both"/>
        <w:rPr/>
      </w:pPr>
      <w:r>
        <w:rPr>
          <w:rFonts w:eastAsia="Times New Roman" w:cs="Times New Roman" w:ascii="Times New Roman" w:hAnsi="Times New Roman"/>
          <w:color w:val="111111"/>
          <w:sz w:val="28"/>
          <w:szCs w:val="28"/>
          <w:lang w:val="en-US"/>
        </w:rPr>
        <w:t>Üç təlaq hansıdır?. 580 [340]</w:t>
      </w:r>
    </w:p>
    <w:p>
      <w:pPr>
        <w:pStyle w:val="BookText"/>
        <w:bidi w:val="0"/>
        <w:jc w:val="both"/>
        <w:rPr/>
      </w:pPr>
      <w:r>
        <w:rPr>
          <w:rFonts w:eastAsia="Times New Roman" w:cs="Times New Roman" w:ascii="Times New Roman" w:hAnsi="Times New Roman"/>
          <w:color w:val="111111"/>
          <w:sz w:val="28"/>
          <w:szCs w:val="28"/>
          <w:lang w:val="en-US"/>
        </w:rPr>
        <w:t>Üç təlaq məsələsinə bir baxış. 583 [341]</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Əzizlərinin ölümündə ağlamağın qadağan olunması 585 [342]</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Müsafir namazı 590 [343]</w:t>
      </w:r>
    </w:p>
    <w:p>
      <w:pPr>
        <w:pStyle w:val="BookText"/>
        <w:bidi w:val="0"/>
        <w:jc w:val="both"/>
        <w:rPr/>
      </w:pPr>
      <w:r>
        <w:rPr>
          <w:rFonts w:eastAsia="Times New Roman" w:cs="Times New Roman" w:ascii="Times New Roman" w:hAnsi="Times New Roman"/>
          <w:color w:val="111111"/>
          <w:sz w:val="28"/>
          <w:szCs w:val="28"/>
          <w:lang w:val="en-US"/>
        </w:rPr>
        <w:t>Müqayisə və nəticə. 592 [344]</w:t>
      </w:r>
    </w:p>
    <w:p>
      <w:pPr>
        <w:pStyle w:val="BookText"/>
        <w:bidi w:val="0"/>
        <w:jc w:val="both"/>
        <w:rPr/>
      </w:pPr>
      <w:r>
        <w:rPr>
          <w:rFonts w:eastAsia="Times New Roman" w:cs="Times New Roman" w:ascii="Times New Roman" w:hAnsi="Times New Roman"/>
          <w:color w:val="111111"/>
          <w:sz w:val="28"/>
          <w:szCs w:val="28"/>
          <w:lang w:val="en-US"/>
        </w:rPr>
        <w:t xml:space="preserve">Rəsuli-Əkrəmin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uzaq görənliyi və əvvəlcədən xəbər verməsi 593 [345]</w:t>
      </w:r>
    </w:p>
    <w:p>
      <w:pPr>
        <w:pStyle w:val="BookText"/>
        <w:bidi w:val="0"/>
        <w:jc w:val="both"/>
        <w:rPr/>
      </w:pPr>
      <w:r>
        <w:rPr>
          <w:rFonts w:eastAsia="Times New Roman" w:cs="Times New Roman" w:ascii="Times New Roman" w:hAnsi="Times New Roman"/>
          <w:color w:val="111111"/>
          <w:sz w:val="28"/>
          <w:szCs w:val="28"/>
          <w:lang w:val="en-US"/>
        </w:rPr>
        <w:t>Mürtəd olma və dindən dönmə. 594 [346]</w:t>
      </w:r>
    </w:p>
    <w:p>
      <w:pPr>
        <w:pStyle w:val="BookText"/>
        <w:bidi w:val="0"/>
        <w:jc w:val="both"/>
        <w:rPr/>
      </w:pPr>
      <w:r>
        <w:rPr>
          <w:rFonts w:eastAsia="Times New Roman" w:cs="Times New Roman" w:ascii="Times New Roman" w:hAnsi="Times New Roman"/>
          <w:color w:val="111111"/>
          <w:sz w:val="28"/>
          <w:szCs w:val="28"/>
          <w:lang w:val="en-US"/>
        </w:rPr>
        <w:t>Dində təhrif və bidət 598 [347]</w:t>
      </w:r>
    </w:p>
    <w:p>
      <w:pPr>
        <w:pStyle w:val="BookText"/>
        <w:bidi w:val="0"/>
        <w:jc w:val="both"/>
        <w:rPr/>
      </w:pPr>
      <w:r>
        <w:rPr>
          <w:rFonts w:eastAsia="Times New Roman" w:cs="Times New Roman" w:ascii="Times New Roman" w:hAnsi="Times New Roman"/>
          <w:color w:val="111111"/>
          <w:sz w:val="28"/>
          <w:szCs w:val="28"/>
          <w:lang w:val="en-US"/>
        </w:rPr>
        <w:t>Həqiqəti etiraf etmək. 601 [348]</w:t>
      </w:r>
    </w:p>
    <w:p>
      <w:pPr>
        <w:pStyle w:val="BookText"/>
        <w:bidi w:val="0"/>
        <w:jc w:val="both"/>
        <w:rPr/>
      </w:pPr>
      <w:r>
        <w:rPr>
          <w:rFonts w:eastAsia="Times New Roman" w:cs="Times New Roman" w:ascii="Times New Roman" w:hAnsi="Times New Roman"/>
          <w:color w:val="111111"/>
          <w:sz w:val="28"/>
          <w:szCs w:val="28"/>
          <w:lang w:val="en-US"/>
        </w:rPr>
        <w:t>Bu kitabın sənədləri haqqında izah: 603 [349]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Səhihi-Müslim”. 603 [350]</w:t>
      </w:r>
    </w:p>
    <w:p>
      <w:pPr>
        <w:pStyle w:val="BookText"/>
        <w:bidi w:val="0"/>
        <w:jc w:val="both"/>
        <w:rPr/>
      </w:pPr>
      <w:r>
        <w:rPr>
          <w:rFonts w:eastAsia="Times New Roman" w:cs="Times New Roman" w:ascii="Times New Roman" w:hAnsi="Times New Roman"/>
          <w:color w:val="111111"/>
          <w:sz w:val="28"/>
          <w:szCs w:val="28"/>
          <w:lang w:val="en-US"/>
        </w:rPr>
        <w:t>Qaynaqlar. 605 [351]</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səh:16</w:t>
      </w:r>
      <w:bookmarkStart w:id="13" w:name="pg3610_18727"/>
    </w:p>
    <w:p>
      <w:pPr>
        <w:pStyle w:val="Heading2"/>
        <w:numPr>
          <w:ilvl w:val="1"/>
          <w:numId w:val="1"/>
        </w:numPr>
        <w:bidi w:val="0"/>
        <w:jc w:val="left"/>
        <w:rPr/>
      </w:pPr>
      <w:bookmarkStart w:id="14" w:name="__RefHeading___Toc4201960_2749589250"/>
      <w:bookmarkStart w:id="15" w:name="_Toc5"/>
      <w:bookmarkEnd w:id="13"/>
      <w:bookmarkEnd w:id="14"/>
      <w:r>
        <w:rPr/>
        <w:t>Ayətullah Məhəmməd Sadiq Nəcminin həyati</w:t>
      </w:r>
      <w:bookmarkEnd w:id="15"/>
    </w:p>
    <w:p>
      <w:pPr>
        <w:pStyle w:val="Heading3"/>
        <w:numPr>
          <w:ilvl w:val="2"/>
          <w:numId w:val="1"/>
        </w:numPr>
        <w:bidi w:val="0"/>
        <w:jc w:val="left"/>
        <w:rPr/>
      </w:pPr>
      <w:bookmarkStart w:id="16" w:name="__RefHeading___Toc4201962_2749589250"/>
      <w:bookmarkStart w:id="17" w:name="_Toc6"/>
      <w:bookmarkEnd w:id="16"/>
      <w:r>
        <w:rPr/>
        <w:t>İşarə</w:t>
      </w:r>
      <w:bookmarkEnd w:id="17"/>
    </w:p>
    <w:p>
      <w:pPr>
        <w:pStyle w:val="BookText"/>
        <w:bidi w:val="0"/>
        <w:jc w:val="both"/>
        <w:rPr/>
      </w:pPr>
      <w:r>
        <w:rPr>
          <w:rFonts w:eastAsia="Times New Roman" w:cs="Times New Roman" w:ascii="Times New Roman" w:hAnsi="Times New Roman"/>
          <w:color w:val="111111"/>
          <w:sz w:val="28"/>
          <w:szCs w:val="28"/>
          <w:lang w:val="en-US"/>
        </w:rPr>
        <w:t>Ayətullah Məhəmməd Sadiq Nəcmi 1315-ci şəmsi ilində Horis kəndində dünyaya göz açmışdır. Atası Hacı Mirzə Əhməd ağa Horisi və onun babaları camaat arasında sayılan ruhani alimlərdən olmuşlar. Anası, “Kuh kəmər” vilayətinin seyyidlərindən olan Həzrət Ayətullah Əl-uzma Höccətin əmisi Hacı Miri Ağanın qızıdır.</w:t>
      </w:r>
    </w:p>
    <w:p>
      <w:pPr>
        <w:pStyle w:val="BookText"/>
        <w:bidi w:val="0"/>
        <w:jc w:val="both"/>
        <w:rPr/>
      </w:pPr>
      <w:r>
        <w:rPr>
          <w:rFonts w:eastAsia="Times New Roman" w:cs="Times New Roman" w:ascii="Times New Roman" w:hAnsi="Times New Roman"/>
          <w:color w:val="111111"/>
          <w:sz w:val="28"/>
          <w:szCs w:val="28"/>
          <w:lang w:val="en-US"/>
        </w:rPr>
        <w:t>Ayətullah Məhəmməd Sadiq Nəcmi ibtidai-orta dini təhsili atasından öyrəndikdən sonra on beş yaşında, Təbriz şəhərinin “Talibiyyə” mədrəsəsinə daxil olmuşdur. Bir ildən sonra 1332-ci şəmsi ilinin yay fəslinin axırlarında təhsilini davam etdirmək üçün “Qum” şəhərinin “Feyziyyə” mədrəsəsinə qəbul olmuş və bundan sonra bu şəhərdə yaşamağa başlamışdır. O, Qum şəhərində 30 illik yaşadığı dövrdə Ayətullah Meşkini, Ayətullah Sultani Təbətəbai, Ayətullah Əllamə Təbatəbai, Ayətullah Gülpayqani, Ayətullah Həsənzadə Amoli, Ayətullah imam Xomeyni (rəhmətullahi ələyh) və s. kimi böyük və tanınmış şəxsiyyətlərdən dərs almışdır.</w:t>
      </w:r>
    </w:p>
    <w:p>
      <w:pPr>
        <w:pStyle w:val="BookText"/>
        <w:bidi w:val="0"/>
        <w:jc w:val="both"/>
        <w:rPr/>
      </w:pPr>
      <w:r>
        <w:rPr>
          <w:rFonts w:eastAsia="Times New Roman" w:cs="Times New Roman" w:ascii="Times New Roman" w:hAnsi="Times New Roman"/>
          <w:color w:val="111111"/>
          <w:sz w:val="28"/>
          <w:szCs w:val="28"/>
          <w:lang w:val="en-US"/>
        </w:rPr>
        <w:t>Ayətullah Məhəmməd Sadiq Nəcmi ildə bir neçə ay Məşhəd şəhərinə səfər etmiş və oranın alimlərindən bəhrələnmişdir. Bu şəhərdə ikən Ayətullah Milani onun üçün elm və əxlaq baxımından nümunə sayılmışdır. Uzun müddət apardığı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p>
    <w:p>
      <w:pPr>
        <w:pStyle w:val="BookText"/>
        <w:bidi w:val="0"/>
        <w:rPr/>
      </w:pPr>
      <w:r>
        <w:rPr>
          <w:rFonts w:eastAsia="Times New Roman" w:cs="Times New Roman" w:ascii="Times New Roman" w:hAnsi="Times New Roman"/>
          <w:color w:val="111111"/>
          <w:sz w:val="28"/>
          <w:szCs w:val="28"/>
          <w:lang w:val="en-US"/>
        </w:rPr>
        <w:t>mütaliərindən sonra “Səhiheynə bir baxış” adlı kitabının müqəddiməsini səkkizinci imam Həzrət Əli ibn Musa Ər-Rzanın (ə) qəbrinin kənarında yazmağa başlamışdır.</w:t>
      </w:r>
    </w:p>
    <w:p>
      <w:pPr>
        <w:pStyle w:val="BookText"/>
        <w:bidi w:val="0"/>
        <w:jc w:val="both"/>
        <w:rPr/>
      </w:pPr>
      <w:r>
        <w:rPr>
          <w:rFonts w:eastAsia="Times New Roman" w:cs="Times New Roman" w:ascii="Times New Roman" w:hAnsi="Times New Roman"/>
          <w:color w:val="111111"/>
          <w:sz w:val="28"/>
          <w:szCs w:val="28"/>
          <w:lang w:val="en-US"/>
        </w:rPr>
        <w:t>Ayətullah Məhəmməd Sadiq Nəcminin əhli-sünnə mənbələrində apardığı araşdırmalar onun “Səhihi-Buxari” və “Səhihi-Müslim” kitablarından götürdüyü bir çox qeydlərin toplanılmasına səbəb oldu. Onun doğma kəndində Ayətullah Əmini ilə görüşü bir çox suallara cavab tapmaq üçün münasib fürsət idi. Ayətullah Əllamə Əmini Məhəmməd Sadiq Nəcminin pərakəndə şəkildə topladığı qeydləri görəndən sonra onu həmin mövzuda kitab yazmağa həvəsləndirdi. Əllamə Əmininin göstərişləri “Səhiheynə bir baxış” adlı kitabın yazılmasına səbəb oldu. Bu kitab yazılandan sonra 1353-cü şəmsi ilində bir çox böyük alimlər Ayətullah Məhəmməd Sadiq Nəcminin bu işini yüksək qiymətləndirib ona təşəkkür etmişlər. Belə alimlərdən biri də Ayətullah Əllamə Əsgəridir.</w:t>
      </w:r>
    </w:p>
    <w:p>
      <w:pPr>
        <w:pStyle w:val="BookText"/>
        <w:bidi w:val="0"/>
        <w:jc w:val="both"/>
        <w:rPr/>
      </w:pPr>
      <w:r>
        <w:rPr>
          <w:rFonts w:eastAsia="Times New Roman" w:cs="Times New Roman" w:ascii="Times New Roman" w:hAnsi="Times New Roman"/>
          <w:color w:val="111111"/>
          <w:sz w:val="28"/>
          <w:szCs w:val="28"/>
          <w:lang w:val="en-US"/>
        </w:rPr>
        <w:t>Qeyd etmək lazımdır ki, Ayətullah Məhəmməd Sadiq Nəcmi Əllamə Əsgərinin “Əbdullah ibn Səba”, “Aişə Əlinin (ə) dövründə” adlı kitablarını ərəb dilindən fars dilinə tərcümə etmişdir.</w:t>
      </w:r>
    </w:p>
    <w:p>
      <w:pPr>
        <w:pStyle w:val="BookText"/>
        <w:bidi w:val="0"/>
        <w:jc w:val="both"/>
        <w:rPr/>
      </w:pPr>
      <w:r>
        <w:rPr>
          <w:rFonts w:eastAsia="Times New Roman" w:cs="Times New Roman" w:ascii="Times New Roman" w:hAnsi="Times New Roman"/>
          <w:color w:val="111111"/>
          <w:sz w:val="28"/>
          <w:szCs w:val="28"/>
          <w:lang w:val="en-US"/>
        </w:rPr>
        <w:t>İran İslam inqilabından sonra 1357-ci şəmsi ilində Ayətullah Nəcmi İmam Xomeyni (rəhmətullahi ələyh) tərəfindən “Xoy” vilayətinin imam-cüməsi təyin edildi. Bu müddət ərzində imam-cümə vəzifəsində çalışmasına baxmayaraq Ayətullah Nəcmi Xoy vilayətində Azad İslam Universitetini təsis etdi. Hal-hazırda da bu universitet İran İslam Respublikasının seçilmiş elm ocaqlarından biri sayılır. Bütün bunlara baxmayaraq, Ayətullah Məhəmməd Sadiq Nəcmi öz elmi araşdırmalarını dayandırmamışdır. O, bu müddət ərzində “İmam Hüseynin (ə) Mədinədən Kərbəlaya kimi söhbətləri”, “Bir elmi mübahisə”, “İmamların Bəqidə olan qəbirlərinin</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p>
    <w:p>
      <w:pPr>
        <w:pStyle w:val="BookText"/>
        <w:bidi w:val="0"/>
        <w:rPr/>
      </w:pPr>
      <w:r>
        <w:rPr>
          <w:rFonts w:eastAsia="Times New Roman" w:cs="Times New Roman" w:ascii="Times New Roman" w:hAnsi="Times New Roman"/>
          <w:color w:val="111111"/>
          <w:sz w:val="28"/>
          <w:szCs w:val="28"/>
          <w:lang w:val="en-US"/>
        </w:rPr>
        <w:t>tarixi” adlı kitablarını yazmışdır.</w:t>
      </w:r>
    </w:p>
    <w:p>
      <w:pPr>
        <w:pStyle w:val="BookText"/>
        <w:bidi w:val="0"/>
        <w:jc w:val="both"/>
        <w:rPr/>
      </w:pPr>
      <w:r>
        <w:rPr>
          <w:rFonts w:eastAsia="Times New Roman" w:cs="Times New Roman" w:ascii="Times New Roman" w:hAnsi="Times New Roman"/>
          <w:color w:val="111111"/>
          <w:sz w:val="28"/>
          <w:szCs w:val="28"/>
          <w:lang w:val="en-US"/>
        </w:rPr>
        <w:t>Ayətullah Məhəmməd Sadiq Nəcminin qələmə aldığı və tərcümə etdiyi kitablar aşağıdakılardan ibarətdir: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Həcc və ziyarətə aid məsələlər;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Vəhhabiliklə tanışlıq;</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Quran tarixi;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Hədis tarixi;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Quranla tanışlıq;</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Aişə Həzrət Əlinin (ə) dövründə;</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Abdullah ibn Səba kitabının tərcüməsi (2-3-cü cildlər);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Quranın ümumi məsələlərdə və müxtəlif elmlərdə bəyanları (1-2-ci cild);</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səh:20</w:t>
      </w:r>
      <w:bookmarkStart w:id="18" w:name="pg3610_18731"/>
    </w:p>
    <w:p>
      <w:pPr>
        <w:pStyle w:val="Heading3"/>
        <w:numPr>
          <w:ilvl w:val="2"/>
          <w:numId w:val="1"/>
        </w:numPr>
        <w:bidi w:val="0"/>
        <w:jc w:val="left"/>
        <w:rPr/>
      </w:pPr>
      <w:bookmarkStart w:id="19" w:name="__RefHeading___Toc4201964_2749589250"/>
      <w:bookmarkStart w:id="20" w:name="_Toc7"/>
      <w:bookmarkEnd w:id="18"/>
      <w:bookmarkEnd w:id="19"/>
      <w:r>
        <w:rPr/>
        <w:t>Ön Söz</w:t>
      </w:r>
      <w:bookmarkEnd w:id="20"/>
    </w:p>
    <w:p>
      <w:pPr>
        <w:pStyle w:val="BookText"/>
        <w:bidi w:val="0"/>
        <w:jc w:val="both"/>
        <w:rPr/>
      </w:pPr>
      <w:r>
        <w:rPr>
          <w:rFonts w:eastAsia="Times New Roman" w:cs="Times New Roman" w:ascii="Times New Roman" w:hAnsi="Times New Roman"/>
          <w:color w:val="111111"/>
          <w:sz w:val="28"/>
          <w:szCs w:val="28"/>
          <w:lang w:val="en-US"/>
        </w:rPr>
        <w:t>Həmd və səna olsun uca Allaha ki bəndələrinə sonsuz nemətlər bəxş etmişdir. Allahın salavat və salamı olsun Peyğəmbərimiz Həzrət Məhəmmədə (s) , onun Əhli-beytinə və onlara iman gətirib, kömək edən səhabələrə.</w:t>
      </w:r>
    </w:p>
    <w:p>
      <w:pPr>
        <w:pStyle w:val="Heading3"/>
        <w:numPr>
          <w:ilvl w:val="2"/>
          <w:numId w:val="1"/>
        </w:numPr>
        <w:bidi w:val="0"/>
        <w:jc w:val="left"/>
        <w:rPr/>
      </w:pPr>
      <w:bookmarkStart w:id="21" w:name="__RefHeading___Toc4201966_2749589250"/>
      <w:bookmarkStart w:id="22" w:name="_Toc8"/>
      <w:bookmarkEnd w:id="21"/>
      <w:r>
        <w:rPr/>
        <w:t>Hörmətli oxucular!</w:t>
      </w:r>
      <w:bookmarkEnd w:id="22"/>
    </w:p>
    <w:p>
      <w:pPr>
        <w:pStyle w:val="BookText"/>
        <w:bidi w:val="0"/>
        <w:jc w:val="both"/>
        <w:rPr/>
      </w:pPr>
      <w:r>
        <w:rPr>
          <w:rFonts w:eastAsia="Times New Roman" w:cs="Times New Roman" w:ascii="Times New Roman" w:hAnsi="Times New Roman"/>
          <w:color w:val="111111"/>
          <w:sz w:val="28"/>
          <w:szCs w:val="28"/>
          <w:lang w:val="en-US"/>
        </w:rPr>
        <w:t>Qarşınızda olan “Buxari və Müslimün səhihlərinə bir baxış” adlı bu kitab 30 ildən çoxdur ki, yazılmışdır. Bu kitabın ikinci cildi İran İslam inqilabı ilə bir vaxta təsadüf edir. Təzə qurulmuş bu hökumətdə, İslam inqilabının çiçəklənməsi əhəmiyyət kəsb etdiyi üçün, üzərimizə qoyulmuş iyirmi illik imam-cüməlik vəzifəsi, bu kitabın üçüncü cildinin yazılmasını müvəqqəti olaraq təxirə saldı. Lakin, bu illər ərzində bu kitab üç dəfə müxtəlif dillərə tərcümə olunmuşdur.</w:t>
      </w:r>
    </w:p>
    <w:p>
      <w:pPr>
        <w:pStyle w:val="BookText"/>
        <w:bidi w:val="0"/>
        <w:jc w:val="both"/>
        <w:rPr/>
      </w:pPr>
      <w:r>
        <w:rPr>
          <w:rFonts w:eastAsia="Times New Roman" w:cs="Times New Roman" w:ascii="Times New Roman" w:hAnsi="Times New Roman"/>
          <w:color w:val="111111"/>
          <w:sz w:val="28"/>
          <w:szCs w:val="28"/>
          <w:lang w:val="en-US"/>
        </w:rPr>
        <w:t>Birinci tərcümə 1987-ci ildə “Təəmmulatun fis-səhiheyn” adı ilə Beyrut şəhərində ərəb dilinə, ikinci tərcümə 1998-ci ildə “Əzvaun ələs-səhiheyn” adı ilə İranda ərəb dilinə, üçüncü tərcümə son illərdə (2005-ci ildə) Ordu dilinə “Səhiheyn kaik mütaliə” İranda çap olunmuşdur.</w:t>
      </w:r>
    </w:p>
    <w:p>
      <w:pPr>
        <w:pStyle w:val="BookText"/>
        <w:bidi w:val="0"/>
        <w:jc w:val="both"/>
        <w:rPr/>
      </w:pPr>
      <w:r>
        <w:rPr>
          <w:rFonts w:eastAsia="Times New Roman" w:cs="Times New Roman" w:ascii="Times New Roman" w:hAnsi="Times New Roman"/>
          <w:color w:val="111111"/>
          <w:sz w:val="28"/>
          <w:szCs w:val="28"/>
          <w:lang w:val="en-US"/>
        </w:rPr>
        <w:t>Qarşınızda olan bu kitabın 1-ci cildi Allahın lütfü ilə İmam Xomeyni mədrəsəsinin azəri tələbələrindən biri olan</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p>
    <w:p>
      <w:pPr>
        <w:pStyle w:val="BookText"/>
        <w:bidi w:val="0"/>
        <w:rPr/>
      </w:pPr>
      <w:r>
        <w:rPr>
          <w:rFonts w:eastAsia="Times New Roman" w:cs="Times New Roman" w:ascii="Times New Roman" w:hAnsi="Times New Roman"/>
          <w:color w:val="111111"/>
          <w:sz w:val="28"/>
          <w:szCs w:val="28"/>
          <w:lang w:val="en-US"/>
        </w:rPr>
        <w:t>Rəşad Vahid oğlu Əkbərov tərəfindən Azərbaycan dilinə tərcümə olunmuşdur. Allah-təaladan arzu edirik ki, onun elm aləminə etdiyi xidməti qəbul olunsun, Rəbbimiz bu kitabın ikinci cildinin də tərcümə olmasında ona yardım etsin. Ona elm və təhsildə müvəffəqiyyətlər və apardığı təhqiqat işlərində uğurlar arzulayırıq.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Qum Elmiyyə Hövzəsi”</w:t>
      </w:r>
    </w:p>
    <w:p>
      <w:pPr>
        <w:pStyle w:val="BookText"/>
        <w:bidi w:val="0"/>
        <w:jc w:val="both"/>
        <w:rPr/>
      </w:pPr>
      <w:r>
        <w:rPr>
          <w:rFonts w:eastAsia="Times New Roman" w:cs="Times New Roman" w:ascii="Times New Roman" w:hAnsi="Times New Roman"/>
          <w:color w:val="111111"/>
          <w:sz w:val="28"/>
          <w:szCs w:val="28"/>
          <w:lang w:val="en-US"/>
        </w:rPr>
        <w:t>Ayətullah Məhəmməd Sadiq Nəcmi</w:t>
      </w:r>
    </w:p>
    <w:p>
      <w:pPr>
        <w:pStyle w:val="BookText"/>
        <w:bidi w:val="0"/>
        <w:jc w:val="both"/>
        <w:rPr/>
      </w:pPr>
      <w:r>
        <w:rPr>
          <w:rFonts w:eastAsia="Times New Roman" w:cs="Times New Roman" w:ascii="Times New Roman" w:hAnsi="Times New Roman"/>
          <w:color w:val="111111"/>
          <w:sz w:val="28"/>
          <w:szCs w:val="28"/>
          <w:lang w:val="en-US"/>
        </w:rPr>
        <w:t>1385-ci şəmsi ilinin dey ayı – 2007-cı miladi ilinin yanvar ayı.</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bookmarkStart w:id="23" w:name="pg3610_18733"/>
    </w:p>
    <w:p>
      <w:pPr>
        <w:pStyle w:val="Heading2"/>
        <w:numPr>
          <w:ilvl w:val="1"/>
          <w:numId w:val="1"/>
        </w:numPr>
        <w:bidi w:val="0"/>
        <w:jc w:val="left"/>
        <w:rPr/>
      </w:pPr>
      <w:bookmarkStart w:id="24" w:name="__RefHeading___Toc4201968_2749589250"/>
      <w:bookmarkStart w:id="25" w:name="_Toc9"/>
      <w:bookmarkEnd w:id="23"/>
      <w:bookmarkEnd w:id="24"/>
      <w:r>
        <w:rPr/>
        <w:t>Müqəddimə</w:t>
      </w:r>
      <w:bookmarkEnd w:id="25"/>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 وَمَن یَنقَلِبْ عَلَیَ عَقِبَیْه ِفَلَن یَضُرَّ اللّهَ شَیْئًا وَسَیَجْزِی اللّهُ الشَّاکِرِینَ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_“Məhəmməd ancaq bir peyğəmbərdir. Ondan əvvəl də peyğəmbərlər gəlib-getmişlər. Əgər o ölsə və ya öldürülsə, siz gerimi dönəcəksiniz? (Dininizdən dönəcək və ya döyüşdən qaçacaqsınız?) Halbuki geri dönən şəxs Allaha heç bir Zər`ər yetirməz. Lakin Allah şükür edənlərə mükafat verər.”</w:t>
      </w:r>
    </w:p>
    <w:p>
      <w:pPr>
        <w:pStyle w:val="BookText"/>
        <w:bidi w:val="0"/>
        <w:jc w:val="both"/>
        <w:rPr/>
      </w:pPr>
      <w:r>
        <w:rPr>
          <w:rFonts w:eastAsia="Times New Roman" w:cs="Times New Roman" w:ascii="Times New Roman" w:hAnsi="Times New Roman"/>
          <w:color w:val="111111"/>
          <w:sz w:val="28"/>
          <w:szCs w:val="28"/>
          <w:lang w:val="en-US"/>
        </w:rPr>
        <w:t>_</w:t>
      </w:r>
      <w:r>
        <w:rPr>
          <w:rStyle w:val="FootnoteAnchor"/>
        </w:rPr>
        <w:footnoteReference w:id="2"/>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_“Peyğəmbər sizə nə verirsə, onu götürün; nəyi qadağan edirsə, ondan əl çəkin.” _</w:t>
      </w:r>
    </w:p>
    <w:p>
      <w:pPr>
        <w:pStyle w:val="BookText"/>
        <w:bidi w:val="0"/>
        <w:jc w:val="both"/>
        <w:rPr/>
      </w:pPr>
      <w:r>
        <w:rPr>
          <w:rStyle w:val="FootnoteAnchor"/>
        </w:rPr>
        <w:footnoteReference w:id="3"/>
      </w: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یَنطِقُ عَنِ الْهَوَی إِنْ هُوَ إِلَّا وَحْیٌ یُوحَی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_O, kefi istəyəni (havadan) danışmır. Bu, ancaq (Allah dərgahından) nazil olan bir vəhydir. _</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İslam Peyğəmbəri Həzrət Məhəmməd (s) vəfat etdiyi zaman öz ümmətinin arasında iki böyük və çiyin sındıran, ağır yük, əmanət qoymuşdur. Onlardan birincisi – Quran (Allahın</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p>
    <w:p>
      <w:pPr>
        <w:pStyle w:val="BookText"/>
        <w:bidi w:val="0"/>
        <w:rPr/>
      </w:pPr>
      <w:r>
        <w:rPr>
          <w:rFonts w:eastAsia="Times New Roman" w:cs="Times New Roman" w:ascii="Times New Roman" w:hAnsi="Times New Roman"/>
          <w:color w:val="111111"/>
          <w:sz w:val="28"/>
          <w:szCs w:val="28"/>
          <w:lang w:val="en-US"/>
        </w:rPr>
        <w:t>müqəddəs kitabı) və ikincisi isə - Əhli-beyt (ələyhumus-səlam) (Peyğəmbərimizin (s) övladlarıdır.) Öz ümmətinə əmr etmişdir ki, onlara itaət etsinlər və heç vaxt onlardan ayrılmasınlar.</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İslam Peyğəmbəri (s) öz həyatı zamanı Qurani-Kərimin həqiqətini, onun düyünlü və ağır olan mətləblərini ümmətinə çatdırmaq vəzifəsini öz öhdəsinə götürmüşdür. Buna görə də Qurani-Kərimin ağır və düyünlü mətləbləri hədis şəklində açıqlanmışdır. Bütün İslam elmlərini - əqidələr, maarif və əhkam – öz ümmətinə və ardıcıllarına müxtəlif yollarla başa salmışdır. Həzrət Məhəmməd (s) hədis söyləmək barədə belə buyurur: “Allah mənim sözlərimi eşidən, başa düşən və başqalarına çatdıran bəndəni sevindirsin. Nə çoxdur o kəslər ki elmi özlərindən savadlılara və başa düşənlərə nəql edirlər”.</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İndi isə İslam ümmətinin Peyğəmbərin (s) vəfatından sonra Quran və Əhli-beytlə (ələyhumus-səlam) necə rəftar etdiklərinə, o Həzrətin buyurduğu hədislər qarşısında törətdikləri cinayətlərə diqqət yetirək.</w:t>
      </w:r>
    </w:p>
    <w:p>
      <w:pPr>
        <w:pStyle w:val="BookText"/>
        <w:bidi w:val="0"/>
        <w:jc w:val="both"/>
        <w:rPr/>
      </w:pPr>
      <w:r>
        <w:rPr>
          <w:rFonts w:eastAsia="Times New Roman" w:cs="Times New Roman" w:ascii="Times New Roman" w:hAnsi="Times New Roman"/>
          <w:color w:val="111111"/>
          <w:sz w:val="28"/>
          <w:szCs w:val="28"/>
          <w:lang w:val="en-US"/>
        </w:rPr>
        <w:t>Onlar Peyğəmbər ailəsini (səlamullahi ələyhim əcməin) cəmiyyət arasından uzaqlaşdıraraq ev dustağı etmişlər. Onlarla etdikləri bu rəftarı açıqlamağa insan dili acizdir.</w:t>
      </w:r>
      <w:r>
        <w:rPr>
          <w:rStyle w:val="FootnoteAnchor"/>
        </w:rPr>
        <w:footnoteReference w:id="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p>
    <w:p>
      <w:pPr>
        <w:pStyle w:val="BookText"/>
        <w:bidi w:val="0"/>
        <w:rPr/>
      </w:pPr>
      <w:r>
        <w:rPr>
          <w:rFonts w:eastAsia="Times New Roman" w:cs="Times New Roman" w:ascii="Times New Roman" w:hAnsi="Times New Roman"/>
          <w:color w:val="111111"/>
          <w:sz w:val="28"/>
          <w:szCs w:val="28"/>
          <w:lang w:val="en-US"/>
        </w:rPr>
        <w:t>İslamın həqiqi və düzgün qoruyucularını müxtəlif hiylələrlə cəmiyyətdən uzaqlaşdırmaqla xilafəti ələ keçirdilər, Quranla onun mənalarını açıqlayan hədislər arasında ayrılıq salmaq və Allahın kitabını öz istəkləri üzərində təfsir etməklə mənalarını dəyişmək imkanını əldə etdilər.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Peyğəmbər (s) sünnəsi” adlanan İslam rəhbərinin buyurduğu bu hədislər, xəlifələrin irəli sürdükləri siyasətlərin yolu üzərində olan birinci maneə idi. Daha doğrusu “sünnə”, müxalif qüvvələrin apardığı siyasi müharibənin qalibi sayılırdı. Buna görə də hakimiyyəti ələ keçirənlər birinci çıxış yolunu bu ağır siyasi müharibədə güclü olan müxaliflərini tərki-silah etməkdə gördülər.</w:t>
      </w:r>
    </w:p>
    <w:p>
      <w:pPr>
        <w:pStyle w:val="BookText"/>
        <w:bidi w:val="0"/>
        <w:jc w:val="both"/>
        <w:rPr/>
      </w:pPr>
      <w:r>
        <w:rPr>
          <w:rFonts w:eastAsia="Times New Roman" w:cs="Times New Roman" w:ascii="Times New Roman" w:hAnsi="Times New Roman"/>
          <w:color w:val="111111"/>
          <w:sz w:val="28"/>
          <w:szCs w:val="28"/>
          <w:lang w:val="en-US"/>
        </w:rPr>
        <w:t>Əvvəlcə Əbu Bəkr bu silahı özününkiləşdirdi. Bu yolla Peyğəmbərdən (s) buyurulan 500 hədisi yığıb topladı. Lakin, bir müddətdən sonra bu hədislərdən faydalanmayacağını başa düşdü. Çünki, bu hədisləri özününkiləşdirməsi mümkün deyildir. Nəticədə bütün toplanılmış hədisləri oda ataraq yandırdı.</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Şübhəsiz ki, o vaxt heç bir kəsi hədis yazmaqdan və söyləməkdən çəkindirmək mümkün deyildi. O cümlədən, ancaq Əbu Bəkrin yığdığı hədislərdən istifadə etməyi də heç kəsə məcbur etmək mümkün deyildi. Buna görə də çarənin Peyğəmbərin (s) hədislərinin nəql olunması və yazılmasının mütləq şəkildə qadağan edilməsində gördü ki, camaatın əli bu güclü silaha çatmasın. Buna görə də xəlifə, Peyğəmbərin (s)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p>
    <w:p>
      <w:pPr>
        <w:pStyle w:val="BookText"/>
        <w:bidi w:val="0"/>
        <w:rPr/>
      </w:pPr>
      <w:r>
        <w:rPr>
          <w:rFonts w:eastAsia="Times New Roman" w:cs="Times New Roman" w:ascii="Times New Roman" w:hAnsi="Times New Roman"/>
          <w:color w:val="111111"/>
          <w:sz w:val="28"/>
          <w:szCs w:val="28"/>
          <w:lang w:val="en-US"/>
        </w:rPr>
        <w:t>hədislərini nəql etməyi müsəlmanlara qadağan etdi və əmr etdi: “Peyğəmbərdən hədis nəql etməyin və Qurana məşğul olun.”</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Bəli, təkcə Qurana! Çünki, Qurani-Kərimi Peyğəmbərin (s) hədisləri olmadan istənilən şəkildə məna etmək olar.</w:t>
      </w:r>
    </w:p>
    <w:p>
      <w:pPr>
        <w:pStyle w:val="BookText"/>
        <w:bidi w:val="0"/>
        <w:jc w:val="both"/>
        <w:rPr/>
      </w:pPr>
      <w:r>
        <w:rPr>
          <w:rFonts w:eastAsia="Times New Roman" w:cs="Times New Roman" w:ascii="Times New Roman" w:hAnsi="Times New Roman"/>
          <w:color w:val="111111"/>
          <w:sz w:val="28"/>
          <w:szCs w:val="28"/>
          <w:lang w:val="en-US"/>
        </w:rPr>
        <w:t>Əbu Bəkr vəfat edərək öz vəsiyyətnaməsində xilafəti Ömərə verdi.</w:t>
      </w:r>
      <w:r>
        <w:rPr>
          <w:rStyle w:val="FootnoteAnchor"/>
        </w:rPr>
        <w:footnoteReference w:id="10"/>
      </w:r>
      <w:r>
        <w:rPr>
          <w:rFonts w:eastAsia="Times New Roman" w:cs="Times New Roman" w:ascii="Times New Roman" w:hAnsi="Times New Roman"/>
          <w:color w:val="111111"/>
          <w:sz w:val="28"/>
          <w:szCs w:val="28"/>
          <w:lang w:val="en-US"/>
        </w:rPr>
        <w:t>Təbiidir ki, bir çox müsəlmanlar xəlifənin əmrindən çıxmadılar. Onlar Peyğəmbərin (s) hədislərini daha yazmadılar.</w:t>
      </w:r>
    </w:p>
    <w:p>
      <w:pPr>
        <w:pStyle w:val="BookText"/>
        <w:bidi w:val="0"/>
        <w:jc w:val="both"/>
        <w:rPr/>
      </w:pPr>
      <w:r>
        <w:rPr>
          <w:rFonts w:eastAsia="Times New Roman" w:cs="Times New Roman" w:ascii="Times New Roman" w:hAnsi="Times New Roman"/>
          <w:color w:val="111111"/>
          <w:sz w:val="28"/>
          <w:szCs w:val="28"/>
          <w:lang w:val="en-US"/>
        </w:rPr>
        <w:t>Ömər də, öz hökuməti dövründə Əbu Bəkrin bu siyasətini daha da şiddətlə davam etdirdi. Bir dəfə öz xilafəti dövründə Peyğəmbərin (s) hədislərinin yazılıb nəql olunması məsələsinin azad şəkildə davam etdirilməsi barədə camaatla məsləhətləşdi. Bu işin müsəlmanlar üçün gərəkli olduğunu elan etdi. Bir ay fikirləşdikdən sonra xüsusi zirəkliyi ilə bu əməlin çıxış yolunu tapdı və camaat arasında elan etdi: “Mən Peyğəmbərin (s) sünnələrini yazmaq istəyirdim. Lakin, keçmiş ümmətləri yada saldım. Onlar bəzi kitabları yazmaqla İlahi kitablardan uzaqlaşdılar. Buna görə də mən heç vaxt Allahın kitabını (Quranı) başqa bir şeylə bir yerdə qarışdırmaram.”</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Ömər, Peyğəmbərin (s) səhabələrini tapşırıq dalınca göndərən zaman onlara hədis söyləməməyə və camaatı Qurandan uzaqlaşdırmamağa əmr edərdi. Onun əmrinə tabe olmayan hər kəsdən xəbər tutardısa, dərhal onu Mədinəyə qaytarıb öz nəzəri altında saxlayardı.</w:t>
      </w:r>
      <w:r>
        <w:rPr>
          <w:rStyle w:val="FootnoteAnchor"/>
        </w:rPr>
        <w:footnoteReference w:id="12"/>
      </w:r>
      <w:r>
        <w:rPr>
          <w:rFonts w:eastAsia="Times New Roman" w:cs="Times New Roman" w:ascii="Times New Roman" w:hAnsi="Times New Roman"/>
          <w:color w:val="111111"/>
          <w:sz w:val="28"/>
          <w:szCs w:val="28"/>
          <w:lang w:val="en-US"/>
        </w:rPr>
        <w:t>Həmçinin, camaat içində topladığı hədisləri də yandırdı.</w:t>
      </w:r>
    </w:p>
    <w:p>
      <w:pPr>
        <w:pStyle w:val="BookText"/>
        <w:bidi w:val="0"/>
        <w:jc w:val="both"/>
        <w:rPr/>
      </w:pPr>
      <w:r>
        <w:rPr>
          <w:rFonts w:eastAsia="Times New Roman" w:cs="Times New Roman" w:ascii="Times New Roman" w:hAnsi="Times New Roman"/>
          <w:color w:val="111111"/>
          <w:sz w:val="28"/>
          <w:szCs w:val="28"/>
          <w:lang w:val="en-US"/>
        </w:rPr>
        <w:t>Ömərin xilafəti dövrü də belə keçdi. Osman əvvəlcədən</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p>
    <w:p>
      <w:pPr>
        <w:pStyle w:val="BookText"/>
        <w:bidi w:val="0"/>
        <w:rPr/>
      </w:pPr>
      <w:r>
        <w:rPr>
          <w:rFonts w:eastAsia="Times New Roman" w:cs="Times New Roman" w:ascii="Times New Roman" w:hAnsi="Times New Roman"/>
          <w:color w:val="111111"/>
          <w:sz w:val="28"/>
          <w:szCs w:val="28"/>
          <w:lang w:val="en-US"/>
        </w:rPr>
        <w:t>planlaşdırılmış şəkildə xilafətə sahib çıxdı.</w:t>
      </w:r>
      <w:r>
        <w:rPr>
          <w:rStyle w:val="FootnoteAnchor"/>
        </w:rPr>
        <w:footnoteReference w:id="13"/>
      </w:r>
      <w:r>
        <w:rPr>
          <w:rFonts w:eastAsia="Times New Roman" w:cs="Times New Roman" w:ascii="Times New Roman" w:hAnsi="Times New Roman"/>
          <w:color w:val="111111"/>
          <w:sz w:val="28"/>
          <w:szCs w:val="28"/>
          <w:lang w:val="en-US"/>
        </w:rPr>
        <w:t>Osmanın zamanında, xilafət və hökumət hədis nəqlinin əleyhinə daha da amansız oldu. Ömər öz zamanında Peyğəmbərin (s) səhabələrinə əziyyət edib onları Mədinəyə gətirməklə öz nəzarəti altında saxlayırdısa və onların yazdıqları hədisləri yandırırdısa, Osman bu əməlin qarşısını almaq üçün Peyğəmbərin (s) tanınmış səhabələrinə işgəncə verərək, onları sürgün edərdi. Belə ki, Əbuzəri Mədinədən Şam şəhərinə, oradan isə Mədinəyə və Mədinədən isə Rəbəzəyə qızmar və kimsəsiz səhraya sürgün etdi. Bununla da Peyğəmbərin (s) əziz köməkçisi isti səhrada, qürbət yerdə öz canını tapşırdı. Həmçinin Peyğəmbərin (s) başqa səhabəsi sayılan Əmmar Yasiri elə döydürmüşdü ki, vurulan zərbələrin ağrısından bihuş olaraq yerə yıxılmışdı.</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İyirmi beş il üç xəlifənin hökuməti zamanı Peyğəmbərin (s) səhabələri, tabeinlər və başqaları bu acınacaqlı və çətin həyatı yaşadılar. Axırda çarəsiz qalmış bu ümmət qiyam edərək Osmanın xilafətini devirdi və onu öldürdülər. Sonra Əliyə (ə) tərəf üz çevirdilər. Onu çox təkidlə xilafətə gətirdilər.</w:t>
      </w:r>
      <w:r>
        <w:rPr>
          <w:rStyle w:val="FootnoteAnchor"/>
        </w:rPr>
        <w:footnoteReference w:id="15"/>
      </w:r>
      <w:r>
        <w:rPr>
          <w:rFonts w:eastAsia="Times New Roman" w:cs="Times New Roman" w:ascii="Times New Roman" w:hAnsi="Times New Roman"/>
          <w:color w:val="111111"/>
          <w:sz w:val="28"/>
          <w:szCs w:val="28"/>
          <w:lang w:val="en-US"/>
        </w:rPr>
        <w:t>Əli (ə) hakimiyyətə elə bir zamanda yetişmişdi ki, artıq 30 ildən çox idi ki, müsəlmanlar get-gedə keçmiş xəlifələrin zamanında olan siyasi gedişə adət etmişdilər. Əli (ə) öz zamanının vəziyyətini belə açıqlayır</w:t>
      </w:r>
      <w:r>
        <w:rPr>
          <w:rStyle w:val="FootnoteAnchor"/>
        </w:rPr>
        <w:footnoteReference w:id="1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Məndən öncə olan xəlifələr yetərincə Peyğəmbər (s) ilə</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p>
    <w:p>
      <w:pPr>
        <w:pStyle w:val="BookText"/>
        <w:bidi w:val="0"/>
        <w:rPr/>
      </w:pPr>
      <w:r>
        <w:rPr>
          <w:rFonts w:eastAsia="Times New Roman" w:cs="Times New Roman" w:ascii="Times New Roman" w:hAnsi="Times New Roman"/>
          <w:color w:val="111111"/>
          <w:sz w:val="28"/>
          <w:szCs w:val="28"/>
          <w:lang w:val="en-US"/>
        </w:rPr>
        <w:t>müxalif olan əməlləri yerinə yetirdilər. O Həzrətin əmrini pozaraq sünnəsini dəyişdilər. İndi isə mən camaatı bu işlərdən çəkindirməklə Peyğəmbərin (s) zamanında olduğu kimi yerinə yetirməyə çağırsam, qoşunlarım mənim ətrafımdan dağılacaq, məni tənha və kimsəsiz qoyacaqlar. Ən azı və çoxu öz tərəfdarlarımla, Peyğəmbər sünnəsi və İlahi kitab yolu ilə mənim vilayətimi qəbul edənlərlə birgə qalacam.”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Nə fikirləşirsiniz? Əgər əmr etsəm ki;</w:t>
      </w:r>
    </w:p>
    <w:p>
      <w:pPr>
        <w:pStyle w:val="BookText"/>
        <w:bidi w:val="0"/>
        <w:jc w:val="both"/>
        <w:rPr/>
      </w:pPr>
      <w:r>
        <w:rPr>
          <w:rFonts w:eastAsia="Times New Roman" w:cs="Times New Roman" w:ascii="Times New Roman" w:hAnsi="Times New Roman"/>
          <w:color w:val="111111"/>
          <w:sz w:val="28"/>
          <w:szCs w:val="28"/>
          <w:lang w:val="en-US"/>
        </w:rPr>
        <w:t>İbrahimin (ə) məqamını Peyğəmbərin (s) buyurduğu yerə qaytarın;</w:t>
      </w:r>
    </w:p>
    <w:p>
      <w:pPr>
        <w:pStyle w:val="BookText"/>
        <w:bidi w:val="0"/>
        <w:jc w:val="both"/>
        <w:rPr/>
      </w:pPr>
      <w:r>
        <w:rPr>
          <w:rFonts w:eastAsia="Times New Roman" w:cs="Times New Roman" w:ascii="Times New Roman" w:hAnsi="Times New Roman"/>
          <w:color w:val="111111"/>
          <w:sz w:val="28"/>
          <w:szCs w:val="28"/>
          <w:lang w:val="en-US"/>
        </w:rPr>
        <w:t>Fədək bağlarını Fatiməin (s) övladlarına tapşırıram;</w:t>
      </w:r>
    </w:p>
    <w:p>
      <w:pPr>
        <w:pStyle w:val="BookText"/>
        <w:bidi w:val="0"/>
        <w:jc w:val="both"/>
        <w:rPr/>
      </w:pPr>
      <w:r>
        <w:rPr>
          <w:rFonts w:eastAsia="Times New Roman" w:cs="Times New Roman" w:ascii="Times New Roman" w:hAnsi="Times New Roman"/>
          <w:color w:val="111111"/>
          <w:sz w:val="28"/>
          <w:szCs w:val="28"/>
          <w:lang w:val="en-US"/>
        </w:rPr>
        <w:t>Peyğəmbərin (s) bağlanmış əhdi-peyman necə idisə, eləcə yerinə yetirsəm;</w:t>
      </w:r>
    </w:p>
    <w:p>
      <w:pPr>
        <w:pStyle w:val="BookText"/>
        <w:bidi w:val="0"/>
        <w:jc w:val="both"/>
        <w:rPr/>
      </w:pPr>
      <w:r>
        <w:rPr>
          <w:rFonts w:eastAsia="Times New Roman" w:cs="Times New Roman" w:ascii="Times New Roman" w:hAnsi="Times New Roman"/>
          <w:color w:val="111111"/>
          <w:sz w:val="28"/>
          <w:szCs w:val="28"/>
          <w:lang w:val="en-US"/>
        </w:rPr>
        <w:t>Peyğəmbər (s) tərəfindən məsləhət üzündən səlahiyyəti olan şəxslərə verilmiş torpaqları özlərinə qaytarsam;</w:t>
      </w:r>
    </w:p>
    <w:p>
      <w:pPr>
        <w:pStyle w:val="BookText"/>
        <w:bidi w:val="0"/>
        <w:jc w:val="both"/>
        <w:rPr/>
      </w:pPr>
      <w:r>
        <w:rPr>
          <w:rFonts w:eastAsia="Times New Roman" w:cs="Times New Roman" w:ascii="Times New Roman" w:hAnsi="Times New Roman"/>
          <w:color w:val="111111"/>
          <w:sz w:val="28"/>
          <w:szCs w:val="28"/>
          <w:lang w:val="en-US"/>
        </w:rPr>
        <w:t>Xəlifələrin zülmkarcasına çıxardıqları hökmlərə ədalətlə yenidən baxsam;</w:t>
      </w:r>
    </w:p>
    <w:p>
      <w:pPr>
        <w:pStyle w:val="BookText"/>
        <w:bidi w:val="0"/>
        <w:jc w:val="both"/>
        <w:rPr/>
      </w:pPr>
      <w:r>
        <w:rPr>
          <w:rFonts w:eastAsia="Times New Roman" w:cs="Times New Roman" w:ascii="Times New Roman" w:hAnsi="Times New Roman"/>
          <w:color w:val="111111"/>
          <w:sz w:val="28"/>
          <w:szCs w:val="28"/>
          <w:lang w:val="en-US"/>
        </w:rPr>
        <w:t>Zəkatı onun əsil yerlərindən düzgün ölçüdə alsam;</w:t>
      </w:r>
    </w:p>
    <w:p>
      <w:pPr>
        <w:pStyle w:val="BookText"/>
        <w:bidi w:val="0"/>
        <w:jc w:val="both"/>
        <w:rPr/>
      </w:pPr>
      <w:r>
        <w:rPr>
          <w:rFonts w:eastAsia="Times New Roman" w:cs="Times New Roman" w:ascii="Times New Roman" w:hAnsi="Times New Roman"/>
          <w:color w:val="111111"/>
          <w:sz w:val="28"/>
          <w:szCs w:val="28"/>
          <w:lang w:val="en-US"/>
        </w:rPr>
        <w:t>Dəstəmazı, quslu və namazı əvvəlinci şəkildə yerinə yetirilməsinə əmr etsəm;</w:t>
      </w:r>
    </w:p>
    <w:p>
      <w:pPr>
        <w:pStyle w:val="BookText"/>
        <w:bidi w:val="0"/>
        <w:jc w:val="both"/>
        <w:rPr/>
      </w:pPr>
      <w:r>
        <w:rPr>
          <w:rFonts w:eastAsia="Times New Roman" w:cs="Times New Roman" w:ascii="Times New Roman" w:hAnsi="Times New Roman"/>
          <w:color w:val="111111"/>
          <w:sz w:val="28"/>
          <w:szCs w:val="28"/>
          <w:lang w:val="en-US"/>
        </w:rPr>
        <w:t>Öz ərlərindən boşandırılaraq ədalətsizcəsinə başqalarına verilən qadınları öz ərlərinə qaytarsam;</w:t>
      </w:r>
    </w:p>
    <w:p>
      <w:pPr>
        <w:pStyle w:val="BookText"/>
        <w:bidi w:val="0"/>
        <w:jc w:val="both"/>
        <w:rPr/>
      </w:pPr>
      <w:r>
        <w:rPr>
          <w:rFonts w:eastAsia="Times New Roman" w:cs="Times New Roman" w:ascii="Times New Roman" w:hAnsi="Times New Roman"/>
          <w:color w:val="111111"/>
          <w:sz w:val="28"/>
          <w:szCs w:val="28"/>
          <w:lang w:val="en-US"/>
        </w:rPr>
        <w:t>Təbəqə söhbəti ilə bölünən beytul-malı Peyğəmbərin (s) zamanında olduğu kimi bərabər bölsəm və təkcə varlılara qismət olmasına icazə verməsəm;</w:t>
      </w:r>
      <w:r>
        <w:rPr>
          <w:rStyle w:val="FootnoteAnchor"/>
        </w:rPr>
        <w:footnoteReference w:id="1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p>
    <w:p>
      <w:pPr>
        <w:pStyle w:val="BookText"/>
        <w:bidi w:val="0"/>
        <w:rPr/>
      </w:pPr>
      <w:r>
        <w:rPr>
          <w:rFonts w:eastAsia="Times New Roman" w:cs="Times New Roman" w:ascii="Times New Roman" w:hAnsi="Times New Roman"/>
          <w:color w:val="111111"/>
          <w:sz w:val="28"/>
          <w:szCs w:val="28"/>
          <w:lang w:val="en-US"/>
        </w:rPr>
        <w:t>Torpaq maliyyəsini ləğv etsəm;</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Müsəlmanları evlənməkdə bərabər etsəm;</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Xumsu Allah buyurduğu kimi alsam;</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Peyğəmbər məscidini əvvəlki vəziyyətinə qaytarsam: O qapılar ki, Peyğəmbərdən (s) sonra məscidə açılmışdı bağlatsam və o qapılar ki Peyğəmbərdən (s) sonra bağlatdırılmışdı açdırsam;</w:t>
      </w:r>
    </w:p>
    <w:p>
      <w:pPr>
        <w:pStyle w:val="BookText"/>
        <w:bidi w:val="0"/>
        <w:jc w:val="both"/>
        <w:rPr/>
      </w:pPr>
      <w:r>
        <w:rPr>
          <w:rFonts w:eastAsia="Times New Roman" w:cs="Times New Roman" w:ascii="Times New Roman" w:hAnsi="Times New Roman"/>
          <w:color w:val="111111"/>
          <w:sz w:val="28"/>
          <w:szCs w:val="28"/>
          <w:lang w:val="en-US"/>
        </w:rPr>
        <w:t>Dəridən tikilmiş ayaqqabı, ya çarıqların üzərinə məsh çəkməyi qadağan etsəm;</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Şərab içənə layiq olduğu cəzanı versəm;</w:t>
      </w:r>
    </w:p>
    <w:p>
      <w:pPr>
        <w:pStyle w:val="BookText"/>
        <w:bidi w:val="0"/>
        <w:jc w:val="both"/>
        <w:rPr/>
      </w:pPr>
      <w:r>
        <w:rPr>
          <w:rFonts w:eastAsia="Times New Roman" w:cs="Times New Roman" w:ascii="Times New Roman" w:hAnsi="Times New Roman"/>
          <w:color w:val="111111"/>
          <w:sz w:val="28"/>
          <w:szCs w:val="28"/>
          <w:lang w:val="en-US"/>
        </w:rPr>
        <w:t>Qadınların və Həcc mutəsini Peyğəmbərin (s) zamanında olduğu kimi caiz saysam;</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Meyyit namazının təkbirini beş dəfə etsəm;</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Camaatdan “Bismillah”-ı namazda uca səslə oxumalarını istəsəm;</w:t>
      </w:r>
      <w:r>
        <w:rPr>
          <w:rStyle w:val="FootnoteAnchor"/>
        </w:rPr>
        <w:footnoteReference w:id="2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p>
    <w:p>
      <w:pPr>
        <w:pStyle w:val="BookText"/>
        <w:bidi w:val="0"/>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Təlağı Peyğəmbərin (s) buyurduğu və göstərdiyi kimi yerinə yetirsəm;</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Başqa ümmətlərin müharibə əsirləri ilə Allah və Peyğəmbər (s) buyurduğu kimi rəftar etsəm;</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Xülasə, əgər camaatı İlahi əmrlərə və Qurani-Kərimin göstərişlərinə rəayət etməyə çağırsam, belə halda onlar mənim ətrafımdan dağılacaqlar.”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olsun Allaha ! Elə ki, müsəlmanlara Ramazan ayında əmr etdim ki, vacibi namazlardan savayı başqa namazları camaatla birgə qılmasınlar və dedim ki;- Müstəhəb namazları camaatla qılmaq bidətdir</w:t>
      </w:r>
      <w:r>
        <w:rPr>
          <w:rStyle w:val="FootnoteAnchor"/>
        </w:rPr>
        <w:footnoteReference w:id="27"/>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i/>
          <w:iCs/>
          <w:color w:val="111111"/>
          <w:sz w:val="28"/>
          <w:szCs w:val="28"/>
          <w:lang w:val="en-US"/>
        </w:rPr>
        <w:t>qoşunumun</w:t>
      </w:r>
      <w:r>
        <w:rPr>
          <w:rFonts w:eastAsia="Times New Roman" w:cs="Times New Roman" w:ascii="Times New Roman" w:hAnsi="Times New Roman"/>
          <w:color w:val="111111"/>
          <w:sz w:val="28"/>
          <w:szCs w:val="28"/>
          <w:lang w:val="en-US"/>
        </w:rPr>
        <w:t xml:space="preserve"> bir qismi səs-küy salaraq dedilər: </w:t>
      </w:r>
      <w:r>
        <w:rPr>
          <w:rFonts w:ascii="Amiri" w:hAnsi="Amiri" w:eastAsia="Amiri" w:cs="Amiri"/>
          <w:color w:val="111111"/>
          <w:sz w:val="28"/>
          <w:sz w:val="28"/>
          <w:szCs w:val="28"/>
          <w:rtl w:val="true"/>
          <w:lang w:bidi="ar-SA"/>
        </w:rPr>
        <w:t>واسُنَةَ عُمَرَاه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müsəlmanlar, Əli istəyir Ömərin sünnəsini dəyişsin. Bizi Ramazan ayında müstəhəb namazlar qılmaqdan saxlasın. İş o yerə çatdı kı, qorxdum qiyam etsinlər.”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Aman bu ümmətin əlindən, mənimlə müxalifət etmələrindən, yolunu azmış başçılardan itaət etməklərindən, onları uçuruma aparan başçılardan itaət etməklərindən, acılar çəkdim.”</w:t>
      </w:r>
    </w:p>
    <w:p>
      <w:pPr>
        <w:pStyle w:val="BookText"/>
        <w:bidi w:val="0"/>
        <w:jc w:val="both"/>
        <w:rPr/>
      </w:pPr>
      <w:r>
        <w:rPr>
          <w:rFonts w:eastAsia="Times New Roman" w:cs="Times New Roman" w:ascii="Times New Roman" w:hAnsi="Times New Roman"/>
          <w:color w:val="111111"/>
          <w:sz w:val="28"/>
          <w:szCs w:val="28"/>
          <w:lang w:val="en-US"/>
        </w:rPr>
        <w:t>İmam (ə) öz işini elə tənzimləmişdi ki, Peyğəmbərin (s)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p>
    <w:p>
      <w:pPr>
        <w:pStyle w:val="BookText"/>
        <w:bidi w:val="0"/>
        <w:rPr/>
      </w:pPr>
      <w:r>
        <w:rPr>
          <w:rFonts w:eastAsia="Times New Roman" w:cs="Times New Roman" w:ascii="Times New Roman" w:hAnsi="Times New Roman"/>
          <w:color w:val="111111"/>
          <w:sz w:val="28"/>
          <w:szCs w:val="28"/>
          <w:lang w:val="en-US"/>
        </w:rPr>
        <w:t>getdiyi yolu davam etdirərək xəlifələrin əksinə davranmışdı. Xüsusən hədis məsələlərində xəlifələrin buraxdığı böyük səhvləri və qoyduqları mənfi təsirləri məhv etmək üçün davamlı mübarizəyə başlamışdır.</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Qureyş tayfası öz şəxsi ambisiyalarının ziddinə olan Əlinin (ə) bu işlərini görüb onunla müxalifət etməyə başladılar. Buna görə də “Cəməl” və “Suffeyn” döyüşlərində çoxlu qanlar axıdıldı. Şəxsi mənafelərinin təhlükədə olduğunu gördükdə Əli (ə) ilə öz düşmənliklərini göstərdilər. Bu düşmənlik o qədər uzun sürdü ki, dörd il yarımdan sonra Həzrət Əlini (ə) mehrabda ibadət edərkən şəhid etdilər.</w:t>
      </w:r>
    </w:p>
    <w:p>
      <w:pPr>
        <w:pStyle w:val="BookText"/>
        <w:bidi w:val="0"/>
        <w:jc w:val="both"/>
        <w:rPr/>
      </w:pPr>
      <w:r>
        <w:rPr>
          <w:rFonts w:eastAsia="Times New Roman" w:cs="Times New Roman" w:ascii="Times New Roman" w:hAnsi="Times New Roman"/>
          <w:color w:val="111111"/>
          <w:sz w:val="28"/>
          <w:szCs w:val="28"/>
          <w:lang w:val="en-US"/>
        </w:rPr>
        <w:t>Çox keçmədi ki, Allahın və Peyğəmbərin (s) düşməni olan Müaviyə hiyləgərliklə xilafəti ələ keçirdi. O, Muğeyrə ibn Şöbə ilə söhbətində öz mənfur siyasətini ona belə açıqladı. Muğeyrə demişdi: “Ey Əmirəl-möminin! Indi ki öz arzu və istəklərinə çatdın, bu yaşının çoxluğunda ədalət və mürüvvətə riayət etməkdə sənə mane olan nədir? Ləyaqətli işlər görməklə özündən sonra ad-san qoya bilmərsənmi? And olsun Allaha! Bu gün daha Bəni-Haşimdə sənin qorxundan başqa heç nə qalmayıb. Buna görə də yaxşı olardı onlarla mehriban davranaraq öz qohumluq əlaqəni daha da gücləndirəsən.” Müaviyə belə cavab verdi: “Heyhat, heyhat- uzaqdır uzaq!</w:t>
      </w:r>
    </w:p>
    <w:p>
      <w:pPr>
        <w:pStyle w:val="BookText"/>
        <w:bidi w:val="0"/>
        <w:jc w:val="both"/>
        <w:rPr/>
      </w:pPr>
      <w:r>
        <w:rPr>
          <w:rFonts w:eastAsia="Times New Roman" w:cs="Times New Roman" w:ascii="Times New Roman" w:hAnsi="Times New Roman"/>
          <w:color w:val="111111"/>
          <w:sz w:val="28"/>
          <w:szCs w:val="28"/>
          <w:lang w:val="en-US"/>
        </w:rPr>
        <w:t>Əbu Bəkr hakimiyyətə gəldi, ədalətlə iş gördü. Bütün çətinlikləri öhdəsinə götürdü. Lakin, vəfatından neçə gün keçmədi ki, bəzi vaxtlar adı çəkilirdi və ondan heç bir şey qalmadı. Bu vaxt Ömər hakimiyyətə gəldi. Çoxlu zəhmətlər çəkərək on il xilafəti dövründə əziyyətlər gördü. And olsun</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p>
    <w:p>
      <w:pPr>
        <w:pStyle w:val="BookText"/>
        <w:bidi w:val="0"/>
        <w:rPr/>
      </w:pPr>
      <w:r>
        <w:rPr>
          <w:rFonts w:eastAsia="Times New Roman" w:cs="Times New Roman" w:ascii="Times New Roman" w:hAnsi="Times New Roman"/>
          <w:color w:val="111111"/>
          <w:sz w:val="28"/>
          <w:szCs w:val="28"/>
          <w:lang w:val="en-US"/>
        </w:rPr>
        <w:t>Allaha ölən kimi adı da öldü. Sonra, hamımızdan üstün olan qardaşımız Osman xilafətə gəldi. Bir çox işlər gördü. Onunla başqalarının etdiyi əməllər də ötüb keçdi. And olsun Allaha ölümündən sonra adı da öldü. Onun yaxşı əməlləri, rəftarı da unuduldu. Lakin, Haşimi olan o kişinin adını</w:t>
      </w:r>
      <w:r>
        <w:rPr>
          <w:rStyle w:val="FootnoteAnchor"/>
        </w:rPr>
        <w:footnoteReference w:id="29"/>
      </w:r>
      <w:r>
        <w:rPr>
          <w:rFonts w:eastAsia="Times New Roman" w:cs="Times New Roman" w:ascii="Times New Roman" w:hAnsi="Times New Roman"/>
          <w:color w:val="111111"/>
          <w:sz w:val="28"/>
          <w:szCs w:val="28"/>
          <w:lang w:val="en-US"/>
        </w:rPr>
        <w:t>hər gün beş dəfə azan vaxtı dünyanın ucqar yerlərində uca səslə səsləndirirlər.</w:t>
      </w:r>
      <w:r>
        <w:rPr>
          <w:rStyle w:val="FootnoteAnchor"/>
        </w:rPr>
        <w:footnoteReference w:id="30"/>
      </w:r>
      <w:r>
        <w:rPr>
          <w:rFonts w:eastAsia="Times New Roman" w:cs="Times New Roman" w:ascii="Times New Roman" w:hAnsi="Times New Roman"/>
          <w:color w:val="111111"/>
          <w:sz w:val="28"/>
          <w:szCs w:val="28"/>
          <w:lang w:val="en-US"/>
        </w:rPr>
        <w:t>“Şəhadət verirəm ki, həqiqətən Məhəmməd Allahın elçisidir.”</w:t>
      </w:r>
    </w:p>
    <w:p>
      <w:pPr>
        <w:pStyle w:val="BookText"/>
        <w:bidi w:val="0"/>
        <w:jc w:val="both"/>
        <w:rPr/>
      </w:pPr>
      <w:r>
        <w:rPr>
          <w:rFonts w:eastAsia="Times New Roman" w:cs="Times New Roman" w:ascii="Times New Roman" w:hAnsi="Times New Roman"/>
          <w:color w:val="111111"/>
          <w:sz w:val="28"/>
          <w:szCs w:val="28"/>
          <w:lang w:val="en-US"/>
        </w:rPr>
        <w:t>Nə qədər ki bu ad yaşayır, kimin adı yaşayar ey anası ölmüş! Yox and olsun Allaha ! Nə qədər ki bu adı yer üzündən silməmişəm dincəlməyəcəyəm!</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Bu səbəbdən bütün gücünü Peyğəmbərin (s) adının və ailəsinin məhv olması üçün sərf edirdi. Öz hədəfinə çatmaq üçün cürbə-cür hədis uyduran dəsgahları işə saldı. İş o yerə gəlib çıxdı ki, Əbu Hüreyrə 5300-dən çox hədis, Abdullah ibn Ömər 2000-dən çox və Ummul-möminin Aişə, Ənəs ibn Malik hər biri 2300-dən çox yalan və qondarma hədislər Peyğəmbərə (s) nisbət verdilər.</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Adı çəkilən şəxslər və onların başqa həmkarları, hakim təbəqənin razılığını əldə etmək üçün səhabələrin adından uydurulmuş və qondarma hədisləri nəql etməkdə bir–birləri arasında rəqabət aparırdılar. Heç kəs Allahdan başqa bu dövrlərdə Peyğəmbərə (s) nisbət verilən hədislərin aqibətindən xəbərdar deyildir. Bu işin təsiri nəticəsində bütün şeylər İslam qanunlarını qarışdırdı. Nəticədə həqiqi və düzgün İslamı dəyişib, hakimiyyətdə olanların cinayətlərinə haqq qazandıran İslama çevirdilər.</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p>
    <w:p>
      <w:pPr>
        <w:pStyle w:val="BookText"/>
        <w:bidi w:val="0"/>
        <w:rPr/>
      </w:pPr>
      <w:r>
        <w:rPr>
          <w:rFonts w:eastAsia="Times New Roman" w:cs="Times New Roman" w:ascii="Times New Roman" w:hAnsi="Times New Roman"/>
          <w:color w:val="111111"/>
          <w:sz w:val="28"/>
          <w:szCs w:val="28"/>
          <w:lang w:val="en-US"/>
        </w:rPr>
        <w:t>Hakimiyyətdə olanlar da ancaq belə bir İslamı rəsmi tanıyırdılar. Birinci iki xəlifənin beyninin məhsulu olan və onlara sərf edən İslam ki, Müaviyənin dövründə daha çox dəyişdirildi, bu günümüzə kimi bir sıra ölkələrdə həqiqi və rəsmi İslam adı ilə qalmaqdadır. İş o yerə çatıb ki, Peyğəmbərin (s) gətirdiyi həqiqi və əsil İslamı, o yanlış İslama öyrəşmiş insanlara təqdim eməkdə çoxlu çətinliklər törədir və onlar üçün inanılmaz görünür.</w:t>
      </w:r>
    </w:p>
    <w:p>
      <w:pPr>
        <w:pStyle w:val="BookText"/>
        <w:bidi w:val="0"/>
        <w:jc w:val="both"/>
        <w:rPr/>
      </w:pPr>
      <w:r>
        <w:rPr>
          <w:rFonts w:eastAsia="Times New Roman" w:cs="Times New Roman" w:ascii="Times New Roman" w:hAnsi="Times New Roman"/>
          <w:color w:val="111111"/>
          <w:sz w:val="28"/>
          <w:szCs w:val="28"/>
          <w:lang w:val="en-US"/>
        </w:rPr>
        <w:t>Müaviyənin zamanında yayılmış və Peyğəmbərin (s) adına yalandan qondarılmış hədislər ilə İslama üz tutub onunla tanış olanlar, məhz bu İslamı həqiqi İslam kimi tanıyırlar. Misal üçün, onlar İslamda olan tövhidə Əbu Hüreyrənin saxtalaşdırdığı qondarma hədislər gözü ilə baxırlar.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Bir qrup şəxs Peyğəmbərə (s) dedi: Ey Allahın rəsulu! Biz Qiyamət günündə öz Allahımızı görəcəyikmi? Buyurdu: On dörd gecəlik ayı görməyinizə narahatsınızmı? Dedilər: Xeyr, ey Allahın rəsulu! Buyurdu: Bulud olmayan havada günəşi müşahidə etdikdə əziyyət çəkirsinizmi? Dedilər: Xeyr, ey Allahın rəsulu! Buyurdu: Siz Allahınızı belə şəkildə görəcəksiniz! Qiyamət günündə Allah camaatı bir yerə toplayacaq. Sonra onları çağırıb belə buyuracaq: Hər kəs pərəstiş etdiyinə tərəf getsin.</w:t>
      </w:r>
    </w:p>
    <w:p>
      <w:pPr>
        <w:pStyle w:val="BookText"/>
        <w:bidi w:val="0"/>
        <w:jc w:val="both"/>
        <w:rPr/>
      </w:pPr>
      <w:r>
        <w:rPr>
          <w:rFonts w:eastAsia="Times New Roman" w:cs="Times New Roman" w:ascii="Times New Roman" w:hAnsi="Times New Roman"/>
          <w:color w:val="111111"/>
          <w:sz w:val="28"/>
          <w:szCs w:val="28"/>
          <w:lang w:val="en-US"/>
        </w:rPr>
        <w:t>Günəşə pərəstiş edənlər günəşə tərəf, aya pərəstiş edənlər isə aya tərəf gedərlər. Axırda zülmə pərəstiş edənlər öz məbudlarına tərəf gedərlər. Təkcə arasında münafiq olan bu ümmət qalar. Bu vaxt Allah təala keçmişdə onu tanıdıqları sifətdə onlara yaxınlaşar və deyər: - Mən, sizin Pərvərdigarınızam! Deyərlər: Biz səndən öz Allahımıza pənah aparırıq. Biz Allahımız gəlincəyə qədər burada qalacağıq. O gələndə biz onu tanıyacağıq.</w:t>
      </w:r>
    </w:p>
    <w:p>
      <w:pPr>
        <w:pStyle w:val="BookText"/>
        <w:bidi w:val="0"/>
        <w:jc w:val="both"/>
        <w:rPr/>
      </w:pPr>
      <w:r>
        <w:rPr>
          <w:rFonts w:eastAsia="Times New Roman" w:cs="Times New Roman" w:ascii="Times New Roman" w:hAnsi="Times New Roman"/>
          <w:color w:val="111111"/>
          <w:sz w:val="28"/>
          <w:szCs w:val="28"/>
          <w:lang w:val="en-US"/>
        </w:rPr>
        <w:t>Sonra, Allah onu tanıdıqları surətdə onlara tərəf yaxınlaşar</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p>
    <w:p>
      <w:pPr>
        <w:pStyle w:val="BookText"/>
        <w:bidi w:val="0"/>
        <w:rPr/>
      </w:pPr>
      <w:r>
        <w:rPr>
          <w:rFonts w:eastAsia="Times New Roman" w:cs="Times New Roman" w:ascii="Times New Roman" w:hAnsi="Times New Roman"/>
          <w:color w:val="111111"/>
          <w:sz w:val="28"/>
          <w:szCs w:val="28"/>
          <w:lang w:val="en-US"/>
        </w:rPr>
        <w:t>və deyər: Mən sizin Pərvərdigarınızam! Deyərlər: Bəli, sən bizim Pərvərdigarımızsan. Sonra onun arxasınca yola düşərlər...”</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Gördüyünüz kimi bu hədis Allahı tanımağın və İslamda məad bəhsinin əsasını dəyişmişdir. Həmçinin başqa hədislərdə də İslam Peyğəmbərinin asimani simasını başqa cür tanıtdırmışlar. O cümlədən, rəvayət etmişlər ki, Allahın rəsulu öz Allahından belə bir şey istəyibmiş: İlahi, qəzəb üzündən möminlərə etdiyim nifrini dəyişib onların paklığına və onlar üçün bərəkətə çevir.”</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Həmçinin nəql edirlər ki, Peyğəmbər (s) camaata buyurdu: “Xurmanın tozlanmağa ehtiyacı yoxdur” və yaxud “Xurmanı tozlandırmayın, yaxşı olacaq. Camaat da Peyğəmbərin (s) əmrinə itaət edirdilər. Xurmanı tozlandırmadılar. Nəticədə həmin il ağaclar bar vermədi. Peyğəmbər (s) elə ki, öz sözlərini yadına saldı, “Mən belə düşünürdüm, məni qınamayın!” və ya “Siz öz dünyəvi işlərinizdə məndən daha çox təcrübəlisiniz.” buyururdu!</w:t>
      </w:r>
      <w:r>
        <w:rPr>
          <w:rStyle w:val="FootnoteAnchor"/>
        </w:rPr>
        <w:footnoteReference w:id="3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p>
    <w:p>
      <w:pPr>
        <w:pStyle w:val="BookText"/>
        <w:bidi w:val="0"/>
        <w:rPr/>
      </w:pPr>
      <w:r>
        <w:rPr>
          <w:rFonts w:eastAsia="Times New Roman" w:cs="Times New Roman" w:ascii="Times New Roman" w:hAnsi="Times New Roman"/>
          <w:color w:val="111111"/>
          <w:sz w:val="28"/>
          <w:szCs w:val="28"/>
          <w:lang w:val="en-US"/>
        </w:rPr>
        <w:t>O cümlədən, rəvayət edirlər ki, “Bir gün Peyğəmbər (s) Məkkə şəhərində “Nəcm” surəsini oxudu. Elə ki,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وَمَنَاةَ الثَّالِثَةَ الْأُخْرَی أَفَرَأَیْتُمُ اللَّاتَ وَالْعُزَّی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_ BIR DEYIN GöRəK (SIZIN IBADəT ETDIYINIZ) LAT Və UZZA, DIGəR üçüNCü (BüT) OLAN MəNAT DA ALLAHıN QıZLARıDıRLAR ?! _</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ayəsini oxuyarkən Şeytan Peyğəmbərin (s) mübarək dilinə bu cümləni gətirdi:</w:t>
      </w:r>
    </w:p>
    <w:p>
      <w:pPr>
        <w:pStyle w:val="BookText"/>
        <w:bidi w:val="0"/>
        <w:jc w:val="both"/>
        <w:rPr/>
      </w:pPr>
      <w:r>
        <w:rPr>
          <w:rFonts w:ascii="IRNazanin" w:hAnsi="IRNazanin" w:eastAsia="IRNazanin"/>
          <w:color w:val="111111"/>
          <w:sz w:val="28"/>
          <w:sz w:val="28"/>
          <w:szCs w:val="28"/>
          <w:rtl w:val="true"/>
          <w:lang w:bidi="fa-IR"/>
        </w:rPr>
        <w:t>تلک الغرانیق العلی منها الشفاعة ترتجی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Ağ quşlara bənzəyən bütlərdən şəfaət almaq ümidi gözlənilir”</w:t>
      </w:r>
    </w:p>
    <w:p>
      <w:pPr>
        <w:pStyle w:val="BookText"/>
        <w:bidi w:val="0"/>
        <w:jc w:val="both"/>
        <w:rPr/>
      </w:pPr>
      <w:r>
        <w:rPr>
          <w:rFonts w:eastAsia="Times New Roman" w:cs="Times New Roman" w:ascii="Times New Roman" w:hAnsi="Times New Roman"/>
          <w:color w:val="111111"/>
          <w:sz w:val="28"/>
          <w:szCs w:val="28"/>
          <w:lang w:val="en-US"/>
        </w:rPr>
        <w:t>Elə ki, bu cümlə Peyğəmbərin (s) dilindən çıxdı, müşriklər sevindilər. Onlar deyirdilər ki, Peyğəmbər (s) də bizim bütləri təriflədi. Bu vaxt hamı bir yerdə - müsəlmanlar və müşriklər – səcdə etdilər! Cəbrail (ə) nazil oldu və Peyğəmbəri (s) bu böyük səhvindən agah etdi. Peyğəmbərə (s) belə buyurdu: “Bu cümlələri Şeytan sənin dilinə gətirdi.”</w:t>
      </w:r>
    </w:p>
    <w:p>
      <w:pPr>
        <w:pStyle w:val="BookText"/>
        <w:bidi w:val="0"/>
        <w:jc w:val="both"/>
        <w:rPr/>
      </w:pPr>
      <w:r>
        <w:rPr>
          <w:rFonts w:eastAsia="Times New Roman" w:cs="Times New Roman" w:ascii="Times New Roman" w:hAnsi="Times New Roman"/>
          <w:color w:val="111111"/>
          <w:sz w:val="28"/>
          <w:szCs w:val="28"/>
          <w:lang w:val="en-US"/>
        </w:rPr>
        <w:t xml:space="preserve">Bəzi rəvayətlərin bir hissəsində belə qeyd olunmuşdur ki, Cəbrail (ə) Peyğəmbərə (s) dedi: -Ayələri təkrar edin. Peyğəmbər (s) ayələri bir-birinin ardınca oxudu. O cümlədən, </w:t>
      </w:r>
      <w:r>
        <w:rPr>
          <w:rFonts w:ascii="IRNazanin" w:hAnsi="IRNazanin" w:eastAsia="IRNazanin"/>
          <w:color w:val="111111"/>
          <w:sz w:val="28"/>
          <w:sz w:val="28"/>
          <w:szCs w:val="28"/>
          <w:rtl w:val="true"/>
          <w:lang w:bidi="fa-IR"/>
        </w:rPr>
        <w:t>تلک الغرانیق العلی منهاالفاعة ترتجی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cümləsini də qiraət etdi. Cəbrail (ə) dedi: -Xeyr, bu cümləni mən gətirməmişəm. Onu Şeytan sənin dilinə gətirmişdir.</w:t>
      </w:r>
      <w:r>
        <w:rPr>
          <w:rStyle w:val="FootnoteAnchor"/>
        </w:rPr>
        <w:footnoteReference w:id="3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p>
    <w:p>
      <w:pPr>
        <w:pStyle w:val="BookText"/>
        <w:bidi w:val="0"/>
        <w:rPr/>
      </w:pPr>
      <w:r>
        <w:rPr>
          <w:rFonts w:eastAsia="Times New Roman" w:cs="Times New Roman" w:ascii="Times New Roman" w:hAnsi="Times New Roman"/>
          <w:color w:val="111111"/>
          <w:sz w:val="28"/>
          <w:szCs w:val="28"/>
          <w:lang w:val="en-US"/>
        </w:rPr>
        <w:t>Bu rəvayətlər əhli-sünnə məzhəbinin mötəbər və məşhur olan “Təbəri, İbn Kəsir, Süyuti və Seyyid Qutbud-din” kimi alimlərin təfsir kitablarında yazılmışdır. Onlar Peyğəmbərin dilindən o qədər yalan hədislər demişlər ki, Peyğəmbərin (s) o ilahi və gözəl xüsusiyyətləri pərdə arxasında qalmışdır.</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Bütün bunlara baxmayaraq, Qureyş tayfasının böyüklərinə və onların ətrafındakılara yalan fəzilətlər uydurmuşlar. Onlara müxalif və zidd olanları isə töhmət və iftira yağışına tutmuşlar. Bu iş o yerə çatdı ki, Əbuzər Qəffari, Malik Əştər, Əmmar Yasir və s. kimi səhabələri dindən xəbərsiz və aldanılmış kimi qələmə verirdilər.</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Bununla da kifayətlənməyib, Allahın sifətləri, məhşər və Qiyamətin necəliyi, behişt və cəhənnəmin savabı və cəzası, əvvəlki peyğəmbərlərin macərası, İslam əqidələrinin, əhkamının və yaranışın başlanması” barədə bir çox rəvayətlər nəql etmişlər ki, əhli-kitabın xurafi fikirlərindən və özlərinin uydurduqları böhtan, yalan və cahillikdən başqa bir şey deyildir.</w:t>
      </w:r>
    </w:p>
    <w:p>
      <w:pPr>
        <w:pStyle w:val="BookText"/>
        <w:bidi w:val="0"/>
        <w:jc w:val="both"/>
        <w:rPr/>
      </w:pPr>
      <w:r>
        <w:rPr>
          <w:rFonts w:eastAsia="Times New Roman" w:cs="Times New Roman" w:ascii="Times New Roman" w:hAnsi="Times New Roman"/>
          <w:color w:val="111111"/>
          <w:sz w:val="28"/>
          <w:szCs w:val="28"/>
          <w:lang w:val="en-US"/>
        </w:rPr>
        <w:t>Bu kimi hədislərin sayı çoxaldıqca onun nəqli və yayılması da genişlənirdi. Bununla da bütün həqiqətləri dəyişdirib biabırçı vəziyyətə saldı. Onun da nəticəsi bu oldu ki, hakim təbəqənin icad etdiyi yanlış İslam, Əməvi və Əbbasi xəlifələrindən Osmanlı imperatorluğunun zamanına kimi davam etdi.</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p>
    <w:p>
      <w:pPr>
        <w:pStyle w:val="BookText"/>
        <w:bidi w:val="0"/>
        <w:rPr/>
      </w:pPr>
      <w:r>
        <w:rPr>
          <w:rFonts w:eastAsia="Times New Roman" w:cs="Times New Roman" w:ascii="Times New Roman" w:hAnsi="Times New Roman"/>
          <w:color w:val="111111"/>
          <w:sz w:val="28"/>
          <w:szCs w:val="28"/>
          <w:lang w:val="en-US"/>
        </w:rPr>
        <w:t>Bütün dövrlərdə olduğu kimi İslam tarixində də hədis uyduran və yalan hədis düzəldən muzdurların qarşısında bir qrup şəxsiyyətli, pak insanlar olmuşlar. Onlar öz canları bahasına Peyğəmbərin (s) həqiqi sünnəsini, yəni o Həzrətin bəyanlarını müsəlmanlar arasında yayaraq həqiqəti çatdırırdılar. Peyğəmbərin səhabələrindən biri olan Əbuzər bu gözəl və haqsevər insanların öncülü olmuşdur. Bir gün “Mina” dağında “Cəməreye vusta”-ya yaxın oturmuşdu. Camaat onu dövrəyə alıb din barədə ondan suallar soruşurdular. Birdən Əməvi hökumətinin muzdurlarından biri camaatın çoxluğunu görüb yaxınlaşdı. Əbuzərin başının ütsündə durdu və ona dedi: Məgər sənə camaatın suallarına cavab verməyi qadağan etməyiblərmi? Əbuzər dedi: Sənə əmr ediblər ki, mənə nəzarət edəsən? Sonra boynunun arxasına işarə edərək dedi: Əgər qılıncı bura qoysan, mənim başımı kəsincə güman etsəm ki, Peyğəmbərdən (s) eşitdiyim bir məsələni deyə bilərəm, canım çıxıncaya qədər şübhəsiz onu söyləyərəm.</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Rəşid Hicri də belə şəxslərdən biri idi. İbn Ziyad Kufənin hakimi olan zaman onun əl-ayağını kəsdirib evinə göndərdi. Camaat da onun görüşünə gələrək ağlayırdılar. O isə ağlayanlara belə deyirdi: -Ağlamağı yığışdırın. Yazmaq üçün bir şey gətirin. Mövlam Əlidən (ə) eşitdiklərimdən sizlərə söyləyim. Camaat da qəbul etdilər. Elə ki, bu xəbər İbn Ziyada çatdı, əmr etdi onun dilini də kəssinlər.</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Meysəm Təmmar da bu yolun yolçusu idi. İbn Ziyad onun əl-ayağını kəsdirib dar ağacından asdırdığı zaman, mənbər</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p>
    <w:p>
      <w:pPr>
        <w:pStyle w:val="BookText"/>
        <w:bidi w:val="0"/>
        <w:rPr/>
      </w:pPr>
      <w:r>
        <w:rPr>
          <w:rFonts w:eastAsia="Times New Roman" w:cs="Times New Roman" w:ascii="Times New Roman" w:hAnsi="Times New Roman"/>
          <w:color w:val="111111"/>
          <w:sz w:val="28"/>
          <w:szCs w:val="28"/>
          <w:lang w:val="en-US"/>
        </w:rPr>
        <w:t>üstünə çıxmış kimi uca səslə fəryad edərək deyirdi: Eşidin ey camaat! Hər kəs Əlidən (ə) nəql olunan hədisləri eşitmək istəyirsə yaxın gəlsin.</w:t>
      </w:r>
    </w:p>
    <w:p>
      <w:pPr>
        <w:pStyle w:val="BookText"/>
        <w:bidi w:val="0"/>
        <w:jc w:val="both"/>
        <w:rPr/>
      </w:pPr>
      <w:r>
        <w:rPr>
          <w:rFonts w:eastAsia="Times New Roman" w:cs="Times New Roman" w:ascii="Times New Roman" w:hAnsi="Times New Roman"/>
          <w:color w:val="111111"/>
          <w:sz w:val="28"/>
          <w:szCs w:val="28"/>
          <w:lang w:val="en-US"/>
        </w:rPr>
        <w:t>Camaat onun başına toplaşdılar. Meysəm söhbətə başladı. Bu xəbər İbn Ziyada çatan kimi onun dilinin kəsilməsini əmr etdi. Meysəm dili kəsiləndən sonra bir saatdan artıq tab gətirə bilmədi. Dar ağacında qanına qəltan canını tapşırdı.</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Əsrlər boyu xilafət məqamının nüfuzu çoxalırdı. Allah və Peyğəmbərin (s) qoyduğu halal və haram haqqında olan qanunları dəyişdirib, özləri qanun təyin edirdilər ki, nə olar və nə olmaz. Onların çıxardıqları yanlış və zalımanə qanunlar Allahın adalətli qanunlarının yerinə qoyuldu. Əlbəttə bu vəziyyət Osmanın xilafətinin axırlarına qədər davam etdi. Camaatın narazı qalması və inqilabı az-çox olsa bu işin üzərindən xətt çəkdi. Bir müddət keçdikdən sonra növbə Müaviyəyə çatdı. O, öz təbliğatçı heyətinin köməyi ilə - qondarma hədis düzəldənlərlə - keçmiş işləri davam etdirdi.</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Lakin, İmam Hüseynin (ə) şəhadəti ilə bu plan həmişəlik olaraq pozuldu. Daha xilafət əvvəlki vəziyyətində qala bilmədi. Buna görə də yeniliklər və rəsmi İslamı həqiqi İslamdan ayırmış olan bidətlər bundan sonra daha çoxalmadı. Xəlifələr daha təzə bidətləri din adı ilə cəmiyyətə məcburən qəbul etdirə bilmədilər.</w:t>
      </w:r>
      <w:r>
        <w:rPr>
          <w:rStyle w:val="FootnoteAnchor"/>
        </w:rPr>
        <w:footnoteReference w:id="4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p>
    <w:p>
      <w:pPr>
        <w:pStyle w:val="BookText"/>
        <w:bidi w:val="0"/>
        <w:rPr/>
      </w:pPr>
      <w:r>
        <w:rPr>
          <w:rFonts w:eastAsia="Times New Roman" w:cs="Times New Roman" w:ascii="Times New Roman" w:hAnsi="Times New Roman"/>
          <w:color w:val="111111"/>
          <w:sz w:val="28"/>
          <w:szCs w:val="28"/>
          <w:lang w:val="en-US"/>
        </w:rPr>
        <w:t>İmam Hüseynin (ə) şəhadətinin başqa bir faydası da bu idi ki, İslamın həqiqətini tanıyanların və Peyğəmbərin (s) hədislərini söyləyənlərin həbs edilməsi, əziyyət və işgəncə olunmasının, qətlə yetirilməsinin azalmasıdır. Çünki, sonrakı hökumət başçıları onları keçmişdəkilərə nisbətən işgəncə verib öldürə bilmədilər. Axırda onlar çox çalışaraq bir-birinin ardınca minlərcə xilafət muzdurları tərəfindən uydurulmuş hədislərin içindən düzgün və səhih hədisləri seçərək müsəlmanlara çatdırırdılar.</w:t>
      </w:r>
    </w:p>
    <w:p>
      <w:pPr>
        <w:pStyle w:val="BookText"/>
        <w:bidi w:val="0"/>
        <w:jc w:val="both"/>
        <w:rPr/>
      </w:pPr>
      <w:r>
        <w:rPr>
          <w:rFonts w:eastAsia="Times New Roman" w:cs="Times New Roman" w:ascii="Times New Roman" w:hAnsi="Times New Roman"/>
          <w:color w:val="111111"/>
          <w:sz w:val="28"/>
          <w:szCs w:val="28"/>
          <w:lang w:val="en-US"/>
        </w:rPr>
        <w:t>Ömər ibn Əbdul-Əzizin hakimiyyətə gəlməsi, hədis nəqlinə qoyulmuş 100 illik qadağanı aradan apardı. Bu zamandan başlayaraq (2-ci əsrin əvvəlləri) rəsmi İslam itaətçilərinə hökumət tərəfindən Peyğəmbərin (s) hədislərini yazmaq tapşırıldı. Nəticədə, Peyğəmbər və səhabələrin həyatı, eləcə də hədislər barədə onlarla kitablar toplanıb yazıldı. Bu kitablar içində olan minlərlə hədis təkcə İslam məktəbinin həqiqi şagirdləri tərəfindən Peyğəmbərdən (s) nəql olunmuşdur. Lakin, həmin hədislər özü də bir neçə nəfər satılmış üzdəniraq alimləri narahat edirdi. Həqiqi hədislərlə mübarizə aparmaq üçün onlar iki yolu seçdilər:</w:t>
      </w:r>
    </w:p>
    <w:p>
      <w:pPr>
        <w:pStyle w:val="BookText"/>
        <w:bidi w:val="0"/>
        <w:jc w:val="both"/>
        <w:rPr/>
      </w:pPr>
      <w:r>
        <w:rPr>
          <w:rFonts w:eastAsia="Times New Roman" w:cs="Times New Roman" w:ascii="Times New Roman" w:hAnsi="Times New Roman"/>
          <w:color w:val="111111"/>
          <w:sz w:val="28"/>
          <w:szCs w:val="28"/>
          <w:lang w:val="en-US"/>
        </w:rPr>
        <w:t>Hədis və Rical elmində belə bir qanun çıxardılar ki, hər hədisin ravisi şiə və Həzrət Əlinin (ə) tərəfdarlarından olsa, o hədis etibarsız və zəif sayılar.</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Hədislərdən elə bir məcmuə tərtib etdilər ki, imkan daxilində doğru hədislər və xəlifələrin mənafeyinə toxunan hədislər orada olmasın.</w:t>
      </w:r>
    </w:p>
    <w:p>
      <w:pPr>
        <w:pStyle w:val="BookText"/>
        <w:bidi w:val="0"/>
        <w:jc w:val="both"/>
        <w:rPr/>
      </w:pPr>
      <w:r>
        <w:rPr>
          <w:rFonts w:eastAsia="Times New Roman" w:cs="Times New Roman" w:ascii="Times New Roman" w:hAnsi="Times New Roman"/>
          <w:color w:val="111111"/>
          <w:sz w:val="28"/>
          <w:szCs w:val="28"/>
          <w:lang w:val="en-US"/>
        </w:rPr>
        <w:t>Bu yolla yazılmış hədis kitabları “Səhih” adlandırıldı. Bu</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p>
    <w:p>
      <w:pPr>
        <w:pStyle w:val="BookText"/>
        <w:bidi w:val="0"/>
        <w:rPr/>
      </w:pPr>
      <w:r>
        <w:rPr>
          <w:rFonts w:eastAsia="Times New Roman" w:cs="Times New Roman" w:ascii="Times New Roman" w:hAnsi="Times New Roman"/>
          <w:color w:val="111111"/>
          <w:sz w:val="28"/>
          <w:szCs w:val="28"/>
          <w:lang w:val="en-US"/>
        </w:rPr>
        <w:t>kitabların sayı altıya çatdı. Onların arasında “Səhihi-Buxari” başqalarına nisbətən çox etibarlı sayılırdı. Çünki, Buxari yuxarıdakı iki qaydaya hamıdan çox diqqət edirdi. Hətta, xəvaricdən – İmran ibn Həttan kimi – hədis nəql etmişdi. Lakin, İmam Sadiqdən (ə) bir dənə də olsun hədis rəvayət etməmişdir. O, xəlifələrin pis əməllərini bəyan edən hədisləri yarımçıq və parça-parça nəql etmiş, bu səbəbə görə də rəsmiyyətdə tanınmış olan İslam yolunu gedənlər onun kitabını Qurandan sonra ən düzgün kitab kimi saymışlar.</w:t>
      </w:r>
    </w:p>
    <w:p>
      <w:pPr>
        <w:pStyle w:val="BookText"/>
        <w:bidi w:val="0"/>
        <w:jc w:val="both"/>
        <w:rPr/>
      </w:pPr>
      <w:r>
        <w:rPr>
          <w:rFonts w:eastAsia="Times New Roman" w:cs="Times New Roman" w:ascii="Times New Roman" w:hAnsi="Times New Roman"/>
          <w:color w:val="111111"/>
          <w:sz w:val="28"/>
          <w:szCs w:val="28"/>
          <w:lang w:val="en-US"/>
        </w:rPr>
        <w:t>Bu əsasla, tarix kitabları arasında Təbərinin tarixi bütün tarixi kitablardan ən mötəbər sayılır. Baxmayaraq ki, o da Buxarinin getdiyi yolla getmişdir. O cümlədən, rəsmi İslamın hökumət başçılarına və səhabələrə olan hər növ hörmətsizliyi açıqlayan hədisləri nəql etməmişdir. Həmçinin, bu kimi hədislər qarşısında olan zalım hökumət başçılarının mənafeyinə olan, onların əməllərini başqa cür yozan və məna edən uydurma və qondarma hədisləri öz kitabında qeyd etmişdir. Buna görə də Təbəri dinsiz və İslam düşmənlərinin uydurduqları yüzlərlə qondarma hədisləri qeyd etmişdir. Nəticədə Peyğəmbər (s) əsrinin və ilk xəlifələrin tarixi hadisələri təhrif olunaraq yazılmışdır.</w:t>
      </w:r>
      <w:r>
        <w:rPr>
          <w:rStyle w:val="FootnoteAnchor"/>
        </w:rPr>
        <w:footnoteReference w:id="46"/>
      </w:r>
      <w:r>
        <w:rPr>
          <w:rFonts w:eastAsia="Times New Roman" w:cs="Times New Roman" w:ascii="Times New Roman" w:hAnsi="Times New Roman"/>
          <w:color w:val="111111"/>
          <w:sz w:val="28"/>
          <w:szCs w:val="28"/>
          <w:lang w:val="en-US"/>
        </w:rPr>
        <w:t>Xəlifələrin və səhabələrin mənafelərini müdafiə etdiyi üçün elə bir şöhrətə və məqama yetişmişdir ki, onu “İmamul-muvərrixin”, “Tarix yazanların başçısı” adı ilə çağırırdılar. Təbəridən sonra İbn Əsir, İbn Kəsir və İbn Xəldun kimi tarixçilər ancaq səhabələrin həyatını onun tarix kitabından sitat gətirmişlər.</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Rəsmi İslamın davamçıları dördüncü əsrdən sonra dövlətə bağlı olan alimlərin ardınca yuxarıdakı altı kitabı nəşr etmişlər.</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p>
    <w:p>
      <w:pPr>
        <w:pStyle w:val="BookText"/>
        <w:bidi w:val="0"/>
        <w:rPr/>
      </w:pPr>
      <w:r>
        <w:rPr>
          <w:rFonts w:eastAsia="Times New Roman" w:cs="Times New Roman" w:ascii="Times New Roman" w:hAnsi="Times New Roman"/>
          <w:color w:val="111111"/>
          <w:sz w:val="28"/>
          <w:szCs w:val="28"/>
          <w:lang w:val="en-US"/>
        </w:rPr>
        <w:t>Tarix yazanlar arasında da ancaq Təbəri və ardıcılları mötəbər sayılmışlar. Alimlərin topladığı yüzlərlə hədis, təfsir və tarix kitabı kənara qoyuldu. Bu minvalla Peyğəmbərin (s) gətirdiyi həqiqi İslam haqqında olunan bəhs və təhqiqat qapılarını öz üzlərinə bağladılar.</w:t>
      </w:r>
    </w:p>
    <w:p>
      <w:pPr>
        <w:pStyle w:val="BookText"/>
        <w:bidi w:val="0"/>
        <w:jc w:val="both"/>
        <w:rPr/>
      </w:pPr>
      <w:r>
        <w:rPr>
          <w:rFonts w:eastAsia="Times New Roman" w:cs="Times New Roman" w:ascii="Times New Roman" w:hAnsi="Times New Roman"/>
          <w:color w:val="111111"/>
          <w:sz w:val="28"/>
          <w:szCs w:val="28"/>
          <w:lang w:val="en-US"/>
        </w:rPr>
        <w:t>Neçə nəsil sonra, yəni dördüncü əsrdən bu günə qədər onlardan sonra gələnlər də onların yolunu davam etdirmişlər. Bu günlərdə Əhli-beyt məktəbinin davamçılarıından başqa, qalan bütün məzhəblərin nümayəndələri İslamı elə xəlifələrin muzdurlarının tanıtdırdığı, dövlətə sərfəli olan İslam kimi qəbul edirlər. Buna görə də müasir dövrdə həqiqi İslamı tanımağa aparan yolda saxta hədislər ən böyük maneədir. Bu saxta hədislər maarif, əhkam və hətta Peyğəmbərin (s) həyatı və tarixinə də sirayət etmişdir. Buna görə də İslam alimləri bu haqda təhqiqat və axtarış aparmalı, həqiqi İslamı saxta İslamdan ayırmalıdır. Bu böyük işə hər yerdə, o cümlədən, İraqda, Misirdə, Suriyada, Livanda və həmçinin İranda böyük ehtiyac vardır.</w:t>
      </w:r>
    </w:p>
    <w:p>
      <w:pPr>
        <w:pStyle w:val="BookText"/>
        <w:bidi w:val="0"/>
        <w:jc w:val="both"/>
        <w:rPr/>
      </w:pPr>
      <w:r>
        <w:rPr>
          <w:rFonts w:eastAsia="Times New Roman" w:cs="Times New Roman" w:ascii="Times New Roman" w:hAnsi="Times New Roman"/>
          <w:color w:val="111111"/>
          <w:sz w:val="28"/>
          <w:szCs w:val="28"/>
          <w:lang w:val="en-US"/>
        </w:rPr>
        <w:t>Mən bu məsələni yuxarıda adı çəkilən ölkələrin alimləri ilə müzakirə etmişəm. Arzu edirəm ki, Peyğəmbərin (s) həqiqi dininin qoruyucuları olan bizim elmiyyə hövzələrimiz bu məsələyə daha çox diqqət etsinlər. Bu barədə Qum elmiyyə hövzəsindən birinci əlimə çatan iş Ayətullah Məhəmməd Sadiq Nəcminin əsəri olan “Buxari və Müslimün səhihlərinə bir baxış” kitabıdır. Bu kitab neçə səbəbə görə məni sevindirdi. Onun müəllifinə təşəkkür edirəm. Çünki: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Kitabın möhtərəm müəllifi hədis kitabları haqqında lazımı qədər araşdırmalar aparmışdır.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Hədis kitablarının arasından əhli-sünnə arasında səhih sayılan Buxarinin və Müslimün səhihlərini mübahisə mövzusuna çevirmişdir.</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Kitabı diqqətlə oxuduqdan sonra gördüm ki, müəllif kitabın bəhsləri haqqında olan ədəb-ərkana tamamilə rəayət etmişdir.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Kitabda olan bütün mətləbləri bu mövzu ilə maraqlanan fars dilli xalqların başa düşdüyü səviyyədə, sadə və aydın dillə yazmışdır.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Müəllifin Qum elmiyyə hövzəsinin alimlərindən olmasına və sünni məzhəb qardaşlardan uzaq yaşamasına baxmayaraq, bu məsələyə doğru və düzgün diqqət yetirmişdir.</w:t>
      </w:r>
    </w:p>
    <w:p>
      <w:pPr>
        <w:pStyle w:val="BookText"/>
        <w:bidi w:val="0"/>
        <w:jc w:val="both"/>
        <w:rPr/>
      </w:pPr>
      <w:r>
        <w:rPr>
          <w:rFonts w:eastAsia="Times New Roman" w:cs="Times New Roman" w:ascii="Times New Roman" w:hAnsi="Times New Roman"/>
          <w:color w:val="111111"/>
          <w:sz w:val="28"/>
          <w:szCs w:val="28"/>
          <w:lang w:val="en-US"/>
        </w:rPr>
        <w:t>Alimlər bu kitabın qədrini bilsələr və onu diqqətlə oxusalar, bəzi məsələlər onlar üçün aydınlaşar, inşallah.</w:t>
      </w:r>
    </w:p>
    <w:p>
      <w:pPr>
        <w:pStyle w:val="BookText"/>
        <w:bidi w:val="0"/>
        <w:jc w:val="both"/>
        <w:rPr/>
      </w:pPr>
      <w:r>
        <w:rPr>
          <w:rFonts w:eastAsia="Times New Roman" w:cs="Times New Roman" w:ascii="Times New Roman" w:hAnsi="Times New Roman"/>
          <w:color w:val="111111"/>
          <w:sz w:val="28"/>
          <w:szCs w:val="28"/>
          <w:lang w:val="en-US"/>
        </w:rPr>
        <w:t>Mütəal Allahın dərgahından istəyirəm ki, Qum elmiyyə hövzəsini İmam Zamanın zühuruna kimi qoruyub saxlasın. Üzümüzə gələn hər əsrdə İslam dünyasına yetərli və təhqiqatçı alimlər bəxş eləsin. Amin!</w:t>
      </w:r>
    </w:p>
    <w:p>
      <w:pPr>
        <w:pStyle w:val="BookText"/>
        <w:bidi w:val="0"/>
        <w:jc w:val="both"/>
        <w:rPr/>
      </w:pPr>
      <w:r>
        <w:rPr>
          <w:rFonts w:eastAsia="Times New Roman" w:cs="Times New Roman" w:ascii="Times New Roman" w:hAnsi="Times New Roman"/>
          <w:color w:val="111111"/>
          <w:sz w:val="28"/>
          <w:szCs w:val="28"/>
          <w:lang w:val="en-US"/>
        </w:rPr>
        <w:t>Ayətullah Seyyid Murtəza Əsgəri</w:t>
      </w:r>
    </w:p>
    <w:p>
      <w:pPr>
        <w:pStyle w:val="BookText"/>
        <w:bidi w:val="0"/>
        <w:jc w:val="both"/>
        <w:rPr/>
      </w:pPr>
      <w:r>
        <w:rPr>
          <w:rFonts w:eastAsia="Times New Roman" w:cs="Times New Roman" w:ascii="Times New Roman" w:hAnsi="Times New Roman"/>
          <w:color w:val="111111"/>
          <w:sz w:val="28"/>
          <w:szCs w:val="28"/>
          <w:lang w:val="en-US"/>
        </w:rPr>
        <w:t>11/ 02/ 92-ci hicri ili.</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bookmarkStart w:id="26" w:name="pg3610_18753"/>
    </w:p>
    <w:p>
      <w:pPr>
        <w:pStyle w:val="Heading2"/>
        <w:numPr>
          <w:ilvl w:val="1"/>
          <w:numId w:val="1"/>
        </w:numPr>
        <w:bidi w:val="0"/>
        <w:jc w:val="left"/>
        <w:rPr/>
      </w:pPr>
      <w:bookmarkStart w:id="27" w:name="__RefHeading___Toc4201970_2749589250"/>
      <w:bookmarkStart w:id="28" w:name="_Toc10"/>
      <w:bookmarkEnd w:id="26"/>
      <w:bookmarkEnd w:id="27"/>
      <w:r>
        <w:rPr/>
        <w:t>Hədislər barədə</w:t>
      </w:r>
      <w:bookmarkEnd w:id="28"/>
    </w:p>
    <w:p>
      <w:pPr>
        <w:pStyle w:val="Heading3"/>
        <w:numPr>
          <w:ilvl w:val="2"/>
          <w:numId w:val="1"/>
        </w:numPr>
        <w:bidi w:val="0"/>
        <w:jc w:val="left"/>
        <w:rPr/>
      </w:pPr>
      <w:bookmarkStart w:id="29" w:name="__RefHeading___Toc4201972_2749589250"/>
      <w:bookmarkStart w:id="30" w:name="_Toc11"/>
      <w:bookmarkEnd w:id="29"/>
      <w:r>
        <w:rPr/>
        <w:t>Hədis nədir?</w:t>
      </w:r>
      <w:bookmarkEnd w:id="30"/>
    </w:p>
    <w:p>
      <w:pPr>
        <w:pStyle w:val="BookText"/>
        <w:bidi w:val="0"/>
        <w:jc w:val="both"/>
        <w:rPr/>
      </w:pPr>
      <w:r>
        <w:rPr>
          <w:rFonts w:eastAsia="Times New Roman" w:cs="Times New Roman" w:ascii="Times New Roman" w:hAnsi="Times New Roman"/>
          <w:color w:val="111111"/>
          <w:sz w:val="28"/>
          <w:szCs w:val="28"/>
          <w:lang w:val="en-US"/>
        </w:rPr>
        <w:t>Hədis, lüğətdə “yeni bir şey, tam bir kəlam və danışıq” deməkdir.</w:t>
      </w:r>
      <w:r>
        <w:rPr>
          <w:rStyle w:val="FootnoteAnchor"/>
        </w:rPr>
        <w:footnoteReference w:id="48"/>
      </w:r>
      <w:r>
        <w:rPr>
          <w:rFonts w:eastAsia="Times New Roman" w:cs="Times New Roman" w:ascii="Times New Roman" w:hAnsi="Times New Roman"/>
          <w:color w:val="111111"/>
          <w:sz w:val="28"/>
          <w:szCs w:val="28"/>
          <w:lang w:val="en-US"/>
        </w:rPr>
        <w:t>Hədis alimləri arasında isə, hədis, yəni - məsumun sözləri, əməlləri və təqriri</w:t>
      </w:r>
      <w:r>
        <w:rPr>
          <w:rStyle w:val="FootnoteAnchor"/>
        </w:rPr>
        <w:footnoteReference w:id="49"/>
      </w:r>
      <w:r>
        <w:rPr>
          <w:rFonts w:eastAsia="Times New Roman" w:cs="Times New Roman" w:ascii="Times New Roman" w:hAnsi="Times New Roman"/>
          <w:color w:val="111111"/>
          <w:sz w:val="28"/>
          <w:szCs w:val="28"/>
          <w:lang w:val="en-US"/>
        </w:rPr>
        <w:t>mənasınadır. Başqa məzhəblərin nəzərində hədis yalnız və yalnız Peyqəmbərin (s) sözləri, əməlləri və təqriri mənasınadır. Şiə məzhəbində isə bu tərif Peyğəmbər (s) və onun pak Əhli-beytinə də şamil olunur.</w:t>
      </w:r>
    </w:p>
    <w:p>
      <w:pPr>
        <w:pStyle w:val="BookText"/>
        <w:bidi w:val="0"/>
        <w:jc w:val="both"/>
        <w:rPr/>
      </w:pPr>
      <w:r>
        <w:rPr>
          <w:rFonts w:eastAsia="Times New Roman" w:cs="Times New Roman" w:ascii="Times New Roman" w:hAnsi="Times New Roman"/>
          <w:color w:val="111111"/>
          <w:sz w:val="28"/>
          <w:szCs w:val="28"/>
          <w:lang w:val="en-US"/>
        </w:rPr>
        <w:t>Sünni alimlərindən olan İbn Həcər deyir: “İslam dininin ilk illərində Qurani-Kərimə “qədim” söylənildiyinə görə, Peyqəmbərlə (s) bağlı olan kəlamlara “hədis” deyilirdi. Bu xüsusi məna bu günə qədər müsəlmanlar arasında işlənməkdədir.”</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Hədisin mətni məsumun</w:t>
      </w:r>
      <w:r>
        <w:rPr>
          <w:rStyle w:val="FootnoteAnchor"/>
        </w:rPr>
        <w:footnoteReference w:id="51"/>
      </w:r>
      <w:r>
        <w:rPr>
          <w:rFonts w:eastAsia="Times New Roman" w:cs="Times New Roman" w:ascii="Times New Roman" w:hAnsi="Times New Roman"/>
          <w:color w:val="111111"/>
          <w:sz w:val="28"/>
          <w:szCs w:val="28"/>
          <w:lang w:val="en-US"/>
        </w:rPr>
        <w:t>sözlərindən, əməllərindən və onun təqririndən ibarətdir.</w:t>
      </w:r>
    </w:p>
    <w:p>
      <w:pPr>
        <w:pStyle w:val="BookText"/>
        <w:bidi w:val="0"/>
        <w:jc w:val="both"/>
        <w:rPr/>
      </w:pPr>
      <w:r>
        <w:rPr>
          <w:rFonts w:eastAsia="Times New Roman" w:cs="Times New Roman" w:ascii="Times New Roman" w:hAnsi="Times New Roman"/>
          <w:color w:val="111111"/>
          <w:sz w:val="28"/>
          <w:szCs w:val="28"/>
          <w:lang w:val="en-US"/>
        </w:rPr>
        <w:t>Peyğəmbər (s) zamanından başlayaraq hədis yazanların</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bookmarkStart w:id="31" w:name="pg3610_18754"/>
    </w:p>
    <w:p>
      <w:pPr>
        <w:pStyle w:val="BookText"/>
        <w:bidi w:val="0"/>
        <w:rPr/>
      </w:pPr>
      <w:bookmarkEnd w:id="31"/>
      <w:r>
        <w:rPr>
          <w:rFonts w:eastAsia="Times New Roman" w:cs="Times New Roman" w:ascii="Times New Roman" w:hAnsi="Times New Roman"/>
          <w:color w:val="111111"/>
          <w:sz w:val="28"/>
          <w:szCs w:val="28"/>
          <w:lang w:val="en-US"/>
        </w:rPr>
        <w:t>Peyğəmbərdən (s) eşitdikləri və gördükləri hədisləri sinədən-sinəyə, nəsildən-nəsilə zəncirvari surətdə bir-birinə ötürərək bizim əsrimizə kimi gətirib çıxarmaları hədisin sənədi adlanır.</w:t>
      </w:r>
      <w:r>
        <w:rPr>
          <w:rStyle w:val="FootnoteAnchor"/>
        </w:rPr>
        <w:footnoteReference w:id="52"/>
      </w:r>
    </w:p>
    <w:p>
      <w:pPr>
        <w:pStyle w:val="Heading3"/>
        <w:numPr>
          <w:ilvl w:val="2"/>
          <w:numId w:val="1"/>
        </w:numPr>
        <w:bidi w:val="0"/>
        <w:jc w:val="left"/>
        <w:rPr/>
      </w:pPr>
      <w:bookmarkStart w:id="32" w:name="__RefHeading___Toc4201974_2749589250"/>
      <w:bookmarkStart w:id="33" w:name="_Toc12"/>
      <w:bookmarkEnd w:id="32"/>
      <w:r>
        <w:rPr/>
        <w:t>Sünnə nədir?</w:t>
      </w:r>
      <w:bookmarkEnd w:id="33"/>
    </w:p>
    <w:p>
      <w:pPr>
        <w:pStyle w:val="BookText"/>
        <w:bidi w:val="0"/>
        <w:jc w:val="both"/>
        <w:rPr/>
      </w:pPr>
      <w:r>
        <w:rPr>
          <w:rFonts w:eastAsia="Times New Roman" w:cs="Times New Roman" w:ascii="Times New Roman" w:hAnsi="Times New Roman"/>
          <w:color w:val="111111"/>
          <w:sz w:val="28"/>
          <w:szCs w:val="28"/>
          <w:lang w:val="en-US"/>
        </w:rPr>
        <w:t>Sünnə, lüğətdə camaatın itaət etdikləri yola və təriqətə, istilahda isə Peyğəmbərin (s) hökmləri və buyurduqları kəlamlara deyilir. Müsəlmanlar arasında ibadət və başqa məsələlərdə Peyğəmbərin (s) gətirdiyi qanun kimi qəbul edilmişdir.</w:t>
      </w:r>
      <w:r>
        <w:rPr>
          <w:rStyle w:val="FootnoteAnchor"/>
        </w:rPr>
        <w:footnoteReference w:id="53"/>
      </w:r>
      <w:r>
        <w:rPr>
          <w:rFonts w:eastAsia="Times New Roman" w:cs="Times New Roman" w:ascii="Times New Roman" w:hAnsi="Times New Roman"/>
          <w:color w:val="111111"/>
          <w:sz w:val="28"/>
          <w:szCs w:val="28"/>
          <w:lang w:val="en-US"/>
        </w:rPr>
        <w:t>Hədislə sünnə arasında olan oxşarlığa əsasən, hədisə də sünnə deyilmişdir.</w:t>
      </w:r>
    </w:p>
    <w:p>
      <w:pPr>
        <w:pStyle w:val="Heading3"/>
        <w:numPr>
          <w:ilvl w:val="2"/>
          <w:numId w:val="1"/>
        </w:numPr>
        <w:bidi w:val="0"/>
        <w:jc w:val="left"/>
        <w:rPr/>
      </w:pPr>
      <w:bookmarkStart w:id="34" w:name="__RefHeading___Toc4201976_2749589250"/>
      <w:bookmarkStart w:id="35" w:name="_Toc13"/>
      <w:bookmarkEnd w:id="34"/>
      <w:r>
        <w:rPr/>
        <w:t>Quran baxımından hədisin əhəmiyyəti</w:t>
      </w:r>
      <w:bookmarkEnd w:id="35"/>
    </w:p>
    <w:p>
      <w:pPr>
        <w:pStyle w:val="BookText"/>
        <w:bidi w:val="0"/>
        <w:jc w:val="both"/>
        <w:rPr/>
      </w:pPr>
      <w:r>
        <w:rPr>
          <w:rFonts w:eastAsia="Times New Roman" w:cs="Times New Roman" w:ascii="Times New Roman" w:hAnsi="Times New Roman"/>
          <w:color w:val="111111"/>
          <w:sz w:val="28"/>
          <w:szCs w:val="28"/>
          <w:lang w:val="en-US"/>
        </w:rPr>
        <w:t>İslam qanunlarının və hökmlərinin əsasını Quran və sünnə təşkil edir.</w:t>
      </w:r>
      <w:r>
        <w:rPr>
          <w:rStyle w:val="FootnoteAnchor"/>
        </w:rPr>
        <w:footnoteReference w:id="54"/>
      </w:r>
      <w:r>
        <w:rPr>
          <w:rFonts w:eastAsia="Times New Roman" w:cs="Times New Roman" w:ascii="Times New Roman" w:hAnsi="Times New Roman"/>
          <w:color w:val="111111"/>
          <w:sz w:val="28"/>
          <w:szCs w:val="28"/>
          <w:lang w:val="en-US"/>
        </w:rPr>
        <w:t>Hədis və Quran arasında müsəlmanların hədisə olan ehtiyacı daha çoxdur. Qurani-Kərimdə əhkam və qanunlara dəlalət edən beş yüzə yaxın ayə var. Hədis və sünnənin köməyi olmadan bu ayələrin tam və dərin mənasını başa düşmək qeyri-mümkündür. Çünki:</w:t>
      </w:r>
    </w:p>
    <w:p>
      <w:pPr>
        <w:pStyle w:val="BookText"/>
        <w:bidi w:val="0"/>
        <w:jc w:val="both"/>
        <w:rPr/>
      </w:pPr>
      <w:r>
        <w:rPr>
          <w:rFonts w:eastAsia="Times New Roman" w:cs="Times New Roman" w:ascii="Times New Roman" w:hAnsi="Times New Roman"/>
          <w:color w:val="111111"/>
          <w:sz w:val="28"/>
          <w:szCs w:val="28"/>
          <w:lang w:val="en-US"/>
        </w:rPr>
        <w:t>a) İslam dininin əhkam və qanunları çoxdur. Bu ayələr öz-özlüyündə hökmləri tam və dolğun şəkildə bizə çatdırmır;</w:t>
      </w:r>
    </w:p>
    <w:p>
      <w:pPr>
        <w:pStyle w:val="BookText"/>
        <w:bidi w:val="0"/>
        <w:jc w:val="both"/>
        <w:rPr/>
      </w:pPr>
      <w:r>
        <w:rPr>
          <w:rFonts w:eastAsia="Times New Roman" w:cs="Times New Roman" w:ascii="Times New Roman" w:hAnsi="Times New Roman"/>
          <w:color w:val="111111"/>
          <w:sz w:val="28"/>
          <w:szCs w:val="28"/>
          <w:lang w:val="en-US"/>
        </w:rPr>
        <w:t>b) Bu ayələrin izahı hədis və sünnə vasitəsi ilə mümkündür.</w:t>
      </w:r>
    </w:p>
    <w:p>
      <w:pPr>
        <w:pStyle w:val="BookText"/>
        <w:bidi w:val="0"/>
        <w:jc w:val="both"/>
        <w:rPr/>
      </w:pPr>
      <w:r>
        <w:rPr>
          <w:rFonts w:eastAsia="Times New Roman" w:cs="Times New Roman" w:ascii="Times New Roman" w:hAnsi="Times New Roman"/>
          <w:color w:val="111111"/>
          <w:sz w:val="28"/>
          <w:szCs w:val="28"/>
          <w:lang w:val="en-US"/>
        </w:rPr>
        <w:t>Buna görə də şiə və sünniliyindən asılı olmayaraq, bütün İslam alimləri bu məsələdə həmfikirdirlər ki, sənədi səhih və məsumdan nəql olunan hədis bütün müsəlmanlara höccətdir.</w:t>
      </w:r>
      <w:r>
        <w:rPr>
          <w:rStyle w:val="FootnoteAnchor"/>
        </w:rPr>
        <w:footnoteReference w:id="55"/>
      </w:r>
      <w:r>
        <w:rPr>
          <w:rFonts w:eastAsia="Times New Roman" w:cs="Times New Roman" w:ascii="Times New Roman" w:hAnsi="Times New Roman"/>
          <w:color w:val="111111"/>
          <w:sz w:val="28"/>
          <w:szCs w:val="28"/>
          <w:lang w:val="en-US"/>
        </w:rPr>
        <w:t>Məsələn, müsəlmanların Qurani-Kərimin ayələrinə əməl etməsinin vacib olması kimi.</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p>
    <w:p>
      <w:pPr>
        <w:pStyle w:val="BookText"/>
        <w:bidi w:val="0"/>
        <w:rPr/>
      </w:pPr>
      <w:r>
        <w:rPr>
          <w:rFonts w:eastAsia="Times New Roman" w:cs="Times New Roman" w:ascii="Times New Roman" w:hAnsi="Times New Roman"/>
          <w:color w:val="111111"/>
          <w:sz w:val="28"/>
          <w:szCs w:val="28"/>
          <w:lang w:val="en-US"/>
        </w:rPr>
        <w:t>Qurani-Kərim özü də ayələrinin əsnasında müsəlmanlara Peyğəmbərin (s) buyurduğu hədislərə ciddi yanaşmağı tövsiyə etmişdir.</w:t>
      </w:r>
    </w:p>
    <w:p>
      <w:pPr>
        <w:pStyle w:val="BookText"/>
        <w:bidi w:val="0"/>
        <w:jc w:val="both"/>
        <w:rPr/>
      </w:pPr>
      <w:r>
        <w:rPr>
          <w:rFonts w:eastAsia="Times New Roman" w:cs="Times New Roman" w:ascii="Times New Roman" w:hAnsi="Times New Roman"/>
          <w:color w:val="111111"/>
          <w:sz w:val="28"/>
          <w:szCs w:val="28"/>
          <w:lang w:val="en-US"/>
        </w:rPr>
        <w:t>Quranda bu barədə belə buyurulur: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_Peyğəmbərin (s) gətirdiyi və buyurduğuna əməl edin və çəkindirdiyi şeylərdən isə çəkinin. _</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Quran müsəlmanlara Peyğəmbərə (s) itaət etməyi Allaha itaət etməklə bir sırada qərar vermiş və onun vacib olduğunu bildirmişdir: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وَأَطِیعُواْ اللّهَ وَأَطِیعُواْ الرَّسُولَ وَاحْذَرُواْ فَإِن تَوَلَّیْتُمْ فَاعْلَمُواْ أَنَّمَا عَلَی رَسُولِنَا الْبَلاَغُ الْمُبِینُ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_ Allaha və Peyğəmbərə itaət edin. Əgər (itaətdən) boyun qaçırsanız, bilin ki, Peyğəmbərimizin vəzifəsi yalnız açıq bir təbliğdir (Quranı açıq-aydın təbliğ etməkdir) </w:t>
      </w:r>
      <w:r>
        <w:rPr>
          <w:rStyle w:val="FootnoteAnchor"/>
        </w:rPr>
        <w:footnoteReference w:id="57"/>
      </w:r>
      <w:r>
        <w:rPr>
          <w:rFonts w:eastAsia="Times New Roman" w:cs="Times New Roman" w:ascii="Times New Roman" w:hAnsi="Times New Roman"/>
          <w:color w:val="111111"/>
          <w:sz w:val="28"/>
          <w:szCs w:val="28"/>
          <w:lang w:val="en-US"/>
        </w:rPr>
        <w:t>. _</w:t>
      </w:r>
    </w:p>
    <w:p>
      <w:pPr>
        <w:pStyle w:val="BookText"/>
        <w:bidi w:val="0"/>
        <w:jc w:val="both"/>
        <w:rPr/>
      </w:pPr>
      <w:r>
        <w:rPr>
          <w:rFonts w:eastAsia="Times New Roman" w:cs="Times New Roman" w:ascii="Times New Roman" w:hAnsi="Times New Roman"/>
          <w:color w:val="111111"/>
          <w:sz w:val="28"/>
          <w:szCs w:val="28"/>
          <w:lang w:val="en-US"/>
        </w:rPr>
        <w:t>Həmçinin Peyğəmbərə (s) olunan itaəti elə Allaha olunan itaət sayır: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_ PEYğəMBəRə ITAəT EDəN KIMSə, şüBHəSIZ KI, ALLAHA ITAəT ETMIş OLUR. _</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O cümlədən, Peyğəmbərin (s) əmrləri və verdiyi hökmlərin qarşısında müsəlmanların özbaşına qərar çıxarıb hökm vermək hüququnu onlardan alır: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فَلاَ وَرَبِّکَ لاَ یُؤْمِنُونَ حَتَّیَ یُحَکِّمُوکَ فِیمَا شَجَرَ بَیْنَهُمْ ثُمَّ لاَ یَجِدُواْفِی أَنفُسِهِمْ حَرَجًا مِّمَّا قَضَیْتَ وَیُسَلِّمُواْ تَسْلِیمًا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_ (YA RəSULUM!) RəBBINə AND OLSUN KI, ONLAR öZ ARALARıNDA BAş VERəN IXTILAFLARDA SəNI HAKIM (MüNSIF) TəYIN ETMəYINCə Və_</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bookmarkStart w:id="36" w:name="pg3610_18756"/>
    </w:p>
    <w:p>
      <w:pPr>
        <w:pStyle w:val="BookText"/>
        <w:bidi w:val="0"/>
        <w:rPr/>
      </w:pPr>
      <w:bookmarkEnd w:id="36"/>
      <w:r>
        <w:rPr>
          <w:rFonts w:eastAsia="Times New Roman" w:cs="Times New Roman" w:ascii="Times New Roman" w:hAnsi="Times New Roman"/>
          <w:color w:val="111111"/>
          <w:sz w:val="28"/>
          <w:szCs w:val="28"/>
          <w:lang w:val="en-US"/>
        </w:rPr>
        <w:t>_VERDIYIN HöKMLəRə GöRə öZLəRINDə BIR SıXıNTı DUYMADAN SəNə TAM BIR ITAəTLə BOYUN əYMəYINCə, (HəQIQI SURəTDə) IMAN GəTIRMIş OLMAZLAR. _</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və onun əmrlərinə tabe və təslim olmağı imanın nişanələrindən biri saymış, müxalifət və üsyan etməyi isə zəlalət və bədbəxtlik olduğunu bildirmişdir: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 وَمَن یَعْصِ اللَّهَ وَرَسُولَهُ فَقَدْ ضَلَّ ُفَقَدْ ضَلَّ ضَلَالًا مُّبِینًا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_ ALLAH Və ONUN PEYğəMBəRI BIR IşI HöKM ETDIYI ZAMAN HEç BIR MöMIN KIşIYə Və QADıNA öZ IşLəRINDə BAşQA YOL SEçMəK (öZ IXTIYARLARı ILə AYRı CüR HəRəKəT ETMəK) YARAşMAZ. ALLAHA Və ONUN PEYğəMBəRINə ASI OLAN KəS, şüBHəSIZ KI, (HAQQ YOLDAN) AçıQ-AYDıN AZMışDıR! </w:t>
      </w:r>
      <w:r>
        <w:rPr>
          <w:rStyle w:val="FootnoteAnchor"/>
        </w:rPr>
        <w:footnoteReference w:id="60"/>
      </w:r>
      <w:r>
        <w:rPr>
          <w:rFonts w:eastAsia="Times New Roman" w:cs="Times New Roman" w:ascii="Times New Roman" w:hAnsi="Times New Roman"/>
          <w:color w:val="111111"/>
          <w:sz w:val="28"/>
          <w:szCs w:val="28"/>
          <w:lang w:val="en-US"/>
        </w:rPr>
        <w:t xml:space="preserve"> _</w:t>
      </w:r>
    </w:p>
    <w:p>
      <w:pPr>
        <w:pStyle w:val="BookText"/>
        <w:bidi w:val="0"/>
        <w:jc w:val="both"/>
        <w:rPr/>
      </w:pPr>
      <w:r>
        <w:rPr>
          <w:rFonts w:eastAsia="Times New Roman" w:cs="Times New Roman" w:ascii="Times New Roman" w:hAnsi="Times New Roman"/>
          <w:color w:val="111111"/>
          <w:sz w:val="28"/>
          <w:szCs w:val="28"/>
          <w:lang w:val="en-US"/>
        </w:rPr>
        <w:t>Qeyd olunan ayələr Peyğəmbərə (s) itaətin müsəlmanlara vacibliyini bildirən ayələrdir. Quran müxtəlif ifadələrlə bu məsələyə təkid edərək Peyğəmbərə (s) itaətin tam şəkildə olmasını çatdırır. Çünki, Peyğəmbərin (s) sözlərinə və onun göstərişlərinə əməl etmək , onun sünnəsinə rəayət etmək deməkdir.</w:t>
      </w:r>
    </w:p>
    <w:p>
      <w:pPr>
        <w:pStyle w:val="Heading3"/>
        <w:numPr>
          <w:ilvl w:val="2"/>
          <w:numId w:val="1"/>
        </w:numPr>
        <w:bidi w:val="0"/>
        <w:jc w:val="left"/>
        <w:rPr/>
      </w:pPr>
      <w:bookmarkStart w:id="37" w:name="__RefHeading___Toc4201978_2749589250"/>
      <w:bookmarkStart w:id="38" w:name="_Toc14"/>
      <w:bookmarkEnd w:id="37"/>
      <w:r>
        <w:rPr/>
        <w:t>Sünnənin əhəmiyyəti barədə Peyğəmbərin (s) nəzəri</w:t>
      </w:r>
      <w:bookmarkEnd w:id="38"/>
    </w:p>
    <w:p>
      <w:pPr>
        <w:pStyle w:val="BookText"/>
        <w:bidi w:val="0"/>
        <w:jc w:val="both"/>
        <w:rPr/>
      </w:pPr>
      <w:r>
        <w:rPr>
          <w:rFonts w:eastAsia="Times New Roman" w:cs="Times New Roman" w:ascii="Times New Roman" w:hAnsi="Times New Roman"/>
          <w:color w:val="111111"/>
          <w:sz w:val="28"/>
          <w:szCs w:val="28"/>
          <w:lang w:val="en-US"/>
        </w:rPr>
        <w:t>Hədis və rəvayətlərin əhəmiyyəti barədə Peyğəmbərdən (s) və Əhli-beytdən (ə) çoxlu hədislər qeyd olunmuşdur. Bu rəvayətlər müxtəlif cəhətlərə əsasən sünnənin əhəmiyyətli olmasını, onu əzbərləməyə, yazmağa və başqalarına çatdırmağa çox təkid etmişdir.</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Həzrət Peyğəmbər (s) “Vida“ həccinin xütbəsində belə</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p>
    <w:p>
      <w:pPr>
        <w:pStyle w:val="BookText"/>
        <w:bidi w:val="0"/>
        <w:rPr/>
      </w:pPr>
      <w:r>
        <w:rPr>
          <w:rFonts w:eastAsia="Times New Roman" w:cs="Times New Roman" w:ascii="Times New Roman" w:hAnsi="Times New Roman"/>
          <w:color w:val="111111"/>
          <w:sz w:val="28"/>
          <w:szCs w:val="28"/>
          <w:lang w:val="en-US"/>
        </w:rPr>
        <w:t>buyurdu: “Camaat! Mən səadət və xoşbəxtliyinizi təmin edən bütün halal işləri sizə aydınlaşdırdım və bədbəxtliyinizə səbəb olan haram şeylərdən çəkindirdim və bu hökmlərdə dəyişikliklər olmayacaqdır:</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Rəsuli-Əkrəm (s) müxtəlif yerlərdə bir qrup şəxsə hədis əzbərləməyi tövsiyə etmiş və dua edərək onları bu işə həvəsləndirmişdir: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نَصَرَالله عَبداً سَمِعَ مَقَالَتِی فَوَعَاهَا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_ ALLAH BIZIM SöYLəDIYIMIZI EşIDəRəK ONU HIFZ EDəN BəNDəNI öZ LüTFü Və RəHMəTINDə SAXLASıN. _</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Bəzən həmin kəlmələrlə hədis söyləyənlər üçün dua etmişdir: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نَصَرَالله عَبداً سَمِعَ مَقَالَتِی فَبَلَغَهَا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_ ALLAH BIZIM HəDISLəRIMIZI, EşIDəRəK ONU BAşQALARı üçüN SöYLəYəN BəNDəNI öZ LüTFü Və RəHMəTINDə SAXLASıN. _</w:t>
      </w:r>
      <w:r>
        <w:rPr>
          <w:rStyle w:val="FootnoteAnchor"/>
        </w:rPr>
        <w:footnoteReference w:id="64"/>
      </w:r>
    </w:p>
    <w:p>
      <w:pPr>
        <w:pStyle w:val="BookText"/>
        <w:bidi w:val="0"/>
        <w:jc w:val="both"/>
        <w:rPr/>
      </w:pPr>
      <w:r>
        <w:rPr>
          <w:rFonts w:eastAsia="Amiri" w:cs="Amiri" w:ascii="Amiri" w:hAnsi="Amiri"/>
          <w:color w:val="111111"/>
          <w:sz w:val="28"/>
          <w:szCs w:val="28"/>
          <w:lang w:bidi="ar-SA"/>
        </w:rPr>
        <w:t xml:space="preserve"> “ </w:t>
      </w:r>
      <w:r>
        <w:rPr>
          <w:rFonts w:ascii="Amiri" w:hAnsi="Amiri" w:eastAsia="Amiri" w:cs="Amiri"/>
          <w:color w:val="111111"/>
          <w:sz w:val="28"/>
          <w:sz w:val="28"/>
          <w:szCs w:val="28"/>
          <w:rtl w:val="true"/>
          <w:lang w:bidi="ar-SA"/>
        </w:rPr>
        <w:t>فَلیَبلُغَ الشٌَاهِدالغَائب</w:t>
      </w:r>
      <w:r>
        <w:rPr>
          <w:rFonts w:ascii="Amiri" w:hAnsi="Amiri" w:eastAsia="Amiri" w:cs="Amiri"/>
          <w:color w:val="111111"/>
          <w:sz w:val="28"/>
          <w:sz w:val="28"/>
          <w:szCs w:val="28"/>
          <w:lang w:bidi="ar-SA"/>
        </w:rPr>
        <w:t xml:space="preserve"> ” – “</w:t>
      </w:r>
      <w:r>
        <w:rPr>
          <w:rFonts w:eastAsia="Times New Roman" w:cs="Times New Roman" w:ascii="Times New Roman" w:hAnsi="Times New Roman"/>
          <w:color w:val="111111"/>
          <w:sz w:val="28"/>
          <w:szCs w:val="28"/>
          <w:lang w:val="en-US"/>
        </w:rPr>
        <w:t>Hazırda yanımda olub eşidənlər, burada olmayanlara çatdırsınlar.” Bu cümlə Peyğəmbərin (s) sözlərində çox işlənmişdir. O cümlədən, Həzrət (s) axırıncı xütbələrində və söhbətlərində bu cümləni buyurmuşdur.</w:t>
      </w:r>
    </w:p>
    <w:p>
      <w:pPr>
        <w:pStyle w:val="BookText"/>
        <w:bidi w:val="0"/>
        <w:jc w:val="both"/>
        <w:rPr/>
      </w:pPr>
      <w:r>
        <w:rPr>
          <w:rFonts w:eastAsia="Times New Roman" w:cs="Times New Roman" w:ascii="Times New Roman" w:hAnsi="Times New Roman"/>
          <w:color w:val="111111"/>
          <w:sz w:val="28"/>
          <w:szCs w:val="28"/>
          <w:lang w:val="en-US"/>
        </w:rPr>
        <w:t>Bu ifadələr, hədisin və sünnənin nə qədər əhəmiyyətli və mühüm olmasını aydınlaşdırır. Peyğəmbərin (s) halal və haramın, dini əhkamların ümmətinə çatdırmaqla başqa müsəlmanlara da çatdırılmasının hər kəsin vəzifəsi olduğunu bildirmişdir. Hədisləri eşidərək başqalarına söyləyənləri “özünün ardıcılları”</w:t>
      </w:r>
      <w:r>
        <w:rPr>
          <w:rStyle w:val="FootnoteAnchor"/>
        </w:rPr>
        <w:footnoteReference w:id="65"/>
      </w:r>
      <w:r>
        <w:rPr>
          <w:rFonts w:eastAsia="Times New Roman" w:cs="Times New Roman" w:ascii="Times New Roman" w:hAnsi="Times New Roman"/>
          <w:color w:val="111111"/>
          <w:sz w:val="28"/>
          <w:szCs w:val="28"/>
          <w:lang w:val="en-US"/>
        </w:rPr>
        <w:t>kimi tanıtdırmışdır.</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bookmarkStart w:id="39" w:name="pg3610_18758"/>
    </w:p>
    <w:p>
      <w:pPr>
        <w:pStyle w:val="Heading3"/>
        <w:numPr>
          <w:ilvl w:val="2"/>
          <w:numId w:val="1"/>
        </w:numPr>
        <w:bidi w:val="0"/>
        <w:jc w:val="left"/>
        <w:rPr/>
      </w:pPr>
      <w:bookmarkStart w:id="40" w:name="__RefHeading___Toc4201980_2749589250"/>
      <w:bookmarkStart w:id="41" w:name="_Toc15"/>
      <w:bookmarkEnd w:id="39"/>
      <w:bookmarkEnd w:id="40"/>
      <w:r>
        <w:rPr/>
        <w:t>Quran və sünnənin fərqi</w:t>
      </w:r>
      <w:bookmarkEnd w:id="41"/>
    </w:p>
    <w:p>
      <w:pPr>
        <w:pStyle w:val="BookText"/>
        <w:bidi w:val="0"/>
        <w:jc w:val="both"/>
        <w:rPr/>
      </w:pPr>
      <w:r>
        <w:rPr>
          <w:rFonts w:eastAsia="Times New Roman" w:cs="Times New Roman" w:ascii="Times New Roman" w:hAnsi="Times New Roman"/>
          <w:color w:val="111111"/>
          <w:sz w:val="28"/>
          <w:szCs w:val="28"/>
          <w:lang w:val="en-US"/>
        </w:rPr>
        <w:t>Quran və sünnə hər ikisi vəhy və ilham mənbəyi, bir nurun şüası olduqları üçün onlar arasında fərq və üstünlük yoxdur. Lakin, Quranın sünnə ilə fərqini belə xülasə etmək olar:</w:t>
      </w:r>
    </w:p>
    <w:p>
      <w:pPr>
        <w:pStyle w:val="BookText"/>
        <w:bidi w:val="0"/>
        <w:jc w:val="both"/>
        <w:rPr/>
      </w:pPr>
      <w:r>
        <w:rPr>
          <w:rFonts w:eastAsia="Times New Roman" w:cs="Times New Roman" w:ascii="Times New Roman" w:hAnsi="Times New Roman"/>
          <w:color w:val="111111"/>
          <w:sz w:val="28"/>
          <w:szCs w:val="28"/>
          <w:lang w:val="en-US"/>
        </w:rPr>
        <w:t>Quran təhəddi</w:t>
      </w:r>
      <w:r>
        <w:rPr>
          <w:rStyle w:val="FootnoteAnchor"/>
        </w:rPr>
        <w:footnoteReference w:id="66"/>
      </w:r>
      <w:r>
        <w:rPr>
          <w:rFonts w:eastAsia="Times New Roman" w:cs="Times New Roman" w:ascii="Times New Roman" w:hAnsi="Times New Roman"/>
          <w:color w:val="111111"/>
          <w:sz w:val="28"/>
          <w:szCs w:val="28"/>
          <w:lang w:val="en-US"/>
        </w:rPr>
        <w:t>və möcüzə məqamında nazil olmuşdur. Lakin sünnənin belə bir xüsusiyyəti yoxdur.</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Quranın müqəddəs kəlmələri həm məna və məfhum baxımından, həm də kəlmə və sözlər baxımından birbaşa Allaha məxsusdur. Lakin, sünnədə olan hədislərin məna və məfhumu Allahın, kəlam və sözləri isə Peyğəmbərindir.</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Quranın hər bir ayəsinin Allah tərəfindən nazil olmasına heç bir şübhə yoxdur. Ancaq, Peyğəmbərdən (s) söylənilən bəzi hədislər isə qəti deyil, bəlkə şübhəlidir.</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Quran, əhkam və qanunları tam şəkildə bəyan etmişdir. Amma sünnədə isə hökmlərin xırdalıqları da açıqlanmışdır. Başqa sözlə söyləsək, Quran özü qanunları bütövlükdə qeyd etmiş, amma onların izahını isə Peyğəmbərə (s) həvalə etmişdir.</w:t>
      </w:r>
    </w:p>
    <w:p>
      <w:pPr>
        <w:pStyle w:val="BookText"/>
        <w:bidi w:val="0"/>
        <w:jc w:val="both"/>
        <w:rPr/>
      </w:pPr>
      <w:r>
        <w:rPr>
          <w:rFonts w:eastAsia="Times New Roman" w:cs="Times New Roman" w:ascii="Times New Roman" w:hAnsi="Times New Roman"/>
          <w:color w:val="111111"/>
          <w:sz w:val="28"/>
          <w:szCs w:val="28"/>
          <w:lang w:val="en-US"/>
        </w:rPr>
        <w:t>Quran yuxarıdakı məsələni belə açıqlamışdır: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وَأَنزَلْنَا إِلَیْکَ الذِّکْرَ لِتُبَیِّنَ لِلنَّاسِ مَا نُزِّلَ إِلَیْهِمْ وَلَعَلَّهُمْ یَتَفَکَّرُونَ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_ SəNə Də QURANı NAZIL ETDIK KI, INSANLARA ONLARA GöNDəRILəNI (HöKMLəRI, HALAL-HARAMı) IZAH EDəSəN Və BəLKə, ONLAR DA DüşüNüB DəRK EDəLəR! _</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Başqa tərəfdən müsəlmanlara buyurmuşdur ki, Quran</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p>
    <w:p>
      <w:pPr>
        <w:pStyle w:val="BookText"/>
        <w:bidi w:val="0"/>
        <w:rPr/>
      </w:pPr>
      <w:r>
        <w:rPr>
          <w:rFonts w:eastAsia="Times New Roman" w:cs="Times New Roman" w:ascii="Times New Roman" w:hAnsi="Times New Roman"/>
          <w:color w:val="111111"/>
          <w:sz w:val="28"/>
          <w:szCs w:val="28"/>
          <w:lang w:val="en-US"/>
        </w:rPr>
        <w:t>ayələri ilə Peyğəmbərin (s) kəlamları arasında heç bir fərq qoymasınlar. Bu məsələnin də vacib olduğunu qeyd edir: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_ PEYğəMBəR SIZə Nə VERIRSə, ONU QəBUL EDIN; NəYI QADAğAN EDIRSə, ONDAN əL çəKIN. </w:t>
      </w:r>
      <w:r>
        <w:rPr>
          <w:rStyle w:val="FootnoteAnchor"/>
        </w:rPr>
        <w:footnoteReference w:id="68"/>
      </w:r>
      <w:r>
        <w:rPr>
          <w:rFonts w:eastAsia="Times New Roman" w:cs="Times New Roman" w:ascii="Times New Roman" w:hAnsi="Times New Roman"/>
          <w:color w:val="111111"/>
          <w:sz w:val="28"/>
          <w:szCs w:val="28"/>
          <w:lang w:val="en-US"/>
        </w:rPr>
        <w:t xml:space="preserve"> _</w:t>
      </w:r>
    </w:p>
    <w:p>
      <w:pPr>
        <w:pStyle w:val="BookText"/>
        <w:bidi w:val="0"/>
        <w:jc w:val="both"/>
        <w:rPr/>
      </w:pPr>
      <w:r>
        <w:rPr>
          <w:rFonts w:eastAsia="Times New Roman" w:cs="Times New Roman" w:ascii="Times New Roman" w:hAnsi="Times New Roman"/>
          <w:color w:val="111111"/>
          <w:sz w:val="28"/>
          <w:szCs w:val="28"/>
          <w:lang w:val="en-US"/>
        </w:rPr>
        <w:t>Çünki, Peyğəmbər (s) özündən heç bir söz demir və buyurduğu hər bir şey Allahın əmri ilədir: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یَنطِقُ عَنِ الْهَوَی إِنْ هُوَ إِلَّا وَحْیٌ یُوحَی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_ O, KEYFI ISTəYəNI (BOş YERə) DANışMıR. SöYLəDIKLəRI, ANCAQ (ALLAH DəRGAHıNDAN) NAZIL OLAN BIR VəHYDIR. </w:t>
      </w:r>
      <w:r>
        <w:rPr>
          <w:rStyle w:val="FootnoteAnchor"/>
        </w:rPr>
        <w:footnoteReference w:id="69"/>
      </w:r>
      <w:r>
        <w:rPr>
          <w:rFonts w:eastAsia="Times New Roman" w:cs="Times New Roman" w:ascii="Times New Roman" w:hAnsi="Times New Roman"/>
          <w:color w:val="111111"/>
          <w:sz w:val="28"/>
          <w:szCs w:val="28"/>
          <w:lang w:val="en-US"/>
        </w:rPr>
        <w:t xml:space="preserve"> _</w:t>
      </w:r>
    </w:p>
    <w:p>
      <w:pPr>
        <w:pStyle w:val="BookText"/>
        <w:bidi w:val="0"/>
        <w:jc w:val="both"/>
        <w:rPr/>
      </w:pPr>
      <w:r>
        <w:rPr>
          <w:rFonts w:eastAsia="Times New Roman" w:cs="Times New Roman" w:ascii="Times New Roman" w:hAnsi="Times New Roman"/>
          <w:color w:val="111111"/>
          <w:sz w:val="28"/>
          <w:szCs w:val="28"/>
          <w:lang w:val="en-US"/>
        </w:rPr>
        <w:t>Sünnədə, Qurani-Kərimin ayələri açıqlanır və izah olunur. Mütləq ayələri qeydlərlə, ümumi ayələr isə hədislər vasitəsi ilə izah olunur. Hədislərin və sünnənin xülasəsi Quranın açıq şəkildə buyurduqlarını müəyyənləşdirir. Məsələn: Quranda namazın vacib olma hökmü nazil olmuşdur. Lakin, onun əhkamları, rəkətlərinin sayı açıqlanmayıbdır. Peyğəmbər (s) namaz qılmağı ilə bunların hamısını camaata öyrətmişdir.</w:t>
      </w:r>
      <w:r>
        <w:rPr>
          <w:rStyle w:val="FootnoteAnchor"/>
        </w:rPr>
        <w:footnoteReference w:id="70"/>
      </w:r>
      <w:r>
        <w:rPr>
          <w:rFonts w:eastAsia="Times New Roman" w:cs="Times New Roman" w:ascii="Times New Roman" w:hAnsi="Times New Roman"/>
          <w:color w:val="111111"/>
          <w:sz w:val="28"/>
          <w:szCs w:val="28"/>
          <w:lang w:val="en-US"/>
        </w:rPr>
        <w:t>Başqa bir misal; Həccin hökmü, Qurani-Kərimdə ümumi surətdə gəlmişdir. Lakin, bu ayələrin bir neçəsindən başqa qalan ayələrdə incəliklər qeyd olunmamışdır. Peyğəmbər (s) aşağıdakı kəlamı ilə mühüm əməlləri camaata öyrətmiş və belə buyurmuşdur:</w:t>
      </w:r>
    </w:p>
    <w:p>
      <w:pPr>
        <w:pStyle w:val="BookText"/>
        <w:bidi w:val="0"/>
        <w:jc w:val="both"/>
        <w:rPr/>
      </w:pPr>
      <w:r>
        <w:rPr>
          <w:rFonts w:ascii="Amiri" w:hAnsi="Amiri" w:eastAsia="Amiri" w:cs="Amiri"/>
          <w:color w:val="111111"/>
          <w:sz w:val="28"/>
          <w:sz w:val="28"/>
          <w:szCs w:val="28"/>
          <w:rtl w:val="true"/>
          <w:lang w:bidi="ar-SA"/>
        </w:rPr>
        <w:t>خُذُواعَنِّی مَناسِکَکُم</w:t>
      </w:r>
    </w:p>
    <w:p>
      <w:pPr>
        <w:pStyle w:val="BookText"/>
        <w:bidi w:val="0"/>
        <w:jc w:val="both"/>
        <w:rPr/>
      </w:pPr>
      <w:r>
        <w:rPr>
          <w:rFonts w:eastAsia="Times New Roman" w:cs="Times New Roman" w:ascii="Times New Roman" w:hAnsi="Times New Roman"/>
          <w:color w:val="111111"/>
          <w:sz w:val="28"/>
          <w:szCs w:val="28"/>
          <w:lang w:val="en-US"/>
        </w:rPr>
        <w:t>_ HəCCIN əMəLLəRINI MəNDəN öYRəNIN _</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Həmçinin irsin hökmlərinin bir hissəsi yəni, onun başlıca qanunları Quranda gəlmişdir. Lakin, təfərrüatı isə, məsələn</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bookmarkStart w:id="42" w:name="pg3610_18760"/>
    </w:p>
    <w:p>
      <w:pPr>
        <w:pStyle w:val="BookText"/>
        <w:bidi w:val="0"/>
        <w:rPr/>
      </w:pPr>
      <w:bookmarkEnd w:id="4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qatilin irsdən məhrum olması”</w:t>
      </w:r>
      <w:r>
        <w:rPr>
          <w:rStyle w:val="FootnoteAnchor"/>
        </w:rPr>
        <w:footnoteReference w:id="72"/>
      </w:r>
      <w:r>
        <w:rPr>
          <w:rFonts w:eastAsia="Times New Roman" w:cs="Times New Roman" w:ascii="Times New Roman" w:hAnsi="Times New Roman"/>
          <w:color w:val="111111"/>
          <w:sz w:val="28"/>
          <w:szCs w:val="28"/>
          <w:lang w:val="en-US"/>
        </w:rPr>
        <w:t>sünnədə bəyan olunmuşdur.</w:t>
      </w:r>
    </w:p>
    <w:p>
      <w:pPr>
        <w:pStyle w:val="BookText"/>
        <w:bidi w:val="0"/>
        <w:jc w:val="both"/>
        <w:rPr/>
      </w:pPr>
      <w:r>
        <w:rPr>
          <w:rFonts w:eastAsia="Times New Roman" w:cs="Times New Roman" w:ascii="Times New Roman" w:hAnsi="Times New Roman"/>
          <w:color w:val="111111"/>
          <w:sz w:val="28"/>
          <w:szCs w:val="28"/>
          <w:lang w:val="en-US"/>
        </w:rPr>
        <w:t>Beləliklə zəkat, cihad və yüzlərlə başqa hökmlərin hamısı sünnənin vasitəsi ilə bizlərə çatmışdır.</w:t>
      </w:r>
    </w:p>
    <w:p>
      <w:pPr>
        <w:pStyle w:val="Heading3"/>
        <w:numPr>
          <w:ilvl w:val="2"/>
          <w:numId w:val="1"/>
        </w:numPr>
        <w:bidi w:val="0"/>
        <w:jc w:val="left"/>
        <w:rPr/>
      </w:pPr>
      <w:bookmarkStart w:id="43" w:name="__RefHeading___Toc4201982_2749589250"/>
      <w:bookmarkStart w:id="44" w:name="_Toc16"/>
      <w:bookmarkEnd w:id="43"/>
      <w:r>
        <w:rPr/>
        <w:t>Şiə və Sünnü məzhəblərində hədis yazılışının qısa tarixi</w:t>
      </w:r>
      <w:bookmarkEnd w:id="44"/>
    </w:p>
    <w:p>
      <w:pPr>
        <w:pStyle w:val="Heading3"/>
        <w:numPr>
          <w:ilvl w:val="2"/>
          <w:numId w:val="1"/>
        </w:numPr>
        <w:bidi w:val="0"/>
        <w:jc w:val="left"/>
        <w:rPr/>
      </w:pPr>
      <w:bookmarkStart w:id="45" w:name="__RefHeading___Toc4201984_2749589250"/>
      <w:bookmarkStart w:id="46" w:name="_Toc17"/>
      <w:bookmarkEnd w:id="45"/>
      <w:r>
        <w:rPr/>
        <w:t>Şiə məzhəbində hədisin yazılması</w:t>
      </w:r>
      <w:bookmarkEnd w:id="46"/>
    </w:p>
    <w:p>
      <w:pPr>
        <w:pStyle w:val="BookText"/>
        <w:bidi w:val="0"/>
        <w:jc w:val="both"/>
        <w:rPr/>
      </w:pPr>
      <w:r>
        <w:rPr>
          <w:rFonts w:eastAsia="Times New Roman" w:cs="Times New Roman" w:ascii="Times New Roman" w:hAnsi="Times New Roman"/>
          <w:color w:val="111111"/>
          <w:sz w:val="28"/>
          <w:szCs w:val="28"/>
          <w:lang w:val="en-US"/>
        </w:rPr>
        <w:t>Doğru mənbələrə və əhli-sünnə məzhəbinin etimad etdikləri kitablarda olan hədislərin məzmununa əsasən qeyd olunmuşdur ki, Peyğəmbərin (s) zamanında müsəlmanlar arasında nəinki hədis yazmaq adi bir hal və azad bir iş idi, hətta müsəlmanlar arasında bu işə ( hədisləri yazmaq ) çox ehtiyac duyulurdu. Peyğəmbərin (s) özü bu işə xüsusi diqqət yetirmiş və müxtəlif yollarla müsəlmanları hədis yazmağa həvəsləndirmiş və ruhlandırmışdır. Səhabələrin hər biri bacardıqca o Həzrətdən (s) eşitdikləri və öyrəndikləri hədisləri yazmışlar. O cümlədən, belə səhabələrdən olan Əbu Bəkri</w:t>
      </w:r>
      <w:r>
        <w:rPr>
          <w:rStyle w:val="FootnoteAnchor"/>
        </w:rPr>
        <w:footnoteReference w:id="73"/>
      </w:r>
      <w:r>
        <w:rPr>
          <w:rFonts w:eastAsia="Times New Roman" w:cs="Times New Roman" w:ascii="Times New Roman" w:hAnsi="Times New Roman"/>
          <w:color w:val="111111"/>
          <w:sz w:val="28"/>
          <w:szCs w:val="28"/>
          <w:lang w:val="en-US"/>
        </w:rPr>
        <w:t>və Əbdullah ibn Ömər ibn Ası nümunə göstərmək olar. Əbdullah ibn Ömər ibn As belə deyir: - “Mən, Peyğəmbərin (s) dilindən bütün eşitdiklərimi yazmaqda səhlənkarlıq etmədən çalışırdım. Lakin, Qureyş qəbiləsindən bir qrup mənim bu işimlə müxalifətçilik etdilər. Məni hədis yazmaqda şəkkə saldılar. Bu mövzunu Peyğəmbərin (s) hüzürunda dedim və onun bu barədə nəzərini soruşdum. Həzrət (s) mənim sualımın cavabında əlini mübarək ağzına işarə edərək belə buyurdu:</w:t>
      </w:r>
    </w:p>
    <w:p>
      <w:pPr>
        <w:pStyle w:val="BookText"/>
        <w:bidi w:val="0"/>
        <w:jc w:val="both"/>
        <w:rPr/>
      </w:pPr>
      <w:r>
        <w:rPr>
          <w:rFonts w:ascii="Amiri" w:hAnsi="Amiri" w:eastAsia="Amiri" w:cs="Amiri"/>
          <w:color w:val="111111"/>
          <w:sz w:val="28"/>
          <w:sz w:val="28"/>
          <w:szCs w:val="28"/>
          <w:rtl w:val="true"/>
          <w:lang w:bidi="ar-SA"/>
        </w:rPr>
        <w:t>أُکْتُبْ فَوَالَّذِی نَفْسِی بِیَدِهِ مَایَخْرُجُ مِنْهُ اِلاّ حَقّ</w:t>
      </w:r>
    </w:p>
    <w:p>
      <w:pPr>
        <w:pStyle w:val="BookText"/>
        <w:bidi w:val="0"/>
        <w:jc w:val="both"/>
        <w:rPr/>
      </w:pPr>
      <w:r>
        <w:rPr>
          <w:rFonts w:eastAsia="Times New Roman" w:cs="Times New Roman" w:ascii="Times New Roman" w:hAnsi="Times New Roman"/>
          <w:color w:val="111111"/>
          <w:sz w:val="28"/>
          <w:szCs w:val="28"/>
          <w:lang w:val="en-US"/>
        </w:rPr>
        <w:t xml:space="preserve">_ YAZ! AND OLSUN ALLAHA KI, BU AğıZDAN HAQQ KəLAMDAN BAşQA BIR şEY çıXMıR. </w:t>
      </w:r>
      <w:r>
        <w:rPr>
          <w:rStyle w:val="FootnoteAnchor"/>
        </w:rPr>
        <w:footnoteReference w:id="74"/>
      </w:r>
      <w:r>
        <w:rPr>
          <w:rFonts w:eastAsia="Times New Roman" w:cs="Times New Roman" w:ascii="Times New Roman" w:hAnsi="Times New Roman"/>
          <w:color w:val="111111"/>
          <w:sz w:val="28"/>
          <w:szCs w:val="28"/>
          <w:lang w:val="en-US"/>
        </w:rPr>
        <w:t xml:space="preserve"> _</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bookmarkStart w:id="47" w:name="pg3610_18761"/>
    </w:p>
    <w:p>
      <w:pPr>
        <w:pStyle w:val="BookText"/>
        <w:bidi w:val="0"/>
        <w:rPr/>
      </w:pPr>
      <w:bookmarkEnd w:id="47"/>
      <w:r>
        <w:rPr>
          <w:rFonts w:eastAsia="Times New Roman" w:cs="Times New Roman" w:ascii="Times New Roman" w:hAnsi="Times New Roman"/>
          <w:color w:val="111111"/>
          <w:sz w:val="28"/>
          <w:szCs w:val="28"/>
          <w:lang w:val="en-US"/>
        </w:rPr>
        <w:t>Lakin, İslam peyğəmbəri Həzrət Məhəmmədin (s) vəfatından sonra səhabələr arasında ixtilaflar meydana gəldi. Bir qrup bu əməlin (hədis yazmağın) qarşısını alaraq onu qeyri-şəri və düzgün olmayan bir əməl kimi tanıtdırdılar. Bu işlərindən əl çəkməyərək öz səhv əqidələrində də möhkəm qaldılar. Onlardan – Əbu Bəkri, Ömər ibn Xəttabı, İbn Məsudu, Əbu Səid Xidrini və s. kimilərin adını çəkmək olar. Lakin onların qarşısında başqa bir qrup isə hədisin yazılmasına və yayılmasına həvəsləndirmiş və Peyğəmbər (s) zamanında da özləri arasında bu əməlin doğru və düzgün olmasını bildirirdilər. Bu doğru əqidədə olanlardan – Əbuzər Qəffari, Səlmani Farsi, ibn Əbbas, Əmmar Yasir, Əmirəl-möminin Əli (ə) və onun başqa tərəfdarları, xüsusilə böyük övladı İmam Həsən Müctəba (ə) və Peyğəmbərin (s) ürəyinin parçası və gözünün nuru adlandırdığı xanım Fatimeyi Zəhra (s) və başqa yüksək məqamlı insanların adlarını qeyd etmək istəyirik.</w:t>
      </w:r>
    </w:p>
    <w:p>
      <w:pPr>
        <w:pStyle w:val="BookText"/>
        <w:bidi w:val="0"/>
        <w:jc w:val="both"/>
        <w:rPr/>
      </w:pPr>
      <w:r>
        <w:rPr>
          <w:rFonts w:eastAsia="Times New Roman" w:cs="Times New Roman" w:ascii="Times New Roman" w:hAnsi="Times New Roman"/>
          <w:color w:val="111111"/>
          <w:sz w:val="28"/>
          <w:szCs w:val="28"/>
          <w:lang w:val="en-US"/>
        </w:rPr>
        <w:t>Bu kimi ixtilaflar müsəlmanlar arasında hədisin yazılıb yazılmaması mövzusunda iki dəstəyə bölünməsinə səbəb oldu. Bir qrup, hədisin yazılmasının tərəfdarı ( Əli (ə) və onun tərəfdarları), ikinci bir qrup isə hədisin yazılmasının əleyhinə (Əbu Bəkr və davamçıları )</w:t>
      </w:r>
    </w:p>
    <w:p>
      <w:pPr>
        <w:pStyle w:val="BookText"/>
        <w:bidi w:val="0"/>
        <w:jc w:val="both"/>
        <w:rPr/>
      </w:pPr>
      <w:r>
        <w:rPr>
          <w:rFonts w:eastAsia="Times New Roman" w:cs="Times New Roman" w:ascii="Times New Roman" w:hAnsi="Times New Roman"/>
          <w:color w:val="111111"/>
          <w:sz w:val="28"/>
          <w:szCs w:val="28"/>
          <w:lang w:val="en-US"/>
        </w:rPr>
        <w:t>idilər</w:t>
      </w:r>
    </w:p>
    <w:p>
      <w:pPr>
        <w:pStyle w:val="Heading3"/>
        <w:numPr>
          <w:ilvl w:val="2"/>
          <w:numId w:val="1"/>
        </w:numPr>
        <w:bidi w:val="0"/>
        <w:jc w:val="left"/>
        <w:rPr/>
      </w:pPr>
      <w:bookmarkStart w:id="48" w:name="__RefHeading___Toc4201986_2749589250"/>
      <w:bookmarkStart w:id="49" w:name="_Toc18"/>
      <w:bookmarkEnd w:id="48"/>
      <w:r>
        <w:rPr/>
        <w:t>İmam Əlinin (ə) vaxtinda hədisin yazilmasi</w:t>
      </w:r>
      <w:bookmarkEnd w:id="49"/>
    </w:p>
    <w:p>
      <w:pPr>
        <w:pStyle w:val="BookText"/>
        <w:bidi w:val="0"/>
        <w:jc w:val="both"/>
        <w:rPr/>
      </w:pPr>
      <w:r>
        <w:rPr>
          <w:rFonts w:eastAsia="Times New Roman" w:cs="Times New Roman" w:ascii="Times New Roman" w:hAnsi="Times New Roman"/>
          <w:color w:val="111111"/>
          <w:sz w:val="28"/>
          <w:szCs w:val="28"/>
          <w:lang w:val="en-US"/>
        </w:rPr>
        <w:t>Buxari öz səhih kitabında Əmirəl-möminin Əlidən (ə) nəql edir ki, o, belə buyurdu: Bizim yanımızda səhifədən başqa oxunulası bir kitab yoxdur. Sonra bir səhifəni çıxartdı. Onun içində “diyə hökmləri, dəvələrin zəkatda şərt olan yaşları və Mədinədən başqa Sura qədər olan yerlərin hərəm hökmündə olması yazılmışdı.”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p>
    <w:p>
      <w:pPr>
        <w:pStyle w:val="BookText"/>
        <w:bidi w:val="0"/>
        <w:rPr/>
      </w:pPr>
      <w:r>
        <w:rPr>
          <w:rFonts w:eastAsia="Times New Roman" w:cs="Times New Roman" w:ascii="Times New Roman" w:hAnsi="Times New Roman"/>
          <w:color w:val="111111"/>
          <w:sz w:val="28"/>
          <w:szCs w:val="28"/>
          <w:lang w:val="en-US"/>
        </w:rPr>
        <w:t>Həmçinin, Buxari nəql edir ki: Əli (ə) mənbər üstündə bir səhifəni şəmşirin qınından çıxartdı və açdı. Sonra hökmü o səhifə üzündən oxudu.</w:t>
      </w:r>
    </w:p>
    <w:p>
      <w:pPr>
        <w:pStyle w:val="BookText"/>
        <w:bidi w:val="0"/>
        <w:jc w:val="both"/>
        <w:rPr/>
      </w:pPr>
      <w:r>
        <w:rPr>
          <w:rFonts w:eastAsia="Times New Roman" w:cs="Times New Roman" w:ascii="Times New Roman" w:hAnsi="Times New Roman"/>
          <w:color w:val="111111"/>
          <w:sz w:val="28"/>
          <w:szCs w:val="28"/>
          <w:lang w:val="en-US"/>
        </w:rPr>
        <w:t xml:space="preserve">Həzrət Əlinin (ə) səhifəsinin barəsində Buxari və Müslim öz səhih kitablarında başqa sənədlər əsasında çox geniş hədislər nəql etmiş, o cümlədən, Həzrət Əlinin (ə) səhifələrindən müxtəlif hökmlərin istifadə olunmasına işarə etmişlər. </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 xml:space="preserve">Bu səhifələrdən Buxari və Müslimün səhih kitablarında olan nəqlə əsasən belə nəzərə gəlir ki, çox olmasına baxmayaraq </w:t>
      </w:r>
      <w:r>
        <w:rPr>
          <w:rStyle w:val="FootnoteAnchor"/>
        </w:rPr>
        <w:footnoteReference w:id="76"/>
      </w:r>
      <w:r>
        <w:rPr>
          <w:rFonts w:eastAsia="Times New Roman" w:cs="Times New Roman" w:ascii="Times New Roman" w:hAnsi="Times New Roman"/>
          <w:color w:val="111111"/>
          <w:sz w:val="28"/>
          <w:szCs w:val="28"/>
          <w:lang w:val="en-US"/>
        </w:rPr>
        <w:t>hədislərin mətnlərinə diqqət yetirdikdə diqqətimizi iki əsas və mühüm nöqtəyə sövq edir. Onlardan biri bu səhifələrin çoxluğunu, digəri isə onun yığcam və bütöv olmasını çatdırır. Bu səhifələrdə əhkam məsələlərinin bütün incəlikləri və xırdalıqları (məs: diyə, qisas və dəvələrin yaşlarının müəyyən olması və s. kimi hökmlər) vardır. Bu səhifələrdə Mədinə və onun ətrafında olan dağların sayı, məsafəsi də qeyd olunmuşdur. Bu da səhifələrin yığcam olmasına dəlalət edir. Lakin, İbn Həcər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Bu hədisləri axtararkən bu nəticəyə gəlmək olar ki, səhifələr bir kitab olubdur. Bütün hökmlər bu səhifədədir lakin, nəql edənlər bacardıqları miqdarda əzbərləmış və nəql etmişlər.” </w:t>
      </w:r>
      <w:r>
        <w:rPr>
          <w:rStyle w:val="FootnoteAnchor"/>
        </w:rPr>
        <w:footnoteReference w:id="7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bookmarkStart w:id="50" w:name="pg3610_18763"/>
    </w:p>
    <w:p>
      <w:pPr>
        <w:pStyle w:val="Heading3"/>
        <w:numPr>
          <w:ilvl w:val="2"/>
          <w:numId w:val="1"/>
        </w:numPr>
        <w:bidi w:val="0"/>
        <w:jc w:val="left"/>
        <w:rPr/>
      </w:pPr>
      <w:bookmarkStart w:id="51" w:name="__RefHeading___Toc4201988_2749589250"/>
      <w:bookmarkStart w:id="52" w:name="_Toc19"/>
      <w:bookmarkEnd w:id="50"/>
      <w:bookmarkEnd w:id="51"/>
      <w:r>
        <w:rPr/>
        <w:t>İmam Əli (ə) və onun yazdıqları</w:t>
      </w:r>
      <w:bookmarkEnd w:id="52"/>
    </w:p>
    <w:p>
      <w:pPr>
        <w:pStyle w:val="BookText"/>
        <w:bidi w:val="0"/>
        <w:jc w:val="both"/>
        <w:rPr/>
      </w:pPr>
      <w:r>
        <w:rPr>
          <w:rFonts w:eastAsia="Times New Roman" w:cs="Times New Roman" w:ascii="Times New Roman" w:hAnsi="Times New Roman"/>
          <w:color w:val="111111"/>
          <w:sz w:val="28"/>
          <w:szCs w:val="28"/>
          <w:lang w:val="en-US"/>
        </w:rPr>
        <w:t>Nəccaşi Məhəmməd ibn Əzafir Seyrəfidən nəql edir ki: Mən, Həkəm ibn Üyeynə</w:t>
      </w:r>
      <w:r>
        <w:rPr>
          <w:rStyle w:val="FootnoteAnchor"/>
        </w:rPr>
        <w:footnoteReference w:id="78"/>
      </w:r>
      <w:r>
        <w:rPr>
          <w:rFonts w:eastAsia="Times New Roman" w:cs="Times New Roman" w:ascii="Times New Roman" w:hAnsi="Times New Roman"/>
          <w:color w:val="111111"/>
          <w:sz w:val="28"/>
          <w:szCs w:val="28"/>
          <w:lang w:val="en-US"/>
        </w:rPr>
        <w:t>ilə Əbu Cəfər imam Baqirin (ə) yanında idik. Həkəm İmam Baqirdən (ə) sual soruşdu . İmam (ə) ona xüsusi ehtiram edirdi</w:t>
      </w:r>
      <w:r>
        <w:rPr>
          <w:rStyle w:val="FootnoteAnchor"/>
        </w:rPr>
        <w:footnoteReference w:id="79"/>
      </w:r>
      <w:r>
        <w:rPr>
          <w:rFonts w:eastAsia="Times New Roman" w:cs="Times New Roman" w:ascii="Times New Roman" w:hAnsi="Times New Roman"/>
          <w:color w:val="111111"/>
          <w:sz w:val="28"/>
          <w:szCs w:val="28"/>
          <w:lang w:val="en-US"/>
        </w:rPr>
        <w:t xml:space="preserve">. Nəhayət, məsələdə ixtilaf etdilər. İmam Baqir (ə) övladına buyurdu: Qalx, cəddim Əmirəl-möminin Əlinin (ə) kitabını gətir. İbn Əzafir deyir: İmam Baqirin (ə) övladı kitabı gətirdi, çox böyük və bir-birinə bükülmüş idi. Bu vaxt İmam Baqir (ə) buyurdu: Bu kitab Həzrət Əlinin (ə) öz xətti və Peyğəmbərin (s) imlası ilə yazılmışdır. Sonra Həkəmə tərəf üz tutub buyurdu: Əba Məhəmməd! Sən və Sələmə və Əbul Miqdam hara istəyirsinizsə gedə bilərsiniz. Lakin, and olsun Allaha elmi Cəbrailin (ə) nazil etdiyi kəslərdən başqa heç yerdə tapa bilməzsiniz. </w:t>
      </w:r>
      <w:r>
        <w:rPr>
          <w:rStyle w:val="FootnoteAnchor"/>
        </w:rPr>
        <w:footnoteReference w:id="80"/>
      </w:r>
    </w:p>
    <w:p>
      <w:pPr>
        <w:pStyle w:val="Heading3"/>
        <w:numPr>
          <w:ilvl w:val="2"/>
          <w:numId w:val="1"/>
        </w:numPr>
        <w:bidi w:val="0"/>
        <w:jc w:val="left"/>
        <w:rPr/>
      </w:pPr>
      <w:bookmarkStart w:id="53" w:name="__RefHeading___Toc4201990_2749589250"/>
      <w:bookmarkStart w:id="54" w:name="_Toc20"/>
      <w:bookmarkEnd w:id="53"/>
      <w:r>
        <w:rPr/>
        <w:t>Hədis yazanların sayı və rütbələri</w:t>
      </w:r>
      <w:bookmarkEnd w:id="54"/>
    </w:p>
    <w:p>
      <w:pPr>
        <w:pStyle w:val="BookText"/>
        <w:bidi w:val="0"/>
        <w:jc w:val="both"/>
        <w:rPr/>
      </w:pPr>
      <w:r>
        <w:rPr>
          <w:rFonts w:eastAsia="Times New Roman" w:cs="Times New Roman" w:ascii="Times New Roman" w:hAnsi="Times New Roman"/>
          <w:color w:val="111111"/>
          <w:sz w:val="28"/>
          <w:szCs w:val="28"/>
          <w:lang w:val="en-US"/>
        </w:rPr>
        <w:t xml:space="preserve">Nəccaşi </w:t>
      </w:r>
      <w:r>
        <w:rPr>
          <w:rStyle w:val="FootnoteAnchor"/>
        </w:rPr>
        <w:footnoteReference w:id="81"/>
      </w:r>
      <w:r>
        <w:rPr>
          <w:rFonts w:eastAsia="Times New Roman" w:cs="Times New Roman" w:ascii="Times New Roman" w:hAnsi="Times New Roman"/>
          <w:color w:val="111111"/>
          <w:sz w:val="28"/>
          <w:szCs w:val="28"/>
          <w:lang w:val="en-US"/>
        </w:rPr>
        <w:t>öz qiymətli kitabında imamların</w:t>
      </w:r>
      <w:r>
        <w:rPr>
          <w:rStyle w:val="FootnoteAnchor"/>
        </w:rPr>
        <w:footnoteReference w:id="82"/>
      </w:r>
      <w:r>
        <w:rPr>
          <w:rFonts w:eastAsia="Times New Roman" w:cs="Times New Roman" w:ascii="Times New Roman" w:hAnsi="Times New Roman"/>
          <w:color w:val="111111"/>
          <w:sz w:val="28"/>
          <w:szCs w:val="28"/>
          <w:lang w:val="en-US"/>
        </w:rPr>
        <w:t>səhabələrindən və şiə məzhəbinin rical</w:t>
      </w:r>
      <w:r>
        <w:rPr>
          <w:rStyle w:val="FootnoteAnchor"/>
        </w:rPr>
        <w:footnoteReference w:id="83"/>
      </w:r>
      <w:r>
        <w:rPr>
          <w:rFonts w:eastAsia="Times New Roman" w:cs="Times New Roman" w:ascii="Times New Roman" w:hAnsi="Times New Roman"/>
          <w:color w:val="111111"/>
          <w:sz w:val="28"/>
          <w:szCs w:val="28"/>
          <w:lang w:val="en-US"/>
        </w:rPr>
        <w:t>şəxslərindən 1200 nəfərin adını çəkmiş və onların tərcümeyi-halını gətirmişdir. Həmçinin, öz kitabının müqəddiməsində bu nöqtəni qeyd edərək bildirir ki: - Mən, bu kitabda şiə ravilərini və imamların səhabələrindən təkcə kitab yazanların tərcümeyi-halını yazmağa başlayıram; yalnız müəlliflərin həyat tərzini qeyd edirəm.</w:t>
      </w:r>
      <w:r>
        <w:rPr>
          <w:rStyle w:val="FootnoteAnchor"/>
        </w:rPr>
        <w:footnoteReference w:id="84"/>
      </w:r>
      <w:r>
        <w:rPr>
          <w:rFonts w:eastAsia="Times New Roman" w:cs="Times New Roman" w:ascii="Times New Roman" w:hAnsi="Times New Roman"/>
          <w:color w:val="111111"/>
          <w:sz w:val="28"/>
          <w:szCs w:val="28"/>
          <w:lang w:val="en-US"/>
        </w:rPr>
        <w:t>İmam Sadiqin (ə) dövrünə qədər rical elminin alimlərini, müəllif adı ilə şöhrət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bookmarkStart w:id="55" w:name="pg3610_18764"/>
    </w:p>
    <w:p>
      <w:pPr>
        <w:pStyle w:val="BookText"/>
        <w:bidi w:val="0"/>
        <w:rPr/>
      </w:pPr>
      <w:bookmarkEnd w:id="55"/>
      <w:r>
        <w:rPr>
          <w:rFonts w:eastAsia="Times New Roman" w:cs="Times New Roman" w:ascii="Times New Roman" w:hAnsi="Times New Roman"/>
          <w:color w:val="111111"/>
          <w:sz w:val="28"/>
          <w:szCs w:val="28"/>
          <w:lang w:val="en-US"/>
        </w:rPr>
        <w:t>tapmış şiələrin məşhur müəlliflərini və hədis yazanlarla birgə üç qismə bölmüşəm.</w:t>
      </w:r>
      <w:r>
        <w:rPr>
          <w:rStyle w:val="FootnoteAnchor"/>
        </w:rPr>
        <w:footnoteReference w:id="85"/>
      </w:r>
      <w:r>
        <w:rPr>
          <w:rFonts w:eastAsia="Times New Roman" w:cs="Times New Roman" w:ascii="Times New Roman" w:hAnsi="Times New Roman"/>
          <w:color w:val="111111"/>
          <w:sz w:val="28"/>
          <w:szCs w:val="28"/>
          <w:lang w:val="en-US"/>
        </w:rPr>
        <w:t>Lakin, bununla belə imamların səhabələrindən kitab və hədis yazıçılarının dəqiq sayı əlimizdə deyildir. Çünki, imamların səhabələri arasında onlarla söhbət olub, şagirdlik iftixarına nail olan şəxslər, həmçinin kitab və əsərləri yadigar qalmayanlar çox azdır.</w:t>
      </w:r>
    </w:p>
    <w:p>
      <w:pPr>
        <w:pStyle w:val="Heading3"/>
        <w:numPr>
          <w:ilvl w:val="2"/>
          <w:numId w:val="1"/>
        </w:numPr>
        <w:bidi w:val="0"/>
        <w:jc w:val="left"/>
        <w:rPr/>
      </w:pPr>
      <w:bookmarkStart w:id="56" w:name="__RefHeading___Toc4201992_2749589250"/>
      <w:bookmarkStart w:id="57" w:name="_Toc21"/>
      <w:bookmarkEnd w:id="56"/>
      <w:r>
        <w:rPr/>
        <w:t>İmam Sadiqin (ə) zamanında hədislərin yazılışı</w:t>
      </w:r>
      <w:bookmarkEnd w:id="57"/>
    </w:p>
    <w:p>
      <w:pPr>
        <w:pStyle w:val="BookText"/>
        <w:bidi w:val="0"/>
        <w:jc w:val="both"/>
        <w:rPr/>
      </w:pPr>
      <w:r>
        <w:rPr>
          <w:rFonts w:eastAsia="Times New Roman" w:cs="Times New Roman" w:ascii="Times New Roman" w:hAnsi="Times New Roman"/>
          <w:color w:val="111111"/>
          <w:sz w:val="28"/>
          <w:szCs w:val="28"/>
          <w:lang w:val="en-US"/>
        </w:rPr>
        <w:t>İmam Sadiqin (ə) dövründə (hicri-qəməri tarixi ilə 83-148-ci illər) ona verilən və ələ düşən fürsətdən istifadə edərək hədis söyləmək və yazmaq çox inkişaf etdi. O Həzrətin (ə) müxtəlif sahələrdə 4000 – dən çox tələbəsi olmuşdur.</w:t>
      </w:r>
      <w:r>
        <w:rPr>
          <w:rStyle w:val="FootnoteAnchor"/>
        </w:rPr>
        <w:footnoteReference w:id="86"/>
      </w:r>
      <w:r>
        <w:rPr>
          <w:rFonts w:eastAsia="Times New Roman" w:cs="Times New Roman" w:ascii="Times New Roman" w:hAnsi="Times New Roman"/>
          <w:color w:val="111111"/>
          <w:sz w:val="28"/>
          <w:szCs w:val="28"/>
          <w:lang w:val="en-US"/>
        </w:rPr>
        <w:t>O elmlərdən fiqh, kəlam, təbiət, fizika, kimya və bialogiya kimi elmləri göstərmək olar. Təkcə Həsən ibn Əli Vəşai bir zaman Kufə məscidində 900 nəfər alimin olduğunu görmüşdür ki, onların hamısı demişlər:</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حَدَّثَنِی جَعْفَر بن مُحَمَّدْ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Cəfər ibn Məhəmməd (ə) mənə belə söylədi”.</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Bəli, İmam Sadiqin (ə) dövründə, o Həzrətin öz təkidi ilə hədis nəql etmək və yazmaq barədə olan buyurduqları sözlərə və</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bookmarkStart w:id="58" w:name="pg3610_18765"/>
    </w:p>
    <w:p>
      <w:pPr>
        <w:pStyle w:val="BookText"/>
        <w:bidi w:val="0"/>
        <w:rPr/>
      </w:pPr>
      <w:bookmarkEnd w:id="58"/>
      <w:r>
        <w:rPr>
          <w:rFonts w:eastAsia="Times New Roman" w:cs="Times New Roman" w:ascii="Times New Roman" w:hAnsi="Times New Roman"/>
          <w:color w:val="111111"/>
          <w:sz w:val="28"/>
          <w:szCs w:val="28"/>
          <w:lang w:val="en-US"/>
        </w:rPr>
        <w:t>kəlamlara</w:t>
      </w:r>
      <w:r>
        <w:rPr>
          <w:rStyle w:val="FootnoteAnchor"/>
        </w:rPr>
        <w:footnoteReference w:id="88"/>
      </w:r>
      <w:r>
        <w:rPr>
          <w:rFonts w:eastAsia="Times New Roman" w:cs="Times New Roman" w:ascii="Times New Roman" w:hAnsi="Times New Roman"/>
          <w:color w:val="111111"/>
          <w:sz w:val="28"/>
          <w:szCs w:val="28"/>
          <w:lang w:val="en-US"/>
        </w:rPr>
        <w:t>çoxlu kitablar yazılmışdır. O zamanda yazılmış kitabların və müəlliflərin sayının çoxluğuna görə onların dəqiq sayını söyləmək mümkün deyildir. Lakin, bu kitablardan əhkam və başqa məsələlərə aid olan hökmlər barədə yazılmış yazıların sayı 400 cild kitab olmuşdur. Bu da İmamın (ə) 400 nəfər tələbələri tərəfindən yazılmışdır. Bu kitaba “Üsule ərbəə” deyirdilər. Kitabda olan hədislər qarışıq və pərakəndə şəkildə olduğuna görə bəzi hədislərin bir qismi bu hədis kitabında yazılmış, bəzisi isə yazılmamışdır. İmam Əli ibn Musa Ər-Rzanın (ə) zamanında (hicri-qəməri tarixi ilə 148-203-cü il) onun səhabələrindən bir qrupu, hər biri də öz üslubu və xüsusi tərtibi ilə “Üsul” kitabını toplamışlar</w:t>
      </w:r>
      <w:r>
        <w:rPr>
          <w:rStyle w:val="FootnoteAnchor"/>
        </w:rPr>
        <w:footnoteReference w:id="89"/>
      </w:r>
      <w:r>
        <w:rPr>
          <w:rFonts w:eastAsia="Times New Roman" w:cs="Times New Roman" w:ascii="Times New Roman" w:hAnsi="Times New Roman"/>
          <w:color w:val="111111"/>
          <w:sz w:val="28"/>
          <w:szCs w:val="28"/>
          <w:lang w:val="en-US"/>
        </w:rPr>
        <w:t>. Onlardan hər biri Üsule ərbəə kitabını toplamaqla böyük bir kitab düzəldərək adını “Came” qoydular. Əlbəttə bu came, imamların səhabələrinin qeyb dövrünə kimi, müxtəlif mövzularda və xüsusi mövzular əsasında yazdıqları kitablardan başqa qeyd olunan yazılar idi.</w:t>
      </w:r>
    </w:p>
    <w:p>
      <w:pPr>
        <w:pStyle w:val="Heading3"/>
        <w:numPr>
          <w:ilvl w:val="2"/>
          <w:numId w:val="1"/>
        </w:numPr>
        <w:bidi w:val="0"/>
        <w:jc w:val="left"/>
        <w:rPr/>
      </w:pPr>
      <w:bookmarkStart w:id="59" w:name="__RefHeading___Toc4201994_2749589250"/>
      <w:bookmarkStart w:id="60" w:name="_Toc22"/>
      <w:bookmarkEnd w:id="59"/>
      <w:r>
        <w:rPr/>
        <w:t>Kutube ərbəə - 4 kitab</w:t>
      </w:r>
      <w:bookmarkEnd w:id="60"/>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Bu Came kitabı şiə məzhəbinin müraciət yeri, Həzrət imam Rzanın (ə) dövründən dini və şəri məsələlərdən ibarət olan hökmlər idi. Mərhum Kuleyni (vəfatı -329-cu il) sonralar “Kafi” kitabını təlif etdi. Yeni və xüsusi bir üslubda xəbərləri came kitabında topladı. Onun ardınca mərhum ibn Babaveyh</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bookmarkStart w:id="61" w:name="pg3610_18766"/>
    </w:p>
    <w:p>
      <w:pPr>
        <w:pStyle w:val="BookText"/>
        <w:bidi w:val="0"/>
        <w:rPr/>
      </w:pPr>
      <w:bookmarkEnd w:id="61"/>
      <w:r>
        <w:rPr>
          <w:rFonts w:eastAsia="Times New Roman" w:cs="Times New Roman" w:ascii="Times New Roman" w:hAnsi="Times New Roman"/>
          <w:color w:val="111111"/>
          <w:sz w:val="28"/>
          <w:szCs w:val="28"/>
          <w:lang w:val="en-US"/>
        </w:rPr>
        <w:t>(vəfatı - hicri-qəməri tarixi ilə 381-ci il) “Mən la yəhzuruhul fəqih” və sonralar isə mərhum Şeyx Tusi (vəfatı- hicri-qəməri tarixi ilə 460-cı il) öz tanınmış kitabında “Təhzib və İstibsar”-əsərini yazaraq müxtəlif hədisləri Üsule ərbəə miə (400 usuldan) və Came kitabından, həmçinin imamların başqa səhabələrinin kitablarından toplayıb bir yerə yığdı.</w:t>
      </w:r>
      <w:r>
        <w:rPr>
          <w:rStyle w:val="FootnoteAnchor"/>
        </w:rPr>
        <w:footnoteReference w:id="90"/>
      </w:r>
      <w:r>
        <w:rPr>
          <w:rFonts w:eastAsia="Times New Roman" w:cs="Times New Roman" w:ascii="Times New Roman" w:hAnsi="Times New Roman"/>
          <w:color w:val="111111"/>
          <w:sz w:val="28"/>
          <w:szCs w:val="28"/>
          <w:lang w:val="en-US"/>
        </w:rPr>
        <w:t>Bu dörd kitab “Ərbəə” adı ilə, yəni “mötəbər dördlük” kitab adı ilə tanındı. Əlbəttə şiə məzhəbinin böyük alimləri bu dörd kitabdan əlavə, mühüm və müxtəlif mövzularda – tarix, təfsir, hədis və s. kitablar yazıb toplamışlar. Həmin kitablar hal-hazırda bizim zamana qədər gəlib çıxmış, İslam kitabxanalarının çoxunda qorunub istifadə olunur.</w:t>
      </w:r>
    </w:p>
    <w:p>
      <w:pPr>
        <w:pStyle w:val="BookText"/>
        <w:bidi w:val="0"/>
        <w:jc w:val="both"/>
        <w:rPr/>
      </w:pPr>
      <w:r>
        <w:rPr>
          <w:rFonts w:eastAsia="Times New Roman" w:cs="Times New Roman" w:ascii="Times New Roman" w:hAnsi="Times New Roman"/>
          <w:color w:val="111111"/>
          <w:sz w:val="28"/>
          <w:szCs w:val="28"/>
          <w:lang w:val="en-US"/>
        </w:rPr>
        <w:t>Lakin, bu dörd kitab, şiə məzhəbinin alimlərinin və müctəhidlərin şəri hökmlərinin isbat olunmasında (dəlillə ələ gətirilməsində) əsas böyük rol oynadığı üçün, alimlər tərəfindən xüsusi diqqətlə nəzarət altında saxlanılır. O cümlədən, bu kitabların qorunması və ona müraciət olunması başqa kitablara nisbət daha çox əhəmiyyət tapmışdır. Kitablarla tanışlıqdan sonra böyük elm sahibləri, hədis elmi ustaları düyünlü və mənası başa düşülməyən hədisləri bu kitablar vasitəsi ilə açıqlayır və dörd kitabdan başqa mötəbər üsullarla qanunlar düzəltməklə böyük kitablar yazmışlar.</w:t>
      </w:r>
    </w:p>
    <w:p>
      <w:pPr>
        <w:pStyle w:val="BookText"/>
        <w:bidi w:val="0"/>
        <w:jc w:val="both"/>
        <w:rPr/>
      </w:pPr>
      <w:r>
        <w:rPr>
          <w:rFonts w:eastAsia="Times New Roman" w:cs="Times New Roman" w:ascii="Times New Roman" w:hAnsi="Times New Roman"/>
          <w:color w:val="111111"/>
          <w:sz w:val="28"/>
          <w:szCs w:val="28"/>
          <w:lang w:val="en-US"/>
        </w:rPr>
        <w:t>Bu, şiə məzhəbində ilk gündən bu günə kimi olan hədis yazılışının çox kiçik tarixçəsi idi. İndi isə sünni məzhəbində olan hədislərin yazılış tarixinə nəzər salaq.</w:t>
      </w:r>
    </w:p>
    <w:p>
      <w:pPr>
        <w:pStyle w:val="Heading3"/>
        <w:numPr>
          <w:ilvl w:val="2"/>
          <w:numId w:val="1"/>
        </w:numPr>
        <w:bidi w:val="0"/>
        <w:jc w:val="left"/>
        <w:rPr/>
      </w:pPr>
      <w:bookmarkStart w:id="62" w:name="__RefHeading___Toc4201996_2749589250"/>
      <w:bookmarkStart w:id="63" w:name="_Toc23"/>
      <w:bookmarkEnd w:id="62"/>
      <w:r>
        <w:rPr/>
        <w:t>Sünnü məzhəbində hədislərin yazılması</w:t>
      </w:r>
      <w:bookmarkEnd w:id="63"/>
    </w:p>
    <w:p>
      <w:pPr>
        <w:pStyle w:val="BookText"/>
        <w:bidi w:val="0"/>
        <w:jc w:val="both"/>
        <w:rPr/>
      </w:pPr>
      <w:r>
        <w:rPr>
          <w:rFonts w:eastAsia="Times New Roman" w:cs="Times New Roman" w:ascii="Times New Roman" w:hAnsi="Times New Roman"/>
          <w:color w:val="111111"/>
          <w:sz w:val="28"/>
          <w:szCs w:val="28"/>
          <w:lang w:val="en-US"/>
        </w:rPr>
        <w:t>Qeyd etdiyimiz kimi, Həzrət Məhəmmədin (s) vəfatından sonra onun səhabələrindən bir qrupu, o cümlədən Əbu Bəkr, Ömər</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bookmarkStart w:id="64" w:name="pg3610_18767"/>
    </w:p>
    <w:p>
      <w:pPr>
        <w:pStyle w:val="BookText"/>
        <w:bidi w:val="0"/>
        <w:rPr/>
      </w:pPr>
      <w:bookmarkEnd w:id="64"/>
      <w:r>
        <w:rPr>
          <w:rFonts w:eastAsia="Times New Roman" w:cs="Times New Roman" w:ascii="Times New Roman" w:hAnsi="Times New Roman"/>
          <w:color w:val="111111"/>
          <w:sz w:val="28"/>
          <w:szCs w:val="28"/>
          <w:lang w:val="en-US"/>
        </w:rPr>
        <w:t>ibn Xəttab hədis yazmaqla müxalifətçilik etmişdir. Nəinki yazılmasında, hətta onun şifahi surətdə nəql olunmasının da qarşısını almışlar. Hədis nəql edənlər Peyğəmbər (s) zamanında o Həzrətin mübarək dilindən eşitdiklərini nəinki nəql edə bilir, hətta o Həzrətin zamanında yazdıqları hədisləri su ilə yumuş və ya oda ataraq yandırmışlar.</w:t>
      </w:r>
    </w:p>
    <w:p>
      <w:pPr>
        <w:pStyle w:val="BookText"/>
        <w:bidi w:val="0"/>
        <w:jc w:val="both"/>
        <w:rPr/>
      </w:pPr>
      <w:r>
        <w:rPr>
          <w:rFonts w:eastAsia="Times New Roman" w:cs="Times New Roman" w:ascii="Times New Roman" w:hAnsi="Times New Roman"/>
          <w:color w:val="111111"/>
          <w:sz w:val="28"/>
          <w:szCs w:val="28"/>
          <w:lang w:val="en-US"/>
        </w:rPr>
        <w:t>Əlbəttə sonralar bu düzgün olmayan əməlin üstünü ört-basdır etmək üçün Həzrət Peyğəmbərin (s) özünə nisbət verilən uydurma və elmin ziddinə olan hədislər nəql etmişlər. Məsələn:</w:t>
      </w:r>
    </w:p>
    <w:p>
      <w:pPr>
        <w:pStyle w:val="BookText"/>
        <w:bidi w:val="0"/>
        <w:jc w:val="both"/>
        <w:rPr/>
      </w:pPr>
      <w:r>
        <w:rPr>
          <w:rFonts w:ascii="Amiri" w:hAnsi="Amiri" w:eastAsia="Amiri" w:cs="Amiri"/>
          <w:color w:val="111111"/>
          <w:sz w:val="28"/>
          <w:sz w:val="28"/>
          <w:szCs w:val="28"/>
          <w:rtl w:val="true"/>
          <w:lang w:bidi="ar-SA"/>
        </w:rPr>
        <w:t>لا تَکْتُبُواعَنِّی وَمَنْ کَتَبَ عَنِّی غَیْرالقُرْانَ فَلْیَمْحُه</w:t>
      </w:r>
    </w:p>
    <w:p>
      <w:pPr>
        <w:pStyle w:val="BookText"/>
        <w:bidi w:val="0"/>
        <w:jc w:val="both"/>
        <w:rPr/>
      </w:pPr>
      <w:r>
        <w:rPr>
          <w:rFonts w:eastAsia="Times New Roman" w:cs="Times New Roman" w:ascii="Times New Roman" w:hAnsi="Times New Roman"/>
          <w:color w:val="111111"/>
          <w:sz w:val="28"/>
          <w:szCs w:val="28"/>
          <w:lang w:val="en-US"/>
        </w:rPr>
        <w:t>_ MəNDəN BIR şEY YAZMAYıN. HəR KəS QURANDAN BAşQA BIR şEY MəNDəN YAZARSA ONU ARADAN APARSıN. _</w:t>
      </w:r>
      <w:r>
        <w:rPr>
          <w:rStyle w:val="FootnoteAnchor"/>
        </w:rPr>
        <w:footnoteReference w:id="91"/>
      </w:r>
    </w:p>
    <w:p>
      <w:pPr>
        <w:pStyle w:val="Heading3"/>
        <w:numPr>
          <w:ilvl w:val="2"/>
          <w:numId w:val="1"/>
        </w:numPr>
        <w:bidi w:val="0"/>
        <w:jc w:val="left"/>
        <w:rPr/>
      </w:pPr>
      <w:bookmarkStart w:id="65" w:name="__RefHeading___Toc4201998_2749589250"/>
      <w:bookmarkStart w:id="66" w:name="_Toc24"/>
      <w:bookmarkEnd w:id="65"/>
      <w:r>
        <w:rPr/>
        <w:t>Əbu Bəkrin xilafəti dövründə hədis yazılışının qadağan edilməsi</w:t>
      </w:r>
      <w:bookmarkEnd w:id="66"/>
    </w:p>
    <w:p>
      <w:pPr>
        <w:pStyle w:val="BookText"/>
        <w:bidi w:val="0"/>
        <w:jc w:val="both"/>
        <w:rPr/>
      </w:pPr>
      <w:r>
        <w:rPr>
          <w:rFonts w:eastAsia="Times New Roman" w:cs="Times New Roman" w:ascii="Times New Roman" w:hAnsi="Times New Roman"/>
          <w:color w:val="111111"/>
          <w:sz w:val="28"/>
          <w:szCs w:val="28"/>
          <w:lang w:val="en-US"/>
        </w:rPr>
        <w:t>Əbu Bəkr Rəsuli-Əkrəmin (s) vəfatından sonra camaatı bir yerə yığdı və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Siz, Peyğəmbərdən (s) hədislər nəql edirsiniz. Bəzən aranızda ixtilaflar baş verir. Əgər iş belə getsə, gələcəkdə müsəlmanlar çox möhkəm və şiddətli ixtilaflara düçar olacaqlar. Bu səbəbdən, bu gündən etibarən Peyğəmbərdən (s) heç bir hədis</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bookmarkStart w:id="67" w:name="pg3610_18768"/>
    </w:p>
    <w:p>
      <w:pPr>
        <w:pStyle w:val="BookText"/>
        <w:bidi w:val="0"/>
        <w:rPr/>
      </w:pPr>
      <w:bookmarkEnd w:id="67"/>
      <w:r>
        <w:rPr>
          <w:rFonts w:eastAsia="Times New Roman" w:cs="Times New Roman" w:ascii="Times New Roman" w:hAnsi="Times New Roman"/>
          <w:color w:val="111111"/>
          <w:sz w:val="28"/>
          <w:szCs w:val="28"/>
          <w:lang w:val="en-US"/>
        </w:rPr>
        <w:t>nəql etməyin. Əgər sizlərdən bir kəs sual soruşarsa deyin ki, bizimlə sizin aranızda həmin Quran kifayət edər və bəsdir. Onun halalını halal və haramını isə haram bilin</w:t>
      </w:r>
      <w:r>
        <w:rPr>
          <w:rStyle w:val="FootnoteAnchor"/>
        </w:rPr>
        <w:footnoteReference w:id="9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Aişə deyir: Atam (Əbu Bəkr), Peyğəmbərdən (s) 500 hədis yazaraq toplamışdır. Bir gecə gördüm ki, yatağında çox narahatdır. Onun narahatlığı məni də narahat etdi. Səhər açılanda narahatlığının səbəbini soruşdum.</w:t>
      </w:r>
    </w:p>
    <w:p>
      <w:pPr>
        <w:pStyle w:val="BookText"/>
        <w:bidi w:val="0"/>
        <w:jc w:val="both"/>
        <w:rPr/>
      </w:pPr>
      <w:r>
        <w:rPr>
          <w:rFonts w:eastAsia="Times New Roman" w:cs="Times New Roman" w:ascii="Times New Roman" w:hAnsi="Times New Roman"/>
          <w:color w:val="111111"/>
          <w:sz w:val="28"/>
          <w:szCs w:val="28"/>
          <w:lang w:val="en-US"/>
        </w:rPr>
        <w:t>Dedi: Qızım! Sənin yanında olan hədisləri mənə gətir. Sonra əmr etdi bir od qaladılar. Hədislərin hamısını yandırdı. Bu əməli özü belə izah etdi: “Qorxuram öləm və bu hədislər sənin yanında qalsın. Bəlkə onların içində elə hədislər vardır ki, onları etimadlı şəxslərdən nəql etmişəm. Lakin, mümkündür ki, onlar saleh insanlar olmasın və onların səhvlərinin məsuliyyəti mənim üzərimə düşsün.”</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Həqiqət burasındadır ki, xəlifənin bu əməli bir tərəfdən öz sözü ilə hədis nəql etməyi qadağan olunmasını elan etmiş və başqa cəhətdən isə əməli surətdə 500 hədis yazdıqdan sonra onları oda ataraq yandırmışdır. Görəsən bu əməl müsəlmanlarda, hədis əzbərləyənlərdə və söyləyənlərdə hansı əks təsirləri qoydu və ya arzuolunmaz nəticələr verdi? Nəticə belə oldu ki, təqribən üç il müddətində Əbu Bəkrin xilafəti dövründə hədis yazmaq və nəql etmək qadağan olundu. Müsəlmanlar təkcə Qurana, onun təfsiri və izahı olmadan diqqət etdilər. Xəlifənin bu əmri verməkdə məqsədi guya müsəlmanların bütün bəhslərini Qurana yönəltmək idi.</w:t>
      </w:r>
    </w:p>
    <w:p>
      <w:pPr>
        <w:pStyle w:val="Heading3"/>
        <w:numPr>
          <w:ilvl w:val="2"/>
          <w:numId w:val="1"/>
        </w:numPr>
        <w:bidi w:val="0"/>
        <w:jc w:val="left"/>
        <w:rPr/>
      </w:pPr>
      <w:bookmarkStart w:id="68" w:name="__RefHeading___Toc4202000_2749589250"/>
      <w:bookmarkStart w:id="69" w:name="_Toc25"/>
      <w:bookmarkEnd w:id="68"/>
      <w:r>
        <w:rPr/>
        <w:t>Ömərin xilafəti zamanı hədis nəqlinin qadağan olunması</w:t>
      </w:r>
      <w:bookmarkEnd w:id="69"/>
    </w:p>
    <w:p>
      <w:pPr>
        <w:pStyle w:val="BookText"/>
        <w:bidi w:val="0"/>
        <w:jc w:val="both"/>
        <w:rPr/>
      </w:pPr>
      <w:r>
        <w:rPr>
          <w:rFonts w:eastAsia="Times New Roman" w:cs="Times New Roman" w:ascii="Times New Roman" w:hAnsi="Times New Roman"/>
          <w:color w:val="111111"/>
          <w:sz w:val="28"/>
          <w:szCs w:val="28"/>
          <w:lang w:val="en-US"/>
        </w:rPr>
        <w:t>Ömər ibn Xəttabın on illik xilafəti dövründə</w:t>
      </w:r>
      <w:r>
        <w:rPr>
          <w:rStyle w:val="FootnoteAnchor"/>
        </w:rPr>
        <w:footnoteReference w:id="94"/>
      </w:r>
      <w:r>
        <w:rPr>
          <w:rFonts w:eastAsia="Times New Roman" w:cs="Times New Roman" w:ascii="Times New Roman" w:hAnsi="Times New Roman"/>
          <w:color w:val="111111"/>
          <w:sz w:val="28"/>
          <w:szCs w:val="28"/>
          <w:lang w:val="en-US"/>
        </w:rPr>
        <w:t>yürütdüyü qəzəbli siyasət nəticəsində hədis yazmaq və söyləmək qadağan edildi.</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p>
    <w:p>
      <w:pPr>
        <w:pStyle w:val="BookText"/>
        <w:bidi w:val="0"/>
        <w:rPr/>
      </w:pPr>
      <w:r>
        <w:rPr>
          <w:rFonts w:eastAsia="Times New Roman" w:cs="Times New Roman" w:ascii="Times New Roman" w:hAnsi="Times New Roman"/>
          <w:color w:val="111111"/>
          <w:sz w:val="28"/>
          <w:szCs w:val="28"/>
          <w:lang w:val="en-US"/>
        </w:rPr>
        <w:t>İkinci xəlifə nəinki hədis yazmağa və söyləməyə qadağa qoydu, hətta bu işin icra olunmasında zor tətbiq etməkdən çəkinmədi. Tanınmış səhabə Qerzət ibni Kəb</w:t>
      </w:r>
      <w:r>
        <w:rPr>
          <w:rStyle w:val="FootnoteAnchor"/>
        </w:rPr>
        <w:footnoteReference w:id="95"/>
      </w:r>
      <w:r>
        <w:rPr>
          <w:rFonts w:eastAsia="Times New Roman" w:cs="Times New Roman" w:ascii="Times New Roman" w:hAnsi="Times New Roman"/>
          <w:color w:val="111111"/>
          <w:sz w:val="28"/>
          <w:szCs w:val="28"/>
          <w:lang w:val="en-US"/>
        </w:rPr>
        <w:t>belə deyir: “Ömər bizi İraqa tərəf yola salmaq istədiyi zaman, özü bizi “Sərar”</w:t>
      </w:r>
      <w:r>
        <w:rPr>
          <w:rStyle w:val="FootnoteAnchor"/>
        </w:rPr>
        <w:footnoteReference w:id="96"/>
      </w:r>
      <w:r>
        <w:rPr>
          <w:rFonts w:eastAsia="Times New Roman" w:cs="Times New Roman" w:ascii="Times New Roman" w:hAnsi="Times New Roman"/>
          <w:color w:val="111111"/>
          <w:sz w:val="28"/>
          <w:szCs w:val="28"/>
          <w:lang w:val="en-US"/>
        </w:rPr>
        <w:t>-a kimi ötürdü. Yol arasında bizdən soruşdu: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Bilirsiniz sizi nəyə görə yola salıram? Dedik: Bizə hörmət etdiyin üçün! Dedi: Bəli, amma burada başqa bir mətləb də var. O da budur ki, siz elə bir yerə gedirsiniz ki o şəhərin əhli Quran oxumaqla məscidləri və oranın mühitini zinətləndirmişlər. Hədis söyləyib onları Quran tilavətindən saxlamayın. Quranı gücləndirin və onunla birgə heç bir kəlməni və ya hədisi dilinizə gətirməyin. Peyğəmbərdən (s) olan rəvayətləri az danışın. Mən də sizin bu işinizdə sizə şərik, sizinlə həmkar və bu əməldə sizi müdafiə edərəm.</w:t>
      </w:r>
    </w:p>
    <w:p>
      <w:pPr>
        <w:pStyle w:val="BookText"/>
        <w:bidi w:val="0"/>
        <w:jc w:val="both"/>
        <w:rPr/>
      </w:pPr>
      <w:r>
        <w:rPr>
          <w:rFonts w:eastAsia="Times New Roman" w:cs="Times New Roman" w:ascii="Times New Roman" w:hAnsi="Times New Roman"/>
          <w:color w:val="111111"/>
          <w:sz w:val="28"/>
          <w:szCs w:val="28"/>
          <w:lang w:val="en-US"/>
        </w:rPr>
        <w:t xml:space="preserve">Elə ki, Qerzət ibn Kəb Kufəyə daxil oldu. Ondan Peyğəmbərin (s) hədislərindən və kəlamlarından söyləməsini istədilər. Qerzə onların cavabında belə dedi: - Ömər bizə hədis söyləməyi qadağan edib </w:t>
      </w:r>
      <w:r>
        <w:rPr>
          <w:rStyle w:val="FootnoteAnchor"/>
        </w:rPr>
        <w:footnoteReference w:id="9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Zəhəbi “Təzkiratul hifaz”- kitabında nəql edir ki: - Əbu Sələmə Əbu Hüreyrəyə dedi: Ömərin xilafəti dövründə də indiki kimi hədis söyləməkdə azad idin? (yəni hədis söyləyə bilirdin?)</w:t>
      </w:r>
    </w:p>
    <w:p>
      <w:pPr>
        <w:pStyle w:val="BookText"/>
        <w:bidi w:val="0"/>
        <w:jc w:val="both"/>
        <w:rPr/>
      </w:pPr>
      <w:r>
        <w:rPr>
          <w:rFonts w:eastAsia="Times New Roman" w:cs="Times New Roman" w:ascii="Times New Roman" w:hAnsi="Times New Roman"/>
          <w:color w:val="111111"/>
          <w:sz w:val="28"/>
          <w:szCs w:val="28"/>
          <w:lang w:val="en-US"/>
        </w:rPr>
        <w:t>Əbu Hüreyrə onun cavabında belə dedi: Əgər Ömərin</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p>
    <w:p>
      <w:pPr>
        <w:pStyle w:val="BookText"/>
        <w:bidi w:val="0"/>
        <w:rPr/>
      </w:pPr>
      <w:r>
        <w:rPr>
          <w:rFonts w:eastAsia="Times New Roman" w:cs="Times New Roman" w:ascii="Times New Roman" w:hAnsi="Times New Roman"/>
          <w:color w:val="111111"/>
          <w:sz w:val="28"/>
          <w:szCs w:val="28"/>
          <w:lang w:val="en-US"/>
        </w:rPr>
        <w:t xml:space="preserve">zamanında hədis söyləsəydim cavabımı taziyanə ilə verirdilər </w:t>
      </w:r>
      <w:r>
        <w:rPr>
          <w:rStyle w:val="FootnoteAnchor"/>
        </w:rPr>
        <w:footnoteReference w:id="9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Ömər, Peyğəmbərin (s) səhabələri ilə hədislərin söylənilməsində onları çox çətin və ağır vəziyyətdə qoyaraq yersiz bəhanələr gətirirdi. Əbu Musa Əşəri “istezan” (ev sahibinə əziyyət vermək) barədə bir hədis nəql edən zaman Ömər dedi: “Əgər bu hədisinə şahid gətirməsən səni pis cəzalandıracam.” Bəzən bu hədə- qorxular camaatın etirazina səbəb olurdu. Belə ki, Əbu Munzir həmin əhvalatda Ömərə belə dedi:</w:t>
      </w:r>
    </w:p>
    <w:p>
      <w:pPr>
        <w:pStyle w:val="BookText"/>
        <w:bidi w:val="0"/>
        <w:jc w:val="both"/>
        <w:rPr/>
      </w:pPr>
      <w:r>
        <w:rPr>
          <w:rFonts w:ascii="Amiri" w:hAnsi="Amiri" w:eastAsia="Amiri" w:cs="Amiri"/>
          <w:color w:val="111111"/>
          <w:sz w:val="28"/>
          <w:sz w:val="28"/>
          <w:szCs w:val="28"/>
          <w:rtl w:val="true"/>
          <w:lang w:bidi="ar-SA"/>
        </w:rPr>
        <w:t>فَلاتَکُنْ یَبْنَ الْخَطَّابْ عَذَاباًعَلَی أَصْحَابِ رَسُول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i/>
          <w:iCs/>
          <w:color w:val="111111"/>
          <w:sz w:val="28"/>
          <w:szCs w:val="28"/>
          <w:lang w:val="en-US"/>
        </w:rPr>
        <w:t>EY XəTTABıN OğLU! PEYğəMBəRIN (S) SəHABəLəRINə NARAHATLıQ Və əZIYYəT VERMə.</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Ömər tanınmış hədisçilərdən üç nəfəri: İbn Məsud, Əbu Dərda və Əbu Məsud Ənsarini hədis nəql etdiklərinə görə Mədinədə nəzarət altında saxlamış və ölənə kimi bu üç nəfər ev dustağı kimi yaşamışlar.</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Hakim öz “Mustədrək” adlı kitabında Ömərin əmri il üç nəfəri - İbn Məsud, Əbu Dərda və Əbuzər</w:t>
      </w:r>
      <w:r>
        <w:rPr>
          <w:rStyle w:val="FootnoteAnchor"/>
        </w:rPr>
        <w:footnoteReference w:id="101"/>
      </w:r>
      <w:r>
        <w:rPr>
          <w:rFonts w:eastAsia="Times New Roman" w:cs="Times New Roman" w:ascii="Times New Roman" w:hAnsi="Times New Roman"/>
          <w:color w:val="111111"/>
          <w:sz w:val="28"/>
          <w:szCs w:val="28"/>
          <w:lang w:val="en-US"/>
        </w:rPr>
        <w:t>- hədis söylədiklərinin qarşısını almaq üçün nəzarətdə saxlanılaraq sonradan həbs olunduqlarını yazır.</w:t>
      </w:r>
    </w:p>
    <w:p>
      <w:pPr>
        <w:pStyle w:val="BookText"/>
        <w:bidi w:val="0"/>
        <w:jc w:val="both"/>
        <w:rPr/>
      </w:pPr>
      <w:r>
        <w:rPr>
          <w:rFonts w:eastAsia="Times New Roman" w:cs="Times New Roman" w:ascii="Times New Roman" w:hAnsi="Times New Roman"/>
          <w:color w:val="111111"/>
          <w:sz w:val="28"/>
          <w:szCs w:val="28"/>
          <w:lang w:val="en-US"/>
        </w:rPr>
        <w:t>Bu hədə-qorxuların və hədis söyləməyin qadağan olunmasının nəticəsini Peyğəmbərin (s) səhabələrindən olan Saib ibn Yezid (vəfatı-hicri-qəməri tarixi ilə 80-ci il.) nəql edərək belə açıqlayır: “Mən Səid ibn Maliklə</w:t>
      </w:r>
      <w:r>
        <w:rPr>
          <w:rStyle w:val="FootnoteAnchor"/>
        </w:rPr>
        <w:footnoteReference w:id="102"/>
      </w:r>
      <w:r>
        <w:rPr>
          <w:rFonts w:eastAsia="Times New Roman" w:cs="Times New Roman" w:ascii="Times New Roman" w:hAnsi="Times New Roman"/>
          <w:color w:val="111111"/>
          <w:sz w:val="28"/>
          <w:szCs w:val="28"/>
          <w:lang w:val="en-US"/>
        </w:rPr>
        <w:t>Mədinədən Məkkəyə</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bookmarkStart w:id="70" w:name="pg3610_18771"/>
    </w:p>
    <w:p>
      <w:pPr>
        <w:pStyle w:val="BookText"/>
        <w:bidi w:val="0"/>
        <w:rPr/>
      </w:pPr>
      <w:bookmarkEnd w:id="70"/>
      <w:r>
        <w:rPr>
          <w:rFonts w:eastAsia="Times New Roman" w:cs="Times New Roman" w:ascii="Times New Roman" w:hAnsi="Times New Roman"/>
          <w:color w:val="111111"/>
          <w:sz w:val="28"/>
          <w:szCs w:val="28"/>
          <w:lang w:val="en-US"/>
        </w:rPr>
        <w:t xml:space="preserve">kimi bir yerdə yol yoldaşı oldum. Səd bu uzun səfərdə yol boyu hətta bir dənə də olsun Peyğəmbərdən (s) hədis söyləmədi”. </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Şə`bi deyir: “Bir il Əbdullah ibn Ömərlə bir məclisdə oldum. İl boyunca Peyğəmbərdən (s) bir dənə də olsa hədis söyləmədi.”</w:t>
      </w:r>
      <w:r>
        <w:rPr>
          <w:rStyle w:val="FootnoteAnchor"/>
        </w:rPr>
        <w:footnoteReference w:id="104"/>
      </w:r>
    </w:p>
    <w:p>
      <w:pPr>
        <w:pStyle w:val="Heading3"/>
        <w:numPr>
          <w:ilvl w:val="2"/>
          <w:numId w:val="1"/>
        </w:numPr>
        <w:bidi w:val="0"/>
        <w:jc w:val="left"/>
        <w:rPr/>
      </w:pPr>
      <w:bookmarkStart w:id="71" w:name="__RefHeading___Toc4202002_2749589250"/>
      <w:bookmarkStart w:id="72" w:name="_Toc26"/>
      <w:bookmarkEnd w:id="71"/>
      <w:r>
        <w:rPr/>
        <w:t>Ömərin vaxtında hədis yazmaq və toplamağın qadağan olunması</w:t>
      </w:r>
      <w:bookmarkEnd w:id="72"/>
    </w:p>
    <w:p>
      <w:pPr>
        <w:pStyle w:val="BookText"/>
        <w:bidi w:val="0"/>
        <w:jc w:val="both"/>
        <w:rPr/>
      </w:pPr>
      <w:r>
        <w:rPr>
          <w:rFonts w:eastAsia="Times New Roman" w:cs="Times New Roman" w:ascii="Times New Roman" w:hAnsi="Times New Roman"/>
          <w:color w:val="111111"/>
          <w:sz w:val="28"/>
          <w:szCs w:val="28"/>
          <w:lang w:val="en-US"/>
        </w:rPr>
        <w:t>İbn Səd öz “Təbaqat” adlı kitabında deyir:</w:t>
      </w:r>
    </w:p>
    <w:p>
      <w:pPr>
        <w:pStyle w:val="BookText"/>
        <w:bidi w:val="0"/>
        <w:jc w:val="both"/>
        <w:rPr/>
      </w:pPr>
      <w:r>
        <w:rPr>
          <w:rFonts w:eastAsia="Times New Roman" w:cs="Times New Roman" w:ascii="Times New Roman" w:hAnsi="Times New Roman"/>
          <w:color w:val="111111"/>
          <w:sz w:val="28"/>
          <w:szCs w:val="28"/>
          <w:lang w:val="en-US"/>
        </w:rPr>
        <w:t>Ömər ibn Xəttab bir gün sunən və hədislərin yazılması barədə qəti qərara gəldi. Bu barədə Peyğəmbərin (s) səhabələri ilə məşvərət etdi. Səhabələr hamısı müsbət cavabla razı olduqlarını bildirdilər və bu işin çox lazım olduğunu vurğuladılar. Ömər bir ay şübhə ilə səbr etdi. Bir aydan sonra dedi:</w:t>
      </w:r>
    </w:p>
    <w:p>
      <w:pPr>
        <w:pStyle w:val="BookText"/>
        <w:bidi w:val="0"/>
        <w:jc w:val="both"/>
        <w:rPr/>
      </w:pPr>
      <w:r>
        <w:rPr>
          <w:rFonts w:eastAsia="Times New Roman" w:cs="Times New Roman" w:ascii="Times New Roman" w:hAnsi="Times New Roman"/>
          <w:color w:val="111111"/>
          <w:sz w:val="28"/>
          <w:szCs w:val="28"/>
          <w:lang w:val="en-US"/>
        </w:rPr>
        <w:t>-“Mən özüm hədislərin yazılmasında qabaqcıl şəxslərdənəm. Bu mövzunu da özüm açdım. Lakin, sonra bu məsələyə diqqət etdim ki, sizdən öncə kitab əhlindən olan bir qrup Allahın kitabı olan yerdə başqa kitabların yazılmasına üstünlük verirdilər və ona çox rəğbət bəsləyirdilər. Nəticədə, Allahın kitabını tərk etdilər. Bu səbəbdən mən də Allahın kitabına bir şey artırılmasına yol verə bilmərəm.”</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Bununla da Ömər öz fikrindən döndü və hədisin yazılmasını və toplanmasını tərk etdi.</w:t>
      </w:r>
      <w:r>
        <w:rPr>
          <w:rStyle w:val="FootnoteAnchor"/>
        </w:rPr>
        <w:footnoteReference w:id="105"/>
      </w:r>
    </w:p>
    <w:p>
      <w:pPr>
        <w:pStyle w:val="Heading3"/>
        <w:numPr>
          <w:ilvl w:val="2"/>
          <w:numId w:val="1"/>
        </w:numPr>
        <w:bidi w:val="0"/>
        <w:jc w:val="left"/>
        <w:rPr/>
      </w:pPr>
      <w:bookmarkStart w:id="73" w:name="__RefHeading___Toc4202004_2749589250"/>
      <w:bookmarkStart w:id="74" w:name="_Toc27"/>
      <w:bookmarkEnd w:id="73"/>
      <w:r>
        <w:rPr/>
        <w:t>Hədis Osmanin dövründə</w:t>
      </w:r>
      <w:bookmarkEnd w:id="74"/>
    </w:p>
    <w:p>
      <w:pPr>
        <w:pStyle w:val="BookText"/>
        <w:bidi w:val="0"/>
        <w:jc w:val="both"/>
        <w:rPr/>
      </w:pPr>
      <w:r>
        <w:rPr>
          <w:rFonts w:eastAsia="Times New Roman" w:cs="Times New Roman" w:ascii="Times New Roman" w:hAnsi="Times New Roman"/>
          <w:color w:val="111111"/>
          <w:sz w:val="28"/>
          <w:szCs w:val="28"/>
          <w:lang w:val="en-US"/>
        </w:rPr>
        <w:t>Osmanın on iki illik xilafət dövrü İslam tarixinin ən acınacaqlı tarixi hadisələrindən biri sayılır. Çünki, bu müddət ərzində dünyapərəstlik, haqsızlıq və zülm yüksək dərəcəyə çatmışdı.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p>
    <w:p>
      <w:pPr>
        <w:pStyle w:val="BookText"/>
        <w:bidi w:val="0"/>
        <w:rPr/>
      </w:pPr>
      <w:r>
        <w:rPr>
          <w:rFonts w:eastAsia="Times New Roman" w:cs="Times New Roman" w:ascii="Times New Roman" w:hAnsi="Times New Roman"/>
          <w:color w:val="111111"/>
          <w:sz w:val="28"/>
          <w:szCs w:val="28"/>
          <w:lang w:val="en-US"/>
        </w:rPr>
        <w:t>Müsəlmanların beytul-malı, zəiflərin və fəqirlərin hüququ o şəxslərin əlində idi ki, onların Osmanla qohumluq əlaqəsi var idi. Osmanın sarayında qarnını doldurmaqla məşğul olanlar və təmtəraqlı saray sahibləri keyf və işrət içində olduqları bir halda, başqa müsəlmanlar bu sarayların qapısı ağzında gecələri səhərə kimi aclıqdan yata bilmirdilər.</w:t>
      </w:r>
    </w:p>
    <w:p>
      <w:pPr>
        <w:pStyle w:val="BookText"/>
        <w:bidi w:val="0"/>
        <w:jc w:val="both"/>
        <w:rPr/>
      </w:pPr>
      <w:r>
        <w:rPr>
          <w:rFonts w:eastAsia="Times New Roman" w:cs="Times New Roman" w:ascii="Times New Roman" w:hAnsi="Times New Roman"/>
          <w:color w:val="111111"/>
          <w:sz w:val="28"/>
          <w:szCs w:val="28"/>
          <w:lang w:val="en-US"/>
        </w:rPr>
        <w:t>Peyğəmbər (s) səhabələrindən ən ləyaqətli şəxsləri hökumət başına və məsuliyyətli vəzifələrə təyin etməkdənsə, onların əvəzinə Vəlid, Mərvan, Müaviyə və s. kimi cinayətkar şəxsləri iş başına və məsuliyyətli vəzifələrə təyin etmişdi.</w:t>
      </w:r>
    </w:p>
    <w:p>
      <w:pPr>
        <w:pStyle w:val="BookText"/>
        <w:bidi w:val="0"/>
        <w:jc w:val="both"/>
        <w:rPr/>
      </w:pPr>
      <w:r>
        <w:rPr>
          <w:rFonts w:eastAsia="Times New Roman" w:cs="Times New Roman" w:ascii="Times New Roman" w:hAnsi="Times New Roman"/>
          <w:color w:val="111111"/>
          <w:sz w:val="28"/>
          <w:szCs w:val="28"/>
          <w:lang w:val="en-US"/>
        </w:rPr>
        <w:t>Allah Peyğəmbərinin (s) səhabələri xilafətlə həmkarlıq etmədikləri, Quran oxuduqları və Peyğəmbərin (s) hədislərini söylədikləri üçün həmişə xəlifə Osman tərəfindən əzab-əziyyətə məruz qalırdılar. Osmanın bu hərəkətləri, səhabələrin və o cümlədən, haqq tərəfdarı olan müsəlamanların üsyanına səbəb oldu.</w:t>
      </w:r>
    </w:p>
    <w:p>
      <w:pPr>
        <w:pStyle w:val="BookText"/>
        <w:bidi w:val="0"/>
        <w:jc w:val="both"/>
        <w:rPr/>
      </w:pPr>
      <w:r>
        <w:rPr>
          <w:rFonts w:eastAsia="Times New Roman" w:cs="Times New Roman" w:ascii="Times New Roman" w:hAnsi="Times New Roman"/>
          <w:color w:val="111111"/>
          <w:sz w:val="28"/>
          <w:szCs w:val="28"/>
          <w:lang w:val="en-US"/>
        </w:rPr>
        <w:t>Osmanın xilafəti dövründə nəinki hədisə, hətta Quran ayələrinə belə diqqət olunmurdu. Quran oxuyanları və hədis söyləyənləri cəmiyyətdən uzaq səhralara sürgün etməklə, bəzilərini zindanlara salmaqla, bəzilərini isə şallaq və taziyanələrlə hədis söyləmələrinin qarşısını alırdılar.</w:t>
      </w:r>
    </w:p>
    <w:p>
      <w:pPr>
        <w:pStyle w:val="BookText"/>
        <w:bidi w:val="0"/>
        <w:jc w:val="both"/>
        <w:rPr/>
      </w:pPr>
      <w:r>
        <w:rPr>
          <w:rFonts w:eastAsia="Times New Roman" w:cs="Times New Roman" w:ascii="Times New Roman" w:hAnsi="Times New Roman"/>
          <w:color w:val="111111"/>
          <w:sz w:val="28"/>
          <w:szCs w:val="28"/>
          <w:lang w:val="en-US"/>
        </w:rPr>
        <w:t>Böyük və zahid səhabələrdən olan Əbuzər Qəffarinin sürgün olunması, Əbdullah ibn Məsud kimi böyük səhabənin məscid yanında döyülərək dişlərinin və qabırğalarının sındırılması, Əmmar Yasir kimi səhabənin döyülməsi, bu əzabın təsirindən bihuş olması və s. tarixi faktları buna misal gətirmək olar.</w:t>
      </w:r>
    </w:p>
    <w:p>
      <w:pPr>
        <w:pStyle w:val="BookText"/>
        <w:bidi w:val="0"/>
        <w:jc w:val="both"/>
        <w:rPr/>
      </w:pPr>
      <w:r>
        <w:rPr>
          <w:rFonts w:eastAsia="Times New Roman" w:cs="Times New Roman" w:ascii="Times New Roman" w:hAnsi="Times New Roman"/>
          <w:color w:val="111111"/>
          <w:sz w:val="28"/>
          <w:szCs w:val="28"/>
          <w:lang w:val="en-US"/>
        </w:rPr>
        <w:t>Xülasə, İslamın qabaqcıl və ön cərgəsində duran, Peyğəmbərin (s) səhabələrindən sayı ona çatan bir çoxunun belə əziyyət çəkməsi (döyülmək, söyülmək, sürgün və həbs olmaları) Osmanın xilafəti dövründə gözə dəyir.</w:t>
      </w:r>
      <w:r>
        <w:rPr>
          <w:rStyle w:val="FootnoteAnchor"/>
        </w:rPr>
        <w:footnoteReference w:id="10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bookmarkStart w:id="75" w:name="pg3610_18773"/>
    </w:p>
    <w:p>
      <w:pPr>
        <w:pStyle w:val="BookText"/>
        <w:bidi w:val="0"/>
        <w:rPr/>
      </w:pPr>
      <w:bookmarkEnd w:id="75"/>
      <w:r>
        <w:rPr>
          <w:rFonts w:eastAsia="Times New Roman" w:cs="Times New Roman" w:ascii="Times New Roman" w:hAnsi="Times New Roman"/>
          <w:color w:val="111111"/>
          <w:sz w:val="28"/>
          <w:szCs w:val="28"/>
          <w:lang w:val="en-US"/>
        </w:rPr>
        <w:t>Osman mənbər üstə özü eşitdiyi hədislərdən başqa hədislərin söylənilməsinə yersiz qadağa qoyaraq belə fərman vermişdir ki:</w:t>
      </w:r>
    </w:p>
    <w:p>
      <w:pPr>
        <w:pStyle w:val="BookText"/>
        <w:bidi w:val="0"/>
        <w:jc w:val="both"/>
        <w:rPr/>
      </w:pPr>
      <w:r>
        <w:rPr>
          <w:rFonts w:ascii="Amiri" w:hAnsi="Amiri" w:eastAsia="Amiri" w:cs="Amiri"/>
          <w:color w:val="111111"/>
          <w:sz w:val="28"/>
          <w:sz w:val="28"/>
          <w:szCs w:val="28"/>
          <w:rtl w:val="true"/>
          <w:lang w:bidi="ar-SA"/>
        </w:rPr>
        <w:t>لایَحِلُّ لاَحَدٍأَنْ یَرْوی حَدِیثاًعَنْ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اسْمَعْ بِهِ فِی عَهْدِ أبِی بَکْرٍوَلاعَهْدِعُمَرِ</w:t>
      </w:r>
    </w:p>
    <w:p>
      <w:pPr>
        <w:pStyle w:val="BookText"/>
        <w:bidi w:val="0"/>
        <w:jc w:val="both"/>
        <w:rPr/>
      </w:pPr>
      <w:r>
        <w:rPr>
          <w:rFonts w:eastAsia="Times New Roman" w:cs="Times New Roman" w:ascii="Times New Roman" w:hAnsi="Times New Roman"/>
          <w:color w:val="111111"/>
          <w:sz w:val="28"/>
          <w:szCs w:val="28"/>
          <w:lang w:val="en-US"/>
        </w:rPr>
        <w:t xml:space="preserve">_ __ ƏBU BəKR Və ÖMəRIN XILAFəTI ZAMANıNDA ONLARDAN EşITDIYIM HəDISLəRDəN BAşQA HEç KəSIN HAQQı YOXDUR KI, PEYğəMBəRDəN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HəDIS SöYLəSIN_</w:t>
      </w:r>
      <w:r>
        <w:rPr>
          <w:rStyle w:val="FootnoteAnchor"/>
        </w:rPr>
        <w:footnoteReference w:id="107"/>
      </w:r>
      <w:r>
        <w:rPr>
          <w:rFonts w:eastAsia="Times New Roman" w:cs="Times New Roman" w:ascii="Times New Roman" w:hAnsi="Times New Roman"/>
          <w:color w:val="111111"/>
          <w:sz w:val="28"/>
          <w:szCs w:val="28"/>
          <w:lang w:val="en-US"/>
        </w:rPr>
        <w:t>_. _</w:t>
      </w:r>
    </w:p>
    <w:p>
      <w:pPr>
        <w:pStyle w:val="BookText"/>
        <w:bidi w:val="0"/>
        <w:jc w:val="both"/>
        <w:rPr/>
      </w:pPr>
      <w:r>
        <w:rPr>
          <w:rFonts w:eastAsia="Times New Roman" w:cs="Times New Roman" w:ascii="Times New Roman" w:hAnsi="Times New Roman"/>
          <w:color w:val="111111"/>
          <w:sz w:val="28"/>
          <w:szCs w:val="28"/>
          <w:lang w:val="en-US"/>
        </w:rPr>
        <w:t>Beləliklə, hədis söyləməyin qarşısını aldı və bu işi ilə hədis yazmağı qəti surətdə qadağan etdi.</w:t>
      </w:r>
    </w:p>
    <w:p>
      <w:pPr>
        <w:pStyle w:val="Heading3"/>
        <w:numPr>
          <w:ilvl w:val="2"/>
          <w:numId w:val="1"/>
        </w:numPr>
        <w:bidi w:val="0"/>
        <w:jc w:val="left"/>
        <w:rPr/>
      </w:pPr>
      <w:bookmarkStart w:id="76" w:name="__RefHeading___Toc4202006_2749589250"/>
      <w:bookmarkStart w:id="77" w:name="_Toc28"/>
      <w:bookmarkEnd w:id="76"/>
      <w:r>
        <w:rPr/>
        <w:t>Hədis Müaviyənin zamanında</w:t>
      </w:r>
      <w:bookmarkEnd w:id="77"/>
    </w:p>
    <w:p>
      <w:pPr>
        <w:pStyle w:val="BookText"/>
        <w:bidi w:val="0"/>
        <w:jc w:val="both"/>
        <w:rPr/>
      </w:pPr>
      <w:r>
        <w:rPr>
          <w:rFonts w:eastAsia="Times New Roman" w:cs="Times New Roman" w:ascii="Times New Roman" w:hAnsi="Times New Roman"/>
          <w:color w:val="111111"/>
          <w:sz w:val="28"/>
          <w:szCs w:val="28"/>
          <w:lang w:val="en-US"/>
        </w:rPr>
        <w:t>Müaviyənin təqribən 40 ilə yaxın sürən xilafəti və hökuməti dövründə, xüsusilə xilafətinin axırırncı 25 ilində</w:t>
      </w:r>
      <w:r>
        <w:rPr>
          <w:rStyle w:val="FootnoteAnchor"/>
        </w:rPr>
        <w:footnoteReference w:id="108"/>
      </w:r>
      <w:r>
        <w:rPr>
          <w:rFonts w:eastAsia="Times New Roman" w:cs="Times New Roman" w:ascii="Times New Roman" w:hAnsi="Times New Roman"/>
          <w:color w:val="111111"/>
          <w:sz w:val="28"/>
          <w:szCs w:val="28"/>
          <w:lang w:val="en-US"/>
        </w:rPr>
        <w:t>, uydurma və qondarma hədislər, əvvəlki xəlifələrin dövründən daha çox inkişaf etməyə başladı.</w:t>
      </w:r>
    </w:p>
    <w:p>
      <w:pPr>
        <w:pStyle w:val="BookText"/>
        <w:bidi w:val="0"/>
        <w:jc w:val="both"/>
        <w:rPr/>
      </w:pPr>
      <w:r>
        <w:rPr>
          <w:rFonts w:eastAsia="Times New Roman" w:cs="Times New Roman" w:ascii="Times New Roman" w:hAnsi="Times New Roman"/>
          <w:color w:val="111111"/>
          <w:sz w:val="28"/>
          <w:szCs w:val="28"/>
          <w:lang w:val="en-US"/>
        </w:rPr>
        <w:t>Əmirəl-möminin Əlinin (ə) məqam və vəziyyətini nəzərə almaqla, o Həzrətdən nəql olunan səhih və düzgün hədislərin təsəvvürolunmaz dərəcədə çoxluğu, Müaviyənin o zamankı siyasi vəziyyətinin təamamilə Zər`ərinə idi. Belə düzgün hədislərin qarşısında uydurulmuş hədisləri müxtəlif yollarla camaatın nəzərinə çatdırmaq lazım gəlirdi. Beləliklə, yalan və uydurma hədislərin müxtəlif yollarla yayılması Müaviyənin və onun siyasətinin xeyrinə qurtardı.</w:t>
      </w:r>
    </w:p>
    <w:p>
      <w:pPr>
        <w:pStyle w:val="BookText"/>
        <w:bidi w:val="0"/>
        <w:jc w:val="both"/>
        <w:rPr/>
      </w:pPr>
      <w:r>
        <w:rPr>
          <w:rFonts w:eastAsia="Times New Roman" w:cs="Times New Roman" w:ascii="Times New Roman" w:hAnsi="Times New Roman"/>
          <w:color w:val="111111"/>
          <w:sz w:val="28"/>
          <w:szCs w:val="28"/>
          <w:lang w:val="en-US"/>
        </w:rPr>
        <w:t>Müaviyənin nəzərdə tutduğu məxsus hiylələr hər iki tərəfdən təmin edilərək, həyata keçirildi. Çünki, bir tərəfdən mənbərlərdə Əbu Bəkr və Ömərin xilafətindən başqa</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p>
    <w:p>
      <w:pPr>
        <w:pStyle w:val="BookText"/>
        <w:bidi w:val="0"/>
        <w:rPr/>
      </w:pPr>
      <w:r>
        <w:rPr>
          <w:rFonts w:eastAsia="Times New Roman" w:cs="Times New Roman" w:ascii="Times New Roman" w:hAnsi="Times New Roman"/>
          <w:color w:val="111111"/>
          <w:sz w:val="28"/>
          <w:szCs w:val="28"/>
          <w:lang w:val="en-US"/>
        </w:rPr>
        <w:t>dövrlərdən nəql olunan hədislərə qadağan qoyulur</w:t>
      </w:r>
      <w:r>
        <w:rPr>
          <w:rStyle w:val="FootnoteAnchor"/>
        </w:rPr>
        <w:footnoteReference w:id="109"/>
      </w:r>
      <w:r>
        <w:rPr>
          <w:rFonts w:eastAsia="Times New Roman" w:cs="Times New Roman" w:ascii="Times New Roman" w:hAnsi="Times New Roman"/>
          <w:color w:val="111111"/>
          <w:sz w:val="28"/>
          <w:szCs w:val="28"/>
          <w:lang w:val="en-US"/>
        </w:rPr>
        <w:t>, başqa tərəfdən isə camaata Osman və səhabə barəsində hədislər nəql olunurdu. Belə hədislərə diqqət edən, əzbərləyən şəxslərə hədiyyələr və böyük ənamlar verilirdi. Bu yolla bir çox şəxsləri yalan və uydurma hədislərin yazılmasına və çoxalmasına rəğbətləndirirdi.</w:t>
      </w:r>
    </w:p>
    <w:p>
      <w:pPr>
        <w:pStyle w:val="BookText"/>
        <w:bidi w:val="0"/>
        <w:jc w:val="both"/>
        <w:rPr/>
      </w:pPr>
      <w:r>
        <w:rPr>
          <w:rFonts w:eastAsia="Times New Roman" w:cs="Times New Roman" w:ascii="Times New Roman" w:hAnsi="Times New Roman"/>
          <w:color w:val="111111"/>
          <w:sz w:val="28"/>
          <w:szCs w:val="28"/>
          <w:lang w:val="en-US"/>
        </w:rPr>
        <w:t>Biz Müaviyənin əmri ilə uydurma hədislərin yazılmasına, səhih hədislərin isə nəql olunmasına qoyulan qadağanı, Əbul Həsən Mədainin</w:t>
      </w:r>
      <w:r>
        <w:rPr>
          <w:rStyle w:val="FootnoteAnchor"/>
        </w:rPr>
        <w:footnoteReference w:id="110"/>
      </w:r>
      <w:r>
        <w:rPr>
          <w:rFonts w:eastAsia="Times New Roman" w:cs="Times New Roman" w:ascii="Times New Roman" w:hAnsi="Times New Roman"/>
          <w:color w:val="111111"/>
          <w:sz w:val="28"/>
          <w:szCs w:val="28"/>
          <w:lang w:val="en-US"/>
        </w:rPr>
        <w:t>sözlərindən bir qismini tərcümə etməklə bəzi tarixi sübut və dəlilləri müxtəsər şəkildə təəccüblü nöqtələri ilə birgə əziz oxucuların ixtiyarına qoyuruq.</w:t>
      </w:r>
    </w:p>
    <w:p>
      <w:pPr>
        <w:pStyle w:val="BookText"/>
        <w:bidi w:val="0"/>
        <w:jc w:val="both"/>
        <w:rPr/>
      </w:pPr>
      <w:r>
        <w:rPr>
          <w:rFonts w:eastAsia="Times New Roman" w:cs="Times New Roman" w:ascii="Times New Roman" w:hAnsi="Times New Roman"/>
          <w:color w:val="111111"/>
          <w:sz w:val="28"/>
          <w:szCs w:val="28"/>
          <w:lang w:val="en-US"/>
        </w:rPr>
        <w:t>Mədaini öz qiymətli “Əl-Əhdas” adlı kitabında belə deyir:</w:t>
      </w:r>
    </w:p>
    <w:p>
      <w:pPr>
        <w:pStyle w:val="BookText"/>
        <w:bidi w:val="0"/>
        <w:jc w:val="both"/>
        <w:rPr/>
      </w:pPr>
      <w:r>
        <w:rPr>
          <w:rFonts w:eastAsia="Times New Roman" w:cs="Times New Roman" w:ascii="Times New Roman" w:hAnsi="Times New Roman"/>
          <w:color w:val="111111"/>
          <w:sz w:val="28"/>
          <w:szCs w:val="28"/>
          <w:lang w:val="en-US"/>
        </w:rPr>
        <w:t>Müaviyə bütün əlaltıları və təyin etdiyi əyalət hakimlərinə fərman yazdı. Məktubda belə deyilir: - “Mən, Əbu Turab (Əli (ə)) və onun övladlarının fəziləti barədə hədis nəql edənlərdən öz himayəmi götürdüm və onların qanını halal etdim.</w:t>
      </w:r>
    </w:p>
    <w:p>
      <w:pPr>
        <w:pStyle w:val="BookText"/>
        <w:bidi w:val="0"/>
        <w:jc w:val="both"/>
        <w:rPr/>
      </w:pPr>
      <w:r>
        <w:rPr>
          <w:rFonts w:eastAsia="Times New Roman" w:cs="Times New Roman" w:ascii="Times New Roman" w:hAnsi="Times New Roman"/>
          <w:color w:val="111111"/>
          <w:sz w:val="28"/>
          <w:szCs w:val="28"/>
          <w:lang w:val="en-US"/>
        </w:rPr>
        <w:t>Bu fərmanın nəticəsində xütbə oxuyanlar və xəbər deyənlər geniş İslam məmləkətlərinin bütün nöqtələrində, mənbərlərdə belə İmam Əliyə (ə) lənət oxumağa başlayaraq ondan uzaqlaşmağı təbliğ etdilər. İmam Əli (ə) və onun övladlarına nisbət bir çox böhtanlar yayıldı və onun ünvanına yersiz sözlər deyilirdi. Kufə əhli başqa şəhərlərdən fərqli olaraq biçarəlik, bədbəxtlik və müsibət girdabında batıb qalmışdı. Çünki,</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p>
    <w:p>
      <w:pPr>
        <w:pStyle w:val="BookText"/>
        <w:bidi w:val="0"/>
        <w:rPr/>
      </w:pPr>
      <w:r>
        <w:rPr>
          <w:rFonts w:eastAsia="Times New Roman" w:cs="Times New Roman" w:ascii="Times New Roman" w:hAnsi="Times New Roman"/>
          <w:color w:val="111111"/>
          <w:sz w:val="28"/>
          <w:szCs w:val="28"/>
          <w:lang w:val="en-US"/>
        </w:rPr>
        <w:t>Kufədə Əlinin (ə) şiələri başqa yerlərə nisbətən çox idi. Şübhəsiz ki, Əbu Süfyan oğlu Müaviyənin bu şəhərə zülmü başqa şəhərlərdən daha çox idi. Buna görə də Kufənin hökumət və idarə sistemini Ziyad ibn Suməyyəyə təhvil verdi və Bəsrəni də ona artırdı. Ziyad ibn Suməyyə Müaviyənin bu məhəbbəti, lütfü qarşısında, “duz-çörəyi” itirmədi və Əbu Süfyan oğlu Müaviyənin “haqqını” taptalamadı. Əli (ə) şiələrini daşın və torpağın altından, harada gizlin və aşkar yaşayırdılarsa taparaq öldürürdü. Onların ürəklərində qorxu və vəhşət yaradır, əl-ayaqlarını kəsir, gözlərini çıxardaraq kor edirdi. Bu cinayətlərin nəticəsində Əli (ə) şiələri İraqdan qaçaraq, ucqar yerlərə pənah aparır və öz əqidələrini hamıdan məxfi saxlayırdılar. Xülasə, Kufədə tanınmış və iş bilən bir şiə qalmadı.”</w:t>
      </w:r>
    </w:p>
    <w:p>
      <w:pPr>
        <w:pStyle w:val="BookText"/>
        <w:bidi w:val="0"/>
        <w:jc w:val="both"/>
        <w:rPr/>
      </w:pPr>
      <w:r>
        <w:rPr>
          <w:rFonts w:eastAsia="Times New Roman" w:cs="Times New Roman" w:ascii="Times New Roman" w:hAnsi="Times New Roman"/>
          <w:color w:val="111111"/>
          <w:sz w:val="28"/>
          <w:szCs w:val="28"/>
          <w:lang w:val="en-US"/>
        </w:rPr>
        <w:t>Mədaini sonra əlavə edərək deyir: “Əbu Süfyan oğlu Müaviyə öz sərkərdələrinə əmr etdi ki, Əli (ə) övladlarının və onun şiələrinin məhkəmədə verdikləri şahidliyi qəbul etməsinlər. Həmçinin əmr etdi ki, öz yerlərində Osmanın və onun ailəsinin tərəfdarları və Osmanın fəzilətləri barədə uydurma hədis söyləyən şəxslər barədə çox diqqətli olsunlar. Onlara məclislərdə hörmət etmək və əzizləməkdə səhlənkarlıq etməsinlər. O cümlədən, Osmanın barəsində hədis söyləyən hər bir kəsin şəxsiyyətini və tərcümeyi-halını kamil surətdə yazaraq Müaviyənin sarayına, Şam şəhərinə göndərsinlər.</w:t>
      </w:r>
    </w:p>
    <w:p>
      <w:pPr>
        <w:pStyle w:val="BookText"/>
        <w:bidi w:val="0"/>
        <w:jc w:val="both"/>
        <w:rPr/>
      </w:pPr>
      <w:r>
        <w:rPr>
          <w:rFonts w:eastAsia="Times New Roman" w:cs="Times New Roman" w:ascii="Times New Roman" w:hAnsi="Times New Roman"/>
          <w:color w:val="111111"/>
          <w:sz w:val="28"/>
          <w:szCs w:val="28"/>
          <w:lang w:val="en-US"/>
        </w:rPr>
        <w:t>Sərkərdələr bu əmrə əsasən, Osmanın fəziləti barədə bir cümlə belə söyləyən hər bir kəsə xüsusi sənəd verərək ona maaş və ənamlar müəyyən edirdilər. Bu da, Osmanın fəzilətləri barədə çoxlu mətləblərin nəql olunmasına səbəb oldu. Çünki, belə hədisləri nəql edənlər Müaviyənin məxsus hədiyyə və mükafatlarına layiq görülürdülər”.</w:t>
      </w:r>
    </w:p>
    <w:p>
      <w:pPr>
        <w:pStyle w:val="BookText"/>
        <w:bidi w:val="0"/>
        <w:jc w:val="both"/>
        <w:rPr/>
      </w:pPr>
      <w:r>
        <w:rPr>
          <w:rFonts w:eastAsia="Times New Roman" w:cs="Times New Roman" w:ascii="Times New Roman" w:hAnsi="Times New Roman"/>
          <w:color w:val="111111"/>
          <w:sz w:val="28"/>
          <w:szCs w:val="28"/>
          <w:lang w:val="en-US"/>
        </w:rPr>
        <w:t>Mədaini deyir: “Müaviyənin belə bəxşişləri, hakimlərin uydurma hədis yazmağa həvəsləndirmələri nəticəsində bütün</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bookmarkStart w:id="78" w:name="pg3610_18776"/>
    </w:p>
    <w:p>
      <w:pPr>
        <w:pStyle w:val="BookText"/>
        <w:bidi w:val="0"/>
        <w:rPr/>
      </w:pPr>
      <w:bookmarkEnd w:id="78"/>
      <w:r>
        <w:rPr>
          <w:rFonts w:eastAsia="Times New Roman" w:cs="Times New Roman" w:ascii="Times New Roman" w:hAnsi="Times New Roman"/>
          <w:color w:val="111111"/>
          <w:sz w:val="28"/>
          <w:szCs w:val="28"/>
          <w:lang w:val="en-US"/>
        </w:rPr>
        <w:t>İslam şəhərlərində saxta hədis yazmaq adi bir hala çevrildi. Müaviyənin şəhərlərə qoyduğu hakimlərin yanında hər kəs istər yaxşı və ya pis Osmanın barəsində bir fəzilət və ya hədis nəql edərdisə hədis sual cavabsız qəbul olunur, hədis söyləyənin adı isə hədiyyələr dəftərində qeyd olunurdu. O cümlədən, Müaviyə yanında hörmətə minir, belə şəxsin istəyi və sözü heç vaxt rədd olunmurdu”.</w:t>
      </w:r>
    </w:p>
    <w:p>
      <w:pPr>
        <w:pStyle w:val="Heading3"/>
        <w:numPr>
          <w:ilvl w:val="2"/>
          <w:numId w:val="1"/>
        </w:numPr>
        <w:bidi w:val="0"/>
        <w:jc w:val="left"/>
        <w:rPr/>
      </w:pPr>
      <w:bookmarkStart w:id="79" w:name="__RefHeading___Toc4202008_2749589250"/>
      <w:bookmarkStart w:id="80" w:name="_Toc29"/>
      <w:bookmarkEnd w:id="79"/>
      <w:r>
        <w:rPr/>
        <w:t>İkinci fərman</w:t>
      </w:r>
      <w:bookmarkEnd w:id="80"/>
    </w:p>
    <w:p>
      <w:pPr>
        <w:pStyle w:val="BookText"/>
        <w:bidi w:val="0"/>
        <w:jc w:val="both"/>
        <w:rPr/>
      </w:pPr>
      <w:r>
        <w:rPr>
          <w:rFonts w:eastAsia="Times New Roman" w:cs="Times New Roman" w:ascii="Times New Roman" w:hAnsi="Times New Roman"/>
          <w:color w:val="111111"/>
          <w:sz w:val="28"/>
          <w:szCs w:val="28"/>
          <w:lang w:val="en-US"/>
        </w:rPr>
        <w:t>Görkəmli və tanınmış alim Mədaini öz sözlərini belə davam edir: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Əbu Süfyan oğlu Müaviyə Osman barədə söylənilən rəvayətlərin düzəlməsindən bir müddət sonra vilayət başçılarına belə yazdı: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Osman barədə hədislər kifayət edər. Həddindən artıq çoxalaraq İslam məmləkətlərinin bütün nöqtələrinə kifayət qədər çatmışdır. Bu fərman əlinizə çatan kimi camaatı səhabələrin və iki xəlifənin ( Əbu Bəkr və Ömər) fəzilətləri barəsində hədis uydurmalarına rəğbətləndirin. Əbu Turabın (Əlinin (ə)) barəsində nəql olunan hər bir hədisə oxşar bir hədisi səhabələr barədə də qoşsunlar. Bu əməl mənim gözlərimin işıqlanmasına, bununla da Əbu Turab şiələrinin və övladlarının məhv olmasına səbəb olacaqdır.</w:t>
      </w:r>
    </w:p>
    <w:p>
      <w:pPr>
        <w:pStyle w:val="BookText"/>
        <w:bidi w:val="0"/>
        <w:jc w:val="both"/>
        <w:rPr/>
      </w:pPr>
      <w:r>
        <w:rPr>
          <w:rFonts w:eastAsia="Times New Roman" w:cs="Times New Roman" w:ascii="Times New Roman" w:hAnsi="Times New Roman"/>
          <w:color w:val="111111"/>
          <w:sz w:val="28"/>
          <w:szCs w:val="28"/>
          <w:lang w:val="en-US"/>
        </w:rPr>
        <w:t>Bu fərman camaata oxundu və onun məzmunu xalq arasında yayıldı. Dərhal səhabənin fəziləti barədə uydurma və həqiqətdən uzaq olan çoxlu xəbər və hədislər söylənilməyə başlandı. Camaat belə hədislərin düzəlməsində və yayılmasında çox çalışırdılar. İş o yerə çatdı ki, uydurma fəzilətləri mənbərlərdə, namaz arası xütbələrdə camaat üçün oxunur və müsəlmanlara əmr olunurdu ki, bu hədisləri öz uşaqlarına da öyrətsinlər. Quran ayələri kimi onları əzbərləməkdə çalışırdılar. Hətta qadınlara, qızlara və</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bookmarkStart w:id="81" w:name="pg3610_18777"/>
    </w:p>
    <w:p>
      <w:pPr>
        <w:pStyle w:val="BookText"/>
        <w:bidi w:val="0"/>
        <w:rPr/>
      </w:pPr>
      <w:bookmarkEnd w:id="81"/>
      <w:r>
        <w:rPr>
          <w:rFonts w:eastAsia="Times New Roman" w:cs="Times New Roman" w:ascii="Times New Roman" w:hAnsi="Times New Roman"/>
          <w:color w:val="111111"/>
          <w:sz w:val="28"/>
          <w:szCs w:val="28"/>
          <w:lang w:val="en-US"/>
        </w:rPr>
        <w:t>xidmətçilərə də bu uydurma fəzilətləri öyrədirdilər. Bu minvalla bir müddət belə davam etdi.”</w:t>
      </w:r>
    </w:p>
    <w:p>
      <w:pPr>
        <w:pStyle w:val="Heading3"/>
        <w:numPr>
          <w:ilvl w:val="2"/>
          <w:numId w:val="1"/>
        </w:numPr>
        <w:bidi w:val="0"/>
        <w:jc w:val="left"/>
        <w:rPr/>
      </w:pPr>
      <w:bookmarkStart w:id="82" w:name="__RefHeading___Toc4202010_2749589250"/>
      <w:bookmarkStart w:id="83" w:name="_Toc30"/>
      <w:bookmarkEnd w:id="82"/>
      <w:r>
        <w:rPr/>
        <w:t>Üçüncü və dördüncü fərman</w:t>
      </w:r>
      <w:bookmarkEnd w:id="83"/>
    </w:p>
    <w:p>
      <w:pPr>
        <w:pStyle w:val="BookText"/>
        <w:bidi w:val="0"/>
        <w:jc w:val="both"/>
        <w:rPr/>
      </w:pPr>
      <w:r>
        <w:rPr>
          <w:rFonts w:eastAsia="Times New Roman" w:cs="Times New Roman" w:ascii="Times New Roman" w:hAnsi="Times New Roman"/>
          <w:color w:val="111111"/>
          <w:sz w:val="28"/>
          <w:szCs w:val="28"/>
          <w:lang w:val="en-US"/>
        </w:rPr>
        <w:t>Mədaini yenə də deyir:</w:t>
      </w:r>
    </w:p>
    <w:p>
      <w:pPr>
        <w:pStyle w:val="BookText"/>
        <w:bidi w:val="0"/>
        <w:jc w:val="both"/>
        <w:rPr/>
      </w:pPr>
      <w:r>
        <w:rPr>
          <w:rFonts w:eastAsia="Times New Roman" w:cs="Times New Roman" w:ascii="Times New Roman" w:hAnsi="Times New Roman"/>
          <w:color w:val="111111"/>
          <w:sz w:val="28"/>
          <w:szCs w:val="28"/>
          <w:lang w:val="en-US"/>
        </w:rPr>
        <w:t>-“Bir müddət də keçdi. Əbu Süfyan oğlu Müaviyənin xidmətində olanların və ona itaət edənlərin səhabələr və iki xəlifə barədə uydurduqları saxta hədislərini yazdıqdan sonra Müaviyə bu məzmunda üçüncü və dördüncü fərmanı çıxartdı:</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Diqqətli olun ki, hər bir kəs Əlinin (ə) və onun övladlarının dostu adı ilə ittiham olunsa və bu ittihama kiçik bir sübut tapılsa, onun adını hədiyyə dəftərindən silin və payını beytul -maldan kəsin !”</w:t>
      </w:r>
    </w:p>
    <w:p>
      <w:pPr>
        <w:pStyle w:val="BookText"/>
        <w:bidi w:val="0"/>
        <w:jc w:val="both"/>
        <w:rPr/>
      </w:pPr>
      <w:r>
        <w:rPr>
          <w:rFonts w:eastAsia="Times New Roman" w:cs="Times New Roman" w:ascii="Times New Roman" w:hAnsi="Times New Roman"/>
          <w:color w:val="111111"/>
          <w:sz w:val="28"/>
          <w:szCs w:val="28"/>
          <w:lang w:val="en-US"/>
        </w:rPr>
        <w:t>Bu fərmanin ardınca bu məzmunda yeni bir fərmanı göndərdi: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Hər bir kəs Əli (ə) övladlarının dostu adı ilə ittiham olunsa ona təzyiq göstərin və evini alt-üst edin ki, başqaları üçün ibrət dərsi olsun.”</w:t>
      </w:r>
    </w:p>
    <w:p>
      <w:pPr>
        <w:pStyle w:val="BookText"/>
        <w:bidi w:val="0"/>
        <w:jc w:val="both"/>
        <w:rPr/>
      </w:pPr>
      <w:r>
        <w:rPr>
          <w:rFonts w:eastAsia="Times New Roman" w:cs="Times New Roman" w:ascii="Times New Roman" w:hAnsi="Times New Roman"/>
          <w:color w:val="111111"/>
          <w:sz w:val="28"/>
          <w:szCs w:val="28"/>
          <w:lang w:val="en-US"/>
        </w:rPr>
        <w:t>Mədaini deyir:</w:t>
      </w:r>
    </w:p>
    <w:p>
      <w:pPr>
        <w:pStyle w:val="BookText"/>
        <w:bidi w:val="0"/>
        <w:jc w:val="both"/>
        <w:rPr/>
      </w:pPr>
      <w:r>
        <w:rPr>
          <w:rFonts w:eastAsia="Times New Roman" w:cs="Times New Roman" w:ascii="Times New Roman" w:hAnsi="Times New Roman"/>
          <w:color w:val="111111"/>
          <w:sz w:val="28"/>
          <w:szCs w:val="28"/>
          <w:lang w:val="en-US"/>
        </w:rPr>
        <w:t>-“İraq əhli, məxsusən kufəlilər bu hadisədən və müsibətdən böyük bir müsibət görmədilər. Çünki, Əli (ə) şiələri bu fərmanın təsiri və hakimlərin əziyyəti nəticəsində çox dəhşətli qorxu şəraitində yaşayırdılar. Belə ki, bəzən Əlinin (ə) şiələrindən iki nəfər dost bir-birlərinin evlərinə gedərdilər. Ev sahibi qulamının və xidmətçisinin qorxusundan onlara and verib əhd-peyman bağlamazdan əvvəl qonağına bir söz açıqlaya bilmirdi. O da başqalarına deməmək şərti ilə olurdu.</w:t>
      </w:r>
    </w:p>
    <w:p>
      <w:pPr>
        <w:pStyle w:val="BookText"/>
        <w:bidi w:val="0"/>
        <w:jc w:val="both"/>
        <w:rPr/>
      </w:pPr>
      <w:r>
        <w:rPr>
          <w:rFonts w:eastAsia="Times New Roman" w:cs="Times New Roman" w:ascii="Times New Roman" w:hAnsi="Times New Roman"/>
          <w:color w:val="111111"/>
          <w:sz w:val="28"/>
          <w:szCs w:val="28"/>
          <w:lang w:val="en-US"/>
        </w:rPr>
        <w:t>Beləliklə, Əli (ə) və onun övladları barədə uydurma hədislər tapıldı. Hədis söyləyənlər, qazilər və hakimlər həmin uydurma hədislərə qeyd-şərtsiz itaət edirdilər. Riyakar, camaatın ən pisi, əqidəsi zəif olan, zahirdə imanlı və ibadət əhli olan, hakimliyə</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bookmarkStart w:id="84" w:name="pg3610_18778"/>
    </w:p>
    <w:p>
      <w:pPr>
        <w:pStyle w:val="BookText"/>
        <w:bidi w:val="0"/>
        <w:rPr/>
      </w:pPr>
      <w:bookmarkEnd w:id="84"/>
      <w:r>
        <w:rPr>
          <w:rFonts w:eastAsia="Times New Roman" w:cs="Times New Roman" w:ascii="Times New Roman" w:hAnsi="Times New Roman"/>
          <w:color w:val="111111"/>
          <w:sz w:val="28"/>
          <w:szCs w:val="28"/>
          <w:lang w:val="en-US"/>
        </w:rPr>
        <w:t>yaxınlaşmaq, dünya malına və sərvətinə nail olmaq istəyənlər uydurma hədislər düzəldirdilər. Zaman keçdikcə bu yalan və böhtanlarla dolu olan uydurma xəbərlər dindar və təqvalı şəxslərin əlinə keçdi. Lakin, bir qrup insanlar əqidələrinin yaxşı olması və sadəlikdən həmin uydurmaları qəbul etmiş və başqalarına da söyləmişlər . Əgər o hədislərin batil və uydurma olduğuna diqqət etsəydilər onu söyləməkdən çəkinərdilər”.</w:t>
      </w:r>
      <w:r>
        <w:rPr>
          <w:rStyle w:val="FootnoteAnchor"/>
        </w:rPr>
        <w:footnoteReference w:id="111"/>
      </w:r>
    </w:p>
    <w:p>
      <w:pPr>
        <w:pStyle w:val="Heading3"/>
        <w:numPr>
          <w:ilvl w:val="2"/>
          <w:numId w:val="1"/>
        </w:numPr>
        <w:bidi w:val="0"/>
        <w:jc w:val="left"/>
        <w:rPr/>
      </w:pPr>
      <w:bookmarkStart w:id="85" w:name="__RefHeading___Toc4202012_2749589250"/>
      <w:bookmarkStart w:id="86" w:name="_Toc31"/>
      <w:bookmarkEnd w:id="85"/>
      <w:r>
        <w:rPr/>
        <w:t>Əməvi xəlifələri zamanında hədisin vəziyyəti</w:t>
      </w:r>
      <w:bookmarkEnd w:id="86"/>
    </w:p>
    <w:p>
      <w:pPr>
        <w:pStyle w:val="BookText"/>
        <w:bidi w:val="0"/>
        <w:jc w:val="both"/>
        <w:rPr/>
      </w:pPr>
      <w:r>
        <w:rPr>
          <w:rFonts w:eastAsia="Times New Roman" w:cs="Times New Roman" w:ascii="Times New Roman" w:hAnsi="Times New Roman"/>
          <w:color w:val="111111"/>
          <w:sz w:val="28"/>
          <w:szCs w:val="28"/>
          <w:lang w:val="en-US"/>
        </w:rPr>
        <w:t>Mədaini Müaviyənin dövründə hədislərin vəziyyətini nəql etdikdən sonra, iyirmi bir il Əbdul Məlik ibn Mərvanın səltənəti və xilafəti dövründə hədislərin aqibətini, şiələrin əzab-əziyyət çəkmələrini Müaviyənin zamanından heç də az olmadığını geniş şəkildə bəyan etmişdir. O cümlədən, Mərvan və onun qaniçən və şiələrə zülm edən, vilayət başçısı təyin etdiyi Həccac ibn Yusifin etdikləri günahların və cinayətlərin bir qismini qeyd edərək belə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Həccacın məclisinə bir kişi daxil oldu və dedi:</w:t>
      </w:r>
    </w:p>
    <w:p>
      <w:pPr>
        <w:pStyle w:val="BookText"/>
        <w:bidi w:val="0"/>
        <w:jc w:val="both"/>
        <w:rPr/>
      </w:pPr>
      <w:r>
        <w:rPr>
          <w:rFonts w:eastAsia="Times New Roman" w:cs="Times New Roman" w:ascii="Times New Roman" w:hAnsi="Times New Roman"/>
          <w:color w:val="111111"/>
          <w:sz w:val="28"/>
          <w:szCs w:val="28"/>
          <w:lang w:val="en-US"/>
        </w:rPr>
        <w:t>Əmir! Atam və anam mənə haqsızlıq ediblər. Çünki, mənim adımı “Əli” qoyublar. Mən də fəqirəm və əmirin hədiyyəsinə möhtacam .</w:t>
      </w:r>
    </w:p>
    <w:p>
      <w:pPr>
        <w:pStyle w:val="BookText"/>
        <w:bidi w:val="0"/>
        <w:jc w:val="both"/>
        <w:rPr/>
      </w:pPr>
      <w:r>
        <w:rPr>
          <w:rFonts w:eastAsia="Times New Roman" w:cs="Times New Roman" w:ascii="Times New Roman" w:hAnsi="Times New Roman"/>
          <w:color w:val="111111"/>
          <w:sz w:val="28"/>
          <w:szCs w:val="28"/>
          <w:lang w:val="en-US"/>
        </w:rPr>
        <w:t>Həccac onunla xoş davrandı və dedi:</w:t>
      </w:r>
    </w:p>
    <w:p>
      <w:pPr>
        <w:pStyle w:val="BookText"/>
        <w:bidi w:val="0"/>
        <w:jc w:val="both"/>
        <w:rPr/>
      </w:pPr>
      <w:r>
        <w:rPr>
          <w:rFonts w:eastAsia="Times New Roman" w:cs="Times New Roman" w:ascii="Times New Roman" w:hAnsi="Times New Roman"/>
          <w:color w:val="111111"/>
          <w:sz w:val="28"/>
          <w:szCs w:val="28"/>
          <w:lang w:val="en-US"/>
        </w:rPr>
        <w:t>Bu gözəl sözlərinə görə filan şəhərə başçılıq etməyi sənə həvalə edərək o şəhəri sənə bağışladım.“</w:t>
      </w:r>
      <w:r>
        <w:rPr>
          <w:rStyle w:val="FootnoteAnchor"/>
        </w:rPr>
        <w:footnoteReference w:id="112"/>
      </w:r>
    </w:p>
    <w:p>
      <w:pPr>
        <w:pStyle w:val="Heading3"/>
        <w:numPr>
          <w:ilvl w:val="2"/>
          <w:numId w:val="1"/>
        </w:numPr>
        <w:bidi w:val="0"/>
        <w:jc w:val="left"/>
        <w:rPr/>
      </w:pPr>
      <w:bookmarkStart w:id="87" w:name="__RefHeading___Toc4202014_2749589250"/>
      <w:bookmarkStart w:id="88" w:name="_Toc32"/>
      <w:bookmarkEnd w:id="87"/>
      <w:r>
        <w:rPr/>
        <w:t>Hədis yazmaqda ilk addım</w:t>
      </w:r>
      <w:bookmarkEnd w:id="88"/>
    </w:p>
    <w:p>
      <w:pPr>
        <w:pStyle w:val="BookText"/>
        <w:bidi w:val="0"/>
        <w:jc w:val="both"/>
        <w:rPr/>
      </w:pPr>
      <w:r>
        <w:rPr>
          <w:rFonts w:eastAsia="Times New Roman" w:cs="Times New Roman" w:ascii="Times New Roman" w:hAnsi="Times New Roman"/>
          <w:color w:val="111111"/>
          <w:sz w:val="28"/>
          <w:szCs w:val="28"/>
          <w:lang w:val="en-US"/>
        </w:rPr>
        <w:t>Peyğəmbərdən (s) sonra hədisin necə yazılması barədə bəhs edildi. Əyyaşlıq və xoşgüzaranlıqla məşğul olan Əməvi xəlifələri dövründə hədisin mövzusu, başqa sözlə mənəviyyat tədricən yaddaşlardan silinirdi. “Din”-dən yalnız onun quru</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bookmarkStart w:id="89" w:name="pg3610_18779"/>
    </w:p>
    <w:p>
      <w:pPr>
        <w:pStyle w:val="BookText"/>
        <w:bidi w:val="0"/>
        <w:rPr/>
      </w:pPr>
      <w:bookmarkEnd w:id="89"/>
      <w:r>
        <w:rPr>
          <w:rFonts w:eastAsia="Times New Roman" w:cs="Times New Roman" w:ascii="Times New Roman" w:hAnsi="Times New Roman"/>
          <w:color w:val="111111"/>
          <w:sz w:val="28"/>
          <w:szCs w:val="28"/>
          <w:lang w:val="en-US"/>
        </w:rPr>
        <w:t>adı və rəsmi olaraq Qurandan başqa bir şey qalmamışdı. Alimlər və hədisçilər də ictimai mühitin təsiri altına düşərək Raşidin xəlifələrin</w:t>
      </w:r>
      <w:r>
        <w:rPr>
          <w:rStyle w:val="FootnoteAnchor"/>
        </w:rPr>
        <w:footnoteReference w:id="113"/>
      </w:r>
      <w:r>
        <w:rPr>
          <w:rFonts w:eastAsia="Times New Roman" w:cs="Times New Roman" w:ascii="Times New Roman" w:hAnsi="Times New Roman"/>
          <w:color w:val="111111"/>
          <w:sz w:val="28"/>
          <w:szCs w:val="28"/>
          <w:lang w:val="en-US"/>
        </w:rPr>
        <w:t>əməllərini özlərinə hədəf və meyar bilirdilər. Bir başa hədis yazmağı zehnlərdən çıxarmış və onu batil bir iş bilirdilər. O cümlədən, Ömər ibn Əbdul-Əzizin xilafətinə qədər (hicri-qəməri tarixi ilə 99-101-ci illər) hədis yazmağın önünə qırmızı bir xətt çəkmişlər.</w:t>
      </w:r>
    </w:p>
    <w:p>
      <w:pPr>
        <w:pStyle w:val="BookText"/>
        <w:bidi w:val="0"/>
        <w:jc w:val="both"/>
        <w:rPr/>
      </w:pPr>
      <w:r>
        <w:rPr>
          <w:rFonts w:eastAsia="Times New Roman" w:cs="Times New Roman" w:ascii="Times New Roman" w:hAnsi="Times New Roman"/>
          <w:color w:val="111111"/>
          <w:sz w:val="28"/>
          <w:szCs w:val="28"/>
          <w:lang w:val="en-US"/>
        </w:rPr>
        <w:t>Ömər ibn Əbdul-Əziz öz qısa xilafəti zamanı müsbət və faydalı addımlar atmağa başladı. Bu addımlardan biri də özündən əvvəlki xəlifələrin hədis yazılışını qadağan etmək siyasətini ləğv etməsi və hədis yazılışının başlanmasına bir təkan idi.</w:t>
      </w:r>
    </w:p>
    <w:p>
      <w:pPr>
        <w:pStyle w:val="BookText"/>
        <w:bidi w:val="0"/>
        <w:jc w:val="both"/>
        <w:rPr/>
      </w:pPr>
      <w:r>
        <w:rPr>
          <w:rFonts w:eastAsia="Times New Roman" w:cs="Times New Roman" w:ascii="Times New Roman" w:hAnsi="Times New Roman"/>
          <w:color w:val="111111"/>
          <w:sz w:val="28"/>
          <w:szCs w:val="28"/>
          <w:lang w:val="en-US"/>
        </w:rPr>
        <w:t xml:space="preserve">Buxari nəql edir ki, Ömər ibn Əbdul-Əziz, onun tərəfindən Mədinədə qaziliyə və hakimliyə təyin olunmuş Əbu Bəkr ibn Həzmə rəsmi şəkildə hədis yazılmasını əmr etdi. Bununla da həmin məktubda, köhnəlmiş və aradan getmiş hədislər üçün öz nigaranlığını bildirdi. </w:t>
      </w:r>
      <w:r>
        <w:rPr>
          <w:rStyle w:val="FootnoteAnchor"/>
        </w:rPr>
        <w:footnoteReference w:id="114"/>
      </w:r>
    </w:p>
    <w:p>
      <w:pPr>
        <w:pStyle w:val="Heading3"/>
        <w:numPr>
          <w:ilvl w:val="2"/>
          <w:numId w:val="1"/>
        </w:numPr>
        <w:bidi w:val="0"/>
        <w:jc w:val="left"/>
        <w:rPr/>
      </w:pPr>
      <w:bookmarkStart w:id="90" w:name="__RefHeading___Toc4202016_2749589250"/>
      <w:bookmarkStart w:id="91" w:name="_Toc33"/>
      <w:bookmarkEnd w:id="90"/>
      <w:r>
        <w:rPr/>
        <w:t>Ömər ibn Əbdul-Əzizin xilafəti dövründə hədisin əməli sürətdə yazılması</w:t>
      </w:r>
      <w:bookmarkEnd w:id="91"/>
    </w:p>
    <w:p>
      <w:pPr>
        <w:pStyle w:val="BookText"/>
        <w:bidi w:val="0"/>
        <w:jc w:val="both"/>
        <w:rPr/>
      </w:pPr>
      <w:r>
        <w:rPr>
          <w:rFonts w:eastAsia="Times New Roman" w:cs="Times New Roman" w:ascii="Times New Roman" w:hAnsi="Times New Roman"/>
          <w:color w:val="111111"/>
          <w:sz w:val="28"/>
          <w:szCs w:val="28"/>
          <w:lang w:val="en-US"/>
        </w:rPr>
        <w:t>Əhli-sünnə alimlərinin bir çoxu Ömər ibn Əbdul-Əzizin məktubunu nəql etmiş və onu hədisin yazılma tarixi kimi tanıtdırmışlar. Hicrətin birinci yüz illiyinin axır illərində və yaxud hicrətin ikinci yüz illiyinin əvvəllərini hədis yazılışının çiçəklənən illəri kimi adlandırmışlar.</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Mərhum Əllamə Seyyid Həsən Sədr (vəfatı-1354-cü hicri-qəməri tarixi) bu nəzəri tarixi dəlillərlə rədd edərək belə deyir:</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Hədis yazmağa başlayan ilk şəxs Malik olmuşdur. O,“Muvəttə” kitabını Mənsur Dəvaniqinin (hicri-qəməri tarixi ilə 136-158-ci illər) əmri ilə, onun xilafəti zamanı yazmağa başlamışdi”.</w:t>
      </w:r>
    </w:p>
    <w:p>
      <w:pPr>
        <w:pStyle w:val="BookText"/>
        <w:bidi w:val="0"/>
        <w:jc w:val="both"/>
        <w:rPr/>
      </w:pPr>
      <w:r>
        <w:rPr>
          <w:rFonts w:eastAsia="Times New Roman" w:cs="Times New Roman" w:ascii="Times New Roman" w:hAnsi="Times New Roman"/>
          <w:color w:val="111111"/>
          <w:sz w:val="28"/>
          <w:szCs w:val="28"/>
          <w:lang w:val="en-US"/>
        </w:rPr>
        <w:t>Mərhum Əllamə Sədr öz nəzəriyyəsini isbat edərək belə deyir: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Ömər ibn Əbdul-Əzizin xilafəti iki il beş ay çəkdi;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 əmrin onun xilafətinin əvvəllərində və ya axırlarında icra olunması barədə olan tarix məlum deyildir;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Heç bir tarixdə Əbu Bəkr ibn Həzm kimi xəlifənin əmrlərinə etiraz edən bir şəxs görünməyib. O cümlədən, İbn Həzmin adına olan bir kitab və ya əsər hələ tapılmayıb. İbn Həzmə hədisin yazılmasını istinad edənlər və bu nəzəriyyənin tərəfdarları ehtimal və şübhələrə çox əsaslanmışlar;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Əgər bu əmr İbn Həzmin zamanında yerinə yetirilsəydi və hədisin o zamanda yazılışı isbat olunsaydı, nəyə görə onda bəzi tanınmış tarixçilər tərəfindən hədisin yazılışı hicrətin ikinci yüz illiyinin axırlarına təsadüf etdiyini nəql edirlər?O cümlədən, Hafiz Zəhəbi ki, onun işində ustalığı və doğruçuluğu hamıya çox məlumdur, açıq-aşkar belə deyir: “Sunən” və bu kimi kitablar, ilk dəfə Əməvilərin xilafətindən və Əbbasilərin hakimiyyətə gəlişindən sonra yazılmağa başladı.</w:t>
      </w:r>
    </w:p>
    <w:p>
      <w:pPr>
        <w:pStyle w:val="BookText"/>
        <w:bidi w:val="0"/>
        <w:jc w:val="both"/>
        <w:rPr/>
      </w:pPr>
      <w:r>
        <w:rPr>
          <w:rFonts w:eastAsia="Times New Roman" w:cs="Times New Roman" w:ascii="Times New Roman" w:hAnsi="Times New Roman"/>
          <w:color w:val="111111"/>
          <w:sz w:val="28"/>
          <w:szCs w:val="28"/>
          <w:lang w:val="en-US"/>
        </w:rPr>
        <w:t>Heç bir tarixçi Süyutinin və İbn Həcərin nəzərini qəbul etmirlər”.</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Biz də mərhum Sədrin nəzəriyyəsinin təsdiqində deyirik ki: İbn Həcərin özü birinci müəllif barədə müxtəlif nəzəriyyələr vermişdir. Bir yerdə belə deyir: “Hədis yazmağa başlayan ilk şəxs Rəbi ibn Səbih idi.</w:t>
      </w:r>
      <w:r>
        <w:rPr>
          <w:rStyle w:val="FootnoteAnchor"/>
        </w:rPr>
        <w:footnoteReference w:id="117"/>
      </w:r>
      <w:r>
        <w:rPr>
          <w:rFonts w:eastAsia="Times New Roman" w:cs="Times New Roman" w:ascii="Times New Roman" w:hAnsi="Times New Roman"/>
          <w:color w:val="111111"/>
          <w:sz w:val="28"/>
          <w:szCs w:val="28"/>
          <w:lang w:val="en-US"/>
        </w:rPr>
        <w:t>Başqa bir yerdə isə deyir: Əvvəlinci</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p>
    <w:p>
      <w:pPr>
        <w:pStyle w:val="BookText"/>
        <w:bidi w:val="0"/>
        <w:rPr/>
      </w:pPr>
      <w:r>
        <w:rPr>
          <w:rFonts w:eastAsia="Times New Roman" w:cs="Times New Roman" w:ascii="Times New Roman" w:hAnsi="Times New Roman"/>
          <w:color w:val="111111"/>
          <w:sz w:val="28"/>
          <w:szCs w:val="28"/>
          <w:lang w:val="en-US"/>
        </w:rPr>
        <w:t>müəllif Şəhab Zohəridir ki, birinci əsrin sonunda Ömər ibn Əbdul-Əzizin əmri ilə bu işi gördü”.</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Başqa bir yerdə isə belə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Birinci müəllif və hədis yazan İbn Həzmdir”.</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Fərid Vəcdi də hədisin birinci müəllifinin Maliki olduğunu bildirmişdir: “Hədis barədə əvvəlinci müəllif Malikdir. O, ”Muvəttə`” kitabını təlif etdi və bəziləri dedilər ki, İbn Cəriğ (vəfatı-150-ci hicri-qəməri tarixi) ilk hədis müəllifidir”.</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Katib Çələbi deyir: - “İslamda ilk təlif olan kitab ibn Cəriğin kitabıdır”. Sonra deyir: “Malikin “Muvəttə</w:t>
      </w:r>
      <w:r>
        <w:rPr>
          <w:rFonts w:eastAsia="Consolas" w:cs="Consolas" w:ascii="Consolas" w:hAnsi="Consolas"/>
          <w:color w:val="111111"/>
          <w:sz w:val="28"/>
          <w:szCs w:val="28"/>
          <w:lang w:val="en-US"/>
        </w:rPr>
        <w:t>” kitabının birinci yazıldığı söylənilmişdir. O cümlədən, deyilmişdir ki, hədis kitabı yazmağa başlayan ilk şəxs, Rəbi</w:t>
      </w:r>
      <w:r>
        <w:rPr>
          <w:rFonts w:eastAsia="Times New Roman" w:cs="Times New Roman" w:ascii="Times New Roman" w:hAnsi="Times New Roman"/>
          <w:color w:val="111111"/>
          <w:sz w:val="28"/>
          <w:szCs w:val="28"/>
          <w:lang w:val="en-US"/>
        </w:rPr>
        <w:t xml:space="preserve"> ibn Səbih idi”.</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Hafiz Zəhəbi hicri-qəməri tarixi ilə 143-cü ilin hadisələrindən belə nəql edir: “Bu ildə alimlər Məkkə və Mədinə şəhərlərində hədis yazmağa başladılar”.</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Doktor Əhməd Əmin, Ömər ibn Əbdul-Əzizin əmri barəsində olan bəhslərdən sonra belə deyir: “Bizə məlum olan budur ki, Əbu Bəkr ibn Həzmin adına olan əsər və birinci əsər adlı bir şey bizim əlimizə çatmayıb. O cümlədən, keçmişdəki hədisçilərdən heç biri bu kitab barədə heç bir söz deməmişlər. Əgər belə bir kitab olsaydı, hədis yazanlar üçün ən mühüm sənədlərdən biri kimi sayılardı. Belə olduğu halda da hökmən onlar öz yazılarında belə bir kitaba istinad edər , ondan dəlil kimi istifadə edərdilər”.</w:t>
      </w:r>
    </w:p>
    <w:p>
      <w:pPr>
        <w:pStyle w:val="BookText"/>
        <w:bidi w:val="0"/>
        <w:jc w:val="both"/>
        <w:rPr/>
      </w:pPr>
      <w:r>
        <w:rPr>
          <w:rFonts w:eastAsia="Times New Roman" w:cs="Times New Roman" w:ascii="Times New Roman" w:hAnsi="Times New Roman"/>
          <w:color w:val="111111"/>
          <w:sz w:val="28"/>
          <w:szCs w:val="28"/>
          <w:lang w:val="en-US"/>
        </w:rPr>
        <w:t>İş burasındadır ki, bəzi qərb alimləri</w:t>
      </w:r>
      <w:r>
        <w:rPr>
          <w:rStyle w:val="FootnoteAnchor"/>
        </w:rPr>
        <w:footnoteReference w:id="123"/>
      </w:r>
      <w:r>
        <w:rPr>
          <w:rFonts w:eastAsia="Times New Roman" w:cs="Times New Roman" w:ascii="Times New Roman" w:hAnsi="Times New Roman"/>
          <w:color w:val="111111"/>
          <w:sz w:val="28"/>
          <w:szCs w:val="28"/>
          <w:lang w:val="en-US"/>
        </w:rPr>
        <w:t>belə xəbərin olmasına</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bookmarkStart w:id="92" w:name="pg3610_18782"/>
    </w:p>
    <w:p>
      <w:pPr>
        <w:pStyle w:val="BookText"/>
        <w:bidi w:val="0"/>
        <w:rPr/>
      </w:pPr>
      <w:bookmarkEnd w:id="92"/>
      <w:r>
        <w:rPr>
          <w:rFonts w:eastAsia="Times New Roman" w:cs="Times New Roman" w:ascii="Times New Roman" w:hAnsi="Times New Roman"/>
          <w:color w:val="111111"/>
          <w:sz w:val="28"/>
          <w:szCs w:val="28"/>
          <w:lang w:val="en-US"/>
        </w:rPr>
        <w:t>şəkk etmişlər. Lakin Əbdul-Əzizin əmri və əsl xəbər barədə şəkk-şübhə yoxdur. Ancaq bu əmrin yerinə yetirilməsi məsələsi şübhəli bir məsələdir. Bəlkə də bu əmrdən sonra dərhal Ömər ibn Əbdul-Əzizin</w:t>
      </w:r>
      <w:r>
        <w:rPr>
          <w:rStyle w:val="FootnoteAnchor"/>
        </w:rPr>
        <w:footnoteReference w:id="124"/>
      </w:r>
      <w:r>
        <w:rPr>
          <w:rFonts w:eastAsia="Times New Roman" w:cs="Times New Roman" w:ascii="Times New Roman" w:hAnsi="Times New Roman"/>
          <w:color w:val="111111"/>
          <w:sz w:val="28"/>
          <w:szCs w:val="28"/>
          <w:lang w:val="en-US"/>
        </w:rPr>
        <w:t>vəfatı səbəb oldu ki, Əbu Bəkr ibn Həzm bu əmri yerinə yetirə bilməsin.</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Əziz oxucu! Gördüyünüz kimi alimlər hədisin yazılması barədə və sünnilər arasında birinci müəllifin kimliyi barədə nəzər ayrılığına malikdirlər. Hədisin Ömər ibn Əbdul-Əzizin xilafəti dövründə yazılması barədə heç bir dəlil-sübut olunmamışdır. Bu haqda yazılan mövzu budur ki, Buxarinin nəql etdiyinə əsasən bildiririk ki, Ömər ibn Əbdul-Əziz hədis yazılması barədə əmr etmişdir. Lakin bu əmrin tarixi nöqteyi-nəzərdən yerinə yetirilməsi isbat olunmamışdır. Bəlkə tarixdə gələn hadisələr və bu hadisələrin adi axarına nəzər salarkən bu məsələnin əksi sübut edilir.</w:t>
      </w:r>
    </w:p>
    <w:p>
      <w:pPr>
        <w:pStyle w:val="BookText"/>
        <w:bidi w:val="0"/>
        <w:jc w:val="both"/>
        <w:rPr/>
      </w:pPr>
      <w:r>
        <w:rPr>
          <w:rFonts w:eastAsia="Times New Roman" w:cs="Times New Roman" w:ascii="Times New Roman" w:hAnsi="Times New Roman"/>
          <w:color w:val="111111"/>
          <w:sz w:val="28"/>
          <w:szCs w:val="28"/>
          <w:lang w:val="en-US"/>
        </w:rPr>
        <w:t>Uzun bir müddət, yəni yüz əlli illik qadağadan sonra hədis yazılışı və deyilişi azadlığa çıxdı və çiçəklənməyə başladı. Dərs hövzələrində hədis yazmaq yavaş-yavaş adi hala çevrildi. Bu iş sonralar xəlifələrin təzyiqi və əmrləri ilə genişləndi. Çünki, müsəlmanlar bir əsr haram bildikləri işin ardınca getmək istəmirdilər. Buna görə də Muəmmər, o da Zohəridən nəql edir ki: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 hədis yazmağı günah və səhv bir iş bilirdik. Xəlifələr və hakimlər bizi hədis yazmağa məcbur etdilər”.</w:t>
      </w:r>
      <w:r>
        <w:rPr>
          <w:rStyle w:val="FootnoteAnchor"/>
        </w:rPr>
        <w:footnoteReference w:id="126"/>
      </w:r>
    </w:p>
    <w:p>
      <w:pPr>
        <w:pStyle w:val="Heading3"/>
        <w:numPr>
          <w:ilvl w:val="2"/>
          <w:numId w:val="1"/>
        </w:numPr>
        <w:bidi w:val="0"/>
        <w:jc w:val="left"/>
        <w:rPr/>
      </w:pPr>
      <w:bookmarkStart w:id="93" w:name="__RefHeading___Toc4202018_2749589250"/>
      <w:bookmarkStart w:id="94" w:name="_Toc34"/>
      <w:bookmarkEnd w:id="93"/>
      <w:r>
        <w:rPr/>
        <w:t>Alti səhih kitabın meydana gəlmə tarixi</w:t>
      </w:r>
      <w:bookmarkEnd w:id="94"/>
    </w:p>
    <w:p>
      <w:pPr>
        <w:pStyle w:val="BookText"/>
        <w:bidi w:val="0"/>
        <w:jc w:val="both"/>
        <w:rPr/>
      </w:pPr>
      <w:r>
        <w:rPr>
          <w:rFonts w:eastAsia="Times New Roman" w:cs="Times New Roman" w:ascii="Times New Roman" w:hAnsi="Times New Roman"/>
          <w:color w:val="111111"/>
          <w:sz w:val="28"/>
          <w:szCs w:val="28"/>
          <w:lang w:val="en-US"/>
        </w:rPr>
        <w:t>Hicri-qəməri tarixi ilə ikinci əsrin ikinci yarısında hədisçilər</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p>
    <w:p>
      <w:pPr>
        <w:pStyle w:val="BookText"/>
        <w:bidi w:val="0"/>
        <w:rPr/>
      </w:pPr>
      <w:r>
        <w:rPr>
          <w:rFonts w:eastAsia="Times New Roman" w:cs="Times New Roman" w:ascii="Times New Roman" w:hAnsi="Times New Roman"/>
          <w:color w:val="111111"/>
          <w:sz w:val="28"/>
          <w:szCs w:val="28"/>
          <w:lang w:val="en-US"/>
        </w:rPr>
        <w:t>keçmiş səhvlərini başa düşərək hədis yazmağa başladılar. Bununla hədis elmi birdən birə inkişaf etməyə başladı. Hədis elminin inkişafdan qalma səbəbi isə guya ictimai vəziyyətin qorxulu olması idi. Qısa bir müddət ərzində təqribən bir əsr hicri-qəməri tarixi ilə 150 –ci ildən 250-ci ilə kimi “sihah”, “məsanid” və “mustəxrəc” və s. kimi kitablar meydana gəldi.</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Bu zamanda müəlliflərin hədəfi və səyi hədis toplamaq idi. Hələ hədis səhihə, həsənə, zəifə və məmula ayrılmamışdı.</w:t>
      </w:r>
      <w:r>
        <w:rPr>
          <w:rStyle w:val="FootnoteAnchor"/>
        </w:rPr>
        <w:footnoteReference w:id="128"/>
      </w:r>
      <w:r>
        <w:rPr>
          <w:rFonts w:eastAsia="Times New Roman" w:cs="Times New Roman" w:ascii="Times New Roman" w:hAnsi="Times New Roman"/>
          <w:color w:val="111111"/>
          <w:sz w:val="28"/>
          <w:szCs w:val="28"/>
          <w:lang w:val="en-US"/>
        </w:rPr>
        <w:t>Kitabların məzmunu və onun sənədləri müxtəlif hədislərlərdən ibarət olan səhihdən və qeyri- səhihdən təşkil olunurdu. Hicrətin 256-cı ilində Buxariyə və başqa sihah sahiblərinə bu hədislərin məzmunu və sənədləri gəlib çatdı.</w:t>
      </w:r>
    </w:p>
    <w:p>
      <w:pPr>
        <w:pStyle w:val="BookText"/>
        <w:bidi w:val="0"/>
        <w:jc w:val="both"/>
        <w:rPr/>
      </w:pPr>
      <w:r>
        <w:rPr>
          <w:rFonts w:eastAsia="Times New Roman" w:cs="Times New Roman" w:ascii="Times New Roman" w:hAnsi="Times New Roman"/>
          <w:color w:val="111111"/>
          <w:sz w:val="28"/>
          <w:szCs w:val="28"/>
          <w:lang w:val="en-US"/>
        </w:rPr>
        <w:t>İbn Həcər deyir: “Buxari elə ki, bu kitabları və məsanid kitabını gördü, bir müddət onları araşdırdıqdan sonra bu nəticəyə gəldi ki, doğru və yanlış hədislər qarışmışlar və bir-birlərinin kənarında yerləşmişlər. Onların doğrusunu yanlışından seçmək hər kəsə müyəssər olmadığı üçün, doğru hədisləri minlərlə qarışıq hədislərin arasından çıxararaq bir kitabda cəm etdi ki, heç kimə şəkk –şübhə yeri qalmasın”.</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Buxaridən sonra onun şagirdi Müslim ibn Həccac Quşeyri Nişapuri (hicri-qəməri tarixi ilə 261-ci il) öz “Səhih” adlı kitabını “Əl-Cameus-Səhih” adı ilə topladı. Onun ardınca Müslim Məhəmməd ibn Yəzid ibn Macə Qəzvini (hicri-qəməri tarixi ilə 273-cü il) öz “Sunən” adlı kitabını yazaraq tamamladı.</w:t>
      </w:r>
    </w:p>
    <w:p>
      <w:pPr>
        <w:pStyle w:val="BookText"/>
        <w:bidi w:val="0"/>
        <w:jc w:val="both"/>
        <w:rPr/>
      </w:pPr>
      <w:r>
        <w:rPr>
          <w:rFonts w:eastAsia="Times New Roman" w:cs="Times New Roman" w:ascii="Times New Roman" w:hAnsi="Times New Roman"/>
          <w:color w:val="111111"/>
          <w:sz w:val="28"/>
          <w:szCs w:val="28"/>
          <w:lang w:val="en-US"/>
        </w:rPr>
        <w:t>Əbu Davud Səcistani Süleyman ibn Davud (hicri-qəməri tarixi ilə 275-ci il) və onun ardınca Termizi Məhəmməd ibn İsa</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bookmarkStart w:id="95" w:name="pg3610_18784"/>
    </w:p>
    <w:p>
      <w:pPr>
        <w:pStyle w:val="BookText"/>
        <w:bidi w:val="0"/>
        <w:rPr/>
      </w:pPr>
      <w:bookmarkEnd w:id="95"/>
      <w:r>
        <w:rPr>
          <w:rFonts w:eastAsia="Times New Roman" w:cs="Times New Roman" w:ascii="Times New Roman" w:hAnsi="Times New Roman"/>
          <w:color w:val="111111"/>
          <w:sz w:val="28"/>
          <w:szCs w:val="28"/>
          <w:lang w:val="en-US"/>
        </w:rPr>
        <w:t>ibn Surə (hicri-qəməri tarixi ilə 279-cu il) öz “Came” adlı kitabını “Camei-Termizi” adı ilə təqdim etdi. Termizidən sonra Əhməd ibn Şueyb Nəsai (hicri-qəməri tarixi ilə 303-cü il) öz məruf “Sunəni-Nəsai” adlı kitabını</w:t>
      </w:r>
      <w:r>
        <w:rPr>
          <w:rStyle w:val="FootnoteAnchor"/>
        </w:rPr>
        <w:footnoteReference w:id="130"/>
      </w:r>
      <w:r>
        <w:rPr>
          <w:rFonts w:eastAsia="Times New Roman" w:cs="Times New Roman" w:ascii="Times New Roman" w:hAnsi="Times New Roman"/>
          <w:color w:val="111111"/>
          <w:sz w:val="28"/>
          <w:szCs w:val="28"/>
          <w:lang w:val="en-US"/>
        </w:rPr>
        <w:t>yazdı.</w:t>
      </w:r>
    </w:p>
    <w:p>
      <w:pPr>
        <w:pStyle w:val="BookText"/>
        <w:bidi w:val="0"/>
        <w:jc w:val="both"/>
        <w:rPr/>
      </w:pPr>
      <w:r>
        <w:rPr>
          <w:rFonts w:eastAsia="Times New Roman" w:cs="Times New Roman" w:ascii="Times New Roman" w:hAnsi="Times New Roman"/>
          <w:color w:val="111111"/>
          <w:sz w:val="28"/>
          <w:szCs w:val="28"/>
          <w:lang w:val="en-US"/>
        </w:rPr>
        <w:t>Bu altı kitab sünni məzhəbinin birinci “Came” kitablarını təşkil edir. Bu kitablar onların etiqadlar, füruiddin, təfsir və İslam tarixi kimi mövzularda etimad etdikləri kitablar sayılır. Bu altı kitab “Sihahi-sittə” yəni altı səhih kitab adı ilə tanınmış və bəzən Səhihi-Buxari və Səhihi-Müslimdən “Səhiheyn” yəni iki səhih kitab, başqa dörd kitablar isə “Sunən” adı ilə tanındı.</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Bu kitablardan sonra yüzlərlə müsnəd, mustədrək, mustəxrəc və s. adlı kitablar yazıldı. Lakin bunların heç biri sihah kitablarının səviyyəsinə çatmamışdır.</w:t>
      </w:r>
    </w:p>
    <w:p>
      <w:pPr>
        <w:pStyle w:val="Heading3"/>
        <w:numPr>
          <w:ilvl w:val="2"/>
          <w:numId w:val="1"/>
        </w:numPr>
        <w:bidi w:val="0"/>
        <w:jc w:val="left"/>
        <w:rPr/>
      </w:pPr>
      <w:bookmarkStart w:id="96" w:name="__RefHeading___Toc4202020_2749589250"/>
      <w:bookmarkStart w:id="97" w:name="_Toc35"/>
      <w:bookmarkEnd w:id="96"/>
      <w:r>
        <w:rPr/>
        <w:t>Sihah və Məsanid kıtabları arasında olan fərqlər</w:t>
      </w:r>
      <w:bookmarkEnd w:id="97"/>
    </w:p>
    <w:p>
      <w:pPr>
        <w:pStyle w:val="BookText"/>
        <w:bidi w:val="0"/>
        <w:jc w:val="both"/>
        <w:rPr/>
      </w:pPr>
      <w:r>
        <w:rPr>
          <w:rFonts w:eastAsia="Times New Roman" w:cs="Times New Roman" w:ascii="Times New Roman" w:hAnsi="Times New Roman"/>
          <w:color w:val="111111"/>
          <w:sz w:val="28"/>
          <w:szCs w:val="28"/>
          <w:lang w:val="en-US"/>
        </w:rPr>
        <w:t>Hədis istilahı dilində, “səhih” o hədisə deyilir ki, onun sənədi adil və təqvalı şəxslər vasitəsilə Peyğəmbərə (s) ya da məsum imamlardan birinə çatsın.</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Bu altı kitab öz məzmunu və bütün hədisləri, sənəd və ravi, həmçinin mətn cəhətindən səhih sayıldığına görə onu “sihah”, yəni “səhihlər” adlandırmışlar. Mümkündür ki, bir hədis səhih sahiblərinin birinin nəzərində düzgün, lakin başqalarının nəzərində isə düzgün sayılmasın. Amma sihah müəlliflərinin nəzərində bu kitablarda yazılanlar və nəql olunanlar hamısı düzgün və mötəbər şəxslər tərəfindən nəql olunmuşdur. Lakin məsanid və başqa kitabların məzmunlari belə deyildir. Onların müəllifləri bu hədislərin hamısının səhih və düzgün olmasına</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bookmarkStart w:id="98" w:name="pg3610_18785"/>
    </w:p>
    <w:p>
      <w:pPr>
        <w:pStyle w:val="BookText"/>
        <w:bidi w:val="0"/>
        <w:rPr/>
      </w:pPr>
      <w:bookmarkEnd w:id="98"/>
      <w:r>
        <w:rPr>
          <w:rFonts w:eastAsia="Times New Roman" w:cs="Times New Roman" w:ascii="Times New Roman" w:hAnsi="Times New Roman"/>
          <w:color w:val="111111"/>
          <w:sz w:val="28"/>
          <w:szCs w:val="28"/>
          <w:lang w:val="en-US"/>
        </w:rPr>
        <w:t>inanmırlar. Bu hədisləri yazanların əsas və ümdə hədəfləri doğru və yanlışlığına baxmayaraq onları toplamaq olmuşdur. Hətta Əhməd ibn Həmbəl öz müsnəd adlı kitabında 4000-ə yaxın hədis qeyd etmişdir ki, onların hamısını doğru və düzgün sayır.</w:t>
      </w:r>
    </w:p>
    <w:p>
      <w:pPr>
        <w:pStyle w:val="Heading3"/>
        <w:numPr>
          <w:ilvl w:val="2"/>
          <w:numId w:val="1"/>
        </w:numPr>
        <w:bidi w:val="0"/>
        <w:jc w:val="left"/>
        <w:rPr/>
      </w:pPr>
      <w:bookmarkStart w:id="99" w:name="__RefHeading___Toc4202022_2749589250"/>
      <w:bookmarkStart w:id="100" w:name="_Toc36"/>
      <w:bookmarkEnd w:id="99"/>
      <w:r>
        <w:rPr/>
        <w:t>Bu kitabı yazmaqda məqsədimiz</w:t>
      </w:r>
      <w:bookmarkEnd w:id="100"/>
    </w:p>
    <w:p>
      <w:pPr>
        <w:pStyle w:val="BookText"/>
        <w:bidi w:val="0"/>
        <w:jc w:val="both"/>
        <w:rPr/>
      </w:pPr>
      <w:r>
        <w:rPr>
          <w:rFonts w:eastAsia="Times New Roman" w:cs="Times New Roman" w:ascii="Times New Roman" w:hAnsi="Times New Roman"/>
          <w:color w:val="111111"/>
          <w:sz w:val="28"/>
          <w:szCs w:val="28"/>
          <w:lang w:val="en-US"/>
        </w:rPr>
        <w:t>Biz hədisin meydana gəlməsi və onun xüsusiyyətlərini xülasə şəkildə açıqladıq. Peyğəmbərin (s) vəfatından sonra hədislərin Ömər ibn Əbdul-Əzizin xilafətinə kimi necə nəql olunub yazılması barədə möhkəm dəlillərə əsaslanaraq, əziz oxucunun nəzərinə qısa şəkildə çatdırdıq. Bəhs olunan mövzularda iki əsas və mühüm nöqtə diqqəti cəlb edir: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 peyğəmbərinin (s) vəfatından bir əsr keçdikdən sonra sünni məzhəbində hədis yazılışının başlanması.</w:t>
      </w:r>
    </w:p>
    <w:p>
      <w:pPr>
        <w:pStyle w:val="BookText"/>
        <w:bidi w:val="0"/>
        <w:jc w:val="both"/>
        <w:rPr/>
      </w:pPr>
      <w:r>
        <w:rPr>
          <w:rFonts w:eastAsia="Times New Roman" w:cs="Times New Roman" w:ascii="Times New Roman" w:hAnsi="Times New Roman"/>
          <w:color w:val="111111"/>
          <w:sz w:val="28"/>
          <w:szCs w:val="28"/>
          <w:lang w:val="en-US"/>
        </w:rPr>
        <w:t>Hədis qadağası dövründən yüz illik bir müddət keçdiyinə görə, əllərdə heç bir yazılı əsər və ya sənəd qalmamışdı. Ona görə də bu dövrdə hədis yazmaq istəyənlər, müəlliflər və yazıçılar hədis əzbərləyənlərin yaddaşına və sinədən–sinəyə gəlib o zamana kimi çatmış hədislərə əsaslanmışlar.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Hədis söyləməyin qadağan olunması və Ömər ibn Əbdul-Əzizin xilafəti dövrünə qədər uzun müddətin davam etməsi, saxta və uydurma hədis söyləyənlərin çoxalmasına səbəb oldu. Peyğəmbərdən (s) nəql olunmuş hədislər arasında çoxlu uydurma hədislər vardı.</w:t>
      </w:r>
    </w:p>
    <w:p>
      <w:pPr>
        <w:pStyle w:val="BookText"/>
        <w:bidi w:val="0"/>
        <w:jc w:val="both"/>
        <w:rPr/>
      </w:pPr>
      <w:r>
        <w:rPr>
          <w:rFonts w:eastAsia="Times New Roman" w:cs="Times New Roman" w:ascii="Times New Roman" w:hAnsi="Times New Roman"/>
          <w:color w:val="111111"/>
          <w:sz w:val="28"/>
          <w:szCs w:val="28"/>
          <w:lang w:val="en-US"/>
        </w:rPr>
        <w:t>Bu iki nöqtəni nəzərə alaraq sünni məzhəbi sihahi-sittəyə, xüsusən “səhiheyn”-ə (Səhihi-Buxari və Səhihi-Müslimə) çox əhəmiyyət verir və bu kitabları Qurani-Kərimdən sonra yer üzündə ən düzgün və səhih kitab hesab edirlər. Bəlkə də bu hədisləri Qurani-Kərimin ayələri kimi müqəddəs sayırlar və bəzən də bir hədisə görə Quranın ayəsinin zahiri mənasını dəyişərək onu hədisə</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p>
    <w:p>
      <w:pPr>
        <w:pStyle w:val="BookText"/>
        <w:bidi w:val="0"/>
        <w:rPr/>
      </w:pPr>
      <w:r>
        <w:rPr>
          <w:rFonts w:eastAsia="Times New Roman" w:cs="Times New Roman" w:ascii="Times New Roman" w:hAnsi="Times New Roman"/>
          <w:color w:val="111111"/>
          <w:sz w:val="28"/>
          <w:szCs w:val="28"/>
          <w:lang w:val="en-US"/>
        </w:rPr>
        <w:t>uyğunlaşdırmağa çalışırlar.</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Bu iki kitab əhli-sünnə məzhəbinin əqidələrini və əsaslarını təşkil edir. Bu iki kitabın hədislərinə diqqət edib belə qərara gəldik ki, onun içindəki həqiqətləri hamıya bildirək və görəcəyimiz bu işlə hədislərin həqiqi mahiyyəti aşkar olunsun.</w:t>
      </w:r>
    </w:p>
    <w:p>
      <w:pPr>
        <w:pStyle w:val="BookText"/>
        <w:bidi w:val="0"/>
        <w:jc w:val="both"/>
        <w:rPr/>
      </w:pPr>
      <w:r>
        <w:rPr>
          <w:rFonts w:eastAsia="Times New Roman" w:cs="Times New Roman" w:ascii="Times New Roman" w:hAnsi="Times New Roman"/>
          <w:color w:val="111111"/>
          <w:sz w:val="28"/>
          <w:szCs w:val="28"/>
          <w:lang w:val="en-US"/>
        </w:rPr>
        <w:t>Bəlkə bu yolla əsrlərdən bəri təəssübkeşlik və kor-koranə təqlidlərin ucbatından qaranlıq və zülmətdə qalmış həqiqətlərin çoxu zahir və aşkar olsun.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أُرِیدُ أَنْ أُخَالِفَکُمْ إِلَی مَا أَنْهَاکُمْ عَنْهُ إِنْ أُرِیدُ إِلاَّ الإِصْلاَحَ مَا اسْتَطَعْتُ وَمَا تَوْفِیقِی إِلاَّ بِاللّهِ عَلَیْهِ تَوَکَّلْتُ وَإِلَیْهِ أُنِیبُ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_ MəN SIZə QADAğAN ETDIYIM şEYIN əKSINə GEDəRəK ONA öZüM əMəL ETMəK ISTəMIRəM. MəN YALNıZ BACARDığıM QəDəR SIZə ISLAH ETMəK ISTəYIRəM. MəNIM (BU IşDə) MüVəFFəQIYYəTIM YALNıZ ALLAHıN KöMəYILəDIR. MəN YALNıZ ONA TəVəKKüL ETDIM Və MəHZ ONUN HüZURUNA DöNəCəYəM! _</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Bizim bu kitablarda apardığımız təhqiqat neçə mövzudan ibarətdir:</w:t>
      </w:r>
    </w:p>
    <w:p>
      <w:pPr>
        <w:pStyle w:val="BookText"/>
        <w:bidi w:val="0"/>
        <w:jc w:val="both"/>
        <w:rPr/>
      </w:pPr>
      <w:r>
        <w:rPr>
          <w:rFonts w:eastAsia="Times New Roman" w:cs="Times New Roman" w:ascii="Times New Roman" w:hAnsi="Times New Roman"/>
          <w:color w:val="111111"/>
          <w:sz w:val="28"/>
          <w:szCs w:val="28"/>
          <w:lang w:val="en-US"/>
        </w:rPr>
        <w:t>Buxari və Müslimün tərcümeyi-halı;</w:t>
      </w:r>
    </w:p>
    <w:p>
      <w:pPr>
        <w:pStyle w:val="BookText"/>
        <w:bidi w:val="0"/>
        <w:jc w:val="both"/>
        <w:rPr/>
      </w:pPr>
      <w:r>
        <w:rPr>
          <w:rFonts w:eastAsia="Times New Roman" w:cs="Times New Roman" w:ascii="Times New Roman" w:hAnsi="Times New Roman"/>
          <w:color w:val="111111"/>
          <w:sz w:val="28"/>
          <w:szCs w:val="28"/>
          <w:lang w:val="en-US"/>
        </w:rPr>
        <w:t>Səhihi-Buxari və Səhihi-Müslim sünni məzhəbinin nəzərində;</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Elm və təhqiq baxımından Səhihi-Buxari və Səhihi-Müslim kitablarına bir baxış;</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Səhiheyn (Səhihi-Buxari və Səhihi-Müslimün) kitablarının sənədləri;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Tövhid, səhiheyn kitabları baxımından;</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Nubuvvət, səhiheyn kitabları baxımından;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Xilafət, səhiheyn kitabları baxımında;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Səhiheyn, kitablarında müxtəlif bəhslər və hədislər;</w:t>
      </w:r>
    </w:p>
    <w:p>
      <w:pPr>
        <w:pStyle w:val="BookText"/>
        <w:bidi w:val="0"/>
        <w:jc w:val="both"/>
        <w:rPr/>
      </w:pPr>
      <w:r>
        <w:rPr>
          <w:rFonts w:eastAsia="Times New Roman" w:cs="Times New Roman" w:ascii="Times New Roman" w:hAnsi="Times New Roman"/>
          <w:color w:val="111111"/>
          <w:sz w:val="28"/>
          <w:szCs w:val="28"/>
          <w:lang w:val="en-US"/>
        </w:rPr>
        <w:t>Bunlar nəzərdə tutulmuş mövzulardır ki, Allahın köməyi ilə tədricən əziz oxucularımıza təqdim olunacaq.</w:t>
      </w:r>
      <w:r>
        <w:rPr>
          <w:rStyle w:val="FootnoteAnchor"/>
        </w:rPr>
        <w:footnoteReference w:id="13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səh:78</w:t>
      </w:r>
      <w:bookmarkStart w:id="101" w:name="pg3610_18789"/>
    </w:p>
    <w:p>
      <w:pPr>
        <w:pStyle w:val="Heading2"/>
        <w:numPr>
          <w:ilvl w:val="1"/>
          <w:numId w:val="1"/>
        </w:numPr>
        <w:bidi w:val="0"/>
        <w:jc w:val="left"/>
        <w:rPr/>
      </w:pPr>
      <w:bookmarkStart w:id="102" w:name="__RefHeading___Toc4202024_2749589250"/>
      <w:bookmarkStart w:id="103" w:name="_Toc37"/>
      <w:bookmarkEnd w:id="101"/>
      <w:bookmarkEnd w:id="102"/>
      <w:r>
        <w:rPr/>
        <w:t>Birinci hissə</w:t>
      </w:r>
      <w:bookmarkEnd w:id="103"/>
    </w:p>
    <w:p>
      <w:pPr>
        <w:pStyle w:val="Heading3"/>
        <w:numPr>
          <w:ilvl w:val="2"/>
          <w:numId w:val="1"/>
        </w:numPr>
        <w:bidi w:val="0"/>
        <w:jc w:val="left"/>
        <w:rPr/>
      </w:pPr>
      <w:bookmarkStart w:id="104" w:name="__RefHeading___Toc4202026_2749589250"/>
      <w:bookmarkStart w:id="105" w:name="_Toc38"/>
      <w:bookmarkEnd w:id="104"/>
      <w:r>
        <w:rPr/>
        <w:t>İşarə</w:t>
      </w:r>
      <w:bookmarkEnd w:id="105"/>
    </w:p>
    <w:p>
      <w:pPr>
        <w:pStyle w:val="BookText"/>
        <w:bidi w:val="0"/>
        <w:jc w:val="both"/>
        <w:rPr/>
      </w:pPr>
      <w:r>
        <w:rPr>
          <w:rFonts w:eastAsia="Times New Roman" w:cs="Times New Roman" w:ascii="Times New Roman" w:hAnsi="Times New Roman"/>
          <w:color w:val="111111"/>
          <w:sz w:val="28"/>
          <w:szCs w:val="28"/>
          <w:lang w:val="en-US"/>
        </w:rPr>
        <w:t>Məhəmməd İbn İsmail Buxari və Müslim İbn Həccac Nişapurinin tərcümeyi-halları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səh:80</w:t>
      </w:r>
      <w:bookmarkStart w:id="106" w:name="pg3610_18791"/>
    </w:p>
    <w:p>
      <w:pPr>
        <w:pStyle w:val="Heading3"/>
        <w:numPr>
          <w:ilvl w:val="2"/>
          <w:numId w:val="1"/>
        </w:numPr>
        <w:bidi w:val="0"/>
        <w:jc w:val="left"/>
        <w:rPr/>
      </w:pPr>
      <w:bookmarkStart w:id="107" w:name="__RefHeading___Toc4202028_2749589250"/>
      <w:bookmarkStart w:id="108" w:name="_Toc39"/>
      <w:bookmarkEnd w:id="106"/>
      <w:bookmarkEnd w:id="107"/>
      <w:r>
        <w:rPr/>
        <w:t>1 . Buxarinin tərcümeyi-halı və onun yaşayış tarixi</w:t>
      </w:r>
      <w:bookmarkEnd w:id="108"/>
    </w:p>
    <w:p>
      <w:pPr>
        <w:pStyle w:val="BookText"/>
        <w:bidi w:val="0"/>
        <w:jc w:val="both"/>
        <w:rPr/>
      </w:pPr>
      <w:r>
        <w:rPr>
          <w:rFonts w:eastAsia="Times New Roman" w:cs="Times New Roman" w:ascii="Times New Roman" w:hAnsi="Times New Roman"/>
          <w:color w:val="111111"/>
          <w:sz w:val="28"/>
          <w:szCs w:val="28"/>
          <w:lang w:val="en-US"/>
        </w:rPr>
        <w:t>Adı Məhəmməd, atasının adı İsmail, babasının adı isə İbrahimdir. Ulu babsının adı Muğeyrə və üçüncü babasının adı isə Cofidir. Künyəsi</w:t>
      </w:r>
      <w:r>
        <w:rPr>
          <w:rStyle w:val="FootnoteAnchor"/>
        </w:rPr>
        <w:footnoteReference w:id="136"/>
      </w:r>
      <w:r>
        <w:rPr>
          <w:rFonts w:eastAsia="Times New Roman" w:cs="Times New Roman" w:ascii="Times New Roman" w:hAnsi="Times New Roman"/>
          <w:color w:val="111111"/>
          <w:sz w:val="28"/>
          <w:szCs w:val="28"/>
          <w:lang w:val="en-US"/>
        </w:rPr>
        <w:t>Əbu Əbdullah, Buxari adı ilə ləqəbləndirilmiş və tanınmışdır.</w:t>
      </w:r>
    </w:p>
    <w:p>
      <w:pPr>
        <w:pStyle w:val="Heading3"/>
        <w:numPr>
          <w:ilvl w:val="2"/>
          <w:numId w:val="1"/>
        </w:numPr>
        <w:bidi w:val="0"/>
        <w:jc w:val="left"/>
        <w:rPr/>
      </w:pPr>
      <w:bookmarkStart w:id="109" w:name="__RefHeading___Toc4202030_2749589250"/>
      <w:bookmarkStart w:id="110" w:name="_Toc40"/>
      <w:bookmarkEnd w:id="109"/>
      <w:r>
        <w:rPr/>
        <w:t>Doğulduğu və vəfat etdiyi tarix:</w:t>
      </w:r>
      <w:bookmarkEnd w:id="110"/>
    </w:p>
    <w:p>
      <w:pPr>
        <w:pStyle w:val="BookText"/>
        <w:bidi w:val="0"/>
        <w:jc w:val="both"/>
        <w:rPr/>
      </w:pPr>
      <w:r>
        <w:rPr>
          <w:rFonts w:eastAsia="Times New Roman" w:cs="Times New Roman" w:ascii="Times New Roman" w:hAnsi="Times New Roman"/>
          <w:color w:val="111111"/>
          <w:sz w:val="28"/>
          <w:szCs w:val="28"/>
          <w:lang w:val="en-US"/>
        </w:rPr>
        <w:t>Məşhur və mötəbər qaynaqlara əsasən Buxari 194-cü ilin şəvval ayında Buxara şəhərində dünyaya gəlmişdir. İbn Xəlləkan və Xətib Bağdadinin söylədiyinə əsasən Buxarinin üçüncü babası, yəni Cofi zərdüşt dininin nümayəndəsi olmuş və bu dində də dünyadan getmişdir.</w:t>
      </w:r>
      <w:r>
        <w:rPr>
          <w:rStyle w:val="FootnoteAnchor"/>
        </w:rPr>
        <w:footnoteReference w:id="137"/>
      </w:r>
      <w:r>
        <w:rPr>
          <w:rFonts w:eastAsia="Times New Roman" w:cs="Times New Roman" w:ascii="Times New Roman" w:hAnsi="Times New Roman"/>
          <w:color w:val="111111"/>
          <w:sz w:val="28"/>
          <w:szCs w:val="28"/>
          <w:lang w:val="en-US"/>
        </w:rPr>
        <w:t>Buxari hicri-qəməri tarixi ilə 256-cı ildə 62 yaşında Səmərqəndin Xərtəng kəndində vəfat etmiş və elə oradaca torpağa tapşırılmışdır.</w:t>
      </w:r>
    </w:p>
    <w:p>
      <w:pPr>
        <w:pStyle w:val="Heading3"/>
        <w:numPr>
          <w:ilvl w:val="2"/>
          <w:numId w:val="1"/>
        </w:numPr>
        <w:bidi w:val="0"/>
        <w:jc w:val="left"/>
        <w:rPr/>
      </w:pPr>
      <w:bookmarkStart w:id="111" w:name="__RefHeading___Toc4202032_2749589250"/>
      <w:bookmarkStart w:id="112" w:name="_Toc41"/>
      <w:bookmarkEnd w:id="111"/>
      <w:r>
        <w:rPr/>
        <w:t>Buxarinin təhsilləri:</w:t>
      </w:r>
      <w:bookmarkEnd w:id="112"/>
    </w:p>
    <w:p>
      <w:pPr>
        <w:pStyle w:val="BookText"/>
        <w:bidi w:val="0"/>
        <w:jc w:val="both"/>
        <w:rPr/>
      </w:pPr>
      <w:r>
        <w:rPr>
          <w:rFonts w:eastAsia="Times New Roman" w:cs="Times New Roman" w:ascii="Times New Roman" w:hAnsi="Times New Roman"/>
          <w:color w:val="111111"/>
          <w:sz w:val="28"/>
          <w:szCs w:val="28"/>
          <w:lang w:val="en-US"/>
        </w:rPr>
        <w:t>Buxari uşaq ikən atasını itirmiş, anasının himayəsində boya-başa çatmışdır. On yaşından təhsil və elm öyrənməklə məşğul</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bookmarkStart w:id="113" w:name="pg3610_18792"/>
    </w:p>
    <w:p>
      <w:pPr>
        <w:pStyle w:val="BookText"/>
        <w:bidi w:val="0"/>
        <w:rPr/>
      </w:pPr>
      <w:bookmarkEnd w:id="113"/>
      <w:r>
        <w:rPr>
          <w:rFonts w:eastAsia="Times New Roman" w:cs="Times New Roman" w:ascii="Times New Roman" w:hAnsi="Times New Roman"/>
          <w:color w:val="111111"/>
          <w:sz w:val="28"/>
          <w:szCs w:val="28"/>
          <w:lang w:val="en-US"/>
        </w:rPr>
        <w:t>olmuş və iyirmi yaşında öz təhsilini davam etdirmək üçün vətənindən mühacirət etmişdir.</w:t>
      </w:r>
    </w:p>
    <w:p>
      <w:pPr>
        <w:pStyle w:val="Heading3"/>
        <w:numPr>
          <w:ilvl w:val="2"/>
          <w:numId w:val="1"/>
        </w:numPr>
        <w:bidi w:val="0"/>
        <w:jc w:val="left"/>
        <w:rPr/>
      </w:pPr>
      <w:bookmarkStart w:id="114" w:name="__RefHeading___Toc4202034_2749589250"/>
      <w:bookmarkStart w:id="115" w:name="_Toc42"/>
      <w:bookmarkEnd w:id="114"/>
      <w:r>
        <w:rPr/>
        <w:t>Onun elmi səfərləri:</w:t>
      </w:r>
      <w:bookmarkEnd w:id="115"/>
    </w:p>
    <w:p>
      <w:pPr>
        <w:pStyle w:val="BookText"/>
        <w:bidi w:val="0"/>
        <w:jc w:val="both"/>
        <w:rPr/>
      </w:pPr>
      <w:r>
        <w:rPr>
          <w:rFonts w:eastAsia="Times New Roman" w:cs="Times New Roman" w:ascii="Times New Roman" w:hAnsi="Times New Roman"/>
          <w:color w:val="111111"/>
          <w:sz w:val="28"/>
          <w:szCs w:val="28"/>
          <w:lang w:val="en-US"/>
        </w:rPr>
        <w:t>Buxari hədis və elm aşiqi idi. Buna görə də səy edərək bütün hədisləri toplamaqla məşğul olmuşdur. Elm öyrənmək üçün öz ana vətəni Buxaradan mühacirət edərək müxtəlif şəhərlərə gedir və o şəhərlərin hər birində bir müddət qalaraq elm öyrənir, hədis yazır, elmi fəaliyyətə məşğul olurdu.</w:t>
      </w:r>
    </w:p>
    <w:p>
      <w:pPr>
        <w:pStyle w:val="BookText"/>
        <w:bidi w:val="0"/>
        <w:jc w:val="both"/>
        <w:rPr/>
      </w:pPr>
      <w:r>
        <w:rPr>
          <w:rFonts w:eastAsia="Times New Roman" w:cs="Times New Roman" w:ascii="Times New Roman" w:hAnsi="Times New Roman"/>
          <w:color w:val="111111"/>
          <w:sz w:val="28"/>
          <w:szCs w:val="28"/>
          <w:lang w:val="en-US"/>
        </w:rPr>
        <w:t xml:space="preserve">Fərid Vəcdi deyir: “Buxari səhih hədis toplamaqda çox istedadlı, özünəməxsus zövqə malik idi. Bu zövq və istək onu müxtəlif şəhərlərə səfərlər etməyə ruhlandırıb sövq etmişdir. Buxari elm öyrənmək və hədis toplamaq üçün o vaxtkı İranın Xorasan vilayətinə, İraqın müxtəlif şəhərlərinə, hazırki Ərəbistanın Hicaz şəhərinə və Suriyanın Şam şəhərinə bir sıra səfərlər etmişdir. Bu şəhərlərin hər birində hədis əzbərləyənlərlə görüşür və hədisçilərin məclislərində iştirak edirdi. Onların ehtiyatlarından bəhrələnirdi”. </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İbn Həcər, Buxarinin özündən nəql edir ki, o belə deyirdi: “Mən, hədis toplamaq və öyrənmək üçün iki dəfə Şama, Misirə və Əlcəzirəyə, dörd dəfə Bəsrəyə səfər etmişəm. Altı il isə Hicazda yaşamışam. Kufəyə və Bağdada çoxlu səfərlər etmişəm. Belə ki, səfərlərimin sayı yadımda deyildir”.</w:t>
      </w:r>
      <w:r>
        <w:rPr>
          <w:rStyle w:val="FootnoteAnchor"/>
        </w:rPr>
        <w:footnoteReference w:id="139"/>
      </w:r>
    </w:p>
    <w:p>
      <w:pPr>
        <w:pStyle w:val="Heading3"/>
        <w:numPr>
          <w:ilvl w:val="2"/>
          <w:numId w:val="1"/>
        </w:numPr>
        <w:bidi w:val="0"/>
        <w:jc w:val="left"/>
        <w:rPr/>
      </w:pPr>
      <w:bookmarkStart w:id="116" w:name="__RefHeading___Toc4202036_2749589250"/>
      <w:bookmarkStart w:id="117" w:name="_Toc43"/>
      <w:bookmarkEnd w:id="116"/>
      <w:r>
        <w:rPr/>
        <w:t>Buxarinin əsərləri:</w:t>
      </w:r>
      <w:bookmarkEnd w:id="117"/>
    </w:p>
    <w:p>
      <w:pPr>
        <w:pStyle w:val="BookText"/>
        <w:bidi w:val="0"/>
        <w:jc w:val="both"/>
        <w:rPr/>
      </w:pPr>
      <w:r>
        <w:rPr>
          <w:rFonts w:eastAsia="Times New Roman" w:cs="Times New Roman" w:ascii="Times New Roman" w:hAnsi="Times New Roman"/>
          <w:color w:val="111111"/>
          <w:sz w:val="28"/>
          <w:szCs w:val="28"/>
          <w:lang w:val="en-US"/>
        </w:rPr>
        <w:t>Yazıçılar Buxarinin bir çox əsərlərinin olduğunu bildirirlər. Bizə məlum olan mötəbər mənbələrə əsasən Buxaridən bir çox mövzularda, o cümlədən hədis, rical, tarix və s. elmlərdə on yeddi cild kitab qalmışdır. Sünni məzhəbinin alimləri arasında</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bookmarkStart w:id="118" w:name="pg3610_18793"/>
    </w:p>
    <w:p>
      <w:pPr>
        <w:pStyle w:val="BookText"/>
        <w:bidi w:val="0"/>
        <w:rPr/>
      </w:pPr>
      <w:bookmarkEnd w:id="118"/>
      <w:r>
        <w:rPr>
          <w:rFonts w:eastAsia="Times New Roman" w:cs="Times New Roman" w:ascii="Times New Roman" w:hAnsi="Times New Roman"/>
          <w:color w:val="111111"/>
          <w:sz w:val="28"/>
          <w:szCs w:val="28"/>
          <w:lang w:val="en-US"/>
        </w:rPr>
        <w:t>Buxarinin əsərləri özünəməxsus əhəmiyyətə malikdir və nəzər diqqəti cəlb edir. Onların nəzərində onun ən mühüm əsəri “Səhih”, ya “Əlcameus-səhih”- adlı əsəridir. Sünni məzhəbi arasında “Səhihi-Buxari” əsəri kimi əhəmiyyətli sayılan başqa bir əsər çox az tapılar.</w:t>
      </w:r>
      <w:r>
        <w:rPr>
          <w:rStyle w:val="FootnoteAnchor"/>
        </w:rPr>
        <w:footnoteReference w:id="140"/>
      </w:r>
    </w:p>
    <w:p>
      <w:pPr>
        <w:pStyle w:val="Heading3"/>
        <w:numPr>
          <w:ilvl w:val="2"/>
          <w:numId w:val="1"/>
        </w:numPr>
        <w:bidi w:val="0"/>
        <w:jc w:val="left"/>
        <w:rPr/>
      </w:pPr>
      <w:bookmarkStart w:id="119" w:name="__RefHeading___Toc4202038_2749589250"/>
      <w:bookmarkStart w:id="120" w:name="_Toc44"/>
      <w:bookmarkEnd w:id="119"/>
      <w:r>
        <w:rPr/>
        <w:t>Buxarinin təəccüb doğuran fətvaları:</w:t>
      </w:r>
      <w:bookmarkEnd w:id="120"/>
    </w:p>
    <w:p>
      <w:pPr>
        <w:pStyle w:val="BookText"/>
        <w:bidi w:val="0"/>
        <w:jc w:val="both"/>
        <w:rPr/>
      </w:pPr>
      <w:r>
        <w:rPr>
          <w:rFonts w:eastAsia="Times New Roman" w:cs="Times New Roman" w:ascii="Times New Roman" w:hAnsi="Times New Roman"/>
          <w:color w:val="111111"/>
          <w:sz w:val="28"/>
          <w:szCs w:val="28"/>
          <w:lang w:val="en-US"/>
        </w:rPr>
        <w:t>Buxaridən çoxlu təəccüb doğuran fətvalar nəql olunmuşdur. Onlardan bir neçəsini burada qeyd edirik: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 gəlin və qadınların yad kişilər olan məclisdə xidmət etmələrini doğru və icazəli bilir.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Qadınların öz kişi nökərlərindən və başqalarının nökərlərindən bədənlərini örtməsini lazım bilmir.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Penisi</w:t>
      </w:r>
      <w:r>
        <w:rPr>
          <w:rStyle w:val="FootnoteAnchor"/>
        </w:rPr>
        <w:footnoteReference w:id="141"/>
      </w:r>
      <w:r>
        <w:rPr>
          <w:rFonts w:eastAsia="Times New Roman" w:cs="Times New Roman" w:ascii="Times New Roman" w:hAnsi="Times New Roman"/>
          <w:color w:val="111111"/>
          <w:sz w:val="28"/>
          <w:szCs w:val="28"/>
          <w:lang w:val="en-US"/>
        </w:rPr>
        <w:t>yumaqla necə pak olursa spermanın özünün təmizlənməsini də pak sayır.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Cinsi yaxınlıq zamanı nə qədərki sperma bayıra çıxmayıb, qusl etməyi vacib bilmir, bəlkə müstəhəb sayır</w:t>
      </w:r>
      <w:r>
        <w:rPr>
          <w:rStyle w:val="FootnoteAnchor"/>
        </w:rPr>
        <w:footnoteReference w:id="14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Zəruri hallarda məsələn: Müharibə zamanı namazın tərk edilməsini doğru bilir. Sonradan onun qəzasını qılmağı kifayət sayır.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Ölmüş heyvanın yağı ilə bədəni yağlamağı doğru bilir.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Ölmüş heyvanın sümüklərindən daraq və s. kimi istifadə etməyi icazəli bilir.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Məscidlərə müharibə silahları ilə (məs:qılınc, nizə) daxil olmağın və şer söyləməyin heç bir eybi olmadığını bildirir.</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Buxarinin ən təəccüblü fətvalarından biri də süd verməyin</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p>
    <w:p>
      <w:pPr>
        <w:pStyle w:val="BookText"/>
        <w:bidi w:val="0"/>
        <w:rPr/>
      </w:pPr>
      <w:r>
        <w:rPr>
          <w:rFonts w:eastAsia="Times New Roman" w:cs="Times New Roman" w:ascii="Times New Roman" w:hAnsi="Times New Roman"/>
          <w:color w:val="111111"/>
          <w:sz w:val="28"/>
          <w:szCs w:val="28"/>
          <w:lang w:val="en-US"/>
        </w:rPr>
        <w:t>hökmləri barədədir. İnsan övladının heyvanlardan süd əmməsi barədə belə yazır: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Əgər iki uşaq bir qoyunun, ya inəyin südündən bir müddət əmərlərsə, onlar arasında bacı-qardaşlıq münasibəti yarana bilər və bir-birlərinə məhrəmdirlər. (Yəni onlar bir-biri ilə evlənə bilməzlər.)</w:t>
      </w:r>
    </w:p>
    <w:p>
      <w:pPr>
        <w:pStyle w:val="BookText"/>
        <w:bidi w:val="0"/>
        <w:jc w:val="both"/>
        <w:rPr/>
      </w:pPr>
      <w:r>
        <w:rPr>
          <w:rFonts w:eastAsia="Times New Roman" w:cs="Times New Roman" w:ascii="Times New Roman" w:hAnsi="Times New Roman"/>
          <w:color w:val="111111"/>
          <w:sz w:val="28"/>
          <w:szCs w:val="28"/>
          <w:lang w:val="en-US"/>
        </w:rPr>
        <w:t>Mərhum Şeyx İsfəhani, Buxarinin bu fətvasını Hənəfi məzhəbinin fiqh elmində olan “Kifayətu fi şərhil hidayə” kitabından nəql edir. Sonra deyir:</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Bu fətva, Buxarinin anlamadığına və dərk etmədiyinə dəlalət edir. Çünki, məhrəmliyin meydana gəlməyindən ötrü ata və ana faktoru çox mühümdür. Heyvanın insan övladı üçün ata və ana olması hətta təsəvvürlərdən də uzaqdır”.</w:t>
      </w:r>
      <w:r>
        <w:rPr>
          <w:rStyle w:val="FootnoteAnchor"/>
        </w:rPr>
        <w:footnoteReference w:id="14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bookmarkStart w:id="121" w:name="pg3610_18795"/>
    </w:p>
    <w:p>
      <w:pPr>
        <w:pStyle w:val="BookText"/>
        <w:bidi w:val="0"/>
        <w:rPr/>
      </w:pPr>
      <w:bookmarkEnd w:id="121"/>
      <w:r>
        <w:rPr>
          <w:rFonts w:eastAsia="Times New Roman" w:cs="Times New Roman" w:ascii="Times New Roman" w:hAnsi="Times New Roman"/>
          <w:color w:val="111111"/>
          <w:sz w:val="28"/>
          <w:szCs w:val="28"/>
          <w:lang w:val="en-US"/>
        </w:rPr>
        <w:t>2</w:t>
      </w:r>
    </w:p>
    <w:p>
      <w:pPr>
        <w:pStyle w:val="Heading2"/>
        <w:numPr>
          <w:ilvl w:val="1"/>
          <w:numId w:val="1"/>
        </w:numPr>
        <w:bidi w:val="0"/>
        <w:jc w:val="left"/>
        <w:rPr/>
      </w:pPr>
      <w:bookmarkStart w:id="122" w:name="__RefHeading___Toc4202040_2749589250"/>
      <w:bookmarkStart w:id="123" w:name="_Toc45"/>
      <w:bookmarkEnd w:id="122"/>
      <w:r>
        <w:rPr/>
        <w:t>2 . Müslimin tərcümeyi-halı və onun yaşayış tarixi</w:t>
      </w:r>
      <w:bookmarkEnd w:id="123"/>
    </w:p>
    <w:p>
      <w:pPr>
        <w:pStyle w:val="Heading3"/>
        <w:numPr>
          <w:ilvl w:val="2"/>
          <w:numId w:val="1"/>
        </w:numPr>
        <w:bidi w:val="0"/>
        <w:jc w:val="left"/>
        <w:rPr/>
      </w:pPr>
      <w:bookmarkStart w:id="124" w:name="__RefHeading___Toc4202042_2749589250"/>
      <w:bookmarkStart w:id="125" w:name="_Toc46"/>
      <w:bookmarkEnd w:id="124"/>
      <w:r>
        <w:rPr/>
        <w:t>İşarə</w:t>
      </w:r>
      <w:bookmarkEnd w:id="125"/>
    </w:p>
    <w:p>
      <w:pPr>
        <w:pStyle w:val="BookText"/>
        <w:bidi w:val="0"/>
        <w:jc w:val="both"/>
        <w:rPr/>
      </w:pPr>
      <w:r>
        <w:rPr>
          <w:rFonts w:eastAsia="Times New Roman" w:cs="Times New Roman" w:ascii="Times New Roman" w:hAnsi="Times New Roman"/>
          <w:color w:val="111111"/>
          <w:sz w:val="28"/>
          <w:szCs w:val="28"/>
          <w:lang w:val="en-US"/>
        </w:rPr>
        <w:t>Adı Müslim, atasının adı Həccac, künyəsi Əbul Hüseyn, Quşeyri adı ilə tanınmış və Nişapurludur.</w:t>
      </w:r>
    </w:p>
    <w:p>
      <w:pPr>
        <w:pStyle w:val="Heading3"/>
        <w:numPr>
          <w:ilvl w:val="2"/>
          <w:numId w:val="1"/>
        </w:numPr>
        <w:bidi w:val="0"/>
        <w:jc w:val="left"/>
        <w:rPr/>
      </w:pPr>
      <w:bookmarkStart w:id="126" w:name="__RefHeading___Toc4202044_2749589250"/>
      <w:bookmarkStart w:id="127" w:name="_Toc47"/>
      <w:bookmarkEnd w:id="126"/>
      <w:r>
        <w:rPr/>
        <w:t>Doğulduğu və vəfat etdiyi tarix:</w:t>
      </w:r>
      <w:bookmarkEnd w:id="127"/>
    </w:p>
    <w:p>
      <w:pPr>
        <w:pStyle w:val="BookText"/>
        <w:bidi w:val="0"/>
        <w:jc w:val="both"/>
        <w:rPr/>
      </w:pPr>
      <w:r>
        <w:rPr>
          <w:rFonts w:eastAsia="Times New Roman" w:cs="Times New Roman" w:ascii="Times New Roman" w:hAnsi="Times New Roman"/>
          <w:color w:val="111111"/>
          <w:sz w:val="28"/>
          <w:szCs w:val="28"/>
          <w:lang w:val="en-US"/>
        </w:rPr>
        <w:t>Tərcümeyi-hal yazanlar, Buxarinin əksinə olaraq, onun həyatı barədə çox da araşdırmalar aparmamış, hətta onun doğum və vəfatını, ömrünün miqdarıni belə dəqiq şəkildə yazmamışlar.</w:t>
      </w:r>
    </w:p>
    <w:p>
      <w:pPr>
        <w:pStyle w:val="BookText"/>
        <w:bidi w:val="0"/>
        <w:jc w:val="both"/>
        <w:rPr/>
      </w:pPr>
      <w:r>
        <w:rPr>
          <w:rFonts w:eastAsia="Times New Roman" w:cs="Times New Roman" w:ascii="Times New Roman" w:hAnsi="Times New Roman"/>
          <w:color w:val="111111"/>
          <w:sz w:val="28"/>
          <w:szCs w:val="28"/>
          <w:lang w:val="en-US"/>
        </w:rPr>
        <w:t>İbn Xəlləkan deyir: “Müslimün vəfatı bazar günü günortaya yaxın, hicri-qəməri tarixi ilə 261-ci ilin Rəcəb ayının 26-da Nişapurda olmuşdur. Həmin günlərdə o, 55 yaşında olardı”. Sonra əlavə edərək deyir: - “Mən bu mətləbi bəzi kitablardan bəhrələnərək əldə etmişəm. Lakin tanınmış yazıçılardan onun doğum və vəfat tarixi, ömür və yaşayışı barədə yazan bir kəs görməmişəm”. Sonra belə deyir: “Nişapurinin Uləmaul-Ənsar kitabından oxudum ki, Müslimün doğum tarixi hicri-qəməri tarixi ilə 206-cı il, vəfatı isə hicri-qəməri tarixi ilə 262-ci il 56 yaşında olmuşdur”.</w:t>
      </w:r>
      <w:r>
        <w:rPr>
          <w:rStyle w:val="FootnoteAnchor"/>
        </w:rPr>
        <w:footnoteReference w:id="14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bookmarkStart w:id="128" w:name="pg3610_18796"/>
    </w:p>
    <w:p>
      <w:pPr>
        <w:pStyle w:val="BookText"/>
        <w:bidi w:val="0"/>
        <w:rPr/>
      </w:pPr>
      <w:bookmarkEnd w:id="128"/>
      <w:r>
        <w:rPr>
          <w:rFonts w:eastAsia="Times New Roman" w:cs="Times New Roman" w:ascii="Times New Roman" w:hAnsi="Times New Roman"/>
          <w:color w:val="111111"/>
          <w:sz w:val="28"/>
          <w:szCs w:val="28"/>
          <w:lang w:val="en-US"/>
        </w:rPr>
        <w:t>Təqribən həmin məsələni Fərid Vəcdi ünvan göstərmədən qeyd etmişdir.</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Hafize Zəhəbi deyir: “Nəql olunmuşdur ki, Müslimin doğum tarixi 204-cü hicridə olmuşdur”.</w:t>
      </w:r>
    </w:p>
    <w:p>
      <w:pPr>
        <w:pStyle w:val="Heading3"/>
        <w:numPr>
          <w:ilvl w:val="2"/>
          <w:numId w:val="1"/>
        </w:numPr>
        <w:bidi w:val="0"/>
        <w:jc w:val="left"/>
        <w:rPr/>
      </w:pPr>
      <w:bookmarkStart w:id="129" w:name="__RefHeading___Toc4202046_2749589250"/>
      <w:bookmarkStart w:id="130" w:name="_Toc48"/>
      <w:bookmarkEnd w:id="129"/>
      <w:r>
        <w:rPr/>
        <w:t>Müslimin elmi səfərləri:</w:t>
      </w:r>
      <w:bookmarkEnd w:id="130"/>
    </w:p>
    <w:p>
      <w:pPr>
        <w:pStyle w:val="BookText"/>
        <w:bidi w:val="0"/>
        <w:jc w:val="both"/>
        <w:rPr/>
      </w:pPr>
      <w:r>
        <w:rPr>
          <w:rFonts w:eastAsia="Times New Roman" w:cs="Times New Roman" w:ascii="Times New Roman" w:hAnsi="Times New Roman"/>
          <w:color w:val="111111"/>
          <w:sz w:val="28"/>
          <w:szCs w:val="28"/>
          <w:lang w:val="en-US"/>
        </w:rPr>
        <w:t>Müslim hədis toplamaq üçün Hicaza, İraqa, Şama, Misirə və dəfələrlə Bağdada səfər etmiş və Bağdada olan axırıncı səfəri hicrətin 257-ci ilində olmuşdur. O, bu səfərlərində müxtəlif müəllimlərdən, o cümlədən Əhməd ibn Hənbəl və İshaq ibn Rahuveyh</w:t>
      </w:r>
      <w:r>
        <w:rPr>
          <w:rStyle w:val="FootnoteAnchor"/>
        </w:rPr>
        <w:footnoteReference w:id="147"/>
      </w:r>
      <w:r>
        <w:rPr>
          <w:rFonts w:eastAsia="Times New Roman" w:cs="Times New Roman" w:ascii="Times New Roman" w:hAnsi="Times New Roman"/>
          <w:color w:val="111111"/>
          <w:sz w:val="28"/>
          <w:szCs w:val="28"/>
          <w:lang w:val="en-US"/>
        </w:rPr>
        <w:t>kimi şəxslərdən də hədis öyrənmişdir. Lakin, Buxaridən öyrəndiyi və mənimsədiyi elm başqa müəllimlərindən daha çox olmuşdur.</w:t>
      </w:r>
    </w:p>
    <w:p>
      <w:pPr>
        <w:pStyle w:val="BookText"/>
        <w:bidi w:val="0"/>
        <w:jc w:val="both"/>
        <w:rPr/>
      </w:pPr>
      <w:r>
        <w:rPr>
          <w:rFonts w:eastAsia="Times New Roman" w:cs="Times New Roman" w:ascii="Times New Roman" w:hAnsi="Times New Roman"/>
          <w:color w:val="111111"/>
          <w:sz w:val="28"/>
          <w:szCs w:val="28"/>
          <w:lang w:val="en-US"/>
        </w:rPr>
        <w:t>Müslim hədis və elm öyrənməyi çox sevirdi. Buxari Nişapurdan sürgün olunduqdan sonra ətrafında olan bütün tələbələr onu tərk etdilər. Müslimün ona olan böyük hörməti səbəb oldu ki, öz müəllimi Buxarini nəinki tərk etməsin, hətta səfərlərində də onu müşayiət etsin.</w:t>
      </w:r>
    </w:p>
    <w:p>
      <w:pPr>
        <w:pStyle w:val="Heading3"/>
        <w:numPr>
          <w:ilvl w:val="2"/>
          <w:numId w:val="1"/>
        </w:numPr>
        <w:bidi w:val="0"/>
        <w:jc w:val="left"/>
        <w:rPr/>
      </w:pPr>
      <w:bookmarkStart w:id="131" w:name="__RefHeading___Toc4202048_2749589250"/>
      <w:bookmarkStart w:id="132" w:name="_Toc49"/>
      <w:bookmarkEnd w:id="131"/>
      <w:r>
        <w:rPr/>
        <w:t>Müslimin əsərləri:</w:t>
      </w:r>
      <w:bookmarkEnd w:id="132"/>
    </w:p>
    <w:p>
      <w:pPr>
        <w:pStyle w:val="BookText"/>
        <w:bidi w:val="0"/>
        <w:jc w:val="both"/>
        <w:rPr/>
      </w:pPr>
      <w:r>
        <w:rPr>
          <w:rFonts w:eastAsia="Times New Roman" w:cs="Times New Roman" w:ascii="Times New Roman" w:hAnsi="Times New Roman"/>
          <w:color w:val="111111"/>
          <w:sz w:val="28"/>
          <w:szCs w:val="28"/>
          <w:lang w:val="en-US"/>
        </w:rPr>
        <w:t>Hafizi Zəhəbi, Hakimdən Müslimün 20 cildlik müxtəlif elmlərdə yazdığı kitablar haqda nəql etmiş və bir-bir onların adlarını qeyd etmişdir.</w:t>
      </w:r>
      <w:r>
        <w:rPr>
          <w:rStyle w:val="FootnoteAnchor"/>
        </w:rPr>
        <w:footnoteReference w:id="148"/>
      </w:r>
      <w:r>
        <w:rPr>
          <w:rFonts w:eastAsia="Times New Roman" w:cs="Times New Roman" w:ascii="Times New Roman" w:hAnsi="Times New Roman"/>
          <w:color w:val="111111"/>
          <w:sz w:val="28"/>
          <w:szCs w:val="28"/>
          <w:lang w:val="en-US"/>
        </w:rPr>
        <w:t>Müslimün bu kitabları arasında “Səhihi-Müslim, ya Əlcameus-Səhih” adlı kitabı çox əhəmiyyət kəsb edir. Əhli-sünnə məzhəbinin nümayəndələri arasında bu günə kimi bu kitab özünəməxsus bir yer tutmuşdur.</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səh:86</w:t>
      </w:r>
      <w:bookmarkStart w:id="133" w:name="pg3610_18797"/>
    </w:p>
    <w:p>
      <w:pPr>
        <w:pStyle w:val="Heading3"/>
        <w:numPr>
          <w:ilvl w:val="2"/>
          <w:numId w:val="1"/>
        </w:numPr>
        <w:bidi w:val="0"/>
        <w:jc w:val="left"/>
        <w:rPr/>
      </w:pPr>
      <w:bookmarkStart w:id="134" w:name="__RefHeading___Toc4202050_2749589250"/>
      <w:bookmarkStart w:id="135" w:name="_Toc50"/>
      <w:bookmarkEnd w:id="133"/>
      <w:bookmarkEnd w:id="134"/>
      <w:r>
        <w:rPr/>
        <w:t>Müslimin vəfatının səbəbi:</w:t>
      </w:r>
      <w:bookmarkEnd w:id="135"/>
    </w:p>
    <w:p>
      <w:pPr>
        <w:pStyle w:val="BookText"/>
        <w:bidi w:val="0"/>
        <w:jc w:val="both"/>
        <w:rPr/>
      </w:pPr>
      <w:r>
        <w:rPr>
          <w:rFonts w:eastAsia="Times New Roman" w:cs="Times New Roman" w:ascii="Times New Roman" w:hAnsi="Times New Roman"/>
          <w:color w:val="111111"/>
          <w:sz w:val="28"/>
          <w:szCs w:val="28"/>
          <w:lang w:val="en-US"/>
        </w:rPr>
        <w:t>Nişapur şəhərində keçirilən elmi məclisdə bir hədis müzakirə olunmağa başlandı. Müslim o hədis barədə məlumatı olmaya-olmaya öz şəxsi nəzərini dedi. O, mənzilinə getdikdən sonra həmin hədisin barəsində araşdırma apardı. Dostlarından biri onun üçün böyük bir qabda xurma göndərmişdi. Müslim o hədisi tapmaq üçün gecəni səhərə qədər yatmadı. Öz yuxusunu dağıtmaq üçün bəzən xurmalardan yeyirdi. Bir də ayılanda gördü ki, səhər açılıb. Hədisi tapanda artıq xurmalar da qurtarmışdı. Xurmaların təsiri nəticəsində xəstələnib 55 yaşında dünyadan getdi. Onu Nişapur şəhərinin yaxınlığında torpağa tapşırdılar.</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Bu əhvalat onun elmə olan böyük marağına və hədisə olan məhəbbətinə dəlalət edir.</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səh:88</w:t>
      </w:r>
      <w:bookmarkStart w:id="136" w:name="pg3610_18799"/>
    </w:p>
    <w:p>
      <w:pPr>
        <w:pStyle w:val="Heading2"/>
        <w:numPr>
          <w:ilvl w:val="1"/>
          <w:numId w:val="1"/>
        </w:numPr>
        <w:bidi w:val="0"/>
        <w:jc w:val="left"/>
        <w:rPr/>
      </w:pPr>
      <w:bookmarkStart w:id="137" w:name="__RefHeading___Toc4202052_2749589250"/>
      <w:bookmarkStart w:id="138" w:name="_Toc51"/>
      <w:bookmarkEnd w:id="136"/>
      <w:bookmarkEnd w:id="137"/>
      <w:r>
        <w:rPr/>
        <w:t>İkinci hissə</w:t>
      </w:r>
      <w:bookmarkEnd w:id="138"/>
    </w:p>
    <w:p>
      <w:pPr>
        <w:pStyle w:val="Heading3"/>
        <w:numPr>
          <w:ilvl w:val="2"/>
          <w:numId w:val="1"/>
        </w:numPr>
        <w:bidi w:val="0"/>
        <w:jc w:val="left"/>
        <w:rPr/>
      </w:pPr>
      <w:bookmarkStart w:id="139" w:name="__RefHeading___Toc4202054_2749589250"/>
      <w:bookmarkStart w:id="140" w:name="_Toc52"/>
      <w:bookmarkEnd w:id="139"/>
      <w:r>
        <w:rPr/>
        <w:t>İşarə</w:t>
      </w:r>
      <w:bookmarkEnd w:id="140"/>
    </w:p>
    <w:p>
      <w:pPr>
        <w:pStyle w:val="BookText"/>
        <w:bidi w:val="0"/>
        <w:jc w:val="both"/>
        <w:rPr/>
      </w:pPr>
      <w:r>
        <w:rPr>
          <w:rFonts w:eastAsia="Times New Roman" w:cs="Times New Roman" w:ascii="Times New Roman" w:hAnsi="Times New Roman"/>
          <w:color w:val="111111"/>
          <w:sz w:val="28"/>
          <w:szCs w:val="28"/>
          <w:lang w:val="en-US"/>
        </w:rPr>
        <w:t>Səhihi-Buxari və Səhihi-Müslim sünni məzhəbinin  nəzərində</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səh:89</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səh:90</w:t>
      </w:r>
      <w:bookmarkStart w:id="141" w:name="pg3610_18801"/>
    </w:p>
    <w:p>
      <w:pPr>
        <w:pStyle w:val="BookText"/>
        <w:bidi w:val="0"/>
        <w:rPr/>
      </w:pPr>
      <w:bookmarkEnd w:id="141"/>
      <w:r>
        <w:rPr>
          <w:rFonts w:eastAsia="Times New Roman" w:cs="Times New Roman" w:ascii="Times New Roman" w:hAnsi="Times New Roman"/>
          <w:color w:val="111111"/>
          <w:sz w:val="28"/>
          <w:szCs w:val="28"/>
          <w:lang w:val="en-US"/>
        </w:rPr>
        <w:t>1</w:t>
      </w:r>
    </w:p>
    <w:p>
      <w:pPr>
        <w:pStyle w:val="Heading3"/>
        <w:numPr>
          <w:ilvl w:val="2"/>
          <w:numId w:val="1"/>
        </w:numPr>
        <w:bidi w:val="0"/>
        <w:jc w:val="left"/>
        <w:rPr/>
      </w:pPr>
      <w:bookmarkStart w:id="142" w:name="__RefHeading___Toc4202056_2749589250"/>
      <w:bookmarkStart w:id="143" w:name="_Toc53"/>
      <w:bookmarkEnd w:id="142"/>
      <w:r>
        <w:rPr/>
        <w:t>1. Sihahi-Sittə (Alti Səhih Kitab)</w:t>
      </w:r>
      <w:bookmarkEnd w:id="143"/>
    </w:p>
    <w:p>
      <w:pPr>
        <w:pStyle w:val="BookText"/>
        <w:bidi w:val="0"/>
        <w:jc w:val="both"/>
        <w:rPr/>
      </w:pPr>
      <w:r>
        <w:rPr>
          <w:rFonts w:eastAsia="Times New Roman" w:cs="Times New Roman" w:ascii="Times New Roman" w:hAnsi="Times New Roman"/>
          <w:color w:val="111111"/>
          <w:sz w:val="28"/>
          <w:szCs w:val="28"/>
          <w:lang w:val="en-US"/>
        </w:rPr>
        <w:t>Sünni məzhəbinin alimləri bütün hədis və məsanid kitablarından altı kitab seçərək, bu kitabları düzgün və səhih saydıqları üçün birinci dərəcəli kitablar bilirlər. Belə ki, bu kitabları “sihah” yəni həqiqətlə uyğun olan hədislər adlandırırlar. Bu kitablar bu məzhəbin əhkam, əqaid, təfsir və İslamın ilk illərinin tarixi barədə olan məsələlərin əsasını və bünövrəsini təşkil edir.</w:t>
      </w:r>
    </w:p>
    <w:p>
      <w:pPr>
        <w:pStyle w:val="BookText"/>
        <w:bidi w:val="0"/>
        <w:jc w:val="both"/>
        <w:rPr/>
      </w:pPr>
      <w:r>
        <w:rPr>
          <w:rFonts w:eastAsia="Times New Roman" w:cs="Times New Roman" w:ascii="Times New Roman" w:hAnsi="Times New Roman"/>
          <w:color w:val="111111"/>
          <w:sz w:val="28"/>
          <w:szCs w:val="28"/>
          <w:lang w:val="en-US"/>
        </w:rPr>
        <w:t>Bundan öncə işarə olunduğu kimi, bu altı kitabların “səhih” adlandırılması və onların başqa hədis və məsanid kitabları ilə fərqi bundadır ki, bu kitablarda olan hədislər və bütövlükdə bu kitabların məzmunu onların müəllifləri tərəfindən və başqa əhli-sünnə alimləri tərəfindən doğru və həqiqətə uyğun sayılır.</w:t>
      </w:r>
    </w:p>
    <w:p>
      <w:pPr>
        <w:pStyle w:val="BookText"/>
        <w:bidi w:val="0"/>
        <w:jc w:val="both"/>
        <w:rPr/>
      </w:pPr>
      <w:r>
        <w:rPr>
          <w:rFonts w:eastAsia="Times New Roman" w:cs="Times New Roman" w:ascii="Times New Roman" w:hAnsi="Times New Roman"/>
          <w:color w:val="111111"/>
          <w:sz w:val="28"/>
          <w:szCs w:val="28"/>
          <w:lang w:val="en-US"/>
        </w:rPr>
        <w:t>Onların nəzərincə bu altı kitabların hər birində Peyğəmbərimiz (s) haqda yazılan hər hansı bir hədis həqiqətən onun mübarək dodaqlarından qeyd olunmuş və ya əməli surətdə onu təsdiqləmiş və bəyənmişdir. Lakin, başqa hədis kitablarında belə xüsusiyyətlər yoxdur. Onların hədislərində olan mətləblərin və məsələlərin Peyğəmbərə (s) səhvən və ya yalan olaraq nisbət verilməsi də mümkündür. Hansı ki, o Həzrət (s) tərəfindən bu hədislər buyurulmamışdır.</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bookmarkStart w:id="144" w:name="pg3610_18802"/>
    </w:p>
    <w:p>
      <w:pPr>
        <w:pStyle w:val="BookText"/>
        <w:bidi w:val="0"/>
        <w:rPr/>
      </w:pPr>
      <w:bookmarkEnd w:id="144"/>
      <w:r>
        <w:rPr>
          <w:rFonts w:eastAsia="Times New Roman" w:cs="Times New Roman" w:ascii="Times New Roman" w:hAnsi="Times New Roman"/>
          <w:color w:val="111111"/>
          <w:sz w:val="28"/>
          <w:szCs w:val="28"/>
          <w:lang w:val="en-US"/>
        </w:rPr>
        <w:t>Məsələ burasındadır ki, Fəzl ibn Ruzbəhan deyir: “Əgər bir kəs and içə ki, altı kitabda olan hədislərin hamısı səhih və Peyğəmbərin (s) sözləridir, andı düzgündür və ona kəffarə düşmür.</w:t>
      </w:r>
      <w:r>
        <w:rPr>
          <w:rStyle w:val="FootnoteAnchor"/>
        </w:rPr>
        <w:footnoteReference w:id="15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Başqa yerdə isə belə buyurur: “Bizim məzhəbimizin bütün rəhbərlərinin hamısının nəzəri budur ki, altı kitabda olan bütün hədislərin hamısı düzgün və həqiqətə uyğundur.”</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Başqa bir cəhətdən, “sihah” kitablarının bəziləri ( sunəni-Termizi) barədə deyilmişdir ki:</w:t>
      </w:r>
    </w:p>
    <w:p>
      <w:pPr>
        <w:pStyle w:val="BookText"/>
        <w:bidi w:val="0"/>
        <w:jc w:val="both"/>
        <w:rPr/>
      </w:pPr>
      <w:r>
        <w:rPr>
          <w:rFonts w:ascii="Amiri" w:hAnsi="Amiri" w:eastAsia="Amiri" w:cs="Amiri"/>
          <w:color w:val="111111"/>
          <w:sz w:val="28"/>
          <w:sz w:val="28"/>
          <w:szCs w:val="28"/>
          <w:rtl w:val="true"/>
          <w:lang w:bidi="ar-SA"/>
        </w:rPr>
        <w:t>مَنْ کَانَ فِی بَیْتِهِ هَذالْکِتَاب کَانَ فِی بَیْتِهِ نَبِی یَتَکَلَّم</w:t>
      </w:r>
    </w:p>
    <w:p>
      <w:pPr>
        <w:pStyle w:val="BookText"/>
        <w:bidi w:val="0"/>
        <w:jc w:val="both"/>
        <w:rPr/>
      </w:pPr>
      <w:r>
        <w:rPr>
          <w:rFonts w:eastAsia="Times New Roman" w:cs="Times New Roman" w:ascii="Times New Roman" w:hAnsi="Times New Roman"/>
          <w:color w:val="111111"/>
          <w:sz w:val="28"/>
          <w:szCs w:val="28"/>
          <w:lang w:val="en-US"/>
        </w:rPr>
        <w:t xml:space="preserve">_ BU KITAB HANSı EVDə OLSA, SANKI ONUN EVINDə PEYğəMBəR </w:t>
      </w:r>
      <w:r>
        <w:rPr>
          <w:rFonts w:eastAsia="Times New Roman" w:cs="Times New Roman" w:ascii="Times New Roman" w:hAnsi="Times New Roman"/>
          <w:i/>
          <w:iCs/>
          <w:color w:val="111111"/>
          <w:sz w:val="28"/>
          <w:szCs w:val="28"/>
          <w:lang w:val="en-US"/>
        </w:rPr>
        <w:t>(S)</w:t>
      </w:r>
      <w:r>
        <w:rPr>
          <w:rFonts w:eastAsia="Times New Roman" w:cs="Times New Roman" w:ascii="Times New Roman" w:hAnsi="Times New Roman"/>
          <w:color w:val="111111"/>
          <w:sz w:val="28"/>
          <w:szCs w:val="28"/>
          <w:lang w:val="en-US"/>
        </w:rPr>
        <w:t xml:space="preserve"> SöZ DEMIşDIR. _</w:t>
      </w:r>
    </w:p>
    <w:p>
      <w:pPr>
        <w:pStyle w:val="BookText"/>
        <w:bidi w:val="0"/>
        <w:jc w:val="both"/>
        <w:rPr/>
      </w:pPr>
      <w:r>
        <w:rPr>
          <w:rFonts w:eastAsia="Times New Roman" w:cs="Times New Roman" w:ascii="Times New Roman" w:hAnsi="Times New Roman"/>
          <w:color w:val="111111"/>
          <w:sz w:val="28"/>
          <w:szCs w:val="28"/>
          <w:lang w:val="en-US"/>
        </w:rPr>
        <w:t>Sunəni Əbi Davud barədə bəzi mənbələr belə buyurur:</w:t>
      </w:r>
    </w:p>
    <w:p>
      <w:pPr>
        <w:pStyle w:val="BookText"/>
        <w:bidi w:val="0"/>
        <w:jc w:val="both"/>
        <w:rPr/>
      </w:pPr>
      <w:r>
        <w:rPr>
          <w:rFonts w:ascii="Amiri" w:hAnsi="Amiri" w:eastAsia="Amiri" w:cs="Amiri"/>
          <w:color w:val="111111"/>
          <w:sz w:val="28"/>
          <w:sz w:val="28"/>
          <w:szCs w:val="28"/>
          <w:rtl w:val="true"/>
          <w:lang w:bidi="ar-SA"/>
        </w:rPr>
        <w:t>کِتَابُ الله اَصْلُ الاِیمَان وَسُنَنِ اَبِی دَاوُدعهدالاِسْلام</w:t>
      </w:r>
    </w:p>
    <w:p>
      <w:pPr>
        <w:pStyle w:val="BookText"/>
        <w:bidi w:val="0"/>
        <w:jc w:val="both"/>
        <w:rPr/>
      </w:pPr>
      <w:r>
        <w:rPr>
          <w:rFonts w:eastAsia="Times New Roman" w:cs="Times New Roman" w:ascii="Times New Roman" w:hAnsi="Times New Roman"/>
          <w:color w:val="111111"/>
          <w:sz w:val="28"/>
          <w:szCs w:val="28"/>
          <w:lang w:val="en-US"/>
        </w:rPr>
        <w:t>_ QURANI-KəRIM IMANıN KöKü, SUNəNI ƏBU DAVUD ISə İSLAMıN PROQRAMıDıR. _</w:t>
      </w:r>
    </w:p>
    <w:p>
      <w:pPr>
        <w:pStyle w:val="BookText"/>
        <w:bidi w:val="0"/>
        <w:jc w:val="both"/>
        <w:rPr/>
      </w:pPr>
      <w:r>
        <w:rPr>
          <w:rFonts w:eastAsia="Times New Roman" w:cs="Times New Roman" w:ascii="Times New Roman" w:hAnsi="Times New Roman"/>
          <w:color w:val="111111"/>
          <w:sz w:val="28"/>
          <w:szCs w:val="28"/>
          <w:lang w:val="en-US"/>
        </w:rPr>
        <w:t>Lakin bu altı kitab arasında Səhihi-Buxarı və Səhihi-Müslim sihahdan və dörd başqa kitablardan daha çox əhəmiyyət kəsb etmişdir. Bu iki kitab əhəmiyyət və dərəcə cəhətindən birinci sayılmış və başqa dörd sihahlar isə əhəmiyyət cəhətindən ikinci dərəcədə yer tutmuşdur.</w:t>
      </w:r>
    </w:p>
    <w:p>
      <w:pPr>
        <w:pStyle w:val="Heading3"/>
        <w:numPr>
          <w:ilvl w:val="2"/>
          <w:numId w:val="1"/>
        </w:numPr>
        <w:bidi w:val="0"/>
        <w:jc w:val="left"/>
        <w:rPr/>
      </w:pPr>
      <w:bookmarkStart w:id="145" w:name="__RefHeading___Toc4202058_2749589250"/>
      <w:bookmarkStart w:id="146" w:name="_Toc54"/>
      <w:bookmarkEnd w:id="145"/>
      <w:r>
        <w:rPr/>
        <w:t>Səhihi-Buxari və Səhihi-Müslim kitablarinin xüsusiyyətləri</w:t>
      </w:r>
      <w:bookmarkEnd w:id="146"/>
    </w:p>
    <w:p>
      <w:pPr>
        <w:pStyle w:val="BookText"/>
        <w:bidi w:val="0"/>
        <w:jc w:val="both"/>
        <w:rPr/>
      </w:pPr>
      <w:r>
        <w:rPr>
          <w:rFonts w:eastAsia="Times New Roman" w:cs="Times New Roman" w:ascii="Times New Roman" w:hAnsi="Times New Roman"/>
          <w:color w:val="111111"/>
          <w:sz w:val="28"/>
          <w:szCs w:val="28"/>
          <w:lang w:val="en-US"/>
        </w:rPr>
        <w:t>Hədis mövzularının sayı</w:t>
      </w:r>
    </w:p>
    <w:p>
      <w:pPr>
        <w:pStyle w:val="BookText"/>
        <w:bidi w:val="0"/>
        <w:jc w:val="both"/>
        <w:rPr/>
      </w:pPr>
      <w:r>
        <w:rPr>
          <w:rFonts w:eastAsia="Times New Roman" w:cs="Times New Roman" w:ascii="Times New Roman" w:hAnsi="Times New Roman"/>
          <w:color w:val="111111"/>
          <w:sz w:val="28"/>
          <w:szCs w:val="28"/>
          <w:lang w:val="en-US"/>
        </w:rPr>
        <w:t>Səhihi-Buxari adlanan kitab doqquz cilddən ibarətdir və yüz kitabdan çoxdur. Onun mövzuları 3450-ə qədərdir. Hədislərinin sayı təkrarla birlikdə 7275 və təkrar olmuş hədisləri nəzərə almasaq 4000-ə qədər hesablanmışdır.</w:t>
      </w:r>
      <w:r>
        <w:rPr>
          <w:rStyle w:val="FootnoteAnchor"/>
        </w:rPr>
        <w:footnoteReference w:id="15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bookmarkStart w:id="147" w:name="pg3610_18803"/>
    </w:p>
    <w:p>
      <w:pPr>
        <w:pStyle w:val="Heading3"/>
        <w:numPr>
          <w:ilvl w:val="2"/>
          <w:numId w:val="1"/>
        </w:numPr>
        <w:bidi w:val="0"/>
        <w:jc w:val="left"/>
        <w:rPr/>
      </w:pPr>
      <w:bookmarkStart w:id="148" w:name="__RefHeading___Toc4202060_2749589250"/>
      <w:bookmarkStart w:id="149" w:name="_Toc55"/>
      <w:bookmarkEnd w:id="147"/>
      <w:bookmarkEnd w:id="148"/>
      <w:r>
        <w:rPr/>
        <w:t>Şərhləri</w:t>
      </w:r>
      <w:bookmarkEnd w:id="149"/>
    </w:p>
    <w:p>
      <w:pPr>
        <w:pStyle w:val="BookText"/>
        <w:bidi w:val="0"/>
        <w:jc w:val="both"/>
        <w:rPr/>
      </w:pPr>
      <w:r>
        <w:rPr>
          <w:rFonts w:eastAsia="Times New Roman" w:cs="Times New Roman" w:ascii="Times New Roman" w:hAnsi="Times New Roman"/>
          <w:color w:val="111111"/>
          <w:sz w:val="28"/>
          <w:szCs w:val="28"/>
          <w:lang w:val="en-US"/>
        </w:rPr>
        <w:t>Əlimizə çatan say bunu bildirir ki, indiyə qədər 59-a kimi (tamamlanmış və natamam) Səhihi-Buxari kitabına şərhlər yazılmışdır. Onlardan 11 şərhi çap olunmuş, bu günə qədər 28 nəfər ona ünvan* yazmışlar. 15 nəfər isə öz zövqlərinə uyğun onu xülasələşdirmiş, 16 nəfər isə ona müqəddimə yazmışdır.</w:t>
      </w:r>
    </w:p>
    <w:p>
      <w:pPr>
        <w:pStyle w:val="BookText"/>
        <w:bidi w:val="0"/>
        <w:jc w:val="both"/>
        <w:rPr/>
      </w:pPr>
      <w:r>
        <w:rPr>
          <w:rFonts w:eastAsia="Times New Roman" w:cs="Times New Roman" w:ascii="Times New Roman" w:hAnsi="Times New Roman"/>
          <w:color w:val="111111"/>
          <w:sz w:val="28"/>
          <w:szCs w:val="28"/>
          <w:lang w:val="en-US"/>
        </w:rPr>
        <w:t>Səhihi-Müslim isə, səkkiz cilddə 15 kitaba şamil olub 1205 mövzudan ibarətdir. Hədislərinin sayı təkrarla birlikdə 7275 və təkrarsız 4000-ə qədər hesablanmışdır.</w:t>
      </w:r>
      <w:r>
        <w:rPr>
          <w:rStyle w:val="FootnoteAnchor"/>
        </w:rPr>
        <w:footnoteReference w:id="153"/>
      </w:r>
    </w:p>
    <w:p>
      <w:pPr>
        <w:pStyle w:val="Heading3"/>
        <w:numPr>
          <w:ilvl w:val="2"/>
          <w:numId w:val="1"/>
        </w:numPr>
        <w:bidi w:val="0"/>
        <w:jc w:val="left"/>
        <w:rPr/>
      </w:pPr>
      <w:bookmarkStart w:id="150" w:name="__RefHeading___Toc4202062_2749589250"/>
      <w:bookmarkStart w:id="151" w:name="_Toc56"/>
      <w:bookmarkEnd w:id="150"/>
      <w:r>
        <w:rPr/>
        <w:t>Səhiheyn kitabları barədə yazıçılıq məharəti</w:t>
      </w:r>
      <w:bookmarkEnd w:id="151"/>
    </w:p>
    <w:p>
      <w:pPr>
        <w:pStyle w:val="BookText"/>
        <w:bidi w:val="0"/>
        <w:jc w:val="both"/>
        <w:rPr/>
      </w:pPr>
      <w:r>
        <w:rPr>
          <w:rFonts w:eastAsia="Times New Roman" w:cs="Times New Roman" w:ascii="Times New Roman" w:hAnsi="Times New Roman"/>
          <w:color w:val="111111"/>
          <w:sz w:val="28"/>
          <w:szCs w:val="28"/>
          <w:lang w:val="en-US"/>
        </w:rPr>
        <w:t>Sünnilər “Səhiheyn” və bu iki kitabların bütün hədislərinin doğruluğu və həmçinin onların müəllifləri (Buxari və Müslim) barədə çoxlu təriflər söyləmiş və yazmaqda məharət göstərmişlər. Bəzən bu yolda ifrata varmışlar. Əlbəttə, bu baxımdan Buxari Müslimə nisbətən çox tərif olunmuşdur.</w:t>
      </w:r>
    </w:p>
    <w:p>
      <w:pPr>
        <w:pStyle w:val="BookText"/>
        <w:bidi w:val="0"/>
        <w:jc w:val="both"/>
        <w:rPr/>
      </w:pPr>
      <w:r>
        <w:rPr>
          <w:rFonts w:eastAsia="Times New Roman" w:cs="Times New Roman" w:ascii="Times New Roman" w:hAnsi="Times New Roman"/>
          <w:color w:val="111111"/>
          <w:sz w:val="28"/>
          <w:szCs w:val="28"/>
          <w:lang w:val="en-US"/>
        </w:rPr>
        <w:t>Əhli-sünnə alimləri bəzən Peyğəmbərin (s) salamını Buxariyə çatdırmış, bəzən onun kitabı barədə yuxular görmüş və bəzən də bu iki kitaba və onların müəllifləri haqqında kəramətlər söyləmişlər. Belə ki, bu iki kitabı tərifləməkdə o yerə gəlib çıxmışlar ki, guya bu iki kitab doğru və Peyğəmbər (s) tərəfindən imza olunmuşdur. Lakin, belə kəramətlər və təriflər nəinki bu iki kitabın mətni ilə hətta, öz müəlliflərinin nöqteyi-nəzərindən düzgün deyildir. Bu mövzu barədə geniş şəkildə bəhs edəcəyik.</w:t>
      </w:r>
    </w:p>
    <w:p>
      <w:pPr>
        <w:pStyle w:val="BookText"/>
        <w:bidi w:val="0"/>
        <w:jc w:val="both"/>
        <w:rPr/>
      </w:pPr>
      <w:r>
        <w:rPr>
          <w:rFonts w:eastAsia="Times New Roman" w:cs="Times New Roman" w:ascii="Times New Roman" w:hAnsi="Times New Roman"/>
          <w:color w:val="111111"/>
          <w:sz w:val="28"/>
          <w:szCs w:val="28"/>
          <w:lang w:val="en-US"/>
        </w:rPr>
        <w:t>Hər şeydən öncə əziz oxucunun belə təriflərdən bir neçəsinə diqqət yetirməsini istəyir, sonra isə bu iki kitab barədə təhqiqə başlayacağıq.</w:t>
      </w:r>
    </w:p>
    <w:p>
      <w:pPr>
        <w:pStyle w:val="BookText"/>
        <w:bidi w:val="0"/>
        <w:jc w:val="both"/>
        <w:rPr/>
      </w:pPr>
      <w:r>
        <w:rPr>
          <w:rFonts w:eastAsia="Times New Roman" w:cs="Times New Roman" w:ascii="Times New Roman" w:hAnsi="Times New Roman"/>
          <w:color w:val="111111"/>
          <w:sz w:val="28"/>
          <w:szCs w:val="28"/>
          <w:lang w:val="en-US"/>
        </w:rPr>
        <w:t>Katibe Çələbi deyir: -“ Hədis elmi barədə saysız-hesabsız</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p>
    <w:p>
      <w:pPr>
        <w:pStyle w:val="BookText"/>
        <w:bidi w:val="0"/>
        <w:rPr/>
      </w:pPr>
      <w:r>
        <w:rPr>
          <w:rFonts w:eastAsia="Times New Roman" w:cs="Times New Roman" w:ascii="Times New Roman" w:hAnsi="Times New Roman"/>
          <w:color w:val="111111"/>
          <w:sz w:val="28"/>
          <w:szCs w:val="28"/>
          <w:lang w:val="en-US"/>
        </w:rPr>
        <w:t xml:space="preserve">kitablar yazılmışdır. Lakin, bizim alimlərimizin Qurani-Kərimdən sonra ən səhih kitabın “Səhihi-Buxari” və “Səhihi-Müslim” kitablarının olması barədə nəzərləri uzlaşır. </w:t>
      </w:r>
      <w:r>
        <w:rPr>
          <w:rStyle w:val="FootnoteAnchor"/>
        </w:rPr>
        <w:footnoteReference w:id="15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Məhəmməd ibn Yusif Şafei deyir: “Birinci hədis kitabı “Səhihi-Buxari” və ondan sonra isə “Səhihi-Müslim” kitabıdır. Bu iki kitab Qurani-Kərimdən sonra ən səhih sayılan kitablardır”.</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Zəhəbi deyir: - “Səhihi-Buxari” kitabı İslam aləmində ən böyük, bəlkə Qurandan sonra ən yaxşı kitabdır.</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 xml:space="preserve">Çələbi “Səhihi-Müslim” kitabı barədə deyir: “Səhihi-Müslim doğru və düzgünlüyünə görə kitablar arasında ikinci kitabdır. Qurandan sonra ən səhih sayılan iki kitabdan biridir. Qurandan sonra bu iki kitabdan başqa səhih kitab yoxdur”. </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Əbu Əli Nişapuri deyir: - “Mavi səma altında “Səhihi- Müsllüm” kitabından başqa bir səhih kitab yoxdur”.</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Fazil Nəvəvi "Ət-təqrib"</w:t>
      </w:r>
      <w:r>
        <w:rPr>
          <w:rStyle w:val="FootnoteAnchor"/>
        </w:rPr>
        <w:footnoteReference w:id="159"/>
      </w:r>
      <w:r>
        <w:rPr>
          <w:rFonts w:eastAsia="Times New Roman" w:cs="Times New Roman" w:ascii="Times New Roman" w:hAnsi="Times New Roman"/>
          <w:color w:val="111111"/>
          <w:sz w:val="28"/>
          <w:szCs w:val="28"/>
          <w:lang w:val="en-US"/>
        </w:rPr>
        <w:t>kitabında deyir: “Səhihi-Buxari və Səhihi-Müslim kitabları Qurani-Kərimdən sonra ən səhih kitablardır. Baxmayaraq ki, bəziləri Səhihi-Müslimü birinci sayırlar lakin, Səhihi-Buxari kitabı Səhihi-Müslim kitabına nisbətən ən səhih və çox faydalıdır”.</w:t>
      </w:r>
    </w:p>
    <w:p>
      <w:pPr>
        <w:pStyle w:val="BookText"/>
        <w:bidi w:val="0"/>
        <w:jc w:val="both"/>
        <w:rPr/>
      </w:pPr>
      <w:r>
        <w:rPr>
          <w:rFonts w:eastAsia="Times New Roman" w:cs="Times New Roman" w:ascii="Times New Roman" w:hAnsi="Times New Roman"/>
          <w:color w:val="111111"/>
          <w:sz w:val="28"/>
          <w:szCs w:val="28"/>
          <w:lang w:val="en-US"/>
        </w:rPr>
        <w:t>Yenə də Nəvəvi “Səhihi-Müslim” kitabına şərhində belə deyir: “Qurani-Kərimdən sonra ən səhih kitab “səhiheyn” (Səhihi-Buxari və Səhihi-Müslim) kitablarıdır. İslam ümməti də bu iki kitabı qəbul etməklə onun düzgün və səhihliyini</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səh:94</w:t>
      </w:r>
      <w:bookmarkStart w:id="152" w:name="pg3610_18805"/>
    </w:p>
    <w:p>
      <w:pPr>
        <w:pStyle w:val="BookText"/>
        <w:bidi w:val="0"/>
        <w:rPr/>
      </w:pPr>
      <w:bookmarkEnd w:id="152"/>
      <w:r>
        <w:rPr>
          <w:rFonts w:eastAsia="Times New Roman" w:cs="Times New Roman" w:ascii="Times New Roman" w:hAnsi="Times New Roman"/>
          <w:color w:val="111111"/>
          <w:sz w:val="28"/>
          <w:szCs w:val="28"/>
          <w:lang w:val="en-US"/>
        </w:rPr>
        <w:t>təsdiq etmişlər. Bu məsələ barədə bütün alimlərin nəzərləri və fikirləri eynidir”.</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 xml:space="preserve">Qəstəlani deyir: “Bütün İslam ümmətinin bu iki kitabın səhihliyi barədə nəzərləri eynidir və hər ikisinin səhih olduğunu qəbul etmişlər. Lakin, onlardan hansı biri digərindən üstündür? Bu barədə müxtəlif nəzərlər var. Bəziləri “Səhihi-Buxari”-yə və bəziləri isə “Səhihi-Müslim” kitabına üstünlük verirlər”. </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İbn Həcər Məkki deyir: “Səhihi-Buxari və Səhihi-Müslim kitabları din alimlərinin nəzərində Qurandan sonra ən səhih kitabdır”.</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İmamul-Hərəmeyn demişdir: “Əgər bir şəxs and içsə ki, səhiheynin hədislərinin hamısı həqiqətlə uyğun və Peyğəmbərin (s) söylədikləridir, onun andı düzdür və kəffarəsi də yoxdur. Çünki, İslam ümmətinin hamısının nəzəri bu iki kitabın səhih olması barədə eynidir”.</w:t>
      </w:r>
      <w:r>
        <w:rPr>
          <w:rStyle w:val="FootnoteAnchor"/>
        </w:rPr>
        <w:footnoteReference w:id="163"/>
      </w:r>
    </w:p>
    <w:p>
      <w:pPr>
        <w:pStyle w:val="Heading3"/>
        <w:numPr>
          <w:ilvl w:val="2"/>
          <w:numId w:val="1"/>
        </w:numPr>
        <w:bidi w:val="0"/>
        <w:jc w:val="left"/>
        <w:rPr/>
      </w:pPr>
      <w:bookmarkStart w:id="153" w:name="__RefHeading___Toc4202064_2749589250"/>
      <w:bookmarkStart w:id="154" w:name="_Toc57"/>
      <w:bookmarkEnd w:id="153"/>
      <w:r>
        <w:rPr/>
        <w:t>Hələ bu azmış kimi</w:t>
      </w:r>
      <w:bookmarkEnd w:id="154"/>
    </w:p>
    <w:p>
      <w:pPr>
        <w:pStyle w:val="BookText"/>
        <w:bidi w:val="0"/>
        <w:jc w:val="both"/>
        <w:rPr/>
      </w:pPr>
      <w:r>
        <w:rPr>
          <w:rFonts w:eastAsia="Times New Roman" w:cs="Times New Roman" w:ascii="Times New Roman" w:hAnsi="Times New Roman"/>
          <w:color w:val="111111"/>
          <w:sz w:val="28"/>
          <w:szCs w:val="28"/>
          <w:lang w:val="en-US"/>
        </w:rPr>
        <w:t>Əhli-sünnə alimlərinin bəziləri bu iki kitabın bütün hədislərinin səhihliyi və onun haqqında və təriflər söyləməkdə bura qədər qeyd olunanlara kifayətlənməmiş və bu mövzuda həddi aşmışlar. Bununla da bu iki kitabın tərifində ifrata varmış və onun içindəki hədislərin hamısının səhih olmasına və Peyğəmbər (s) tərəfindən imzalanmasını söyləmişlər. Bəzən də “Səhihi-Buxari” kitabı üçün yuxu görmüş və onu Peyğəmbərin (s) öz kitabı kimi tanıtdırmışlar.</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səh:95</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Müxtəsəri Xəlil” kitabını şərh edən Şeyx Məhəmməd ibn Əbdur-Rəhmandan nəql olunmuşdur ki, deyir: “Mən ustadım Şeyx Əbdur Muta Tunesi ilə birlikdə Həzrət Peyğəmbərin (s) (s) mübarək hərəminin ziyarətinə getdik. Həmişəki adətinin əksinə olaraq bu dəfə ustadım, hərəmin içində bir neçə addım yeridikdən sonra bir an dayandı. Bu minvalla mübarək qəbirə yaxınlaşdı. Qəbirlə üz-üzə durub bir neçə cümlə söylədi. Mən onun məzmununu başa düşmədim. Mübarək qəbri ziyarət etdikdən sonra bu məsələni (dayanmaq və söhbət etmək) ondan soruşdum. Cavabımda belə dedi: Mən mübarək hərəmə daxil olub Həzrət Peyğəmbəri (s) ziyarət etmək istəyərkən, o Həzrətin (s) özündən icazə istədim. Həzrət (s) icazə verdi və mən də daxil oldum. Həzrətə (s) yaxınlaşdım və ərz etdim: Ya Rəsuləllah! Buxarinin sizdən nəql etdiyi bütün hədislər səhihdirmi? Buyurdu: Bəli səhihdir! Ərz etdim: - Onun hədislərinin hamısını sizdən nəql edimmi? Buyurdu: Bəli, mənim dilimdən nəql et!!”</w:t>
      </w:r>
    </w:p>
    <w:p>
      <w:pPr>
        <w:pStyle w:val="BookText"/>
        <w:bidi w:val="0"/>
        <w:jc w:val="both"/>
        <w:rPr/>
      </w:pPr>
      <w:r>
        <w:rPr>
          <w:rFonts w:eastAsia="Times New Roman" w:cs="Times New Roman" w:ascii="Times New Roman" w:hAnsi="Times New Roman"/>
          <w:color w:val="111111"/>
          <w:sz w:val="28"/>
          <w:szCs w:val="28"/>
          <w:lang w:val="en-US"/>
        </w:rPr>
        <w:t>Bəzi kitablarda bu əhvalatı belə nəql edirlər ki: “Şeyx, Peyğəmbəri (s) ziyarət etdikdən sonra sual etdi: “Səhihi-Buxari” və “Səhihi-Müslim” kitablarının hər ikisi doğru və düzgündürmü? Onların hər ikisindən hədis nəql etsinmi? Peyğəmbər (s) da onun cavabında hər ikisinin səhih olduğunu bildirmiş və onlardan hədis nəql etməyi icazə vermişdir”.</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Əbu Zeyd Mərvəzidən nəql olunmuşdur ki: “Mən məqam və rükn</w:t>
      </w:r>
      <w:r>
        <w:rPr>
          <w:rStyle w:val="FootnoteAnchor"/>
        </w:rPr>
        <w:footnoteReference w:id="165"/>
      </w:r>
      <w:r>
        <w:rPr>
          <w:rFonts w:eastAsia="Times New Roman" w:cs="Times New Roman" w:ascii="Times New Roman" w:hAnsi="Times New Roman"/>
          <w:color w:val="111111"/>
          <w:sz w:val="28"/>
          <w:szCs w:val="28"/>
          <w:lang w:val="en-US"/>
        </w:rPr>
        <w:t>arasında yatmışdım. Peyğəmbəri (s) yuxuda gördüm. Mənə belə buyurdu: Ey Əba Zeyd! Nə vaxta kimi Şafeinin kitabını oxuyacaqsan? Amma mənim kitabımı heç oxumursan. Ərz etdim: Ya Rəsuləllah (s)! Sizin kitabınız hansıdır? Buyurdu:</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səh:96</w:t>
      </w:r>
      <w:bookmarkStart w:id="155" w:name="pg3610_18807"/>
    </w:p>
    <w:p>
      <w:pPr>
        <w:pStyle w:val="BookText"/>
        <w:bidi w:val="0"/>
        <w:rPr/>
      </w:pPr>
      <w:bookmarkEnd w:id="155"/>
      <w:r>
        <w:rPr>
          <w:rFonts w:eastAsia="Times New Roman" w:cs="Times New Roman" w:ascii="Times New Roman" w:hAnsi="Times New Roman"/>
          <w:color w:val="111111"/>
          <w:sz w:val="28"/>
          <w:szCs w:val="28"/>
          <w:lang w:val="en-US"/>
        </w:rPr>
        <w:t>Məhəmməd ibn İsmailin camesi”</w:t>
      </w:r>
      <w:r>
        <w:rPr>
          <w:rStyle w:val="FootnoteAnchor"/>
        </w:rPr>
        <w:footnoteReference w:id="166"/>
      </w:r>
      <w:r>
        <w:rPr>
          <w:rFonts w:eastAsia="Times New Roman" w:cs="Times New Roman" w:ascii="Times New Roman" w:hAnsi="Times New Roman"/>
          <w:color w:val="111111"/>
          <w:sz w:val="28"/>
          <w:szCs w:val="28"/>
          <w:lang w:val="en-US"/>
        </w:rPr>
        <w:t>(yəni Səhihi-Buxari).</w:t>
      </w:r>
    </w:p>
    <w:p>
      <w:pPr>
        <w:pStyle w:val="BookText"/>
        <w:bidi w:val="0"/>
        <w:jc w:val="both"/>
        <w:rPr/>
      </w:pPr>
      <w:r>
        <w:rPr>
          <w:rFonts w:eastAsia="Times New Roman" w:cs="Times New Roman" w:ascii="Times New Roman" w:hAnsi="Times New Roman"/>
          <w:color w:val="111111"/>
          <w:sz w:val="28"/>
          <w:szCs w:val="28"/>
          <w:lang w:val="en-US"/>
        </w:rPr>
        <w:t>Fərid Vəcdi deyir: “Bəziləri “Səhihi-Buxari” kitabı barədə çox ifrata varmışlar. Hətta bəzi şəxslərə pulla muzd verirlər ki, (Quran kimi) bu kitabın hədislərini asimani xeyr və bərəkətin cəlb olunması üçün oxusunlar”.</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Qasimi "Qəvaidut-təhdis" kitabında deyir: “Səhihi-Buxari kitabı Quranla bərabərdir. Əgər bu kitab taun xəstəliyi zamanında hər hansı bir evdə oxunarsa, o evin əhli bu xəstəlikdən amanda qalacaqlar. Hər kəs bu kitabı hansı bir niyyətlə axıracan oxuyub qurtararsa, öz arzu və istəyinə çatar. Bir hadisə və baş verəcək bir iş qarşıya çıxarsa, belə hadisədən o nicat tapar. Əgər gəmi sərnişinləri ilə birlikdə dənizdə səfər edərsə, o gəmini qərq olmaq təhlükəsi gözləmir”.</w:t>
      </w:r>
      <w:r>
        <w:rPr>
          <w:rStyle w:val="FootnoteAnchor"/>
        </w:rPr>
        <w:footnoteReference w:id="168"/>
      </w:r>
    </w:p>
    <w:p>
      <w:pPr>
        <w:pStyle w:val="Heading3"/>
        <w:numPr>
          <w:ilvl w:val="2"/>
          <w:numId w:val="1"/>
        </w:numPr>
        <w:bidi w:val="0"/>
        <w:jc w:val="left"/>
        <w:rPr/>
      </w:pPr>
      <w:bookmarkStart w:id="156" w:name="__RefHeading___Toc4202066_2749589250"/>
      <w:bookmarkStart w:id="157" w:name="_Toc58"/>
      <w:bookmarkEnd w:id="156"/>
      <w:r>
        <w:rPr/>
        <w:t>Yuxular görürlər və kəramətlər söyləyirlər</w:t>
      </w:r>
      <w:bookmarkEnd w:id="157"/>
    </w:p>
    <w:p>
      <w:pPr>
        <w:pStyle w:val="BookText"/>
        <w:bidi w:val="0"/>
        <w:jc w:val="both"/>
        <w:rPr/>
      </w:pPr>
      <w:r>
        <w:rPr>
          <w:rFonts w:eastAsia="Times New Roman" w:cs="Times New Roman" w:ascii="Times New Roman" w:hAnsi="Times New Roman"/>
          <w:color w:val="111111"/>
          <w:sz w:val="28"/>
          <w:szCs w:val="28"/>
          <w:lang w:val="en-US"/>
        </w:rPr>
        <w:t>Deyirlər ki: - “Buxari uşaq ikən gözləri kor olmuş və anası Həzrət İbrahimi (ə) yuxuda görmüşdü. İbrahim peyğəmbər övladının sağalmasını anasına müjdə verərək belə demişdir: “Sənin duanın təsirindən Allah oğlunun gözlərinə şəfa verdi.” Həmin gecə Buxarinin gözləri yenidən görməyə başladı”.</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Fərbəri və Peyğəmbər (s) – Fərbəridən nəql olunur ki, belə deyir: “Bir gecə Peyğəmbəri (s) yuxuda gördüm. Peyğəmbər (s) sual etdi: Hara gedirsən? Dedim: Məhəmməd ibn İsmail Buxarinin yanına! Buyurdu: Mənim salamımı ona çatdır”.</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Buxaridən nəql olunur ki: “Mən hər hansı bir hədisi kitaba yazmaq istəyərkən, əvvəl qüsl edib, iki rəkət namaz qılır, sonra</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səh:97</w:t>
      </w:r>
      <w:bookmarkStart w:id="158" w:name="pg3610_18808"/>
    </w:p>
    <w:p>
      <w:pPr>
        <w:pStyle w:val="BookText"/>
        <w:bidi w:val="0"/>
        <w:rPr/>
      </w:pPr>
      <w:bookmarkEnd w:id="158"/>
      <w:r>
        <w:rPr>
          <w:rFonts w:eastAsia="Times New Roman" w:cs="Times New Roman" w:ascii="Times New Roman" w:hAnsi="Times New Roman"/>
          <w:color w:val="111111"/>
          <w:sz w:val="28"/>
          <w:szCs w:val="28"/>
          <w:lang w:val="en-US"/>
        </w:rPr>
        <w:t>hədisi kitabda qeyd edirdim”.</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Fərbəri Buxaridən nəql edir ki, deyirdi: “Mən hər hansı bir hədisi kitabda yazmaq istəyərkən əvvəlcə istixarə edərdim və bu hədisin düzgünlüyü mənə isbat olurdu. Sonra tez onu yazmağa başlayardım”.</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Buxaridən nəql olunur ki, o belə demişdir: “ Mən öz səhih hədislərimi 1600 hədis içindən seçərək onları Allahla öz aramda höccət sayırdım”.</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Fazil Nəvəvi Müslimdən nəql edir ki: - “Mən, öz səhihimi (müsnədimi) 300.000 hədis içindən toplayıb seçmişəm. Əgər hədis əhli 200- il də hədis yazsalar, yenə də mənim hədis kitablarıma müraciət edəcəklər”.</w:t>
      </w:r>
    </w:p>
    <w:p>
      <w:pPr>
        <w:pStyle w:val="Heading3"/>
        <w:numPr>
          <w:ilvl w:val="2"/>
          <w:numId w:val="1"/>
        </w:numPr>
        <w:bidi w:val="0"/>
        <w:jc w:val="left"/>
        <w:rPr/>
      </w:pPr>
      <w:bookmarkStart w:id="159" w:name="__RefHeading___Toc4202068_2749589250"/>
      <w:bookmarkStart w:id="160" w:name="_Toc59"/>
      <w:bookmarkEnd w:id="159"/>
      <w:r>
        <w:rPr/>
        <w:t>Şerlər və Qəsidələr</w:t>
      </w:r>
      <w:bookmarkEnd w:id="16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Səhihi-Buxari” kitabı barədə çoxlu qəsidələr deyilmiş və şerlər söylənilmişdir ki, onlardan biri də İbn Amir Corcaninin “Səhihi-Buxari” kitabı barədə vəsf etdiyi qəsidəsidir. O, qəsidəsində belə deyir:</w:t>
      </w:r>
    </w:p>
    <w:p>
      <w:pPr>
        <w:pStyle w:val="BookText"/>
        <w:bidi w:val="0"/>
        <w:jc w:val="both"/>
        <w:rPr/>
      </w:pPr>
      <w:r>
        <w:rPr>
          <w:rFonts w:ascii="IRNazanin" w:hAnsi="IRNazanin" w:eastAsia="IRNazanin"/>
          <w:color w:val="111111"/>
          <w:sz w:val="28"/>
          <w:sz w:val="28"/>
          <w:szCs w:val="28"/>
          <w:rtl w:val="true"/>
          <w:lang w:bidi="fa-IR"/>
        </w:rPr>
        <w:t>صحیح البخاری لوانصفوه؟</w:t>
      </w:r>
    </w:p>
    <w:p>
      <w:pPr>
        <w:pStyle w:val="BookText"/>
        <w:bidi w:val="0"/>
        <w:jc w:val="both"/>
        <w:rPr/>
      </w:pPr>
      <w:r>
        <w:rPr>
          <w:rFonts w:ascii="IRNazanin" w:hAnsi="IRNazanin" w:eastAsia="IRNazanin"/>
          <w:color w:val="111111"/>
          <w:sz w:val="28"/>
          <w:sz w:val="28"/>
          <w:szCs w:val="28"/>
          <w:rtl w:val="true"/>
          <w:lang w:bidi="fa-IR"/>
        </w:rPr>
        <w:t>لماخط الابماء الذهب</w:t>
      </w:r>
    </w:p>
    <w:p>
      <w:pPr>
        <w:pStyle w:val="BookText"/>
        <w:bidi w:val="0"/>
        <w:jc w:val="both"/>
        <w:rPr/>
      </w:pPr>
      <w:r>
        <w:rPr>
          <w:rFonts w:ascii="IRNazanin" w:hAnsi="IRNazanin" w:eastAsia="IRNazanin"/>
          <w:color w:val="111111"/>
          <w:sz w:val="28"/>
          <w:sz w:val="28"/>
          <w:szCs w:val="28"/>
          <w:rtl w:val="true"/>
          <w:lang w:bidi="fa-IR"/>
        </w:rPr>
        <w:t>هوالفرق بین الهدی والعمی</w:t>
      </w:r>
    </w:p>
    <w:p>
      <w:pPr>
        <w:pStyle w:val="BookText"/>
        <w:bidi w:val="0"/>
        <w:jc w:val="both"/>
        <w:rPr/>
      </w:pPr>
      <w:r>
        <w:rPr>
          <w:rFonts w:ascii="IRNazanin" w:hAnsi="IRNazanin" w:eastAsia="IRNazanin"/>
          <w:color w:val="111111"/>
          <w:sz w:val="28"/>
          <w:sz w:val="28"/>
          <w:szCs w:val="28"/>
          <w:rtl w:val="true"/>
          <w:lang w:bidi="fa-IR"/>
        </w:rPr>
        <w:t>هوالسددون العناوالعطب</w:t>
      </w:r>
    </w:p>
    <w:p>
      <w:pPr>
        <w:pStyle w:val="BookText"/>
        <w:bidi w:val="0"/>
        <w:jc w:val="both"/>
        <w:rPr/>
      </w:pPr>
      <w:r>
        <w:rPr>
          <w:rFonts w:ascii="IRNazanin" w:hAnsi="IRNazanin" w:eastAsia="IRNazanin"/>
          <w:color w:val="111111"/>
          <w:sz w:val="28"/>
          <w:sz w:val="28"/>
          <w:szCs w:val="28"/>
          <w:rtl w:val="true"/>
          <w:lang w:bidi="fa-IR"/>
        </w:rPr>
        <w:t>اسانید مثل نجوم السماء</w:t>
      </w:r>
    </w:p>
    <w:p>
      <w:pPr>
        <w:pStyle w:val="BookText"/>
        <w:bidi w:val="0"/>
        <w:jc w:val="both"/>
        <w:rPr/>
      </w:pPr>
      <w:r>
        <w:rPr>
          <w:rFonts w:ascii="IRNazanin" w:hAnsi="IRNazanin" w:eastAsia="IRNazanin"/>
          <w:color w:val="111111"/>
          <w:sz w:val="28"/>
          <w:sz w:val="28"/>
          <w:szCs w:val="28"/>
          <w:rtl w:val="true"/>
          <w:lang w:bidi="fa-IR"/>
        </w:rPr>
        <w:t>امام متون کمثل الشهب</w:t>
      </w:r>
    </w:p>
    <w:p>
      <w:pPr>
        <w:pStyle w:val="BookText"/>
        <w:bidi w:val="0"/>
        <w:jc w:val="both"/>
        <w:rPr/>
      </w:pPr>
      <w:r>
        <w:rPr>
          <w:rFonts w:ascii="IRNazanin" w:hAnsi="IRNazanin" w:eastAsia="IRNazanin"/>
          <w:color w:val="111111"/>
          <w:sz w:val="28"/>
          <w:sz w:val="28"/>
          <w:szCs w:val="28"/>
          <w:rtl w:val="true"/>
          <w:lang w:bidi="fa-IR"/>
        </w:rPr>
        <w:t>به قام میزان دین النبی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ودان له العرب بعد العجم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Əgər insafa qalsa gərək “Səhihi-Buxari” kitabı qızıl suyu ilə yazılsın. Çünki, bu kitab azğınlıqla hidayət arasında fərqi açıqlayan bir kitabdır. Ağır sellərin və mənəvi uçurumun qarşısında möhkəm sədd və qala kimidir. Bu kitabın</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səh:98</w:t>
      </w:r>
      <w:bookmarkStart w:id="161" w:name="pg3610_18809"/>
    </w:p>
    <w:p>
      <w:pPr>
        <w:pStyle w:val="BookText"/>
        <w:bidi w:val="0"/>
        <w:rPr/>
      </w:pPr>
      <w:bookmarkEnd w:id="161"/>
      <w:r>
        <w:rPr>
          <w:rFonts w:eastAsia="Times New Roman" w:cs="Times New Roman" w:ascii="Times New Roman" w:hAnsi="Times New Roman"/>
          <w:color w:val="111111"/>
          <w:sz w:val="28"/>
          <w:szCs w:val="28"/>
          <w:lang w:val="en-US"/>
        </w:rPr>
        <w:t>sənədləri parlayan ulduzlar kimidir ki, mətnlərin hər birində, göydə süzən parlaq ulduzlar kimi düzülmüşlər. Bu kitabla Allah elçisinin dininin tərəzisi qurulmuş və möhkəmlənmişdir. Ərəb və əcəm qarşısında baş əydiyi və təzim etdiyi kitab, bu kitabdır.”</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İmam Əbul Fətuh İcli də “Səhihi-Müslim” kitabı barədə yazdığı şerində belə söyləyir:</w:t>
      </w:r>
    </w:p>
    <w:p>
      <w:pPr>
        <w:pStyle w:val="BookText"/>
        <w:bidi w:val="0"/>
        <w:jc w:val="both"/>
        <w:rPr/>
      </w:pPr>
      <w:r>
        <w:rPr>
          <w:rFonts w:ascii="IRNazanin" w:hAnsi="IRNazanin" w:eastAsia="IRNazanin"/>
          <w:color w:val="111111"/>
          <w:sz w:val="28"/>
          <w:sz w:val="28"/>
          <w:szCs w:val="28"/>
          <w:rtl w:val="true"/>
          <w:lang w:bidi="fa-IR"/>
        </w:rPr>
        <w:t>صحیح القشیری ذارتبة</w:t>
      </w:r>
    </w:p>
    <w:p>
      <w:pPr>
        <w:pStyle w:val="BookText"/>
        <w:bidi w:val="0"/>
        <w:jc w:val="both"/>
        <w:rPr/>
      </w:pPr>
      <w:r>
        <w:rPr>
          <w:rFonts w:ascii="IRNazanin" w:hAnsi="IRNazanin" w:eastAsia="IRNazanin"/>
          <w:color w:val="111111"/>
          <w:sz w:val="28"/>
          <w:sz w:val="28"/>
          <w:szCs w:val="28"/>
          <w:rtl w:val="true"/>
          <w:lang w:bidi="fa-IR"/>
        </w:rPr>
        <w:t>تفوق الثر یا اذاما اعتلت</w:t>
      </w:r>
    </w:p>
    <w:p>
      <w:pPr>
        <w:pStyle w:val="BookText"/>
        <w:bidi w:val="0"/>
        <w:jc w:val="both"/>
        <w:rPr/>
      </w:pPr>
      <w:r>
        <w:rPr>
          <w:rFonts w:ascii="IRNazanin" w:hAnsi="IRNazanin" w:eastAsia="IRNazanin"/>
          <w:color w:val="111111"/>
          <w:sz w:val="28"/>
          <w:sz w:val="28"/>
          <w:szCs w:val="28"/>
          <w:rtl w:val="true"/>
          <w:lang w:bidi="fa-IR"/>
        </w:rPr>
        <w:t>فالفاظه مثل نور الریاض سقیها</w:t>
      </w:r>
    </w:p>
    <w:p>
      <w:pPr>
        <w:pStyle w:val="BookText"/>
        <w:bidi w:val="0"/>
        <w:jc w:val="both"/>
        <w:rPr/>
      </w:pPr>
      <w:r>
        <w:rPr>
          <w:rFonts w:ascii="IRNazanin" w:hAnsi="IRNazanin" w:eastAsia="IRNazanin"/>
          <w:color w:val="111111"/>
          <w:sz w:val="28"/>
          <w:sz w:val="28"/>
          <w:szCs w:val="28"/>
          <w:rtl w:val="true"/>
          <w:lang w:bidi="fa-IR"/>
        </w:rPr>
        <w:t>السواری اذا ماسرت</w:t>
      </w:r>
    </w:p>
    <w:p>
      <w:pPr>
        <w:pStyle w:val="BookText"/>
        <w:bidi w:val="0"/>
        <w:jc w:val="both"/>
        <w:rPr/>
      </w:pPr>
      <w:r>
        <w:rPr>
          <w:rFonts w:ascii="IRNazanin" w:hAnsi="IRNazanin" w:eastAsia="IRNazanin"/>
          <w:color w:val="111111"/>
          <w:sz w:val="28"/>
          <w:sz w:val="28"/>
          <w:szCs w:val="28"/>
          <w:rtl w:val="true"/>
          <w:lang w:bidi="fa-IR"/>
        </w:rPr>
        <w:t>و اماالمعانی فکالشمس تحت</w:t>
      </w:r>
    </w:p>
    <w:p>
      <w:pPr>
        <w:pStyle w:val="BookText"/>
        <w:bidi w:val="0"/>
        <w:jc w:val="both"/>
        <w:rPr/>
      </w:pPr>
      <w:r>
        <w:rPr>
          <w:rFonts w:ascii="IRNazanin" w:hAnsi="IRNazanin" w:eastAsia="IRNazanin"/>
          <w:color w:val="111111"/>
          <w:sz w:val="28"/>
          <w:sz w:val="28"/>
          <w:szCs w:val="28"/>
          <w:rtl w:val="true"/>
          <w:lang w:bidi="fa-IR"/>
        </w:rPr>
        <w:t>السحاب الخریفی عنهانجلت</w:t>
      </w:r>
    </w:p>
    <w:p>
      <w:pPr>
        <w:pStyle w:val="BookText"/>
        <w:bidi w:val="0"/>
        <w:jc w:val="both"/>
        <w:rPr/>
      </w:pPr>
      <w:r>
        <w:rPr>
          <w:rFonts w:ascii="Amiri" w:hAnsi="Amiri" w:eastAsia="Amiri" w:cs="Amiri"/>
          <w:color w:val="111111"/>
          <w:sz w:val="28"/>
          <w:sz w:val="28"/>
          <w:szCs w:val="28"/>
          <w:rtl w:val="true"/>
          <w:lang w:bidi="ar-SA"/>
        </w:rPr>
        <w:t>فلله دولة هذا الامام</w:t>
      </w:r>
    </w:p>
    <w:p>
      <w:pPr>
        <w:pStyle w:val="BookText"/>
        <w:bidi w:val="0"/>
        <w:jc w:val="both"/>
        <w:rPr/>
      </w:pPr>
      <w:r>
        <w:rPr>
          <w:rFonts w:ascii="IRNazanin" w:hAnsi="IRNazanin" w:eastAsia="IRNazanin"/>
          <w:color w:val="111111"/>
          <w:sz w:val="28"/>
          <w:sz w:val="28"/>
          <w:szCs w:val="28"/>
          <w:rtl w:val="true"/>
          <w:lang w:bidi="fa-IR"/>
        </w:rPr>
        <w:t>والله همته ان علت</w:t>
      </w:r>
    </w:p>
    <w:p>
      <w:pPr>
        <w:pStyle w:val="BookText"/>
        <w:bidi w:val="0"/>
        <w:jc w:val="both"/>
        <w:rPr/>
      </w:pPr>
      <w:r>
        <w:rPr>
          <w:rFonts w:ascii="IRNazanin" w:hAnsi="IRNazanin" w:eastAsia="IRNazanin"/>
          <w:color w:val="111111"/>
          <w:sz w:val="28"/>
          <w:sz w:val="28"/>
          <w:szCs w:val="28"/>
          <w:rtl w:val="true"/>
          <w:lang w:bidi="fa-IR"/>
        </w:rPr>
        <w:t>علیه من الله رضوانه</w:t>
      </w:r>
    </w:p>
    <w:p>
      <w:pPr>
        <w:pStyle w:val="BookText"/>
        <w:bidi w:val="0"/>
        <w:jc w:val="both"/>
        <w:rPr/>
      </w:pPr>
      <w:r>
        <w:rPr>
          <w:rFonts w:ascii="IRNazanin" w:hAnsi="IRNazanin" w:eastAsia="IRNazanin"/>
          <w:color w:val="111111"/>
          <w:sz w:val="28"/>
          <w:sz w:val="28"/>
          <w:szCs w:val="28"/>
          <w:rtl w:val="true"/>
          <w:lang w:bidi="fa-IR"/>
        </w:rPr>
        <w:t>فقدتم مسعاته وانتهت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Səhihi-Müslim elə bir dərəcəyə və məqama malikdir ki, "sürəyya"</w:t>
      </w:r>
      <w:r>
        <w:rPr>
          <w:rStyle w:val="FootnoteAnchor"/>
        </w:rPr>
        <w:footnoteReference w:id="175"/>
      </w:r>
      <w:r>
        <w:rPr>
          <w:rFonts w:eastAsia="Times New Roman" w:cs="Times New Roman" w:ascii="Times New Roman" w:hAnsi="Times New Roman"/>
          <w:color w:val="111111"/>
          <w:sz w:val="28"/>
          <w:szCs w:val="28"/>
          <w:lang w:val="en-US"/>
        </w:rPr>
        <w:t>ulduzlarından üstündür. Bu kitabın sözləri ağacların çiçəklərinə bənzəyir. Hərəkət edən buludlar və rəhmət yağışları onu sulayıblar. Amma mənalarına gəldikdə isə, payız günəşi kimi buludlar altından görünərək işıq saçırlar. Bu İmamın (Müslimün) dövlətini daimi etmək Allahın əlindədir. Onun uca himmətini daha da ucaltmaq Allahın öhdəsinədir. Onun yeri cənnəti-Rizvan və Allahın behişti olsun. Çünki o, çalışaraq axırıncı məqama və kəmala yetişmişdir.”</w:t>
      </w:r>
      <w:r>
        <w:rPr>
          <w:rStyle w:val="FootnoteAnchor"/>
        </w:rPr>
        <w:footnoteReference w:id="176"/>
      </w:r>
    </w:p>
    <w:p>
      <w:pPr>
        <w:pStyle w:val="Heading3"/>
        <w:numPr>
          <w:ilvl w:val="2"/>
          <w:numId w:val="1"/>
        </w:numPr>
        <w:bidi w:val="0"/>
        <w:jc w:val="left"/>
        <w:rPr/>
      </w:pPr>
      <w:bookmarkStart w:id="162" w:name="__RefHeading___Toc4202070_2749589250"/>
      <w:bookmarkStart w:id="163" w:name="_Toc60"/>
      <w:bookmarkEnd w:id="162"/>
      <w:r>
        <w:rPr/>
        <w:t>İfrat dərəcəsinə çatmış müdafiə</w:t>
      </w:r>
      <w:bookmarkEnd w:id="163"/>
    </w:p>
    <w:p>
      <w:pPr>
        <w:pStyle w:val="BookText"/>
        <w:bidi w:val="0"/>
        <w:jc w:val="both"/>
        <w:rPr/>
      </w:pPr>
      <w:r>
        <w:rPr>
          <w:rFonts w:eastAsia="Times New Roman" w:cs="Times New Roman" w:ascii="Times New Roman" w:hAnsi="Times New Roman"/>
          <w:color w:val="111111"/>
          <w:sz w:val="28"/>
          <w:szCs w:val="28"/>
          <w:lang w:val="en-US"/>
        </w:rPr>
        <w:t>Sünni təriqəti bu iki səhihin (Buxari və Müslim) tərifi barədə ifrat həddinə çatmışlar. Bu iki kitabın məqam və rütbəsini</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səh:99</w:t>
      </w:r>
    </w:p>
    <w:p>
      <w:pPr>
        <w:pStyle w:val="BookText"/>
        <w:bidi w:val="0"/>
        <w:rPr/>
      </w:pPr>
      <w:r>
        <w:rPr>
          <w:rFonts w:eastAsia="Times New Roman" w:cs="Times New Roman" w:ascii="Times New Roman" w:hAnsi="Times New Roman"/>
          <w:color w:val="111111"/>
          <w:sz w:val="28"/>
          <w:szCs w:val="28"/>
          <w:lang w:val="en-US"/>
        </w:rPr>
        <w:t>qorumaqla ifrata varmış və heç bir təhqiqatçının, alimin belə bu kitabların barəsində mübahisə etməsinə və təhqiqat aparmasına icazə verilməmişdir. Bu iki kitabı Qurani-Kərim kimi vəhyə bənzədilərək eyibsiz və səhvsiz olduğunu bildirirlər. Bu kitabların hədisləri barədə hər hansı bir təhqiqatın aparılması Qurani-Kərimə hörmətsizlik və bağışlanmaz səhv kimi qələmə vermişlər.</w:t>
      </w:r>
    </w:p>
    <w:p>
      <w:pPr>
        <w:pStyle w:val="BookText"/>
        <w:bidi w:val="0"/>
        <w:jc w:val="both"/>
        <w:rPr/>
      </w:pPr>
      <w:r>
        <w:rPr>
          <w:rFonts w:eastAsia="Times New Roman" w:cs="Times New Roman" w:ascii="Times New Roman" w:hAnsi="Times New Roman"/>
          <w:color w:val="111111"/>
          <w:sz w:val="28"/>
          <w:szCs w:val="28"/>
          <w:lang w:val="en-US"/>
        </w:rPr>
        <w:t>Hicri-şəmsi tarixi ilə 1386-cı ilin rəbius-sani ayında Küveytin İctimai İslahedici Cəmiyyəti tərəfindən Səhihi-Buxarini müdafiə etmək məqsədi ilə müxaliflərə cavab olaraq bir kitabça nəşr olundu. Onun cildinin arxasında belə bir cümlə nəzər diqqətini özünə cəlb edirdi:</w:t>
      </w:r>
    </w:p>
    <w:p>
      <w:pPr>
        <w:pStyle w:val="BookText"/>
        <w:bidi w:val="0"/>
        <w:jc w:val="both"/>
        <w:rPr/>
      </w:pPr>
      <w:r>
        <w:rPr>
          <w:rFonts w:ascii="Amiri" w:hAnsi="Amiri" w:eastAsia="Amiri" w:cs="Amiri"/>
          <w:color w:val="111111"/>
          <w:sz w:val="28"/>
          <w:sz w:val="28"/>
          <w:szCs w:val="28"/>
          <w:rtl w:val="true"/>
          <w:lang w:bidi="ar-SA"/>
        </w:rPr>
        <w:t>کُلُُّ مَافِی الْبُخَارِی صَحِیحٌ</w:t>
      </w:r>
    </w:p>
    <w:p>
      <w:pPr>
        <w:pStyle w:val="BookText"/>
        <w:bidi w:val="0"/>
        <w:jc w:val="both"/>
        <w:rPr/>
      </w:pPr>
      <w:r>
        <w:rPr>
          <w:rFonts w:eastAsia="Times New Roman" w:cs="Times New Roman" w:ascii="Times New Roman" w:hAnsi="Times New Roman"/>
          <w:color w:val="111111"/>
          <w:sz w:val="28"/>
          <w:szCs w:val="28"/>
          <w:lang w:val="en-US"/>
        </w:rPr>
        <w:t>_ SəHIHI-BUXARININ BüTüN HəDISLəRI SəHIH Və DüZGüNDüR. _</w:t>
      </w:r>
    </w:p>
    <w:p>
      <w:pPr>
        <w:pStyle w:val="BookText"/>
        <w:bidi w:val="0"/>
        <w:jc w:val="both"/>
        <w:rPr/>
      </w:pPr>
      <w:r>
        <w:rPr>
          <w:rFonts w:eastAsia="Times New Roman" w:cs="Times New Roman" w:ascii="Times New Roman" w:hAnsi="Times New Roman"/>
          <w:color w:val="111111"/>
          <w:sz w:val="28"/>
          <w:szCs w:val="28"/>
          <w:lang w:val="en-US"/>
        </w:rPr>
        <w:t>Bu kitabçanın nəşr olunması Əbdul Varis Kəbir adlı yazıçının: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لَیْسَ کُلُُّ مَافِی صَحِیحِ البُخَارِی صَحِیحاً</w:t>
      </w:r>
      <w:r>
        <w:rPr>
          <w:rFonts w:eastAsia="Amiri" w:cs="Amiri" w:ascii="Amiri" w:hAnsi="Amiri"/>
          <w:color w:val="111111"/>
          <w:sz w:val="28"/>
          <w:szCs w:val="28"/>
          <w:lang w:bidi="ar-SA"/>
        </w:rPr>
        <w:t>) – “</w:t>
      </w:r>
      <w:r>
        <w:rPr>
          <w:rFonts w:eastAsia="Times New Roman" w:cs="Times New Roman" w:ascii="Times New Roman" w:hAnsi="Times New Roman"/>
          <w:color w:val="111111"/>
          <w:sz w:val="28"/>
          <w:szCs w:val="28"/>
          <w:lang w:val="en-US"/>
        </w:rPr>
        <w:t>Səhihi-Buxaridə olan hədislər düzgün deyildir “ ünvanı altında yazdığı məqalə Əlvə-yul-İslami qəzetində (Küveyt çapı) dərc olunduğu üçün ona rədd cavabı idi.</w:t>
      </w:r>
    </w:p>
    <w:p>
      <w:pPr>
        <w:pStyle w:val="BookText"/>
        <w:bidi w:val="0"/>
        <w:jc w:val="both"/>
        <w:rPr/>
      </w:pPr>
      <w:r>
        <w:rPr>
          <w:rFonts w:eastAsia="Times New Roman" w:cs="Times New Roman" w:ascii="Times New Roman" w:hAnsi="Times New Roman"/>
          <w:color w:val="111111"/>
          <w:sz w:val="28"/>
          <w:szCs w:val="28"/>
          <w:lang w:val="en-US"/>
        </w:rPr>
        <w:t>Biz, bu məqalənin mətnini görməmişik. Buna görə də onun haqqında fikir yürüdə bilmərik. Lakin, bu kitabçaya etiraz əlaməti olaraq cavab yazılmış kitabça bizim əlimizdədir.</w:t>
      </w:r>
    </w:p>
    <w:p>
      <w:pPr>
        <w:pStyle w:val="BookText"/>
        <w:bidi w:val="0"/>
        <w:jc w:val="both"/>
        <w:rPr/>
      </w:pPr>
      <w:r>
        <w:rPr>
          <w:rFonts w:eastAsia="Times New Roman" w:cs="Times New Roman" w:ascii="Times New Roman" w:hAnsi="Times New Roman"/>
          <w:color w:val="111111"/>
          <w:sz w:val="28"/>
          <w:szCs w:val="28"/>
          <w:lang w:val="en-US"/>
        </w:rPr>
        <w:t>Bu kitabçanın əvvəlində Suriyanın elmi mərkəzlərindən və institutlarından olan 32 nəfər müəllim Küveyt əmirinə etiraz olaraq, dərc olunmuş bu məqaləni yazanın qələminin sındırılmasını, həmçinin Küveyt əmiri tərəfindən bu nəşriyyatın qarşısının təkidlə alınmasını xahiş etmişlər.</w:t>
      </w:r>
    </w:p>
    <w:p>
      <w:pPr>
        <w:pStyle w:val="BookText"/>
        <w:bidi w:val="0"/>
        <w:jc w:val="both"/>
        <w:rPr/>
      </w:pPr>
      <w:r>
        <w:rPr>
          <w:rFonts w:eastAsia="Times New Roman" w:cs="Times New Roman" w:ascii="Times New Roman" w:hAnsi="Times New Roman"/>
          <w:color w:val="111111"/>
          <w:sz w:val="28"/>
          <w:szCs w:val="28"/>
          <w:lang w:val="en-US"/>
        </w:rPr>
        <w:t>Sonra səkkiz nəfər alim və başqa müəllimlər Səhihi-Buxarini və Səhihi-Müslimü müdafiə edən ərəbin böyükləri məqalə</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səh:100</w:t>
      </w:r>
    </w:p>
    <w:p>
      <w:pPr>
        <w:pStyle w:val="BookText"/>
        <w:bidi w:val="0"/>
        <w:rPr/>
      </w:pPr>
      <w:r>
        <w:rPr>
          <w:rFonts w:eastAsia="Times New Roman" w:cs="Times New Roman" w:ascii="Times New Roman" w:hAnsi="Times New Roman"/>
          <w:color w:val="111111"/>
          <w:sz w:val="28"/>
          <w:szCs w:val="28"/>
          <w:lang w:val="en-US"/>
        </w:rPr>
        <w:t>yazaraq onu nəşr etdirmişlər. Bu nəşrdə alimlərdən adı çəkilmiş və cavab olaraq Buxarinin bu kitabını müdafiə etməklə öz etirazlarını yazıb bildirmişlər.</w:t>
      </w:r>
    </w:p>
    <w:p>
      <w:pPr>
        <w:pStyle w:val="BookText"/>
        <w:bidi w:val="0"/>
        <w:jc w:val="both"/>
        <w:rPr/>
      </w:pPr>
      <w:r>
        <w:rPr>
          <w:rFonts w:eastAsia="Times New Roman" w:cs="Times New Roman" w:ascii="Times New Roman" w:hAnsi="Times New Roman"/>
          <w:color w:val="111111"/>
          <w:sz w:val="28"/>
          <w:szCs w:val="28"/>
          <w:lang w:val="en-US"/>
        </w:rPr>
        <w:t>Əziz oxucu! Bəlkə də bu haqda daha çox danışmaq olardı. Lakin burada onların bir neçəsinə toxunmaq istəyirik. Bunların bir miqdarını nəql etməklə sizə, əhli-sünnə arasında bu kitabların necə əhəmiyyət kəsb etdiyini və keçmişdə olduğu kimi indi də öz əhəmiyyətini qoruyub saxlamasını bildirmək istəyirik.</w:t>
      </w:r>
    </w:p>
    <w:p>
      <w:pPr>
        <w:pStyle w:val="BookText"/>
        <w:bidi w:val="0"/>
        <w:jc w:val="both"/>
        <w:rPr/>
      </w:pPr>
      <w:r>
        <w:rPr>
          <w:rFonts w:eastAsia="Times New Roman" w:cs="Times New Roman" w:ascii="Times New Roman" w:hAnsi="Times New Roman"/>
          <w:color w:val="111111"/>
          <w:sz w:val="28"/>
          <w:szCs w:val="28"/>
          <w:lang w:val="en-US"/>
        </w:rPr>
        <w:t>Belə ki, əgər bir nəfər elmi bir mövzu yazmaq və həqiqəti aşkar etmək istəsə, bu iki kitabın bütün hədislərinə nəzər edərək araşdırma aparsa görəcəkdir ki, bu kitablarda olan hədislərə “səhih” adı vermək düzgün deyildir. Belə həqiqətlərdən biri kiminsə zehninə yol taparsa, mövzunun nə qədər də aşkar və aydın olduğunu dərk edər.</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səh:101</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səh:102</w:t>
      </w:r>
      <w:bookmarkStart w:id="164" w:name="pg3610_18813"/>
    </w:p>
    <w:p>
      <w:pPr>
        <w:pStyle w:val="Heading2"/>
        <w:numPr>
          <w:ilvl w:val="1"/>
          <w:numId w:val="1"/>
        </w:numPr>
        <w:bidi w:val="0"/>
        <w:jc w:val="left"/>
        <w:rPr/>
      </w:pPr>
      <w:bookmarkStart w:id="165" w:name="__RefHeading___Toc4202072_2749589250"/>
      <w:bookmarkStart w:id="166" w:name="_Toc61"/>
      <w:bookmarkEnd w:id="164"/>
      <w:bookmarkEnd w:id="165"/>
      <w:r>
        <w:rPr/>
        <w:t>Üçüncü hissə</w:t>
      </w:r>
      <w:bookmarkEnd w:id="166"/>
    </w:p>
    <w:p>
      <w:pPr>
        <w:pStyle w:val="Heading3"/>
        <w:numPr>
          <w:ilvl w:val="2"/>
          <w:numId w:val="1"/>
        </w:numPr>
        <w:bidi w:val="0"/>
        <w:jc w:val="left"/>
        <w:rPr/>
      </w:pPr>
      <w:bookmarkStart w:id="167" w:name="__RefHeading___Toc4202074_2749589250"/>
      <w:bookmarkStart w:id="168" w:name="_Toc62"/>
      <w:bookmarkEnd w:id="167"/>
      <w:r>
        <w:rPr/>
        <w:t>İşarə</w:t>
      </w:r>
      <w:bookmarkEnd w:id="168"/>
    </w:p>
    <w:p>
      <w:pPr>
        <w:pStyle w:val="BookText"/>
        <w:bidi w:val="0"/>
        <w:jc w:val="both"/>
        <w:rPr/>
      </w:pPr>
      <w:r>
        <w:rPr>
          <w:rFonts w:eastAsia="Times New Roman" w:cs="Times New Roman" w:ascii="Times New Roman" w:hAnsi="Times New Roman"/>
          <w:color w:val="111111"/>
          <w:sz w:val="28"/>
          <w:szCs w:val="28"/>
          <w:lang w:val="en-US"/>
        </w:rPr>
        <w:t>Səhihi-Buxari və Səhihi-Müslim, elm və təhqiq baxımından</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səh:103</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səh:104</w:t>
      </w:r>
      <w:bookmarkStart w:id="169" w:name="pg3610_18815"/>
    </w:p>
    <w:p>
      <w:pPr>
        <w:pStyle w:val="BookText"/>
        <w:bidi w:val="0"/>
        <w:rPr/>
      </w:pPr>
      <w:bookmarkEnd w:id="169"/>
      <w:r>
        <w:rPr>
          <w:rFonts w:eastAsia="Times New Roman" w:cs="Times New Roman" w:ascii="Times New Roman" w:hAnsi="Times New Roman"/>
          <w:color w:val="111111"/>
          <w:sz w:val="28"/>
          <w:szCs w:val="28"/>
          <w:lang w:val="en-US"/>
        </w:rPr>
        <w:t>1</w:t>
      </w:r>
    </w:p>
    <w:p>
      <w:pPr>
        <w:pStyle w:val="Heading3"/>
        <w:numPr>
          <w:ilvl w:val="2"/>
          <w:numId w:val="1"/>
        </w:numPr>
        <w:bidi w:val="0"/>
        <w:jc w:val="left"/>
        <w:rPr/>
      </w:pPr>
      <w:bookmarkStart w:id="170" w:name="__RefHeading___Toc4202076_2749589250"/>
      <w:bookmarkStart w:id="171" w:name="_Toc63"/>
      <w:bookmarkEnd w:id="170"/>
      <w:r>
        <w:rPr/>
        <w:t>1. Səhihi-Buxari və Səhihi-Müslim, elm və təhqiq baxımından</w:t>
      </w:r>
      <w:bookmarkEnd w:id="171"/>
    </w:p>
    <w:p>
      <w:pPr>
        <w:pStyle w:val="BookText"/>
        <w:bidi w:val="0"/>
        <w:jc w:val="both"/>
        <w:rPr/>
      </w:pPr>
      <w:r>
        <w:rPr>
          <w:rFonts w:eastAsia="Times New Roman" w:cs="Times New Roman" w:ascii="Times New Roman" w:hAnsi="Times New Roman"/>
          <w:color w:val="111111"/>
          <w:sz w:val="28"/>
          <w:szCs w:val="28"/>
          <w:lang w:val="en-US"/>
        </w:rPr>
        <w:t>Hər kəs əhli-sünnə alimləri tərəfindən təriflənmiş bu iki kitabı yaxşı mütaliə etsə, yazılmış kəramətləri və yuxuları oxusa, bir çox yazıçılar tərəfindən Buxari və Müslimə olan xüsusi diqqətin və marağın şahidi olacaqdır. Şübhəsiz ki, onlar məsumlardan sayılmasalar da ədalət, təqva, zöhd cəhətindən onlara şəkk-şübhə etməyəcəkdir. Onların kitabları da onun nəzərində elə cilvələnəcəkdir ki, bəzilərinin söylədiyinə əsasən: “Yer üzündə və səma altında bu iki kitabdan başqa səhih bir kitab yoxdur” və gördükləri yuxuya görə “Peyğəmbər (s) “Səhihi-Buxari” kitabını öz kitabı kimi təqdim etmişdir”, əqidəsini inkarolunmaz bir həqiqət kimi qəbul edəcəkdir.</w:t>
      </w:r>
    </w:p>
    <w:p>
      <w:pPr>
        <w:pStyle w:val="BookText"/>
        <w:bidi w:val="0"/>
        <w:jc w:val="both"/>
        <w:rPr/>
      </w:pPr>
      <w:r>
        <w:rPr>
          <w:rFonts w:eastAsia="Times New Roman" w:cs="Times New Roman" w:ascii="Times New Roman" w:hAnsi="Times New Roman"/>
          <w:color w:val="111111"/>
          <w:sz w:val="28"/>
          <w:szCs w:val="28"/>
          <w:lang w:val="en-US"/>
        </w:rPr>
        <w:t>Lakin, bu kitablara səthi bir nəzər salmaqla insan üçün hər şey aydınlaşır və həqiqət gec-tez öz yerini tapır. Qısa bir təhqiq həqiqətləri yuxu və xəyal pərdəsi arxasından çıxarır; Əhli-sünnə alimlərinin bir çoxu tərəfindən bu kitabları bir-birinin kənarında qoyaraq ağıl və ədalət tərəzisində çəkib müqayisə etdikdən sonra “səhiheyn” kitablarında olan bir çox hədisləri sənəd və mətn cəhətindən yanlış və səhv saymışlar. O cümlədən, o kitablarda olan bir çox hədislərin elm və dinlə müxalif olduğunu bildirmişlər.</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səh:105</w:t>
      </w:r>
    </w:p>
    <w:p>
      <w:pPr>
        <w:pStyle w:val="BookText"/>
        <w:bidi w:val="0"/>
        <w:rPr/>
      </w:pPr>
      <w:r>
        <w:rPr>
          <w:rFonts w:eastAsia="Times New Roman" w:cs="Times New Roman" w:ascii="Times New Roman" w:hAnsi="Times New Roman"/>
          <w:color w:val="111111"/>
          <w:sz w:val="28"/>
          <w:szCs w:val="28"/>
          <w:lang w:val="en-US"/>
        </w:rPr>
        <w:t>Bir qrup şəxslər də təəssübkeşliyi kənara ataraq, həqiqət nöqteyi-nəzərindən Buxari və Müslimün şəxsiyyəti barədə təhqiqat aparmışlar.</w:t>
      </w:r>
    </w:p>
    <w:p>
      <w:pPr>
        <w:pStyle w:val="BookText"/>
        <w:bidi w:val="0"/>
        <w:jc w:val="both"/>
        <w:rPr/>
      </w:pPr>
      <w:r>
        <w:rPr>
          <w:rFonts w:eastAsia="Times New Roman" w:cs="Times New Roman" w:ascii="Times New Roman" w:hAnsi="Times New Roman"/>
          <w:color w:val="111111"/>
          <w:sz w:val="28"/>
          <w:szCs w:val="28"/>
          <w:lang w:val="en-US"/>
        </w:rPr>
        <w:t>Beləliklə, bu kitabın səhifələrində bu həqiqət açıqlanacaq, bu iki kitabın mahiyyəti və onların müəlliflərinin şəxsiyyəti həqiqət axtaranlara aydın olacaqdır.</w:t>
      </w:r>
    </w:p>
    <w:p>
      <w:pPr>
        <w:pStyle w:val="BookText"/>
        <w:bidi w:val="0"/>
        <w:jc w:val="both"/>
        <w:rPr/>
      </w:pPr>
      <w:r>
        <w:rPr>
          <w:rFonts w:eastAsia="Times New Roman" w:cs="Times New Roman" w:ascii="Times New Roman" w:hAnsi="Times New Roman"/>
          <w:color w:val="111111"/>
          <w:sz w:val="28"/>
          <w:szCs w:val="28"/>
          <w:lang w:val="en-US"/>
        </w:rPr>
        <w:t>Öncə, etimadlı əhli-sünnə alimlərindən bir neçə nəfərin bu iki kitab barədə apardıqları araşdırmalardan sonra söylədikləri nəzərləri nəzərinizə çatdıracağıq. Çünki, bəziləri bizim bir şiə yazarı olaraq bu kitabların tənqid etdiyimizi düşünə bilərlər. Məlum olduğu kimi, sünni məzhəbinin alimləri bu yolda bizdən öncə təhqiqatlar aparmiş, açıq-aydın bu kitabların bir çox hədislərinin düzgün olmamasında bizdən qabağa düşmüşlər. Belə şəxslərin arasında hədis alimləri və “səhiheyn” kitablarını şərh edən hörmətli və böyük alimlər də müşahidə olunur.</w:t>
      </w:r>
    </w:p>
    <w:p>
      <w:pPr>
        <w:pStyle w:val="BookText"/>
        <w:bidi w:val="0"/>
        <w:jc w:val="both"/>
        <w:rPr/>
      </w:pPr>
      <w:r>
        <w:rPr>
          <w:rFonts w:eastAsia="Times New Roman" w:cs="Times New Roman" w:ascii="Times New Roman" w:hAnsi="Times New Roman"/>
          <w:color w:val="111111"/>
          <w:sz w:val="28"/>
          <w:szCs w:val="28"/>
          <w:lang w:val="en-US"/>
        </w:rPr>
        <w:t>Onların böyük elmi məqamları və apardıqları təhqiqatlar nəticəsində bu iki kitab barədə olan nəzərlər həqiqəti daha da işıqlandırmışdır. Belə şəxslərdən Məhəmməd ibn Yəhyanı</w:t>
      </w:r>
      <w:r>
        <w:rPr>
          <w:rStyle w:val="FootnoteAnchor"/>
        </w:rPr>
        <w:footnoteReference w:id="177"/>
      </w:r>
      <w:r>
        <w:rPr>
          <w:rFonts w:eastAsia="Times New Roman" w:cs="Times New Roman" w:ascii="Times New Roman" w:hAnsi="Times New Roman"/>
          <w:color w:val="111111"/>
          <w:sz w:val="28"/>
          <w:szCs w:val="28"/>
          <w:lang w:val="en-US"/>
        </w:rPr>
        <w:t>, rical və hədis elmində ustad olan Əbu Zər`əni, “Səhihi-Buxari” və “Səhihi-Müslim” kitablarına şərh yazmış Fazil Nəvəvini, İbn Həcəri, Qazi Əbu Bəkr Baqilanini, İmam Qəzalini, İbn Həmmamı, Şeyx Məhəmməd Əbduh və onun ustadı Seyyid Məhəmməd Rəşid Rza Misrini, professor Əhməd Əmini, Müsliməni və s.. bunun kimi başqa əhli -sünnə alimlərinin adlarını çəkmək olar.</w:t>
      </w:r>
    </w:p>
    <w:p>
      <w:pPr>
        <w:pStyle w:val="BookText"/>
        <w:bidi w:val="0"/>
        <w:jc w:val="both"/>
        <w:rPr/>
      </w:pPr>
      <w:r>
        <w:rPr>
          <w:rFonts w:eastAsia="Times New Roman" w:cs="Times New Roman" w:ascii="Times New Roman" w:hAnsi="Times New Roman"/>
          <w:color w:val="111111"/>
          <w:sz w:val="28"/>
          <w:szCs w:val="28"/>
          <w:lang w:val="en-US"/>
        </w:rPr>
        <w:t>Beləliklə, hədis və rical elmlərində mahir olan ustad və alimlərin bir neçəsinin “Səhihi-Buxari” və “Səhihi-Müslim” kitabları barədə olan nəzərlərini əziz oxucularımıza təqdim edirik.</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səh:106</w:t>
      </w:r>
      <w:bookmarkStart w:id="172" w:name="pg3610_18817"/>
    </w:p>
    <w:p>
      <w:pPr>
        <w:pStyle w:val="Heading3"/>
        <w:numPr>
          <w:ilvl w:val="2"/>
          <w:numId w:val="1"/>
        </w:numPr>
        <w:bidi w:val="0"/>
        <w:jc w:val="left"/>
        <w:rPr/>
      </w:pPr>
      <w:bookmarkStart w:id="173" w:name="__RefHeading___Toc4202078_2749589250"/>
      <w:bookmarkStart w:id="174" w:name="_Toc64"/>
      <w:bookmarkEnd w:id="172"/>
      <w:bookmarkEnd w:id="173"/>
      <w:r>
        <w:rPr/>
        <w:t>Səhiheyn Məhəmməd ibn Yəhya Zohəlinin nəzərində</w:t>
      </w:r>
      <w:bookmarkEnd w:id="174"/>
    </w:p>
    <w:p>
      <w:pPr>
        <w:pStyle w:val="BookText"/>
        <w:bidi w:val="0"/>
        <w:jc w:val="both"/>
        <w:rPr/>
      </w:pPr>
      <w:r>
        <w:rPr>
          <w:rFonts w:eastAsia="Times New Roman" w:cs="Times New Roman" w:ascii="Times New Roman" w:hAnsi="Times New Roman"/>
          <w:color w:val="111111"/>
          <w:sz w:val="28"/>
          <w:szCs w:val="28"/>
          <w:lang w:val="en-US"/>
        </w:rPr>
        <w:t>İbn Xəlləkan deyir: - “Zohəli ləqəbi ilə tanınmış Məhəmməd ibn Yəhya böyük və şəxsiyyətli alimlərdən biri, hədis əhlinin tanınmış əzbərçilərindən, Buxari və Müslimün, Əbu Davudun, Termizinin, Nəsai və İbn Macənin ustadı olmuşdur”.</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Zohəli bir şəxsdir ki, Əhməd ibn Hənbəl öz övladlarına və şagirdlərinə əmr etmişdir ki, ondan hədis və elm öyrənsinlər.</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Xətib Bağdadi deyir: “Zohəli və kəlam alimlərinin bir çoxu Qurani-Kərimin kəlmələrinin qədim</w:t>
      </w:r>
      <w:r>
        <w:rPr>
          <w:rStyle w:val="FootnoteAnchor"/>
        </w:rPr>
        <w:footnoteReference w:id="180"/>
      </w:r>
      <w:r>
        <w:rPr>
          <w:rFonts w:eastAsia="Times New Roman" w:cs="Times New Roman" w:ascii="Times New Roman" w:hAnsi="Times New Roman"/>
          <w:color w:val="111111"/>
          <w:sz w:val="28"/>
          <w:szCs w:val="28"/>
          <w:lang w:val="en-US"/>
        </w:rPr>
        <w:t>olmasına etiqadlı olmuşlar. Öz müxaliflərini isə bu kəlami bəhsdə kafir və mürtəd sayırdılar. Onlar deyirdilər ki: belə bir əqidəyə malik olan şəxsin həyat yoldaşı ondan ayrılmalı, özü isə tövbə etməlidir. Əgər tövbə etməsə, gərək boynu vurulsun və mal-dövləti müsəlmanlar arasında bölünsün. Həmçinin, cənazəsi müsəlman qəbristanlığında dəfn olunmamalıdır. Hər kəs bu məsələdə sakit dayansa və Qurani-Kərimin mübarək kəlmələrinin iki yoldan (qədim və ya məxluq olmasında) birinə inanmasa o da, kafir və mürtəd sayılır.</w:t>
      </w:r>
    </w:p>
    <w:p>
      <w:pPr>
        <w:pStyle w:val="BookText"/>
        <w:bidi w:val="0"/>
        <w:jc w:val="both"/>
        <w:rPr/>
      </w:pPr>
      <w:r>
        <w:rPr>
          <w:rFonts w:eastAsia="Times New Roman" w:cs="Times New Roman" w:ascii="Times New Roman" w:hAnsi="Times New Roman"/>
          <w:color w:val="111111"/>
          <w:sz w:val="28"/>
          <w:szCs w:val="28"/>
          <w:lang w:val="en-US"/>
        </w:rPr>
        <w:t>Əgər bir kəs Quranın kəlmələrinin məxluq olmasını düşünsə, onun da əqidəsi xarabdır. Belə bir şəxslə bir məclisdə oturmaq olmaz.</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səh:107</w:t>
      </w:r>
    </w:p>
    <w:p>
      <w:pPr>
        <w:pStyle w:val="BookText"/>
        <w:bidi w:val="0"/>
        <w:rPr/>
      </w:pPr>
      <w:r>
        <w:rPr>
          <w:rFonts w:eastAsia="Times New Roman" w:cs="Times New Roman" w:ascii="Times New Roman" w:hAnsi="Times New Roman"/>
          <w:color w:val="111111"/>
          <w:sz w:val="28"/>
          <w:szCs w:val="28"/>
          <w:lang w:val="en-US"/>
        </w:rPr>
        <w:t>Təsadüfən Buxari, o günün kəlam alimlərinin əksinə olaraq, Qurani-Kərimin mübarək kəlmələrinin məxluq olmasına inanırdı. Buna görə də Nişapura daxil olduqdan sonra orada dini rəhbərlik məqamına malik olan Zohəli əmr etdi ki: “Buxari olan məclisdə heç kəsin haqqı yoxdur iştirak etsin. Əgər bir kəs Buxarinin məclisinə gələrsə, onu ittiham edin. Çünki onunla, onun əqidəsində olanlardan başqa heç kəs yoldaşlıq etmir”.</w:t>
      </w:r>
    </w:p>
    <w:p>
      <w:pPr>
        <w:pStyle w:val="BookText"/>
        <w:bidi w:val="0"/>
        <w:jc w:val="both"/>
        <w:rPr/>
      </w:pPr>
      <w:r>
        <w:rPr>
          <w:rFonts w:eastAsia="Times New Roman" w:cs="Times New Roman" w:ascii="Times New Roman" w:hAnsi="Times New Roman"/>
          <w:color w:val="111111"/>
          <w:sz w:val="28"/>
          <w:szCs w:val="28"/>
          <w:lang w:val="en-US"/>
        </w:rPr>
        <w:t>Buxari o günlərdə öz ustadı Zohəlinin və Nişapur alimlərinin çoxunun nəzərində şübhəli, yolunu azmış, xarab əqidəli şəxs kimi tanınmışdır. Özünə qarşı Nişapur əhalisinin bədbinliyini elə bir həddə qazanmışdı ki, hətta orada yaşaya bilmədi və digər bir şəhərə köçmək məcburiyyətində qaldı. Bəziləri deyirlər ki: Onu Nişapurdan sürgün etdilər, Müslim və Əhməd ibn Müslimədən başqa bütün şagirdləri onun ətrafından dağıldılar. Çünki onlar, öz şəxsiyyətlərinin, Buxarinin mənfur əqidəsi ilə ləkələnməsindən, başqalarının bədbinlik və nifrətindən amanda qalmağını istəyirdilər.</w:t>
      </w:r>
    </w:p>
    <w:p>
      <w:pPr>
        <w:pStyle w:val="BookText"/>
        <w:bidi w:val="0"/>
        <w:jc w:val="both"/>
        <w:rPr/>
      </w:pPr>
      <w:r>
        <w:rPr>
          <w:rFonts w:eastAsia="Times New Roman" w:cs="Times New Roman" w:ascii="Times New Roman" w:hAnsi="Times New Roman"/>
          <w:color w:val="111111"/>
          <w:sz w:val="28"/>
          <w:szCs w:val="28"/>
          <w:lang w:val="en-US"/>
        </w:rPr>
        <w:t>Bu tarixi hadisədən belə nəticə əldə etmək olar ki, həmin vaxtlar Buxarinin və onun yeganə şagirdi olan Müslim ibn Həccac Nişapurinin yazıları Zohəli kimi alimlər tərəfindən qınanmışdır. Bu iki kitab bu günlərdə "Səhiheyn" adı ilə əhli-sünnə məzhəbinin ən mühüm sənədləri kimi təqdim edilir. O zaman bu iki kitabın müəlliflərinin kafir adlandırılması ilə yanaşı nə dərəcədə müsəlmanların bədbinliyini özlərinə cəlb etmişlər.</w:t>
      </w:r>
    </w:p>
    <w:p>
      <w:pPr>
        <w:pStyle w:val="BookText"/>
        <w:bidi w:val="0"/>
        <w:jc w:val="both"/>
        <w:rPr/>
      </w:pPr>
      <w:r>
        <w:rPr>
          <w:rFonts w:eastAsia="Times New Roman" w:cs="Times New Roman" w:ascii="Times New Roman" w:hAnsi="Times New Roman"/>
          <w:color w:val="111111"/>
          <w:sz w:val="28"/>
          <w:szCs w:val="28"/>
          <w:lang w:val="en-US"/>
        </w:rPr>
        <w:t>Xətib Bağdadi yazır: “Məhəmməd ibn Yəhya dedi: “Bağdaddan bizim üçün yazdılar ki, Buxari Quranın kəlmələrinin məxluq olması barədə şəkk edir. Biz onu batil əqidəsindən çəkindirdik. Lakin, təsiri olmadı. Bundan sonra</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səh:108</w:t>
      </w:r>
      <w:bookmarkStart w:id="175" w:name="pg3610_18819"/>
    </w:p>
    <w:p>
      <w:pPr>
        <w:pStyle w:val="BookText"/>
        <w:bidi w:val="0"/>
        <w:rPr/>
      </w:pPr>
      <w:bookmarkEnd w:id="175"/>
      <w:r>
        <w:rPr>
          <w:rFonts w:eastAsia="Times New Roman" w:cs="Times New Roman" w:ascii="Times New Roman" w:hAnsi="Times New Roman"/>
          <w:color w:val="111111"/>
          <w:sz w:val="28"/>
          <w:szCs w:val="28"/>
          <w:lang w:val="en-US"/>
        </w:rPr>
        <w:t>əgər bir kəs onun məclisində iştirak etsə, bizim məclislərdə iştirak etməyə haqqı yoxdur.”</w:t>
      </w:r>
      <w:r>
        <w:rPr>
          <w:rStyle w:val="FootnoteAnchor"/>
        </w:rPr>
        <w:footnoteReference w:id="181"/>
      </w:r>
    </w:p>
    <w:p>
      <w:pPr>
        <w:pStyle w:val="Heading3"/>
        <w:numPr>
          <w:ilvl w:val="2"/>
          <w:numId w:val="1"/>
        </w:numPr>
        <w:bidi w:val="0"/>
        <w:jc w:val="left"/>
        <w:rPr/>
      </w:pPr>
      <w:bookmarkStart w:id="176" w:name="__RefHeading___Toc4202080_2749589250"/>
      <w:bookmarkStart w:id="177" w:name="_Toc65"/>
      <w:bookmarkEnd w:id="176"/>
      <w:r>
        <w:rPr/>
        <w:t>Müslim də şübhəlidir</w:t>
      </w:r>
      <w:bookmarkEnd w:id="177"/>
    </w:p>
    <w:p>
      <w:pPr>
        <w:pStyle w:val="BookText"/>
        <w:bidi w:val="0"/>
        <w:jc w:val="both"/>
        <w:rPr/>
      </w:pPr>
      <w:r>
        <w:rPr>
          <w:rFonts w:eastAsia="Times New Roman" w:cs="Times New Roman" w:ascii="Times New Roman" w:hAnsi="Times New Roman"/>
          <w:color w:val="111111"/>
          <w:sz w:val="28"/>
          <w:szCs w:val="28"/>
          <w:lang w:val="en-US"/>
        </w:rPr>
        <w:t>Zohəli nəinki Buxarinin əqidəsini doğru saymır, özünə də hörmət qoymurdu. Bəlkə, onun şagirdi Müslim ibn Həccacı da onun kimi əqidəsi xarab sayırdı. Buna görə də onu öz məclisindən qovdu və onunla oturub durmağı heç kəsə icazə vermirdi.</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İbn Xəlləkan deyir: “Müslim bu əqidəsinə görə Hicazın və İraqın da nifrətini qazandı və bu şəhərlərdən də qovuldu.”</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Bu hadisələrdən məlum olur ki, Buxari və Müslim nəinki Nişapur əhalisi tərəfindən, hətta özlərinin xas əqidələrinə görə Bağdad alimləri tərəfindən tənqid olunmuş və qınanmışdır. Bununla da Nişapur şəhərindən qovulmuşlar.</w:t>
      </w:r>
    </w:p>
    <w:p>
      <w:pPr>
        <w:pStyle w:val="Heading3"/>
        <w:numPr>
          <w:ilvl w:val="2"/>
          <w:numId w:val="1"/>
        </w:numPr>
        <w:bidi w:val="0"/>
        <w:jc w:val="left"/>
        <w:rPr/>
      </w:pPr>
      <w:bookmarkStart w:id="178" w:name="__RefHeading___Toc4202082_2749589250"/>
      <w:bookmarkStart w:id="179" w:name="_Toc66"/>
      <w:bookmarkEnd w:id="178"/>
      <w:r>
        <w:rPr/>
        <w:t>Səhiheyn Əbu Zərənin nəzərində</w:t>
      </w:r>
      <w:bookmarkEnd w:id="179"/>
    </w:p>
    <w:p>
      <w:pPr>
        <w:pStyle w:val="BookText"/>
        <w:bidi w:val="0"/>
        <w:jc w:val="both"/>
        <w:rPr/>
      </w:pPr>
      <w:r>
        <w:rPr>
          <w:rFonts w:eastAsia="Times New Roman" w:cs="Times New Roman" w:ascii="Times New Roman" w:hAnsi="Times New Roman"/>
          <w:color w:val="111111"/>
          <w:sz w:val="28"/>
          <w:szCs w:val="28"/>
          <w:lang w:val="en-US"/>
        </w:rPr>
        <w:t>Əbu Zər`ə hədis, rical və başqa elmlərdə böyük mütəxəssis bir alimdir. Fazil Nəvəvi onu belə təqdim edir:</w:t>
      </w:r>
    </w:p>
    <w:p>
      <w:pPr>
        <w:pStyle w:val="BookText"/>
        <w:bidi w:val="0"/>
        <w:jc w:val="both"/>
        <w:rPr/>
      </w:pPr>
      <w:r>
        <w:rPr>
          <w:rFonts w:ascii="Amiri" w:hAnsi="Amiri" w:eastAsia="Amiri" w:cs="Amiri"/>
          <w:color w:val="111111"/>
          <w:sz w:val="28"/>
          <w:sz w:val="28"/>
          <w:szCs w:val="28"/>
          <w:rtl w:val="true"/>
          <w:lang w:bidi="ar-SA"/>
        </w:rPr>
        <w:t>اِنْتَهَی الْحَفْظِ اِلَی ارْبَعَبَةِ مِنْ اَهلِ خُرَاسَان اَبُوذَرْعَة</w:t>
      </w:r>
    </w:p>
    <w:p>
      <w:pPr>
        <w:pStyle w:val="BookText"/>
        <w:bidi w:val="0"/>
        <w:jc w:val="both"/>
        <w:rPr/>
      </w:pPr>
      <w:r>
        <w:rPr>
          <w:rFonts w:eastAsia="Times New Roman" w:cs="Times New Roman" w:ascii="Times New Roman" w:hAnsi="Times New Roman"/>
          <w:color w:val="111111"/>
          <w:sz w:val="28"/>
          <w:szCs w:val="28"/>
          <w:lang w:val="en-US"/>
        </w:rPr>
        <w:t>_ HəDIS əZBəRLəMəK Və BU FəNDə MəHARəT QAZANMAQ DöRD NəFəRə MəXSUSDUR. ONLARDAN BIRI Də ƏBU ZəR`əDIR. _</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Əbu Zər`ə belə elmi məqamı ilə Müslimü və onun timsalında olanları tənqid etmiş, onları zahiri mənaları tutan bir adam kimi təqdim etmiş və “Səhihi-Müslim”kitabının bir çox</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səh:109</w:t>
      </w:r>
      <w:bookmarkStart w:id="180" w:name="pg3610_18820"/>
    </w:p>
    <w:p>
      <w:pPr>
        <w:pStyle w:val="BookText"/>
        <w:bidi w:val="0"/>
        <w:rPr/>
      </w:pPr>
      <w:bookmarkEnd w:id="180"/>
      <w:r>
        <w:rPr>
          <w:rFonts w:eastAsia="Times New Roman" w:cs="Times New Roman" w:ascii="Times New Roman" w:hAnsi="Times New Roman"/>
          <w:color w:val="111111"/>
          <w:sz w:val="28"/>
          <w:szCs w:val="28"/>
          <w:lang w:val="en-US"/>
        </w:rPr>
        <w:t>hədislərinin yanlış olduğunu bildirmişdir.</w:t>
      </w:r>
    </w:p>
    <w:p>
      <w:pPr>
        <w:pStyle w:val="BookText"/>
        <w:bidi w:val="0"/>
        <w:jc w:val="both"/>
        <w:rPr/>
      </w:pPr>
      <w:r>
        <w:rPr>
          <w:rFonts w:eastAsia="Times New Roman" w:cs="Times New Roman" w:ascii="Times New Roman" w:hAnsi="Times New Roman"/>
          <w:color w:val="111111"/>
          <w:sz w:val="28"/>
          <w:szCs w:val="28"/>
          <w:lang w:val="en-US"/>
        </w:rPr>
        <w:t>Xətib Bağdadi Səid ibn Ömər Bərzəidən nəql edir ki, dedi: “Mən Əbu Zər</w:t>
      </w:r>
      <w:r>
        <w:rPr>
          <w:rFonts w:eastAsia="Consolas" w:cs="Consolas" w:ascii="Consolas" w:hAnsi="Consolas"/>
          <w:color w:val="111111"/>
          <w:sz w:val="28"/>
          <w:szCs w:val="28"/>
          <w:lang w:val="en-US"/>
        </w:rPr>
        <w:t>ə ilə bir yerdə idim. Söhbət “Səhihi-Müslim” və ona oxşar kitablardan düşdü. Əbu Zər</w:t>
      </w:r>
      <w:r>
        <w:rPr>
          <w:rFonts w:eastAsia="Times New Roman" w:cs="Times New Roman" w:ascii="Times New Roman" w:hAnsi="Times New Roman"/>
          <w:color w:val="111111"/>
          <w:sz w:val="28"/>
          <w:szCs w:val="28"/>
          <w:lang w:val="en-US"/>
        </w:rPr>
        <w:t>ə dedi: Bunlar o şəxslərdir ki, vaxtından qabaq istəyirdilər məqam və şöhrətə çatsınlar. Özlərindən bir şey düzəldib kitab yazdılar. Öz kitablarını cilvələndirərək məqama yetişdilər.”</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Xətib Bağdadi yenə Səiddən nəql edərək belə deyir: “Əbu Zər</w:t>
      </w:r>
      <w:r>
        <w:rPr>
          <w:rFonts w:eastAsia="Consolas" w:cs="Consolas" w:ascii="Consolas" w:hAnsi="Consolas"/>
          <w:color w:val="111111"/>
          <w:sz w:val="28"/>
          <w:szCs w:val="28"/>
          <w:lang w:val="en-US"/>
        </w:rPr>
        <w:t>ənin yanında idim. “Səhihi-Müslim” kitabını onun yanına gətirdilər. Əbu Zər</w:t>
      </w:r>
      <w:r>
        <w:rPr>
          <w:rFonts w:eastAsia="Times New Roman" w:cs="Times New Roman" w:ascii="Times New Roman" w:hAnsi="Times New Roman"/>
          <w:color w:val="111111"/>
          <w:sz w:val="28"/>
          <w:szCs w:val="28"/>
          <w:lang w:val="en-US"/>
        </w:rPr>
        <w:t>ə baxdı. Növbə Müslimün Əsbat ibn Nəsrdən nəql etdiyi hədisə çatdı, belə dedi: - Bu hədis nə qədər də səhv və yanlışdır !</w:t>
      </w:r>
    </w:p>
    <w:p>
      <w:pPr>
        <w:pStyle w:val="BookText"/>
        <w:bidi w:val="0"/>
        <w:jc w:val="both"/>
        <w:rPr/>
      </w:pPr>
      <w:r>
        <w:rPr>
          <w:rFonts w:eastAsia="Times New Roman" w:cs="Times New Roman" w:ascii="Times New Roman" w:hAnsi="Times New Roman"/>
          <w:color w:val="111111"/>
          <w:sz w:val="28"/>
          <w:szCs w:val="28"/>
          <w:lang w:val="en-US"/>
        </w:rPr>
        <w:t>Sonra “Qutn” adına çatdıqda dedi:</w:t>
      </w:r>
    </w:p>
    <w:p>
      <w:pPr>
        <w:pStyle w:val="BookText"/>
        <w:bidi w:val="0"/>
        <w:jc w:val="both"/>
        <w:rPr/>
      </w:pPr>
      <w:r>
        <w:rPr>
          <w:rFonts w:eastAsia="Times New Roman" w:cs="Times New Roman" w:ascii="Times New Roman" w:hAnsi="Times New Roman"/>
          <w:color w:val="111111"/>
          <w:sz w:val="28"/>
          <w:szCs w:val="28"/>
          <w:lang w:val="en-US"/>
        </w:rPr>
        <w:t>-“Bu əvvəlkindən də lap pisdir”.</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 xml:space="preserve">Əbu Zər`ənin söhbətini Zəhəbi də nəql etmiş və </w:t>
      </w:r>
      <w:r>
        <w:rPr>
          <w:rFonts w:ascii="Amiri" w:hAnsi="Amiri" w:eastAsia="Amiri" w:cs="Amiri"/>
          <w:color w:val="111111"/>
          <w:sz w:val="28"/>
          <w:sz w:val="28"/>
          <w:szCs w:val="28"/>
          <w:rtl w:val="true"/>
          <w:lang w:bidi="ar-SA"/>
        </w:rPr>
        <w:t>یَشْتِفُونَ بِه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yəştifunə bih) “özlərini nümayiş etdilər” kəlməsinin əvəzinə  </w:t>
      </w:r>
      <w:r>
        <w:rPr>
          <w:rFonts w:ascii="Amiri" w:hAnsi="Amiri" w:eastAsia="Amiri" w:cs="Amiri"/>
          <w:color w:val="111111"/>
          <w:sz w:val="28"/>
          <w:sz w:val="28"/>
          <w:szCs w:val="28"/>
          <w:rtl w:val="true"/>
          <w:lang w:bidi="ar-SA"/>
        </w:rPr>
        <w:t>یَسْتِفُونَ بِه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yəstifunə bih) gətirmişdir. Yəni elə bir iş gördülər ki, onun vasitəsilə özlərini məşhurlaşdırdılar.</w:t>
      </w:r>
      <w:r>
        <w:rPr>
          <w:rStyle w:val="FootnoteAnchor"/>
        </w:rPr>
        <w:footnoteReference w:id="187"/>
      </w:r>
    </w:p>
    <w:p>
      <w:pPr>
        <w:pStyle w:val="Heading3"/>
        <w:numPr>
          <w:ilvl w:val="2"/>
          <w:numId w:val="1"/>
        </w:numPr>
        <w:bidi w:val="0"/>
        <w:jc w:val="left"/>
        <w:rPr/>
      </w:pPr>
      <w:bookmarkStart w:id="181" w:name="__RefHeading___Toc4202084_2749589250"/>
      <w:bookmarkStart w:id="182" w:name="_Toc67"/>
      <w:bookmarkEnd w:id="181"/>
      <w:r>
        <w:rPr/>
        <w:t>Səhiheyn kitabları Nəvəvinin nəzərində</w:t>
      </w:r>
      <w:bookmarkEnd w:id="182"/>
    </w:p>
    <w:p>
      <w:pPr>
        <w:pStyle w:val="BookText"/>
        <w:bidi w:val="0"/>
        <w:jc w:val="both"/>
        <w:rPr/>
      </w:pPr>
      <w:r>
        <w:rPr>
          <w:rFonts w:eastAsia="Times New Roman" w:cs="Times New Roman" w:ascii="Times New Roman" w:hAnsi="Times New Roman"/>
          <w:color w:val="111111"/>
          <w:sz w:val="28"/>
          <w:szCs w:val="28"/>
          <w:lang w:val="en-US"/>
        </w:rPr>
        <w:t>Fazil Nəvəvi Buxari və Müslimün səhihlərinə özü şərh yazmışdır. Onun rical elmində mütəxəssis olmasına və bu elm barədə saysız kitablar yazmasına baxmayaraq, bu iki kitabın hədislərinin bir miqdarının düzgün və səhihliyində şübhə etmiş, bəzən açıq şəkildə onun batil olduğunu bildirmişdir.</w:t>
      </w:r>
    </w:p>
    <w:p>
      <w:pPr>
        <w:pStyle w:val="BookText"/>
        <w:bidi w:val="0"/>
        <w:jc w:val="both"/>
        <w:rPr/>
      </w:pPr>
      <w:r>
        <w:rPr>
          <w:rFonts w:eastAsia="Times New Roman" w:cs="Times New Roman" w:ascii="Times New Roman" w:hAnsi="Times New Roman"/>
          <w:color w:val="111111"/>
          <w:sz w:val="28"/>
          <w:szCs w:val="28"/>
          <w:lang w:val="en-US"/>
        </w:rPr>
        <w:t>Səhihi-Müslimə yazdığı öz şərhinin müqəddiməsində belə deyir: “Müslim belə iddia edirdi ki: ”Mən bu kitabda təkcə öz</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səh:110</w:t>
      </w:r>
      <w:bookmarkStart w:id="183" w:name="pg3610_18821"/>
    </w:p>
    <w:p>
      <w:pPr>
        <w:pStyle w:val="BookText"/>
        <w:bidi w:val="0"/>
        <w:rPr/>
      </w:pPr>
      <w:bookmarkEnd w:id="183"/>
      <w:r>
        <w:rPr>
          <w:rFonts w:eastAsia="Times New Roman" w:cs="Times New Roman" w:ascii="Times New Roman" w:hAnsi="Times New Roman"/>
          <w:color w:val="111111"/>
          <w:sz w:val="28"/>
          <w:szCs w:val="28"/>
          <w:lang w:val="en-US"/>
        </w:rPr>
        <w:t>nəzərimdə səhih olan hədisləri toplamışam. Bəlkə də topladığım hədislərin səhihliyində fikir birliyi vardır.”</w:t>
      </w:r>
    </w:p>
    <w:p>
      <w:pPr>
        <w:pStyle w:val="BookText"/>
        <w:bidi w:val="0"/>
        <w:jc w:val="both"/>
        <w:rPr/>
      </w:pPr>
      <w:r>
        <w:rPr>
          <w:rFonts w:eastAsia="Times New Roman" w:cs="Times New Roman" w:ascii="Times New Roman" w:hAnsi="Times New Roman"/>
          <w:color w:val="111111"/>
          <w:sz w:val="28"/>
          <w:szCs w:val="28"/>
          <w:lang w:val="en-US"/>
        </w:rPr>
        <w:t>Nəvəvi bu cümlələrin nəqlindən sonra belə deyir: “Bu iddianı sübut etmək çətindir. Çünki, elə bir şəxslər tərəfindən nəql olunmuşdur ki, onların düz danışmağı və hədislərinin səhihliyi mübahisəlidir. Biz onların bəzilərinin adlarını qeyd etmişik.”</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Nəvəvi “Səhihi-Müslim” kitabının şərhində yazılmış hədis barədə belə deyir: “Əba Sələmə “Bədul vəhy mövzusunda” belə nəql edir ki, Peyğəmbərə (s) nazil olan ilk surə “ Muddəssir “ surəsidir. Lakin, “Bu hədis zəif, bəlkə də batildir. Çünki, Peyğəmbərə (s) nazil olan ilk surə “Ələq” surəsi olmuşdur.”</w:t>
      </w:r>
      <w:r>
        <w:rPr>
          <w:rStyle w:val="FootnoteAnchor"/>
        </w:rPr>
        <w:footnoteReference w:id="189"/>
      </w:r>
    </w:p>
    <w:p>
      <w:pPr>
        <w:pStyle w:val="Heading3"/>
        <w:numPr>
          <w:ilvl w:val="2"/>
          <w:numId w:val="1"/>
        </w:numPr>
        <w:bidi w:val="0"/>
        <w:jc w:val="left"/>
        <w:rPr/>
      </w:pPr>
      <w:bookmarkStart w:id="184" w:name="__RefHeading___Toc4202086_2749589250"/>
      <w:bookmarkStart w:id="185" w:name="_Toc68"/>
      <w:bookmarkEnd w:id="184"/>
      <w:r>
        <w:rPr/>
        <w:t>Səhiheyn kitabları İbn Həcərin nəzərinrə</w:t>
      </w:r>
      <w:bookmarkEnd w:id="185"/>
    </w:p>
    <w:p>
      <w:pPr>
        <w:pStyle w:val="BookText"/>
        <w:bidi w:val="0"/>
        <w:jc w:val="both"/>
        <w:rPr/>
      </w:pPr>
      <w:r>
        <w:rPr>
          <w:rFonts w:eastAsia="Times New Roman" w:cs="Times New Roman" w:ascii="Times New Roman" w:hAnsi="Times New Roman"/>
          <w:color w:val="111111"/>
          <w:sz w:val="28"/>
          <w:szCs w:val="28"/>
          <w:lang w:val="en-US"/>
        </w:rPr>
        <w:t>İbn Həcər deyir: “Huffaz” (yəni hədis əzbərləyənlər) Səhihi-Buxarinin 110 hədisində və bu hədislərdən Müslimün 32-dənə nəql etdiyi hədislərə irad etmişlər. Həmçinin, onların düzgün və səhihliyini qəbul etməmişlər.”</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 xml:space="preserve">Yenə də İbn Həcər “Fəthul-bari” kitabının müqəddiməsində Buxarinin ricalından 300 nəfərin adlarını çəkmişdir. Belə ki, keçmiş rical elminin alimləri və hədis yazarları onları zəif və etimadsız saymışlar. </w:t>
      </w:r>
      <w:r>
        <w:rPr>
          <w:rStyle w:val="FootnoteAnchor"/>
        </w:rPr>
        <w:footnoteReference w:id="191"/>
      </w:r>
    </w:p>
    <w:p>
      <w:pPr>
        <w:pStyle w:val="Heading3"/>
        <w:numPr>
          <w:ilvl w:val="2"/>
          <w:numId w:val="1"/>
        </w:numPr>
        <w:bidi w:val="0"/>
        <w:jc w:val="left"/>
        <w:rPr/>
      </w:pPr>
      <w:bookmarkStart w:id="186" w:name="__RefHeading___Toc4202088_2749589250"/>
      <w:bookmarkStart w:id="187" w:name="_Toc69"/>
      <w:bookmarkEnd w:id="186"/>
      <w:r>
        <w:rPr/>
        <w:t>Səhiheyn kitabları Qazi Əbu Bəkr Baqilaninin və başqalarının nəzərində</w:t>
      </w:r>
      <w:bookmarkEnd w:id="187"/>
    </w:p>
    <w:p>
      <w:pPr>
        <w:pStyle w:val="BookText"/>
        <w:bidi w:val="0"/>
        <w:jc w:val="both"/>
        <w:rPr/>
      </w:pPr>
      <w:r>
        <w:rPr>
          <w:rFonts w:eastAsia="Times New Roman" w:cs="Times New Roman" w:ascii="Times New Roman" w:hAnsi="Times New Roman"/>
          <w:color w:val="111111"/>
          <w:sz w:val="28"/>
          <w:szCs w:val="28"/>
          <w:lang w:val="en-US"/>
        </w:rPr>
        <w:t>Qazi Əbu Bəkr Baqilani “səhiheyn” kitabında nəql olunmuş Peyğəmbərin (s) Əbdullah ibn Ubəyyə namaz qılması və Ömərin</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səh:111</w:t>
      </w:r>
      <w:bookmarkStart w:id="188" w:name="pg3610_18822"/>
    </w:p>
    <w:p>
      <w:pPr>
        <w:pStyle w:val="BookText"/>
        <w:bidi w:val="0"/>
        <w:rPr/>
      </w:pPr>
      <w:bookmarkEnd w:id="188"/>
      <w:r>
        <w:rPr>
          <w:rFonts w:eastAsia="Times New Roman" w:cs="Times New Roman" w:ascii="Times New Roman" w:hAnsi="Times New Roman"/>
          <w:color w:val="111111"/>
          <w:sz w:val="28"/>
          <w:szCs w:val="28"/>
          <w:lang w:val="en-US"/>
        </w:rPr>
        <w:t>etirazını inkar etmişdir. İmamul Hərəmeyn demişdir: “Hədis elminin alimləri bu hədisi yanlış saymış və rədd etmişlər.”</w:t>
      </w:r>
    </w:p>
    <w:p>
      <w:pPr>
        <w:pStyle w:val="BookText"/>
        <w:bidi w:val="0"/>
        <w:jc w:val="both"/>
        <w:rPr/>
      </w:pPr>
      <w:r>
        <w:rPr>
          <w:rFonts w:eastAsia="Times New Roman" w:cs="Times New Roman" w:ascii="Times New Roman" w:hAnsi="Times New Roman"/>
          <w:color w:val="111111"/>
          <w:sz w:val="28"/>
          <w:szCs w:val="28"/>
          <w:lang w:val="en-US"/>
        </w:rPr>
        <w:t>İmam Qəzali “Mustəfa” kitabında demişdir: “Zahirən bu hədis səhih deyildir.”</w:t>
      </w:r>
    </w:p>
    <w:p>
      <w:pPr>
        <w:pStyle w:val="BookText"/>
        <w:bidi w:val="0"/>
        <w:jc w:val="both"/>
        <w:rPr/>
      </w:pPr>
      <w:r>
        <w:rPr>
          <w:rFonts w:eastAsia="Times New Roman" w:cs="Times New Roman" w:ascii="Times New Roman" w:hAnsi="Times New Roman"/>
          <w:color w:val="111111"/>
          <w:sz w:val="28"/>
          <w:szCs w:val="28"/>
          <w:lang w:val="en-US"/>
        </w:rPr>
        <w:t>Davudi demişdir: “Bu hədis düzgün hədis deyildir.”</w:t>
      </w:r>
      <w:r>
        <w:rPr>
          <w:rStyle w:val="FootnoteAnchor"/>
        </w:rPr>
        <w:footnoteReference w:id="192"/>
      </w:r>
    </w:p>
    <w:p>
      <w:pPr>
        <w:pStyle w:val="Heading3"/>
        <w:numPr>
          <w:ilvl w:val="2"/>
          <w:numId w:val="1"/>
        </w:numPr>
        <w:bidi w:val="0"/>
        <w:jc w:val="left"/>
        <w:rPr/>
      </w:pPr>
      <w:bookmarkStart w:id="189" w:name="__RefHeading___Toc4202090_2749589250"/>
      <w:bookmarkStart w:id="190" w:name="_Toc70"/>
      <w:bookmarkEnd w:id="189"/>
      <w:r>
        <w:rPr/>
        <w:t>Səhiheyn kitabı İbn Həmmamın nəzərində</w:t>
      </w:r>
      <w:bookmarkEnd w:id="190"/>
    </w:p>
    <w:p>
      <w:pPr>
        <w:pStyle w:val="BookText"/>
        <w:bidi w:val="0"/>
        <w:jc w:val="both"/>
        <w:rPr/>
      </w:pPr>
      <w:r>
        <w:rPr>
          <w:rFonts w:eastAsia="Times New Roman" w:cs="Times New Roman" w:ascii="Times New Roman" w:hAnsi="Times New Roman"/>
          <w:color w:val="111111"/>
          <w:sz w:val="28"/>
          <w:szCs w:val="28"/>
          <w:lang w:val="en-US"/>
        </w:rPr>
        <w:t>İbn Həmmam, “Hidayə” kitabının şərhində demişdir: “Ən səhih hədislərin “səhiheyn”-də olduğunu söyləyən hər kəsin sözü düz deyildir. Bu səhv və qəbulolunmaz bir məsələdir.”</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Bu ümumi surətdə söylənilənlər keçmiş alimlərin və “səhiheyn” kitablarını şərh edənlərin, bu iki kitab və onların müəllifləri barədə olan nəzərləri idi. Əgər bu iki kitabdan meydana gələn bütün şübhəli, doğru və düzgün olmayan məsələləri xırdalığına kimi toplayası olsaq, özü ayrıca böyük bir kitab olar. İndi isə əziz oxucuları əsrimizin böyük əhli-sünnə alimlərinin bu iki kitab barədə olan nəzərlərini diqqətinizə çatdırırıq.</w:t>
      </w:r>
    </w:p>
    <w:p>
      <w:pPr>
        <w:pStyle w:val="Heading3"/>
        <w:numPr>
          <w:ilvl w:val="2"/>
          <w:numId w:val="1"/>
        </w:numPr>
        <w:bidi w:val="0"/>
        <w:jc w:val="left"/>
        <w:rPr/>
      </w:pPr>
      <w:bookmarkStart w:id="191" w:name="__RefHeading___Toc4202092_2749589250"/>
      <w:bookmarkStart w:id="192" w:name="_Toc71"/>
      <w:bookmarkEnd w:id="191"/>
      <w:r>
        <w:rPr/>
        <w:t>Səhiheyn kitabları Şeyx Məhəmməd Əbduhun nəzərində</w:t>
      </w:r>
      <w:bookmarkEnd w:id="192"/>
    </w:p>
    <w:p>
      <w:pPr>
        <w:pStyle w:val="BookText"/>
        <w:bidi w:val="0"/>
        <w:jc w:val="both"/>
        <w:rPr/>
      </w:pPr>
      <w:r>
        <w:rPr>
          <w:rFonts w:eastAsia="Times New Roman" w:cs="Times New Roman" w:ascii="Times New Roman" w:hAnsi="Times New Roman"/>
          <w:color w:val="111111"/>
          <w:sz w:val="28"/>
          <w:szCs w:val="28"/>
          <w:lang w:val="en-US"/>
        </w:rPr>
        <w:t>Seyyid Məhəmməd Rəşid Rza Misir alimi və Şeyx Məhəmməd Əbduhun seçilmiş şagirdlərindən biridir. O, öz ustadının nəzərlərini “Əl-mənar” adlı təfsir kitabında toplamışdır. Əvvəlcə İbn Həcərin sözlərini nəql etmişdir ki o, belə deyir: “Hafizlər səhiheynin 110 hədisinə irad tutmuşdur ki, Müslim bu hədislərin 32-ni öz kitabında nəql etmişdir. Başqa 78 hədisi Buxari özü xüsusi surətdə nəql etmişdir. Bundan əlavə,</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səh:112</w:t>
      </w:r>
    </w:p>
    <w:p>
      <w:pPr>
        <w:pStyle w:val="BookText"/>
        <w:bidi w:val="0"/>
        <w:rPr/>
      </w:pPr>
      <w:r>
        <w:rPr>
          <w:rFonts w:eastAsia="Times New Roman" w:cs="Times New Roman" w:ascii="Times New Roman" w:hAnsi="Times New Roman"/>
          <w:color w:val="111111"/>
          <w:sz w:val="28"/>
          <w:szCs w:val="28"/>
          <w:lang w:val="en-US"/>
        </w:rPr>
        <w:t>hafizlər Buxarinin kitabında gəlmiş hədisçilərdən 80 nəfərdən çoxunu və Müslimün kitabında olan hədisçilərdən 160 nəfəri zəif və qeyri-mötəbər saymışlar.” İbn Həcər yenə əlavə edərək bildirir ki: “Səhiheyn kitablarında, hədislər içində mənim səhv tutduğum və qeyri-mötəbər saydığım hədislərin sayı 210 -dur. Bu sayın 70-dən çoxunu Buxari, yerdə qalanını isə Müslim nəql etmişdır “.</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 xml:space="preserve">Seyyid Məhəmməd Rəşid Rza sonra əlavə edir ki: “Əgər İbn Həcərin söylədiklərini oxusanız və onun hədislər barədə tutduğu iradlara nəzər etsəniz görəcəksiniz ki, o hədis elmini güclü bildiyi üçün belə iradlar etmişdir. Amma, onun Fəthul-Bari adlı şərhini oxusanız görərsiniz ki: O, çox hədislərə irad tutmuşdur. Onun iradları əvvəlcə nəql olunmuş bəzi hədislərə aid olmamışdır. Kitabında olan iradlar bəzən məna cəhətindən, bəzən hədislərin bir-biri ilə ziddiyyətli olmasından və bəzən də başqa cəhətlərdən qeyd olunmuşdur. İbn Həcərin adını çəkdiyi irad tutulmuş hədislərin xülasəsi həddindən artıq çoxdur. Hədislərdə olan iradlra baxmayaraq, onlara bəraət qazandırmaq və ya başqa yerə yozmaq üçün çox çalışmışdır. Onları doğru hədislər kimi qələmə verərək səy göstərmişdir ki, bəlkə bu yozumların bir qismi qaneedici olsun. Lakin, o hədislərdə elə hissələr var ki, heç vaxt oxucunu qane etmir.” </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Şeyx Məhəmməd Əbduh, Peyğəmbərin (s) “Əbdullah ibn Ubəyyə namaz qılması əhvalatı”-nda bu hədisin rədd olunması barədə bir neçə alimin sözlərini nəql etdikdən Sonra belə deyir: “Həqiqətən bu hədis əvvəl söylənilən rəvayətlə ziddiyyət təşkil edir. O kəslər ki, məzhəbin üsulu və qəti dəlillərinə (Qurani-</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səh:113</w:t>
      </w:r>
      <w:bookmarkStart w:id="193" w:name="pg3610_18824"/>
    </w:p>
    <w:p>
      <w:pPr>
        <w:pStyle w:val="BookText"/>
        <w:bidi w:val="0"/>
        <w:rPr/>
      </w:pPr>
      <w:bookmarkEnd w:id="193"/>
      <w:r>
        <w:rPr>
          <w:rFonts w:eastAsia="Times New Roman" w:cs="Times New Roman" w:ascii="Times New Roman" w:hAnsi="Times New Roman"/>
          <w:color w:val="111111"/>
          <w:sz w:val="28"/>
          <w:szCs w:val="28"/>
          <w:lang w:val="en-US"/>
        </w:rPr>
        <w:t>Kərim) şübhəli hədislərdən daha çox diqqət edirlər, bu hədisin cavabında heç bir cavabları yoxdur. Yeganə cavabları bu ola bilər ki, desinlər: “Bu hədis doğru deyildir.”</w:t>
      </w:r>
      <w:r>
        <w:rPr>
          <w:rStyle w:val="FootnoteAnchor"/>
        </w:rPr>
        <w:footnoteReference w:id="196"/>
      </w:r>
    </w:p>
    <w:p>
      <w:pPr>
        <w:pStyle w:val="Heading3"/>
        <w:numPr>
          <w:ilvl w:val="2"/>
          <w:numId w:val="1"/>
        </w:numPr>
        <w:bidi w:val="0"/>
        <w:jc w:val="left"/>
        <w:rPr/>
      </w:pPr>
      <w:bookmarkStart w:id="194" w:name="__RefHeading___Toc4202094_2749589250"/>
      <w:bookmarkStart w:id="195" w:name="_Toc72"/>
      <w:bookmarkEnd w:id="194"/>
      <w:r>
        <w:rPr/>
        <w:t>Səhiheyn kitabları Əhməd Əminin nəzərində</w:t>
      </w:r>
      <w:bookmarkEnd w:id="195"/>
    </w:p>
    <w:p>
      <w:pPr>
        <w:pStyle w:val="BookText"/>
        <w:bidi w:val="0"/>
        <w:jc w:val="both"/>
        <w:rPr/>
      </w:pPr>
      <w:r>
        <w:rPr>
          <w:rFonts w:eastAsia="Times New Roman" w:cs="Times New Roman" w:ascii="Times New Roman" w:hAnsi="Times New Roman"/>
          <w:color w:val="111111"/>
          <w:sz w:val="28"/>
          <w:szCs w:val="28"/>
          <w:lang w:val="en-US"/>
        </w:rPr>
        <w:t>Misirin tanınmış alimi professor Əhməd Əmin səhiheyn kitabları barədə deyir: “Hafizlər Buxarinin təqribən 80 nəfər hədisçilərinin zəif olduğunu bildirmişlər. Bu, böyük bir çətinliyin meydana gəlməsinə səbəb olmuşdur. Çünki, zəif sayılmış bu şəxslərin bir çoxu etibarı olmayan və yalançı şəxslərdir. Belə olduqda isə məsələ aydındır. Lakin, onlardan bəzilərinin tərcümeyi-halı qeyri-müəyyən və şəxsiyyətlərinin isə məlum olmadığı bildirilir. Belə olmağı işi çətinləşdirir. Səhihi-Buxarinin sənədlərdə istinad etdiyi, tərcümeyi-halı məlum olmayan belə şəxslərdən biri Əkrəmə Mövla ibn Əbbasdır. Bu şəxs öz hədisləri ilə aləmi doldurmuşdur. Lakin, rical alimlərindən bəziləri onun yalançı, xəvaricin yolunu gedən, əmirlərdən hədiyyə alan və çoxlu yalanlar nəql edən bir şəxs olduğunu bildirirlər.”</w:t>
      </w:r>
    </w:p>
    <w:p>
      <w:pPr>
        <w:pStyle w:val="BookText"/>
        <w:bidi w:val="0"/>
        <w:jc w:val="both"/>
        <w:rPr/>
      </w:pPr>
      <w:r>
        <w:rPr>
          <w:rFonts w:eastAsia="Times New Roman" w:cs="Times New Roman" w:ascii="Times New Roman" w:hAnsi="Times New Roman"/>
          <w:color w:val="111111"/>
          <w:sz w:val="28"/>
          <w:szCs w:val="28"/>
          <w:lang w:val="en-US"/>
        </w:rPr>
        <w:t>Professor Əhməd Əmin onun yalançılığını isbat etmək üçün bir neçə tarixi şahidləri qeyd etdikdən Sonra belə əlavə edir: “Buxarinin nəzərində Əkrəmə Mövla ibn Əbbas doğru şəxs kimi tanınmış və öz səhihində ondan çoxlu hədislər nəql etmişdir. Lakin, Müslimün nəzərində isə o doğru adam deyil və onun hədislərinə etimad etmək olmaz. Müslim ondan “həcc” mövzusunda başqa bir hədisi təsdiq etmək üçün yalnız bir hədis nəql etmişdir.”</w:t>
      </w:r>
      <w:r>
        <w:rPr>
          <w:rStyle w:val="FootnoteAnchor"/>
        </w:rPr>
        <w:footnoteReference w:id="19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səh:114</w:t>
      </w:r>
      <w:bookmarkStart w:id="196" w:name="pg3610_18825"/>
    </w:p>
    <w:p>
      <w:pPr>
        <w:pStyle w:val="Heading3"/>
        <w:numPr>
          <w:ilvl w:val="2"/>
          <w:numId w:val="1"/>
        </w:numPr>
        <w:bidi w:val="0"/>
        <w:jc w:val="left"/>
        <w:rPr/>
      </w:pPr>
      <w:bookmarkStart w:id="197" w:name="__RefHeading___Toc4202096_2749589250"/>
      <w:bookmarkStart w:id="198" w:name="_Toc73"/>
      <w:bookmarkEnd w:id="196"/>
      <w:bookmarkEnd w:id="197"/>
      <w:r>
        <w:rPr/>
        <w:t>Səhihi-Buxari kitabı Müslimənin nəzərində</w:t>
      </w:r>
      <w:bookmarkEnd w:id="198"/>
    </w:p>
    <w:p>
      <w:pPr>
        <w:pStyle w:val="BookText"/>
        <w:bidi w:val="0"/>
        <w:jc w:val="both"/>
        <w:rPr/>
      </w:pPr>
      <w:r>
        <w:rPr>
          <w:rFonts w:eastAsia="Times New Roman" w:cs="Times New Roman" w:ascii="Times New Roman" w:hAnsi="Times New Roman"/>
          <w:color w:val="111111"/>
          <w:sz w:val="28"/>
          <w:szCs w:val="28"/>
          <w:lang w:val="en-US"/>
        </w:rPr>
        <w:t>Müslimənin yazdığına görə, “Buxari” öz “səhih”- kitabını qələmə alarkən onu başqasından oğurlayaraq səhv iş görmüşdür. Gördüyü bu qəbahət iş onsuz da onun zəif olan elmi şəxsiyyətinə, əxlaqına və yazdığı kitabın etibardan düşməsinə səbəb olmuşdur. Belə ki: -“ Əli ibn Mədini* “İləl” adlı bir kitab yazmışdır. O, bu kitabın qorunmasına çox əhəmiyyət verirdi ki heç kəsin əlinə düşməsin. Təsadüfən günlərin birində neçə günlük şəhər kənarında olan bağlarına getdi. Buxari bu fürsətdən sui- istifadə edib onun uşaqlarından birinin yanına getdi və pul verib onu aldadaraq “İləl” kitabını bir günlük oxumaq üçün ondan aldı. Kitab Buxarinin əlinə çatan kimi tez-tələsik onu neçə nəfər kitab nüsxəsi çıxaranların əlinə verdi ki, onu üzündən köçürsünlər. Sonra kitabın əslini Mədininin övladına qaytardı. Mədini qayıdandan sonra dərs zamanı gördü ki, Buxari onun dediyi hər mövzu haqqında Mədininin öz şəxsi nəzərləri və sözləri ilə cavab verir. Bir neçə dəfə təkrar olduqdan sonra Mədini başa düşdü ki,onun əsəri artıq köçürülüb. Bu hadisə onun narahatlığına və kədərlənməsinə səbəb oldu. Bu narahatlıq və qəm-qüssə Mədininin xəstələnib yorğan-döşəkə düşməsinə, sonra da vəfatına səbəb oldu. Buxari “İləl”-kitabından əldə etdiyi nüsxə vasitəsi ilə öz hədislərinin raviləri barədə hər hansı axtarış aparmağa lüzum qalmadığını görüb Xorasana qayıtdı. Orada “Səhih” kitabını yazdı. Əli ibn Mədininin böyük rolu və zəhməti olmuş bu “Səhih” adlanan kitab Buxarinin məşhurlaşmasına səbəb oldu.”</w:t>
      </w:r>
      <w:r>
        <w:rPr>
          <w:rStyle w:val="FootnoteAnchor"/>
        </w:rPr>
        <w:footnoteReference w:id="19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səh:115</w:t>
      </w:r>
      <w:bookmarkStart w:id="199" w:name="pg3610_18826"/>
    </w:p>
    <w:p>
      <w:pPr>
        <w:pStyle w:val="Heading3"/>
        <w:numPr>
          <w:ilvl w:val="2"/>
          <w:numId w:val="1"/>
        </w:numPr>
        <w:bidi w:val="0"/>
        <w:jc w:val="left"/>
        <w:rPr/>
      </w:pPr>
      <w:bookmarkStart w:id="200" w:name="__RefHeading___Toc4202098_2749589250"/>
      <w:bookmarkStart w:id="201" w:name="_Toc74"/>
      <w:bookmarkEnd w:id="199"/>
      <w:bookmarkEnd w:id="200"/>
      <w:r>
        <w:rPr/>
        <w:t>Səhiheyn kitabları biz şiələrin nəzərində</w:t>
      </w:r>
      <w:bookmarkEnd w:id="201"/>
    </w:p>
    <w:p>
      <w:pPr>
        <w:pStyle w:val="BookText"/>
        <w:bidi w:val="0"/>
        <w:jc w:val="both"/>
        <w:rPr/>
      </w:pPr>
      <w:r>
        <w:rPr>
          <w:rFonts w:eastAsia="Times New Roman" w:cs="Times New Roman" w:ascii="Times New Roman" w:hAnsi="Times New Roman"/>
          <w:color w:val="111111"/>
          <w:sz w:val="28"/>
          <w:szCs w:val="28"/>
          <w:lang w:val="en-US"/>
        </w:rPr>
        <w:t>Bura qədər əhli-sünnə alimlərindən bir çoxunun səhiheyn kitabları barədə olan nəzərlərini, onların bəzilərinin sənədinin, bəzilərinin hədislərinin mətinlərinin zəifliyi, bəzilərinin isə hər iki cəhətdən zəif olması barədə və bu iki kitaba olan iradlarını xülasə şəkildə əziz oxuculara təqdim etdik.</w:t>
      </w:r>
    </w:p>
    <w:p>
      <w:pPr>
        <w:pStyle w:val="BookText"/>
        <w:bidi w:val="0"/>
        <w:jc w:val="both"/>
        <w:rPr/>
      </w:pPr>
      <w:r>
        <w:rPr>
          <w:rFonts w:eastAsia="Times New Roman" w:cs="Times New Roman" w:ascii="Times New Roman" w:hAnsi="Times New Roman"/>
          <w:color w:val="111111"/>
          <w:sz w:val="28"/>
          <w:szCs w:val="28"/>
          <w:lang w:val="en-US"/>
        </w:rPr>
        <w:t>Lakin, məzmun baxımından bu iki kitab və bizim ona olan nəzərimiz bir çox əhli-sünnə alimləri ilə eynidir. Biz bu məsələdə də onlarla bir əqidədə və bir fikirdəyik.</w:t>
      </w:r>
    </w:p>
    <w:p>
      <w:pPr>
        <w:pStyle w:val="BookText"/>
        <w:bidi w:val="0"/>
        <w:jc w:val="both"/>
        <w:rPr/>
      </w:pPr>
      <w:r>
        <w:rPr>
          <w:rFonts w:eastAsia="Times New Roman" w:cs="Times New Roman" w:ascii="Times New Roman" w:hAnsi="Times New Roman"/>
          <w:color w:val="111111"/>
          <w:sz w:val="28"/>
          <w:szCs w:val="28"/>
          <w:lang w:val="en-US"/>
        </w:rPr>
        <w:t>Bizim əqidəmizə görə bu iki kitabın məzmunları arasında müxtəlif başlıqlarda nəql olunmuş səhih hədislər vardır. Təəssüflər olsun ki, bu kitablarda səhih və düzgün olmayan hədislər daha çox gözə dəyir. Belə hədislərin sayı bizim nəzərimizdə İbn Həcərin hafizlərdən nəql etdiyindən daha çoxdur. Hədis hafizləri belə nəql edirlər ki: “Yalnız 110 hədisi səhv bilmiş və onların mətnlərinə irad tutmuşlar.”</w:t>
      </w:r>
    </w:p>
    <w:p>
      <w:pPr>
        <w:pStyle w:val="BookText"/>
        <w:bidi w:val="0"/>
        <w:jc w:val="both"/>
        <w:rPr/>
      </w:pPr>
      <w:r>
        <w:rPr>
          <w:rFonts w:eastAsia="Times New Roman" w:cs="Times New Roman" w:ascii="Times New Roman" w:hAnsi="Times New Roman"/>
          <w:color w:val="111111"/>
          <w:sz w:val="28"/>
          <w:szCs w:val="28"/>
          <w:lang w:val="en-US"/>
        </w:rPr>
        <w:t>Bizim əqidəmizə görə, bu iki kitabın hədisçiləri arasında 300-dən artıq zəif və etibarsız şəxs vardır. İbn Həcərin dediyinə əsasən, əhli-sünnə alimləri və hədisçilər haqqında araşdırma aparan şəxslər onları zəif saymışlar.</w:t>
      </w:r>
    </w:p>
    <w:p>
      <w:pPr>
        <w:pStyle w:val="BookText"/>
        <w:bidi w:val="0"/>
        <w:jc w:val="both"/>
        <w:rPr/>
      </w:pPr>
      <w:r>
        <w:rPr>
          <w:rFonts w:eastAsia="Times New Roman" w:cs="Times New Roman" w:ascii="Times New Roman" w:hAnsi="Times New Roman"/>
          <w:color w:val="111111"/>
          <w:sz w:val="28"/>
          <w:szCs w:val="28"/>
          <w:lang w:val="en-US"/>
        </w:rPr>
        <w:t>Aşağıdakı dəlillər bu iki kitabın mətn və sənəd baxımından onun hədislərinin zəifliyi barədə bizim əqidə və nəzərimizi sübut edir: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Səhiheyn kitablarının sənədləri və hədisçilərindən bir çoxu nəinki mötəbər deyil, hətta onlar rical elmi nöqteyi- nəzərindən də rədd olunmuşlar.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 iki kitabın müəllifləri öz əqidə və əməllərində şəxsi qərəzə çox yer vermişlər.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Hədislərin nəql olunması və yazılması arasında (uydurma hədislərə diqqət etməklə ) çox məsafə vardır.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Buxari öz səliqə və nəzərinə əsasən hədislərin yarısını ixtisar etmişdir.</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səh:116</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Səhihi-Buxaridə hədisin mənası nəql olunmuşdur.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Səhihi-Buxari başqalarının vasitəsilə tamamlanmışdır.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Səhiheyn kitablarında əqli və dini dəlillərə əsasən bir-biri ilə təzad təşkil edən hədislər çox gözə dəyir.</w:t>
      </w:r>
    </w:p>
    <w:p>
      <w:pPr>
        <w:pStyle w:val="BookText"/>
        <w:bidi w:val="0"/>
        <w:jc w:val="both"/>
        <w:rPr/>
      </w:pPr>
      <w:r>
        <w:rPr>
          <w:rFonts w:eastAsia="Times New Roman" w:cs="Times New Roman" w:ascii="Times New Roman" w:hAnsi="Times New Roman"/>
          <w:color w:val="111111"/>
          <w:sz w:val="28"/>
          <w:szCs w:val="28"/>
          <w:lang w:val="en-US"/>
        </w:rPr>
        <w:t>Bunlar səhiheyn kitablarında gözə dəyən məsələlərdir. Bu da onların zəifliyini bildirir. Tədqiqat aparan bir şəxs bu kimi məsələlərə göz yummamalı və onların yanından etinasız ötüb keçməməlidir. Allahın köməyi ilə bu barədə gələcək səhifələrimizdə geniş surətdə söhbət edəcəyik.</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səh:117</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səh:118</w:t>
      </w:r>
      <w:bookmarkStart w:id="202" w:name="pg3610_18829"/>
    </w:p>
    <w:p>
      <w:pPr>
        <w:pStyle w:val="Heading2"/>
        <w:numPr>
          <w:ilvl w:val="1"/>
          <w:numId w:val="1"/>
        </w:numPr>
        <w:bidi w:val="0"/>
        <w:jc w:val="left"/>
        <w:rPr/>
      </w:pPr>
      <w:bookmarkStart w:id="203" w:name="__RefHeading___Toc4202100_2749589250"/>
      <w:bookmarkStart w:id="204" w:name="_Toc75"/>
      <w:bookmarkEnd w:id="202"/>
      <w:bookmarkEnd w:id="203"/>
      <w:r>
        <w:rPr/>
        <w:t>Dördüncü hissə</w:t>
      </w:r>
      <w:bookmarkEnd w:id="204"/>
    </w:p>
    <w:p>
      <w:pPr>
        <w:pStyle w:val="Heading3"/>
        <w:numPr>
          <w:ilvl w:val="2"/>
          <w:numId w:val="1"/>
        </w:numPr>
        <w:bidi w:val="0"/>
        <w:jc w:val="left"/>
        <w:rPr/>
      </w:pPr>
      <w:bookmarkStart w:id="205" w:name="__RefHeading___Toc4202102_2749589250"/>
      <w:bookmarkStart w:id="206" w:name="_Toc76"/>
      <w:bookmarkEnd w:id="205"/>
      <w:r>
        <w:rPr/>
        <w:t>İşarə</w:t>
      </w:r>
      <w:bookmarkEnd w:id="206"/>
    </w:p>
    <w:p>
      <w:pPr>
        <w:pStyle w:val="BookText"/>
        <w:bidi w:val="0"/>
        <w:jc w:val="both"/>
        <w:rPr/>
      </w:pPr>
      <w:r>
        <w:rPr>
          <w:rFonts w:eastAsia="Times New Roman" w:cs="Times New Roman" w:ascii="Times New Roman" w:hAnsi="Times New Roman"/>
          <w:color w:val="111111"/>
          <w:sz w:val="28"/>
          <w:szCs w:val="28"/>
          <w:lang w:val="en-US"/>
        </w:rPr>
        <w:t>Səhiheynin Raviləri və Sənədləri</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səh:119</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səh:120</w:t>
      </w:r>
      <w:bookmarkStart w:id="207" w:name="pg3610_18831"/>
    </w:p>
    <w:p>
      <w:pPr>
        <w:pStyle w:val="Heading3"/>
        <w:numPr>
          <w:ilvl w:val="2"/>
          <w:numId w:val="1"/>
        </w:numPr>
        <w:bidi w:val="0"/>
        <w:jc w:val="left"/>
        <w:rPr/>
      </w:pPr>
      <w:bookmarkStart w:id="208" w:name="__RefHeading___Toc4202104_2749589250"/>
      <w:bookmarkStart w:id="209" w:name="_Toc77"/>
      <w:bookmarkEnd w:id="207"/>
      <w:bookmarkEnd w:id="208"/>
      <w:r>
        <w:rPr/>
        <w:t>1. Səhiheyn kitablarının sənədlərinin zəifliyi</w:t>
      </w:r>
      <w:bookmarkEnd w:id="209"/>
    </w:p>
    <w:p>
      <w:pPr>
        <w:pStyle w:val="BookText"/>
        <w:bidi w:val="0"/>
        <w:jc w:val="both"/>
        <w:rPr/>
      </w:pPr>
      <w:r>
        <w:rPr>
          <w:rFonts w:eastAsia="Times New Roman" w:cs="Times New Roman" w:ascii="Times New Roman" w:hAnsi="Times New Roman"/>
          <w:color w:val="111111"/>
          <w:sz w:val="28"/>
          <w:szCs w:val="28"/>
          <w:lang w:val="en-US"/>
        </w:rPr>
        <w:t>Səhiheynin hədislərinin zəifliyinə birinci dəlilimiz, bu iki kitabın etibarsızlığının səbəbi bəzi hədislərin sənəd və ravilərinin zəif olmasıdır.</w:t>
      </w:r>
    </w:p>
    <w:p>
      <w:pPr>
        <w:pStyle w:val="BookText"/>
        <w:bidi w:val="0"/>
        <w:jc w:val="both"/>
        <w:rPr/>
      </w:pPr>
      <w:r>
        <w:rPr>
          <w:rFonts w:eastAsia="Times New Roman" w:cs="Times New Roman" w:ascii="Times New Roman" w:hAnsi="Times New Roman"/>
          <w:color w:val="111111"/>
          <w:sz w:val="28"/>
          <w:szCs w:val="28"/>
          <w:lang w:val="en-US"/>
        </w:rPr>
        <w:t>Hədislərin sənədi kitabın mövzusu ilə kamil şəkildə əlaqəli olduğu üçün, hədis və rical elminin mühüm bəhslərindən sayılır. Bu da kitabın doğru və yanlış olmasını müəyyənləşdirmək üçün əsas meyar və ölçüdür.</w:t>
      </w:r>
    </w:p>
    <w:p>
      <w:pPr>
        <w:pStyle w:val="BookText"/>
        <w:bidi w:val="0"/>
        <w:jc w:val="both"/>
        <w:rPr/>
      </w:pPr>
      <w:r>
        <w:rPr>
          <w:rFonts w:eastAsia="Times New Roman" w:cs="Times New Roman" w:ascii="Times New Roman" w:hAnsi="Times New Roman"/>
          <w:color w:val="111111"/>
          <w:sz w:val="28"/>
          <w:szCs w:val="28"/>
          <w:lang w:val="en-US"/>
        </w:rPr>
        <w:t>Bunu da qeyd etmək lazımdır ki, bu mövzu geniş şəkildə araşdırılmalıdır. Lakin, mətləblərin həcmini nəzərə almaqla, bu kitabın bir neçə səhifəsini xülasə şəkildə bu mövzu üçün ayırırıq. Bir neçə mövzunu araşdırdıqdan sonra bu nəticəyə gəlmişik ki, bu kitabların sənədlərinin zəifliyini göstərən ikinci dəlili oxuculara təqdim edək.</w:t>
      </w:r>
    </w:p>
    <w:p>
      <w:pPr>
        <w:pStyle w:val="Heading3"/>
        <w:numPr>
          <w:ilvl w:val="2"/>
          <w:numId w:val="1"/>
        </w:numPr>
        <w:bidi w:val="0"/>
        <w:jc w:val="left"/>
        <w:rPr/>
      </w:pPr>
      <w:bookmarkStart w:id="210" w:name="__RefHeading___Toc4202106_2749589250"/>
      <w:bookmarkStart w:id="211" w:name="_Toc78"/>
      <w:bookmarkEnd w:id="210"/>
      <w:r>
        <w:rPr/>
        <w:t>Rical elmi və Dirayətul-hədis</w:t>
      </w:r>
      <w:bookmarkEnd w:id="211"/>
    </w:p>
    <w:p>
      <w:pPr>
        <w:pStyle w:val="BookText"/>
        <w:bidi w:val="0"/>
        <w:jc w:val="both"/>
        <w:rPr/>
      </w:pPr>
      <w:r>
        <w:rPr>
          <w:rFonts w:eastAsia="Times New Roman" w:cs="Times New Roman" w:ascii="Times New Roman" w:hAnsi="Times New Roman"/>
          <w:color w:val="111111"/>
          <w:sz w:val="28"/>
          <w:szCs w:val="28"/>
          <w:lang w:val="en-US"/>
        </w:rPr>
        <w:t xml:space="preserve">RICAL ELMI </w:t>
      </w:r>
      <w:r>
        <w:rPr>
          <w:rStyle w:val="FootnoteAnchor"/>
        </w:rPr>
        <w:footnoteReference w:id="199"/>
      </w:r>
      <w:r>
        <w:rPr>
          <w:rFonts w:eastAsia="Times New Roman" w:cs="Times New Roman" w:ascii="Times New Roman" w:hAnsi="Times New Roman"/>
          <w:color w:val="111111"/>
          <w:sz w:val="28"/>
          <w:szCs w:val="28"/>
          <w:lang w:val="en-US"/>
        </w:rPr>
        <w:t>Və DIRAYəTUL-HəDIS</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Hər bir rəvayətin səhih və etibarlı olmasını bilməkdən ötrü o hədisin ravisinin dini, imanı və əqidəsi araşdırılmalıdır. Çünki</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səh:121</w:t>
      </w:r>
    </w:p>
    <w:p>
      <w:pPr>
        <w:pStyle w:val="BookText"/>
        <w:bidi w:val="0"/>
        <w:rPr/>
      </w:pPr>
      <w:r>
        <w:rPr>
          <w:rFonts w:eastAsia="Times New Roman" w:cs="Times New Roman" w:ascii="Times New Roman" w:hAnsi="Times New Roman"/>
          <w:color w:val="111111"/>
          <w:sz w:val="28"/>
          <w:szCs w:val="28"/>
          <w:lang w:val="en-US"/>
        </w:rPr>
        <w:t>ravinin nəql etdiyi rəvayətlər hər cür yalan və təhriflərdən uzaq olmalıdır. Bu, elə bir mühüm məsələdir ki, bütün dövrlərdə bəşəriyyətin nəzər-diqqətini özünə cəlb etmişdir. Dünyanın heç bir nöqtəsində bir şəxsin doğruluğu sübuta çatmayınca onun sözlərini və ya yazılarını qəbul etmirlər. Xüsusilə də o zamanın mürəkkəb siyasi vəziyyətində vilayətin hakimiyyti ilə mübarizə apardıqda və bu kimi hallarda adətən həqiqətin təhrif olunma ehtimalı daha çox gözə dəyir.</w:t>
      </w:r>
    </w:p>
    <w:p>
      <w:pPr>
        <w:pStyle w:val="BookText"/>
        <w:bidi w:val="0"/>
        <w:jc w:val="both"/>
        <w:rPr/>
      </w:pPr>
      <w:r>
        <w:rPr>
          <w:rFonts w:eastAsia="Times New Roman" w:cs="Times New Roman" w:ascii="Times New Roman" w:hAnsi="Times New Roman"/>
          <w:color w:val="111111"/>
          <w:sz w:val="28"/>
          <w:szCs w:val="28"/>
          <w:lang w:val="en-US"/>
        </w:rPr>
        <w:t>Əgər bir şəxs bu barədə sadəlövhcəsinə davranaraq hər hədisi və ravini dəlilsiz və sənədsiz qəbul edərsə, faydasız fikirlərə və quru kəlmələrə etimad göstərərək səhvə düçar olmuşdur.</w:t>
      </w:r>
    </w:p>
    <w:p>
      <w:pPr>
        <w:pStyle w:val="BookText"/>
        <w:bidi w:val="0"/>
        <w:jc w:val="both"/>
        <w:rPr/>
      </w:pPr>
      <w:r>
        <w:rPr>
          <w:rFonts w:eastAsia="Times New Roman" w:cs="Times New Roman" w:ascii="Times New Roman" w:hAnsi="Times New Roman"/>
          <w:color w:val="111111"/>
          <w:sz w:val="28"/>
          <w:szCs w:val="28"/>
          <w:lang w:val="en-US"/>
        </w:rPr>
        <w:t>Quraini-Kərim müsəlmanlara imanı olmayan hər hansı bir ravinin sözlərinə inanmağı qadağan etmiş və bu mövzuda sadəlövhlüyün pis və Zər`ərli aqibətindən çəkindirmişdir. Bu kimi nəql olunmuş məsələlərin araşdırılmasını və onların üzərində tədqiqat aparılmasını lazım bilmişdir.</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Fitri anlayış və İslami olan bu əmr hədis elminin yaranmasi ilə iki başqa elmin (rical və dirayətul-hədis) də vücuda gəlməsinə səbəb oldu. Onlardan birincisi (rical elmi) ravilərin həyatını, ikincisi (dirayətul-hədis) isə ravilərin və hədislərin mətnlərində olan vəziyyəti araşdırmağı öz öhdəsinə götürmüşdür.</w:t>
      </w:r>
    </w:p>
    <w:p>
      <w:pPr>
        <w:pStyle w:val="BookText"/>
        <w:bidi w:val="0"/>
        <w:jc w:val="both"/>
        <w:rPr/>
      </w:pPr>
      <w:r>
        <w:rPr>
          <w:rFonts w:eastAsia="Times New Roman" w:cs="Times New Roman" w:ascii="Times New Roman" w:hAnsi="Times New Roman"/>
          <w:color w:val="111111"/>
          <w:sz w:val="28"/>
          <w:szCs w:val="28"/>
          <w:lang w:val="en-US"/>
        </w:rPr>
        <w:t>Bu iki elm sahəsində şiə və sünni məzhəblərindən böyük və şəxsiyyətli alimlər meydana çıxdı; rical və dirayətul-hədis üzrə qiymətli kitablar yazıldı.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səh:122</w:t>
      </w:r>
      <w:bookmarkStart w:id="212" w:name="pg3610_18833"/>
    </w:p>
    <w:p>
      <w:pPr>
        <w:pStyle w:val="BookText"/>
        <w:bidi w:val="0"/>
        <w:rPr/>
      </w:pPr>
      <w:bookmarkEnd w:id="212"/>
      <w:r>
        <w:rPr>
          <w:rFonts w:eastAsia="Times New Roman" w:cs="Times New Roman" w:ascii="Times New Roman" w:hAnsi="Times New Roman"/>
          <w:color w:val="111111"/>
          <w:sz w:val="28"/>
          <w:szCs w:val="28"/>
          <w:lang w:val="en-US"/>
        </w:rPr>
        <w:t>Dirayətul-hədis alimlərinin ravilər barədə bir sıra ciddi şərtləri vardır. Bu da onu göstərir ki, ravinin imanlı və etibarlı olması nə qədər də mühümdür. Buna görə də ravi ədalətli, imanlı, doğruluğundan əlavə həm də güclü yaddaşa malik olmalıdır.</w:t>
      </w:r>
    </w:p>
    <w:p>
      <w:pPr>
        <w:pStyle w:val="Heading3"/>
        <w:numPr>
          <w:ilvl w:val="2"/>
          <w:numId w:val="1"/>
        </w:numPr>
        <w:bidi w:val="0"/>
        <w:jc w:val="left"/>
        <w:rPr/>
      </w:pPr>
      <w:bookmarkStart w:id="213" w:name="__RefHeading___Toc4202108_2749589250"/>
      <w:bookmarkStart w:id="214" w:name="_Toc79"/>
      <w:bookmarkEnd w:id="213"/>
      <w:r>
        <w:rPr/>
        <w:t>İman, hədisin qəbul olunmasının əsas şərtidir</w:t>
      </w:r>
      <w:bookmarkEnd w:id="214"/>
    </w:p>
    <w:p>
      <w:pPr>
        <w:pStyle w:val="BookText"/>
        <w:bidi w:val="0"/>
        <w:jc w:val="both"/>
        <w:rPr/>
      </w:pPr>
      <w:r>
        <w:rPr>
          <w:rFonts w:eastAsia="Times New Roman" w:cs="Times New Roman" w:ascii="Times New Roman" w:hAnsi="Times New Roman"/>
          <w:color w:val="111111"/>
          <w:sz w:val="28"/>
          <w:szCs w:val="28"/>
          <w:lang w:val="en-US"/>
        </w:rPr>
        <w:t>Bu məsələyə işarə olundu, hər hansı bir hədisi və xəbəri qəbul etməyin bir neçə mühüm şərti vardır. O şərtlərin birincisi bu hədis və xəbəri söyləyən adamın, yəni ravinin imanlı olmasıdır. Dinləyici, ya oxucu ravinin doğruçu, düz danışan və imanlı olmasını yəqin etməlidir.</w:t>
      </w:r>
    </w:p>
    <w:p>
      <w:pPr>
        <w:pStyle w:val="BookText"/>
        <w:bidi w:val="0"/>
        <w:jc w:val="both"/>
        <w:rPr/>
      </w:pPr>
      <w:r>
        <w:rPr>
          <w:rFonts w:eastAsia="Times New Roman" w:cs="Times New Roman" w:ascii="Times New Roman" w:hAnsi="Times New Roman"/>
          <w:color w:val="111111"/>
          <w:sz w:val="28"/>
          <w:szCs w:val="28"/>
          <w:lang w:val="en-US"/>
        </w:rPr>
        <w:t>Mötəbər sənədlərə əsasən, “səhiheyn” kitablarında olan hədislərin ravilərinin bir qismi sabit fikrə və imana malik olmamışlar. Tarixi dəlillərə müraciət edərkən onların doğru yoldan sapmaları və etibarsız olmaları üzə çıxır və inkaredilməzdir.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Səhiheyn” ravilərinin böyük bir qismi o adamlardır ki, qondarma hədis yazma, hədis saxtalaşdırma, Həzrət Əli (ə) ilə düşmənçilikdən başqa yalançı da olmuşlar.</w:t>
      </w:r>
    </w:p>
    <w:p>
      <w:pPr>
        <w:pStyle w:val="Heading3"/>
        <w:numPr>
          <w:ilvl w:val="2"/>
          <w:numId w:val="1"/>
        </w:numPr>
        <w:bidi w:val="0"/>
        <w:jc w:val="left"/>
        <w:rPr/>
      </w:pPr>
      <w:bookmarkStart w:id="215" w:name="__RefHeading___Toc4202110_2749589250"/>
      <w:bookmarkStart w:id="216" w:name="_Toc80"/>
      <w:bookmarkEnd w:id="215"/>
      <w:r>
        <w:rPr/>
        <w:t>Bu xüsusiyyətlər imanla düz gəlmir</w:t>
      </w:r>
      <w:bookmarkEnd w:id="216"/>
    </w:p>
    <w:p>
      <w:pPr>
        <w:pStyle w:val="BookText"/>
        <w:bidi w:val="0"/>
        <w:jc w:val="both"/>
        <w:rPr/>
      </w:pPr>
      <w:r>
        <w:rPr>
          <w:rFonts w:eastAsia="Times New Roman" w:cs="Times New Roman" w:ascii="Times New Roman" w:hAnsi="Times New Roman"/>
          <w:color w:val="111111"/>
          <w:sz w:val="28"/>
          <w:szCs w:val="28"/>
          <w:lang w:val="en-US"/>
        </w:rPr>
        <w:t>Əgər yuxarıda sayılmış sifətlərdən biri hər hansı bir kəsdə olsa, onun hədisi etibardan düşəcək və sözlərinin heç bir qiyməti olmayacaqdır. Belə sifətlər isə imanlı və mömin şəxslərdə cəm ola bilməz. Bizim nəzərimizcə, imanla yalan hədis düzəltmək heç vaxt bir yerdə ola bilməz. Yəni, imanlı şəxs heç vaxt yalan hədis düzəltməz, rəvayət uydurmaz və yalan danışmaz. Belə sifətlərə malik olan şəxslərin etimadsızlığı gün kimi aydın olan bir məsələdir. Buna görə də o kəslərin etimadsızlığını sübut etməkdən ötrü dəlil gətirməkdən vaz keçirik. Amma, onların Həzrət Əli (ə) ilə düşmənçiliyini imanla düz gəlməməsinə aid</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səh:123</w:t>
      </w:r>
      <w:bookmarkStart w:id="217" w:name="pg3610_18834"/>
    </w:p>
    <w:p>
      <w:pPr>
        <w:pStyle w:val="BookText"/>
        <w:bidi w:val="0"/>
        <w:rPr/>
      </w:pPr>
      <w:bookmarkEnd w:id="217"/>
      <w:r>
        <w:rPr>
          <w:rFonts w:eastAsia="Times New Roman" w:cs="Times New Roman" w:ascii="Times New Roman" w:hAnsi="Times New Roman"/>
          <w:color w:val="111111"/>
          <w:sz w:val="28"/>
          <w:szCs w:val="28"/>
          <w:lang w:val="en-US"/>
        </w:rPr>
        <w:t>bir neçə hədisi gətirmək istəyirik. Sonra “səhiheyn” kitablarının raviləri haqqında araşdırma aparacağıq.</w:t>
      </w:r>
    </w:p>
    <w:p>
      <w:pPr>
        <w:pStyle w:val="BookText"/>
        <w:bidi w:val="0"/>
        <w:jc w:val="both"/>
        <w:rPr/>
      </w:pPr>
      <w:r>
        <w:rPr>
          <w:rFonts w:eastAsia="Times New Roman" w:cs="Times New Roman" w:ascii="Times New Roman" w:hAnsi="Times New Roman"/>
          <w:color w:val="111111"/>
          <w:sz w:val="28"/>
          <w:szCs w:val="28"/>
          <w:lang w:val="en-US"/>
        </w:rPr>
        <w:t>İndi isə belə hədislərdən bir neçə nümunə:</w:t>
      </w:r>
    </w:p>
    <w:p>
      <w:pPr>
        <w:pStyle w:val="BookText"/>
        <w:bidi w:val="0"/>
        <w:jc w:val="both"/>
        <w:rPr/>
      </w:pPr>
      <w:r>
        <w:rPr>
          <w:rFonts w:eastAsia="Times New Roman" w:cs="Times New Roman" w:ascii="Times New Roman" w:hAnsi="Times New Roman"/>
          <w:color w:val="111111"/>
          <w:sz w:val="28"/>
          <w:szCs w:val="28"/>
          <w:lang w:val="en-US"/>
        </w:rPr>
        <w:t>1). Peyğəmbər (s) buyurdu: ”Ənsarla dostluq iman əlaməti, onlara kin bəsləyib düşmən olmaq isə nifaq əlamətidir.”</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2). Yenə buyurur ki: “Bir müsəlmana söyüş söyüb ona lənət oxumaq fasiqlik əlaməti və günah, bir müsəlmanla müharibə etmək isə küfr və dinsizlik əlamətidir.”</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3). Əli (ə) buyurur: “And olsun o Allaha ki, toxum dənəsini parçalayıb bəşər övladlarını yaratdı. Bu, Allah Peyğəmbərinin (s) mənimlə bağladığı əhd-peymandır ki, “məni mömindən başqa bir kəs sevməz və münafiqdən başqa bir kəs mənimlə düşmənçilik etməz.”</w:t>
      </w:r>
      <w:r>
        <w:rPr>
          <w:rStyle w:val="FootnoteAnchor"/>
        </w:rPr>
        <w:footnoteReference w:id="204"/>
      </w:r>
    </w:p>
    <w:p>
      <w:pPr>
        <w:pStyle w:val="Heading3"/>
        <w:numPr>
          <w:ilvl w:val="2"/>
          <w:numId w:val="1"/>
        </w:numPr>
        <w:bidi w:val="0"/>
        <w:jc w:val="left"/>
        <w:rPr/>
      </w:pPr>
      <w:bookmarkStart w:id="218" w:name="__RefHeading___Toc4202112_2749589250"/>
      <w:bookmarkStart w:id="219" w:name="_Toc81"/>
      <w:bookmarkEnd w:id="218"/>
      <w:r>
        <w:rPr/>
        <w:t>Səhiheyn kitablarının ravilərindən bir dəstəsinin...</w:t>
      </w:r>
      <w:bookmarkEnd w:id="219"/>
    </w:p>
    <w:p>
      <w:pPr>
        <w:pStyle w:val="BookText"/>
        <w:bidi w:val="0"/>
        <w:jc w:val="both"/>
        <w:rPr/>
      </w:pPr>
      <w:r>
        <w:rPr>
          <w:rFonts w:eastAsia="Times New Roman" w:cs="Times New Roman" w:ascii="Times New Roman" w:hAnsi="Times New Roman"/>
          <w:color w:val="111111"/>
          <w:sz w:val="28"/>
          <w:szCs w:val="28"/>
          <w:lang w:val="en-US"/>
        </w:rPr>
        <w:t>SəHIHEYN KITABLARıNıN RAVILəRINDəN BIR DəSTəSININ IMANıNıN MIQDARı Və BU IMANıN TəNQIDI</w:t>
      </w:r>
    </w:p>
    <w:p>
      <w:pPr>
        <w:pStyle w:val="BookText"/>
        <w:bidi w:val="0"/>
        <w:jc w:val="both"/>
        <w:rPr/>
      </w:pPr>
      <w:r>
        <w:rPr>
          <w:rFonts w:eastAsia="Times New Roman" w:cs="Times New Roman" w:ascii="Times New Roman" w:hAnsi="Times New Roman"/>
          <w:color w:val="111111"/>
          <w:sz w:val="28"/>
          <w:szCs w:val="28"/>
          <w:lang w:val="en-US"/>
        </w:rPr>
        <w:t>Səhiheyn kitablarından nəql olunan hədislərin məzmununa, iman və əqidə barədə söylənilən mətləblərə diqqət etməklə, qeyd olunan hədislərin ravilərinin doğru danışan və düzgünlüyünün çox əhəmiyyətli olması məlum oldu.</w:t>
      </w:r>
    </w:p>
    <w:p>
      <w:pPr>
        <w:pStyle w:val="BookText"/>
        <w:bidi w:val="0"/>
        <w:jc w:val="both"/>
        <w:rPr/>
      </w:pPr>
      <w:r>
        <w:rPr>
          <w:rFonts w:eastAsia="Times New Roman" w:cs="Times New Roman" w:ascii="Times New Roman" w:hAnsi="Times New Roman"/>
          <w:color w:val="111111"/>
          <w:sz w:val="28"/>
          <w:szCs w:val="28"/>
          <w:lang w:val="en-US"/>
        </w:rPr>
        <w:t>Əziz oxucu, siz səhiheyn kitablarının ricallarından bir qrupunun və bu iki kitabın hədis ravilərinin barəsində araşdırma apararaq hökm verə bilərsiniz. O cümlədən, onların hədislərinin bir qisminin səhih, ya yanlışlığına da diqqət edə bilərsiniz. Çünki, mülahizə olunduğu kimi, Peyğəmbərin (s)</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səh:124</w:t>
      </w:r>
    </w:p>
    <w:p>
      <w:pPr>
        <w:pStyle w:val="BookText"/>
        <w:bidi w:val="0"/>
        <w:rPr/>
      </w:pPr>
      <w:r>
        <w:rPr>
          <w:rFonts w:eastAsia="Times New Roman" w:cs="Times New Roman" w:ascii="Times New Roman" w:hAnsi="Times New Roman"/>
          <w:color w:val="111111"/>
          <w:sz w:val="28"/>
          <w:szCs w:val="28"/>
          <w:lang w:val="en-US"/>
        </w:rPr>
        <w:t>ənsara və Əliyə (ə) məhəbbət göstərmək, onları sevmək iman və onlarla ədavət və düşmənçiliyin nifaq əlaməti olduğunu bildirmişdir. Bu hədislər hər bir müsəlmanla müharibə etməyi küfr və imandan xaric olmaq kimi qiymətləndirir.</w:t>
      </w:r>
    </w:p>
    <w:p>
      <w:pPr>
        <w:pStyle w:val="BookText"/>
        <w:bidi w:val="0"/>
        <w:jc w:val="both"/>
        <w:rPr/>
      </w:pPr>
      <w:r>
        <w:rPr>
          <w:rFonts w:eastAsia="Times New Roman" w:cs="Times New Roman" w:ascii="Times New Roman" w:hAnsi="Times New Roman"/>
          <w:color w:val="111111"/>
          <w:sz w:val="28"/>
          <w:szCs w:val="28"/>
          <w:lang w:val="en-US"/>
        </w:rPr>
        <w:t>Tədqiqatçıların və rical alimlərinin nəzərinə əsasən, bu iki kitabın hədis ravilərinin bir çoxu möhkəm imana və əqidəyə malik olmamışlar. Tarixçilərin nəzərinə əsasən, bu ravilər arasında bir qrup yalan danışan və etimad olunmayan ravilər çox olmuşlar. O cümlədən, onlar arasında Əli (ə) ilə ədavət və düşmənçilik edənlər də az deyildir.</w:t>
      </w:r>
    </w:p>
    <w:p>
      <w:pPr>
        <w:pStyle w:val="BookText"/>
        <w:bidi w:val="0"/>
        <w:jc w:val="both"/>
        <w:rPr/>
      </w:pPr>
      <w:r>
        <w:rPr>
          <w:rFonts w:eastAsia="Times New Roman" w:cs="Times New Roman" w:ascii="Times New Roman" w:hAnsi="Times New Roman"/>
          <w:color w:val="111111"/>
          <w:sz w:val="28"/>
          <w:szCs w:val="28"/>
          <w:lang w:val="en-US"/>
        </w:rPr>
        <w:t>Necə ki, İbn Həcər Səhihi-Buxari kitabının hədislərinin mətnlərində və sənədlərində olan düyünləri açmaqla və bəzən də təəssübkeşliyi kənara qoymaqla bəzi həqiqətləri işıqlandırmışdır. O ravilərin adlarını qeyd etməklə bildirmişdir ki, keçmiş alimlər bu raviləri etimad olunmaz və zəif saymışlar. İbn Həcər neçə nəfərin adını sayaraq belə deyir: “Bunlar nasibi</w:t>
      </w:r>
      <w:r>
        <w:rPr>
          <w:rStyle w:val="FootnoteAnchor"/>
        </w:rPr>
        <w:footnoteReference w:id="205"/>
      </w:r>
      <w:r>
        <w:rPr>
          <w:rFonts w:eastAsia="Times New Roman" w:cs="Times New Roman" w:ascii="Times New Roman" w:hAnsi="Times New Roman"/>
          <w:color w:val="111111"/>
          <w:sz w:val="28"/>
          <w:szCs w:val="28"/>
          <w:lang w:val="en-US"/>
        </w:rPr>
        <w:t>və Əlinin (ə) qatı düşmənləridirlər.”</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Şeyx Mötəzilə Əbu Cəfər İskafi bu barədə deyir: “ Müaviyə səhabə və tabeindən bir qrup şəxsi ona (Əliyə) tənə vurmağa və onun haqqında uydurma hədis nəql etməyə vadar etdi. Bu iş üçün çoxlu pul xərclədi. Belə ki, hər bir süst və imanı zəif olan şəxsi asanlıqla bu işə cəlb edirdi.” Sonra belə deyir: ” belə şəxslərdən Əbu Hüreyrə, Əmr ibn As, Muğeyrət ibni Şöbə və Zubeyrin oğlu Urvə idi. Onlar Əli (ə) barədə çoxlu yalanlar qoşmuşlar. Bu yolla Müaviyənin rəğbətini özlərinə cəlb edərək onu öz istədiyi ilə təmin edirdilər.”</w:t>
      </w:r>
      <w:r>
        <w:rPr>
          <w:rStyle w:val="FootnoteAnchor"/>
        </w:rPr>
        <w:footnoteReference w:id="20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səh:125</w:t>
      </w:r>
      <w:bookmarkStart w:id="220" w:name="pg3610_18836"/>
    </w:p>
    <w:p>
      <w:pPr>
        <w:pStyle w:val="BookText"/>
        <w:bidi w:val="0"/>
        <w:rPr/>
      </w:pPr>
      <w:bookmarkEnd w:id="220"/>
      <w:r>
        <w:rPr>
          <w:rFonts w:eastAsia="Times New Roman" w:cs="Times New Roman" w:ascii="Times New Roman" w:hAnsi="Times New Roman"/>
          <w:color w:val="111111"/>
          <w:sz w:val="28"/>
          <w:szCs w:val="28"/>
          <w:lang w:val="en-US"/>
        </w:rPr>
        <w:t>Hörmətli oxucu! İskafinin saydığı Müaviyənin hədis uyduran şəxslərdən tanıtdırdığı bu bir neçə nəfər o şəxslərdirlər ki, səhiheyn kitablarında onların vasitəsilə çoxlu hədislər nəql olunmuşdur.</w:t>
      </w:r>
    </w:p>
    <w:p>
      <w:pPr>
        <w:pStyle w:val="BookText"/>
        <w:bidi w:val="0"/>
        <w:jc w:val="both"/>
        <w:rPr/>
      </w:pPr>
      <w:r>
        <w:rPr>
          <w:rFonts w:eastAsia="Times New Roman" w:cs="Times New Roman" w:ascii="Times New Roman" w:hAnsi="Times New Roman"/>
          <w:color w:val="111111"/>
          <w:sz w:val="28"/>
          <w:szCs w:val="28"/>
          <w:lang w:val="en-US"/>
        </w:rPr>
        <w:t xml:space="preserve">Ötən bəhslərdə alimlərdən bir neçə nəfərin bu iki kitabın raviləri barədə olan iradlarını nəql etmişdik. İbn Həcərin, Əbu Zər`ənin, Nəvəvinin və Əhməd Əmininin sözlərini əziz oxucuların xidmətinə çatdırmışdıq. </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Burada nümunə və şahid olaraq səhiheynin ricalından bir neçə nəfərin başqa alimlər tərəfindən də zəifliyini və onlar barədə olan sözlərini, ravilərin tərcümeyi-halını, yaşayış tarixini, məzhəbini və s. açıqlayırıq. Həmin tərcümeyi-hal bu ravilərin bir çoxunu tanımaqda gözəl meyar və ülgü ola bilər.</w:t>
      </w:r>
    </w:p>
    <w:p>
      <w:pPr>
        <w:pStyle w:val="Heading3"/>
        <w:numPr>
          <w:ilvl w:val="2"/>
          <w:numId w:val="1"/>
        </w:numPr>
        <w:bidi w:val="0"/>
        <w:jc w:val="left"/>
        <w:rPr/>
      </w:pPr>
      <w:bookmarkStart w:id="221" w:name="__RefHeading___Toc4202114_2749589250"/>
      <w:bookmarkStart w:id="222" w:name="_Toc82"/>
      <w:bookmarkEnd w:id="221"/>
      <w:r>
        <w:rPr/>
        <w:t>1. Əbu Hüreyrə</w:t>
      </w:r>
      <w:bookmarkEnd w:id="222"/>
    </w:p>
    <w:p>
      <w:pPr>
        <w:pStyle w:val="BookText"/>
        <w:bidi w:val="0"/>
        <w:jc w:val="both"/>
        <w:rPr/>
      </w:pPr>
      <w:r>
        <w:rPr>
          <w:rFonts w:eastAsia="Times New Roman" w:cs="Times New Roman" w:ascii="Times New Roman" w:hAnsi="Times New Roman"/>
          <w:color w:val="111111"/>
          <w:sz w:val="28"/>
          <w:szCs w:val="28"/>
          <w:lang w:val="en-US"/>
        </w:rPr>
        <w:t>Səhiheyn kitablarında Əbu Hüreyrənin vasitəsilə bir çox hədislər nəql olunmuşdur. Bu hədislərin sayı 5374 ədəddir. Buxari, öz səhih kitabında Əbu Hüreyrədən 446 hədis nəql etmişdir.</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O, elə şəxslərdəndir ki, çox hədis nəql etməkdə tanınmış, bəlkə birinci yerdədir. Onun hədislərinin çoxluğunu belə müqayisə ilə bilmək olar ki, əhli-sünnənin “Məsanid” və başqa kitablarında dörd xəlifədən nəql olunmuş bütün hədislərin hamısının sayı 1411-dir ki, Əbu Hüreyrədən nəql olunmuş hədislərə nisbətən 27% azdır.</w:t>
      </w:r>
    </w:p>
    <w:p>
      <w:pPr>
        <w:pStyle w:val="BookText"/>
        <w:bidi w:val="0"/>
        <w:jc w:val="both"/>
        <w:rPr/>
      </w:pPr>
      <w:r>
        <w:rPr>
          <w:rFonts w:eastAsia="Times New Roman" w:cs="Times New Roman" w:ascii="Times New Roman" w:hAnsi="Times New Roman"/>
          <w:color w:val="111111"/>
          <w:sz w:val="28"/>
          <w:szCs w:val="28"/>
          <w:lang w:val="en-US"/>
        </w:rPr>
        <w:t>O, Yəmən əhlindəndir. Xeybər qalasının fəthindən sonra (hicrətin 7-ci ilində) Mədinəyə hicrət etmiş və İslam dinini qəbul etmişdir. Peyğəmbrlə (s) onun arasında münasibət,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səh:126</w:t>
      </w:r>
    </w:p>
    <w:p>
      <w:pPr>
        <w:pStyle w:val="BookText"/>
        <w:bidi w:val="0"/>
        <w:rPr/>
      </w:pPr>
      <w:r>
        <w:rPr>
          <w:rFonts w:eastAsia="Times New Roman" w:cs="Times New Roman" w:ascii="Times New Roman" w:hAnsi="Times New Roman"/>
          <w:color w:val="111111"/>
          <w:sz w:val="28"/>
          <w:szCs w:val="28"/>
          <w:lang w:val="en-US"/>
        </w:rPr>
        <w:t>özünün dediyinə görə üç ildən artıq olmamışdır.</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Əbu Hüreyrə Müaviyənin əmrlərinə çox əməl edən, hədis uyduran qrupun üzvlərindən biri idi. O cümlədən, Əli (ə) və onun sülaləsinə nisbət çoxlu nalayiq sözlər demiş, Müaviyə və başqa üç xəlifələrin barəsində isə olmayan fəzilətləri uydurmuşdur.</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Əbu Hüreyrə o kəsdir ki, öz zamanında da çoxlu yalan hədislər deməkdə, yalançı olması ilə günahlandırılmış və bu ittihamlar qarşısında özünə bəraət qazandırmışdır.</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Əbu Hüreyrənin kisəsi</w:t>
      </w:r>
    </w:p>
    <w:p>
      <w:pPr>
        <w:pStyle w:val="BookText"/>
        <w:bidi w:val="0"/>
        <w:jc w:val="both"/>
        <w:rPr/>
      </w:pPr>
      <w:r>
        <w:rPr>
          <w:rFonts w:eastAsia="Times New Roman" w:cs="Times New Roman" w:ascii="Times New Roman" w:hAnsi="Times New Roman"/>
          <w:color w:val="111111"/>
          <w:sz w:val="28"/>
          <w:szCs w:val="28"/>
          <w:lang w:val="en-US"/>
        </w:rPr>
        <w:t>Elə ki Əbu Hüreyrə yalançılığının aşkar olmasını görürdü, öz yalanına etiraf etməklə, qarşı tərəfi çıxılmaz vəziyyətdə qoyur, özünü xilas edirdi.</w:t>
      </w:r>
    </w:p>
    <w:p>
      <w:pPr>
        <w:pStyle w:val="BookText"/>
        <w:bidi w:val="0"/>
        <w:jc w:val="both"/>
        <w:rPr/>
      </w:pPr>
      <w:r>
        <w:rPr>
          <w:rFonts w:eastAsia="Times New Roman" w:cs="Times New Roman" w:ascii="Times New Roman" w:hAnsi="Times New Roman"/>
          <w:color w:val="111111"/>
          <w:sz w:val="28"/>
          <w:szCs w:val="28"/>
          <w:lang w:val="en-US"/>
        </w:rPr>
        <w:t>Buxari öz “səhih” kitabında Əbu Hüreyrədən bir hədis nəql edir ki, onun axırı çox təəccüblü bir cümlə ilə diqqəti özünə cəlb edir:</w:t>
      </w:r>
    </w:p>
    <w:p>
      <w:pPr>
        <w:pStyle w:val="BookText"/>
        <w:bidi w:val="0"/>
        <w:jc w:val="both"/>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یَاأَبَاهُریره سَمِعْتَ هَذَامِنْ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هَذَامِنْ کِیس أَبِی هُرَیْرة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Hədisin məzmunu belədir: Əbu Hüreyrə Peyğəmbərdən (s) bir hədis nəql etmişdir. Elə ki, onun axırı dinləyicilər üçün çox təəccüb edici və qəbul olunmaz oldu, cürət və cəsarət taparaq sual soruşdular: Əbu Hüreyrə! Bu cümləni də Peyğəmbərdən (s) eşitmisən?</w:t>
      </w:r>
    </w:p>
    <w:p>
      <w:pPr>
        <w:pStyle w:val="BookText"/>
        <w:bidi w:val="0"/>
        <w:jc w:val="both"/>
        <w:rPr/>
      </w:pPr>
      <w:r>
        <w:rPr>
          <w:rFonts w:eastAsia="Times New Roman" w:cs="Times New Roman" w:ascii="Times New Roman" w:hAnsi="Times New Roman"/>
          <w:color w:val="111111"/>
          <w:sz w:val="28"/>
          <w:szCs w:val="28"/>
          <w:lang w:val="en-US"/>
        </w:rPr>
        <w:t>Əbu Hüreyrə burada məcbur qalıb həqiqəti belə izah edib deyir: Xeyr, bu Əbu Hüreyrənin kisəsindəndir.</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Əbu Hüreyrənin tərcümeyi-halında onun dini, fərdi və ictimai şəxsiyyəti, eləcə də Müaviyənin təşkil etdiyi hədis</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səh:127</w:t>
      </w:r>
      <w:bookmarkStart w:id="223" w:name="pg3610_18838"/>
    </w:p>
    <w:p>
      <w:pPr>
        <w:pStyle w:val="BookText"/>
        <w:bidi w:val="0"/>
        <w:rPr/>
      </w:pPr>
      <w:bookmarkEnd w:id="223"/>
      <w:r>
        <w:rPr>
          <w:rFonts w:eastAsia="Times New Roman" w:cs="Times New Roman" w:ascii="Times New Roman" w:hAnsi="Times New Roman"/>
          <w:color w:val="111111"/>
          <w:sz w:val="28"/>
          <w:szCs w:val="28"/>
          <w:lang w:val="en-US"/>
        </w:rPr>
        <w:t>uyduran heyətin üzvü olması barədə çoxlu qiymətli kitablar yazılmışdır.</w:t>
      </w:r>
      <w:r>
        <w:rPr>
          <w:rStyle w:val="FootnoteAnchor"/>
        </w:rPr>
        <w:footnoteReference w:id="214"/>
      </w:r>
    </w:p>
    <w:p>
      <w:pPr>
        <w:pStyle w:val="Heading3"/>
        <w:numPr>
          <w:ilvl w:val="2"/>
          <w:numId w:val="1"/>
        </w:numPr>
        <w:bidi w:val="0"/>
        <w:jc w:val="left"/>
        <w:rPr/>
      </w:pPr>
      <w:bookmarkStart w:id="224" w:name="__RefHeading___Toc4202116_2749589250"/>
      <w:bookmarkStart w:id="225" w:name="_Toc83"/>
      <w:bookmarkEnd w:id="224"/>
      <w:r>
        <w:rPr/>
        <w:t>2. Əbu Musa Əşəri</w:t>
      </w:r>
      <w:bookmarkEnd w:id="225"/>
    </w:p>
    <w:p>
      <w:pPr>
        <w:pStyle w:val="BookText"/>
        <w:bidi w:val="0"/>
        <w:jc w:val="both"/>
        <w:rPr/>
      </w:pPr>
      <w:r>
        <w:rPr>
          <w:rFonts w:eastAsia="Times New Roman" w:cs="Times New Roman" w:ascii="Times New Roman" w:hAnsi="Times New Roman"/>
          <w:color w:val="111111"/>
          <w:sz w:val="28"/>
          <w:szCs w:val="28"/>
          <w:lang w:val="en-US"/>
        </w:rPr>
        <w:t>Səhiheyn kitablarının ravilərindən biri də Əbu Musa Əşəridir. Adətən əhli-sünnə məzhəbinin rical və tərcümə olunmuş kitablarında Əbu Musa barədə fəzilətlər nəql olunmuşdur.</w:t>
      </w:r>
      <w:r>
        <w:rPr>
          <w:rStyle w:val="FootnoteAnchor"/>
        </w:rPr>
        <w:footnoteReference w:id="215"/>
      </w:r>
      <w:r>
        <w:rPr>
          <w:rFonts w:eastAsia="Times New Roman" w:cs="Times New Roman" w:ascii="Times New Roman" w:hAnsi="Times New Roman"/>
          <w:color w:val="111111"/>
          <w:sz w:val="28"/>
          <w:szCs w:val="28"/>
          <w:lang w:val="en-US"/>
        </w:rPr>
        <w:t>Buxari də öz səhihində ondan 57 hədis nəql etmişdir.</w:t>
      </w:r>
      <w:r>
        <w:rPr>
          <w:rStyle w:val="FootnoteAnchor"/>
        </w:rPr>
        <w:footnoteReference w:id="216"/>
      </w:r>
      <w:r>
        <w:rPr>
          <w:rFonts w:eastAsia="Times New Roman" w:cs="Times New Roman" w:ascii="Times New Roman" w:hAnsi="Times New Roman"/>
          <w:color w:val="111111"/>
          <w:sz w:val="28"/>
          <w:szCs w:val="28"/>
          <w:lang w:val="en-US"/>
        </w:rPr>
        <w:t>Lakin o, Həzrət Əlinin (ə) qatı düşmənlərindən və İslam aləmində çox acınacaqlı hadisələr törədənlərdən biri olmuşdur. Belə ki, Əli (ə) namazında onu gördüyü işlərinə görə nifrin etmişdir.</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Əli (ə) Kufənin yaxınlığına çatan zaman Əmmar Yasiri və Məhəmməd ibn Əbu Bəkri Kufə əhlinin yanına göndərdi. Əbu</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səh:128</w:t>
      </w:r>
    </w:p>
    <w:p>
      <w:pPr>
        <w:pStyle w:val="BookText"/>
        <w:bidi w:val="0"/>
        <w:rPr/>
      </w:pPr>
      <w:r>
        <w:rPr>
          <w:rFonts w:eastAsia="Times New Roman" w:cs="Times New Roman" w:ascii="Times New Roman" w:hAnsi="Times New Roman"/>
          <w:color w:val="111111"/>
          <w:sz w:val="28"/>
          <w:szCs w:val="28"/>
          <w:lang w:val="en-US"/>
        </w:rPr>
        <w:t>Musa o günlərdə Kufənin valisi idi. O hələ Osmanın zamanından bu vəzifəni qoruyub saxlamışdı.</w:t>
      </w:r>
    </w:p>
    <w:p>
      <w:pPr>
        <w:pStyle w:val="BookText"/>
        <w:bidi w:val="0"/>
        <w:jc w:val="both"/>
        <w:rPr/>
      </w:pPr>
      <w:r>
        <w:rPr>
          <w:rFonts w:eastAsia="Times New Roman" w:cs="Times New Roman" w:ascii="Times New Roman" w:hAnsi="Times New Roman"/>
          <w:color w:val="111111"/>
          <w:sz w:val="28"/>
          <w:szCs w:val="28"/>
          <w:lang w:val="en-US"/>
        </w:rPr>
        <w:t>Əli (ə) göndərdiyi iki səfirin vasitəsi ilə Kufə əhlindən kömək istədi. Kufənin başçılarından bir qrupu Əbu Musanın yanına tələsdilər və onun Əliyə (ə) kömək üçün Kufədən xaric olmaları barədə Əbu Musanın nəzərini öyrənmək istədilər. Əbu Musa onların cavabında dedi: Əgər axirət yolunu istəyirsinizsə budur ki, siz öz işinizlə məşğul olun və Kufədən kənara çıxmayın. Əgər Kufədən çıxmaqla atəşli və əzablı yolu istəsəniz, bu işin məsuliyyəti sizi özünə tərəf dəvət edən o kəsin (Əlinin (ə)) boynunadır.</w:t>
      </w:r>
    </w:p>
    <w:p>
      <w:pPr>
        <w:pStyle w:val="BookText"/>
        <w:bidi w:val="0"/>
        <w:jc w:val="both"/>
        <w:rPr/>
      </w:pPr>
      <w:r>
        <w:rPr>
          <w:rFonts w:eastAsia="Times New Roman" w:cs="Times New Roman" w:ascii="Times New Roman" w:hAnsi="Times New Roman"/>
          <w:color w:val="111111"/>
          <w:sz w:val="28"/>
          <w:szCs w:val="28"/>
          <w:lang w:val="en-US"/>
        </w:rPr>
        <w:t>Əbu Musanın söylədiyi həmin bir cümlə Kufədə olan o günki məqam və vəzifəli, nüfuzlu şəxslərin bir çoxunun və Kufə qəbilələrinin şeyxlərinin Həzrət Əliyə (ə) kömək göstərməmələrinə səbəb oldu.</w:t>
      </w:r>
    </w:p>
    <w:p>
      <w:pPr>
        <w:pStyle w:val="BookText"/>
        <w:bidi w:val="0"/>
        <w:jc w:val="both"/>
        <w:rPr/>
      </w:pPr>
      <w:r>
        <w:rPr>
          <w:rFonts w:eastAsia="Times New Roman" w:cs="Times New Roman" w:ascii="Times New Roman" w:hAnsi="Times New Roman"/>
          <w:color w:val="111111"/>
          <w:sz w:val="28"/>
          <w:szCs w:val="28"/>
          <w:lang w:val="en-US"/>
        </w:rPr>
        <w:t>Bu hissəni İbn Quteybə nəql edir. Sonra Əbu Musanın Əmmara və Məhəmməd ibn Əbu Bəkrə söylədiklərini və mənbər başında Kufə camaatına olan söhbətlərini nəql etmişdir. Bu da onun sözlərində və xütbələrində iki üzlülüyünü, etiqadsızlığını və onun azğınlığını, Əliyə (ə) qarşı düşmənçiliyini çox gözəl şəkildə açıqlayır: - Əbu Musa Əşəri haqla batilin arasında fərqi ayıra bilmirdi. O, həmin kəslərdən idi ki:</w:t>
      </w:r>
    </w:p>
    <w:p>
      <w:pPr>
        <w:pStyle w:val="BookText"/>
        <w:bidi w:val="0"/>
        <w:jc w:val="both"/>
        <w:rPr/>
      </w:pPr>
      <w:r>
        <w:rPr>
          <w:rFonts w:ascii="Amiri" w:hAnsi="Amiri" w:eastAsia="Amiri" w:cs="Amiri"/>
          <w:color w:val="111111"/>
          <w:sz w:val="28"/>
          <w:sz w:val="28"/>
          <w:szCs w:val="28"/>
          <w:rtl w:val="true"/>
          <w:lang w:bidi="ar-SA"/>
        </w:rPr>
        <w:t>واستیقنتها أنفسهم ظلماً جَحَدُوا بِهَا</w:t>
      </w:r>
    </w:p>
    <w:p>
      <w:pPr>
        <w:pStyle w:val="BookText"/>
        <w:bidi w:val="0"/>
        <w:jc w:val="both"/>
        <w:rPr/>
      </w:pPr>
      <w:r>
        <w:rPr>
          <w:rFonts w:eastAsia="Times New Roman" w:cs="Times New Roman" w:ascii="Times New Roman" w:hAnsi="Times New Roman"/>
          <w:color w:val="111111"/>
          <w:sz w:val="28"/>
          <w:szCs w:val="28"/>
          <w:lang w:val="en-US"/>
        </w:rPr>
        <w:t xml:space="preserve">_ BILə-BILə (ƏLININ </w:t>
      </w:r>
      <w:r>
        <w:rPr>
          <w:rFonts w:eastAsia="Times New Roman" w:cs="Times New Roman" w:ascii="Times New Roman" w:hAnsi="Times New Roman"/>
          <w:i/>
          <w:iCs/>
          <w:color w:val="111111"/>
          <w:sz w:val="28"/>
          <w:szCs w:val="28"/>
          <w:lang w:val="en-US"/>
        </w:rPr>
        <w:t>(ə)</w:t>
      </w:r>
      <w:r>
        <w:rPr>
          <w:rFonts w:eastAsia="Times New Roman" w:cs="Times New Roman" w:ascii="Times New Roman" w:hAnsi="Times New Roman"/>
          <w:color w:val="111111"/>
          <w:sz w:val="28"/>
          <w:szCs w:val="28"/>
          <w:lang w:val="en-US"/>
        </w:rPr>
        <w:t xml:space="preserve"> VILAYəTINI Və üSTüNLüYüNü) INKAR EDəRəK öZLəRINə ZüLM EDIRDILəR. _</w:t>
      </w:r>
    </w:p>
    <w:p>
      <w:pPr>
        <w:pStyle w:val="BookText"/>
        <w:bidi w:val="0"/>
        <w:jc w:val="both"/>
        <w:rPr/>
      </w:pPr>
      <w:r>
        <w:rPr>
          <w:rFonts w:eastAsia="Times New Roman" w:cs="Times New Roman" w:ascii="Times New Roman" w:hAnsi="Times New Roman"/>
          <w:color w:val="111111"/>
          <w:sz w:val="28"/>
          <w:szCs w:val="28"/>
          <w:lang w:val="en-US"/>
        </w:rPr>
        <w:t>Onun Həzrət Əliyə (ə) kömək göstərməməsi barədə Kufə məscidində etdiyi xütbəsi nifaq toxumlarının bir çox Kufə qəbilələrinin tanınmış başçıları arasında səpilməsinə səbəb oldu və onun acı bəhrələri “Siffeyn” və başqa müharibələrdə öz nəticəsini göstərdi.</w:t>
      </w:r>
    </w:p>
    <w:p>
      <w:pPr>
        <w:pStyle w:val="BookText"/>
        <w:bidi w:val="0"/>
        <w:jc w:val="both"/>
        <w:rPr/>
      </w:pPr>
      <w:r>
        <w:rPr>
          <w:rFonts w:eastAsia="Times New Roman" w:cs="Times New Roman" w:ascii="Times New Roman" w:hAnsi="Times New Roman"/>
          <w:color w:val="111111"/>
          <w:sz w:val="28"/>
          <w:szCs w:val="28"/>
          <w:lang w:val="en-US"/>
        </w:rPr>
        <w:t>Əbu Musa o kəsdir ki, “həkəmeyn” hadisəsində hökm oxunan</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səh:129</w:t>
      </w:r>
      <w:bookmarkStart w:id="226" w:name="pg3610_18840"/>
    </w:p>
    <w:p>
      <w:pPr>
        <w:pStyle w:val="BookText"/>
        <w:bidi w:val="0"/>
        <w:rPr/>
      </w:pPr>
      <w:bookmarkEnd w:id="226"/>
      <w:r>
        <w:rPr>
          <w:rFonts w:eastAsia="Times New Roman" w:cs="Times New Roman" w:ascii="Times New Roman" w:hAnsi="Times New Roman"/>
          <w:color w:val="111111"/>
          <w:sz w:val="28"/>
          <w:szCs w:val="28"/>
          <w:lang w:val="en-US"/>
        </w:rPr>
        <w:t>zaman Əbdullah ibn Öməri xilafət üçün Əlidən (ə) ləyaqətli və üstün bilirdi. Hökm oxuyaraq Əlini (ə) xilafətdən azad etdi.</w:t>
      </w:r>
      <w:r>
        <w:rPr>
          <w:rStyle w:val="FootnoteAnchor"/>
        </w:rPr>
        <w:footnoteReference w:id="218"/>
      </w:r>
    </w:p>
    <w:p>
      <w:pPr>
        <w:pStyle w:val="Heading3"/>
        <w:numPr>
          <w:ilvl w:val="2"/>
          <w:numId w:val="1"/>
        </w:numPr>
        <w:bidi w:val="0"/>
        <w:jc w:val="left"/>
        <w:rPr/>
      </w:pPr>
      <w:bookmarkStart w:id="227" w:name="__RefHeading___Toc4202118_2749589250"/>
      <w:bookmarkStart w:id="228" w:name="_Toc84"/>
      <w:bookmarkEnd w:id="227"/>
      <w:r>
        <w:rPr/>
        <w:t>3. Əmr İbn Ass</w:t>
      </w:r>
      <w:bookmarkEnd w:id="228"/>
    </w:p>
    <w:p>
      <w:pPr>
        <w:pStyle w:val="BookText"/>
        <w:bidi w:val="0"/>
        <w:jc w:val="both"/>
        <w:rPr/>
      </w:pPr>
      <w:r>
        <w:rPr>
          <w:rFonts w:eastAsia="Times New Roman" w:cs="Times New Roman" w:ascii="Times New Roman" w:hAnsi="Times New Roman"/>
          <w:color w:val="111111"/>
          <w:sz w:val="28"/>
          <w:szCs w:val="28"/>
          <w:lang w:val="en-US"/>
        </w:rPr>
        <w:t>Səhiheyn kitablarının ravilərindən və bu iki kitabın hədisçilərindən biri də Əmr ibn As ibn Vaildir. Onun Əli (ə) ilə müxalifətçilik etməyi və düşmənçiliyi, tarixdən azacıq belə olsun anlayışı olanlar üçün gizli və qaranlıq deyildir.</w:t>
      </w:r>
    </w:p>
    <w:p>
      <w:pPr>
        <w:pStyle w:val="BookText"/>
        <w:bidi w:val="0"/>
        <w:jc w:val="both"/>
        <w:rPr/>
      </w:pPr>
      <w:r>
        <w:rPr>
          <w:rFonts w:eastAsia="Times New Roman" w:cs="Times New Roman" w:ascii="Times New Roman" w:hAnsi="Times New Roman"/>
          <w:color w:val="111111"/>
          <w:sz w:val="28"/>
          <w:szCs w:val="28"/>
          <w:lang w:val="en-US"/>
        </w:rPr>
        <w:t>Əmr As yaşayışının tarixi səhifələri, Müaviyənin qondarma hədis düzəldən heyətləri arasında olması, Siffeyn döyüşündə Müaviyənin qoşunu sırasında iştirak etməsi, bu ədavətə möhkəm dəlildir. Əmr As Siffeyn döyüşünün sıravi iştirakçısı olmamış, bu qanlı döyüşlər onun hiylə və məkrli planları ilə hazırlanmışdı. Həkəmiyyət məsələsi onun xaincəsinə hazırladığı planların nəticəsi idi. Həmçinin, Quran vərəqələrinin nizələr üzərinə vurulması ilə bu məsələni əməli surətdə İslam aləmində, müsəlmanlar arasında hələ də düzəlməyən ayrı seçkiliyə, təriqətlərin yaranmasına və ən nəhayət Həzrət Əlinin (ə) şəhadəti ilə nəticələndi.</w:t>
      </w:r>
    </w:p>
    <w:p>
      <w:pPr>
        <w:pStyle w:val="BookText"/>
        <w:bidi w:val="0"/>
        <w:jc w:val="both"/>
        <w:rPr/>
      </w:pPr>
      <w:r>
        <w:rPr>
          <w:rFonts w:eastAsia="Times New Roman" w:cs="Times New Roman" w:ascii="Times New Roman" w:hAnsi="Times New Roman"/>
          <w:color w:val="111111"/>
          <w:sz w:val="28"/>
          <w:szCs w:val="28"/>
          <w:lang w:val="en-US"/>
        </w:rPr>
        <w:t>O cümlədən, zahirdə onun atası adlandırılmış As ibn Vail Peyğəmbərin (s) qatı və açıq düşmənlərindən biri idi. “Kovsər” surəsi As ibn Vailin Peyğəmbərə (s) söylədiyi tikanlı və təhqiramiz məsxərələrin nəticəsində nazil olmuşdur. Allah onun özünü “əbtər”, yəni “sonsuz” adlandırmışdır. Əmrin özü Əli (ə) ilə ədavət və düşmənçiliyindən əl çəkməmiş, imkan daxilində fürsət əldə etməklə səpdiyi nifaq və düşmənçilik toxumlarından faydalanmışdı.</w:t>
      </w:r>
    </w:p>
    <w:p>
      <w:pPr>
        <w:pStyle w:val="BookText"/>
        <w:bidi w:val="0"/>
        <w:jc w:val="both"/>
        <w:rPr/>
      </w:pPr>
      <w:r>
        <w:rPr>
          <w:rFonts w:eastAsia="Times New Roman" w:cs="Times New Roman" w:ascii="Times New Roman" w:hAnsi="Times New Roman"/>
          <w:color w:val="111111"/>
          <w:sz w:val="28"/>
          <w:szCs w:val="28"/>
          <w:lang w:val="en-US"/>
        </w:rPr>
        <w:t>Biz burada İmam Əlinin (ə) onun barəsində buyurduqları kəlamlardan bir neçə cümlə də qeyd edirik. O cümlədən, Əmr</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səh:130</w:t>
      </w:r>
    </w:p>
    <w:p>
      <w:pPr>
        <w:pStyle w:val="BookText"/>
        <w:bidi w:val="0"/>
        <w:rPr/>
      </w:pPr>
      <w:r>
        <w:rPr>
          <w:rFonts w:eastAsia="Times New Roman" w:cs="Times New Roman" w:ascii="Times New Roman" w:hAnsi="Times New Roman"/>
          <w:color w:val="111111"/>
          <w:sz w:val="28"/>
          <w:szCs w:val="28"/>
          <w:lang w:val="en-US"/>
        </w:rPr>
        <w:t>Asın yalançılığı, onun Əlinin (ə) mübarək şəxsiyyəti barədə iftira və böhtanlarını da qeyd edirik. Bu cümlələr imanda məqam və rütbəsi olan bir şəxsin, Əlinin (ə) Asın oğlu Əmr barədə buyurduqlarıdır. Bu kəlamları əziz oxucuların qarşısında xatırladır və səhiheyn kitablarında Əmr Asın səhih adlanan hədislərinin sayını açıqlayırıq.</w:t>
      </w:r>
    </w:p>
    <w:p>
      <w:pPr>
        <w:pStyle w:val="BookText"/>
        <w:bidi w:val="0"/>
        <w:jc w:val="both"/>
        <w:rPr/>
      </w:pPr>
      <w:r>
        <w:rPr>
          <w:rFonts w:eastAsia="Times New Roman" w:cs="Times New Roman" w:ascii="Times New Roman" w:hAnsi="Times New Roman"/>
          <w:color w:val="111111"/>
          <w:sz w:val="28"/>
          <w:szCs w:val="28"/>
          <w:lang w:val="en-US"/>
        </w:rPr>
        <w:t>Əli (ə) buyurur:</w:t>
      </w:r>
    </w:p>
    <w:p>
      <w:pPr>
        <w:pStyle w:val="BookText"/>
        <w:bidi w:val="0"/>
        <w:jc w:val="both"/>
        <w:rPr/>
      </w:pPr>
      <w:r>
        <w:rPr>
          <w:rFonts w:ascii="Amiri" w:hAnsi="Amiri" w:eastAsia="Amiri" w:cs="Amiri"/>
          <w:color w:val="111111"/>
          <w:sz w:val="28"/>
          <w:sz w:val="28"/>
          <w:szCs w:val="28"/>
          <w:rtl w:val="true"/>
          <w:lang w:bidi="ar-SA"/>
        </w:rPr>
        <w:t>عَجَباً لِإِبْنِ النَّابِغَة؟ یَزعَمُ لأَهْلِ الشَّامِ أَنَّ فِیَّ دِعَابَةٌ، وَ إِنِّی امرؤ تِلْعَابَةً، أُعَافِسُ وَ أُمَارِسُ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بَاطِلاً، وَ نطق آثماً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شَرُّ الْقَوْلِ الْکِذْبُ إِنَّهُ لَیَقُولُ فَیَکْذِبُ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یَعِدُ فَیُخْلِفُ، وَیَسْأَلُ فَیَلْحَفُ، وَ یَسْأَلُ فَیَبْخَلُ، وَ یَخوَنُ الْعَهْدَ، وَ یَقْطَعُ الإِلَّ، فَإِذَا کَانَ عِنْدَ الْحَرْبِ فَأَیّ زَاجِرِ وَ آمِرِ هُوَ؟ مَا لَمْ تَأْخُذُ السُّیُوفُ مَأْخذَهَا فَإِذَا کَانَ ذَلِکَ أَکْبَرُ مکیدته أَنْ یَمْنَحَ الْقَوْمُ سبّتة، أَمَا وَاللهِ إِنِّی لَیَمْنَعُنِی مِنَ اللَّعبِ ذکرُ الْمَوْتِ وَ إِنَّهُ لیَمْنُعهُ مِنْ قَوْلِ الْحَقِّ نِسْیَانُ الْأَخرة، وَ إِنَّهُ لَمْ یبابَع مُعَاوِیَةَ حَتَّی شَرَطَ لَهُ أَنْ یُؤْتِیهِ أَیَةَ وَ یَرضخُ لَهُ عَلَی تَرْکِ الدَِّینِ رَضِیخةً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Zinakar qadının oğluna təəccüb edirəm ki, yalan yolla Şam əhlinə deyir: Mən (Əli) çox zarafat edən və qulaq oynadan bir kişiyəm. Bu iş də mənim ən çox sevdiyim bir işdir. O, yalan və düzgün olmayan söz demişdir. Bu sözü ilə günaha mürtəkib olmuşdur. Agah olun! Günahların ən pisi yalandır və Əmrin ağzına aldığı hər bir söz yalanla birdir. O, bir kəsə vədə verərsə ona xilaf edər, sual və soruşmaqda çox sözü olan, cavab verməkdə isə çox paxıl və bağladığı əhd-peymanında xəyanət edəndir. Qohumlarından uzaq gəzəndir. Elə ki, döyüş meydanında hazır olur, qılınclar nə qədər ki, işə düşməyib fəsad qaynatmaq, alov yandırmaq üçün çoxlu qanun və qaydaları dilində oynadır. Elə ki, qılınclar qınından çıxdı və döyüş başladı ən böyük hiyləsi budur ki, övrətini camaata göstərir. Bilin! And olsun Allaha ölümü yad etmək məni zarafat etməkdən və oyun oynamaqdan saxlayır. Axirəti unutmaq,</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səh:131</w:t>
      </w:r>
      <w:bookmarkStart w:id="229" w:name="pg3610_18842"/>
    </w:p>
    <w:p>
      <w:pPr>
        <w:pStyle w:val="BookText"/>
        <w:bidi w:val="0"/>
        <w:rPr/>
      </w:pPr>
      <w:bookmarkEnd w:id="229"/>
      <w:r>
        <w:rPr>
          <w:rFonts w:eastAsia="Times New Roman" w:cs="Times New Roman" w:ascii="Times New Roman" w:hAnsi="Times New Roman"/>
          <w:color w:val="111111"/>
          <w:sz w:val="28"/>
          <w:szCs w:val="28"/>
          <w:lang w:val="en-US"/>
        </w:rPr>
        <w:t>Əmr Ası haqq sözü deməkdən saxlayır.</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O Müaviyədən hədiyyə almaq və Müaviyənin ona dinindən əl çəksin deyə böyük məbləğdə rüşvət (Misir hökumətinin) verməsi şərti ilə beyət</w:t>
      </w:r>
      <w:r>
        <w:rPr>
          <w:rStyle w:val="FootnoteAnchor"/>
        </w:rPr>
        <w:footnoteReference w:id="220"/>
      </w:r>
      <w:r>
        <w:rPr>
          <w:rFonts w:eastAsia="Times New Roman" w:cs="Times New Roman" w:ascii="Times New Roman" w:hAnsi="Times New Roman"/>
          <w:color w:val="111111"/>
          <w:sz w:val="28"/>
          <w:szCs w:val="28"/>
          <w:lang w:val="en-US"/>
        </w:rPr>
        <w:t>etmişdir.</w:t>
      </w:r>
    </w:p>
    <w:p>
      <w:pPr>
        <w:pStyle w:val="BookText"/>
        <w:bidi w:val="0"/>
        <w:jc w:val="both"/>
        <w:rPr/>
      </w:pPr>
      <w:r>
        <w:rPr>
          <w:rFonts w:eastAsia="Times New Roman" w:cs="Times New Roman" w:ascii="Times New Roman" w:hAnsi="Times New Roman"/>
          <w:color w:val="111111"/>
          <w:sz w:val="28"/>
          <w:szCs w:val="28"/>
          <w:lang w:val="en-US"/>
        </w:rPr>
        <w:t>Bu, Əlinin (ə) Əmr Asın əxlaqı və əqidəsi barədə olan buyurduqları idi. Əmr As, həmin şəxslərdən idi ki, Əli (ə) sübh və məğrib namazlarında ona nifrin edib lənət oxuyurdu.</w:t>
      </w:r>
      <w:r>
        <w:rPr>
          <w:rStyle w:val="FootnoteAnchor"/>
        </w:rPr>
        <w:footnoteReference w:id="221"/>
      </w:r>
    </w:p>
    <w:p>
      <w:pPr>
        <w:pStyle w:val="Heading3"/>
        <w:numPr>
          <w:ilvl w:val="2"/>
          <w:numId w:val="1"/>
        </w:numPr>
        <w:bidi w:val="0"/>
        <w:jc w:val="left"/>
        <w:rPr/>
      </w:pPr>
      <w:bookmarkStart w:id="230" w:name="__RefHeading___Toc4202120_2749589250"/>
      <w:bookmarkStart w:id="231" w:name="_Toc85"/>
      <w:bookmarkEnd w:id="230"/>
      <w:r>
        <w:rPr/>
        <w:t>4. Əbdullah ibn Zubeyr</w:t>
      </w:r>
      <w:bookmarkEnd w:id="231"/>
    </w:p>
    <w:p>
      <w:pPr>
        <w:pStyle w:val="BookText"/>
        <w:bidi w:val="0"/>
        <w:jc w:val="both"/>
        <w:rPr/>
      </w:pPr>
      <w:r>
        <w:rPr>
          <w:rFonts w:eastAsia="Times New Roman" w:cs="Times New Roman" w:ascii="Times New Roman" w:hAnsi="Times New Roman"/>
          <w:color w:val="111111"/>
          <w:sz w:val="28"/>
          <w:szCs w:val="28"/>
          <w:lang w:val="en-US"/>
        </w:rPr>
        <w:t>Əhli-sünnə məzhəbi arasında hədis ravisi kimi tanınmış və səhiheyn kitablarının hədisçilərindən biri də Zubeyr oğlu Əbdullahdır. Buxari öz səhih kitabında ondan on hədis nəql etmişdir. Əbdullah ibn Zubeyr Əlinin (ə) qatı düşmənlərindən, xəvaric, nasibi və müxalifətçilərindən biri idi. Cəməl döyüşündə atası Zubeyrin və Təlhənin olmasıyla qoşunun pişnamazı və imamətliyi ona həvalə olunmuşdu.</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Bəzi ravilərin yazdıqlarının məzmununa əsasən o, atası Zubeyri Əli (ə) ilə düşmən olmasına məcbur etmişdi. Çünki, Əli (ə) buyurmuşdur ki: “Zubeyr, oğlu böyüyənə kimi biz Əhli-beytlə idi.”</w:t>
      </w:r>
      <w:r>
        <w:rPr>
          <w:rStyle w:val="FootnoteAnchor"/>
        </w:rPr>
        <w:footnoteReference w:id="223"/>
      </w:r>
      <w:r>
        <w:rPr>
          <w:rFonts w:eastAsia="Times New Roman" w:cs="Times New Roman" w:ascii="Times New Roman" w:hAnsi="Times New Roman"/>
          <w:color w:val="111111"/>
          <w:sz w:val="28"/>
          <w:szCs w:val="28"/>
          <w:lang w:val="en-US"/>
        </w:rPr>
        <w:t>Yenə də nəql olunmuşdur ki, Əli (ə) Cəməl döyüşündə elə ki, Zubeyrlə üzləşdi, buyurdu: “Sənin ləyaqətsiz oğlun böyüyüb bizim aramızda təfriqə salana qədər, biz səni Əbdul Muttəlibin övladlarından və yaxşı kəslərdən sayırdıq.”</w:t>
      </w:r>
      <w:r>
        <w:rPr>
          <w:rStyle w:val="FootnoteAnchor"/>
        </w:rPr>
        <w:footnoteReference w:id="22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səh:132</w:t>
      </w:r>
    </w:p>
    <w:p>
      <w:pPr>
        <w:pStyle w:val="BookText"/>
        <w:bidi w:val="0"/>
        <w:rPr/>
      </w:pPr>
      <w:r>
        <w:rPr>
          <w:rFonts w:eastAsia="Times New Roman" w:cs="Times New Roman" w:ascii="Times New Roman" w:hAnsi="Times New Roman"/>
          <w:color w:val="111111"/>
          <w:sz w:val="28"/>
          <w:szCs w:val="28"/>
          <w:lang w:val="en-US"/>
        </w:rPr>
        <w:t>Cəməl döyüşündə elə ki, Aişənin qoşunu “Bemaul-həvəb” adlı bir məkana yetişdi, o yerin itləri hürməklə səs-küy salmağa başladılar. Aişə Məhəmməd ibn Təlhədən sual edərək bu məkanın adını soruşdu. Təlhə dedi: “Maul-həvəb”. Aişə dedi: Mən belə məsləhət görürəm ki, buradan qayıdam. Məhəmməd dedi: Niyə? Aişə cavab verdi: Çünki, Allahın rəsulundan (s) eşitdim ki, öz arvadlarına nəhy edərkən belə buyurdu: Guya görürəm ki, sizlərdən birinə “həvəb” itləri hürəcək. Sonra buyurdu: “Ya Humeyra! Özünü gözlə ki o sən olmayasan.”</w:t>
      </w:r>
    </w:p>
    <w:p>
      <w:pPr>
        <w:pStyle w:val="BookText"/>
        <w:bidi w:val="0"/>
        <w:jc w:val="both"/>
        <w:rPr/>
      </w:pPr>
      <w:r>
        <w:rPr>
          <w:rFonts w:eastAsia="Times New Roman" w:cs="Times New Roman" w:ascii="Times New Roman" w:hAnsi="Times New Roman"/>
          <w:color w:val="111111"/>
          <w:sz w:val="28"/>
          <w:szCs w:val="28"/>
          <w:lang w:val="en-US"/>
        </w:rPr>
        <w:t>Məhəmməd ibn Təlhə dedi: Allah sənə rəhm etsin bu sözləri boşla və üstündən keç. Cəmiyyət və qoşun arasında təfriqəyə bais olma. Sonra Əbdullah ibn Zubeyr yaxınlaşdı və and içdi ki, tanıtdıranlar düzgün tanıtdırmayıblar və səhv deyiblər. Sonra Aişənin inamını artırmaq üçün 50 nəfəri yalandan şəhadət verərək sözünü təsdiq etməklərinə vadar etdi.</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Vaqidinin, İbnul Kəlbinin və başqa tarixçilərin nəqlinə əsasən, İbn Zubeyrin Əli (ə) ilə düşmənçiliyi və ədavəti o yerə qədər idi ki, o qarşıya çıxan hər bir fürsətdə Həzrətə hörmətsizlik edirdi. Bir müddət də xilafət iddiası etdi. 40 cümə namaz xütbəsindən Peyğəmbərin (s) adını sildi. Onun bu əməli camaata ağır gəldi və axırda etiraza səbəb oldu.</w:t>
      </w:r>
    </w:p>
    <w:p>
      <w:pPr>
        <w:pStyle w:val="BookText"/>
        <w:bidi w:val="0"/>
        <w:jc w:val="both"/>
        <w:rPr/>
      </w:pPr>
      <w:r>
        <w:rPr>
          <w:rFonts w:eastAsia="Times New Roman" w:cs="Times New Roman" w:ascii="Times New Roman" w:hAnsi="Times New Roman"/>
          <w:color w:val="111111"/>
          <w:sz w:val="28"/>
          <w:szCs w:val="28"/>
          <w:lang w:val="en-US"/>
        </w:rPr>
        <w:t>İbn Zubeyr öz əməlini belə açıqlayır: Mənim Peyğəmbərin (s) adını qeyd olunmamasında məqsədim budur ki, Peyğəmbərin (s) ləyaqətsiz və geridə qalmış qohumları vardır. Peyğəmbərin (s) adını qeyd etsəm onlar sevinəcəklər. Mən isə Allah elçisinin adını dilimə gətirməməkdə və onları əzməkdə məcburam.</w:t>
      </w:r>
      <w:r>
        <w:rPr>
          <w:rStyle w:val="FootnoteAnchor"/>
        </w:rPr>
        <w:footnoteReference w:id="226"/>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səh:133</w:t>
      </w:r>
      <w:bookmarkStart w:id="232" w:name="pg3610_18844"/>
    </w:p>
    <w:p>
      <w:pPr>
        <w:pStyle w:val="Heading3"/>
        <w:numPr>
          <w:ilvl w:val="2"/>
          <w:numId w:val="1"/>
        </w:numPr>
        <w:bidi w:val="0"/>
        <w:jc w:val="left"/>
        <w:rPr/>
      </w:pPr>
      <w:bookmarkStart w:id="233" w:name="__RefHeading___Toc4202122_2749589250"/>
      <w:bookmarkStart w:id="234" w:name="_Toc86"/>
      <w:bookmarkEnd w:id="232"/>
      <w:bookmarkEnd w:id="233"/>
      <w:r>
        <w:rPr/>
        <w:t>5. İmran İbn Həttan</w:t>
      </w:r>
      <w:bookmarkEnd w:id="234"/>
    </w:p>
    <w:p>
      <w:pPr>
        <w:pStyle w:val="BookText"/>
        <w:bidi w:val="0"/>
        <w:jc w:val="both"/>
        <w:rPr/>
      </w:pPr>
      <w:r>
        <w:rPr>
          <w:rFonts w:eastAsia="Times New Roman" w:cs="Times New Roman" w:ascii="Times New Roman" w:hAnsi="Times New Roman"/>
          <w:color w:val="111111"/>
          <w:sz w:val="28"/>
          <w:szCs w:val="28"/>
          <w:lang w:val="en-US"/>
        </w:rPr>
        <w:t>İmran ibn Həttan xəvaricin rəislərindən, fəqihlərindən və onların xətiblərindəndir. Əhli-sünnənin hədis ravilərindən və ricalından biri kimi tanınmışdır. Buxari öz səhih kitabında ondan hədislər nəql etmişdir.</w:t>
      </w:r>
    </w:p>
    <w:p>
      <w:pPr>
        <w:pStyle w:val="BookText"/>
        <w:bidi w:val="0"/>
        <w:jc w:val="both"/>
        <w:rPr/>
      </w:pPr>
      <w:r>
        <w:rPr>
          <w:rFonts w:eastAsia="Times New Roman" w:cs="Times New Roman" w:ascii="Times New Roman" w:hAnsi="Times New Roman"/>
          <w:color w:val="111111"/>
          <w:sz w:val="28"/>
          <w:szCs w:val="28"/>
          <w:lang w:val="en-US"/>
        </w:rPr>
        <w:t>İmranın Həzrət Əli (ə) ilə düşmənçiliyi o qədər həddini aşmışdır ki, öz məşhur şerlərində İbn Mülcəmi tərifləmiş və Həzrət Əlini (ə) öldürdüyü üçün behiştə daxil olacağını bildirmişdir. Onun nəzərincə, İbn Mülcəmin bu böyük cinayəti Allah qarşısında bütün dünya əhlinin əməllərindən fəzilətli olmasına və çəkisinin bütün camaatın əməllərindən ağır gəlməsinə səbəb olmuşdur. O, öz şerində deyir:</w:t>
      </w:r>
    </w:p>
    <w:p>
      <w:pPr>
        <w:pStyle w:val="BookText"/>
        <w:bidi w:val="0"/>
        <w:jc w:val="both"/>
        <w:rPr/>
      </w:pPr>
      <w:r>
        <w:rPr>
          <w:rFonts w:ascii="Amiri" w:hAnsi="Amiri" w:eastAsia="Amiri" w:cs="Amiri"/>
          <w:color w:val="111111"/>
          <w:sz w:val="28"/>
          <w:sz w:val="28"/>
          <w:szCs w:val="28"/>
          <w:rtl w:val="true"/>
          <w:lang w:bidi="ar-SA"/>
        </w:rPr>
        <w:t>یَا ضَرْبَةً من 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بِهَا</w:t>
      </w:r>
    </w:p>
    <w:p>
      <w:pPr>
        <w:pStyle w:val="BookText"/>
        <w:bidi w:val="0"/>
        <w:jc w:val="both"/>
        <w:rPr/>
      </w:pPr>
      <w:r>
        <w:rPr>
          <w:rFonts w:ascii="Amiri" w:hAnsi="Amiri" w:eastAsia="Amiri" w:cs="Amiri"/>
          <w:color w:val="111111"/>
          <w:sz w:val="28"/>
          <w:sz w:val="28"/>
          <w:szCs w:val="28"/>
          <w:rtl w:val="true"/>
          <w:lang w:bidi="ar-SA"/>
        </w:rPr>
        <w:t>إلاَّ لِیَبْلُغُ من ذِی الْعَرْشِ رِضْوَانًا</w:t>
      </w:r>
    </w:p>
    <w:p>
      <w:pPr>
        <w:pStyle w:val="BookText"/>
        <w:bidi w:val="0"/>
        <w:jc w:val="both"/>
        <w:rPr/>
      </w:pPr>
      <w:r>
        <w:rPr>
          <w:rFonts w:ascii="Amiri" w:hAnsi="Amiri" w:eastAsia="Amiri" w:cs="Amiri"/>
          <w:color w:val="111111"/>
          <w:sz w:val="28"/>
          <w:sz w:val="28"/>
          <w:szCs w:val="28"/>
          <w:rtl w:val="true"/>
          <w:lang w:bidi="ar-SA"/>
        </w:rPr>
        <w:t>إِنِّی لَأَذْکُرُهُ حِینًا فَأَحْسِبُهُ</w:t>
      </w:r>
    </w:p>
    <w:p>
      <w:pPr>
        <w:pStyle w:val="BookText"/>
        <w:bidi w:val="0"/>
        <w:jc w:val="both"/>
        <w:rPr/>
      </w:pPr>
      <w:r>
        <w:rPr>
          <w:rFonts w:ascii="Amiri" w:hAnsi="Amiri" w:eastAsia="Amiri" w:cs="Amiri"/>
          <w:color w:val="111111"/>
          <w:sz w:val="28"/>
          <w:sz w:val="28"/>
          <w:szCs w:val="28"/>
          <w:rtl w:val="true"/>
          <w:lang w:bidi="ar-SA"/>
        </w:rPr>
        <w:t>أَوْ فِی الْبَرِیَّةِ عِنْدَ الرَّحْمَانِ مِیزَانًا</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Əziz oxucu!</w:t>
      </w:r>
    </w:p>
    <w:p>
      <w:pPr>
        <w:pStyle w:val="BookText"/>
        <w:bidi w:val="0"/>
        <w:jc w:val="both"/>
        <w:rPr/>
      </w:pPr>
      <w:r>
        <w:rPr>
          <w:rFonts w:eastAsia="Times New Roman" w:cs="Times New Roman" w:ascii="Times New Roman" w:hAnsi="Times New Roman"/>
          <w:color w:val="111111"/>
          <w:sz w:val="28"/>
          <w:szCs w:val="28"/>
          <w:lang w:val="en-US"/>
        </w:rPr>
        <w:t>Bu, səhiheyn ravilərinin bir çoxunun həqiqi çöhrəsi idi. Belə şəxslər tərəfindən bu iki kitabda müxtəlif hədislər nəql olunmuşdur. Əziz oxuculardan xahişimiz budur ki, bir dəfə də yenidən Səhiheyn</w:t>
      </w:r>
      <w:r>
        <w:rPr>
          <w:rStyle w:val="FootnoteAnchor"/>
        </w:rPr>
        <w:footnoteReference w:id="228"/>
      </w:r>
      <w:r>
        <w:rPr>
          <w:rFonts w:eastAsia="Times New Roman" w:cs="Times New Roman" w:ascii="Times New Roman" w:hAnsi="Times New Roman"/>
          <w:color w:val="111111"/>
          <w:sz w:val="28"/>
          <w:szCs w:val="28"/>
          <w:lang w:val="en-US"/>
        </w:rPr>
        <w:t>kitablarının ravilərinə, onların tərcümeyi-halına diqqət etməklə, özünüz bu iki kitabın bütün hədislərinin səhihliyi barədə hökm verəsiniz.</w:t>
      </w:r>
    </w:p>
    <w:p>
      <w:pPr>
        <w:pStyle w:val="BookText"/>
        <w:bidi w:val="0"/>
        <w:jc w:val="both"/>
        <w:rPr/>
      </w:pPr>
      <w:r>
        <w:rPr>
          <w:rFonts w:eastAsia="Times New Roman" w:cs="Times New Roman" w:ascii="Times New Roman" w:hAnsi="Times New Roman"/>
          <w:color w:val="111111"/>
          <w:sz w:val="28"/>
          <w:szCs w:val="28"/>
          <w:lang w:val="en-US"/>
        </w:rPr>
        <w:t>Əvvəlki səhifələri oxumaqla həqiqətlərin üzərindən təəssübkeşlik pərdəsini götürün və Əbul Həsən Muqəddisi kimi sünni alimlərinin bəzilərinin yazılarını tapın. O yerdəki deyir:</w:t>
      </w:r>
    </w:p>
    <w:p>
      <w:pPr>
        <w:pStyle w:val="BookText"/>
        <w:bidi w:val="0"/>
        <w:jc w:val="both"/>
        <w:rPr/>
      </w:pPr>
      <w:r>
        <w:rPr>
          <w:rFonts w:eastAsia="Times New Roman" w:cs="Times New Roman" w:ascii="Times New Roman" w:hAnsi="Times New Roman"/>
          <w:color w:val="111111"/>
          <w:sz w:val="28"/>
          <w:szCs w:val="28"/>
          <w:lang w:val="en-US"/>
        </w:rPr>
        <w:t>Səhiheyn kitablarının hədislərini nəql edənlərin cərgəsində</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səh:134</w:t>
      </w:r>
      <w:bookmarkStart w:id="235" w:name="pg3610_18845"/>
    </w:p>
    <w:p>
      <w:pPr>
        <w:pStyle w:val="BookText"/>
        <w:bidi w:val="0"/>
        <w:rPr/>
      </w:pPr>
      <w:bookmarkEnd w:id="235"/>
      <w:r>
        <w:rPr>
          <w:rFonts w:eastAsia="Times New Roman" w:cs="Times New Roman" w:ascii="Times New Roman" w:hAnsi="Times New Roman"/>
          <w:color w:val="111111"/>
          <w:sz w:val="28"/>
          <w:szCs w:val="28"/>
          <w:lang w:val="en-US"/>
        </w:rPr>
        <w:t>duran hər bir kəs hər növ eyib, naqislik və hər cürə irad və şübhələrdən munəzzəhdir...</w:t>
      </w:r>
      <w:r>
        <w:rPr>
          <w:rFonts w:ascii="Amiri" w:hAnsi="Amiri" w:eastAsia="Amiri" w:cs="Amiri"/>
          <w:color w:val="111111"/>
          <w:sz w:val="28"/>
          <w:sz w:val="28"/>
          <w:szCs w:val="28"/>
          <w:rtl w:val="true"/>
          <w:lang w:bidi="ar-SA"/>
        </w:rPr>
        <w:t>هذاجازالقنطرة</w:t>
      </w:r>
      <w:r>
        <w:rPr>
          <w:rFonts w:ascii="Amiri" w:hAnsi="Amiri" w:eastAsia="Amiri" w:cs="Amiri"/>
          <w:color w:val="111111"/>
          <w:sz w:val="28"/>
          <w:sz w:val="28"/>
          <w:szCs w:val="28"/>
          <w:lang w:bidi="ar-SA"/>
        </w:rPr>
        <w:t xml:space="preserve"> </w:t>
      </w:r>
      <w:r>
        <w:rPr>
          <w:rStyle w:val="FootnoteAnchor"/>
        </w:rPr>
        <w:footnoteReference w:id="229"/>
      </w:r>
    </w:p>
    <w:p>
      <w:pPr>
        <w:pStyle w:val="BookText"/>
        <w:bidi w:val="0"/>
        <w:jc w:val="both"/>
        <w:rPr/>
      </w:pPr>
      <w:r>
        <w:rPr>
          <w:rFonts w:eastAsia="Times New Roman" w:cs="Times New Roman" w:ascii="Times New Roman" w:hAnsi="Times New Roman"/>
          <w:color w:val="111111"/>
          <w:sz w:val="28"/>
          <w:szCs w:val="28"/>
          <w:lang w:val="en-US"/>
        </w:rPr>
        <w:t>Gördüyünüz kimi bu iqtibas nə qədər də yanlış və qərəzli deyilmişdir.</w:t>
      </w:r>
    </w:p>
    <w:p>
      <w:pPr>
        <w:pStyle w:val="Heading3"/>
        <w:numPr>
          <w:ilvl w:val="2"/>
          <w:numId w:val="1"/>
        </w:numPr>
        <w:bidi w:val="0"/>
        <w:jc w:val="left"/>
        <w:rPr/>
      </w:pPr>
      <w:bookmarkStart w:id="236" w:name="__RefHeading___Toc4202124_2749589250"/>
      <w:bookmarkStart w:id="237" w:name="_Toc87"/>
      <w:bookmarkEnd w:id="236"/>
      <w:r>
        <w:rPr/>
        <w:t>6-7. Buxari və Müslim (Buxari və Müslimin təəssübkeşliyi)</w:t>
      </w:r>
      <w:bookmarkEnd w:id="237"/>
    </w:p>
    <w:p>
      <w:pPr>
        <w:pStyle w:val="BookText"/>
        <w:bidi w:val="0"/>
        <w:jc w:val="both"/>
        <w:rPr/>
      </w:pPr>
      <w:r>
        <w:rPr>
          <w:rFonts w:eastAsia="Times New Roman" w:cs="Times New Roman" w:ascii="Times New Roman" w:hAnsi="Times New Roman"/>
          <w:color w:val="111111"/>
          <w:sz w:val="28"/>
          <w:szCs w:val="28"/>
          <w:lang w:val="en-US"/>
        </w:rPr>
        <w:t>Bu iki kitabın zəifliyinin ikinci dəlili Səhihi-Buxari və Səhihi-Müslim kitablarının hədislərinin bir qisminin səhih olmamasının və zəifliyinin səbəblərindən biri olan, onların fövqəladə təəssübkeşliyidir. Bu iki kitabın müəlliflərinin təəssübkeşliyinin həddindən artıq çox olması yazdıqları hədislərdə belə öz əksini tapmışdır. Belə ki, təəssübkeşlik Buxaridə Müslimə nisbətən daha çox gözə dəyir.</w:t>
      </w:r>
    </w:p>
    <w:p>
      <w:pPr>
        <w:pStyle w:val="BookText"/>
        <w:bidi w:val="0"/>
        <w:jc w:val="both"/>
        <w:rPr/>
      </w:pPr>
      <w:r>
        <w:rPr>
          <w:rFonts w:eastAsia="Times New Roman" w:cs="Times New Roman" w:ascii="Times New Roman" w:hAnsi="Times New Roman"/>
          <w:color w:val="111111"/>
          <w:sz w:val="28"/>
          <w:szCs w:val="28"/>
          <w:lang w:val="en-US"/>
        </w:rPr>
        <w:t>Necə ki, “hubb” – sevgi və “boğz”- kin-küdurət həddindən artıq və ifrat dərəcəsinə çatdıqda insanı həqiqətləri dərk etməkdən saxlayır və həqiqəti görməkdə onun gözlərini kor və eşitməkdə isə qulaqlarını kar edir. Təəssübkeşlik də insanı həqiqəti dərk etməkdən saxlayır və haqqın aşkar olmasına mane olur; insanı həqiqəti ört- basdır etməyə vadar edir. Həqiqətən təəssüb özü də “sevgi və nifrət”-in vücuda gəlməsində olan amillərdən biridir. Təəssüflər olsun ki, Buxari və Müslim fövqəladə şəkildə təəssübkeşliyə mübtəla olmuş və bu hal onlara qalib gəlmişdir.</w:t>
      </w:r>
    </w:p>
    <w:p>
      <w:pPr>
        <w:pStyle w:val="BookText"/>
        <w:bidi w:val="0"/>
        <w:jc w:val="both"/>
        <w:rPr/>
      </w:pPr>
      <w:r>
        <w:rPr>
          <w:rFonts w:eastAsia="Times New Roman" w:cs="Times New Roman" w:ascii="Times New Roman" w:hAnsi="Times New Roman"/>
          <w:color w:val="111111"/>
          <w:sz w:val="28"/>
          <w:szCs w:val="28"/>
          <w:lang w:val="en-US"/>
        </w:rPr>
        <w:t>İndi isə onların təəssübkeşliyindən bir neçə nümunəyə işarə edirik:</w:t>
      </w:r>
    </w:p>
    <w:p>
      <w:pPr>
        <w:pStyle w:val="Heading3"/>
        <w:numPr>
          <w:ilvl w:val="2"/>
          <w:numId w:val="1"/>
        </w:numPr>
        <w:bidi w:val="0"/>
        <w:jc w:val="left"/>
        <w:rPr/>
      </w:pPr>
      <w:bookmarkStart w:id="238" w:name="__RefHeading___Toc4202126_2749589250"/>
      <w:bookmarkStart w:id="239" w:name="_Toc88"/>
      <w:bookmarkEnd w:id="238"/>
      <w:r>
        <w:rPr/>
        <w:t>Səhiheyn kitabları və Əlinin (ə) fəzilətləri</w:t>
      </w:r>
      <w:bookmarkEnd w:id="239"/>
    </w:p>
    <w:p>
      <w:pPr>
        <w:pStyle w:val="BookText"/>
        <w:bidi w:val="0"/>
        <w:jc w:val="both"/>
        <w:rPr/>
      </w:pPr>
      <w:r>
        <w:rPr>
          <w:rFonts w:eastAsia="Times New Roman" w:cs="Times New Roman" w:ascii="Times New Roman" w:hAnsi="Times New Roman"/>
          <w:color w:val="111111"/>
          <w:sz w:val="28"/>
          <w:szCs w:val="28"/>
          <w:lang w:val="en-US"/>
        </w:rPr>
        <w:t>Buxari və Müslimün təəssübkeşliyinin dəlillərindən biri də budur ki, onlar Əlinin (ə) mühüm və məşhur fəzilətlərini onun xilafət məqamına ləyaqətli olmasını və hər bir cəhətdən ön</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səh:135</w:t>
      </w:r>
    </w:p>
    <w:p>
      <w:pPr>
        <w:pStyle w:val="BookText"/>
        <w:bidi w:val="0"/>
        <w:rPr/>
      </w:pPr>
      <w:r>
        <w:rPr>
          <w:rFonts w:eastAsia="Times New Roman" w:cs="Times New Roman" w:ascii="Times New Roman" w:hAnsi="Times New Roman"/>
          <w:color w:val="111111"/>
          <w:sz w:val="28"/>
          <w:szCs w:val="28"/>
          <w:lang w:val="en-US"/>
        </w:rPr>
        <w:t>cərgədə olmasını bilərəkdən nəql etməmişlər.</w:t>
      </w:r>
    </w:p>
    <w:p>
      <w:pPr>
        <w:pStyle w:val="BookText"/>
        <w:bidi w:val="0"/>
        <w:jc w:val="both"/>
        <w:rPr/>
      </w:pPr>
      <w:r>
        <w:rPr>
          <w:rFonts w:eastAsia="Times New Roman" w:cs="Times New Roman" w:ascii="Times New Roman" w:hAnsi="Times New Roman"/>
          <w:color w:val="111111"/>
          <w:sz w:val="28"/>
          <w:szCs w:val="28"/>
          <w:lang w:val="en-US"/>
        </w:rPr>
        <w:t>Bu fəzilətlər və tarixi faktlar əhli-sünnə məzhəbləri arasında qəbul olunmuş məsələlərdən biridir.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Qədiri-Xum hədisi”, “Təthir ayəsi”, “Tayir Məşəvinin hədisi”, “Qapıların bağlanması” və “Ənə mədinətul elm və Əliyyun babuha” və s...</w:t>
      </w:r>
      <w:r>
        <w:rPr>
          <w:rStyle w:val="FootnoteAnchor"/>
        </w:rPr>
        <w:footnoteReference w:id="230"/>
      </w:r>
      <w:r>
        <w:rPr>
          <w:rFonts w:eastAsia="Times New Roman" w:cs="Times New Roman" w:ascii="Times New Roman" w:hAnsi="Times New Roman"/>
          <w:color w:val="111111"/>
          <w:sz w:val="28"/>
          <w:szCs w:val="28"/>
          <w:lang w:val="en-US"/>
        </w:rPr>
        <w:t>kimi hədislər bu iki kitabda gətirilməmişdir.</w:t>
      </w:r>
    </w:p>
    <w:p>
      <w:pPr>
        <w:pStyle w:val="BookText"/>
        <w:bidi w:val="0"/>
        <w:jc w:val="both"/>
        <w:rPr/>
      </w:pPr>
      <w:r>
        <w:rPr>
          <w:rFonts w:eastAsia="Times New Roman" w:cs="Times New Roman" w:ascii="Times New Roman" w:hAnsi="Times New Roman"/>
          <w:color w:val="111111"/>
          <w:sz w:val="28"/>
          <w:szCs w:val="28"/>
          <w:lang w:val="en-US"/>
        </w:rPr>
        <w:t>Bu fəzilətləri on nəfərdən çox səhabə nəql etmişlər ki, əhli-sünnənin mötəbər kitablarında qeyd olunmuşdur.</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Buxari bu fəzilətləri nəql etmək istəməmiş, lakin Müaviyə üçün məxsus bir mövzu açaraq onun barəsində hədislər nəql etmişdir. Müaviyənin fəziləti barədə Peyğəmbərdən (s) heç bir hədis nəql olunduğunu tapmadığına görə, yalnız Abbasdan iki hədis nəql etmişdir. Onların biri, onun Peyğəmbərlə (s) söhbətini, digəri isə onu fəqih adlandırdığını qeyd etmişdir.</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Bəli, hədis toplayan, təfsir və tarix kitabı yazmağı özünə vəzifə bilən bir şəxs səhabələrdən birinin başqası (Müaviyə) barədə olan sözünü və tərifini nəql edə bilirsə, bəs necə ola bilər ki, tarixi əzəməti və əhəmiyyəti ilə tanınan “Qədiri-Xum” barəsində olan hədisi</w:t>
      </w:r>
      <w:r>
        <w:rPr>
          <w:rStyle w:val="FootnoteAnchor"/>
        </w:rPr>
        <w:footnoteReference w:id="233"/>
      </w:r>
      <w:r>
        <w:rPr>
          <w:rFonts w:eastAsia="Times New Roman" w:cs="Times New Roman" w:ascii="Times New Roman" w:hAnsi="Times New Roman"/>
          <w:color w:val="111111"/>
          <w:sz w:val="28"/>
          <w:szCs w:val="28"/>
          <w:lang w:val="en-US"/>
        </w:rPr>
        <w:t>və ya “Mən elm şəhəriyəm Əli isə onun qapısıdır” hədisini unudur.</w:t>
      </w:r>
    </w:p>
    <w:p>
      <w:pPr>
        <w:pStyle w:val="BookText"/>
        <w:bidi w:val="0"/>
        <w:jc w:val="both"/>
        <w:rPr/>
      </w:pPr>
      <w:r>
        <w:rPr>
          <w:rFonts w:eastAsia="Times New Roman" w:cs="Times New Roman" w:ascii="Times New Roman" w:hAnsi="Times New Roman"/>
          <w:color w:val="111111"/>
          <w:sz w:val="28"/>
          <w:szCs w:val="28"/>
          <w:lang w:val="en-US"/>
        </w:rPr>
        <w:t>Bu dırnaqarası etinasızlıq və unutqanlıq, Əmirəl-möminin Əlinin (ə) fəzilətlərini gizlətməkdən başqa bir şey deyildir.</w:t>
      </w:r>
    </w:p>
    <w:p>
      <w:pPr>
        <w:pStyle w:val="BookText"/>
        <w:bidi w:val="0"/>
        <w:jc w:val="both"/>
        <w:rPr/>
      </w:pPr>
      <w:r>
        <w:rPr>
          <w:rFonts w:eastAsia="Times New Roman" w:cs="Times New Roman" w:ascii="Times New Roman" w:hAnsi="Times New Roman"/>
          <w:color w:val="111111"/>
          <w:sz w:val="28"/>
          <w:szCs w:val="28"/>
          <w:lang w:val="en-US"/>
        </w:rPr>
        <w:t>Bəli, “səhiheyn” kitablarının müəllifləri öz istəklərinə uyğun</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səh:136</w:t>
      </w:r>
      <w:bookmarkStart w:id="240" w:name="pg3610_18847"/>
    </w:p>
    <w:p>
      <w:pPr>
        <w:pStyle w:val="BookText"/>
        <w:bidi w:val="0"/>
        <w:rPr/>
      </w:pPr>
      <w:bookmarkEnd w:id="240"/>
      <w:r>
        <w:rPr>
          <w:rFonts w:eastAsia="Times New Roman" w:cs="Times New Roman" w:ascii="Times New Roman" w:hAnsi="Times New Roman"/>
          <w:color w:val="111111"/>
          <w:sz w:val="28"/>
          <w:szCs w:val="28"/>
          <w:lang w:val="en-US"/>
        </w:rPr>
        <w:t>olaraq bəzi həyati əhəmiyyətli məsələləri gizli saxlamaqla səy göstərmişlər ki, gələcəkdə də bu məsələlərdən heç kəsin xəbəri olmasın. Daha heç kəs xilafət məqamına kimin ləyaqətli olması barədə düşünməsin. Görəsən bu barədə- Peyğəmbərdən (s) hədis nəql olunmuşdurmu? - sualı heç kəsi düşündürməsin.</w:t>
      </w:r>
    </w:p>
    <w:p>
      <w:pPr>
        <w:pStyle w:val="BookText"/>
        <w:bidi w:val="0"/>
        <w:jc w:val="both"/>
        <w:rPr/>
      </w:pPr>
      <w:r>
        <w:rPr>
          <w:rFonts w:eastAsia="Times New Roman" w:cs="Times New Roman" w:ascii="Times New Roman" w:hAnsi="Times New Roman"/>
          <w:color w:val="111111"/>
          <w:sz w:val="28"/>
          <w:szCs w:val="28"/>
          <w:lang w:val="en-US"/>
        </w:rPr>
        <w:t>Bu məsələdə onlar müəyyən miqdarda öz məqsədlərinə nail olmuşlar. Buna görə də İbn Teymiyyə “Qədiri-Xum” hədisini rədd edərək belə deyir:</w:t>
      </w:r>
    </w:p>
    <w:p>
      <w:pPr>
        <w:pStyle w:val="BookText"/>
        <w:bidi w:val="0"/>
        <w:jc w:val="both"/>
        <w:rPr/>
      </w:pPr>
      <w:r>
        <w:rPr>
          <w:rFonts w:eastAsia="Times New Roman" w:cs="Times New Roman" w:ascii="Times New Roman" w:hAnsi="Times New Roman"/>
          <w:color w:val="111111"/>
          <w:sz w:val="28"/>
          <w:szCs w:val="28"/>
          <w:lang w:val="en-US"/>
        </w:rPr>
        <w:t xml:space="preserve">Bu hədis </w:t>
      </w:r>
      <w:r>
        <w:rPr>
          <w:rFonts w:ascii="Amiri" w:hAnsi="Amiri" w:eastAsia="Amiri" w:cs="Amiri"/>
          <w:color w:val="111111"/>
          <w:sz w:val="28"/>
          <w:sz w:val="28"/>
          <w:szCs w:val="28"/>
          <w:rtl w:val="true"/>
          <w:lang w:bidi="ar-SA"/>
        </w:rPr>
        <w:t xml:space="preserve">مَن کُنتُ مَولَاهُ فَعَلِیٌ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sihahda nəql olunmamışdır. Onu tarixçilər nəql etmişlər və düzgünlüyündə də ixtilaf vardır.”</w:t>
      </w:r>
      <w:r>
        <w:rPr>
          <w:rStyle w:val="FootnoteAnchor"/>
        </w:rPr>
        <w:footnoteReference w:id="234"/>
      </w:r>
    </w:p>
    <w:p>
      <w:pPr>
        <w:pStyle w:val="Heading3"/>
        <w:numPr>
          <w:ilvl w:val="2"/>
          <w:numId w:val="1"/>
        </w:numPr>
        <w:bidi w:val="0"/>
        <w:jc w:val="left"/>
        <w:rPr/>
      </w:pPr>
      <w:bookmarkStart w:id="241" w:name="__RefHeading___Toc4202128_2749589250"/>
      <w:bookmarkStart w:id="242" w:name="_Toc89"/>
      <w:bookmarkEnd w:id="241"/>
      <w:r>
        <w:rPr/>
        <w:t>Müslimin şiələrə qarşı gülməli iftirası</w:t>
      </w:r>
      <w:bookmarkEnd w:id="242"/>
    </w:p>
    <w:p>
      <w:pPr>
        <w:pStyle w:val="BookText"/>
        <w:bidi w:val="0"/>
        <w:jc w:val="both"/>
        <w:rPr/>
      </w:pPr>
      <w:r>
        <w:rPr>
          <w:rFonts w:eastAsia="Times New Roman" w:cs="Times New Roman" w:ascii="Times New Roman" w:hAnsi="Times New Roman"/>
          <w:color w:val="111111"/>
          <w:sz w:val="28"/>
          <w:szCs w:val="28"/>
          <w:lang w:val="en-US"/>
        </w:rPr>
        <w:t>Təəssüb və şəxsi qərəzin acı nəticələrindən biri də Müslimün öz səhih kitabının müqəddiməsində şiələrə qarşı yazdığı iftiradır. Elə ki, qondarma və yanlış hədislər barədə bəhs edir, izahlı surətdə belə deyir:</w:t>
      </w:r>
    </w:p>
    <w:p>
      <w:pPr>
        <w:pStyle w:val="BookText"/>
        <w:bidi w:val="0"/>
        <w:jc w:val="both"/>
        <w:rPr/>
      </w:pPr>
      <w:r>
        <w:rPr>
          <w:rFonts w:eastAsia="Times New Roman" w:cs="Times New Roman" w:ascii="Times New Roman" w:hAnsi="Times New Roman"/>
          <w:color w:val="111111"/>
          <w:sz w:val="28"/>
          <w:szCs w:val="28"/>
          <w:lang w:val="en-US"/>
        </w:rPr>
        <w:t>-“Qondarma hədislərdən biri də şiələrin Əli (ə) barədə nəql etdikləri hədislərdir. Belə ki, bu hədisdə deyilir ki, Əli (ə) buludların arasındadır.</w:t>
      </w:r>
    </w:p>
    <w:p>
      <w:pPr>
        <w:pStyle w:val="BookText"/>
        <w:bidi w:val="0"/>
        <w:jc w:val="both"/>
        <w:rPr/>
      </w:pPr>
      <w:r>
        <w:rPr>
          <w:rFonts w:ascii="Amiri" w:hAnsi="Amiri" w:eastAsia="Amiri" w:cs="Amiri"/>
          <w:color w:val="111111"/>
          <w:sz w:val="28"/>
          <w:sz w:val="28"/>
          <w:szCs w:val="28"/>
          <w:rtl w:val="true"/>
          <w:lang w:bidi="ar-SA"/>
        </w:rPr>
        <w:t>إِنَّ الرَّافِضَةَ تَقُولُ إِنَّ عَلِیّاً فِی السِّحَابِ</w:t>
      </w:r>
    </w:p>
    <w:p>
      <w:pPr>
        <w:pStyle w:val="BookText"/>
        <w:bidi w:val="0"/>
        <w:jc w:val="both"/>
        <w:rPr/>
      </w:pPr>
      <w:r>
        <w:rPr>
          <w:rFonts w:eastAsia="Times New Roman" w:cs="Times New Roman" w:ascii="Times New Roman" w:hAnsi="Times New Roman"/>
          <w:color w:val="111111"/>
          <w:sz w:val="28"/>
          <w:szCs w:val="28"/>
          <w:lang w:val="en-US"/>
        </w:rPr>
        <w:t>Müəllif: Şiə hədisləri Rəsuli-Əkrəmin (s) zamanından yazılmış və şiələrin kəlam kitablarında geniş şəkildə qeyd olunmuşdur. O cümlədən, kitabxanalar şiə kitabları ilə doludur. Bu hədis kitablarının hər hansı birində belə bir hədis tapmaq olar?! Görəsən bütün şiə mühəddislərinin və tarixçilərinin əqidəsi bu deyil ki, Əli (ə) (ə) Kufədə, məscid və mehrab arasında İbn Mülcəm Muradinin əli ilə şəhadətə nail olmuş və indiki Nəcəfi-Əşrəfdə dəfn olunmuşdur?!</w:t>
      </w:r>
    </w:p>
    <w:p>
      <w:pPr>
        <w:pStyle w:val="BookText"/>
        <w:bidi w:val="0"/>
        <w:jc w:val="both"/>
        <w:rPr/>
      </w:pPr>
      <w:r>
        <w:rPr>
          <w:rFonts w:eastAsia="Times New Roman" w:cs="Times New Roman" w:ascii="Times New Roman" w:hAnsi="Times New Roman"/>
          <w:color w:val="111111"/>
          <w:sz w:val="28"/>
          <w:szCs w:val="28"/>
          <w:lang w:val="en-US"/>
        </w:rPr>
        <w:t>Səhihi-Buxarinin və Səhihi-Müslimün hədisləri içində qeyd</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səh:137</w:t>
      </w:r>
      <w:bookmarkStart w:id="243" w:name="pg3610_18848"/>
    </w:p>
    <w:p>
      <w:pPr>
        <w:pStyle w:val="BookText"/>
        <w:bidi w:val="0"/>
        <w:rPr/>
      </w:pPr>
      <w:bookmarkEnd w:id="243"/>
      <w:r>
        <w:rPr>
          <w:rFonts w:eastAsia="Times New Roman" w:cs="Times New Roman" w:ascii="Times New Roman" w:hAnsi="Times New Roman"/>
          <w:color w:val="111111"/>
          <w:sz w:val="28"/>
          <w:szCs w:val="28"/>
          <w:lang w:val="en-US"/>
        </w:rPr>
        <w:t>olunan bu hədis kimi əsası olmayan bir çox hədislər vardır. Onlara səhih donu geyindirərək müsəlmanlar arasında yaymışlar. Bu günlərdə də sünnilər həmin mətləbləri oxuyaraq onların səhih olmasını güman edir və onlara etimad bəsləyərək öz hücumlarında bu hədislərdən dəlil kimi istifadə edirlər.</w:t>
      </w:r>
    </w:p>
    <w:p>
      <w:pPr>
        <w:pStyle w:val="BookText"/>
        <w:bidi w:val="0"/>
        <w:jc w:val="both"/>
        <w:rPr/>
      </w:pPr>
      <w:r>
        <w:rPr>
          <w:rFonts w:eastAsia="Times New Roman" w:cs="Times New Roman" w:ascii="Times New Roman" w:hAnsi="Times New Roman"/>
          <w:color w:val="111111"/>
          <w:sz w:val="28"/>
          <w:szCs w:val="28"/>
          <w:lang w:val="en-US"/>
        </w:rPr>
        <w:t>Bu məsələnin kökü haradadır?!</w:t>
      </w:r>
    </w:p>
    <w:p>
      <w:pPr>
        <w:pStyle w:val="BookText"/>
        <w:bidi w:val="0"/>
        <w:jc w:val="both"/>
        <w:rPr/>
      </w:pPr>
      <w:r>
        <w:rPr>
          <w:rFonts w:eastAsia="Times New Roman" w:cs="Times New Roman" w:ascii="Times New Roman" w:hAnsi="Times New Roman"/>
          <w:color w:val="111111"/>
          <w:sz w:val="28"/>
          <w:szCs w:val="28"/>
          <w:lang w:val="en-US"/>
        </w:rPr>
        <w:t>Tarixi məlumata əsasən, Peyğəmbər (s) Qədiri-Xum günü öz mübarək əmmaməsini (Səhab)-ı iftixar taci kimi Həzrət Əlinin (ə) başına qoydu. Bəzi vaxtlar Əli (ə) o əmmamə ilə Peyğəmbərin (s) yanına gedərkən, o Həzrət fərəhlənərək buyururdu:</w:t>
      </w:r>
    </w:p>
    <w:p>
      <w:pPr>
        <w:pStyle w:val="BookText"/>
        <w:bidi w:val="0"/>
        <w:jc w:val="both"/>
        <w:rPr/>
      </w:pPr>
      <w:r>
        <w:rPr>
          <w:rFonts w:ascii="IRNazanin" w:hAnsi="IRNazanin" w:eastAsia="IRNazanin"/>
          <w:color w:val="111111"/>
          <w:sz w:val="28"/>
          <w:sz w:val="28"/>
          <w:szCs w:val="28"/>
          <w:rtl w:val="true"/>
          <w:lang w:bidi="fa-IR"/>
        </w:rPr>
        <w:t>أقبل علی فی السحاب</w:t>
      </w:r>
    </w:p>
    <w:p>
      <w:pPr>
        <w:pStyle w:val="BookText"/>
        <w:bidi w:val="0"/>
        <w:jc w:val="both"/>
        <w:rPr/>
      </w:pPr>
      <w:r>
        <w:rPr>
          <w:rFonts w:eastAsia="Times New Roman" w:cs="Times New Roman" w:ascii="Times New Roman" w:hAnsi="Times New Roman"/>
          <w:color w:val="111111"/>
          <w:sz w:val="28"/>
          <w:szCs w:val="28"/>
          <w:lang w:val="en-US"/>
        </w:rPr>
        <w:t>Şiələr və Həzrət Əlinin (ə) tərəfdarları da Peyğəmbərin (s) sözünü böyük iftixarla təkrarlayır və onun başqa səhabələrdən üstünlüyünə görə bu cümləni söyləyirdilər:</w:t>
      </w:r>
    </w:p>
    <w:p>
      <w:pPr>
        <w:pStyle w:val="BookText"/>
        <w:bidi w:val="0"/>
        <w:jc w:val="both"/>
        <w:rPr/>
      </w:pPr>
      <w:r>
        <w:rPr>
          <w:rFonts w:ascii="Amiri" w:hAnsi="Amiri" w:eastAsia="Amiri" w:cs="Amiri"/>
          <w:color w:val="111111"/>
          <w:sz w:val="28"/>
          <w:sz w:val="28"/>
          <w:szCs w:val="28"/>
          <w:rtl w:val="true"/>
          <w:lang w:bidi="ar-SA"/>
        </w:rPr>
        <w:t>جَاءَ عَلِیُّ فِی السِّحَابِ</w:t>
      </w:r>
      <w:r>
        <w:rPr>
          <w:rFonts w:ascii="Amiri" w:hAnsi="Amiri" w:eastAsia="Amiri" w:cs="Amiri"/>
          <w:color w:val="111111"/>
          <w:sz w:val="28"/>
          <w:sz w:val="28"/>
          <w:szCs w:val="28"/>
          <w:lang w:bidi="ar-SA"/>
        </w:rPr>
        <w:t xml:space="preserve"> </w:t>
      </w:r>
      <w:r>
        <w:rPr>
          <w:rStyle w:val="FootnoteAnchor"/>
        </w:rPr>
        <w:footnoteReference w:id="235"/>
      </w:r>
    </w:p>
    <w:p>
      <w:pPr>
        <w:pStyle w:val="BookText"/>
        <w:bidi w:val="0"/>
        <w:jc w:val="both"/>
        <w:rPr/>
      </w:pPr>
      <w:r>
        <w:rPr>
          <w:rFonts w:eastAsia="Times New Roman" w:cs="Times New Roman" w:ascii="Times New Roman" w:hAnsi="Times New Roman"/>
          <w:color w:val="111111"/>
          <w:sz w:val="28"/>
          <w:szCs w:val="28"/>
          <w:lang w:val="en-US"/>
        </w:rPr>
        <w:t>Lakin Müslim hədisin əslini yazmamış, uydurma və qondarma bir hədisi onun yerinə qoyaraq şiələrə aid etmişdir.</w:t>
      </w:r>
    </w:p>
    <w:p>
      <w:pPr>
        <w:pStyle w:val="Heading3"/>
        <w:numPr>
          <w:ilvl w:val="2"/>
          <w:numId w:val="1"/>
        </w:numPr>
        <w:bidi w:val="0"/>
        <w:jc w:val="left"/>
        <w:rPr/>
      </w:pPr>
      <w:bookmarkStart w:id="244" w:name="__RefHeading___Toc4202130_2749589250"/>
      <w:bookmarkStart w:id="245" w:name="_Toc90"/>
      <w:bookmarkEnd w:id="244"/>
      <w:r>
        <w:rPr/>
        <w:t>Buxari və İmam Sadiq (ə)</w:t>
      </w:r>
      <w:bookmarkEnd w:id="245"/>
    </w:p>
    <w:p>
      <w:pPr>
        <w:pStyle w:val="BookText"/>
        <w:bidi w:val="0"/>
        <w:jc w:val="both"/>
        <w:rPr/>
      </w:pPr>
      <w:r>
        <w:rPr>
          <w:rFonts w:eastAsia="Times New Roman" w:cs="Times New Roman" w:ascii="Times New Roman" w:hAnsi="Times New Roman"/>
          <w:color w:val="111111"/>
          <w:sz w:val="28"/>
          <w:szCs w:val="28"/>
          <w:lang w:val="en-US"/>
        </w:rPr>
        <w:t>Səhiheyn kitablarının ravilər bəhsində bu məsələ aydın olmuşdur ki, bu kitablarda xəvaricdən</w:t>
      </w:r>
      <w:r>
        <w:rPr>
          <w:rStyle w:val="FootnoteAnchor"/>
        </w:rPr>
        <w:footnoteReference w:id="236"/>
      </w:r>
      <w:r>
        <w:rPr>
          <w:rFonts w:eastAsia="Times New Roman" w:cs="Times New Roman" w:ascii="Times New Roman" w:hAnsi="Times New Roman"/>
          <w:color w:val="111111"/>
          <w:sz w:val="28"/>
          <w:szCs w:val="28"/>
          <w:lang w:val="en-US"/>
        </w:rPr>
        <w:t>,nasibilərdən, Peyğəmbər (s) ailəsi ilə düşmənçilik edən şəxslərdən çoxlu hədislər nəql olunmuşdur. Xüsusilə, Buxari xəvaricin başçısı və onların fəqihlərindən olan İmran ibn Həttandan hədis nəql etmişdir. Buna baxmayaraq, Buxarinin iman və təqvası İmam Sadiqdən (ə) hətta bircə dənə belə olsun hədis nəql etməyə icazə verməmişdir.</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səh:138</w:t>
      </w:r>
      <w:bookmarkStart w:id="246" w:name="pg3610_18849"/>
    </w:p>
    <w:p>
      <w:pPr>
        <w:pStyle w:val="BookText"/>
        <w:bidi w:val="0"/>
        <w:rPr/>
      </w:pPr>
      <w:bookmarkEnd w:id="246"/>
      <w:r>
        <w:rPr>
          <w:rFonts w:eastAsia="Times New Roman" w:cs="Times New Roman" w:ascii="Times New Roman" w:hAnsi="Times New Roman"/>
          <w:color w:val="111111"/>
          <w:sz w:val="28"/>
          <w:szCs w:val="28"/>
          <w:lang w:val="en-US"/>
        </w:rPr>
        <w:t>Bu məsələ o vaxt aydın olacaq ki, Buxarinin gözlərindən təəssübkeşlik pərdəsi götürülsün; zaman və məkan baxımından İmam Sadiqin (ə) şəxsiyyətinə və Buxariyə bir nəzər salaq.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Buxari zaman cəhətindən İmam Sadiqə (ə) çox yaxın olmuşdur. Təqribən 100 il o Həzrətdən (ə) sonra dünyasını dəyişmişdir.</w:t>
      </w:r>
      <w:r>
        <w:rPr>
          <w:rStyle w:val="FootnoteAnchor"/>
        </w:rPr>
        <w:footnoteReference w:id="23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Buxari altı il Hicazda İmam Sadiqin (ə) elm ocağının mərkəzində olmuşdur. Hədis öyrənmək üçün şiə məzhəbinin mərkəzi olan Bağdad və Kufə şəhərlərində yaşamışdır. Bağdad və Kufəyə çox gedib-gəlmişdir. Belə ki, səfərlərinin sayını özü də yaddan çıxarmışdır.</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O gün İmam Sadiqin (ə) Hicaz və İraqdakı tələbələrinin sayı həddindən artıq çox idi. Fəzlin vəsiyyəti: O Həzrətin elmi o qədər idi ki, bütün əhli-sünnə camaatının qulaqlarına çatmışdı. Hətta İslam ölkələrinin ən ucqar nöqtələrinə belə gedib çıxmışdı. Onun elmindən xəbəri olan hər bir şəxs o Həzrətin (ə) qarşısında fiqh və hədis elmlərini bildiklərini iddia edə bilmirdi.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Buxari İmam Sadiqdən (ə) çoxlu hədis nəql edənlərin bir çoxundan hədislər nəql etmiş, lakin onların İmam Sadiqdən (ə) nəql etdikləri hədisləri isə tərk etmişdir. Bu şəxslər – Əbdul Vəhab Səqəfi, Xatəm ibn İsmail, Malik ibn Ənəs və Vəhəb ibn Xalid və s..- Buxarinin hədis nəql etdiyi adamlardan sayılırlar.</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Heading3"/>
        <w:numPr>
          <w:ilvl w:val="2"/>
          <w:numId w:val="1"/>
        </w:numPr>
        <w:bidi w:val="0"/>
        <w:jc w:val="left"/>
        <w:rPr/>
      </w:pPr>
      <w:bookmarkStart w:id="247" w:name="__RefHeading___Toc4202132_2749589250"/>
      <w:bookmarkStart w:id="248" w:name="_Toc91"/>
      <w:bookmarkEnd w:id="247"/>
      <w:r>
        <w:rPr/>
        <w:t>İbn Teymiyyənin üzürlü səbəbi</w:t>
      </w:r>
      <w:bookmarkEnd w:id="248"/>
    </w:p>
    <w:p>
      <w:pPr>
        <w:pStyle w:val="BookText"/>
        <w:bidi w:val="0"/>
        <w:jc w:val="both"/>
        <w:rPr/>
      </w:pPr>
      <w:r>
        <w:rPr>
          <w:rFonts w:eastAsia="Times New Roman" w:cs="Times New Roman" w:ascii="Times New Roman" w:hAnsi="Times New Roman"/>
          <w:color w:val="111111"/>
          <w:sz w:val="28"/>
          <w:szCs w:val="28"/>
          <w:lang w:val="en-US"/>
        </w:rPr>
        <w:t>Buxari İmam Sadiqdən (ə) hədis nəql etmədiyinə görə İbn Teymiyyə onun tərəfindən üzür istəyərək deyir: Buxari Yəhya ibn Səiddən Cəfər ibn Məhəmməd barəsində bir söz eşitmişdi. Buna görə də ondan hədis nəql etməmişdir.</w:t>
      </w:r>
      <w:r>
        <w:rPr>
          <w:rStyle w:val="FootnoteAnchor"/>
        </w:rPr>
        <w:footnoteReference w:id="23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səh:139</w:t>
      </w:r>
      <w:bookmarkStart w:id="249" w:name="pg3610_18850"/>
    </w:p>
    <w:p>
      <w:pPr>
        <w:pStyle w:val="BookText"/>
        <w:bidi w:val="0"/>
        <w:rPr/>
      </w:pPr>
      <w:bookmarkEnd w:id="249"/>
      <w:r>
        <w:rPr>
          <w:rFonts w:eastAsia="Times New Roman" w:cs="Times New Roman" w:ascii="Times New Roman" w:hAnsi="Times New Roman"/>
          <w:color w:val="111111"/>
          <w:sz w:val="28"/>
          <w:szCs w:val="28"/>
          <w:lang w:val="en-US"/>
        </w:rPr>
        <w:t>İbn Teymiyyə bu məsələni üstü örtülü bəyan etmiş və Yəhya ibn Səidin sözlərinə işarə etməklə kifayətlənmişdir.</w:t>
      </w:r>
    </w:p>
    <w:p>
      <w:pPr>
        <w:pStyle w:val="BookText"/>
        <w:bidi w:val="0"/>
        <w:jc w:val="both"/>
        <w:rPr/>
      </w:pPr>
      <w:r>
        <w:rPr>
          <w:rFonts w:eastAsia="Times New Roman" w:cs="Times New Roman" w:ascii="Times New Roman" w:hAnsi="Times New Roman"/>
          <w:color w:val="111111"/>
          <w:sz w:val="28"/>
          <w:szCs w:val="28"/>
          <w:lang w:val="en-US"/>
        </w:rPr>
        <w:t>Biz isə deyirik: Əgər İmam Sadiq (ə) fəzilət, təqva, elm və bilik baxımından məchul olsaydı, yaxud Buxari raviləri tanımaqda məlumatsız bir şəxs idisə, İbn Teymiyyənin üzrünü qəbul edərdik və Buxarini bu işinə görə üzürlü sayardıq. Həmçinin onun təəssübkeş bir şəxs olduğunu güman etməzdik. Lakin, həqiqət və gerçəklik bu ehtimalların hamısını təkzib edir və onun təəssübkeşliyini sübuta yetirir.</w:t>
      </w:r>
    </w:p>
    <w:p>
      <w:pPr>
        <w:pStyle w:val="BookText"/>
        <w:bidi w:val="0"/>
        <w:jc w:val="both"/>
        <w:rPr/>
      </w:pPr>
      <w:r>
        <w:rPr>
          <w:rFonts w:eastAsia="Times New Roman" w:cs="Times New Roman" w:ascii="Times New Roman" w:hAnsi="Times New Roman"/>
          <w:color w:val="111111"/>
          <w:sz w:val="28"/>
          <w:szCs w:val="28"/>
          <w:lang w:val="en-US"/>
        </w:rPr>
        <w:t>Bundan qabaq işarə etdiyimiz kimi, İmam Sadiqin (ə) şəxsiyyəti və elmi elə bir mərhələdə deyildir ki, bir nəfərin sözünü əldə əsas tutub o Həzrətin mənəvi və elmi şəxsiyyətinə şübhə ilə yanaşsınlar.</w:t>
      </w:r>
    </w:p>
    <w:p>
      <w:pPr>
        <w:pStyle w:val="BookText"/>
        <w:bidi w:val="0"/>
        <w:jc w:val="both"/>
        <w:rPr/>
      </w:pPr>
      <w:r>
        <w:rPr>
          <w:rFonts w:eastAsia="Times New Roman" w:cs="Times New Roman" w:ascii="Times New Roman" w:hAnsi="Times New Roman"/>
          <w:color w:val="111111"/>
          <w:sz w:val="28"/>
          <w:szCs w:val="28"/>
          <w:lang w:val="en-US"/>
        </w:rPr>
        <w:t>Başqa cəhətdən, Buxari rical və şəxsiyyətləri tanımaqda ixtisas sahibi idi. O, öz “Ət-tarix” kitabını ricalın seçilməsi və tanınması üçün yazmışdır. Hətta ondan nəql olunmuşdur ki, belə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Mənim yanımda əhvalatı və mətləbi olmayan hədis nəql edənlər azdır. Lakin, “Ət-tarix” adlı rical kitabımın bundan artıq geniş olmaması üçün çox açıqlama verməkdən çəkinmişəm.</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Belə şəraitin olması ilə onun İmam Sadiqdən (ə) hədis nəql etməməsini inad və düşmənçilikdən başqa bir şey hesab etmək olarmı?! Onun Peyğəmbər (s) ailəsindən üz çevirməsini bu ailə ilə düşmən olmasından başqa bir yerə yozmaq olarmı?!</w:t>
      </w:r>
    </w:p>
    <w:p>
      <w:pPr>
        <w:pStyle w:val="Heading3"/>
        <w:numPr>
          <w:ilvl w:val="2"/>
          <w:numId w:val="1"/>
        </w:numPr>
        <w:bidi w:val="0"/>
        <w:jc w:val="left"/>
        <w:rPr/>
      </w:pPr>
      <w:bookmarkStart w:id="250" w:name="__RefHeading___Toc4202134_2749589250"/>
      <w:bookmarkStart w:id="251" w:name="_Toc92"/>
      <w:bookmarkEnd w:id="250"/>
      <w:r>
        <w:rPr/>
        <w:t>Buxari və Müslimin Peyğəmbər ailəsi ilə aşkar düşmənçiliyi</w:t>
      </w:r>
      <w:bookmarkEnd w:id="251"/>
    </w:p>
    <w:p>
      <w:pPr>
        <w:pStyle w:val="BookText"/>
        <w:bidi w:val="0"/>
        <w:jc w:val="both"/>
        <w:rPr/>
      </w:pPr>
      <w:r>
        <w:rPr>
          <w:rFonts w:eastAsia="Times New Roman" w:cs="Times New Roman" w:ascii="Times New Roman" w:hAnsi="Times New Roman"/>
          <w:color w:val="111111"/>
          <w:sz w:val="28"/>
          <w:szCs w:val="28"/>
          <w:lang w:val="en-US"/>
        </w:rPr>
        <w:t>Əziz oxucu, yazımızın bu hissəsində başqa bir nöqtəni də bu bəhsə əlavə etməyi lazım bildik. Bu vasitə ilə istəyirik ki, Buxari</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səh:140</w:t>
      </w:r>
    </w:p>
    <w:p>
      <w:pPr>
        <w:pStyle w:val="BookText"/>
        <w:bidi w:val="0"/>
        <w:rPr/>
      </w:pPr>
      <w:r>
        <w:rPr>
          <w:rFonts w:eastAsia="Times New Roman" w:cs="Times New Roman" w:ascii="Times New Roman" w:hAnsi="Times New Roman"/>
          <w:color w:val="111111"/>
          <w:sz w:val="28"/>
          <w:szCs w:val="28"/>
          <w:lang w:val="en-US"/>
        </w:rPr>
        <w:t>və Müslimün Peyğəmbər ailəsinə olan, ədavət və düşmənliyi, həmçinin İbn Teymiyyənin yersiz üzrü aydın olsun:</w:t>
      </w:r>
    </w:p>
    <w:p>
      <w:pPr>
        <w:pStyle w:val="BookText"/>
        <w:bidi w:val="0"/>
        <w:jc w:val="both"/>
        <w:rPr/>
      </w:pPr>
      <w:r>
        <w:rPr>
          <w:rFonts w:eastAsia="Times New Roman" w:cs="Times New Roman" w:ascii="Times New Roman" w:hAnsi="Times New Roman"/>
          <w:color w:val="111111"/>
          <w:sz w:val="28"/>
          <w:szCs w:val="28"/>
          <w:lang w:val="en-US"/>
        </w:rPr>
        <w:t>Bu kitablara müraciət edib diqqət yetirməklə bunu başa düşürük ki, bu iki kitabın müəllifləri (Buxari və Müslim) 2400 nəfərdən artıq ravidən hədis nəql etmişlər</w:t>
      </w:r>
      <w:r>
        <w:rPr>
          <w:rStyle w:val="FootnoteAnchor"/>
        </w:rPr>
        <w:footnoteReference w:id="241"/>
      </w:r>
      <w:r>
        <w:rPr>
          <w:rFonts w:eastAsia="Times New Roman" w:cs="Times New Roman" w:ascii="Times New Roman" w:hAnsi="Times New Roman"/>
          <w:color w:val="111111"/>
          <w:sz w:val="28"/>
          <w:szCs w:val="28"/>
          <w:lang w:val="en-US"/>
        </w:rPr>
        <w:t>. Nəql etdikləri hədislərin ravilərinin çoxu ya nasibi, Peyğəmbər ailəsinin düşməni və yaxud da keçmişi məchul şəxslərdir. Bu iki müəllif ya Peyğəmbər övladlarından hədis nəql etmək istəməmiş və yaxud da əgər hədis nəql etmişlərsə də özlərinin Əhli-beytin (ə) əleyhinə olan iftira, yalan və uydurmalarını nəql etmişlər. Bu səbəbdən, bu kimi iftira və uydurma hədislərin oxucuda dərin təsir buraxması və özlərinin haqlı olmalarını sübuta yetirməkdən ötrü bu hədislərin Peyğəmbər (s) ailəsindən nəql olunduğunu söyləmişlər. Buna görə də Buxari və Müslimün bu kitablarına baxarkən görürük ki, onlar Peyğəmbərin (s) əzizi olan Həsən Müctəbadan (ə) başqa, Həsən adı ilə başlayan iyirmi altı nəfər ravidən, Peyğəmbərimizin zahid övladı olan Musa ibn Cəfərdən (ə) başqa, Musa adı ilə başlayan iyirmi üç ravidən və həmçinin elmi və fəziləti dostuna və düşməninə məlum olan Peyğəmbər övladı Əli ibn Musa Ər-Rzadan (ə) başqa, Əli adı ilə başlayan otuz doqquz ravidən hədis nəql etmişlər.</w:t>
      </w:r>
      <w:r>
        <w:rPr>
          <w:rStyle w:val="FootnoteAnchor"/>
        </w:rPr>
        <w:footnoteReference w:id="242"/>
      </w:r>
      <w:r>
        <w:rPr>
          <w:rFonts w:eastAsia="Times New Roman" w:cs="Times New Roman" w:ascii="Times New Roman" w:hAnsi="Times New Roman"/>
          <w:color w:val="111111"/>
          <w:sz w:val="28"/>
          <w:szCs w:val="28"/>
          <w:lang w:val="en-US"/>
        </w:rPr>
        <w:t xml:space="preserve">Bəli, Buxari və Müslim nə İmam Həsən Müctəbadan (ə), nə Həzrət Musa ibn Cəfərdən (ə), nə Həzrət Rza (ə), İmam Cavad (ə), İmam Hadidən (ə), nə də Buxari ilə həm əsr olan İmam Həsən Əsgəri (ə) və İmam Zamandan (ə) </w:t>
      </w:r>
      <w:r>
        <w:rPr>
          <w:rStyle w:val="FootnoteAnchor"/>
        </w:rPr>
        <w:footnoteReference w:id="243"/>
      </w:r>
      <w:r>
        <w:rPr>
          <w:rFonts w:eastAsia="Times New Roman" w:cs="Times New Roman" w:ascii="Times New Roman" w:hAnsi="Times New Roman"/>
          <w:color w:val="111111"/>
          <w:sz w:val="28"/>
          <w:szCs w:val="28"/>
          <w:lang w:val="en-US"/>
        </w:rPr>
        <w:t>bir dənə də olsun hədis nəql etməmiş,</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səh:141</w:t>
      </w:r>
    </w:p>
    <w:p>
      <w:pPr>
        <w:pStyle w:val="BookText"/>
        <w:bidi w:val="0"/>
        <w:rPr/>
      </w:pPr>
      <w:r>
        <w:rPr>
          <w:rFonts w:eastAsia="Times New Roman" w:cs="Times New Roman" w:ascii="Times New Roman" w:hAnsi="Times New Roman"/>
          <w:color w:val="111111"/>
          <w:sz w:val="28"/>
          <w:szCs w:val="28"/>
          <w:lang w:val="en-US"/>
        </w:rPr>
        <w:t>həmçinin imamların şəhid, Zeyd ibn Əli ibnil Hüseyn və Həsən ibn Həsəni Musənna və onlarca imamların övladları kimi hədis raviləri və kitab sahibləri olan</w:t>
      </w:r>
      <w:r>
        <w:rPr>
          <w:rStyle w:val="FootnoteAnchor"/>
        </w:rPr>
        <w:footnoteReference w:id="244"/>
      </w:r>
      <w:r>
        <w:rPr>
          <w:rFonts w:eastAsia="Times New Roman" w:cs="Times New Roman" w:ascii="Times New Roman" w:hAnsi="Times New Roman"/>
          <w:color w:val="111111"/>
          <w:sz w:val="28"/>
          <w:szCs w:val="28"/>
          <w:lang w:val="en-US"/>
        </w:rPr>
        <w:t>şəxsiyyətli insanlardan hətta nümunə üçün də olsa hədis nəql etməmişlər. Buxari və Müslimün zəhmət çəkib imamlardan nəql etdikləri və gördükləri ən böyük iş ancaq bu olmuşdur ki, İmam Seyyidus-Sacidin və Zeynul Abidinə (ə) yalan və uydurma hədisləri nisbət vermişlər. Onun mübarək dilindən nəql etmişlər ki, Əmirəl-möminin (ə) və Fatimeyi-Zəhra (səlamullahi ələyha) namaza durmurdular. Rəsuli-Əkrəm (s) onları oyadardı. Əli (ə) Rəsuli-Əkrəmə (s) bir cümlə demişdi. O Həzrət də Əliyə (ə) irad edərək bu ayəni oxumuşdur: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وَکَانَ الْإِنسَانُ أَکْثَرَ شَیْءٍ جَدَلًا</w:t>
      </w:r>
      <w:r>
        <w:rPr>
          <w:rFonts w:eastAsia="Amiri" w:cs="Amiri" w:ascii="Amiri" w:hAnsi="Amiri"/>
          <w:color w:val="111111"/>
          <w:sz w:val="28"/>
          <w:szCs w:val="28"/>
          <w:lang w:bidi="ar-SA"/>
        </w:rPr>
        <w:t>}</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Həmçinin başqa bir hədisdə İmam Səccadın (ə) dilindən Həzrət Həmzənin şərab içib məst olmasını nəql etmişlər.</w:t>
      </w:r>
      <w:r>
        <w:rPr>
          <w:rStyle w:val="FootnoteAnchor"/>
        </w:rPr>
        <w:footnoteReference w:id="246"/>
      </w:r>
      <w:r>
        <w:rPr>
          <w:rFonts w:eastAsia="Times New Roman" w:cs="Times New Roman" w:ascii="Times New Roman" w:hAnsi="Times New Roman"/>
          <w:color w:val="111111"/>
          <w:sz w:val="28"/>
          <w:szCs w:val="28"/>
          <w:lang w:val="en-US"/>
        </w:rPr>
        <w:t>Elə bil Buxari və Müslimün əqidəsinə görə Əhli-beyt və Peyğəmbər ailəsinin bu iki hədisdən başqa səhih hədisləri nəql olunmayıbmış! Peyğəmbər itrətindən bu iki məsələdən savayı heç bir hökm və məsələ qalmayıbmış!! Allah elçisinin qardaşı Əli (ə) və onun cigər parəsi olan xanım Fatimə (s) yuxuya qalıb namaza oyanmaya bilərmi?! Bu ümmətin Harunu, Şubeyr və Şubbərin atası, Peyğəmbərin (s) elm şəhərinin qapısı olan Əli (ə) barədə -“İnsan isə (bütün məxluqat içərisində) ən çox mübahisə edəndir. (Haqqa boyun qoymaz, öyüd-nəsihət qəbul etməyib</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səh:142</w:t>
      </w:r>
    </w:p>
    <w:p>
      <w:pPr>
        <w:pStyle w:val="BookText"/>
        <w:bidi w:val="0"/>
        <w:rPr/>
      </w:pPr>
      <w:r>
        <w:rPr>
          <w:rFonts w:eastAsia="Times New Roman" w:cs="Times New Roman" w:ascii="Times New Roman" w:hAnsi="Times New Roman"/>
          <w:color w:val="111111"/>
          <w:sz w:val="28"/>
          <w:szCs w:val="28"/>
          <w:lang w:val="en-US"/>
        </w:rPr>
        <w:t>batilə uyar)” ayəsi</w:t>
      </w:r>
      <w:r>
        <w:rPr>
          <w:rStyle w:val="FootnoteAnchor"/>
        </w:rPr>
        <w:footnoteReference w:id="247"/>
      </w:r>
      <w:r>
        <w:rPr>
          <w:rFonts w:eastAsia="Times New Roman" w:cs="Times New Roman" w:ascii="Times New Roman" w:hAnsi="Times New Roman"/>
          <w:color w:val="111111"/>
          <w:sz w:val="28"/>
          <w:szCs w:val="28"/>
          <w:lang w:val="en-US"/>
        </w:rPr>
        <w:t>doğru ola bilərmi? və ya Seyyiduş-Şuhəda, Əsədullah və Əsədur-Rəsul (Allahın və Peyğəmbərin şiri) adı ilə məşhur olan, cənazəsinə yetmiş təkbirlə Peyğəmbər (s) namaz qılan bir şəxs murdar əti şərabla mahnı oxuyan qadının əli ilə içərək məst ola bilərmi?!</w:t>
      </w:r>
    </w:p>
    <w:p>
      <w:pPr>
        <w:pStyle w:val="BookText"/>
        <w:bidi w:val="0"/>
        <w:jc w:val="both"/>
        <w:rPr/>
      </w:pPr>
      <w:r>
        <w:rPr>
          <w:rFonts w:eastAsia="Times New Roman" w:cs="Times New Roman" w:ascii="Times New Roman" w:hAnsi="Times New Roman"/>
          <w:color w:val="111111"/>
          <w:sz w:val="28"/>
          <w:szCs w:val="28"/>
          <w:lang w:val="en-US"/>
        </w:rPr>
        <w:t>Məlumdur ki, yuxarıda adı çəkilmiş pak və müqəddəs insanlar haqqında deyilmiş iftiralar şəxsi qərəz və düşmənçilik xarakteri daşıyır.</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səh:143</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səh:144</w:t>
      </w:r>
      <w:bookmarkStart w:id="252" w:name="pg3610_18855"/>
    </w:p>
    <w:p>
      <w:pPr>
        <w:pStyle w:val="Heading2"/>
        <w:numPr>
          <w:ilvl w:val="1"/>
          <w:numId w:val="1"/>
        </w:numPr>
        <w:bidi w:val="0"/>
        <w:jc w:val="left"/>
        <w:rPr/>
      </w:pPr>
      <w:bookmarkStart w:id="253" w:name="__RefHeading___Toc4202136_2749589250"/>
      <w:bookmarkStart w:id="254" w:name="_Toc93"/>
      <w:bookmarkEnd w:id="252"/>
      <w:bookmarkEnd w:id="253"/>
      <w:r>
        <w:rPr/>
        <w:t>Beşinci hissə</w:t>
      </w:r>
      <w:bookmarkEnd w:id="254"/>
    </w:p>
    <w:p>
      <w:pPr>
        <w:pStyle w:val="Heading3"/>
        <w:numPr>
          <w:ilvl w:val="2"/>
          <w:numId w:val="1"/>
        </w:numPr>
        <w:bidi w:val="0"/>
        <w:jc w:val="left"/>
        <w:rPr/>
      </w:pPr>
      <w:bookmarkStart w:id="255" w:name="__RefHeading___Toc4202138_2749589250"/>
      <w:bookmarkStart w:id="256" w:name="_Toc94"/>
      <w:bookmarkEnd w:id="255"/>
      <w:r>
        <w:rPr/>
        <w:t>İşarə</w:t>
      </w:r>
      <w:bookmarkEnd w:id="256"/>
    </w:p>
    <w:p>
      <w:pPr>
        <w:pStyle w:val="BookText"/>
        <w:bidi w:val="0"/>
        <w:jc w:val="both"/>
        <w:rPr/>
      </w:pPr>
      <w:r>
        <w:rPr>
          <w:rFonts w:eastAsia="Times New Roman" w:cs="Times New Roman" w:ascii="Times New Roman" w:hAnsi="Times New Roman"/>
          <w:color w:val="111111"/>
          <w:sz w:val="28"/>
          <w:szCs w:val="28"/>
          <w:lang w:val="en-US"/>
        </w:rPr>
        <w:t>Səhiheynin  hədislərinin mətn cəhətindən zəifliyi</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səh:145</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səh:146</w:t>
      </w:r>
      <w:bookmarkStart w:id="257" w:name="pg3610_18857"/>
    </w:p>
    <w:p>
      <w:pPr>
        <w:pStyle w:val="BookText"/>
        <w:bidi w:val="0"/>
        <w:rPr/>
      </w:pPr>
      <w:bookmarkEnd w:id="257"/>
      <w:r>
        <w:rPr>
          <w:rFonts w:eastAsia="Times New Roman" w:cs="Times New Roman" w:ascii="Times New Roman" w:hAnsi="Times New Roman"/>
          <w:color w:val="111111"/>
          <w:sz w:val="28"/>
          <w:szCs w:val="28"/>
          <w:lang w:val="en-US"/>
        </w:rPr>
        <w:t>1</w:t>
      </w:r>
    </w:p>
    <w:p>
      <w:pPr>
        <w:pStyle w:val="Heading3"/>
        <w:numPr>
          <w:ilvl w:val="2"/>
          <w:numId w:val="1"/>
        </w:numPr>
        <w:bidi w:val="0"/>
        <w:jc w:val="left"/>
        <w:rPr/>
      </w:pPr>
      <w:bookmarkStart w:id="258" w:name="__RefHeading___Toc4202140_2749589250"/>
      <w:bookmarkStart w:id="259" w:name="_Toc95"/>
      <w:bookmarkEnd w:id="258"/>
      <w:r>
        <w:rPr/>
        <w:t>1. Hədisin deyilişi ilə yazılışı arasında olan fasilə</w:t>
      </w:r>
      <w:bookmarkEnd w:id="259"/>
    </w:p>
    <w:p>
      <w:pPr>
        <w:pStyle w:val="BookText"/>
        <w:bidi w:val="0"/>
        <w:jc w:val="both"/>
        <w:rPr/>
      </w:pPr>
      <w:r>
        <w:rPr>
          <w:rFonts w:eastAsia="Times New Roman" w:cs="Times New Roman" w:ascii="Times New Roman" w:hAnsi="Times New Roman"/>
          <w:color w:val="111111"/>
          <w:sz w:val="28"/>
          <w:szCs w:val="28"/>
          <w:lang w:val="en-US"/>
        </w:rPr>
        <w:t>Səhiheyn hədislərinin zəifliyi barədə olan bizim birinci və ikinci dəlilimiz, bu iki kitabın müəlliflərinin təəssübkeşliyi və sənədlərinin zəif olmasıdır. Bu barədə kifayət qədər söhbət olundu. İndi isə əziz oxucularımızın diqqətini üçüncü dəlilə cəlb etmək istəyirik.</w:t>
      </w:r>
    </w:p>
    <w:p>
      <w:pPr>
        <w:pStyle w:val="BookText"/>
        <w:bidi w:val="0"/>
        <w:jc w:val="both"/>
        <w:rPr/>
      </w:pPr>
      <w:r>
        <w:rPr>
          <w:rFonts w:eastAsia="Times New Roman" w:cs="Times New Roman" w:ascii="Times New Roman" w:hAnsi="Times New Roman"/>
          <w:color w:val="111111"/>
          <w:sz w:val="28"/>
          <w:szCs w:val="28"/>
          <w:lang w:val="en-US"/>
        </w:rPr>
        <w:t>Kitabın ilk səhifələrində hədis barədə müxtəsər söhbət olundu. Hədis söyləməyin və yazılışının qadağan olunması və həmçinin Peyğəmbərin (s) vəfat tarixindən Ömər ibn Əbdul-Əzizin xilafət dövrünə kimi saxta və qondarma hədislər barədə araşdırma aparıldı. İndi isə Səhiheyn və bu iki kitabın bütün hədislərini səhih bilən bir çox şəxslər bu sualla üz-üzə dururlar:</w:t>
      </w:r>
    </w:p>
    <w:p>
      <w:pPr>
        <w:pStyle w:val="BookText"/>
        <w:bidi w:val="0"/>
        <w:jc w:val="both"/>
        <w:rPr/>
      </w:pPr>
      <w:r>
        <w:rPr>
          <w:rFonts w:eastAsia="Times New Roman" w:cs="Times New Roman" w:ascii="Times New Roman" w:hAnsi="Times New Roman"/>
          <w:color w:val="111111"/>
          <w:sz w:val="28"/>
          <w:szCs w:val="28"/>
          <w:lang w:val="en-US"/>
        </w:rPr>
        <w:t>Hədis yazılışının bir əsr boyu qadağan olunması və uzun müddət şifahi olaraq hədis söyləməyin qarşısı alinmışdı. Başqa tərəfdən isə bu dövrlərdə yalan hədis söyləyənlər çox olmuşdur. Əllərində olan bütün imkanlardan istifadə etmələrinə baxmayaraq, qondarma hədislərin tərəfdarları bu yolda kifayət qədər bəhrə əldə edə bilməmişlər. Bəli, bu uzun əsrlər boyu hədis elmi ciddi mənfi təsirlərə məruz qalmışdır.</w:t>
      </w:r>
    </w:p>
    <w:p>
      <w:pPr>
        <w:pStyle w:val="BookText"/>
        <w:bidi w:val="0"/>
        <w:jc w:val="both"/>
        <w:rPr/>
      </w:pPr>
      <w:r>
        <w:rPr>
          <w:rFonts w:eastAsia="Times New Roman" w:cs="Times New Roman" w:ascii="Times New Roman" w:hAnsi="Times New Roman"/>
          <w:color w:val="111111"/>
          <w:sz w:val="28"/>
          <w:szCs w:val="28"/>
          <w:lang w:val="en-US"/>
        </w:rPr>
        <w:t>Hədislərin mətnlərində hansı dəyişikliklər əmələ gəlmişdir?! İslam qanununda ən mühüm sənəd olan Peyğəmbər (s) sünnəsinin hansı həqiqətləri aradan getmiş və onun yerinə</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səh:147</w:t>
      </w:r>
    </w:p>
    <w:p>
      <w:pPr>
        <w:pStyle w:val="BookText"/>
        <w:bidi w:val="0"/>
        <w:rPr/>
      </w:pPr>
      <w:r>
        <w:rPr>
          <w:rFonts w:eastAsia="Times New Roman" w:cs="Times New Roman" w:ascii="Times New Roman" w:hAnsi="Times New Roman"/>
          <w:color w:val="111111"/>
          <w:sz w:val="28"/>
          <w:szCs w:val="28"/>
          <w:lang w:val="en-US"/>
        </w:rPr>
        <w:t>hansı səhv məsələlər qoyulmuşdur?!</w:t>
      </w:r>
    </w:p>
    <w:p>
      <w:pPr>
        <w:pStyle w:val="BookText"/>
        <w:bidi w:val="0"/>
        <w:jc w:val="both"/>
        <w:rPr/>
      </w:pPr>
      <w:r>
        <w:rPr>
          <w:rFonts w:eastAsia="Times New Roman" w:cs="Times New Roman" w:ascii="Times New Roman" w:hAnsi="Times New Roman"/>
          <w:color w:val="111111"/>
          <w:sz w:val="28"/>
          <w:szCs w:val="28"/>
          <w:lang w:val="en-US"/>
        </w:rPr>
        <w:t>Uzun müddət öz ata-babalarından hədis ünvanında məsələ nəql edənlər, hədislərin İslam hökmlərinin budaqları və kökü olduğuna etiqad bəsləyərək nəql edirdilər. Lakin o hədislərin əsas kökündən, düzgün olub-olmamasından heç bir xəbərləri yox idi.</w:t>
      </w:r>
    </w:p>
    <w:p>
      <w:pPr>
        <w:pStyle w:val="BookText"/>
        <w:bidi w:val="0"/>
        <w:jc w:val="both"/>
        <w:rPr/>
      </w:pPr>
      <w:r>
        <w:rPr>
          <w:rFonts w:eastAsia="Times New Roman" w:cs="Times New Roman" w:ascii="Times New Roman" w:hAnsi="Times New Roman"/>
          <w:color w:val="111111"/>
          <w:sz w:val="28"/>
          <w:szCs w:val="28"/>
          <w:lang w:val="en-US"/>
        </w:rPr>
        <w:t>Səhiheyn və bu iki kitabın bütün hədislərini səhih sayanlar öz qarşılarına çıxan bu suala tutarlı və qaneedici bir cavab verə bilməmişlər.</w:t>
      </w:r>
    </w:p>
    <w:p>
      <w:pPr>
        <w:pStyle w:val="BookText"/>
        <w:bidi w:val="0"/>
        <w:jc w:val="both"/>
        <w:rPr/>
      </w:pPr>
      <w:r>
        <w:rPr>
          <w:rFonts w:eastAsia="Times New Roman" w:cs="Times New Roman" w:ascii="Times New Roman" w:hAnsi="Times New Roman"/>
          <w:color w:val="111111"/>
          <w:sz w:val="28"/>
          <w:szCs w:val="28"/>
          <w:lang w:val="en-US"/>
        </w:rPr>
        <w:t>Əhli-sünnə yazıçılarının bəziləri öz yaddaşlarını kitabların və yazıların yerinə istifadə etmişlər.</w:t>
      </w:r>
      <w:r>
        <w:rPr>
          <w:rStyle w:val="FootnoteAnchor"/>
        </w:rPr>
        <w:footnoteReference w:id="248"/>
      </w:r>
      <w:r>
        <w:rPr>
          <w:rFonts w:eastAsia="Times New Roman" w:cs="Times New Roman" w:ascii="Times New Roman" w:hAnsi="Times New Roman"/>
          <w:color w:val="111111"/>
          <w:sz w:val="28"/>
          <w:szCs w:val="28"/>
          <w:lang w:val="en-US"/>
        </w:rPr>
        <w:t>Lakin, qeyd etmək lazımdır ki, yaddaşlar nə qədər güclü olsa belə, yazıların və sənədin yerini tuta bilməz.</w:t>
      </w:r>
    </w:p>
    <w:p>
      <w:pPr>
        <w:pStyle w:val="BookText"/>
        <w:bidi w:val="0"/>
        <w:jc w:val="both"/>
        <w:rPr/>
      </w:pPr>
      <w:r>
        <w:rPr>
          <w:rFonts w:eastAsia="Times New Roman" w:cs="Times New Roman" w:ascii="Times New Roman" w:hAnsi="Times New Roman"/>
          <w:color w:val="111111"/>
          <w:sz w:val="28"/>
          <w:szCs w:val="28"/>
          <w:lang w:val="en-US"/>
        </w:rPr>
        <w:t>Başqa bir tərəfdən, əgər hədislər az vasitə ilə kitablarda yazılmış olsaydı, qeyd olunan məsələdən qaçmaq üçün yaddaşa etimad etmək olardı. Lakin, səhiheyn kitablarını araşdırdıqda aydın olur ki, bəzən hədislər neçə vasitə ilə Peyğəmbərə (s) çatır. Bu da hədisin deyilişi ilə yazılışı arasında olan böyük məsafənin olması deməkdir. Bu özü də təbii bir məsələdir. Hər bir hədisin mənasını söyləyərkən istər–istəməz o hədisin sözlərində azaltma və artırma ehtimal olunur. Əgər bu məfhumi nəql bir neçə nəfərin vasitəsi ilə nəql olunarsa onda bu nəqlin vəziyyəti aydın olur. Bu da bizim səhiheynin hədislərinin zəifliyinə üçüncü dəlilimiz idi. İndi isə diqqətinizi dördüncü dəlilə cəlb edirik!</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səh:148</w:t>
      </w:r>
      <w:bookmarkStart w:id="260" w:name="pg3610_18859"/>
    </w:p>
    <w:p>
      <w:pPr>
        <w:pStyle w:val="BookText"/>
        <w:bidi w:val="0"/>
        <w:rPr/>
      </w:pPr>
      <w:bookmarkEnd w:id="260"/>
      <w:r>
        <w:rPr>
          <w:rFonts w:eastAsia="Times New Roman" w:cs="Times New Roman" w:ascii="Times New Roman" w:hAnsi="Times New Roman"/>
          <w:color w:val="111111"/>
          <w:sz w:val="28"/>
          <w:szCs w:val="28"/>
          <w:lang w:val="en-US"/>
        </w:rPr>
        <w:t>2</w:t>
      </w:r>
    </w:p>
    <w:p>
      <w:pPr>
        <w:pStyle w:val="Heading3"/>
        <w:numPr>
          <w:ilvl w:val="2"/>
          <w:numId w:val="1"/>
        </w:numPr>
        <w:bidi w:val="0"/>
        <w:jc w:val="left"/>
        <w:rPr/>
      </w:pPr>
      <w:bookmarkStart w:id="261" w:name="__RefHeading___Toc4202142_2749589250"/>
      <w:bookmarkStart w:id="262" w:name="_Toc96"/>
      <w:bookmarkEnd w:id="261"/>
      <w:r>
        <w:rPr/>
        <w:t>2. Yarımçıq yazılmış hədislər (Senzura olunmuş hədislər)</w:t>
      </w:r>
      <w:bookmarkEnd w:id="262"/>
    </w:p>
    <w:p>
      <w:pPr>
        <w:pStyle w:val="BookText"/>
        <w:bidi w:val="0"/>
        <w:jc w:val="both"/>
        <w:rPr/>
      </w:pPr>
      <w:r>
        <w:rPr>
          <w:rFonts w:eastAsia="Times New Roman" w:cs="Times New Roman" w:ascii="Times New Roman" w:hAnsi="Times New Roman"/>
          <w:color w:val="111111"/>
          <w:sz w:val="28"/>
          <w:szCs w:val="28"/>
          <w:lang w:val="en-US"/>
        </w:rPr>
        <w:t>Səhihi-Buxarinin hədislərinin zəif olmasına və etibarsızlığına olan dördüncü dəlilimiz onun hədislərinin bir qisminin Buxari tərəfindən senzura</w:t>
      </w:r>
      <w:r>
        <w:rPr>
          <w:rStyle w:val="FootnoteAnchor"/>
        </w:rPr>
        <w:footnoteReference w:id="249"/>
      </w:r>
      <w:r>
        <w:rPr>
          <w:rFonts w:eastAsia="Times New Roman" w:cs="Times New Roman" w:ascii="Times New Roman" w:hAnsi="Times New Roman"/>
          <w:color w:val="111111"/>
          <w:sz w:val="28"/>
          <w:szCs w:val="28"/>
          <w:lang w:val="en-US"/>
        </w:rPr>
        <w:t>olunmasıdır.</w:t>
      </w:r>
    </w:p>
    <w:p>
      <w:pPr>
        <w:pStyle w:val="BookText"/>
        <w:bidi w:val="0"/>
        <w:jc w:val="both"/>
        <w:rPr/>
      </w:pPr>
      <w:r>
        <w:rPr>
          <w:rFonts w:eastAsia="Times New Roman" w:cs="Times New Roman" w:ascii="Times New Roman" w:hAnsi="Times New Roman"/>
          <w:color w:val="111111"/>
          <w:sz w:val="28"/>
          <w:szCs w:val="28"/>
          <w:lang w:val="en-US"/>
        </w:rPr>
        <w:t>Bu qəbahətli iş Buxaridə mənəvi hökmranlıq edən həmin təəssübkeşliyin təsiridir. Buna görə də şerlərdə məzmunu Əlinin (ə) fəzilətinə işarə olan hədislər və ya xəlifələrdən birinin cahilliyinə və səhvlərinə dəlil olan hədisləri kəsib atdığının şahidi oluruq. Bu əməllə hədisin əvvəlinin, ya onun axırının və bəzən də ortasından bir cümlənin ixtisar olması o fəzilətlərin və nöqsanların üzərinə pərdə asmışdır. Hədis elmi nəzərində hədislərdə dəyişiklik etmək və ya onların həqiqətini gizlətmək əmanətin qorunmasında xəyanətə mürtəkib olmaq deməkdir.</w:t>
      </w:r>
    </w:p>
    <w:p>
      <w:pPr>
        <w:pStyle w:val="BookText"/>
        <w:bidi w:val="0"/>
        <w:jc w:val="both"/>
        <w:rPr/>
      </w:pPr>
      <w:r>
        <w:rPr>
          <w:rFonts w:eastAsia="Times New Roman" w:cs="Times New Roman" w:ascii="Times New Roman" w:hAnsi="Times New Roman"/>
          <w:color w:val="111111"/>
          <w:sz w:val="28"/>
          <w:szCs w:val="28"/>
          <w:lang w:val="en-US"/>
        </w:rPr>
        <w:t>Bu əməl buna dəlildir ki, Buxari öz camesinin (səhihinin) yazılmasında bir mühəddis, təfsirçi və tarixçi kimi həqiqəti təmiz çatdırmaqla öz vəzifəsinə layiqincə əməl etməmişdir. Halbuki, öz vəzifəsinə əməl etməməklə yanaşı həm də öz səliqəsi və zövqünə uyğun gəlməyən hədisləri ixtisar etmişdir.</w:t>
      </w:r>
    </w:p>
    <w:p>
      <w:pPr>
        <w:pStyle w:val="BookText"/>
        <w:bidi w:val="0"/>
        <w:jc w:val="both"/>
        <w:rPr/>
      </w:pPr>
      <w:r>
        <w:rPr>
          <w:rFonts w:eastAsia="Times New Roman" w:cs="Times New Roman" w:ascii="Times New Roman" w:hAnsi="Times New Roman"/>
          <w:color w:val="111111"/>
          <w:sz w:val="28"/>
          <w:szCs w:val="28"/>
          <w:lang w:val="en-US"/>
        </w:rPr>
        <w:t>Belə həqiqətləri gizlətmək və ya onları ört-basdır etmək bir</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səh:149</w:t>
      </w:r>
      <w:bookmarkStart w:id="263" w:name="pg3610_18860"/>
    </w:p>
    <w:p>
      <w:pPr>
        <w:pStyle w:val="BookText"/>
        <w:bidi w:val="0"/>
        <w:rPr/>
      </w:pPr>
      <w:bookmarkEnd w:id="263"/>
      <w:r>
        <w:rPr>
          <w:rFonts w:eastAsia="Times New Roman" w:cs="Times New Roman" w:ascii="Times New Roman" w:hAnsi="Times New Roman"/>
          <w:color w:val="111111"/>
          <w:sz w:val="28"/>
          <w:szCs w:val="28"/>
          <w:lang w:val="en-US"/>
        </w:rPr>
        <w:t>mühəddis üçün ən böyük xəyanətə mürtəkib olmaq deməkdir. Çünki, həqiqəti gizlətmək və onu dəyişmək özü ilə bir çox fikirləri azdıracaqdır.</w:t>
      </w:r>
    </w:p>
    <w:p>
      <w:pPr>
        <w:pStyle w:val="BookText"/>
        <w:bidi w:val="0"/>
        <w:jc w:val="both"/>
        <w:rPr/>
      </w:pPr>
      <w:r>
        <w:rPr>
          <w:rFonts w:eastAsia="Times New Roman" w:cs="Times New Roman" w:ascii="Times New Roman" w:hAnsi="Times New Roman"/>
          <w:color w:val="111111"/>
          <w:sz w:val="28"/>
          <w:szCs w:val="28"/>
          <w:lang w:val="en-US"/>
        </w:rPr>
        <w:t>Bundan əlavə, Buxarinin öz zövqi ilə hədislərin başına açdığı oyunlar bizə bunu çatdırır ki, həqiqi səhih hədislərin ən mühüm hissələri o günlərdə Buxarinin əlində olmuşdur. Lakin, onun üslubu və zövqi ilə uyğun olmadığına görə onları öz kitabında yazmamışdır. Bununla da hədislərin mühüm hissələri tədricən aradan getmişdir. Öz kitabında hansısa bir hədisi yazmaq istəyən bir şəxs hədis yazmaqda belə “üslub”u seçərsə, onun zövqi ilə uyğun olmayan hədislərlə rəftarının necə olacağı məlumdur.</w:t>
      </w:r>
    </w:p>
    <w:p>
      <w:pPr>
        <w:pStyle w:val="BookText"/>
        <w:bidi w:val="0"/>
        <w:jc w:val="both"/>
        <w:rPr/>
      </w:pPr>
      <w:r>
        <w:rPr>
          <w:rFonts w:eastAsia="Times New Roman" w:cs="Times New Roman" w:ascii="Times New Roman" w:hAnsi="Times New Roman"/>
          <w:color w:val="111111"/>
          <w:sz w:val="28"/>
          <w:szCs w:val="28"/>
          <w:lang w:val="en-US"/>
        </w:rPr>
        <w:t>İndi isə sizə belə hədislərdən bir neçəsini nümunə olaraq gətiririk:</w:t>
      </w:r>
    </w:p>
    <w:p>
      <w:pPr>
        <w:pStyle w:val="Heading3"/>
        <w:numPr>
          <w:ilvl w:val="2"/>
          <w:numId w:val="1"/>
        </w:numPr>
        <w:bidi w:val="0"/>
        <w:jc w:val="left"/>
        <w:rPr/>
      </w:pPr>
      <w:bookmarkStart w:id="264" w:name="__RefHeading___Toc4202144_2749589250"/>
      <w:bookmarkStart w:id="265" w:name="_Toc97"/>
      <w:bookmarkEnd w:id="264"/>
      <w:r>
        <w:rPr/>
        <w:t>1. Cənabət hökmü</w:t>
      </w:r>
      <w:bookmarkEnd w:id="265"/>
    </w:p>
    <w:p>
      <w:pPr>
        <w:pStyle w:val="BookText"/>
        <w:bidi w:val="0"/>
        <w:jc w:val="both"/>
        <w:rPr/>
      </w:pPr>
      <w:r>
        <w:rPr>
          <w:rFonts w:eastAsia="Times New Roman" w:cs="Times New Roman" w:ascii="Times New Roman" w:hAnsi="Times New Roman"/>
          <w:color w:val="111111"/>
          <w:sz w:val="28"/>
          <w:szCs w:val="28"/>
          <w:lang w:val="en-US"/>
        </w:rPr>
        <w:t>Bir nəfər Ömər ibn Xəttabdan sual etdi: Əgər cənabətli olsam, su tapa bilməsəm namaz qılmaqdan ötrü nə etməliyəm? Ömər cavabında dedi: Namaz qılma! Əmmar da həmin məclisdə idi. Peyğəmbərin təyəmmüm etmək əmrini hər ikisi eşitmişdilər. O, Öməri danlayaraq onun verdiyi hökmə etiraz etdi.</w:t>
      </w:r>
    </w:p>
    <w:p>
      <w:pPr>
        <w:pStyle w:val="BookText"/>
        <w:bidi w:val="0"/>
        <w:jc w:val="both"/>
        <w:rPr/>
      </w:pPr>
      <w:r>
        <w:rPr>
          <w:rFonts w:eastAsia="Times New Roman" w:cs="Times New Roman" w:ascii="Times New Roman" w:hAnsi="Times New Roman"/>
          <w:color w:val="111111"/>
          <w:sz w:val="28"/>
          <w:szCs w:val="28"/>
          <w:lang w:val="en-US"/>
        </w:rPr>
        <w:t>Şübhə yoxdur ki, belə hökm və cənabətli olan şəxsə namazı tərk etmək əmri Quranın və Peyğəmbərin (s) göstərişlərinin əksinədir. Həmçinin xəlifənin təyəmmüm hökmündən xəbərdar olmaması və ya onun İslam qanunlarından xəbərsiz olmasını (belə ki, bu məsələ ümumi bir məsələdir) çatdırır. Buxari xəlifənin abrını qorumaqdan ötrü bu hədisdə dəyişiklik etmiş və Ömərin  </w:t>
      </w:r>
      <w:r>
        <w:rPr>
          <w:rFonts w:ascii="Amiri" w:hAnsi="Amiri" w:eastAsia="Amiri" w:cs="Amiri"/>
          <w:color w:val="111111"/>
          <w:sz w:val="28"/>
          <w:sz w:val="28"/>
          <w:szCs w:val="28"/>
          <w:rtl w:val="true"/>
          <w:lang w:bidi="ar-SA"/>
        </w:rPr>
        <w:t>لَاتَصَل</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cavabını yəni “namaz qılma” cümləsini hədisdən silmişdir.</w:t>
      </w:r>
    </w:p>
    <w:p>
      <w:pPr>
        <w:pStyle w:val="BookText"/>
        <w:bidi w:val="0"/>
        <w:jc w:val="both"/>
        <w:rPr/>
      </w:pPr>
      <w:r>
        <w:rPr>
          <w:rFonts w:eastAsia="Times New Roman" w:cs="Times New Roman" w:ascii="Times New Roman" w:hAnsi="Times New Roman"/>
          <w:color w:val="111111"/>
          <w:sz w:val="28"/>
          <w:szCs w:val="28"/>
          <w:lang w:val="en-US"/>
        </w:rPr>
        <w:t>İndi də əziz oxucumuzdan istəyirik ki, Buxarinin hədisinin mətni ilə Müslimün, Nəsainin və İbn Macənin nəql etdikləri</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səh:150</w:t>
      </w:r>
      <w:bookmarkStart w:id="266" w:name="pg3610_18861"/>
    </w:p>
    <w:p>
      <w:pPr>
        <w:pStyle w:val="BookText"/>
        <w:bidi w:val="0"/>
        <w:rPr/>
      </w:pPr>
      <w:bookmarkEnd w:id="266"/>
      <w:r>
        <w:rPr>
          <w:rFonts w:eastAsia="Times New Roman" w:cs="Times New Roman" w:ascii="Times New Roman" w:hAnsi="Times New Roman"/>
          <w:color w:val="111111"/>
          <w:sz w:val="28"/>
          <w:szCs w:val="28"/>
          <w:lang w:val="en-US"/>
        </w:rPr>
        <w:t>hədisin mətnlərini yanaşı qoysunlar, həqiqət onlar üçün aydın olsun.</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عَنْ شُعْبَة قَالَ حَدَّثَنِی الحکمُ عَنْ ذَرِّ، عَنْ سَعِیدِ بْنِ عَبْدِ الرّحْمَانَ بْنِ أَبزی عَنْ أَبِیهِ أَنَّ رَجُلاً أَتَی عُمَرَ، فَقَالَ إِنِّی أَجنبْتُ فَلَمْ أَجِدْ مَاءاً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تَذکُرُ یَا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أَنَا وَ أَنْتَ فِی سریَّةٍ فَأَجنَبْنَا فَلَمْ نَجْدْ مَاءاً فَأَمَّا أَنْتَ فَلَمْ تُصَلِّ، وَ أَمَّا أَنَا فَتمعّکتُ فِی التُّرَابِ وَ صَلَّیْتُ، فَقَالَ النَّبِیُّ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یَکْفِیکَ أَنْ تَضْرِبَ بِیَدَیْکَ الأَرْضَ، ثُمَّ تَنْفَخَ، ثُمَّ تَمْسَحَ بِهِمَا وَجْهَکَ وَ کَفَّیْکَ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 اللهَ یَا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لَمْ أُحَدِّثْ بِهِ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Style w:val="FootnoteAnchor"/>
        </w:rPr>
        <w:footnoteReference w:id="250"/>
      </w:r>
    </w:p>
    <w:p>
      <w:pPr>
        <w:pStyle w:val="BookText"/>
        <w:bidi w:val="0"/>
        <w:jc w:val="both"/>
        <w:rPr/>
      </w:pPr>
      <w:r>
        <w:rPr>
          <w:rFonts w:ascii="Amiri" w:hAnsi="Amiri" w:eastAsia="Amiri" w:cs="Amiri"/>
          <w:color w:val="111111"/>
          <w:sz w:val="28"/>
          <w:sz w:val="28"/>
          <w:szCs w:val="28"/>
          <w:rtl w:val="true"/>
          <w:lang w:bidi="ar-SA"/>
        </w:rPr>
        <w:t>حَدَّثَنَا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حَدَّثَنَا الْحَکَمُ عَنْ ذَرّ، عَنْ سَعِیدِ بْنِ عَبْدُ الرَّحْمَانِ بْنِ أَبْزی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أَجْنَبْتُ فَلَمْ أَصِبِ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عَمَّارُ بْنُ یَاسِرِ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تَذْکُرُ إِنَّا کُنَّا فِی سَفَرٍ أَنَا وَ أَنْتَ فَأَمَّا أَنْتَ فَلَمْ تُصَلِّ، وَ أَمَّا أَنَا فَتَمَعّکْتُ فَصَلَّیْتُ، فَذَکَرْتُ لِلنَّبِیِّ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النَّبِیُّ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یَکْفِیکَ هَکَذَا فَضَرَبَ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بِکَفَّیْهِ الأَرْضَ، وَ نَفَخَ فِیهِمَا، ثُمَّ مَسَحَ بِهِمَا وَجْهَهُ وَ کَفَیْهُ</w:t>
      </w:r>
      <w:r>
        <w:rPr>
          <w:rFonts w:eastAsia="Amiri" w:cs="Amiri" w:ascii="Amiri" w:hAnsi="Amiri"/>
          <w:color w:val="111111"/>
          <w:sz w:val="28"/>
          <w:szCs w:val="28"/>
          <w:lang w:bidi="ar-SA"/>
        </w:rPr>
        <w:t>".</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 xml:space="preserve">Əziz oxucu, gördüyünüz kimi bu iki hədis sənəd və mətn baxımından eynidir. Onlar arasında Səhihi-Müslimdə gözə dəyən </w:t>
      </w:r>
      <w:r>
        <w:rPr>
          <w:rFonts w:ascii="Amiri" w:hAnsi="Amiri" w:eastAsia="Amiri" w:cs="Amiri"/>
          <w:color w:val="111111"/>
          <w:sz w:val="28"/>
          <w:sz w:val="28"/>
          <w:szCs w:val="28"/>
          <w:rtl w:val="true"/>
          <w:lang w:bidi="ar-SA"/>
        </w:rPr>
        <w:t>لَا تَصَل</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namaz qılma” cümləsindən başqa heç bir fərq yoxdur. Lakin, Səhihi-Buxaridən bu cümlə silinmişdir.</w:t>
      </w:r>
    </w:p>
    <w:p>
      <w:pPr>
        <w:pStyle w:val="Heading3"/>
        <w:numPr>
          <w:ilvl w:val="2"/>
          <w:numId w:val="1"/>
        </w:numPr>
        <w:bidi w:val="0"/>
        <w:jc w:val="left"/>
        <w:rPr/>
      </w:pPr>
      <w:bookmarkStart w:id="267" w:name="__RefHeading___Toc4202146_2749589250"/>
      <w:bookmarkStart w:id="268" w:name="_Toc98"/>
      <w:bookmarkEnd w:id="267"/>
      <w:r>
        <w:rPr/>
        <w:t>2. Dəli qadının daşqalaq olunması</w:t>
      </w:r>
      <w:bookmarkEnd w:id="268"/>
    </w:p>
    <w:p>
      <w:pPr>
        <w:pStyle w:val="BookText"/>
        <w:bidi w:val="0"/>
        <w:jc w:val="both"/>
        <w:rPr/>
      </w:pPr>
      <w:r>
        <w:rPr>
          <w:rFonts w:eastAsia="Times New Roman" w:cs="Times New Roman" w:ascii="Times New Roman" w:hAnsi="Times New Roman"/>
          <w:color w:val="111111"/>
          <w:sz w:val="28"/>
          <w:szCs w:val="28"/>
          <w:lang w:val="en-US"/>
        </w:rPr>
        <w:t>Mötəbər kitablarda və Səhihi-Buxarinin şərhlərində, müxtəlif mətnlərdə bir hədis nəql olunmuşdur. Onun məzmunu belədir:</w:t>
      </w:r>
    </w:p>
    <w:p>
      <w:pPr>
        <w:pStyle w:val="BookText"/>
        <w:bidi w:val="0"/>
        <w:jc w:val="both"/>
        <w:rPr/>
      </w:pPr>
      <w:r>
        <w:rPr>
          <w:rFonts w:eastAsia="Times New Roman" w:cs="Times New Roman" w:ascii="Times New Roman" w:hAnsi="Times New Roman"/>
          <w:color w:val="111111"/>
          <w:sz w:val="28"/>
          <w:szCs w:val="28"/>
          <w:lang w:val="en-US"/>
        </w:rPr>
        <w:t>Zinaya mürtəkib olmuş dəli bir qadını Ömərin yanına gətirdilər. Xəlifə, o qadının daşqalaq olunmasını əmr etdi. Əmirəl-möminin Əli (ə) bu məsələdən xəbər tutdu və bu</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səh:151</w:t>
      </w:r>
    </w:p>
    <w:p>
      <w:pPr>
        <w:pStyle w:val="BookText"/>
        <w:bidi w:val="0"/>
        <w:rPr/>
      </w:pPr>
      <w:r>
        <w:rPr>
          <w:rFonts w:eastAsia="Times New Roman" w:cs="Times New Roman" w:ascii="Times New Roman" w:hAnsi="Times New Roman"/>
          <w:color w:val="111111"/>
          <w:sz w:val="28"/>
          <w:szCs w:val="28"/>
          <w:lang w:val="en-US"/>
        </w:rPr>
        <w:t>hökmün icra olmasına mane oldu. Ömər hökmün icra olunmamasının səbəbini soruşduqda Həzrət (ə) cavabında buyurdu: Məgər neçə nəfərdən hökmün götürülməsini bilmirsənmi? Dəlidən onun dəliliyi aradan gedincə, uşaqdan yetkinliyə çatınca və həmçinin yuxuda olan şəxsdən oyanınca.</w:t>
      </w:r>
      <w:r>
        <w:rPr>
          <w:rStyle w:val="FootnoteAnchor"/>
        </w:rPr>
        <w:footnoteReference w:id="252"/>
      </w:r>
    </w:p>
    <w:p>
      <w:pPr>
        <w:pStyle w:val="BookText"/>
        <w:bidi w:val="0"/>
        <w:jc w:val="both"/>
        <w:rPr/>
      </w:pPr>
      <w:r>
        <w:rPr>
          <w:rFonts w:eastAsia="Times New Roman" w:cs="Times New Roman" w:ascii="Times New Roman" w:hAnsi="Times New Roman"/>
          <w:color w:val="111111"/>
          <w:sz w:val="28"/>
          <w:szCs w:val="28"/>
          <w:lang w:val="en-US"/>
        </w:rPr>
        <w:t>Məsələnin daha aydın olması üçün Sunəni-Davuddan hədisin mətninə diqqət edin. Hədisi belə nəql edir: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عُمَرَ بِمَجْنُونَةٍ قَدْ زنتَ فاسْتَشَارَ فِیهاَ أَنَاساً فأَمَرَ بِهاَ أَنْ تُرْجَمَ، فمرّبهَا عَلِیُّ ابْنِ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شَاْنُ 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مَجْنُونَةٌ فَلاَنة زَنَت، فَأَمَرَ بِهَا عُمَرُ أَنْ تُرْجمَ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الْقَلَمَ قَدْ رُفِعَ عَنْ ثَلاثةٍ، عَنِ الْمَجْنُونِ حَتَّی یُبْرَأ، وَ عَنِ النَّائِمِ حَتَّی یَسْتَیْقَظَ، عَنِ الصَّبِیِّ حَتَّی یَعْقَلَ؟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بَالَ هَذِهِ 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یُکَبِّر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Bu hədis az bir fərqlə Əhməd ibn Hənbəlin müsnədində, birinci cild səhifə yüz əlli dörddə qeyd olunmuşdur. İbn Əbdul Birr də “İstiab” kitabında bu hədisi gətirmiş və onun aşağısında bu cümləni də nəql edir:</w:t>
      </w:r>
    </w:p>
    <w:p>
      <w:pPr>
        <w:pStyle w:val="BookText"/>
        <w:bidi w:val="0"/>
        <w:jc w:val="both"/>
        <w:rPr/>
      </w:pPr>
      <w:r>
        <w:rPr>
          <w:rFonts w:ascii="IRNazanin" w:hAnsi="IRNazanin" w:eastAsia="IRNazanin"/>
          <w:color w:val="111111"/>
          <w:sz w:val="28"/>
          <w:sz w:val="28"/>
          <w:szCs w:val="28"/>
          <w:rtl w:val="true"/>
          <w:lang w:bidi="fa-IR"/>
        </w:rPr>
        <w:t>فکان عمر یقول لولا علی لهلک عمر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Əgər Əli olmasaydı, Ömər həlak olardı.”</w:t>
      </w:r>
      <w:r>
        <w:rPr>
          <w:rStyle w:val="FootnoteAnchor"/>
        </w:rPr>
        <w:footnoteReference w:id="253"/>
      </w:r>
    </w:p>
    <w:p>
      <w:pPr>
        <w:pStyle w:val="BookText"/>
        <w:bidi w:val="0"/>
        <w:jc w:val="both"/>
        <w:rPr/>
      </w:pPr>
      <w:r>
        <w:rPr>
          <w:rFonts w:eastAsia="Times New Roman" w:cs="Times New Roman" w:ascii="Times New Roman" w:hAnsi="Times New Roman"/>
          <w:color w:val="111111"/>
          <w:sz w:val="28"/>
          <w:szCs w:val="28"/>
          <w:lang w:val="en-US"/>
        </w:rPr>
        <w:t>Lakin təəssüf ki, Buxari bu hədisi öz kitabında iki yerdə nəql etmiş, hər iki yerdə nəql edərkən Ömərin qəflətinə və ya cəhalətinə pərdə çəkmək üçün və yaxud Əlinin (ə) Ömərin və başqa səhabələrin əleyhinə qəzavət etməsi kimi həqiqəti tapdalamaq üçün o hədisin əvvəlini sənədi ilə bir yerdə kəsib atmışdır. Çünki, Əlinin (ə) qəzavətləri Peyğəmbərin (s) əmri və göstərişləri əsasında idi. Buxari isə həmin hədisi qısa şəkildə çıxardaraq belə nəql etmişdir:</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səh:152</w:t>
      </w:r>
      <w:bookmarkStart w:id="269" w:name="pg3610_18863"/>
    </w:p>
    <w:p>
      <w:pPr>
        <w:pStyle w:val="BookText"/>
        <w:bidi w:val="0"/>
        <w:rPr/>
      </w:pPr>
      <w:bookmarkEnd w:id="269"/>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 عَلِیّ 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الْقَلَمَ رُفِعَ عَنِ الْمَجْنُونِ حَتَّی یَفیقَ، وَعَنِ الصَّبِیِّ حَتَّی یُدْرِکَ، وَ عَنِ النّائِمِ حَتَّی یَسْتَیْقِظَ؟</w:t>
      </w:r>
      <w:r>
        <w:rPr>
          <w:rFonts w:eastAsia="Amiri" w:cs="Amiri" w:ascii="Amiri" w:hAnsi="Amiri"/>
          <w:color w:val="111111"/>
          <w:sz w:val="28"/>
          <w:szCs w:val="28"/>
          <w:lang w:bidi="ar-SA"/>
        </w:rPr>
        <w:t>"</w:t>
      </w:r>
      <w:r>
        <w:rPr>
          <w:rStyle w:val="FootnoteAnchor"/>
        </w:rPr>
        <w:footnoteReference w:id="254"/>
      </w:r>
    </w:p>
    <w:p>
      <w:pPr>
        <w:pStyle w:val="Heading3"/>
        <w:numPr>
          <w:ilvl w:val="2"/>
          <w:numId w:val="1"/>
        </w:numPr>
        <w:bidi w:val="0"/>
        <w:jc w:val="left"/>
        <w:rPr/>
      </w:pPr>
      <w:bookmarkStart w:id="270" w:name="__RefHeading___Toc4202148_2749589250"/>
      <w:bookmarkStart w:id="271" w:name="_Toc99"/>
      <w:bookmarkEnd w:id="270"/>
      <w:r>
        <w:rPr/>
        <w:t>3. Şərabxorun cəzası</w:t>
      </w:r>
      <w:bookmarkEnd w:id="271"/>
    </w:p>
    <w:p>
      <w:pPr>
        <w:pStyle w:val="BookText"/>
        <w:bidi w:val="0"/>
        <w:jc w:val="both"/>
        <w:rPr/>
      </w:pPr>
      <w:r>
        <w:rPr>
          <w:rFonts w:eastAsia="Times New Roman" w:cs="Times New Roman" w:ascii="Times New Roman" w:hAnsi="Times New Roman"/>
          <w:color w:val="111111"/>
          <w:sz w:val="28"/>
          <w:szCs w:val="28"/>
          <w:lang w:val="en-US"/>
        </w:rPr>
        <w:t xml:space="preserve">Səhihi-Müslimdə və başqa sihahlarda qeyd olunmuş hədislərin məzmununa əsasən Peyğəmbərin (s) zamanında şərab içməyin cəzası şallaq vurmaq və ədəbləndirmək idi. O Həzrət (s) qırx şallaq vururdu. </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Əbu Bəkr də öz xilafəti dövründə Peyğəmbərin (s) həmin yolu ilə getmiş və qırx şəllaq vurdurmuşdur.</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Lakin, Əbu Bəkrin xilafətindən sonra Ömər bu hökmdə başqalarının sözünə baxdı və Əbdur-Rəhman ibn Ovfun məsləhəti ilə şərab içənə 40 şallaq əvəzinə 80 şallaq vurdu.</w:t>
      </w:r>
    </w:p>
    <w:p>
      <w:pPr>
        <w:pStyle w:val="BookText"/>
        <w:bidi w:val="0"/>
        <w:jc w:val="both"/>
        <w:rPr/>
      </w:pPr>
      <w:r>
        <w:rPr>
          <w:rFonts w:eastAsia="Times New Roman" w:cs="Times New Roman" w:ascii="Times New Roman" w:hAnsi="Times New Roman"/>
          <w:color w:val="111111"/>
          <w:sz w:val="28"/>
          <w:szCs w:val="28"/>
          <w:lang w:val="en-US"/>
        </w:rPr>
        <w:t>Bu məsəlinin izahına ehtiyac yoxdur. Xilafət məqamında olan və Peyğəmbərin (s) məqamını qəsb etmiş bir kəsin uzun müddət icra olunmuş bir hökmün icrasında başqaları ilə məsləhətləşməsini, Peyğəmbər (s) və əvvəlki xəlifənin əməlini tərk etməsini dərk etmək çox da çətin deyildir. Özünü müsəlmanların xəlifəsi sayan, lakin əmələ gələndə səhabələrdən birinin hökmünə və əmrinə ehtiyac duyan bir şəxs üçün belə bir sual qarşıya çıxacaq: Görəsən bu hökmü bilmirdimi? Tacirliyimi onu bu hökmü öyrənməkdən saxlamışdır? Yaxud Peyğəmbərinmi (s) əleyhinə əməl etmək istəyirdi ?</w:t>
      </w:r>
    </w:p>
    <w:p>
      <w:pPr>
        <w:pStyle w:val="BookText"/>
        <w:bidi w:val="0"/>
        <w:jc w:val="both"/>
        <w:rPr/>
      </w:pPr>
      <w:r>
        <w:rPr>
          <w:rFonts w:eastAsia="Times New Roman" w:cs="Times New Roman" w:ascii="Times New Roman" w:hAnsi="Times New Roman"/>
          <w:color w:val="111111"/>
          <w:sz w:val="28"/>
          <w:szCs w:val="28"/>
          <w:lang w:val="en-US"/>
        </w:rPr>
        <w:t>Necə olursa-olsun bu iş Buxarinin zövqünün əleyhinə olan bir işdir. Xilafət məqamını qorumaq üçün hədisin əvvəl</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səh:153</w:t>
      </w:r>
      <w:bookmarkStart w:id="272" w:name="pg3610_18864"/>
    </w:p>
    <w:p>
      <w:pPr>
        <w:pStyle w:val="BookText"/>
        <w:bidi w:val="0"/>
        <w:rPr/>
      </w:pPr>
      <w:bookmarkEnd w:id="272"/>
      <w:r>
        <w:rPr>
          <w:rFonts w:eastAsia="Times New Roman" w:cs="Times New Roman" w:ascii="Times New Roman" w:hAnsi="Times New Roman"/>
          <w:color w:val="111111"/>
          <w:sz w:val="28"/>
          <w:szCs w:val="28"/>
          <w:lang w:val="en-US"/>
        </w:rPr>
        <w:t>hissəsini, yəni Peyğəmbərin (s) şallaq vurmasını və Əbu Bəkrin o Həzrətdən (s) itaət etməsini nəql etmiş, lakin hədisin axır hissəsini, yəni Ömərin səhabələrlə məsləhətləşməsini isə hədisdən ixtisar etmişdir.</w:t>
      </w:r>
    </w:p>
    <w:p>
      <w:pPr>
        <w:pStyle w:val="BookText"/>
        <w:bidi w:val="0"/>
        <w:jc w:val="both"/>
        <w:rPr/>
      </w:pPr>
      <w:r>
        <w:rPr>
          <w:rFonts w:eastAsia="Times New Roman" w:cs="Times New Roman" w:ascii="Times New Roman" w:hAnsi="Times New Roman"/>
          <w:color w:val="111111"/>
          <w:sz w:val="28"/>
          <w:szCs w:val="28"/>
          <w:lang w:val="en-US"/>
        </w:rPr>
        <w:t>İndi də mətn və hədisin müqayisəsini əziz oxuculara təqdim edirik:</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أَنَسِِ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بِرَجُلٍ قَدْ شَرِبَ الْخَمْرَ، فَجَلْدَهُ بِجریدَتَیْنِ نَحْوَ أَرْبَعِینَ،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فَعَلَهُ أَبُوبَکْر، فَلَمَّا کَانَ عُمَرُ، اسْتَشَارَ النَّاسَ، فَقَالَ عَبْدُالرَّحْمَانِ ابْنِ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اَخْفِ الْحُدُودَ ثَمَانِینَ فَأَمَرَ بِهِ عُمَرُ</w:t>
      </w:r>
      <w:r>
        <w:rPr>
          <w:rFonts w:eastAsia="Amiri" w:cs="Amiri" w:ascii="Amiri" w:hAnsi="Amiri"/>
          <w:color w:val="111111"/>
          <w:sz w:val="28"/>
          <w:szCs w:val="28"/>
          <w:lang w:bidi="ar-SA"/>
        </w:rPr>
        <w:t>.</w:t>
      </w:r>
      <w:r>
        <w:rPr>
          <w:rStyle w:val="FootnoteAnchor"/>
        </w:rPr>
        <w:footnoteReference w:id="256"/>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عَنْ أَنَسِ ابْنِ مَالِک أَنَّ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فِی الْخَمْرِ بِالْجریدِ وَالنعالِ، وَ جَلَد أَبُوبَکْرِ أَرْبَعِینَ</w:t>
      </w:r>
      <w:r>
        <w:rPr>
          <w:rStyle w:val="FootnoteAnchor"/>
        </w:rPr>
        <w:footnoteReference w:id="257"/>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الْخَمْرِ بِالْجَرِیدِ وَالنعالِ، وَجَلَد أَبُوبَکْرِ أَرْبَعِینَ</w:t>
      </w:r>
      <w:r>
        <w:rPr>
          <w:rFonts w:eastAsia="Amiri" w:cs="Amiri" w:ascii="Amiri" w:hAnsi="Amiri"/>
          <w:color w:val="111111"/>
          <w:sz w:val="28"/>
          <w:szCs w:val="28"/>
          <w:lang w:bidi="ar-SA"/>
        </w:rPr>
        <w:t>.</w:t>
      </w:r>
      <w:r>
        <w:rPr>
          <w:rStyle w:val="FootnoteAnchor"/>
        </w:rPr>
        <w:footnoteReference w:id="258"/>
      </w:r>
    </w:p>
    <w:p>
      <w:pPr>
        <w:pStyle w:val="Heading3"/>
        <w:numPr>
          <w:ilvl w:val="2"/>
          <w:numId w:val="1"/>
        </w:numPr>
        <w:bidi w:val="0"/>
        <w:jc w:val="left"/>
        <w:rPr/>
      </w:pPr>
      <w:bookmarkStart w:id="273" w:name="__RefHeading___Toc4202150_2749589250"/>
      <w:bookmarkStart w:id="274" w:name="_Toc100"/>
      <w:bookmarkEnd w:id="273"/>
      <w:r>
        <w:rPr/>
        <w:t>4. Sudan soruşmaq əhvalatı</w:t>
      </w:r>
      <w:bookmarkEnd w:id="274"/>
    </w:p>
    <w:p>
      <w:pPr>
        <w:pStyle w:val="BookText"/>
        <w:bidi w:val="0"/>
        <w:jc w:val="both"/>
        <w:rPr/>
      </w:pPr>
      <w:r>
        <w:rPr>
          <w:rFonts w:eastAsia="Times New Roman" w:cs="Times New Roman" w:ascii="Times New Roman" w:hAnsi="Times New Roman"/>
          <w:color w:val="111111"/>
          <w:sz w:val="28"/>
          <w:szCs w:val="28"/>
          <w:lang w:val="en-US"/>
        </w:rPr>
        <w:t>Buxari “Etisam” kitabında bir hədis nəql etmişdir ki, hədisin mətni belədir: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ثابت، عن انس،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نَهَیْنَا عَنِ التّکلّفِ</w:t>
      </w:r>
      <w:r>
        <w:rPr>
          <w:rFonts w:ascii="Amiri" w:hAnsi="Amiri" w:eastAsia="Amiri" w:cs="Amiri"/>
          <w:color w:val="111111"/>
          <w:sz w:val="28"/>
          <w:sz w:val="28"/>
          <w:szCs w:val="28"/>
          <w:lang w:bidi="ar-SA"/>
        </w:rPr>
        <w:t xml:space="preserve"> </w:t>
      </w:r>
      <w:r>
        <w:rPr>
          <w:rStyle w:val="FootnoteAnchor"/>
        </w:rPr>
        <w:footnoteReference w:id="259"/>
      </w:r>
    </w:p>
    <w:p>
      <w:pPr>
        <w:pStyle w:val="BookText"/>
        <w:bidi w:val="0"/>
        <w:jc w:val="both"/>
        <w:rPr/>
      </w:pPr>
      <w:r>
        <w:rPr>
          <w:rFonts w:eastAsia="Times New Roman" w:cs="Times New Roman" w:ascii="Times New Roman" w:hAnsi="Times New Roman"/>
          <w:color w:val="111111"/>
          <w:sz w:val="28"/>
          <w:szCs w:val="28"/>
          <w:lang w:val="en-US"/>
        </w:rPr>
        <w:t>Sabit, Ənəs ibn Malikdən nəql etmişdir: “Biz Ömərin yanında idik. O, dedi: Bizi əziyətə düşməkdən çəkindirmişlər.”</w:t>
      </w:r>
    </w:p>
    <w:p>
      <w:pPr>
        <w:pStyle w:val="BookText"/>
        <w:bidi w:val="0"/>
        <w:jc w:val="both"/>
        <w:rPr/>
      </w:pPr>
      <w:r>
        <w:rPr>
          <w:rFonts w:eastAsia="Times New Roman" w:cs="Times New Roman" w:ascii="Times New Roman" w:hAnsi="Times New Roman"/>
          <w:color w:val="111111"/>
          <w:sz w:val="28"/>
          <w:szCs w:val="28"/>
          <w:lang w:val="en-US"/>
        </w:rPr>
        <w:t>Bu hədisin Buxari tərəfindən bu cür nəql olunması onun kəsilərək bir miqdarının atılmasını bildirir. Çünki, hər bir kəs onun mətninə azacıq diqqət yetirsə, bu cümlələrin düz olmamasını anlayacaqdır. Bir sözlə, atılmış cümlələrin hədisin</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səh:154</w:t>
      </w:r>
    </w:p>
    <w:p>
      <w:pPr>
        <w:pStyle w:val="BookText"/>
        <w:bidi w:val="0"/>
        <w:rPr/>
      </w:pPr>
      <w:r>
        <w:rPr>
          <w:rFonts w:eastAsia="Times New Roman" w:cs="Times New Roman" w:ascii="Times New Roman" w:hAnsi="Times New Roman"/>
          <w:color w:val="111111"/>
          <w:sz w:val="28"/>
          <w:szCs w:val="28"/>
          <w:lang w:val="en-US"/>
        </w:rPr>
        <w:t>mətnində olmaması əsassız deyildir. Bu da onu bildirir ki, hədis üzərində dəyişiklik etməklə düzəlişlər aparılmışdır!!</w:t>
      </w:r>
    </w:p>
    <w:p>
      <w:pPr>
        <w:pStyle w:val="BookText"/>
        <w:bidi w:val="0"/>
        <w:jc w:val="both"/>
        <w:rPr/>
      </w:pPr>
      <w:r>
        <w:rPr>
          <w:rFonts w:eastAsia="Times New Roman" w:cs="Times New Roman" w:ascii="Times New Roman" w:hAnsi="Times New Roman"/>
          <w:color w:val="111111"/>
          <w:sz w:val="28"/>
          <w:szCs w:val="28"/>
          <w:lang w:val="en-US"/>
        </w:rPr>
        <w:t>Şükürlər olsun ki, başqa mühəddis və alimlər bu hədisi bütöv nəql etmişlər. Bununla da Buxarinin hədislərə nisbət xəyanətinin üzərindən pərdəni götürmüşlər.</w:t>
      </w:r>
    </w:p>
    <w:p>
      <w:pPr>
        <w:pStyle w:val="BookText"/>
        <w:bidi w:val="0"/>
        <w:jc w:val="both"/>
        <w:rPr/>
      </w:pPr>
      <w:r>
        <w:rPr>
          <w:rFonts w:eastAsia="Times New Roman" w:cs="Times New Roman" w:ascii="Times New Roman" w:hAnsi="Times New Roman"/>
          <w:color w:val="111111"/>
          <w:sz w:val="28"/>
          <w:szCs w:val="28"/>
          <w:lang w:val="en-US"/>
        </w:rPr>
        <w:t>İbn Həcər Səhihi-Buxarinin şərhində hədisin mətnini belə nəql edir: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رَجُلاً سَأَلَ عُمَر بْن خَطَّابِ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فَاکِهَةً وَ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نَهَیْنَا عَنِ الْتَّعَمّق وَالتکلّف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Bir kişi Ömər ibn Xəttabdan </w:t>
      </w:r>
      <w:r>
        <w:rPr>
          <w:rFonts w:ascii="Amiri" w:hAnsi="Amiri" w:eastAsia="Amiri" w:cs="Amiri"/>
          <w:color w:val="111111"/>
          <w:sz w:val="28"/>
          <w:sz w:val="28"/>
          <w:szCs w:val="28"/>
          <w:rtl w:val="true"/>
          <w:lang w:bidi="ar-SA"/>
        </w:rPr>
        <w:t>وَفَاکِهَةً وَأَبًّا</w:t>
      </w:r>
      <w:r>
        <w:rPr>
          <w:rFonts w:eastAsia="Amiri" w:cs="Amiri" w:ascii="Amiri" w:hAnsi="Amiri"/>
          <w:color w:val="111111"/>
          <w:sz w:val="28"/>
          <w:szCs w:val="28"/>
          <w:lang w:bidi="ar-SA"/>
        </w:rPr>
        <w:t>} {</w:t>
      </w:r>
      <w:r>
        <w:rPr>
          <w:rStyle w:val="FootnoteAnchor"/>
        </w:rPr>
        <w:footnoteReference w:id="260"/>
      </w:r>
      <w:r>
        <w:rPr>
          <w:rFonts w:eastAsia="Times New Roman" w:cs="Times New Roman" w:ascii="Times New Roman" w:hAnsi="Times New Roman"/>
          <w:color w:val="111111"/>
          <w:sz w:val="28"/>
          <w:szCs w:val="28"/>
          <w:lang w:val="en-US"/>
        </w:rPr>
        <w:t>“(Növbənöv) meyvələr və ot (ələf) yetişdirdik” ayəsində olan “Əbb” kəlməsinin mənasını soruşdu ki, "Əbb" nədir? Ömər onun cavabında dedi: Bizi belə məsələləri fikirləşərək əziyyətə düşməkdən çəkindirmişlər.</w:t>
      </w:r>
    </w:p>
    <w:p>
      <w:pPr>
        <w:pStyle w:val="BookText"/>
        <w:bidi w:val="0"/>
        <w:jc w:val="both"/>
        <w:rPr/>
      </w:pPr>
      <w:r>
        <w:rPr>
          <w:rFonts w:eastAsia="Times New Roman" w:cs="Times New Roman" w:ascii="Times New Roman" w:hAnsi="Times New Roman"/>
          <w:color w:val="111111"/>
          <w:sz w:val="28"/>
          <w:szCs w:val="28"/>
          <w:lang w:val="en-US"/>
        </w:rPr>
        <w:t>İbn Həcər deyir: Bu hədisin mətni Sabit tərəfindən iki yolla nəql olunmuşdur. Sonra isə belə deyir: Bu hədis başqa məzmunlarda da nəql olunmuşdur. Lakin bizim Ənəsdən nəql etdiyimiz Buxarinin qısaltdığı hədisi yaxşı tamamlaya bilər.</w:t>
      </w:r>
      <w:r>
        <w:rPr>
          <w:rStyle w:val="FootnoteAnchor"/>
        </w:rPr>
        <w:footnoteReference w:id="261"/>
      </w:r>
    </w:p>
    <w:p>
      <w:pPr>
        <w:pStyle w:val="BookText"/>
        <w:bidi w:val="0"/>
        <w:jc w:val="both"/>
        <w:rPr/>
      </w:pPr>
      <w:r>
        <w:rPr>
          <w:rFonts w:eastAsia="Times New Roman" w:cs="Times New Roman" w:ascii="Times New Roman" w:hAnsi="Times New Roman"/>
          <w:color w:val="111111"/>
          <w:sz w:val="28"/>
          <w:szCs w:val="28"/>
          <w:lang w:val="en-US"/>
        </w:rPr>
        <w:t>Əziz oxucu! İbn Həcərin sözlərindən Səhihi-Buxaridə və Fəthul-bari kitabında nəql olunmuş hədisin mətnlərinin bir-biri ilə müqayisəsindən belə məlum olur ki:</w:t>
      </w:r>
    </w:p>
    <w:p>
      <w:pPr>
        <w:pStyle w:val="BookText"/>
        <w:bidi w:val="0"/>
        <w:jc w:val="both"/>
        <w:rPr/>
      </w:pPr>
      <w:r>
        <w:rPr>
          <w:rFonts w:eastAsia="Times New Roman" w:cs="Times New Roman" w:ascii="Times New Roman" w:hAnsi="Times New Roman"/>
          <w:color w:val="111111"/>
          <w:sz w:val="28"/>
          <w:szCs w:val="28"/>
          <w:lang w:val="en-US"/>
        </w:rPr>
        <w:t>Bu hədis də onlarla başqa hədislər kimi Buxarinin səliqə və zövqü ilə uyğun gəlməmiş və xəlifəyə olan xüsusi əlaqəsi ilə bir yerə sığmamışdır. Buna görə də Buxari ən gözəl çıxış yolu hədislərin əvvəllərini və ən mühüm cümlələrini kəsib atmaqla öz əqidəsinə bu yolla xidmət etmişdir. Ona görə də əvvəli və ya axırı kəsilərək atılmamış belə bir hədisi oxuyan hər hansı bir</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səh:155</w:t>
      </w:r>
      <w:bookmarkStart w:id="275" w:name="pg3610_18866"/>
    </w:p>
    <w:p>
      <w:pPr>
        <w:pStyle w:val="BookText"/>
        <w:bidi w:val="0"/>
        <w:rPr/>
      </w:pPr>
      <w:bookmarkEnd w:id="275"/>
      <w:r>
        <w:rPr>
          <w:rFonts w:eastAsia="Times New Roman" w:cs="Times New Roman" w:ascii="Times New Roman" w:hAnsi="Times New Roman"/>
          <w:color w:val="111111"/>
          <w:sz w:val="28"/>
          <w:szCs w:val="28"/>
          <w:lang w:val="en-US"/>
        </w:rPr>
        <w:t>şəxsin istər-istəməz zehnində bir sual onu düşündürəcəkdir. O da budur ki, əgər Qurani-Kərimin lüğətlərindən bir kəlmə və ya bir lüğətin mənası əziyyətə və zəhmətə səbəb olursa, onda gərək dini mövzuların heç biri barədə soruşulmasın və bundan sonra heç bir kəsin fikirləşməyə və sual etməyə haqqı yoxdur. Bəs elm və təlim barədə olan bu qədər fəzilətlər harada və nə vaxt faydalı olacaqdır? belə bir böyük mənsəbə sahib olan şəxs necə ola bilər ki, Müqəddəs Qurani-Kərimin lüğətlərinin mənasını yaxşı bilməsin?! (Nə yaxşı ki, ayənin aşağısında onun izahı gəlmişdir.)</w:t>
      </w:r>
    </w:p>
    <w:p>
      <w:pPr>
        <w:pStyle w:val="BookText"/>
        <w:bidi w:val="0"/>
        <w:jc w:val="both"/>
        <w:rPr/>
      </w:pPr>
      <w:r>
        <w:rPr>
          <w:rFonts w:eastAsia="Times New Roman" w:cs="Times New Roman" w:ascii="Times New Roman" w:hAnsi="Times New Roman"/>
          <w:color w:val="111111"/>
          <w:sz w:val="28"/>
          <w:szCs w:val="28"/>
          <w:lang w:val="en-US"/>
        </w:rPr>
        <w:t xml:space="preserve">Kiçik bir sualın qarşısında onun cavabı </w:t>
      </w:r>
      <w:r>
        <w:rPr>
          <w:rFonts w:ascii="Amiri" w:hAnsi="Amiri" w:eastAsia="Amiri" w:cs="Amiri"/>
          <w:color w:val="111111"/>
          <w:sz w:val="28"/>
          <w:sz w:val="28"/>
          <w:szCs w:val="28"/>
          <w:rtl w:val="true"/>
          <w:lang w:bidi="ar-SA"/>
        </w:rPr>
        <w:t>نَهَینَا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olan bir şəxs böyük İslam ümmətinin rəhbərliyini necə öhdəsinə götürmüşdür?!</w:t>
      </w:r>
    </w:p>
    <w:p>
      <w:pPr>
        <w:pStyle w:val="BookText"/>
        <w:bidi w:val="0"/>
        <w:jc w:val="both"/>
        <w:rPr/>
      </w:pPr>
      <w:r>
        <w:rPr>
          <w:rFonts w:eastAsia="Times New Roman" w:cs="Times New Roman" w:ascii="Times New Roman" w:hAnsi="Times New Roman"/>
          <w:color w:val="111111"/>
          <w:sz w:val="28"/>
          <w:szCs w:val="28"/>
          <w:lang w:val="en-US"/>
        </w:rPr>
        <w:t>Bəlkə də belə sualların özü Buxarini vadar etmişdir ki, hədislərin başına oyun açmaqla onu qısa və naqis nəql etsin.</w:t>
      </w:r>
    </w:p>
    <w:p>
      <w:pPr>
        <w:pStyle w:val="BookText"/>
        <w:bidi w:val="0"/>
        <w:jc w:val="both"/>
        <w:rPr/>
      </w:pPr>
      <w:r>
        <w:rPr>
          <w:rFonts w:eastAsia="Times New Roman" w:cs="Times New Roman" w:ascii="Times New Roman" w:hAnsi="Times New Roman"/>
          <w:color w:val="111111"/>
          <w:sz w:val="28"/>
          <w:szCs w:val="28"/>
          <w:lang w:val="en-US"/>
        </w:rPr>
        <w:t>Bu hədisi bir qədər fərqli ifadələrlə tanınmış təfsirçilərdən Süyuti, İbn Kəsir, Zəməxşəri, Xazen, Bəğəvi və Hakim mustədrəkdə "Əbəsə" surəsinin təfsirində nəql etmişlər. Həmçinin Səhihi-Buxarini şərh edənlərdən İbn Həcər</w:t>
      </w:r>
      <w:r>
        <w:rPr>
          <w:rStyle w:val="FootnoteAnchor"/>
        </w:rPr>
        <w:footnoteReference w:id="262"/>
      </w:r>
      <w:r>
        <w:rPr>
          <w:rFonts w:eastAsia="Times New Roman" w:cs="Times New Roman" w:ascii="Times New Roman" w:hAnsi="Times New Roman"/>
          <w:color w:val="111111"/>
          <w:sz w:val="28"/>
          <w:szCs w:val="28"/>
          <w:lang w:val="en-US"/>
        </w:rPr>
        <w:t>, Eyni</w:t>
      </w:r>
      <w:r>
        <w:rPr>
          <w:rStyle w:val="FootnoteAnchor"/>
        </w:rPr>
        <w:footnoteReference w:id="263"/>
      </w:r>
      <w:r>
        <w:rPr>
          <w:rFonts w:eastAsia="Times New Roman" w:cs="Times New Roman" w:ascii="Times New Roman" w:hAnsi="Times New Roman"/>
          <w:color w:val="111111"/>
          <w:sz w:val="28"/>
          <w:szCs w:val="28"/>
          <w:lang w:val="en-US"/>
        </w:rPr>
        <w:t>və Qəstəlani</w:t>
      </w:r>
      <w:r>
        <w:rPr>
          <w:rStyle w:val="FootnoteAnchor"/>
        </w:rPr>
        <w:footnoteReference w:id="264"/>
      </w:r>
      <w:r>
        <w:rPr>
          <w:rFonts w:eastAsia="Times New Roman" w:cs="Times New Roman" w:ascii="Times New Roman" w:hAnsi="Times New Roman"/>
          <w:color w:val="111111"/>
          <w:sz w:val="28"/>
          <w:szCs w:val="28"/>
          <w:lang w:val="en-US"/>
        </w:rPr>
        <w:t>, lüğət bilənlərdən İbn Əsir nihayədə</w:t>
      </w:r>
      <w:r>
        <w:rPr>
          <w:rStyle w:val="FootnoteAnchor"/>
        </w:rPr>
        <w:footnoteReference w:id="265"/>
      </w:r>
      <w:r>
        <w:rPr>
          <w:rFonts w:eastAsia="Times New Roman" w:cs="Times New Roman" w:ascii="Times New Roman" w:hAnsi="Times New Roman"/>
          <w:color w:val="111111"/>
          <w:sz w:val="28"/>
          <w:szCs w:val="28"/>
          <w:lang w:val="en-US"/>
        </w:rPr>
        <w:t>gətirmişlər. Biz Allahın köməyi ilə kitabın ikinci cildinin xilafət bəhsində bu dörd hədis barədə geniş bəhs edəcəyik.</w:t>
      </w:r>
    </w:p>
    <w:p>
      <w:pPr>
        <w:pStyle w:val="Heading3"/>
        <w:numPr>
          <w:ilvl w:val="2"/>
          <w:numId w:val="1"/>
        </w:numPr>
        <w:bidi w:val="0"/>
        <w:jc w:val="left"/>
        <w:rPr/>
      </w:pPr>
      <w:bookmarkStart w:id="276" w:name="__RefHeading___Toc4202152_2749589250"/>
      <w:bookmarkStart w:id="277" w:name="_Toc101"/>
      <w:bookmarkEnd w:id="276"/>
      <w:r>
        <w:rPr/>
        <w:t>5-6. Osman və Səmurət ibn Cundəbin əhvalatı</w:t>
      </w:r>
      <w:bookmarkEnd w:id="277"/>
    </w:p>
    <w:p>
      <w:pPr>
        <w:pStyle w:val="BookText"/>
        <w:bidi w:val="0"/>
        <w:jc w:val="both"/>
        <w:rPr/>
      </w:pPr>
      <w:r>
        <w:rPr>
          <w:rFonts w:eastAsia="Times New Roman" w:cs="Times New Roman" w:ascii="Times New Roman" w:hAnsi="Times New Roman"/>
          <w:color w:val="111111"/>
          <w:sz w:val="28"/>
          <w:szCs w:val="28"/>
          <w:lang w:val="en-US"/>
        </w:rPr>
        <w:t>Buxari bəzən hədislərdə gələn aşkar adları şəxs əvəzlikləri, kinayə və ya “filankəs” kəlməsi ilə dəyişməklə onların həqiqi məzmununu gizlətmişdir.</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səh:156</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Usamədən bir hədis nəql olunmuşdur. O, bu hədisdə Osmanın gördüyü işlərə irad etmişdir. Hədisin tərcüməsi belədir:</w:t>
      </w:r>
    </w:p>
    <w:p>
      <w:pPr>
        <w:pStyle w:val="BookText"/>
        <w:bidi w:val="0"/>
        <w:jc w:val="both"/>
        <w:rPr/>
      </w:pPr>
      <w:r>
        <w:rPr>
          <w:rFonts w:eastAsia="Times New Roman" w:cs="Times New Roman" w:ascii="Times New Roman" w:hAnsi="Times New Roman"/>
          <w:color w:val="111111"/>
          <w:sz w:val="28"/>
          <w:szCs w:val="28"/>
          <w:lang w:val="en-US"/>
        </w:rPr>
        <w:t>Usaməyə dedilər: Yaxşı olar ki, gedib Osmanla söhbət edəsən və onu bu işlərindən çəkindirəsən. Usamə cavabında dedi: Siz elə düşünürsünüz ki mənim söhbətim sizin qulağınıza çatmalıdır? Hansı ki mən xəlifə ilə ona irad etmədən bu barədə söhbət etmişəm. Usamə dedi: Mən Peyğəmbərdən (s) eşitdiyim məsələdən sonra mənə əmir və hakim olan hər kəsə yaxşı adam deyə bilmərəm. Çünki, Peyğəmbər (s) buyurmuşdur ki, Qiyamət günündə bir nəfəri gətirib cəhənnəm oduna atarlar. Onun bağırsaqları od-alov içində qarnından çölə çıxar. Şiddətli ağrıların çoxluğundan dəyirman uzun qulağı kimi öz başına fırlanar. Cəhənnəm əhli onun ətrafına toplaşaraq deyərlər: Niyə belə edirsən? Məgər yaxşılıqlara dəvət edib pisliklərdən çəkindirən sən deyildinmi? O isə deyər: Bəli! Mən yaxşılıqlara dəvət edirdim lakin özüm yaxşı işlər görmürdüm. Pis işlərdən çəkindirirdim, amma özüm pis işlər görürdüm.</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ƏZIZ OXUCU! Aşağıda mətnini yazaraq Səhihi-Müslimdən nəql etdiyimiz bu hədis Usamə ibn Zeydin Osmana olan açıq iradını bildirir. Usamə İslamın mübariz şəxsiyyətlərindən biridir ki, Peyğəmbər (s) vəfatı zamanı İslam bayrağını və qoşun başçılığını ona həvalə etmiş və böyük səhabələrə başçı təyin etmişdir. Üsamə həmin o şəxsdir ki, Peyğəmbər (s) son anlarında belə, onun qoşunundan üz döndərəni lənətləmişdir.</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səh:157</w:t>
      </w:r>
    </w:p>
    <w:p>
      <w:pPr>
        <w:pStyle w:val="BookText"/>
        <w:bidi w:val="0"/>
        <w:rPr/>
      </w:pPr>
      <w:r>
        <w:rPr>
          <w:rFonts w:eastAsia="Times New Roman" w:cs="Times New Roman" w:ascii="Times New Roman" w:hAnsi="Times New Roman"/>
          <w:color w:val="111111"/>
          <w:sz w:val="28"/>
          <w:szCs w:val="28"/>
          <w:lang w:val="en-US"/>
        </w:rPr>
        <w:t>Belə bir böyük şəxsiyyətin Peyğəmbərdən (s) eşitdiyi hədisə əsaslanaraq Osmanı dəyirman uzun qulaqlarından biri və cəhənnəmdə bağırsaqları çölə çıxmış, dəhşətli əzaba tutulmuş bir şəxs kimi tanıtdırmışdır.</w:t>
      </w:r>
    </w:p>
    <w:p>
      <w:pPr>
        <w:pStyle w:val="BookText"/>
        <w:bidi w:val="0"/>
        <w:jc w:val="both"/>
        <w:rPr/>
      </w:pPr>
      <w:r>
        <w:rPr>
          <w:rFonts w:eastAsia="Times New Roman" w:cs="Times New Roman" w:ascii="Times New Roman" w:hAnsi="Times New Roman"/>
          <w:color w:val="111111"/>
          <w:sz w:val="28"/>
          <w:szCs w:val="28"/>
          <w:lang w:val="en-US"/>
        </w:rPr>
        <w:t>Bu hədisi “Müslim” iki yolla nəql etmişdir. Hər ikisində də Osman kəlməsi gözə dəyir. Buxari də həmin hədisi iki müxtəlif yolla nəql etmişdir. Lakin, hədisə başqa don geyindirmək və onun istiqamətini dəyişmək üçün Peyğəmbər (s) və Usamənin belə bir açıq iradını, Osmanın üzərindən götürmüş və hər iki yerdə çox məharətlə davranmışdır. Bir yerdə Osman əvəzinə mətndə şəxs əvəzliyi gətirmiş və ...</w:t>
      </w:r>
      <w:r>
        <w:rPr>
          <w:rFonts w:ascii="IRNazanin" w:hAnsi="IRNazanin" w:eastAsia="IRNazanin"/>
          <w:color w:val="111111"/>
          <w:sz w:val="28"/>
          <w:sz w:val="28"/>
          <w:szCs w:val="28"/>
          <w:rtl w:val="true"/>
          <w:lang w:bidi="fa-IR"/>
        </w:rPr>
        <w:t>قیل لأُسامة الا تکلم هذا</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yazmışdır.</w:t>
      </w:r>
    </w:p>
    <w:p>
      <w:pPr>
        <w:pStyle w:val="BookText"/>
        <w:bidi w:val="0"/>
        <w:jc w:val="both"/>
        <w:rPr/>
      </w:pPr>
      <w:r>
        <w:rPr>
          <w:rFonts w:eastAsia="Times New Roman" w:cs="Times New Roman" w:ascii="Times New Roman" w:hAnsi="Times New Roman"/>
          <w:color w:val="111111"/>
          <w:sz w:val="28"/>
          <w:szCs w:val="28"/>
          <w:lang w:val="en-US"/>
        </w:rPr>
        <w:t>Başqa yerdə isə Osman kəlməsini “filankəs” kəlməsi ilə əvəz etməklə ...</w:t>
      </w:r>
      <w:r>
        <w:rPr>
          <w:rFonts w:ascii="Amiri" w:hAnsi="Amiri" w:eastAsia="Amiri" w:cs="Amiri"/>
          <w:color w:val="111111"/>
          <w:sz w:val="28"/>
          <w:sz w:val="28"/>
          <w:szCs w:val="28"/>
          <w:rtl w:val="true"/>
          <w:lang w:bidi="ar-SA"/>
        </w:rPr>
        <w:t>قیل لأسامة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أَتَیْتَ فُلَاناً فَکلَّمته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nəql etmişdir.</w:t>
      </w:r>
      <w:r>
        <w:rPr>
          <w:rStyle w:val="FootnoteAnchor"/>
        </w:rPr>
        <w:footnoteReference w:id="26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Yenə də Müslim səhihdə və Əhməd ibn Hənbəl müsnəddə Ömər tərəfindən Bəsrəyə hakim təyin olunmuş Sumərənin şərab satdığını nəql edirlər. Bu hadisənin mətnində Sumərənin adı iki dəfə gəlmişdir. Səhihi-Müslimdən və Müsnədi-Əhməddən bu hədisin mətnini və tərcüməsini burada qeyd edirik:</w:t>
      </w:r>
    </w:p>
    <w:p>
      <w:pPr>
        <w:pStyle w:val="BookText"/>
        <w:bidi w:val="0"/>
        <w:jc w:val="both"/>
        <w:rPr/>
      </w:pPr>
      <w:r>
        <w:rPr>
          <w:rFonts w:eastAsia="Times New Roman" w:cs="Times New Roman" w:ascii="Times New Roman" w:hAnsi="Times New Roman"/>
          <w:color w:val="111111"/>
          <w:sz w:val="28"/>
          <w:szCs w:val="28"/>
          <w:lang w:val="en-US"/>
        </w:rPr>
        <w:t>Tavus, İbn Abbasdan nəql edir: Ömərə Sumərənin şərab satdığını xəbər verdilər. Ömər dedi: Allah Sumərəni öldürsün. Məgər o Peyğəmbərin (s) yəhudilər barədə buyurduğu “Allah yəhudiləri öldürsün. Çünki Allah, heyvanların piyini onlara haram etmişdir. Lakin onlar Allahın əmrinin əksinə yağları bazara çıxardaraq satırdılar” kəlamını eşitməyibmi?!</w:t>
      </w:r>
      <w:r>
        <w:rPr>
          <w:rStyle w:val="FootnoteAnchor"/>
        </w:rPr>
        <w:footnoteReference w:id="26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səh:158</w:t>
      </w:r>
      <w:bookmarkStart w:id="278" w:name="pg3610_18869"/>
    </w:p>
    <w:p>
      <w:pPr>
        <w:pStyle w:val="BookText"/>
        <w:bidi w:val="0"/>
        <w:rPr/>
      </w:pPr>
      <w:bookmarkEnd w:id="278"/>
      <w:r>
        <w:rPr>
          <w:rFonts w:eastAsia="Times New Roman" w:cs="Times New Roman" w:ascii="Times New Roman" w:hAnsi="Times New Roman"/>
          <w:color w:val="111111"/>
          <w:sz w:val="28"/>
          <w:szCs w:val="28"/>
          <w:lang w:val="en-US"/>
        </w:rPr>
        <w:t>Bu hədisi Buxari də Sumərənin yerinə "Filankəs" ibarətini gətirməklə nəql etmişdir:</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بلغ عمر ان فلاناً باعَ خمراً،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فلاناً أَلَمْ یَعْلَمْ</w:t>
      </w:r>
      <w:r>
        <w:rPr>
          <w:rFonts w:eastAsia="Amiri" w:cs="Amiri" w:ascii="Amiri" w:hAnsi="Amiri"/>
          <w:color w:val="111111"/>
          <w:sz w:val="28"/>
          <w:szCs w:val="28"/>
          <w:lang w:bidi="ar-SA"/>
        </w:rPr>
        <w:t>....</w:t>
      </w:r>
      <w:r>
        <w:rPr>
          <w:rStyle w:val="FootnoteAnchor"/>
        </w:rPr>
        <w:footnoteReference w:id="269"/>
      </w:r>
    </w:p>
    <w:p>
      <w:pPr>
        <w:pStyle w:val="BookText"/>
        <w:bidi w:val="0"/>
        <w:jc w:val="both"/>
        <w:rPr/>
      </w:pPr>
      <w:r>
        <w:rPr>
          <w:rFonts w:eastAsia="Times New Roman" w:cs="Times New Roman" w:ascii="Times New Roman" w:hAnsi="Times New Roman"/>
          <w:color w:val="111111"/>
          <w:sz w:val="28"/>
          <w:szCs w:val="28"/>
          <w:lang w:val="en-US"/>
        </w:rPr>
        <w:t>Səhihi-Buxarini şərh edənlərin çoxu, hətta Səhihi-Müslimü şərh edən Nəvəvinin özü də həmin hədisin şərhində Buxarinin bu hədisə xəyanət etdiyini bildirmişlər. Bu nəzər də onlar tərəfindən örtülü və gizli qalmamışdır.</w:t>
      </w:r>
    </w:p>
    <w:p>
      <w:pPr>
        <w:pStyle w:val="Heading3"/>
        <w:numPr>
          <w:ilvl w:val="2"/>
          <w:numId w:val="1"/>
        </w:numPr>
        <w:bidi w:val="0"/>
        <w:jc w:val="left"/>
        <w:rPr/>
      </w:pPr>
      <w:bookmarkStart w:id="279" w:name="__RefHeading___Toc4202154_2749589250"/>
      <w:bookmarkStart w:id="280" w:name="_Toc102"/>
      <w:bookmarkEnd w:id="279"/>
      <w:r>
        <w:rPr/>
        <w:t>Səhihi-Buxaridə hədislərin məfhumu</w:t>
      </w:r>
      <w:bookmarkEnd w:id="280"/>
    </w:p>
    <w:p>
      <w:pPr>
        <w:pStyle w:val="BookText"/>
        <w:bidi w:val="0"/>
        <w:jc w:val="both"/>
        <w:rPr/>
      </w:pPr>
      <w:r>
        <w:rPr>
          <w:rFonts w:eastAsia="Times New Roman" w:cs="Times New Roman" w:ascii="Times New Roman" w:hAnsi="Times New Roman"/>
          <w:color w:val="111111"/>
          <w:sz w:val="28"/>
          <w:szCs w:val="28"/>
          <w:lang w:val="en-US"/>
        </w:rPr>
        <w:t>Səhihi-Buxarinin hədislərinin etimadsızlığına beşinci dəlilimiz, bu hədislərin bir qisminin mənalarının nəql olunması və Buxarinin hədis nəql edənlərdən eşitdiyi kəlmələrin yazılmamasıdır.</w:t>
      </w:r>
    </w:p>
    <w:p>
      <w:pPr>
        <w:pStyle w:val="BookText"/>
        <w:bidi w:val="0"/>
        <w:jc w:val="both"/>
        <w:rPr/>
      </w:pPr>
      <w:r>
        <w:rPr>
          <w:rFonts w:eastAsia="Times New Roman" w:cs="Times New Roman" w:ascii="Times New Roman" w:hAnsi="Times New Roman"/>
          <w:color w:val="111111"/>
          <w:sz w:val="28"/>
          <w:szCs w:val="28"/>
          <w:lang w:val="en-US"/>
        </w:rPr>
        <w:t>Xətib Bağdadi bu barədə Buxarinin özündən nəql edir ki: Mən Bəsrədə eşitdiyim hədislərin bir çoxunu Şamda və Şamda eşitdiyim bir çox hədisləri də Bəsrədə yazmışam. Ondan soruşdular: Ya Əba Əbdillah! Bu hədislər bütövmü yazılmışdır?! Buxari cavabında sakit qalaraq heç nə demədi.</w:t>
      </w:r>
      <w:r>
        <w:rPr>
          <w:rStyle w:val="FootnoteAnchor"/>
        </w:rPr>
        <w:footnoteReference w:id="270"/>
      </w:r>
    </w:p>
    <w:p>
      <w:pPr>
        <w:pStyle w:val="BookText"/>
        <w:bidi w:val="0"/>
        <w:jc w:val="both"/>
        <w:rPr/>
      </w:pPr>
      <w:r>
        <w:rPr>
          <w:rFonts w:eastAsia="Times New Roman" w:cs="Times New Roman" w:ascii="Times New Roman" w:hAnsi="Times New Roman"/>
          <w:color w:val="111111"/>
          <w:sz w:val="28"/>
          <w:szCs w:val="28"/>
          <w:lang w:val="en-US"/>
        </w:rPr>
        <w:t>İbn Həcər deyir: Səhihi-Buxaridə baş vermiş nadir və təəccüblü işlərdən biri də budur ki, bu kitabda bir hədis bir sənədlə nəql olunmuş, həmin hədis digər bir yerdə həmin sənədlə, lakin başqa mətn və kəlmələrlə nəql olunmuşdur. Belə ki, "Sehrun-nəbiy (s)" hədisində bu məsələ çox aydın görünür.</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Müəllif: Əgər ətraflı araşdırılsa görərik ki, Səhihi-Buxarinin hədisləri arasında hədislərin mənalarının nəqli çoxdur.</w:t>
      </w:r>
    </w:p>
    <w:p>
      <w:pPr>
        <w:pStyle w:val="BookText"/>
        <w:bidi w:val="0"/>
        <w:jc w:val="both"/>
        <w:rPr/>
      </w:pPr>
      <w:r>
        <w:rPr>
          <w:rFonts w:eastAsia="Times New Roman" w:cs="Times New Roman" w:ascii="Times New Roman" w:hAnsi="Times New Roman"/>
          <w:color w:val="111111"/>
          <w:sz w:val="28"/>
          <w:szCs w:val="28"/>
          <w:lang w:val="en-US"/>
        </w:rPr>
        <w:t>Əziz oxucu! 16 il müddətində yazılmış, öz müəllifi tərəfindən belə kitab barədə çatışmamazlıqları etiraf</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səh:159</w:t>
      </w:r>
      <w:bookmarkStart w:id="281" w:name="pg3610_18870"/>
    </w:p>
    <w:p>
      <w:pPr>
        <w:pStyle w:val="BookText"/>
        <w:bidi w:val="0"/>
        <w:rPr/>
      </w:pPr>
      <w:bookmarkEnd w:id="281"/>
      <w:r>
        <w:rPr>
          <w:rFonts w:eastAsia="Times New Roman" w:cs="Times New Roman" w:ascii="Times New Roman" w:hAnsi="Times New Roman"/>
          <w:color w:val="111111"/>
          <w:sz w:val="28"/>
          <w:szCs w:val="28"/>
          <w:lang w:val="en-US"/>
        </w:rPr>
        <w:t>olunmuş, həmçinin hədislərdən birini şəhərlərin birində eşidərək bir müddətdən sonra başqa bir şəhərdə yazılması və s. kimi belə vəziyyətdə olan bir kitab hansı etimadı doğrulda bilər?!</w:t>
      </w:r>
    </w:p>
    <w:p>
      <w:pPr>
        <w:pStyle w:val="BookText"/>
        <w:bidi w:val="0"/>
        <w:jc w:val="both"/>
        <w:rPr/>
      </w:pPr>
      <w:r>
        <w:rPr>
          <w:rFonts w:eastAsia="Times New Roman" w:cs="Times New Roman" w:ascii="Times New Roman" w:hAnsi="Times New Roman"/>
          <w:color w:val="111111"/>
          <w:sz w:val="28"/>
          <w:szCs w:val="28"/>
          <w:lang w:val="en-US"/>
        </w:rPr>
        <w:t>Yəqin ki bu neçə müddət ərzində hədislərin kəlmələri unudulmuş və öz yerini başqa kəlmələrə əvəz etmişdir. Bir sözlə söyləsək, bir çox hədislərin mənası dəyişilmişdir. Belə olduqda hədis öz həqiqətini itirəcək və əvvəlki hədisin mətnində olan nöqtələrin aradan getməsi ehtimalı çoxalacaqdır. Buna görə də, biz “Səhihi-Buxari”nin mövzularının mənasının nəql olunmasını onun hədislərinin zəif olmasının səbəblərindən biri kimi hesaba alırıq.</w:t>
      </w:r>
    </w:p>
    <w:p>
      <w:pPr>
        <w:pStyle w:val="Heading3"/>
        <w:numPr>
          <w:ilvl w:val="2"/>
          <w:numId w:val="1"/>
        </w:numPr>
        <w:bidi w:val="0"/>
        <w:jc w:val="left"/>
        <w:rPr/>
      </w:pPr>
      <w:bookmarkStart w:id="282" w:name="__RefHeading___Toc4202156_2749589250"/>
      <w:bookmarkStart w:id="283" w:name="_Toc103"/>
      <w:bookmarkEnd w:id="282"/>
      <w:r>
        <w:rPr/>
        <w:t>Səhihi-Buxarinin başqaları tərəfindən tamamlanması</w:t>
      </w:r>
      <w:bookmarkEnd w:id="283"/>
    </w:p>
    <w:p>
      <w:pPr>
        <w:pStyle w:val="BookText"/>
        <w:bidi w:val="0"/>
        <w:jc w:val="both"/>
        <w:rPr/>
      </w:pPr>
      <w:r>
        <w:rPr>
          <w:rFonts w:eastAsia="Times New Roman" w:cs="Times New Roman" w:ascii="Times New Roman" w:hAnsi="Times New Roman"/>
          <w:color w:val="111111"/>
          <w:sz w:val="28"/>
          <w:szCs w:val="28"/>
          <w:lang w:val="en-US"/>
        </w:rPr>
        <w:t>Qəstəlani deyir: Bizim əlimizdə olan Səhihi-Buxarinin nüsxələri bablarla</w:t>
      </w:r>
      <w:r>
        <w:rPr>
          <w:rStyle w:val="FootnoteAnchor"/>
        </w:rPr>
        <w:footnoteReference w:id="272"/>
      </w:r>
      <w:r>
        <w:rPr>
          <w:rFonts w:eastAsia="Times New Roman" w:cs="Times New Roman" w:ascii="Times New Roman" w:hAnsi="Times New Roman"/>
          <w:color w:val="111111"/>
          <w:sz w:val="28"/>
          <w:szCs w:val="28"/>
          <w:lang w:val="en-US"/>
        </w:rPr>
        <w:t>ünvanlanmış, lakin bu bablarda heç bir hədis nəql olunmamışdır. Bundan əlavə, bəzi bablarda hədis nəql olunmuşdur ki, babların ünvanı bu hədislə uyğun deyildir. Münəzzəm olmayan bu hədislər və mətləblər bir çoxlarının iradına səbəb olmuşdur. Hafiz Əbuzər Hurəvi bu iradları həll etmək üçün belə cavab vermişdir:</w:t>
      </w:r>
    </w:p>
    <w:p>
      <w:pPr>
        <w:pStyle w:val="BookText"/>
        <w:bidi w:val="0"/>
        <w:jc w:val="both"/>
        <w:rPr/>
      </w:pPr>
      <w:r>
        <w:rPr>
          <w:rFonts w:eastAsia="Times New Roman" w:cs="Times New Roman" w:ascii="Times New Roman" w:hAnsi="Times New Roman"/>
          <w:color w:val="111111"/>
          <w:sz w:val="28"/>
          <w:szCs w:val="28"/>
          <w:lang w:val="en-US"/>
        </w:rPr>
        <w:t>Buna görə də Əbuzər Hurəvi Hafiz Əbu İshaqdan, o da Əbul Vəlid Bacidən nəql etmişdir ki: Mən Fərbərinin (Buxarinin kitab saxlayanı) yanında olan Səhihi-Buxarinin əsl nüsxəsini üzündən köçürərkən o nüsxədə tamamlanmamış və yazılmamış bir çox hədislər gördüm. Biz onların bəzilərini bir-birlərinə artırmaqla qaydaya saldıq. Bu yolla Səhihi-Buxari kamilləşdi və kitab şəkklinə düşdü.</w:t>
      </w:r>
      <w:r>
        <w:rPr>
          <w:rStyle w:val="FootnoteAnchor"/>
        </w:rPr>
        <w:footnoteReference w:id="273"/>
      </w:r>
    </w:p>
    <w:p>
      <w:pPr>
        <w:pStyle w:val="BookText"/>
        <w:bidi w:val="0"/>
        <w:jc w:val="both"/>
        <w:rPr/>
      </w:pPr>
      <w:r>
        <w:rPr>
          <w:rFonts w:eastAsia="Times New Roman" w:cs="Times New Roman" w:ascii="Times New Roman" w:hAnsi="Times New Roman"/>
          <w:color w:val="111111"/>
          <w:sz w:val="28"/>
          <w:szCs w:val="28"/>
          <w:lang w:val="en-US"/>
        </w:rPr>
        <w:t>Burada belə bir sual qarşiya çixir: başqalari tərəfindən</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səh:160</w:t>
      </w:r>
    </w:p>
    <w:p>
      <w:pPr>
        <w:pStyle w:val="BookText"/>
        <w:bidi w:val="0"/>
        <w:rPr/>
      </w:pPr>
      <w:r>
        <w:rPr>
          <w:rFonts w:eastAsia="Times New Roman" w:cs="Times New Roman" w:ascii="Times New Roman" w:hAnsi="Times New Roman"/>
          <w:color w:val="111111"/>
          <w:sz w:val="28"/>
          <w:szCs w:val="28"/>
          <w:lang w:val="en-US"/>
        </w:rPr>
        <w:t>nəzmə salinmiş və tamamlanmiş bu kitabin vəziyyəti qaydaya düşməzdən və tamamlanmazdan qabaq necə idi? Görəsən onu nəzmə salan kim idi? Görəsən bu şəxs özü də buxari kimi bu kitabin hədislərində öz bildiyini etmişdir? Öz səliqəsi ilə hədisləri kitabdan silmiş və başqa hədisləri azaldib çoxaltmaqla istədiyi hissəsini kəsib atmişdir?! Nə bilmək olar?! Bu məsələlər bizim üçün çox gizlidir. Lakin təkcə bunu deyə bilərik ki, belə olan şəraitdə başqa şəxslər tərəfindən tamamlanmiş olan bu kitab hərçənd onun əsli iradli olmasa belə, yenə öz dəyərini itirir və onun məzmununa qarşi bizim əqidə və etimadimizi zəiflədir. Biz də ürəyimizdə bu kitaba qarşi şəkk edəcəyik.</w:t>
      </w:r>
    </w:p>
    <w:p>
      <w:pPr>
        <w:pStyle w:val="BookText"/>
        <w:bidi w:val="0"/>
        <w:jc w:val="both"/>
        <w:rPr/>
      </w:pPr>
      <w:r>
        <w:rPr>
          <w:rFonts w:eastAsia="Times New Roman" w:cs="Times New Roman" w:ascii="Times New Roman" w:hAnsi="Times New Roman"/>
          <w:color w:val="111111"/>
          <w:sz w:val="28"/>
          <w:szCs w:val="28"/>
          <w:lang w:val="en-US"/>
        </w:rPr>
        <w:t>Bu da Səhihi-Buxarinin hədislərinin zəifliyinə olan altıncı dəlilimiz.</w:t>
      </w:r>
    </w:p>
    <w:p>
      <w:pPr>
        <w:pStyle w:val="BookText"/>
        <w:bidi w:val="0"/>
        <w:jc w:val="both"/>
        <w:rPr/>
      </w:pPr>
      <w:r>
        <w:rPr>
          <w:rFonts w:eastAsia="Times New Roman" w:cs="Times New Roman" w:ascii="Times New Roman" w:hAnsi="Times New Roman"/>
          <w:color w:val="111111"/>
          <w:sz w:val="28"/>
          <w:szCs w:val="28"/>
          <w:lang w:val="en-US"/>
        </w:rPr>
        <w:t>Nəticə:</w:t>
      </w:r>
    </w:p>
    <w:p>
      <w:pPr>
        <w:pStyle w:val="BookText"/>
        <w:bidi w:val="0"/>
        <w:jc w:val="both"/>
        <w:rPr/>
      </w:pPr>
      <w:r>
        <w:rPr>
          <w:rFonts w:eastAsia="Times New Roman" w:cs="Times New Roman" w:ascii="Times New Roman" w:hAnsi="Times New Roman"/>
          <w:color w:val="111111"/>
          <w:sz w:val="28"/>
          <w:szCs w:val="28"/>
          <w:lang w:val="en-US"/>
        </w:rPr>
        <w:t>Əziz oxucu!</w:t>
      </w:r>
    </w:p>
    <w:p>
      <w:pPr>
        <w:pStyle w:val="BookText"/>
        <w:bidi w:val="0"/>
        <w:jc w:val="both"/>
        <w:rPr/>
      </w:pPr>
      <w:r>
        <w:rPr>
          <w:rFonts w:eastAsia="Times New Roman" w:cs="Times New Roman" w:ascii="Times New Roman" w:hAnsi="Times New Roman"/>
          <w:color w:val="111111"/>
          <w:sz w:val="28"/>
          <w:szCs w:val="28"/>
          <w:lang w:val="en-US"/>
        </w:rPr>
        <w:t>İndiyə kimi sizə çatdırdığımız mətləblərin xülasəsi budur ki, səhih adı ilə tanınan bu iki kitabın vəziyyəti müəyyən bir həddə aydınlaşdı. Bu kitabların hədis raviləri və ricalları öz iç üzlərini bizə göstərdilər. Bundan əlavə bu iki kitabın müəlliflərinin təəssübkeşliyi məlum oldu. Səhihi-Buxaridə yarımçıq yazılmış və atılmış, mənaları nəql olunmuş hədislər barədə dəlillər açıqlandı. Bir sözlə bu iki kitabın sənəd və müəllif baxımından vəziyyəti aydın oldu. Belə acınacaqlı vəziyyətdə olan bir kitabı necə səhih adlandırmaq olar?! Peyğəmbər (s) tərəfindən necə təsdiq oluna bilər?! Bu hədislərin hamısının nəql olunmasına necə icazə verə bilər?!</w:t>
      </w:r>
    </w:p>
    <w:p>
      <w:pPr>
        <w:pStyle w:val="BookText"/>
        <w:bidi w:val="0"/>
        <w:jc w:val="both"/>
        <w:rPr/>
      </w:pPr>
      <w:r>
        <w:rPr>
          <w:rFonts w:eastAsia="Times New Roman" w:cs="Times New Roman" w:ascii="Times New Roman" w:hAnsi="Times New Roman"/>
          <w:color w:val="111111"/>
          <w:sz w:val="28"/>
          <w:szCs w:val="28"/>
          <w:lang w:val="en-US"/>
        </w:rPr>
        <w:t>Görəsən Peyğəmbər (s) belə təəssübkeş əməl ilə, hədislərin bir hissəsinin silinməsi və mənalarının dəyişdirilməsi ilə razıdırmı?! Bununla belə yenə də bu kitabın Peyğəmbər (s) tərəfindən öz kitabı kimi tanıtdırılması və onu oxumağa rəğbətləndirməsinə inanmaq olarmı?! Bu sualların cavabını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səh:161</w:t>
      </w:r>
    </w:p>
    <w:p>
      <w:pPr>
        <w:pStyle w:val="BookText"/>
        <w:bidi w:val="0"/>
        <w:rPr/>
      </w:pPr>
      <w:r>
        <w:rPr>
          <w:rFonts w:eastAsia="Times New Roman" w:cs="Times New Roman" w:ascii="Times New Roman" w:hAnsi="Times New Roman"/>
          <w:color w:val="111111"/>
          <w:sz w:val="28"/>
          <w:szCs w:val="28"/>
          <w:lang w:val="en-US"/>
        </w:rPr>
        <w:t>ruhu və fikri azad olan əziz təhqiqatçı oxucunun öz öhdəsinə həvalə edirik.</w:t>
      </w:r>
    </w:p>
    <w:p>
      <w:pPr>
        <w:pStyle w:val="BookText"/>
        <w:bidi w:val="0"/>
        <w:jc w:val="both"/>
        <w:rPr/>
      </w:pPr>
      <w:r>
        <w:rPr>
          <w:rFonts w:eastAsia="Times New Roman" w:cs="Times New Roman" w:ascii="Times New Roman" w:hAnsi="Times New Roman"/>
          <w:color w:val="111111"/>
          <w:sz w:val="28"/>
          <w:szCs w:val="28"/>
          <w:lang w:val="en-US"/>
        </w:rPr>
        <w:t>Bunlar, əziz oxucuların ixtiyarında qoyduğumuz “Səhiheyn” hədislərinin zəifliyini çatdıran möhkəm dəlillərdir.</w:t>
      </w:r>
    </w:p>
    <w:p>
      <w:pPr>
        <w:pStyle w:val="BookText"/>
        <w:bidi w:val="0"/>
        <w:jc w:val="both"/>
        <w:rPr/>
      </w:pPr>
      <w:r>
        <w:rPr>
          <w:rFonts w:eastAsia="Times New Roman" w:cs="Times New Roman" w:ascii="Times New Roman" w:hAnsi="Times New Roman"/>
          <w:color w:val="111111"/>
          <w:sz w:val="28"/>
          <w:szCs w:val="28"/>
          <w:lang w:val="en-US"/>
        </w:rPr>
        <w:t>Yeddinci dəlilimizi tövhid babında, səkkizincini Nubuvvət və doqquzuncu dəlilimizi isə müxtəlif bablarda oxuyacaqsınız.</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səh:162</w:t>
      </w:r>
      <w:bookmarkStart w:id="284" w:name="pg3610_18873"/>
    </w:p>
    <w:p>
      <w:pPr>
        <w:pStyle w:val="Heading2"/>
        <w:numPr>
          <w:ilvl w:val="1"/>
          <w:numId w:val="1"/>
        </w:numPr>
        <w:bidi w:val="0"/>
        <w:jc w:val="left"/>
        <w:rPr/>
      </w:pPr>
      <w:bookmarkStart w:id="285" w:name="__RefHeading___Toc4202158_2749589250"/>
      <w:bookmarkStart w:id="286" w:name="_Toc104"/>
      <w:bookmarkEnd w:id="284"/>
      <w:bookmarkEnd w:id="285"/>
      <w:r>
        <w:rPr/>
        <w:t>Altinci hissə</w:t>
      </w:r>
      <w:bookmarkEnd w:id="286"/>
    </w:p>
    <w:p>
      <w:pPr>
        <w:pStyle w:val="Heading3"/>
        <w:numPr>
          <w:ilvl w:val="2"/>
          <w:numId w:val="1"/>
        </w:numPr>
        <w:bidi w:val="0"/>
        <w:jc w:val="left"/>
        <w:rPr/>
      </w:pPr>
      <w:bookmarkStart w:id="287" w:name="__RefHeading___Toc4202160_2749589250"/>
      <w:bookmarkStart w:id="288" w:name="_Toc105"/>
      <w:bookmarkEnd w:id="287"/>
      <w:r>
        <w:rPr/>
        <w:t>İşarə</w:t>
      </w:r>
      <w:bookmarkEnd w:id="288"/>
    </w:p>
    <w:p>
      <w:pPr>
        <w:pStyle w:val="BookText"/>
        <w:bidi w:val="0"/>
        <w:jc w:val="both"/>
        <w:rPr/>
      </w:pPr>
      <w:r>
        <w:rPr>
          <w:rFonts w:eastAsia="Times New Roman" w:cs="Times New Roman" w:ascii="Times New Roman" w:hAnsi="Times New Roman"/>
          <w:color w:val="111111"/>
          <w:sz w:val="28"/>
          <w:szCs w:val="28"/>
          <w:lang w:val="en-US"/>
        </w:rPr>
        <w:t>Tövhid,  Səhihi - Buxari  və Səhihi - Müslim  baxımından</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səh:163</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səh:164</w:t>
      </w:r>
      <w:bookmarkStart w:id="289" w:name="pg3610_18875"/>
    </w:p>
    <w:p>
      <w:pPr>
        <w:pStyle w:val="Heading3"/>
        <w:numPr>
          <w:ilvl w:val="2"/>
          <w:numId w:val="1"/>
        </w:numPr>
        <w:bidi w:val="0"/>
        <w:jc w:val="left"/>
        <w:rPr/>
      </w:pPr>
      <w:bookmarkStart w:id="290" w:name="__RefHeading___Toc4202162_2749589250"/>
      <w:bookmarkStart w:id="291" w:name="_Toc106"/>
      <w:bookmarkEnd w:id="289"/>
      <w:bookmarkEnd w:id="290"/>
      <w:r>
        <w:rPr/>
        <w:t>1. Allahı görmək səhiheyn baxımından</w:t>
      </w:r>
      <w:bookmarkEnd w:id="291"/>
    </w:p>
    <w:p>
      <w:pPr>
        <w:pStyle w:val="BookText"/>
        <w:bidi w:val="0"/>
        <w:jc w:val="both"/>
        <w:rPr/>
      </w:pPr>
      <w:r>
        <w:rPr>
          <w:rFonts w:eastAsia="Times New Roman" w:cs="Times New Roman" w:ascii="Times New Roman" w:hAnsi="Times New Roman"/>
          <w:color w:val="111111"/>
          <w:sz w:val="28"/>
          <w:szCs w:val="28"/>
          <w:lang w:val="en-US"/>
        </w:rPr>
        <w:t>Səhihi-Buxariyə və Səhihi-Müslimə etimad etməməyimizin səbəblərindən və dəlillərindən biri də iki kitabın mətnlərində səviyyənin aşağı olmasıdır. Çünki, bu iki kitabda elə hədislər vardır ki, dini və əqli qaydalarla heç cür əlaqəsi yoxdur, elə mətləblər vardır ki, onların tarixi rədd olunmuşdur.</w:t>
      </w:r>
    </w:p>
    <w:p>
      <w:pPr>
        <w:pStyle w:val="BookText"/>
        <w:bidi w:val="0"/>
        <w:jc w:val="both"/>
        <w:rPr/>
      </w:pPr>
      <w:r>
        <w:rPr>
          <w:rFonts w:eastAsia="Times New Roman" w:cs="Times New Roman" w:ascii="Times New Roman" w:hAnsi="Times New Roman"/>
          <w:color w:val="111111"/>
          <w:sz w:val="28"/>
          <w:szCs w:val="28"/>
          <w:lang w:val="en-US"/>
        </w:rPr>
        <w:t>Biz bu mövzunu üç fəsildə bəhs edəcəyik: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Tövhid bəhsi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Nubuvvət bəhsi;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Müxtəlif hədislər barədə.</w:t>
      </w:r>
      <w:r>
        <w:rPr>
          <w:rStyle w:val="FootnoteAnchor"/>
        </w:rPr>
        <w:footnoteReference w:id="274"/>
      </w:r>
    </w:p>
    <w:p>
      <w:pPr>
        <w:pStyle w:val="BookText"/>
        <w:bidi w:val="0"/>
        <w:jc w:val="both"/>
        <w:rPr/>
      </w:pPr>
      <w:r>
        <w:rPr>
          <w:rFonts w:eastAsia="Times New Roman" w:cs="Times New Roman" w:ascii="Times New Roman" w:hAnsi="Times New Roman"/>
          <w:color w:val="111111"/>
          <w:sz w:val="28"/>
          <w:szCs w:val="28"/>
          <w:lang w:val="en-US"/>
        </w:rPr>
        <w:t>Bu fəsildə təkcə “Tövhid, səhiheyn baxımından” mövzusunda bəhs edəcəyik.</w:t>
      </w:r>
    </w:p>
    <w:p>
      <w:pPr>
        <w:pStyle w:val="BookText"/>
        <w:bidi w:val="0"/>
        <w:jc w:val="both"/>
        <w:rPr/>
      </w:pPr>
      <w:r>
        <w:rPr>
          <w:rFonts w:eastAsia="Times New Roman" w:cs="Times New Roman" w:ascii="Times New Roman" w:hAnsi="Times New Roman"/>
          <w:color w:val="111111"/>
          <w:sz w:val="28"/>
          <w:szCs w:val="28"/>
          <w:lang w:val="en-US"/>
        </w:rPr>
        <w:t>Tövhid məsələsi bütün ilahi dinlərin əsası və İslam dinində bütün məzhəblərdə çox diqqət olunan və əhəmiyyətli sayılan bir məsələdir. Təəssüflər olsun ki, bu iki kitabda müxtəlif cəhətlərdən təhrif olunmuş və qəbul olunmaz şeylər qəbul olunmuş məsələ kimi tanınmışdır. Başqa sözlə söyləsək, bu iki kitabda tövhid məsələsində çoxlu əsassız və həqiqətlə müxalif</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səh:165</w:t>
      </w:r>
    </w:p>
    <w:p>
      <w:pPr>
        <w:pStyle w:val="BookText"/>
        <w:bidi w:val="0"/>
        <w:rPr/>
      </w:pPr>
      <w:r>
        <w:rPr>
          <w:rFonts w:eastAsia="Times New Roman" w:cs="Times New Roman" w:ascii="Times New Roman" w:hAnsi="Times New Roman"/>
          <w:color w:val="111111"/>
          <w:sz w:val="28"/>
          <w:szCs w:val="28"/>
          <w:lang w:val="en-US"/>
        </w:rPr>
        <w:t>olan mətləblər nəzərə çarpır. Biz də onları bir-bir burada araşdırmışıq.</w:t>
      </w:r>
    </w:p>
    <w:p>
      <w:pPr>
        <w:pStyle w:val="BookText"/>
        <w:bidi w:val="0"/>
        <w:jc w:val="both"/>
        <w:rPr/>
      </w:pPr>
      <w:r>
        <w:rPr>
          <w:rFonts w:eastAsia="Times New Roman" w:cs="Times New Roman" w:ascii="Times New Roman" w:hAnsi="Times New Roman"/>
          <w:color w:val="111111"/>
          <w:sz w:val="28"/>
          <w:szCs w:val="28"/>
          <w:lang w:val="en-US"/>
        </w:rPr>
        <w:t>Tövhid məsələsində mühüm və diqqəti cəlb edən məsələlərdən birincisi budur ki, bu iki kitabda nəql olunmuş hədislərin məzmununda Allah-təala bu aləmdə bir cism kimi tanıtdırılmışdır. Bu iki kitab Allahın gözlə görünməsinin mümkün olduğunu açıqlamışdır.</w:t>
      </w:r>
    </w:p>
    <w:p>
      <w:pPr>
        <w:pStyle w:val="BookText"/>
        <w:bidi w:val="0"/>
        <w:jc w:val="both"/>
        <w:rPr/>
      </w:pPr>
      <w:r>
        <w:rPr>
          <w:rFonts w:eastAsia="Times New Roman" w:cs="Times New Roman" w:ascii="Times New Roman" w:hAnsi="Times New Roman"/>
          <w:color w:val="111111"/>
          <w:sz w:val="28"/>
          <w:szCs w:val="28"/>
          <w:lang w:val="en-US"/>
        </w:rPr>
        <w:t>İndi isə bu hədislərdən bir neçə nümunəyə diqqət edin: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عن جریر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جلوساً عندالنبی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الی القمر لیلة، لیلةالبدر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انکم ترون ربکم کماترون هذاالقمر، لا تضامون فی رؤیته، فان استطعتم ان لاتغلوا حتی صلاة قبل طلوع الشمس وقبل غروبها فافعلوا، ثم 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وَسَبِّحْ بِحَمْدِ رَبِّکَ قَبْلَ طُلُوعِ الشَّمْسِ وَقَبْلَ الْغُرُوب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Cərir deyir: “Bir gecə (on dördüncü gecə) Peyğəmbərin (s) hüzurunda idim. O Həzrət (s) aya baxaraq belə buyurdu: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 ayı gördüyünüz kimi, Allahı da görəcəksiniz və Allahla görüşmək sizə heç bir çətinlik və narahatçılıq yaratmayacaqdır. Sübh və əsr namazlarında nə qədər bacarırsınızsa çalışın və maneələri aradan aparın. Sonra Peyğəmbər (s) bu ayəni oxudu:</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وَسَبِّحْ بِحَمْدِ رَبِّکَ قَبْلَ طُلُوعِ الشَّمْسِ وَقَبْلَ الْغُرُوبِ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_ GüN DOğMAMışDAN əVVəL, BATMAMışDAN əVVəL RəBBINə IBADəT EDIB şə NINə TəRIFLəR DE! _</w:t>
      </w:r>
      <w:r>
        <w:rPr>
          <w:rStyle w:val="FootnoteAnchor"/>
        </w:rPr>
        <w:footnoteReference w:id="275"/>
      </w:r>
    </w:p>
    <w:p>
      <w:pPr>
        <w:pStyle w:val="BookText"/>
        <w:bidi w:val="0"/>
        <w:jc w:val="both"/>
        <w:rPr/>
      </w:pPr>
      <w:r>
        <w:rPr>
          <w:rFonts w:eastAsia="Times New Roman" w:cs="Times New Roman" w:ascii="Times New Roman" w:hAnsi="Times New Roman"/>
          <w:color w:val="111111"/>
          <w:sz w:val="28"/>
          <w:szCs w:val="28"/>
          <w:lang w:val="en-US"/>
        </w:rPr>
        <w:t>Bu hədisi Buxari və Müslim öz səhihində müxtəlif bablarda və müxtəlif sənədlərlə nəql etmişlər.</w:t>
      </w:r>
    </w:p>
    <w:p>
      <w:pPr>
        <w:pStyle w:val="BookText"/>
        <w:bidi w:val="0"/>
        <w:jc w:val="both"/>
        <w:rPr/>
      </w:pPr>
      <w:r>
        <w:rPr>
          <w:rFonts w:eastAsia="Times New Roman" w:cs="Times New Roman" w:ascii="Times New Roman" w:hAnsi="Times New Roman"/>
          <w:color w:val="111111"/>
          <w:sz w:val="28"/>
          <w:szCs w:val="28"/>
          <w:lang w:val="en-US"/>
        </w:rPr>
        <w:t>Eyninin şərhi: - Bədruddin Eyni, Səhihi-Buxarini şərh</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səh:166</w:t>
      </w:r>
    </w:p>
    <w:p>
      <w:pPr>
        <w:pStyle w:val="BookText"/>
        <w:bidi w:val="0"/>
        <w:rPr/>
      </w:pPr>
      <w:r>
        <w:rPr>
          <w:rFonts w:eastAsia="Times New Roman" w:cs="Times New Roman" w:ascii="Times New Roman" w:hAnsi="Times New Roman"/>
          <w:color w:val="111111"/>
          <w:sz w:val="28"/>
          <w:szCs w:val="28"/>
          <w:lang w:val="en-US"/>
        </w:rPr>
        <w:t>edənlərdən biridir. Bu hədis Kermanidən (o da Səhihi-Buxarini şərh edənlərdəndir) nəql edir ki:</w:t>
      </w:r>
    </w:p>
    <w:p>
      <w:pPr>
        <w:pStyle w:val="BookText"/>
        <w:bidi w:val="0"/>
        <w:jc w:val="both"/>
        <w:rPr/>
      </w:pPr>
      <w:r>
        <w:rPr>
          <w:rFonts w:ascii="IRNazanin" w:hAnsi="IRNazanin" w:eastAsia="IRNazanin"/>
          <w:color w:val="111111"/>
          <w:sz w:val="28"/>
          <w:sz w:val="28"/>
          <w:szCs w:val="28"/>
          <w:rtl w:val="true"/>
          <w:lang w:bidi="fa-IR"/>
        </w:rPr>
        <w:t>فاء</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hərfini  </w:t>
      </w:r>
      <w:r>
        <w:rPr>
          <w:rFonts w:ascii="Amiri" w:hAnsi="Amiri" w:eastAsia="Amiri" w:cs="Amiri"/>
          <w:color w:val="111111"/>
          <w:sz w:val="28"/>
          <w:sz w:val="28"/>
          <w:szCs w:val="28"/>
          <w:rtl w:val="true"/>
          <w:lang w:bidi="ar-SA"/>
        </w:rPr>
        <w:t>فأِنِ ستَطَعتُم</w:t>
      </w:r>
      <w:r>
        <w:rPr>
          <w:rFonts w:eastAsia="Times New Roman" w:cs="Times New Roman" w:ascii="Times New Roman" w:hAnsi="Times New Roman"/>
          <w:color w:val="111111"/>
          <w:sz w:val="28"/>
          <w:szCs w:val="28"/>
          <w:lang w:val="en-US"/>
        </w:rPr>
        <w:t>cümləsində gətirmək, Allahı görmək mövzusunun ardınca gəlmişdir; Allah-təala ilə görüşməyə nail olmağın dəlili sübh və əsr namazını qoruyub vaxtında qılmaqdır. Hər bir kəsə zəhmət və çətinlik çəkmədən bu görüş mümkün deyildir.</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Əbu Hüreyrə deyir: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نَرَی رَبُّنَا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تُمَارُونَ فِی الْقَمَرِ لَیْلَةِ الْبَدْرِ لَیْسَ دُونَهُ 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تُمَارُونَ فِی الشَّمْسِ لَیْسَ دُونَهَا 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فَإِنَّکُمْ تَرُونَهُ، کَذَلِکَ یُحْشَرُ النَّاسُ یَوْمَ الْقِیَامَةِ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یَعْبُدُ شَیْئاً فَلْیَتَّبِع، فَمِنْهُمْ مَنْ یَتَّبِعُ الشَّمْسَ وَ مِنْهُمْ مَنْ یَّتَّبِعُ الْقَمَرَ وَ مِنْهُمْ مَنْ یَتَّبِعُ الطَّوَاغِیتَ وَ تَبْقَی هَذِهِ الأُمَّةُ فِیهَا منافقوها، فَیَأْتِیهِمُ اللهُ فِی غَیْرِالصُّورَةِ الَّتِی یَعْرِفُونَ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رَبُّکُمْ فَیَقُولُونَ نَعُوذُ بِاللهِ مِنْکَ هَذاَ مَکاَنُنَا حَتَّی یَأْتِینَا رَبُّنَا، فَإِذَا أَتَیْنَا رَبُّنَا عَرَفْنَاهُ، فَیَأْتِیهِمُ اللهُ فِی الصُّورَةِ الَّتِی یَعْرِفُونَ،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رَبُّکُمْ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رَبُّنَا فَیَتَّبِعُونَهُ، وَ یُضْرَبُ جَسْرُ جَهَنَّمَ، 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فَأَکُونَ أَوَّلُ مَنْ یُجِیزُ مِنَ الرَّسُلِ بِأُمَّتِهِ وَ لاَ یَتَکَلَّمُ یَوْمَئِذٍ أَحَدٌ إِلاَّ الرَّسُلُ، وَ کَلاَمُ الرَّسُلِ یَوْمَئِذٍ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أَللَّهُمَّ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وَ بِهِ کَلاَلیبُ مِثْلُ شوک السعدانِ، أَمَا رَأَیْتُمْ شوک السعدانِ؟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مِثْلُ شَوْکِ السعدانِ غَیْر أَنَّهَا لاَ یَعْلَم عِظمَهَا إِلاَّ اللهُ، فَتَخَطَّفُ النَّاسَ بِأَعْمَالِهِمْ، مِنْهُم المَوبِقُ بِعَمَلِهِ، وَمِنْهُمُ الْمُخَردِلُ ثُمَّ یَنْجُو، حَتَّی إِذَا فَرَغَ اللهُ من القَضَاء بَیْنَ عِبَادِهِ وَ أَرَادَ أَنْ یَخْرُجَ مِنَ النَّارِ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یَخْرُجُ مِمَّنْ کَانَ یَشْهَدُ أَنْ لاَ إِلَهَ إِلاَّ الله، أمر الْمَلَائِکَةَ أَنْ یُخْرِجُوهُمْ فَیَعْرِفُونَهُمْ بِعَلاَمَةِ السُّجُودِ وَحَرَّمَ اللهُ عَلَی النَّارِ أَنْ تَأْکَلَ من ابْنِ آدَمَ أَثرَ السُّجُودِ، فَیُخْرِجُونَهُمْ قَدِ امْتَحَشُوا، فَیَصبُّ عَلَیْهِمْ مَاءً،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الْحَیَاةِ، فَیُنْبِتُونَ نَبَاتَ الْحِبّةِ فِی حمیل السیلَ، وَ یَبْقَی رَجُلٌ مَقْبَلٌ وَجْهَهُ عَلَی النَّارِ،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قَشَبْنِی رِیحُهَا وَ أَحْرَقَنِی زکاؤُها فَاِصْرف</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səh:167</w:t>
      </w:r>
    </w:p>
    <w:p>
      <w:pPr>
        <w:pStyle w:val="BookText"/>
        <w:bidi w:val="0"/>
        <w:rPr/>
      </w:pPr>
      <w:r>
        <w:rPr>
          <w:rFonts w:ascii="Amiri" w:hAnsi="Amiri" w:eastAsia="Amiri" w:cs="Amiri"/>
          <w:color w:val="111111"/>
          <w:sz w:val="28"/>
          <w:sz w:val="28"/>
          <w:szCs w:val="28"/>
          <w:rtl w:val="true"/>
          <w:lang w:bidi="ar-SA"/>
        </w:rPr>
        <w:t>وَجْهِی عَنِ النَّارِ، فَلاَ یَزَالُ یَدْعُو اللهَ، فَیَقُولُ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إِنْ أَعْطَیْتُکَ أَنْ تَسْأَلَنِی غَیره؟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عِزَّتِکَ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أَسْئَلُکَ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فَیَصْرِفُ وَجْهَهُ عَنِ النَّارِ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ذَلِکَ یَارَبّ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قَرِّبْنِی إِلَی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قَدْ زَعَمْتَ أَنْ لاَ تَسْئَلَنِی غَیْرَهُ؟ وَیْلَکَ یَا ابْنَ آدَم مَا أَغدرکَ؟ فَلاَ یَزَالُ یَدْعُو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إِنْ أَعْطَیْتُکَ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تَسْأَلَنِی غَیْرَهُ؟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عِزَّتِکَ لاَ أَسْئَلُکَ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فَیُعْطِی اللهُ من عهودِ وَ مَوَاثِیقَ أَنْ لاَ یَسْأَلَهُ غَیْرَهُ، فیقرّبه إِلَی بَابِ الْجَنَّةِ، فَإِذَا رَأَی مَا فِیهَا سَکتَ مَاشَاءَاللهُ أَنْ یَسْکُتَ،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أَدْخِلْنِی الْجَنَّةَ، فَیَقُولُ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أَوَلَیْسَ قَدْ زَعمتَ أَنْ لَا تَسْأَلَنِی غَیْرَهُ؟ وَیْلَکَ یَا ابْنَ آدم مَا أَغْدَرَکَ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تَجْعَلَنِی أَشْقَی خَلقِکَ، فَلاَ یَزَالِ یَدْعُو حَتَّی یَضْحَکَ اللهُ، فَإِذَا ضَحِکَ مِنْهُ، أَذِنَ لَهُ بِالدُّخُولِ فِیهَا، فَإِذَا دَخَلَ فِیهَا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 من کَذَا فَیَتَمَنِّی، ثُمَّ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 مِنْ کَذَا، فَیَتَمَنِّی حَتَّی یَنْقَطِعَ بِهِ الْأَمَانِیّ، فَیَقُولُ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لَکَ وَمِثْله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Bir çoxları Peyğəmbərdən (s) sual etdilər ki, görəsən Allahı qiyamət günündə görəcəyikmi?!</w:t>
      </w:r>
    </w:p>
    <w:p>
      <w:pPr>
        <w:pStyle w:val="BookText"/>
        <w:bidi w:val="0"/>
        <w:jc w:val="both"/>
        <w:rPr/>
      </w:pPr>
      <w:r>
        <w:rPr>
          <w:rFonts w:eastAsia="Times New Roman" w:cs="Times New Roman" w:ascii="Times New Roman" w:hAnsi="Times New Roman"/>
          <w:color w:val="111111"/>
          <w:sz w:val="28"/>
          <w:szCs w:val="28"/>
          <w:lang w:val="en-US"/>
        </w:rPr>
        <w:t>Peyğəmbər (s) onların cavabında buyurdu: Siz qarşısında bulud olmayan on dörd gecəlik ayı görməkdə şəkkmi edirsiniz! Ərz etdilər: Xeyr, ya Rəsuləllah (s). Bu vaxt Həzrət (s) sual etdi: Əgər qarşısında bulud olmasa günəşi görməkdə də şəkkmi edirsiniz? Ərz etdilər: Xeyr. Buyurdu: Bəli, şübhəsiz ki, Allah-təalanı günəş və ay kimi görəcəksiniz!!</w:t>
      </w:r>
    </w:p>
    <w:p>
      <w:pPr>
        <w:pStyle w:val="BookText"/>
        <w:bidi w:val="0"/>
        <w:jc w:val="both"/>
        <w:rPr/>
      </w:pPr>
      <w:r>
        <w:rPr>
          <w:rFonts w:eastAsia="Times New Roman" w:cs="Times New Roman" w:ascii="Times New Roman" w:hAnsi="Times New Roman"/>
          <w:color w:val="111111"/>
          <w:sz w:val="28"/>
          <w:szCs w:val="28"/>
          <w:lang w:val="en-US"/>
        </w:rPr>
        <w:t>Sonra Peyğəmbər (s) buyurdu: Qiyamət günündə camaat həşrə gətirilərlər. Onlara elan olunar ki: Hər kəs yer üzündə (dünyada) pərəstiş etdiyi hər bir şeyə itaət etsin. Bir çoxları günəşə itaət edərlər, bir çoxları isə aya itaət edərlər.</w:t>
      </w:r>
    </w:p>
    <w:p>
      <w:pPr>
        <w:pStyle w:val="BookText"/>
        <w:bidi w:val="0"/>
        <w:jc w:val="both"/>
        <w:rPr/>
      </w:pPr>
      <w:r>
        <w:rPr>
          <w:rFonts w:eastAsia="Times New Roman" w:cs="Times New Roman" w:ascii="Times New Roman" w:hAnsi="Times New Roman"/>
          <w:color w:val="111111"/>
          <w:sz w:val="28"/>
          <w:szCs w:val="28"/>
          <w:lang w:val="en-US"/>
        </w:rPr>
        <w:t>Üçüncü tayfa saxta məbudlarının arxasınca düşər. Xülasəsi budur ki, hər bir kəs batil məbuduna itaət edər. Tənha mənim ümmətim onlar arasında olan münafiqlərlə qalarlar. Sonra Allah onu tanıdıqları qiyafəsindən başqa bir qiyafədə üzə çıxar və deyər: Mən sizin Allahınızam. Deyərlər: Biz səndən Allaha pənah aparırıq. Bizim Allahımız gəlməyincə burada qalacağıq ve heç bir yerə tərpənməyəcəyik. Biz onu çox gözəl tanıyırıq.</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səh:168</w:t>
      </w:r>
    </w:p>
    <w:p>
      <w:pPr>
        <w:pStyle w:val="BookText"/>
        <w:bidi w:val="0"/>
        <w:rPr/>
      </w:pPr>
      <w:r>
        <w:rPr>
          <w:rFonts w:eastAsia="Times New Roman" w:cs="Times New Roman" w:ascii="Times New Roman" w:hAnsi="Times New Roman"/>
          <w:color w:val="111111"/>
          <w:sz w:val="28"/>
          <w:szCs w:val="28"/>
          <w:lang w:val="en-US"/>
        </w:rPr>
        <w:t>Sonra Allah onu tanıdıqları qiyafədə gələcək və deyəcək: Mən sizin Allahınızam. Onlar: Bəli, sənsən bizim Allahımız deyəcəklər. Bu vaxt Allahın arxasınca yola düşərlər. Sonra cəhənnəmin ortasından bir körpü çəkiləcəkdir. Peyğəmbərlər arasında ümmətini bu körpüdən keçirən birinci peyğəmbər mən olacağam. O gün ənbiyalardan başqa heç kəs bir söz deyə bilməyəcəkdir. Peyğəmbərlərin sözləri də o gün çətin və qorxulu olacaq. Belə ki: Xudaya öz bəndələrini bu günün narahatçılığından və sıxıntısından saxla və cəhənnəmdə olan (muğilan) tikanlarından saxla.</w:t>
      </w:r>
    </w:p>
    <w:p>
      <w:pPr>
        <w:pStyle w:val="BookText"/>
        <w:bidi w:val="0"/>
        <w:jc w:val="both"/>
        <w:rPr/>
      </w:pPr>
      <w:r>
        <w:rPr>
          <w:rFonts w:eastAsia="Times New Roman" w:cs="Times New Roman" w:ascii="Times New Roman" w:hAnsi="Times New Roman"/>
          <w:color w:val="111111"/>
          <w:sz w:val="28"/>
          <w:szCs w:val="28"/>
          <w:lang w:val="en-US"/>
        </w:rPr>
        <w:t>Sonra Allahın elçisi (s): Muğilan tikanı görmüsünüzmü? Ərz etdilər ki: Bəli. Buyurdu: Cəhənnəmin tikanları muğilan tikanları kimidir. Lakin o tikanın böyüklüyünü Allahdan başqa heç kəs bilmir. Camaat öz pis əməllərinin nəticəsinə mübtəla olar, bir çoxları həlak olar və bir çoxları isə tikə-tikə olaraq atəş içində qalarlar. Sonra nicat taparlar.</w:t>
      </w:r>
    </w:p>
    <w:p>
      <w:pPr>
        <w:pStyle w:val="BookText"/>
        <w:bidi w:val="0"/>
        <w:jc w:val="both"/>
        <w:rPr/>
      </w:pPr>
      <w:r>
        <w:rPr>
          <w:rFonts w:eastAsia="Times New Roman" w:cs="Times New Roman" w:ascii="Times New Roman" w:hAnsi="Times New Roman"/>
          <w:color w:val="111111"/>
          <w:sz w:val="28"/>
          <w:szCs w:val="28"/>
          <w:lang w:val="en-US"/>
        </w:rPr>
        <w:t>Allahın elçisi sonra belə əlavə etdi: Allah, öz bəndələri arasında qəzavət edərək, hökm verdikdən sonra bir çoxlarını cəhənnəm odundan xilas edər və onun təkliyinə və yeganəliyinə şahidlik verən hər kəsi bağışlayar. Mələklərə əmr edər ki, onları cəhənnəm atəşindən çıxardın. Mələklər alınlarındakı səcdə əlamətindən onları tanıyarlar. Allah oda səcdə yerini yandırmağı haram edər.</w:t>
      </w:r>
    </w:p>
    <w:p>
      <w:pPr>
        <w:pStyle w:val="BookText"/>
        <w:bidi w:val="0"/>
        <w:jc w:val="both"/>
        <w:rPr/>
      </w:pPr>
      <w:r>
        <w:rPr>
          <w:rFonts w:eastAsia="Times New Roman" w:cs="Times New Roman" w:ascii="Times New Roman" w:hAnsi="Times New Roman"/>
          <w:color w:val="111111"/>
          <w:sz w:val="28"/>
          <w:szCs w:val="28"/>
          <w:lang w:val="en-US"/>
        </w:rPr>
        <w:t>Mələklər onları bədənləri yanmış və qaralmış halda oddan çıxararlar. Onların bədənlərinə həyat suyu çiləyərlər. Onların bədənlərinin ətləri sürətlə yerinə gəlib bitməyə başlayar. Məhşər əhlindən üzü oda tərəf olan bir kişi qalar. Ərz edər: Xudaya! Cəhənnəmin üfunəti məni zəhərlədi, şölələri məni yandırdı, üzümü oddan qaytar. Elə dua edər və Allahdan istəyini israr edər ki, Allah deyər: Əgər sənin istədiyini versəm, başqa bir şey də istəyəcəksən. Ərz edər: Yox, and olsun sənin</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səh:169</w:t>
      </w:r>
    </w:p>
    <w:p>
      <w:pPr>
        <w:pStyle w:val="BookText"/>
        <w:bidi w:val="0"/>
        <w:rPr/>
      </w:pPr>
      <w:r>
        <w:rPr>
          <w:rFonts w:eastAsia="Times New Roman" w:cs="Times New Roman" w:ascii="Times New Roman" w:hAnsi="Times New Roman"/>
          <w:color w:val="111111"/>
          <w:sz w:val="28"/>
          <w:szCs w:val="28"/>
          <w:lang w:val="en-US"/>
        </w:rPr>
        <w:t>izzətinə ki, bundan başqa bir şey istəmirəm; Allah onun üzünü oddan döndərər, ondan sonra deyər: Xudaya! Məni behiştin qapısına yaxınlaşdır. Allah onun cavabında deyər: -Məgər sən deyildinmi ki, deyirdin bir hacətdən başqa hacətim və istəyim yoxdur? Və başqa bir şey istəməyəcəksən? Vay olsun sənə ey Adəmin oğlu! Nə qədər hiyləgərsən?</w:t>
      </w:r>
    </w:p>
    <w:p>
      <w:pPr>
        <w:pStyle w:val="BookText"/>
        <w:bidi w:val="0"/>
        <w:jc w:val="both"/>
        <w:rPr/>
      </w:pPr>
      <w:r>
        <w:rPr>
          <w:rFonts w:eastAsia="Times New Roman" w:cs="Times New Roman" w:ascii="Times New Roman" w:hAnsi="Times New Roman"/>
          <w:color w:val="111111"/>
          <w:sz w:val="28"/>
          <w:szCs w:val="28"/>
          <w:lang w:val="en-US"/>
        </w:rPr>
        <w:t>O kişi öz istəyində və tələbində israr edər. Allah deyər: Əgər sənin istədiyini versəm məndən yenə də bir şey istəyəcəksən? Ərz edər: Yox! And olsun sənin izzətinə ki, bundan başqa bir hacətim və istəyim yoxdur. Allah onunla birgə möhkəm əhd-peyman bağlayar ki, yenidən başqa bir şey istəməsin. Sonra onu behiştin qapısına yaxınlaşdırar. Elə ki o, behiştin içində olanları görər, bir az sükut edər, sonra isə yenidən ərz edər: Xudaya! Məni behiştinə daxil et! Allah buyurar: Sən demirdinmi ki, başqa bir istəyim yoxdur?! Vay olsun sənə ey Adəmin oğlu! Nə qədər hiyləgərsən?! Ərz edər: Xudaya! Məni ən məhrum olunmuş bəndələrindən etmə! İstəyində o qədər israr edər ki, Allahın gülməyi gələr!! Elə ki onun gülməyi gəldi, onun üçün behiştə girmək icazəsi verilər. Behiştə daxil olduğu zaman ona deyilər: Ürəyin bizdən nə istəyirsə bizdən istə! Sonra ürəyi istədiyini onlara deyər.</w:t>
      </w:r>
    </w:p>
    <w:p>
      <w:pPr>
        <w:pStyle w:val="BookText"/>
        <w:bidi w:val="0"/>
        <w:jc w:val="both"/>
        <w:rPr/>
      </w:pPr>
      <w:r>
        <w:rPr>
          <w:rFonts w:eastAsia="Times New Roman" w:cs="Times New Roman" w:ascii="Times New Roman" w:hAnsi="Times New Roman"/>
          <w:color w:val="111111"/>
          <w:sz w:val="28"/>
          <w:szCs w:val="28"/>
          <w:lang w:val="en-US"/>
        </w:rPr>
        <w:t>Yenə də ona deyilər: Bizdən hər nə istəyirsənsə istə! Yenə ürəyi istədiyini deyər. Elə ki, istəkləri qurtarar, Allah deyər: İstədiklərini iki qat sənə yenə verərəm”.</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səh:170</w:t>
      </w:r>
    </w:p>
    <w:p>
      <w:pPr>
        <w:pStyle w:val="BookText"/>
        <w:bidi w:val="0"/>
        <w:rPr/>
      </w:pPr>
      <w:r>
        <w:rPr>
          <w:rFonts w:ascii="Amiri" w:hAnsi="Amiri" w:eastAsia="Amiri" w:cs="Amiri"/>
          <w:color w:val="111111"/>
          <w:sz w:val="28"/>
          <w:sz w:val="28"/>
          <w:szCs w:val="28"/>
          <w:rtl w:val="true"/>
          <w:lang w:bidi="ar-SA"/>
        </w:rPr>
        <w:t>عَنْ أَبِی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أناساً فِی زَمَنِ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نَرَی رَبّنَا یَوْمَ الْقِیَامَةِ؟ 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تَضَارّونَ فِی رُؤْیَةِ الشَّمْسِ بِالظهیرة ضوءَ لَیْسَ فِیهَا 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تُضَارُّونَ فِی رُؤْیَةِ الْقَمَرِ لَیْلَةَ الْبَدْرِ ضَوْءَ لَیْسَ فِیهَا 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تُضَارّونَ فِی رُؤیَةِ اللهِ تَبَارَکَ وَ تَعَالَی یَوْمَ الْقِیَامَةِ، ألاکما تُضَارُّونَ فِی رُؤْیَةِ أحدهما، إِذَا کَانَ یَوْمَ الْقِیَامَةِ أَذَّنَ مُؤَذِّنٌ لِیتبعِ کُلُّ أُمَّةِ مَا کَانَتْ تَعْبُدُ، فَلاَ یَبْقَی أَحَدٌ کَانَ یَعْبُدُ غَیْرَ اللهَ، مِنَ الْأَصْنَامِ وَالْأَنْصَاب، إِلاَّ یَتَسَاقِطُونَ فِی النَّارِ، حَتَّی إِذَا لَمْ یَبْقَ إِلاَّ مَنْ کَانَ یَعْبُدُ اللهَ مِنْ بَرّ وَ فَاجِر وَ غبرات أَهلِ الْکِتَابِ، فَیُدْعَی الْیَهُودُ، فَیُقَالُ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کُنْتُمْ تَعْبُدُونَ؟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نَعْبُدُ عَزِیزَ ابْنَ اللهِ، فَیُقَالُ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کَذِبْتُمْ مَا أَتَّخَذَ اللهُ مِنْ صَاحِبَةِ وَ لَا وَلَدِ، فَمَاذَا تَبْغُونَ؟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عَطَشُنَا یَا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تَروونَ فَیَحْشرُونَ إِلَی النَّارِ کَأَنَّهَا سراب یَحْطِمُ بَعْضُهَا بَعْضاً، فَیَتَسَاقِطُونَ فِی النَّار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یُدْعی النَّصَارَی، فَیُقَالُ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کُنْتُمْ تَعْبُدُونَ؟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نَعْبُدُ الْمَسِیحَ ابْنَ الله فَیُقَالُ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کَذِبْتُمْ، مَا اتَّخَذَ اللهُ من صَاحِبَةِ وَ لاَ وَلَدِ، فَیُقَالُ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تَبْغُونَ؟ فَکَذَلِکَ مِثْل الأَوَّلِ، حَتَّی إِذَا لَمْ یَبْقَ إِلاَّ مَنْ کَانَ یُعْبدُاللهِ مِنْ بَرٍّ وَ فَاجِرٍ، أَتَاهُمْ رَبُّ الْعَالَمْینَ فِی أَدْنَی صُورَةِ من اللتی رَأَوْهُ فِیهَا،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تنظرون؟ تَتَبع کُلّ أُمّةِ مَا کَانَتْ تَعْبُدُ،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فَارقْنَا النَّاسَ فِی الدُّنْیَا عَلَی أفقرِ مَا کُنَّا إِلَیْهِمْ، وَ لَمْ نُصَاحِبُهُمْ وَ نَحْنُ نَنْتَظِرُ رَبَّنَا الّذِی کُنَّا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نُشْرکُ بِاللهِ شَیْأً مَرَّتَیْنِ أَوْ ثَلاثاً حَتَّی أَنَّ بَعْضَهُمْ لیَکَادُ أَنْ یَنْقَلِبَ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بَیْنَکُمْ وَ بَیْنَهُ عَلاَمَة فَتُعْرِفُونَهُ بِهَا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 فَیَکْشِفُ عَنْ سَاقِ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Əbu Səid Xidri deyir: Bir çoxları Peyğəmbərdən (s) soruşdular ki: -Ya rəsuləllah! Biz Allahı qiyamət günündə görəcəyikmi? Cavab verdi: Bəli! Sonra buyurdu: Başınızın üstündə zöhr vaxtı qarşısında bulud olmayan parlayan günəşi görməkdə sizin aranızda kiçik bir ixtilaf təsəvvür olunmuşdur? Dedilər: Xeyr. Sonra buyurdu: Parıltısı bütün yerləri bürümüş və qarşısında bulud olmayan on dörd gecəlik ayı görməkdə ixtilaf edirsiniz? Dedilər: Xeyr, Ya Rəsuləllah!</w:t>
      </w:r>
    </w:p>
    <w:p>
      <w:pPr>
        <w:pStyle w:val="BookText"/>
        <w:bidi w:val="0"/>
        <w:jc w:val="both"/>
        <w:rPr/>
      </w:pPr>
      <w:r>
        <w:rPr>
          <w:rFonts w:eastAsia="Times New Roman" w:cs="Times New Roman" w:ascii="Times New Roman" w:hAnsi="Times New Roman"/>
          <w:color w:val="111111"/>
          <w:sz w:val="28"/>
          <w:szCs w:val="28"/>
          <w:lang w:val="en-US"/>
        </w:rPr>
        <w:t>Buyurdu: Qiyamət günündə də Allahı görməkdə bu cür</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səh:171</w:t>
      </w:r>
    </w:p>
    <w:p>
      <w:pPr>
        <w:pStyle w:val="BookText"/>
        <w:bidi w:val="0"/>
        <w:rPr/>
      </w:pPr>
      <w:r>
        <w:rPr>
          <w:rFonts w:eastAsia="Times New Roman" w:cs="Times New Roman" w:ascii="Times New Roman" w:hAnsi="Times New Roman"/>
          <w:color w:val="111111"/>
          <w:sz w:val="28"/>
          <w:szCs w:val="28"/>
          <w:lang w:val="en-US"/>
        </w:rPr>
        <w:t>kiçik bir ixtilaf və çətinlik olmayacaqdır.(Yəni necə ki günəşi və ayı hamı asanlıqla görə bilir, Allahı da belə görmək mümkün olacaqdır.)</w:t>
      </w:r>
    </w:p>
    <w:p>
      <w:pPr>
        <w:pStyle w:val="BookText"/>
        <w:bidi w:val="0"/>
        <w:jc w:val="both"/>
        <w:rPr/>
      </w:pPr>
      <w:r>
        <w:rPr>
          <w:rFonts w:eastAsia="Times New Roman" w:cs="Times New Roman" w:ascii="Times New Roman" w:hAnsi="Times New Roman"/>
          <w:color w:val="111111"/>
          <w:sz w:val="28"/>
          <w:szCs w:val="28"/>
          <w:lang w:val="en-US"/>
        </w:rPr>
        <w:t>Sonra Allahın elçisi (s) sözlərinə belə əlavə etdi: qiyamət günündə Allah tərəfindən elan olunacaq: Dünyada hər nəyə itaət edən ümmət bu gün də itaət etsin. Bu vaxt bütün bütpərəstlərin hamısı cəhənnəm oduna atılacaqlar. Allaha itaət edənlər günahkar olsalar da və əhli-kitabdan bir çoxları qalacaqlar. Sonra yəhudiləri ilahi məhkəməyə çağıracaqlar. Onlardan soruşacaqlar ki: Dünyada nəyə pərəstiş edirdiniz? Deyəcək: Allahın əziz oğluna! Onlara deyilər: Yalan söyləyərək böhtan atırsınız. Çünki, Allah özünə övlad seçməmişdir. İndi nə istəyirsiniz? Deyəcəklər: İlahi biz susuzuq, bizə su ver!! Cavab verilər: Bir müddət sizə su verilməyəcək. Bir-birinin ardınca qığılcım dalğaları kimi şölə saçan cəhənnəm oduna atılarlar.</w:t>
      </w:r>
    </w:p>
    <w:p>
      <w:pPr>
        <w:pStyle w:val="BookText"/>
        <w:bidi w:val="0"/>
        <w:jc w:val="both"/>
        <w:rPr/>
      </w:pPr>
      <w:r>
        <w:rPr>
          <w:rFonts w:eastAsia="Times New Roman" w:cs="Times New Roman" w:ascii="Times New Roman" w:hAnsi="Times New Roman"/>
          <w:color w:val="111111"/>
          <w:sz w:val="28"/>
          <w:szCs w:val="28"/>
          <w:lang w:val="en-US"/>
        </w:rPr>
        <w:t>Sonra Məsihiləri İlahi ədalət məhkəməsinə gətirərək soruşarlar: Kimə pərəstiş edirdiniz? Deyərlər: Allahın oğlu Məsihə. Deyilər: Bu yalan və iftiradır. Çünki, Allah özü üçün övlad seçməyibdir. Onlara da deyilər: Nə istəyirsiniz? Bu dəstə də yəhudilər kimi cəhənnəm atəşi içində yerləşərlər. Allaha pərəstiş edən günahkar və yaxşı iş görənlərdən başqa heç kəs qalmaz.</w:t>
      </w:r>
    </w:p>
    <w:p>
      <w:pPr>
        <w:pStyle w:val="BookText"/>
        <w:bidi w:val="0"/>
        <w:jc w:val="both"/>
        <w:rPr/>
      </w:pPr>
      <w:r>
        <w:rPr>
          <w:rFonts w:eastAsia="Times New Roman" w:cs="Times New Roman" w:ascii="Times New Roman" w:hAnsi="Times New Roman"/>
          <w:color w:val="111111"/>
          <w:sz w:val="28"/>
          <w:szCs w:val="28"/>
          <w:lang w:val="en-US"/>
        </w:rPr>
        <w:t>Bu yerdə Allah, onu gördükləri surətdə (və ya nəzərlərində tutduqları surətdə) lap yaxına onların arasına gələr.</w:t>
      </w:r>
    </w:p>
    <w:p>
      <w:pPr>
        <w:pStyle w:val="BookText"/>
        <w:bidi w:val="0"/>
        <w:jc w:val="both"/>
        <w:rPr/>
      </w:pPr>
      <w:r>
        <w:rPr>
          <w:rFonts w:eastAsia="Times New Roman" w:cs="Times New Roman" w:ascii="Times New Roman" w:hAnsi="Times New Roman"/>
          <w:color w:val="111111"/>
          <w:sz w:val="28"/>
          <w:szCs w:val="28"/>
          <w:lang w:val="en-US"/>
        </w:rPr>
        <w:t>Onlara deyilər: Nəyi gözləyirsiniz? Dünyada hər nədən pərəstiş edənlər ondan pərəstiş etsin. Cavabında deyərlər: Biz o dünyada köməyinə çox ehtiyacımız olan camaatdan uzaqlaşdıq və onlarla əlaqələrimizi kəsdik. İndi də pərəstiş etdiyimiz Allahı gözləyirik. Allah deyər: İndi mən sizin Allahınızam. Deyərlər: Biz heç bir şeyi Allahımıza şərik qərar vermirik. Bu</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səh:172</w:t>
      </w:r>
    </w:p>
    <w:p>
      <w:pPr>
        <w:pStyle w:val="BookText"/>
        <w:bidi w:val="0"/>
        <w:rPr/>
      </w:pPr>
      <w:r>
        <w:rPr>
          <w:rFonts w:eastAsia="Times New Roman" w:cs="Times New Roman" w:ascii="Times New Roman" w:hAnsi="Times New Roman"/>
          <w:color w:val="111111"/>
          <w:sz w:val="28"/>
          <w:szCs w:val="28"/>
          <w:lang w:val="en-US"/>
        </w:rPr>
        <w:t>cümləni üç-dörd dəfə təkrar edərlər. Allah onlara deyər: Allahı tanımağınız üçün sizinlə Allah arasında heç əlamət varmı? Deyərlər: Bəli, bu əlamət Allahın baldırıdır! Sonra Allah baldırını göstərər və onun qarşısında duran hər bir mömin səcdəyə düşər.</w:t>
      </w:r>
      <w:r>
        <w:rPr>
          <w:rStyle w:val="FootnoteAnchor"/>
        </w:rPr>
        <w:footnoteReference w:id="278"/>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حتی أن بعضهم لیکاد أن ینقلب فیقول هل بینکم و بینه آیة فتعرفونه بها فیقولون الساق فیکشف عن سا قه فیسجدلله کل مؤمن</w:t>
      </w:r>
      <w:r>
        <w:rPr>
          <w:rFonts w:eastAsia="IRNazanin" w:cs="IRNazanin"/>
          <w:color w:val="111111"/>
          <w:sz w:val="28"/>
          <w:szCs w:val="28"/>
          <w:lang w:bidi="fa-IR"/>
        </w:rPr>
        <w:t>...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 xml:space="preserve">Cərir ibn Əbdullah deyir: “Peyğəmbər (s) buyurdu: Siz öz Allahınızı aşkar şəkildə gözlərinizlə görəcəksiniz. </w:t>
      </w:r>
      <w:r>
        <w:rPr>
          <w:rFonts w:ascii="Amiri" w:hAnsi="Amiri" w:eastAsia="Amiri" w:cs="Amiri"/>
          <w:color w:val="111111"/>
          <w:sz w:val="28"/>
          <w:sz w:val="28"/>
          <w:szCs w:val="28"/>
          <w:rtl w:val="true"/>
          <w:lang w:bidi="ar-SA"/>
        </w:rPr>
        <w:t>إنَّکم سَتَرَوْنَ رَبَّکُمْ عَیَنَا</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Qəstəlani deyir: “Əyənən”, “</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ə</w:t>
      </w:r>
      <w:r>
        <w:rPr>
          <w:rFonts w:eastAsia="Times New Roman" w:cs="Times New Roman" w:ascii="Times New Roman" w:hAnsi="Times New Roman"/>
          <w:color w:val="111111"/>
          <w:sz w:val="28"/>
          <w:szCs w:val="28"/>
          <w:lang w:val="en-US"/>
        </w:rPr>
        <w:t>yn hərfi kəsrəli olmaqla “Ayinətuş-şeyi iyanən” kəlməsindən götürülmüşdür. Gözlə görünən bir şeyə “əyanən” deyilir</w:t>
      </w:r>
      <w:r>
        <w:rPr>
          <w:rStyle w:val="FootnoteAnchor"/>
        </w:rPr>
        <w:footnoteReference w:id="279"/>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عَنْ صَهیب، عَنِ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أَهْلُ الْجَنَّةِ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تُرِیدُونَ شَیْئاً أَزِیدُکُم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تَبْیّضْ وُجُوهُنَا؟ أَلَمْ تُدْخِلْنَا الْجَنَّةَ وَ تُجَنِّبْنَا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فَیَکْشِفُ الْحِجَابَ، فَمَا أُعطُوا شَیْئاً أَحبَّ إِلَیْهِمْ مِنَ النَّظْرِ إِلَی رَبِّهِمْ عَزَّ وَ 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Suheyb nəql edir ki: Allahın elçisi (s) buyurdu: Qiyamət günü elə ki behişt əhli behiştə daxil olar, Allah deyər: İstəyirsinizmi sizə bundan da çox ehsan edim? Deyərlər: İlahi bizi üz ağ etdiyin ən böyük nemət bəs deyil? Bizi cəhənnəm odundan nicat verməklə behiştə daxil etmədinmi? (Görəsən bundan da böyük bir nemət varmıdır?).</w:t>
      </w:r>
    </w:p>
    <w:p>
      <w:pPr>
        <w:pStyle w:val="BookText"/>
        <w:bidi w:val="0"/>
        <w:jc w:val="both"/>
        <w:rPr/>
      </w:pPr>
      <w:r>
        <w:rPr>
          <w:rFonts w:eastAsia="Times New Roman" w:cs="Times New Roman" w:ascii="Times New Roman" w:hAnsi="Times New Roman"/>
          <w:color w:val="111111"/>
          <w:sz w:val="28"/>
          <w:szCs w:val="28"/>
          <w:lang w:val="en-US"/>
        </w:rPr>
        <w:t>Allahın elçisi buyurdu: Bu sual və cavabdan sonra maneələr</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səh:173</w:t>
      </w:r>
    </w:p>
    <w:p>
      <w:pPr>
        <w:pStyle w:val="BookText"/>
        <w:bidi w:val="0"/>
        <w:rPr/>
      </w:pPr>
      <w:r>
        <w:rPr>
          <w:rFonts w:eastAsia="Times New Roman" w:cs="Times New Roman" w:ascii="Times New Roman" w:hAnsi="Times New Roman"/>
          <w:color w:val="111111"/>
          <w:sz w:val="28"/>
          <w:szCs w:val="28"/>
          <w:lang w:val="en-US"/>
        </w:rPr>
        <w:t>və pərdələr götürülər və Allahın cəmalı görünər. Behişt əhlinə Allahın cəmalına baxmaqdan başqa ən böyük , üstün və sevimli bir nemət verilməz.</w:t>
      </w:r>
      <w:r>
        <w:rPr>
          <w:rStyle w:val="FootnoteAnchor"/>
        </w:rPr>
        <w:footnoteReference w:id="280"/>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 xml:space="preserve">عَنْ أَبِی بَکْرِ بْنِ عَبْدُ اللهِ بْنِ قَیْس عَنْ أَبِیهِ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جَنّتان من فضّةِ آنِیتهما وَ مَا فِیهِمَا، وَ جَنَّتَانِ مِنْ ذَهبِ آنیتهما وَ مَا فِیهِمَا، وَ مَا بَیْنَ الْقومِ وَ بَیْنَ أَنْ یَنْظُرُوا إِلَی رَبِّهِمْ، الأرْدَاء الْکِبْرِیَاء عَلَی وَجْهَة فِی جنّةِ عَدْن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Əbu Bəkr ibn Əbdullah ibn Qeys atasından nəql edir: “Peyğəmbər (s) buyurdu: Binası, qabları və başqa əşyaları gümüşdən olan iki behişt və binası, qabları və başqa əşyaları qızıldan olan başqa iki behişt vardır. Onlarla camaatın arasında allahlarına tamaşa etməkdə, “Ədn” adlı behişti tutmuş olan Allahın üzündəki Kibriya pərdəsindən başqa heç bir maneə yoxdur! </w:t>
      </w:r>
      <w:r>
        <w:rPr>
          <w:rStyle w:val="FootnoteAnchor"/>
        </w:rPr>
        <w:footnoteReference w:id="281"/>
      </w:r>
    </w:p>
    <w:p>
      <w:pPr>
        <w:pStyle w:val="BookText"/>
        <w:bidi w:val="0"/>
        <w:jc w:val="both"/>
        <w:rPr/>
      </w:pPr>
      <w:r>
        <w:rPr>
          <w:rFonts w:eastAsia="Times New Roman" w:cs="Times New Roman" w:ascii="Times New Roman" w:hAnsi="Times New Roman"/>
          <w:color w:val="111111"/>
          <w:sz w:val="28"/>
          <w:szCs w:val="28"/>
          <w:lang w:val="en-US"/>
        </w:rPr>
        <w:t>Allahı görmək barədə olan bu beş hədis səhiheyn kitablarında nəql olunmuşdur. Eyni halda həmin hədislər bəzən də az fərq olmaqla başqa sihahlarda da nəql olunmuşdur.</w:t>
      </w:r>
      <w:r>
        <w:rPr>
          <w:rStyle w:val="FootnoteAnchor"/>
        </w:rPr>
        <w:footnoteReference w:id="282"/>
      </w:r>
      <w:r>
        <w:rPr>
          <w:rFonts w:eastAsia="Times New Roman" w:cs="Times New Roman" w:ascii="Times New Roman" w:hAnsi="Times New Roman"/>
          <w:color w:val="111111"/>
          <w:sz w:val="28"/>
          <w:szCs w:val="28"/>
          <w:lang w:val="en-US"/>
        </w:rPr>
        <w:t>Burada səhiheyndə olmayan, lakin başqa sunənlərdə nəql olunmuş daha bir hədisi əziz oxucularımıza təqdim edirik:</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بَینا أَهْل الْجَنَّة فِی نَعِیمِهِمْ إِذْ سَطَحَ لَهُمْ نُور، فَرَفَعُوا رُؤُسَهُمْ، فَإِذاً الرّبِّ قَدْ أَشْرَفَ عَلَیْهِمْ مِنْ فَوْقِهِمْ،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عَلَیْکُمْ یَا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قَوْلُ اللهِ سَلاَمٌ قَوْلاً مِن رَّبِّ رحِیم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فَیَنْظُرُ إِلَیْهِمْ وَ یَنْظُرُونَ إِلَیْهِ فَلاَ یَلْتَفِتُونَ إِلَی شَیء مِنَ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səh:174</w:t>
      </w:r>
      <w:bookmarkStart w:id="292" w:name="pg3610_18885"/>
    </w:p>
    <w:p>
      <w:pPr>
        <w:pStyle w:val="BookText"/>
        <w:bidi w:val="0"/>
        <w:rPr/>
      </w:pPr>
      <w:bookmarkEnd w:id="292"/>
      <w:r>
        <w:rPr>
          <w:rFonts w:ascii="Amiri" w:hAnsi="Amiri" w:eastAsia="Amiri" w:cs="Amiri"/>
          <w:color w:val="111111"/>
          <w:sz w:val="28"/>
          <w:sz w:val="28"/>
          <w:szCs w:val="28"/>
          <w:rtl w:val="true"/>
          <w:lang w:bidi="ar-SA"/>
        </w:rPr>
        <w:t>النَّعِیمِ، مَا دَامُوا یَنْظُرُونَ إِلَیْهِ حَتَّی یَحْتَجِبْ عَنْهُمْ وَ یَبْقَی نُورُهُ وَ بَرَکَتُهُ عَلَیْهِمْ فِی دِیَارِهِمْ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Cabir ibn Abdullah Ənsari Peyğəmbərdən (s) nəql edir: “Behişt əhli oranın nemətlərindən bəhrələnməkdən əlavə, onlar üçün bir nur görünər. Behişt əhli başlarını qaldırdıqda görərlər ki, bu Allahdır və yuxarıdan baxaraq onlara deyər: Salam olsun sizlərə ey behişt əhli!</w:t>
      </w:r>
    </w:p>
    <w:p>
      <w:pPr>
        <w:pStyle w:val="BookText"/>
        <w:bidi w:val="0"/>
        <w:jc w:val="both"/>
        <w:rPr/>
      </w:pPr>
      <w:r>
        <w:rPr>
          <w:rFonts w:eastAsia="Times New Roman" w:cs="Times New Roman" w:ascii="Times New Roman" w:hAnsi="Times New Roman"/>
          <w:color w:val="111111"/>
          <w:sz w:val="28"/>
          <w:szCs w:val="28"/>
          <w:lang w:val="en-US"/>
        </w:rPr>
        <w:t>Allahın elçisi bu vaxt belə buyurdu:</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سَلاَمٌ قَوْلاً مِنْ رَبِّ رَحِیمٍ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ayəsinin mənası budur. Sonra Peyğəmbər (s) buyurdu: Allah behişt əhlinə, behişt əhli isə Allaha tamaşa edəcəklər! Allaha baxdıqları zaman onlar behişt nemətlərindən heç birinə diqqət etməyəcək və Allah pərdə arxasına keçincə heç bir nemətlərə meyl etməyəcəklər. Elə ki Allah qeyb oldu, onun nuru, xeyr və bərəkəti onların mənzillərində qalacaqdır.” </w:t>
      </w:r>
      <w:r>
        <w:rPr>
          <w:rStyle w:val="FootnoteAnchor"/>
        </w:rPr>
        <w:footnoteReference w:id="283"/>
      </w:r>
    </w:p>
    <w:p>
      <w:pPr>
        <w:pStyle w:val="Heading3"/>
        <w:numPr>
          <w:ilvl w:val="2"/>
          <w:numId w:val="1"/>
        </w:numPr>
        <w:bidi w:val="0"/>
        <w:jc w:val="left"/>
        <w:rPr/>
      </w:pPr>
      <w:bookmarkStart w:id="293" w:name="__RefHeading___Toc4202164_2749589250"/>
      <w:bookmarkStart w:id="294" w:name="_Toc107"/>
      <w:bookmarkEnd w:id="293"/>
      <w:r>
        <w:rPr/>
        <w:t>Hədislərdən istifadə olunan mətləblər</w:t>
      </w:r>
      <w:bookmarkEnd w:id="294"/>
    </w:p>
    <w:p>
      <w:pPr>
        <w:pStyle w:val="BookText"/>
        <w:bidi w:val="0"/>
        <w:jc w:val="both"/>
        <w:rPr/>
      </w:pPr>
      <w:r>
        <w:rPr>
          <w:rFonts w:eastAsia="Times New Roman" w:cs="Times New Roman" w:ascii="Times New Roman" w:hAnsi="Times New Roman"/>
          <w:color w:val="111111"/>
          <w:sz w:val="28"/>
          <w:szCs w:val="28"/>
          <w:lang w:val="en-US"/>
        </w:rPr>
        <w:t>Bu hədislərin hamısından belə başa düşülür ki: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Allah-təala qiyamət günündə həmin zahiri gözün və cismin vasitəsilə görünər və insanın gözünün şüasından Allahın vücuduna birləşər və Allahın cismi həmin şüanı gözdə öz əksini tapar.</w:t>
      </w:r>
    </w:p>
    <w:p>
      <w:pPr>
        <w:pStyle w:val="BookText"/>
        <w:bidi w:val="0"/>
        <w:jc w:val="both"/>
        <w:rPr/>
      </w:pPr>
      <w:r>
        <w:rPr>
          <w:rFonts w:ascii="Amiri" w:hAnsi="Amiri" w:eastAsia="Amiri" w:cs="Amiri"/>
          <w:color w:val="111111"/>
          <w:sz w:val="28"/>
          <w:sz w:val="28"/>
          <w:szCs w:val="28"/>
          <w:rtl w:val="true"/>
          <w:lang w:bidi="ar-SA"/>
        </w:rPr>
        <w:t>إِنّکُمْ سترون ربّکم کما ترون هذا القمر</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Allahı ancaq seçilmiş bəndələr görməz, bəlkə münafiq bəndələr də Allahı görməyə nail olacaqlar.</w:t>
      </w:r>
    </w:p>
    <w:p>
      <w:pPr>
        <w:pStyle w:val="BookText"/>
        <w:bidi w:val="0"/>
        <w:jc w:val="both"/>
        <w:rPr/>
      </w:pPr>
      <w:r>
        <w:rPr>
          <w:rFonts w:ascii="IRNazanin" w:hAnsi="IRNazanin" w:eastAsia="IRNazanin"/>
          <w:color w:val="111111"/>
          <w:sz w:val="28"/>
          <w:sz w:val="28"/>
          <w:szCs w:val="28"/>
          <w:rtl w:val="true"/>
          <w:lang w:bidi="fa-IR"/>
        </w:rPr>
        <w:t>و تبقی هذه الأمّة فیها منافقوها فیأتیهم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Allah-təala surətə və cismə malikdir. Hadisələr, dəyişmək, əvəz olmaq və hərəkət onun vücuduna ariz olmuşdur.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Allah, bəndələrinin qarşısında dayanır və məxsus məkana</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səh:175</w:t>
      </w:r>
      <w:bookmarkStart w:id="295" w:name="pg3610_18886"/>
    </w:p>
    <w:p>
      <w:pPr>
        <w:pStyle w:val="BookText"/>
        <w:bidi w:val="0"/>
        <w:rPr/>
      </w:pPr>
      <w:bookmarkEnd w:id="295"/>
      <w:r>
        <w:rPr>
          <w:rFonts w:eastAsia="Times New Roman" w:cs="Times New Roman" w:ascii="Times New Roman" w:hAnsi="Times New Roman"/>
          <w:color w:val="111111"/>
          <w:sz w:val="28"/>
          <w:szCs w:val="28"/>
          <w:lang w:val="en-US"/>
        </w:rPr>
        <w:t>və məhəllə malikdir.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Allahın müxtəlif qiyafələri və müxtəlif surətləri vardır. Bəzi qiyafələrində bəndələri üçün tanılası deyil. Lakin bəzi qiyafələrdə onu tanıyırlar və onun arxasınca gedirlər.</w:t>
      </w:r>
    </w:p>
    <w:p>
      <w:pPr>
        <w:pStyle w:val="BookText"/>
        <w:bidi w:val="0"/>
        <w:jc w:val="both"/>
        <w:rPr/>
      </w:pPr>
      <w:r>
        <w:rPr>
          <w:rFonts w:ascii="IRNazanin" w:hAnsi="IRNazanin" w:eastAsia="IRNazanin"/>
          <w:color w:val="111111"/>
          <w:sz w:val="28"/>
          <w:sz w:val="28"/>
          <w:szCs w:val="28"/>
          <w:rtl w:val="true"/>
          <w:lang w:bidi="fa-IR"/>
        </w:rPr>
        <w:t>فیاتیهم الله فی غیرالصورةالتی یعرفون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اناربکم فیقولون نعوذبالله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فیاتیهم الله فی الصورةالتی یعرفون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Bəzən də Allahın məxsus əlaməti olan baldırının vasıtəsilə onu taniyacaqlar. Nə qədər ki, baldırını göstərməyib, Allahın tanınması qeyri-mümkündür.</w:t>
      </w:r>
    </w:p>
    <w:p>
      <w:pPr>
        <w:pStyle w:val="BookText"/>
        <w:bidi w:val="0"/>
        <w:jc w:val="both"/>
        <w:rPr/>
      </w:pPr>
      <w:r>
        <w:rPr>
          <w:rFonts w:ascii="IRNazanin" w:hAnsi="IRNazanin" w:eastAsia="IRNazanin"/>
          <w:color w:val="111111"/>
          <w:sz w:val="28"/>
          <w:sz w:val="28"/>
          <w:szCs w:val="28"/>
          <w:rtl w:val="true"/>
          <w:lang w:bidi="fa-IR"/>
        </w:rPr>
        <w:t>فیقول هل بینکم و بینه علامة فتعرفونه بها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الساق فیکشف عن ساق</w:t>
      </w:r>
      <w:r>
        <w:rPr>
          <w:rFonts w:eastAsia="IRNazanin" w:cs="IRNazanin"/>
          <w:color w:val="111111"/>
          <w:sz w:val="28"/>
          <w:szCs w:val="28"/>
          <w:lang w:bidi="fa-IR"/>
        </w:rPr>
        <w:t>... .</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Nəhayət bu hədislərdə ələ gələn və çox gülməli olan axırıncı nöqtə, Allahın Adəm övladı və günahkar bəndəsi tərəfindən aldadılmasıdır.</w:t>
      </w:r>
    </w:p>
    <w:p>
      <w:pPr>
        <w:pStyle w:val="BookText"/>
        <w:bidi w:val="0"/>
        <w:jc w:val="both"/>
        <w:rPr/>
      </w:pPr>
      <w:r>
        <w:rPr>
          <w:rFonts w:eastAsia="Times New Roman" w:cs="Times New Roman" w:ascii="Times New Roman" w:hAnsi="Times New Roman"/>
          <w:color w:val="111111"/>
          <w:sz w:val="28"/>
          <w:szCs w:val="28"/>
          <w:lang w:val="en-US"/>
        </w:rPr>
        <w:t>Bunlar Səhihi-Buxari və Səhihi-Müslimdə nəql olunmuş Allahın görünməsi barədə olan hədislərin xülasəsi idi. Bundan əlavə, bir çox mətləblər də istifadə olunur ki, onların bəzilərinə də işarə olundu.</w:t>
      </w:r>
    </w:p>
    <w:p>
      <w:pPr>
        <w:pStyle w:val="BookText"/>
        <w:bidi w:val="0"/>
        <w:jc w:val="both"/>
        <w:rPr/>
      </w:pPr>
      <w:r>
        <w:rPr>
          <w:rFonts w:eastAsia="Times New Roman" w:cs="Times New Roman" w:ascii="Times New Roman" w:hAnsi="Times New Roman"/>
          <w:color w:val="111111"/>
          <w:sz w:val="28"/>
          <w:szCs w:val="28"/>
          <w:lang w:val="en-US"/>
        </w:rPr>
        <w:t>Allahın görünməsi bəhsi əhəmiyyət kəsb etdiyinə görə əhli-sünnə və onların hədis əhlinin arasında bu məsələnin sabit və başverəcək bir iş olduğu və həmçinin əksinə, şiələr və onların rəhbərləri arasında bu məsələnin heç cür qəbul olunmadığı və bu məsələni onlardan heç bir kəs qəbul etmədiyi üçün bu mövzuda əhli-sünnə və əhli-şiə alimlərinin nəzərlərini araşdırırıq.</w:t>
      </w:r>
    </w:p>
    <w:p>
      <w:pPr>
        <w:pStyle w:val="Heading3"/>
        <w:numPr>
          <w:ilvl w:val="2"/>
          <w:numId w:val="1"/>
        </w:numPr>
        <w:bidi w:val="0"/>
        <w:jc w:val="left"/>
        <w:rPr/>
      </w:pPr>
      <w:bookmarkStart w:id="296" w:name="__RefHeading___Toc4202166_2749589250"/>
      <w:bookmarkStart w:id="297" w:name="_Toc108"/>
      <w:bookmarkEnd w:id="296"/>
      <w:r>
        <w:rPr/>
        <w:t>Əhli-sünnə alimlərinin nəzərində Allahın görünməsi</w:t>
      </w:r>
      <w:bookmarkEnd w:id="297"/>
    </w:p>
    <w:p>
      <w:pPr>
        <w:pStyle w:val="BookText"/>
        <w:bidi w:val="0"/>
        <w:jc w:val="both"/>
        <w:rPr/>
      </w:pPr>
      <w:r>
        <w:rPr>
          <w:rFonts w:eastAsia="Times New Roman" w:cs="Times New Roman" w:ascii="Times New Roman" w:hAnsi="Times New Roman"/>
          <w:color w:val="111111"/>
          <w:sz w:val="28"/>
          <w:szCs w:val="28"/>
          <w:lang w:val="en-US"/>
        </w:rPr>
        <w:t>Əhli-sünnə alimləri nə deyirlər ?!</w:t>
      </w:r>
    </w:p>
    <w:p>
      <w:pPr>
        <w:pStyle w:val="BookText"/>
        <w:bidi w:val="0"/>
        <w:jc w:val="both"/>
        <w:rPr/>
      </w:pPr>
      <w:r>
        <w:rPr>
          <w:rFonts w:eastAsia="Times New Roman" w:cs="Times New Roman" w:ascii="Times New Roman" w:hAnsi="Times New Roman"/>
          <w:color w:val="111111"/>
          <w:sz w:val="28"/>
          <w:szCs w:val="28"/>
          <w:lang w:val="en-US"/>
        </w:rPr>
        <w:t>Əhli-sünnə alimlərinin və onların dörd məzhəb rəhbərlərinin, bəlkə onların bütün alimlərinin və hədisçilərinin Allahı görmək barədə olan nəzərləri hədislərin söylədiyi nəzərlərdir. Onlar Allahın nəinki görünməsini, hətta bu məsələni öz əqidələrinin</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səh:176</w:t>
      </w:r>
    </w:p>
    <w:p>
      <w:pPr>
        <w:pStyle w:val="BookText"/>
        <w:bidi w:val="0"/>
        <w:rPr/>
      </w:pPr>
      <w:r>
        <w:rPr>
          <w:rFonts w:eastAsia="Times New Roman" w:cs="Times New Roman" w:ascii="Times New Roman" w:hAnsi="Times New Roman"/>
          <w:color w:val="111111"/>
          <w:sz w:val="28"/>
          <w:szCs w:val="28"/>
          <w:lang w:val="en-US"/>
        </w:rPr>
        <w:t>əsli kimi qəbul edir və onu inkar edənləri isə İslamdan xaric olmuşlardan və kafirlərdən hesab edirlər.</w:t>
      </w:r>
    </w:p>
    <w:p>
      <w:pPr>
        <w:pStyle w:val="BookText"/>
        <w:bidi w:val="0"/>
        <w:jc w:val="both"/>
        <w:rPr/>
      </w:pPr>
      <w:r>
        <w:rPr>
          <w:rFonts w:eastAsia="Times New Roman" w:cs="Times New Roman" w:ascii="Times New Roman" w:hAnsi="Times New Roman"/>
          <w:color w:val="111111"/>
          <w:sz w:val="28"/>
          <w:szCs w:val="28"/>
          <w:lang w:val="en-US"/>
        </w:rPr>
        <w:t>İmam Əhməd ibn Hənbəl sünni məzhəbinin imamlarından biridir. O, Allahın barəsində bu əqidədə olmuş və müxalifləri İslam dinindən xaric olmuş bilir.</w:t>
      </w:r>
      <w:r>
        <w:rPr>
          <w:rStyle w:val="FootnoteAnchor"/>
        </w:rPr>
        <w:footnoteReference w:id="284"/>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Malik və Şafei də hər ikisi əhli-sünnənin dörd rəhbərlərindən biri sayılırlar. Onlar da Allah-təalanın qiyamət günü görünməsində həmin əqidədədirlər.</w:t>
      </w:r>
    </w:p>
    <w:p>
      <w:pPr>
        <w:pStyle w:val="BookText"/>
        <w:bidi w:val="0"/>
        <w:jc w:val="both"/>
        <w:rPr/>
      </w:pPr>
      <w:r>
        <w:rPr>
          <w:rFonts w:eastAsia="Times New Roman" w:cs="Times New Roman" w:ascii="Times New Roman" w:hAnsi="Times New Roman"/>
          <w:color w:val="111111"/>
          <w:sz w:val="28"/>
          <w:szCs w:val="28"/>
          <w:lang w:val="en-US"/>
        </w:rPr>
        <w:t>Əşhəb deyir: İmam Malikə dedim: Ya Əba Əbdillah ! (onun kunyəsidir)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وُجُوهٌ یَوْمَئِذٍ نَاضِرَة إِلَی رَبِّهَا نَاظِرَةٌ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ayəsinin mənası budur ki camaat bu iki gözlə Allaha tamaşa edəcəklər? Dedi: Bəli! həmin iki gözlə. Dedim: bir çoxu deyirlər ki:</w:t>
      </w:r>
    </w:p>
    <w:p>
      <w:pPr>
        <w:pStyle w:val="BookText"/>
        <w:bidi w:val="0"/>
        <w:jc w:val="both"/>
        <w:rPr/>
      </w:pPr>
      <w:r>
        <w:rPr>
          <w:rFonts w:eastAsia="Amiri" w:cs="Amiri" w:ascii="Amiri" w:hAnsi="Amiri"/>
          <w:color w:val="111111"/>
          <w:sz w:val="28"/>
          <w:szCs w:val="28"/>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إِلَی رَبِّهَا نَاظِرَةٌ</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cümləsinin mənası budur ki, Allahın savab və əzabını gözləyərlər. Mənim cavabımda dedi: Onlar yalan deyirlər, camaat Allahın özünə tamaşa edəcəklər.</w:t>
      </w:r>
      <w:r>
        <w:rPr>
          <w:rStyle w:val="FootnoteAnchor"/>
        </w:rPr>
        <w:footnoteReference w:id="285"/>
      </w:r>
    </w:p>
    <w:p>
      <w:pPr>
        <w:pStyle w:val="BookText"/>
        <w:bidi w:val="0"/>
        <w:jc w:val="both"/>
        <w:rPr/>
      </w:pPr>
      <w:r>
        <w:rPr>
          <w:rFonts w:eastAsia="Times New Roman" w:cs="Times New Roman" w:ascii="Times New Roman" w:hAnsi="Times New Roman"/>
          <w:color w:val="111111"/>
          <w:sz w:val="28"/>
          <w:szCs w:val="28"/>
          <w:lang w:val="en-US"/>
        </w:rPr>
        <w:t>Mozni ibn Horəmdən nəql edir ki: İmam Şafeidən eşitdim: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کَلاَّ انَّهُمْ عَنْ رَبِّهِمْ یَوْمَئِذٍ لَمَحْجُوبُونَ</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ayəsinin təfsirində belə dedi: Bu ayə buna dəlildir ki, Allahın övliyaları onu axirətdə görəcəklər. Həmçinin Rəbi` nəql edir: Günlərin bir günü İmam Şafeinin yanında idim. Ona Səiddən bir məktub gəldi.</w:t>
      </w:r>
    </w:p>
    <w:p>
      <w:pPr>
        <w:pStyle w:val="BookText"/>
        <w:bidi w:val="0"/>
        <w:jc w:val="both"/>
        <w:rPr/>
      </w:pPr>
      <w:r>
        <w:rPr>
          <w:rFonts w:eastAsia="Times New Roman" w:cs="Times New Roman" w:ascii="Times New Roman" w:hAnsi="Times New Roman"/>
          <w:color w:val="111111"/>
          <w:sz w:val="28"/>
          <w:szCs w:val="28"/>
          <w:lang w:val="en-US"/>
        </w:rPr>
        <w:t xml:space="preserve">O məktubda </w:t>
      </w:r>
      <w:r>
        <w:rPr>
          <w:rFonts w:ascii="Amiri" w:hAnsi="Amiri" w:eastAsia="Amiri" w:cs="Amiri"/>
          <w:color w:val="111111"/>
          <w:sz w:val="28"/>
          <w:sz w:val="28"/>
          <w:szCs w:val="28"/>
          <w:rtl w:val="true"/>
          <w:lang w:bidi="ar-SA"/>
        </w:rPr>
        <w:t>یَوْمَئِذٍ لَمَحْجُوبُونَ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أنَّهُمْ عَنْ رَبِّهِمْ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ayəsi barədə sual soruşulmuşdur. Şafei məktubun cavabında belə yazdı: “Allah qəzəb üzünü camaatdan gizlədəcək buna dəlildir ki, başqaları Allah sevindiyi anda onun üzünü görəcəklər. Rəbi` deyir: Şafeidən sual etdim. Sən özün bu məsələyə etiqad bəsləyirsən?</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səh:177</w:t>
      </w:r>
    </w:p>
    <w:p>
      <w:pPr>
        <w:pStyle w:val="BookText"/>
        <w:bidi w:val="0"/>
        <w:rPr/>
      </w:pPr>
      <w:r>
        <w:rPr>
          <w:rFonts w:eastAsia="Times New Roman" w:cs="Times New Roman" w:ascii="Times New Roman" w:hAnsi="Times New Roman"/>
          <w:color w:val="111111"/>
          <w:sz w:val="28"/>
          <w:szCs w:val="28"/>
          <w:lang w:val="en-US"/>
        </w:rPr>
        <w:t>Cavabımda dedi: And olsun Allaha, əgər Məhəmməd ibn İdrisin (Şafei) qiyamət günündə Allahı görməyinə yəqini olmasa bu dünyada ona pərəstiş etməz.</w:t>
      </w:r>
      <w:r>
        <w:rPr>
          <w:rStyle w:val="FootnoteAnchor"/>
        </w:rPr>
        <w:footnoteReference w:id="286"/>
      </w:r>
    </w:p>
    <w:p>
      <w:pPr>
        <w:pStyle w:val="BookText"/>
        <w:bidi w:val="0"/>
        <w:jc w:val="both"/>
        <w:rPr/>
      </w:pPr>
      <w:r>
        <w:rPr>
          <w:rFonts w:eastAsia="Times New Roman" w:cs="Times New Roman" w:ascii="Times New Roman" w:hAnsi="Times New Roman"/>
          <w:color w:val="111111"/>
          <w:sz w:val="28"/>
          <w:szCs w:val="28"/>
          <w:lang w:val="en-US"/>
        </w:rPr>
        <w:t>İsfiraini (vəfatı-429 h.q.) deyir ki: Rə`y və hədis səhabələrindən fiqh imamları Malikin, Şafeinin, Əbu Hənifənin, Əhməd ibn Hənbəlin, Sovərinin, İbn Əbi Leylanın səhabələri hamısı Allahın gözlə görünməsini sübut etmişlər.</w:t>
      </w:r>
    </w:p>
    <w:p>
      <w:pPr>
        <w:pStyle w:val="BookText"/>
        <w:bidi w:val="0"/>
        <w:jc w:val="both"/>
        <w:rPr/>
      </w:pPr>
      <w:r>
        <w:rPr>
          <w:rFonts w:eastAsia="Times New Roman" w:cs="Times New Roman" w:ascii="Times New Roman" w:hAnsi="Times New Roman"/>
          <w:color w:val="111111"/>
          <w:sz w:val="28"/>
          <w:szCs w:val="28"/>
          <w:lang w:val="en-US"/>
        </w:rPr>
        <w:t>Yenə də əlavə edir ki: Əhli-sünnənin hamısı Allahın axirət günündə özünü möminlərə göstərməsini qəbul edirlər və biz bu barədə ayrılıqda geniş şəkildə bəhslər cəm etmişik</w:t>
      </w:r>
      <w:r>
        <w:rPr>
          <w:rStyle w:val="FootnoteAnchor"/>
        </w:rPr>
        <w:footnoteReference w:id="28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Əhməd Məhəmməd Şakir Əhməd ibn Hənbəlin müsnədinə yazdığı öz şərhində deyir:</w:t>
      </w:r>
    </w:p>
    <w:p>
      <w:pPr>
        <w:pStyle w:val="BookText"/>
        <w:bidi w:val="0"/>
        <w:jc w:val="both"/>
        <w:rPr/>
      </w:pPr>
      <w:r>
        <w:rPr>
          <w:rFonts w:eastAsia="Times New Roman" w:cs="Times New Roman" w:ascii="Times New Roman" w:hAnsi="Times New Roman"/>
          <w:color w:val="111111"/>
          <w:sz w:val="28"/>
          <w:szCs w:val="28"/>
          <w:lang w:val="en-US"/>
        </w:rPr>
        <w:t>Allahın görünməsi barəsində olan hədislər təvatir</w:t>
      </w:r>
      <w:r>
        <w:rPr>
          <w:rStyle w:val="FootnoteAnchor"/>
        </w:rPr>
        <w:footnoteReference w:id="288"/>
      </w:r>
      <w:r>
        <w:rPr>
          <w:rFonts w:eastAsia="Times New Roman" w:cs="Times New Roman" w:ascii="Times New Roman" w:hAnsi="Times New Roman"/>
          <w:color w:val="111111"/>
          <w:sz w:val="28"/>
          <w:szCs w:val="28"/>
          <w:lang w:val="en-US"/>
        </w:rPr>
        <w:t>həddinə və sübut mərhələsinə çatmışdır!!</w:t>
      </w:r>
    </w:p>
    <w:p>
      <w:pPr>
        <w:pStyle w:val="BookText"/>
        <w:bidi w:val="0"/>
        <w:jc w:val="both"/>
        <w:rPr/>
      </w:pPr>
      <w:r>
        <w:rPr>
          <w:rFonts w:eastAsia="Times New Roman" w:cs="Times New Roman" w:ascii="Times New Roman" w:hAnsi="Times New Roman"/>
          <w:color w:val="111111"/>
          <w:sz w:val="28"/>
          <w:szCs w:val="28"/>
          <w:lang w:val="en-US"/>
        </w:rPr>
        <w:t>Əgər bir kəs Allahın görünməsini inkar etsə, məzhəbin zəruri məsələlərindən birini inkar etmişdir. Allahın görünməsini təkcə cəhmiyyə</w:t>
      </w:r>
      <w:r>
        <w:rPr>
          <w:rStyle w:val="FootnoteAnchor"/>
        </w:rPr>
        <w:footnoteReference w:id="289"/>
      </w:r>
      <w:r>
        <w:rPr>
          <w:rFonts w:eastAsia="Times New Roman" w:cs="Times New Roman" w:ascii="Times New Roman" w:hAnsi="Times New Roman"/>
          <w:color w:val="111111"/>
          <w:sz w:val="28"/>
          <w:szCs w:val="28"/>
          <w:lang w:val="en-US"/>
        </w:rPr>
        <w:t>, mötəzilə, imamiyyə və xəvariclər inkar etmişlər.</w:t>
      </w:r>
      <w:r>
        <w:rPr>
          <w:rStyle w:val="FootnoteAnchor"/>
        </w:rPr>
        <w:footnoteReference w:id="290"/>
      </w:r>
    </w:p>
    <w:p>
      <w:pPr>
        <w:pStyle w:val="BookText"/>
        <w:bidi w:val="0"/>
        <w:jc w:val="both"/>
        <w:rPr/>
      </w:pPr>
      <w:r>
        <w:rPr>
          <w:rFonts w:eastAsia="Times New Roman" w:cs="Times New Roman" w:ascii="Times New Roman" w:hAnsi="Times New Roman"/>
          <w:color w:val="111111"/>
          <w:sz w:val="28"/>
          <w:szCs w:val="28"/>
          <w:lang w:val="en-US"/>
        </w:rPr>
        <w:t>Fazil Nəvəvi deyir: Əhli-sünnə məzhəbinin hamısının etiqadı budur ki: Allah-təalanı görmək əqlən mümkündür və mahal bir şey deyildir. Bu məsələni də qəbul edirlər ki, qiyamət günündə möminlər Allahla görüşməyə nail olacaqlar. Təkcə bir çox bidət əhli məsələn, mötəzilə nümayəndələri, xəvaric və murciə məzhəbinin nümayəndələri güman edirlər ki, Allahı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səh:178</w:t>
      </w:r>
    </w:p>
    <w:p>
      <w:pPr>
        <w:pStyle w:val="BookText"/>
        <w:bidi w:val="0"/>
        <w:rPr/>
      </w:pPr>
      <w:r>
        <w:rPr>
          <w:rFonts w:eastAsia="Times New Roman" w:cs="Times New Roman" w:ascii="Times New Roman" w:hAnsi="Times New Roman"/>
          <w:color w:val="111111"/>
          <w:sz w:val="28"/>
          <w:szCs w:val="28"/>
          <w:lang w:val="en-US"/>
        </w:rPr>
        <w:t>görmək mümkün olmayan bir işdir. Sonra deyir: Bu qrupun nəzərləri xəta və cahillik üzündən olan qorxulu məsələlərdəndir. Sonra yenə deyir:</w:t>
      </w:r>
    </w:p>
    <w:p>
      <w:pPr>
        <w:pStyle w:val="BookText"/>
        <w:bidi w:val="0"/>
        <w:jc w:val="both"/>
        <w:rPr/>
      </w:pPr>
      <w:r>
        <w:rPr>
          <w:rFonts w:eastAsia="Times New Roman" w:cs="Times New Roman" w:ascii="Times New Roman" w:hAnsi="Times New Roman"/>
          <w:color w:val="111111"/>
          <w:sz w:val="28"/>
          <w:szCs w:val="28"/>
          <w:lang w:val="en-US"/>
        </w:rPr>
        <w:t>Lakin Allahın görünməsi, əvvəlcə söylədiyimiz kimi, bu aləmdə də mümkün bir işdir.</w:t>
      </w:r>
      <w:r>
        <w:rPr>
          <w:rStyle w:val="FootnoteAnchor"/>
        </w:rPr>
        <w:footnoteReference w:id="291"/>
      </w:r>
    </w:p>
    <w:p>
      <w:pPr>
        <w:pStyle w:val="BookText"/>
        <w:bidi w:val="0"/>
        <w:jc w:val="both"/>
        <w:rPr/>
      </w:pPr>
      <w:r>
        <w:rPr>
          <w:rFonts w:eastAsia="Times New Roman" w:cs="Times New Roman" w:ascii="Times New Roman" w:hAnsi="Times New Roman"/>
          <w:color w:val="111111"/>
          <w:sz w:val="28"/>
          <w:szCs w:val="28"/>
          <w:lang w:val="en-US"/>
        </w:rPr>
        <w:t>Allah-təalanın görünməsi barədə olan dəlilləri qeyd etdikdən sonra belə nəticə alır:</w:t>
      </w:r>
    </w:p>
    <w:p>
      <w:pPr>
        <w:pStyle w:val="BookText"/>
        <w:bidi w:val="0"/>
        <w:jc w:val="both"/>
        <w:rPr/>
      </w:pPr>
      <w:r>
        <w:rPr>
          <w:rFonts w:eastAsia="Times New Roman" w:cs="Times New Roman" w:ascii="Times New Roman" w:hAnsi="Times New Roman"/>
          <w:color w:val="111111"/>
          <w:sz w:val="28"/>
          <w:szCs w:val="28"/>
          <w:lang w:val="en-US"/>
        </w:rPr>
        <w:t xml:space="preserve">Səhih və düzü budur ki;- Peyğəmbər (s) merac gecəsi öz gözləri ilə Allahı görmüşdür: </w:t>
      </w:r>
      <w:r>
        <w:rPr>
          <w:rFonts w:ascii="Amiri" w:hAnsi="Amiri" w:eastAsia="Amiri" w:cs="Amiri"/>
          <w:color w:val="111111"/>
          <w:sz w:val="28"/>
          <w:sz w:val="28"/>
          <w:szCs w:val="28"/>
          <w:rtl w:val="true"/>
          <w:lang w:bidi="ar-SA"/>
        </w:rPr>
        <w:t>رَأَی رَبَّهُ بِعِیْنِی رَأْسِهِ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Sonra Aişənin sözlərinə rədd cavabı yazmışdır. Çünki, Aişədən nəql olunmuşdur ki: "Peyğəmbər (s) merac gecəsi Allahı görməmişdir.”</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Diyar Bəkri deyir: Peyğəmbərin (s) xüsusiyyətlərindən biri bu idi ki, Allah-təalanı iki dəfə öz gözləri ilə görmüşdür.</w:t>
      </w:r>
      <w:r>
        <w:rPr>
          <w:rStyle w:val="FootnoteAnchor"/>
        </w:rPr>
        <w:footnoteReference w:id="292"/>
      </w:r>
    </w:p>
    <w:p>
      <w:pPr>
        <w:pStyle w:val="BookText"/>
        <w:bidi w:val="0"/>
        <w:jc w:val="both"/>
        <w:rPr/>
      </w:pPr>
      <w:r>
        <w:rPr>
          <w:rFonts w:ascii="Amiri" w:hAnsi="Amiri" w:eastAsia="Amiri" w:cs="Amiri"/>
          <w:color w:val="111111"/>
          <w:sz w:val="28"/>
          <w:sz w:val="28"/>
          <w:szCs w:val="28"/>
          <w:rtl w:val="true"/>
          <w:lang w:bidi="ar-SA"/>
        </w:rPr>
        <w:t>وَرُؤْیَتُهُ لِلْبَارِی مَرَّتَیْنِ</w:t>
      </w:r>
    </w:p>
    <w:p>
      <w:pPr>
        <w:pStyle w:val="BookText"/>
        <w:bidi w:val="0"/>
        <w:jc w:val="both"/>
        <w:rPr/>
      </w:pPr>
      <w:r>
        <w:rPr>
          <w:rFonts w:eastAsia="Times New Roman" w:cs="Times New Roman" w:ascii="Times New Roman" w:hAnsi="Times New Roman"/>
          <w:color w:val="111111"/>
          <w:sz w:val="28"/>
          <w:szCs w:val="28"/>
          <w:lang w:val="en-US"/>
        </w:rPr>
        <w:t>Bədruddin Eyni Allahı görmək barədə olan hədislərin şərhində belə deyir:</w:t>
      </w:r>
    </w:p>
    <w:p>
      <w:pPr>
        <w:pStyle w:val="BookText"/>
        <w:bidi w:val="0"/>
        <w:jc w:val="both"/>
        <w:rPr/>
      </w:pPr>
      <w:r>
        <w:rPr>
          <w:rFonts w:eastAsia="Times New Roman" w:cs="Times New Roman" w:ascii="Times New Roman" w:hAnsi="Times New Roman"/>
          <w:color w:val="111111"/>
          <w:sz w:val="28"/>
          <w:szCs w:val="28"/>
          <w:lang w:val="en-US"/>
        </w:rPr>
        <w:t>Bu hədisin məzmunu Allahı görməyin mümkün olmadığına qail olanların nəzərini rədd edir. Sonra əlavə edərək bildirir ki: Onların sözləri ən böyük nadanlıq və xətadan doğur. Çünki, Quran və sünnədən ələ gələn dəlillər Allahın görünməsini sübut edir. Bu dəlildən əlavə, İslam ümməti qədimdən ta bu günə qədər bu mənada nəzərləri birdir ki, Allah-təala qiyamət günündə özünü möminlərə göstərəcəkdir.</w:t>
      </w:r>
    </w:p>
    <w:p>
      <w:pPr>
        <w:pStyle w:val="BookText"/>
        <w:bidi w:val="0"/>
        <w:jc w:val="both"/>
        <w:rPr/>
      </w:pPr>
      <w:r>
        <w:rPr>
          <w:rFonts w:eastAsia="Times New Roman" w:cs="Times New Roman" w:ascii="Times New Roman" w:hAnsi="Times New Roman"/>
          <w:color w:val="111111"/>
          <w:sz w:val="28"/>
          <w:szCs w:val="28"/>
          <w:lang w:val="en-US"/>
        </w:rPr>
        <w:t>Sonra əlavə edir: Lakin, Allahın bu aləmdə də görünməsi mümkün bir işdir. Amma keçmiş və indiki kəlam alimlərinin çoxu buna qail olublar ki, Allahın dünyada görünməsi mümkün deyildir. Sonra deyir: Əşəri buna qail idi ki, bu dünyada da Allahı görmək mümkündür!!!</w:t>
      </w:r>
      <w:r>
        <w:rPr>
          <w:rStyle w:val="FootnoteAnchor"/>
        </w:rPr>
        <w:footnoteReference w:id="293"/>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səh:179</w:t>
      </w:r>
    </w:p>
    <w:p>
      <w:pPr>
        <w:pStyle w:val="BookText"/>
        <w:bidi w:val="0"/>
        <w:rPr/>
      </w:pPr>
      <w:r>
        <w:rPr>
          <w:rFonts w:eastAsia="Times New Roman" w:cs="Times New Roman" w:ascii="Times New Roman" w:hAnsi="Times New Roman"/>
          <w:color w:val="111111"/>
          <w:sz w:val="28"/>
          <w:szCs w:val="28"/>
          <w:lang w:val="en-US"/>
        </w:rPr>
        <w:t>Qəstəlani deyir: Bəli, şübhəsiz ki, Allahı açıq-aşkar görəcəyik!!</w:t>
      </w:r>
      <w:r>
        <w:rPr>
          <w:rStyle w:val="FootnoteAnchor"/>
        </w:rPr>
        <w:footnoteReference w:id="294"/>
      </w:r>
    </w:p>
    <w:p>
      <w:pPr>
        <w:pStyle w:val="BookText"/>
        <w:bidi w:val="0"/>
        <w:jc w:val="both"/>
        <w:rPr/>
      </w:pPr>
      <w:r>
        <w:rPr>
          <w:rFonts w:eastAsia="Times New Roman" w:cs="Times New Roman" w:ascii="Times New Roman" w:hAnsi="Times New Roman"/>
          <w:color w:val="111111"/>
          <w:sz w:val="28"/>
          <w:szCs w:val="28"/>
          <w:lang w:val="en-US"/>
        </w:rPr>
        <w:t>İbn Həcər Bətaldan nəql edir: Əhli-sünnə, hədis və ümmətinin hamısı Allahı axirətdə görülməsinin caiz olduğuna qaildirlər.</w:t>
      </w:r>
      <w:r>
        <w:rPr>
          <w:rStyle w:val="FootnoteAnchor"/>
        </w:rPr>
        <w:footnoteReference w:id="295"/>
      </w:r>
    </w:p>
    <w:p>
      <w:pPr>
        <w:pStyle w:val="BookText"/>
        <w:bidi w:val="0"/>
        <w:jc w:val="both"/>
        <w:rPr/>
      </w:pPr>
      <w:r>
        <w:rPr>
          <w:rFonts w:eastAsia="Times New Roman" w:cs="Times New Roman" w:ascii="Times New Roman" w:hAnsi="Times New Roman"/>
          <w:color w:val="111111"/>
          <w:sz w:val="28"/>
          <w:szCs w:val="28"/>
          <w:lang w:val="en-US"/>
        </w:rPr>
        <w:t>Şeyx Məhəmməd Əbduh deyir: Allahı görmək barədə düzgün və aşkar hədislər o qədər çoxdur ki, bir kəsə şəkk-şübhə və mücadilə üçün bir yer qalmır.</w:t>
      </w:r>
      <w:r>
        <w:rPr>
          <w:rStyle w:val="FootnoteAnchor"/>
        </w:rPr>
        <w:footnoteReference w:id="29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səh:180</w:t>
      </w:r>
      <w:bookmarkStart w:id="298" w:name="pg3610_18891"/>
    </w:p>
    <w:p>
      <w:pPr>
        <w:pStyle w:val="Heading3"/>
        <w:numPr>
          <w:ilvl w:val="2"/>
          <w:numId w:val="1"/>
        </w:numPr>
        <w:bidi w:val="0"/>
        <w:jc w:val="left"/>
        <w:rPr/>
      </w:pPr>
      <w:bookmarkStart w:id="299" w:name="__RefHeading___Toc4202168_2749589250"/>
      <w:bookmarkStart w:id="300" w:name="_Toc109"/>
      <w:bookmarkEnd w:id="298"/>
      <w:bookmarkEnd w:id="299"/>
      <w:r>
        <w:rPr/>
        <w:t>2. Allahı görmək məsələsi ilə bağlı beş sual</w:t>
      </w:r>
      <w:bookmarkEnd w:id="300"/>
    </w:p>
    <w:p>
      <w:pPr>
        <w:pStyle w:val="BookText"/>
        <w:bidi w:val="0"/>
        <w:jc w:val="both"/>
        <w:rPr/>
      </w:pPr>
      <w:r>
        <w:rPr>
          <w:rFonts w:eastAsia="Times New Roman" w:cs="Times New Roman" w:ascii="Times New Roman" w:hAnsi="Times New Roman"/>
          <w:color w:val="111111"/>
          <w:sz w:val="28"/>
          <w:szCs w:val="28"/>
          <w:lang w:val="en-US"/>
        </w:rPr>
        <w:t>İbn Həcər Məkkidən</w:t>
      </w:r>
      <w:r>
        <w:rPr>
          <w:rStyle w:val="FootnoteAnchor"/>
        </w:rPr>
        <w:footnoteReference w:id="297"/>
      </w:r>
      <w:r>
        <w:rPr>
          <w:rFonts w:eastAsia="Times New Roman" w:cs="Times New Roman" w:ascii="Times New Roman" w:hAnsi="Times New Roman"/>
          <w:color w:val="111111"/>
          <w:sz w:val="28"/>
          <w:szCs w:val="28"/>
          <w:lang w:val="en-US"/>
        </w:rPr>
        <w:t>Allahı görmək məsələsi barədə beş sual qeyd olunmuşdur. O, bu suallara cavab vermişdir. Əziz oxucuların bu beş sual və cavaba diqqət etmələrini xahiş edirik.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Sual: Əgər bir kəs bu dünyada ayıq halda həmin gözləri ilə Allahı gördüyünü iddia etsə və ya buna etiqadı olsa, onun iddiası düzdürmü? Bir halda ki, bəzi firqələr Allahı bu dünyada da görünməsinin mümkün olduğuna etiqad bəsləmişlər.</w:t>
      </w:r>
    </w:p>
    <w:p>
      <w:pPr>
        <w:pStyle w:val="BookText"/>
        <w:bidi w:val="0"/>
        <w:jc w:val="both"/>
        <w:rPr/>
      </w:pPr>
      <w:r>
        <w:rPr>
          <w:rFonts w:eastAsia="Times New Roman" w:cs="Times New Roman" w:ascii="Times New Roman" w:hAnsi="Times New Roman"/>
          <w:color w:val="111111"/>
          <w:sz w:val="28"/>
          <w:szCs w:val="28"/>
          <w:lang w:val="en-US"/>
        </w:rPr>
        <w:t>Cavab: Bu məsələ iki cəhətdən bəhs olunmalıdır. Onlardan biri budur ki, əhli-sünnə ardıcılları Allahın bu dünyada da görünməsinin mümkün olmasına etiqad bəsləmişlər. İkinci bəhs görünüşün necə baş verməsindədir. Əhli-sünnənin əksəriyyətinin əqidəsi bu barədə belədir ki, Allahın bu dünyada görünməsi başqa şəxslər üçün deyil, təkcə Peyğəmbər (s) üçün mümkün olmuşdur. O da yalnız merac gecəsində baş vermişdir.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Sual: Görəsən keçmiş dinlərə tabe olmuş möminlər də İslam</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səh:181</w:t>
      </w:r>
    </w:p>
    <w:p>
      <w:pPr>
        <w:pStyle w:val="BookText"/>
        <w:bidi w:val="0"/>
        <w:rPr/>
      </w:pPr>
      <w:r>
        <w:rPr>
          <w:rFonts w:eastAsia="Times New Roman" w:cs="Times New Roman" w:ascii="Times New Roman" w:hAnsi="Times New Roman"/>
          <w:color w:val="111111"/>
          <w:sz w:val="28"/>
          <w:szCs w:val="28"/>
          <w:lang w:val="en-US"/>
        </w:rPr>
        <w:t>dininin ardıcılları kimi Allahı qiyamət günündə görəcəklər?</w:t>
      </w:r>
    </w:p>
    <w:p>
      <w:pPr>
        <w:pStyle w:val="BookText"/>
        <w:bidi w:val="0"/>
        <w:jc w:val="both"/>
        <w:rPr/>
      </w:pPr>
      <w:r>
        <w:rPr>
          <w:rFonts w:eastAsia="Times New Roman" w:cs="Times New Roman" w:ascii="Times New Roman" w:hAnsi="Times New Roman"/>
          <w:color w:val="111111"/>
          <w:sz w:val="28"/>
          <w:szCs w:val="28"/>
          <w:lang w:val="en-US"/>
        </w:rPr>
        <w:t>Cavab: İbn Əbi Həmzə Malikinin dediyinə əsasən, keçmiş dinlərə itaət edənlər üçün iki ehtimal vardır. Lakin ən çox ehtimal olunan odur ki, onlar da müsəlmanlar kimi Allahı görəcəklər və hətta deyə bilərik ki, mələklər, cinlər və qadınlar da Allahı görməyə nail olacaqlar. Çünki, rəvayətdə gəlmişdir ki, Allahın bütün düz məxluqları onu görəcəklər. Xaliqiyyət ləfzi də umumiyyətə işarədir. Saydıqlarımızın hamısına da dəlalət edir.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Sual: Nəyə görə Allahı dünyada yox, axirətdə görmək mümkün olacaq?</w:t>
      </w:r>
    </w:p>
    <w:p>
      <w:pPr>
        <w:pStyle w:val="BookText"/>
        <w:bidi w:val="0"/>
        <w:jc w:val="both"/>
        <w:rPr/>
      </w:pPr>
      <w:r>
        <w:rPr>
          <w:rFonts w:eastAsia="Times New Roman" w:cs="Times New Roman" w:ascii="Times New Roman" w:hAnsi="Times New Roman"/>
          <w:color w:val="111111"/>
          <w:sz w:val="28"/>
          <w:szCs w:val="28"/>
          <w:lang w:val="en-US"/>
        </w:rPr>
        <w:t>Cavab: İmam Malikinin bəyanına əsasən, onun səbəbi axirət əhlinin əksinə olaraq, dünya əhlinə hökumət edən zəif bir qüvvəyə görədir. Axirət əhli həmişəlikdir və yüksək qüvvəyə malikdirlər. Amma Peyğəmbərin (s) merac gecəsində Allahı görməsinə müvəffəq olmasının necəliyinə gəldikdə isə, o da adi bir bəşər kimidir? Sualına cavabda gərək deyək ki, bu, Allahın təkcə öz Peyğəmbərinə inayət etdiyi məxsus, fövqəladə kəramət və lütf idi.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Sual: Behiştdə qadınlar da kişilər kimi Allahı görəcəklər?</w:t>
      </w:r>
    </w:p>
    <w:p>
      <w:pPr>
        <w:pStyle w:val="BookText"/>
        <w:bidi w:val="0"/>
        <w:jc w:val="both"/>
        <w:rPr/>
      </w:pPr>
      <w:r>
        <w:rPr>
          <w:rFonts w:eastAsia="Times New Roman" w:cs="Times New Roman" w:ascii="Times New Roman" w:hAnsi="Times New Roman"/>
          <w:color w:val="111111"/>
          <w:sz w:val="28"/>
          <w:szCs w:val="28"/>
          <w:lang w:val="en-US"/>
        </w:rPr>
        <w:t>Cavab: Xeyr! Çünki, bu məsələyə xüsusi bir dəlil yoxdur. Lakin, alimlərin bəziləri deyirlər ki: Onlar da kişilər kimi behiştdə Allahı görəcəklər. Rəvayətlərin məfhumu ümumiyyətə dəlalət etdiyinə görə qadınlara da şamil olur. Bəzən qadınların bayram günlərində, özü də kişilərlə bir yerdə deyil, xüsusi şəkildə Allahı görəcəklərini də söyləyirlər. Bu nəzəriyyə dəlil cəhətindən yüksək qüvvəyə malikdir. Lakin, Cəlaluddin Süyuti “Siddiqat”- (Quranda onların barəsində yaxşı yad olunan qadınlar )-ı istisna etmiş və belə demişdir: Bu qadınlar behiştdə kişilərlə bir yerdə də Allahı görəcəklər. Bu, Allahın belə qadınlara bağışladığı xüsusi lütfü və kəramətidir.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Sual: Qadınlar da kişilər kimi durduqları yerdə və behiştə girməzdən qabaq Allahı görəcəklər?</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səh:182</w:t>
      </w:r>
      <w:bookmarkStart w:id="301" w:name="pg3610_18893"/>
    </w:p>
    <w:p>
      <w:pPr>
        <w:pStyle w:val="BookText"/>
        <w:bidi w:val="0"/>
        <w:rPr/>
      </w:pPr>
      <w:bookmarkEnd w:id="301"/>
      <w:r>
        <w:rPr>
          <w:rFonts w:eastAsia="Times New Roman" w:cs="Times New Roman" w:ascii="Times New Roman" w:hAnsi="Times New Roman"/>
          <w:color w:val="111111"/>
          <w:sz w:val="28"/>
          <w:szCs w:val="28"/>
          <w:lang w:val="en-US"/>
        </w:rPr>
        <w:t>Cavab: - Bəli, əhli-sünnənin bir çox alimlərinin əqidəsinə görə münafiq və kafirlər də durduqları yerdə Allahı görməyə müvəffəq olacaqlar. Lakin, az bir müddətdən sonra görə bilməyəcəklər. Amma behiştdə Allahı görmək peyğəmbərlərə, mursəllərə, siddiqlərə, İslam ümmətindən və hər ümmətdən olan möminlərə məxsus olmasında əhli-sünnənin nəzəri eynidir. Təkcə bu ümmətin qadınlarının görməsində ixtilaf vardır.</w:t>
      </w:r>
    </w:p>
    <w:p>
      <w:pPr>
        <w:pStyle w:val="Heading3"/>
        <w:numPr>
          <w:ilvl w:val="2"/>
          <w:numId w:val="1"/>
        </w:numPr>
        <w:bidi w:val="0"/>
        <w:jc w:val="left"/>
        <w:rPr/>
      </w:pPr>
      <w:bookmarkStart w:id="302" w:name="__RefHeading___Toc4202170_2749589250"/>
      <w:bookmarkStart w:id="303" w:name="_Toc110"/>
      <w:bookmarkEnd w:id="302"/>
      <w:r>
        <w:rPr/>
        <w:t>Bu batil əqidənin mənşəyi nədir?</w:t>
      </w:r>
      <w:bookmarkEnd w:id="303"/>
    </w:p>
    <w:p>
      <w:pPr>
        <w:pStyle w:val="BookText"/>
        <w:bidi w:val="0"/>
        <w:jc w:val="both"/>
        <w:rPr/>
      </w:pPr>
      <w:r>
        <w:rPr>
          <w:rFonts w:eastAsia="Times New Roman" w:cs="Times New Roman" w:ascii="Times New Roman" w:hAnsi="Times New Roman"/>
          <w:color w:val="111111"/>
          <w:sz w:val="28"/>
          <w:szCs w:val="28"/>
          <w:lang w:val="en-US"/>
        </w:rPr>
        <w:t>Əvvəlki səhifələrdə işarə olunduğu kimi, əhli-sünnə alimlərinin sözlərindən belə anlaşılır ki, onların bu əqidələrinin sübutunda dəlilləri səhiheyndə və başqa etimad olunan kitablarında nəql olunmuş hədislərdən ibarətdir. Elə buna görə də bu hədislər onları Qurani-Kərimin ayələrində düşünülüb və təfəkkür etmələrindən saxlamışdır. Bəzən bu hədislərin əsərinin təsiri ayələrin bir hissəsini təvil etmiş</w:t>
      </w:r>
      <w:r>
        <w:rPr>
          <w:rStyle w:val="FootnoteAnchor"/>
        </w:rPr>
        <w:footnoteReference w:id="298"/>
      </w:r>
      <w:r>
        <w:rPr>
          <w:rFonts w:eastAsia="Times New Roman" w:cs="Times New Roman" w:ascii="Times New Roman" w:hAnsi="Times New Roman"/>
          <w:color w:val="111111"/>
          <w:sz w:val="28"/>
          <w:szCs w:val="28"/>
          <w:lang w:val="en-US"/>
        </w:rPr>
        <w:t>və hədisin məzmunu ilə uyğun mənada istifadə olunmuşdur.</w:t>
      </w:r>
    </w:p>
    <w:p>
      <w:pPr>
        <w:pStyle w:val="BookText"/>
        <w:bidi w:val="0"/>
        <w:jc w:val="both"/>
        <w:rPr/>
      </w:pPr>
      <w:r>
        <w:rPr>
          <w:rFonts w:eastAsia="Times New Roman" w:cs="Times New Roman" w:ascii="Times New Roman" w:hAnsi="Times New Roman"/>
          <w:color w:val="111111"/>
          <w:sz w:val="28"/>
          <w:szCs w:val="28"/>
          <w:lang w:val="en-US"/>
        </w:rPr>
        <w:t>İbn Həcər Allahın görünməsini söyləyən hədislər barədə belə deyir: Daru Qutni Allahın görünməsi barədə olan hədislərin nəql olunan yolunu təqribən iyirmiyə qədər toplamışdır.</w:t>
      </w:r>
    </w:p>
    <w:p>
      <w:pPr>
        <w:pStyle w:val="BookText"/>
        <w:bidi w:val="0"/>
        <w:jc w:val="both"/>
        <w:rPr/>
      </w:pPr>
      <w:r>
        <w:rPr>
          <w:rFonts w:eastAsia="Times New Roman" w:cs="Times New Roman" w:ascii="Times New Roman" w:hAnsi="Times New Roman"/>
          <w:color w:val="111111"/>
          <w:sz w:val="28"/>
          <w:szCs w:val="28"/>
          <w:lang w:val="en-US"/>
        </w:rPr>
        <w:t>Sonra deyir: Lakin, İbn Qəyyim bu barədə çox çalışmış və “havil-ərvah” kitabında 30-dan artıq toplamış və hamısının təriqinin də düzgün və səhih olduğunu bildirmişdir.</w:t>
      </w:r>
    </w:p>
    <w:p>
      <w:pPr>
        <w:pStyle w:val="BookText"/>
        <w:bidi w:val="0"/>
        <w:jc w:val="both"/>
        <w:rPr/>
      </w:pPr>
      <w:r>
        <w:rPr>
          <w:rFonts w:eastAsia="Times New Roman" w:cs="Times New Roman" w:ascii="Times New Roman" w:hAnsi="Times New Roman"/>
          <w:color w:val="111111"/>
          <w:sz w:val="28"/>
          <w:szCs w:val="28"/>
          <w:lang w:val="en-US"/>
        </w:rPr>
        <w:t>Sonra İbn Həcər, Daru Qutnidən nəql edir ki: İbn Muin demişdir: Mənim yanımda Allahı görmək barədə yeddi səhih hədis vardır.</w:t>
      </w:r>
      <w:r>
        <w:rPr>
          <w:rStyle w:val="FootnoteAnchor"/>
        </w:rPr>
        <w:footnoteReference w:id="299"/>
      </w:r>
    </w:p>
    <w:p>
      <w:pPr>
        <w:pStyle w:val="BookText"/>
        <w:bidi w:val="0"/>
        <w:jc w:val="both"/>
        <w:rPr/>
      </w:pPr>
      <w:r>
        <w:rPr>
          <w:rFonts w:eastAsia="Times New Roman" w:cs="Times New Roman" w:ascii="Times New Roman" w:hAnsi="Times New Roman"/>
          <w:color w:val="111111"/>
          <w:sz w:val="28"/>
          <w:szCs w:val="28"/>
          <w:lang w:val="en-US"/>
        </w:rPr>
        <w:t>Şeyx Məhəmməd Əbduh deyir: Görməyi inkar edən ayələrin, onu sübut edən ayələrdən daha aşkar olduğu çox deyilmişdir.</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səh:183</w:t>
      </w:r>
    </w:p>
    <w:p>
      <w:pPr>
        <w:pStyle w:val="BookText"/>
        <w:bidi w:val="0"/>
        <w:rPr/>
      </w:pPr>
      <w:r>
        <w:rPr>
          <w:rFonts w:eastAsia="Times New Roman" w:cs="Times New Roman" w:ascii="Times New Roman" w:hAnsi="Times New Roman"/>
          <w:color w:val="111111"/>
          <w:sz w:val="28"/>
          <w:szCs w:val="28"/>
          <w:lang w:val="en-US"/>
        </w:rPr>
        <w:t>Məsələn: {</w:t>
      </w:r>
      <w:r>
        <w:rPr>
          <w:rFonts w:ascii="Amiri" w:hAnsi="Amiri" w:eastAsia="Amiri" w:cs="Amiri"/>
          <w:color w:val="111111"/>
          <w:sz w:val="28"/>
          <w:sz w:val="28"/>
          <w:szCs w:val="28"/>
          <w:rtl w:val="true"/>
          <w:lang w:bidi="ar-SA"/>
        </w:rPr>
        <w:t>لَنْ تَرَانِی</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ayəsi və {</w:t>
      </w:r>
      <w:r>
        <w:rPr>
          <w:rFonts w:ascii="Amiri" w:hAnsi="Amiri" w:eastAsia="Amiri" w:cs="Amiri"/>
          <w:color w:val="111111"/>
          <w:sz w:val="28"/>
          <w:sz w:val="28"/>
          <w:szCs w:val="28"/>
          <w:rtl w:val="true"/>
          <w:lang w:bidi="ar-SA"/>
        </w:rPr>
        <w:t>لَا تُدْرِکُهُ اْلأَبْصَارُ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ayəsi</w:t>
      </w:r>
      <w:r>
        <w:rPr>
          <w:rStyle w:val="FootnoteAnchor"/>
        </w:rPr>
        <w:footnoteReference w:id="300"/>
      </w:r>
      <w:r>
        <w:rPr>
          <w:rFonts w:eastAsia="Times New Roman" w:cs="Times New Roman" w:ascii="Times New Roman" w:hAnsi="Times New Roman"/>
          <w:color w:val="111111"/>
          <w:sz w:val="28"/>
          <w:szCs w:val="28"/>
          <w:lang w:val="en-US"/>
        </w:rPr>
        <w:t>kimi.</w:t>
      </w:r>
    </w:p>
    <w:p>
      <w:pPr>
        <w:pStyle w:val="BookText"/>
        <w:bidi w:val="0"/>
        <w:jc w:val="both"/>
        <w:rPr/>
      </w:pPr>
      <w:r>
        <w:rPr>
          <w:rFonts w:eastAsia="Times New Roman" w:cs="Times New Roman" w:ascii="Times New Roman" w:hAnsi="Times New Roman"/>
          <w:color w:val="111111"/>
          <w:sz w:val="28"/>
          <w:szCs w:val="28"/>
          <w:lang w:val="en-US"/>
        </w:rPr>
        <w:t>Bu iki ayə sərahətlə Allahın görünməsini inkar edir. Lakin bunu sübut edən ayələr isə bundan ibarətdir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وُجُوهٌ یَوْمَئِذٍ نَاضِرَةٌ إِلَی رَبِّهَا نَاظِرَةٌ</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Qiyamət günü bir çoxlarının üzləri sevincdən gülər və Allahlarına baxarlar"</w:t>
      </w:r>
      <w:r>
        <w:rPr>
          <w:rStyle w:val="FootnoteAnchor"/>
        </w:rPr>
        <w:footnoteReference w:id="301"/>
      </w:r>
    </w:p>
    <w:p>
      <w:pPr>
        <w:pStyle w:val="BookText"/>
        <w:bidi w:val="0"/>
        <w:jc w:val="both"/>
        <w:rPr/>
      </w:pPr>
      <w:r>
        <w:rPr>
          <w:rFonts w:eastAsia="Times New Roman" w:cs="Times New Roman" w:ascii="Times New Roman" w:hAnsi="Times New Roman"/>
          <w:color w:val="111111"/>
          <w:sz w:val="28"/>
          <w:szCs w:val="28"/>
          <w:lang w:val="en-US"/>
        </w:rPr>
        <w:t>Bu ayədə “</w:t>
      </w:r>
      <w:r>
        <w:rPr>
          <w:rFonts w:ascii="IRNazanin" w:hAnsi="IRNazanin" w:eastAsia="IRNazanin"/>
          <w:color w:val="111111"/>
          <w:sz w:val="28"/>
          <w:sz w:val="28"/>
          <w:szCs w:val="28"/>
          <w:rtl w:val="true"/>
          <w:lang w:bidi="fa-IR"/>
        </w:rPr>
        <w:t>نظر</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lüğəti intizar mənasında, Quranda, danışıqda və ərəb kəlmələrində çox istifadə olunmuşdur. Məsələn: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یَنْظُرُونُ إِلاَّ صَیْحَةً وَاحِدَةً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ayəsi</w:t>
      </w:r>
      <w:r>
        <w:rPr>
          <w:rStyle w:val="FootnoteAnchor"/>
        </w:rPr>
        <w:footnoteReference w:id="302"/>
      </w:r>
      <w:r>
        <w:rPr>
          <w:rFonts w:eastAsia="Times New Roman" w:cs="Times New Roman" w:ascii="Times New Roman" w:hAnsi="Times New Roman"/>
          <w:color w:val="111111"/>
          <w:sz w:val="28"/>
          <w:szCs w:val="28"/>
          <w:lang w:val="en-US"/>
        </w:rPr>
        <w:t>və {</w:t>
      </w:r>
      <w:r>
        <w:rPr>
          <w:rFonts w:ascii="Amiri" w:hAnsi="Amiri" w:eastAsia="Amiri" w:cs="Amiri"/>
          <w:color w:val="111111"/>
          <w:sz w:val="28"/>
          <w:sz w:val="28"/>
          <w:szCs w:val="28"/>
          <w:rtl w:val="true"/>
          <w:lang w:bidi="ar-SA"/>
        </w:rPr>
        <w:t>هَلْ یَنْظُرُونَ إِلاَّ تَأْوِیلَهُ</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ayəsi</w:t>
      </w:r>
      <w:r>
        <w:rPr>
          <w:rStyle w:val="FootnoteAnchor"/>
        </w:rPr>
        <w:footnoteReference w:id="303"/>
      </w:r>
      <w:r>
        <w:rPr>
          <w:rFonts w:eastAsia="Times New Roman" w:cs="Times New Roman" w:ascii="Times New Roman" w:hAnsi="Times New Roman"/>
          <w:color w:val="111111"/>
          <w:sz w:val="28"/>
          <w:szCs w:val="28"/>
          <w:lang w:val="en-US"/>
        </w:rPr>
        <w:t>kimi.</w:t>
      </w:r>
    </w:p>
    <w:p>
      <w:pPr>
        <w:pStyle w:val="BookText"/>
        <w:bidi w:val="0"/>
        <w:jc w:val="both"/>
        <w:rPr/>
      </w:pPr>
      <w:r>
        <w:rPr>
          <w:rFonts w:eastAsia="Times New Roman" w:cs="Times New Roman" w:ascii="Times New Roman" w:hAnsi="Times New Roman"/>
          <w:color w:val="111111"/>
          <w:sz w:val="28"/>
          <w:szCs w:val="28"/>
          <w:lang w:val="en-US"/>
        </w:rPr>
        <w:t>Bu ayələrin hamısında “</w:t>
      </w:r>
      <w:r>
        <w:rPr>
          <w:rFonts w:ascii="IRNazanin" w:hAnsi="IRNazanin" w:eastAsia="IRNazanin"/>
          <w:color w:val="111111"/>
          <w:sz w:val="28"/>
          <w:sz w:val="28"/>
          <w:szCs w:val="28"/>
          <w:rtl w:val="true"/>
          <w:lang w:bidi="fa-IR"/>
        </w:rPr>
        <w:t>نظر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lüğəti intizar mənasındadır. Mucahid kimi keçmiş təfsirçilər də “</w:t>
      </w:r>
      <w:r>
        <w:rPr>
          <w:rFonts w:ascii="Amiri" w:hAnsi="Amiri" w:eastAsia="Amiri" w:cs="Amiri"/>
          <w:color w:val="111111"/>
          <w:sz w:val="28"/>
          <w:sz w:val="28"/>
          <w:szCs w:val="28"/>
          <w:rtl w:val="true"/>
          <w:lang w:bidi="ar-SA"/>
        </w:rPr>
        <w:t>ناظرة</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ni bəhs olunan ayələrdə intizar mənasını daşıdığını bildirmişlər.</w:t>
      </w:r>
      <w:r>
        <w:rPr>
          <w:rStyle w:val="FootnoteAnchor"/>
        </w:rPr>
        <w:footnoteReference w:id="304"/>
      </w:r>
    </w:p>
    <w:p>
      <w:pPr>
        <w:pStyle w:val="BookText"/>
        <w:bidi w:val="0"/>
        <w:jc w:val="both"/>
        <w:rPr/>
      </w:pPr>
      <w:r>
        <w:rPr>
          <w:rFonts w:eastAsia="Times New Roman" w:cs="Times New Roman" w:ascii="Times New Roman" w:hAnsi="Times New Roman"/>
          <w:color w:val="111111"/>
          <w:sz w:val="28"/>
          <w:szCs w:val="28"/>
          <w:lang w:val="en-US"/>
        </w:rPr>
        <w:t>Əbduh yuxarıdaki mətləblərə diqqət edir, amma hədislərlə üz-üzə gəldikdə onlara göz yuma bilmir. Xülasə söyləsək, Quran ayələrinə çox sadə yanaşmışlar. Başqa sözlə söyləsək, Allahı görməyin mümkün olduğunu bildirən hədislərin təsirinə qapılaraq Quran ayələrində təvilə yol vermiş və belə demişdir: Səhih hədisdə Allahı görməyin sübutuna aşkar hədislər o qədər çoxdur ki, heç kəsə şəkk-şübhə yeri qalmır.</w:t>
      </w:r>
      <w:r>
        <w:rPr>
          <w:rStyle w:val="FootnoteAnchor"/>
        </w:rPr>
        <w:footnoteReference w:id="305"/>
      </w:r>
    </w:p>
    <w:p>
      <w:pPr>
        <w:pStyle w:val="BookText"/>
        <w:bidi w:val="0"/>
        <w:jc w:val="both"/>
        <w:rPr/>
      </w:pPr>
      <w:r>
        <w:rPr>
          <w:rFonts w:eastAsia="Times New Roman" w:cs="Times New Roman" w:ascii="Times New Roman" w:hAnsi="Times New Roman"/>
          <w:color w:val="111111"/>
          <w:sz w:val="28"/>
          <w:szCs w:val="28"/>
          <w:lang w:val="en-US"/>
        </w:rPr>
        <w:t>Beləliklə, aydın oldu ki, Allahın görünməsinə olan əqidənin mənşəyi əhli-sünnə kitablarında gətirilmiş belə hədislərdir. Xüsusilə sihahda nəql olunan cism və oxşatmaq mənşəyi daha təsirli olmuş, belə hədislər Allahı tanımaqda Quranın nəzəri ilə uyğun gəlməyən yolu ötüb keçilməsi ilə nəticələnmişdir.</w:t>
      </w:r>
    </w:p>
    <w:p>
      <w:pPr>
        <w:pStyle w:val="BookText"/>
        <w:bidi w:val="0"/>
        <w:jc w:val="both"/>
        <w:rPr/>
      </w:pPr>
      <w:r>
        <w:rPr>
          <w:rFonts w:eastAsia="Times New Roman" w:cs="Times New Roman" w:ascii="Times New Roman" w:hAnsi="Times New Roman"/>
          <w:color w:val="111111"/>
          <w:sz w:val="28"/>
          <w:szCs w:val="28"/>
          <w:lang w:val="en-US"/>
        </w:rPr>
        <w:t>Bəli, bir vaxt bir binanın əyriliyi onun memarının vasitəsi ilə düzəlmiş olarsa, bu əyriliyin əsəri o binada əbədi qalacaqdır.</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səh:184</w:t>
      </w:r>
      <w:bookmarkStart w:id="304" w:name="pg3610_18895"/>
    </w:p>
    <w:p>
      <w:pPr>
        <w:pStyle w:val="Heading3"/>
        <w:numPr>
          <w:ilvl w:val="2"/>
          <w:numId w:val="1"/>
        </w:numPr>
        <w:bidi w:val="0"/>
        <w:jc w:val="left"/>
        <w:rPr/>
      </w:pPr>
      <w:bookmarkStart w:id="305" w:name="__RefHeading___Toc4202172_2749589250"/>
      <w:bookmarkStart w:id="306" w:name="_Toc111"/>
      <w:bookmarkEnd w:id="304"/>
      <w:bookmarkEnd w:id="305"/>
      <w:r>
        <w:rPr/>
        <w:t>Allahı yuxuda görmək olarmı ?</w:t>
      </w:r>
      <w:bookmarkEnd w:id="306"/>
    </w:p>
    <w:p>
      <w:pPr>
        <w:pStyle w:val="BookText"/>
        <w:bidi w:val="0"/>
        <w:jc w:val="both"/>
        <w:rPr/>
      </w:pPr>
      <w:r>
        <w:rPr>
          <w:rFonts w:eastAsia="Times New Roman" w:cs="Times New Roman" w:ascii="Times New Roman" w:hAnsi="Times New Roman"/>
          <w:color w:val="111111"/>
          <w:sz w:val="28"/>
          <w:szCs w:val="28"/>
          <w:lang w:val="en-US"/>
        </w:rPr>
        <w:t>Əziz oxucu!</w:t>
      </w:r>
    </w:p>
    <w:p>
      <w:pPr>
        <w:pStyle w:val="BookText"/>
        <w:bidi w:val="0"/>
        <w:jc w:val="both"/>
        <w:rPr/>
      </w:pPr>
      <w:r>
        <w:rPr>
          <w:rFonts w:eastAsia="Times New Roman" w:cs="Times New Roman" w:ascii="Times New Roman" w:hAnsi="Times New Roman"/>
          <w:color w:val="111111"/>
          <w:sz w:val="28"/>
          <w:szCs w:val="28"/>
          <w:lang w:val="en-US"/>
        </w:rPr>
        <w:t>Səhiheynin ardıcıllarının Allahı görmələri barədə olan əqidələrini mülahizə etdiniz. Yaxşı olar ki əhli-sünnə alimlərinin Allahı yuxuda görmək əqidəsini də burada qeyd edək.</w:t>
      </w:r>
    </w:p>
    <w:p>
      <w:pPr>
        <w:pStyle w:val="BookText"/>
        <w:bidi w:val="0"/>
        <w:jc w:val="both"/>
        <w:rPr/>
      </w:pPr>
      <w:r>
        <w:rPr>
          <w:rFonts w:eastAsia="Times New Roman" w:cs="Times New Roman" w:ascii="Times New Roman" w:hAnsi="Times New Roman"/>
          <w:color w:val="111111"/>
          <w:sz w:val="28"/>
          <w:szCs w:val="28"/>
          <w:lang w:val="en-US"/>
        </w:rPr>
        <w:t>Onlar bu məsələni sübut etməkdən ötrü bir sıra hədislər nəql etmişlər. Bu hədislərin məzmununa əsasən, Peyğəmbər (s) bu nemətə nail olmuş və Allahı yuxuda görmüşdür.</w:t>
      </w:r>
    </w:p>
    <w:p>
      <w:pPr>
        <w:pStyle w:val="BookText"/>
        <w:bidi w:val="0"/>
        <w:jc w:val="both"/>
        <w:rPr/>
      </w:pPr>
      <w:r>
        <w:rPr>
          <w:rFonts w:eastAsia="Times New Roman" w:cs="Times New Roman" w:ascii="Times New Roman" w:hAnsi="Times New Roman"/>
          <w:color w:val="111111"/>
          <w:sz w:val="28"/>
          <w:szCs w:val="28"/>
          <w:lang w:val="en-US"/>
        </w:rPr>
        <w:t>Bu nəzəriyyəni daha da möhkəmlətmək üçün məsələni genişləndirərək, Peyğəmbərin (s) məqamını kiçiltmiş və bəzi alimlərin də yuxuda Allahla görüşməyə və Allahla öz aralarında dərdləşməyə nail olduğunu da bildirmişlər.</w:t>
      </w:r>
    </w:p>
    <w:p>
      <w:pPr>
        <w:pStyle w:val="BookText"/>
        <w:bidi w:val="0"/>
        <w:jc w:val="both"/>
        <w:rPr/>
      </w:pPr>
      <w:r>
        <w:rPr>
          <w:rFonts w:eastAsia="Times New Roman" w:cs="Times New Roman" w:ascii="Times New Roman" w:hAnsi="Times New Roman"/>
          <w:color w:val="111111"/>
          <w:sz w:val="28"/>
          <w:szCs w:val="28"/>
          <w:lang w:val="en-US"/>
        </w:rPr>
        <w:t>Bu yuxunu ən məşhur yuxu yozanlar maraqlı və şirin yuxu yozma ilə nəql etmişlər.</w:t>
      </w:r>
    </w:p>
    <w:p>
      <w:pPr>
        <w:pStyle w:val="BookText"/>
        <w:bidi w:val="0"/>
        <w:jc w:val="both"/>
        <w:rPr/>
      </w:pPr>
      <w:r>
        <w:rPr>
          <w:rFonts w:eastAsia="Times New Roman" w:cs="Times New Roman" w:ascii="Times New Roman" w:hAnsi="Times New Roman"/>
          <w:color w:val="111111"/>
          <w:sz w:val="28"/>
          <w:szCs w:val="28"/>
          <w:lang w:val="en-US"/>
        </w:rPr>
        <w:t>Belə əqidənin sahibləri Allahı yuxuda görməyə əlaqəsi olanlara yol göstərmiş və bu nemətə nail olmaq üçün onlara iki rəkətli məxsus bir namaz da öyrətmişlər.</w:t>
      </w:r>
    </w:p>
    <w:p>
      <w:pPr>
        <w:pStyle w:val="BookText"/>
        <w:bidi w:val="0"/>
        <w:jc w:val="both"/>
        <w:rPr/>
      </w:pPr>
      <w:r>
        <w:rPr>
          <w:rFonts w:eastAsia="Times New Roman" w:cs="Times New Roman" w:ascii="Times New Roman" w:hAnsi="Times New Roman"/>
          <w:color w:val="111111"/>
          <w:sz w:val="28"/>
          <w:szCs w:val="28"/>
          <w:lang w:val="en-US"/>
        </w:rPr>
        <w:t>Nəhayət, məşhur tarixçi Suheyli və “Rovzul-ənəf” kitabının sahibi (vəfatı-581 h.q.) bu barədə “Məsələtu royətillah fil mənami vən-nəbiy”</w:t>
      </w:r>
      <w:r>
        <w:rPr>
          <w:rStyle w:val="FootnoteAnchor"/>
        </w:rPr>
        <w:footnoteReference w:id="306"/>
      </w:r>
      <w:r>
        <w:rPr>
          <w:rFonts w:eastAsia="Times New Roman" w:cs="Times New Roman" w:ascii="Times New Roman" w:hAnsi="Times New Roman"/>
          <w:color w:val="111111"/>
          <w:sz w:val="28"/>
          <w:szCs w:val="28"/>
          <w:lang w:val="en-US"/>
        </w:rPr>
        <w:t>adlı kitab yazmış, Allahı yuxuda görmək mövzusunu geniş açıqlamış və bu barədə olan müxtəlif suallara cavab vermişdir.</w:t>
      </w:r>
    </w:p>
    <w:p>
      <w:pPr>
        <w:pStyle w:val="BookText"/>
        <w:bidi w:val="0"/>
        <w:jc w:val="both"/>
        <w:rPr/>
      </w:pPr>
      <w:r>
        <w:rPr>
          <w:rFonts w:eastAsia="Times New Roman" w:cs="Times New Roman" w:ascii="Times New Roman" w:hAnsi="Times New Roman"/>
          <w:color w:val="111111"/>
          <w:sz w:val="28"/>
          <w:szCs w:val="28"/>
          <w:lang w:val="en-US"/>
        </w:rPr>
        <w:t>Biz yuxarıda qeyd olunan mətləblərin geniş şəkildə araşdırılmasını oxucuların ixtiyarında qoyur, bu barədə mühakimə yürütməyi onların öz öhdələrinə buraxırıq.</w:t>
      </w:r>
    </w:p>
    <w:p>
      <w:pPr>
        <w:pStyle w:val="BookText"/>
        <w:bidi w:val="0"/>
        <w:jc w:val="both"/>
        <w:rPr/>
      </w:pPr>
      <w:r>
        <w:rPr>
          <w:rFonts w:eastAsia="Times New Roman" w:cs="Times New Roman" w:ascii="Times New Roman" w:hAnsi="Times New Roman"/>
          <w:color w:val="111111"/>
          <w:sz w:val="28"/>
          <w:szCs w:val="28"/>
          <w:lang w:val="en-US"/>
        </w:rPr>
        <w:t>Peyğəmbər (s) Allahı yuxuda görür.</w:t>
      </w:r>
    </w:p>
    <w:p>
      <w:pPr>
        <w:pStyle w:val="BookText"/>
        <w:bidi w:val="0"/>
        <w:jc w:val="both"/>
        <w:rPr/>
      </w:pPr>
      <w:r>
        <w:rPr>
          <w:rFonts w:eastAsia="Times New Roman" w:cs="Times New Roman" w:ascii="Times New Roman" w:hAnsi="Times New Roman"/>
          <w:color w:val="111111"/>
          <w:sz w:val="28"/>
          <w:szCs w:val="28"/>
          <w:lang w:val="en-US"/>
        </w:rPr>
        <w:t>Bu barədə Termizi öz sunənində bir neçə hədis nəql etmişdir. Onların hamısının məzmunu Peyğəmbərin (s) yuxuda Allahı gözəl qiyafədə görərək onunla söhbət etdiyini bildirir. İndi isə o hədislərdən birinin mətni və xülasə tərcüməsi ilə tanış olun:</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səh:185</w:t>
      </w:r>
      <w:bookmarkStart w:id="307" w:name="pg3610_18896"/>
    </w:p>
    <w:p>
      <w:pPr>
        <w:pStyle w:val="BookText"/>
        <w:bidi w:val="0"/>
        <w:rPr/>
      </w:pPr>
      <w:bookmarkEnd w:id="307"/>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عَنْ مَعَاذِ ابْنِ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احْتَبَسَ عَنَّا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غَدَاةِ مِنْ صَلاَةِ الصُّبْحِ حَتَّی کِدْنَا نَتَراءی عَیْنَ الشَّمْسِ فَخَرَجَ سَرِیعاً فَتَرَبَ بِالصّلاَةِ فَصَلّی رَسُولُ اللهِ وَ تَجَوَّزَ فِی صَلاَتِهِ فَلَمَّا سَلَّمَ دَعَا بِصُوتِهِ فَقَالَ لَنَا عَلَی مصافِکُمْ کَمَا أَنْتُمْ ثُمَّ إِنْقَتَلَ إِلَیْنَا فَقَالَ أَمَّا إِنِّی سَأُحَدِّثُکُمْ مَا حَبَسَنِی عَنْکُمْ الغَدَاةَ، إِنِّی قُمْتُ مِنَ اللَّیْلِ فَتَوَضَّأْتُ فَصَلَّیْتُ مَا قدر لِی فَنَعستُ فِی صَلاَتِی فاستقلتُ فَإِذَا أَنَا بربِّی تَبَارَکَ وَ تَعَالَی فِی أَحْسَنِ صُورَةِ،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رَبِّی لَبَّیْکَ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 یَخْتَصِمُ الْمَلأُ الْأَعْلَی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رَبِّ 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فَرَأَیْتُهُ وَضَعَ کَفَّهُ بَیْنَ کتفِی قَدْ وَجَدْتُ برد أَنامِله بَیْنَ ثدییِّ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Məaz ibn Cəbəl deyir: “Peyğəmbər (s) bir gün sübh namazına gecikdi. Günəşin çıxmasına az qalmış tələsik halda məscidə daxil oldu. Namazı qıldı və sonra buyurdu: Cərgələrinizi pozmayın. Bu vaxt gecikməyinin səbəbini belə izah etdi: Mən dünən ayıldım. Bir az namaz qıldıqdan sonra yuxuladım. Yuxuda Allahı gözəl bir qiyafədə gördüm. Allah buyurdu: Ya Məhəmməd! Dedim: Ləbbəyk ey mənim Rəbbim! Buyurdu: Muqərrəb mələklər hansı məsələdə bir-biri ilə mübahisə edirlər. Dedim: Bilmirəm. Bu sualı üç dəfə təkrar etdi və mənfi cavab eşitdi. Bir də gördüm ki, əlini mənim kürəyimə qoydu. Mən onun barmaqlarının sərinliyini sinəmdə hiss etdim. Bu vaxt mənə belə buyurdu: Ya Məhəmməd...”.</w:t>
      </w:r>
      <w:r>
        <w:rPr>
          <w:rStyle w:val="FootnoteAnchor"/>
        </w:rPr>
        <w:footnoteReference w:id="307"/>
      </w:r>
    </w:p>
    <w:p>
      <w:pPr>
        <w:pStyle w:val="Heading3"/>
        <w:numPr>
          <w:ilvl w:val="2"/>
          <w:numId w:val="1"/>
        </w:numPr>
        <w:bidi w:val="0"/>
        <w:jc w:val="left"/>
        <w:rPr/>
      </w:pPr>
      <w:bookmarkStart w:id="308" w:name="__RefHeading___Toc4202174_2749589250"/>
      <w:bookmarkStart w:id="309" w:name="_Toc112"/>
      <w:bookmarkEnd w:id="308"/>
      <w:r>
        <w:rPr/>
        <w:t>Buxarinin bu hədisi təsdiq etməsi</w:t>
      </w:r>
      <w:bookmarkEnd w:id="309"/>
    </w:p>
    <w:p>
      <w:pPr>
        <w:pStyle w:val="BookText"/>
        <w:bidi w:val="0"/>
        <w:jc w:val="both"/>
        <w:rPr/>
      </w:pPr>
      <w:r>
        <w:rPr>
          <w:rFonts w:eastAsia="Times New Roman" w:cs="Times New Roman" w:ascii="Times New Roman" w:hAnsi="Times New Roman"/>
          <w:color w:val="111111"/>
          <w:sz w:val="28"/>
          <w:szCs w:val="28"/>
          <w:lang w:val="en-US"/>
        </w:rPr>
        <w:t>Termizi yuxarıdaki hədisi nəql etdikdən sonra deyir: Bu hədis “həsən”</w:t>
      </w:r>
      <w:r>
        <w:rPr>
          <w:rStyle w:val="FootnoteAnchor"/>
        </w:rPr>
        <w:footnoteReference w:id="308"/>
      </w:r>
      <w:r>
        <w:rPr>
          <w:rFonts w:eastAsia="Times New Roman" w:cs="Times New Roman" w:ascii="Times New Roman" w:hAnsi="Times New Roman"/>
          <w:color w:val="111111"/>
          <w:sz w:val="28"/>
          <w:szCs w:val="28"/>
          <w:lang w:val="en-US"/>
        </w:rPr>
        <w:t>və “səhih”-dir. Mən onun səhihliyi barədə</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səh:186</w:t>
      </w:r>
      <w:bookmarkStart w:id="310" w:name="pg3610_18897"/>
    </w:p>
    <w:p>
      <w:pPr>
        <w:pStyle w:val="BookText"/>
        <w:bidi w:val="0"/>
        <w:rPr/>
      </w:pPr>
      <w:bookmarkEnd w:id="310"/>
      <w:r>
        <w:rPr>
          <w:rFonts w:eastAsia="Times New Roman" w:cs="Times New Roman" w:ascii="Times New Roman" w:hAnsi="Times New Roman"/>
          <w:color w:val="111111"/>
          <w:sz w:val="28"/>
          <w:szCs w:val="28"/>
          <w:lang w:val="en-US"/>
        </w:rPr>
        <w:t>Məhəmməd ibn İsmaildən soruşdum. O da bu hədisi təsdiq etdi və cavabında dedi: Bu hədis səhihdir.</w:t>
      </w:r>
    </w:p>
    <w:p>
      <w:pPr>
        <w:pStyle w:val="Heading3"/>
        <w:numPr>
          <w:ilvl w:val="2"/>
          <w:numId w:val="1"/>
        </w:numPr>
        <w:bidi w:val="0"/>
        <w:jc w:val="left"/>
        <w:rPr/>
      </w:pPr>
      <w:bookmarkStart w:id="311" w:name="__RefHeading___Toc4202176_2749589250"/>
      <w:bookmarkStart w:id="312" w:name="_Toc113"/>
      <w:bookmarkEnd w:id="311"/>
      <w:r>
        <w:rPr/>
        <w:t>Əhli-sünnə alimləri də Allahı yuxuda görürlər</w:t>
      </w:r>
      <w:bookmarkEnd w:id="312"/>
    </w:p>
    <w:p>
      <w:pPr>
        <w:pStyle w:val="BookText"/>
        <w:bidi w:val="0"/>
        <w:jc w:val="both"/>
        <w:rPr/>
      </w:pPr>
      <w:r>
        <w:rPr>
          <w:rFonts w:eastAsia="Times New Roman" w:cs="Times New Roman" w:ascii="Times New Roman" w:hAnsi="Times New Roman"/>
          <w:color w:val="111111"/>
          <w:sz w:val="28"/>
          <w:szCs w:val="28"/>
          <w:lang w:val="en-US"/>
        </w:rPr>
        <w:t>Hafiz ibn Ərəbi Maliki (vəfatı 543 h.q.) Sunəni-Termiziyə yazdığı öz şərhində, həmin kitabdan nəql etdiyimiz hədisin şərhində belə deyir:</w:t>
      </w:r>
    </w:p>
    <w:p>
      <w:pPr>
        <w:pStyle w:val="BookText"/>
        <w:bidi w:val="0"/>
        <w:jc w:val="both"/>
        <w:rPr/>
      </w:pPr>
      <w:r>
        <w:rPr>
          <w:rFonts w:eastAsia="Times New Roman" w:cs="Times New Roman" w:ascii="Times New Roman" w:hAnsi="Times New Roman"/>
          <w:color w:val="111111"/>
          <w:sz w:val="28"/>
          <w:szCs w:val="28"/>
          <w:lang w:val="en-US"/>
        </w:rPr>
        <w:t>Şeyx, alimlərin və zahidlərin rəhbəri, ustad Əbu İshaq İsfəraini də Allahı yuxuda görmüş və ona demişdir: İlahi otuz, ya qırx ildir səndən bağışlanmağımı diləyirəm, lakin hələ də duamı qəbul etməmisən. Allah onun cavabında buyurdu: Ey Əba İshaq! Sən bizdən böyük bir hacəti, bizim dostluğumuzu və məhəbbətimizi istədin!</w:t>
      </w:r>
      <w:r>
        <w:rPr>
          <w:rStyle w:val="FootnoteAnchor"/>
        </w:rPr>
        <w:footnoteReference w:id="309"/>
      </w:r>
    </w:p>
    <w:p>
      <w:pPr>
        <w:pStyle w:val="BookText"/>
        <w:bidi w:val="0"/>
        <w:jc w:val="both"/>
        <w:rPr/>
      </w:pPr>
      <w:r>
        <w:rPr>
          <w:rFonts w:eastAsia="Times New Roman" w:cs="Times New Roman" w:ascii="Times New Roman" w:hAnsi="Times New Roman"/>
          <w:color w:val="111111"/>
          <w:sz w:val="28"/>
          <w:szCs w:val="28"/>
          <w:lang w:val="en-US"/>
        </w:rPr>
        <w:t>Şərani</w:t>
      </w:r>
      <w:r>
        <w:rPr>
          <w:rStyle w:val="FootnoteAnchor"/>
        </w:rPr>
        <w:footnoteReference w:id="310"/>
      </w:r>
      <w:r>
        <w:rPr>
          <w:rFonts w:eastAsia="Times New Roman" w:cs="Times New Roman" w:ascii="Times New Roman" w:hAnsi="Times New Roman"/>
          <w:color w:val="111111"/>
          <w:sz w:val="28"/>
          <w:szCs w:val="28"/>
          <w:lang w:val="en-US"/>
        </w:rPr>
        <w:t>, İbn Covzi</w:t>
      </w:r>
      <w:r>
        <w:rPr>
          <w:rStyle w:val="FootnoteAnchor"/>
        </w:rPr>
        <w:footnoteReference w:id="311"/>
      </w:r>
      <w:r>
        <w:rPr>
          <w:rFonts w:eastAsia="Times New Roman" w:cs="Times New Roman" w:ascii="Times New Roman" w:hAnsi="Times New Roman"/>
          <w:color w:val="111111"/>
          <w:sz w:val="28"/>
          <w:szCs w:val="28"/>
          <w:lang w:val="en-US"/>
        </w:rPr>
        <w:t>və Şəblənci</w:t>
      </w:r>
      <w:r>
        <w:rPr>
          <w:rStyle w:val="FootnoteAnchor"/>
        </w:rPr>
        <w:footnoteReference w:id="312"/>
      </w:r>
      <w:r>
        <w:rPr>
          <w:rFonts w:eastAsia="Times New Roman" w:cs="Times New Roman" w:ascii="Times New Roman" w:hAnsi="Times New Roman"/>
          <w:color w:val="111111"/>
          <w:sz w:val="28"/>
          <w:szCs w:val="28"/>
          <w:lang w:val="en-US"/>
        </w:rPr>
        <w:t>Əhməd ibn Hənbəldən nəql edirlər ki, o deyirdi: Mən Allahı yuxuda gördüm. Dedim: -İlahi, bəndələrinin sənə yaxın olmasına ən gözəl vasitə nədir? Buyurdu: Mənim sözlərimdir ey Əhməd! Dedim: Düşünərək ya düşünməyərək? Buyurdu: - Düşünərək və düşünməyərək!</w:t>
      </w:r>
    </w:p>
    <w:p>
      <w:pPr>
        <w:pStyle w:val="BookText"/>
        <w:bidi w:val="0"/>
        <w:jc w:val="both"/>
        <w:rPr/>
      </w:pPr>
      <w:r>
        <w:rPr>
          <w:rFonts w:eastAsia="Times New Roman" w:cs="Times New Roman" w:ascii="Times New Roman" w:hAnsi="Times New Roman"/>
          <w:color w:val="111111"/>
          <w:sz w:val="28"/>
          <w:szCs w:val="28"/>
          <w:lang w:val="en-US"/>
        </w:rPr>
        <w:t>Ruhul-məani təfsirinin sahibi Alusi Bağdadi (vəfatı-1270 h.q.)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Allaha şükür edirəm ki, həyatımda üç dəfə Allahı yuxuda görmüşəm. Axırıncı dəfə 1246-cı ildə, ətrafı nurla bürünmüş və şərqə tərəf diqqət etdiyi halda gördüm. Mənə neçə cümlə nəsə byurdu. Yuxudan oyandıqdan sonra mən o cümlələri unutdum”.</w:t>
      </w:r>
      <w:r>
        <w:rPr>
          <w:rStyle w:val="FootnoteAnchor"/>
        </w:rPr>
        <w:footnoteReference w:id="313"/>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səh:187</w:t>
      </w:r>
      <w:bookmarkStart w:id="313" w:name="pg3610_18898"/>
    </w:p>
    <w:p>
      <w:pPr>
        <w:pStyle w:val="Heading3"/>
        <w:numPr>
          <w:ilvl w:val="2"/>
          <w:numId w:val="1"/>
        </w:numPr>
        <w:bidi w:val="0"/>
        <w:jc w:val="left"/>
        <w:rPr/>
      </w:pPr>
      <w:bookmarkStart w:id="314" w:name="__RefHeading___Toc4202178_2749589250"/>
      <w:bookmarkStart w:id="315" w:name="_Toc114"/>
      <w:bookmarkEnd w:id="313"/>
      <w:bookmarkEnd w:id="314"/>
      <w:r>
        <w:rPr/>
        <w:t>Bu yuxunun yozumu</w:t>
      </w:r>
      <w:bookmarkEnd w:id="315"/>
    </w:p>
    <w:p>
      <w:pPr>
        <w:pStyle w:val="BookText"/>
        <w:bidi w:val="0"/>
        <w:jc w:val="both"/>
        <w:rPr/>
      </w:pPr>
      <w:r>
        <w:rPr>
          <w:rFonts w:eastAsia="Times New Roman" w:cs="Times New Roman" w:ascii="Times New Roman" w:hAnsi="Times New Roman"/>
          <w:color w:val="111111"/>
          <w:sz w:val="28"/>
          <w:szCs w:val="28"/>
          <w:lang w:val="en-US"/>
        </w:rPr>
        <w:t>Darəmi öz “sunən” kitabında nəql edir ki, Peyğəmbər (s) Allahı yuxuda görmüşdür. Sonra bu yuxunu yozmağa başlayır və tanınmış yuxu yozan İbn Sirindən belə nəql edir: - Hər kim Allahı yuxuda görsə behiştə daxil olar.</w:t>
      </w:r>
      <w:r>
        <w:rPr>
          <w:rStyle w:val="FootnoteAnchor"/>
        </w:rPr>
        <w:footnoteReference w:id="314"/>
      </w:r>
    </w:p>
    <w:p>
      <w:pPr>
        <w:pStyle w:val="BookText"/>
        <w:bidi w:val="0"/>
        <w:jc w:val="both"/>
        <w:rPr/>
      </w:pPr>
      <w:r>
        <w:rPr>
          <w:rFonts w:eastAsia="Times New Roman" w:cs="Times New Roman" w:ascii="Times New Roman" w:hAnsi="Times New Roman"/>
          <w:color w:val="111111"/>
          <w:sz w:val="28"/>
          <w:szCs w:val="28"/>
          <w:lang w:val="en-US"/>
        </w:rPr>
        <w:t>Allahı yuxuda görmək üçün qılınan namaz</w:t>
      </w:r>
    </w:p>
    <w:p>
      <w:pPr>
        <w:pStyle w:val="BookText"/>
        <w:bidi w:val="0"/>
        <w:jc w:val="both"/>
        <w:rPr/>
      </w:pPr>
      <w:r>
        <w:rPr>
          <w:rFonts w:eastAsia="Times New Roman" w:cs="Times New Roman" w:ascii="Times New Roman" w:hAnsi="Times New Roman"/>
          <w:color w:val="111111"/>
          <w:sz w:val="28"/>
          <w:szCs w:val="28"/>
          <w:lang w:val="en-US"/>
        </w:rPr>
        <w:t xml:space="preserve">Əhli-sünnə alimləri və hədisçiləri İbn Abbasdan nəql etmişlər ki, hər kim cümə günü zöhr və əsr namazları arasında iki rəkət namaz qılaraq onun birinci rəkətində “Həmd” surəsindən sonra bir dəfə “Ayətul-kursi”-ni və 25 dəfə “Fələq” surəsini, ikinci rəkətində isə “Həmd” surəsindən sonra “İxlas” surəsini və 25 dəfə “NAs” surəsini, salamdan sonra isə 50 dəfə </w:t>
      </w:r>
      <w:r>
        <w:rPr>
          <w:rFonts w:ascii="IRNazanin" w:hAnsi="IRNazanin" w:eastAsia="IRNazanin"/>
          <w:color w:val="111111"/>
          <w:sz w:val="28"/>
          <w:sz w:val="28"/>
          <w:szCs w:val="28"/>
          <w:rtl w:val="true"/>
          <w:lang w:bidi="fa-IR"/>
        </w:rPr>
        <w:t>لاحول ولاقوة الا بالله العلی العظیم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La həvla və la qüvvətə illa billahil-əliyyil-əzim”deyərsə, yuxuda Allahı görməmiş dünyadan getməz.</w:t>
      </w:r>
    </w:p>
    <w:p>
      <w:pPr>
        <w:pStyle w:val="BookText"/>
        <w:bidi w:val="0"/>
        <w:jc w:val="both"/>
        <w:rPr/>
      </w:pPr>
      <w:r>
        <w:rPr>
          <w:rFonts w:eastAsia="Times New Roman" w:cs="Times New Roman" w:ascii="Times New Roman" w:hAnsi="Times New Roman"/>
          <w:color w:val="111111"/>
          <w:sz w:val="28"/>
          <w:szCs w:val="28"/>
          <w:lang w:val="en-US"/>
        </w:rPr>
        <w:t>Süyuti də bu hədisi “Əl-ləaliəl-məsnuə”</w:t>
      </w:r>
      <w:r>
        <w:rPr>
          <w:rStyle w:val="FootnoteAnchor"/>
        </w:rPr>
        <w:footnoteReference w:id="315"/>
      </w:r>
      <w:r>
        <w:rPr>
          <w:rFonts w:eastAsia="Times New Roman" w:cs="Times New Roman" w:ascii="Times New Roman" w:hAnsi="Times New Roman"/>
          <w:color w:val="111111"/>
          <w:sz w:val="28"/>
          <w:szCs w:val="28"/>
          <w:lang w:val="en-US"/>
        </w:rPr>
        <w:t>və İbn Couzi “Əl-mozuat”</w:t>
      </w:r>
      <w:r>
        <w:rPr>
          <w:rStyle w:val="FootnoteAnchor"/>
        </w:rPr>
        <w:footnoteReference w:id="316"/>
      </w:r>
      <w:r>
        <w:rPr>
          <w:rFonts w:eastAsia="Times New Roman" w:cs="Times New Roman" w:ascii="Times New Roman" w:hAnsi="Times New Roman"/>
          <w:color w:val="111111"/>
          <w:sz w:val="28"/>
          <w:szCs w:val="28"/>
          <w:lang w:val="en-US"/>
        </w:rPr>
        <w:t>kitabında bu hədisi Əbu Talib Məkki və Əbu Hamid Qəzalidən nəql edir və bildirir ki, bu hədis qondarma hədisdir. Çünki, onun sənəd silsiləsində olanlar məchul və tanınmayan şəxslərdir.</w:t>
      </w:r>
    </w:p>
    <w:p>
      <w:pPr>
        <w:pStyle w:val="BookText"/>
        <w:bidi w:val="0"/>
        <w:jc w:val="both"/>
        <w:rPr/>
      </w:pPr>
      <w:r>
        <w:rPr>
          <w:rFonts w:eastAsia="Times New Roman" w:cs="Times New Roman" w:ascii="Times New Roman" w:hAnsi="Times New Roman"/>
          <w:color w:val="111111"/>
          <w:sz w:val="28"/>
          <w:szCs w:val="28"/>
          <w:lang w:val="en-US"/>
        </w:rPr>
        <w:t>Təəccüblü burasıdır ki, İbn Couzi bu hədisin inkarında onun “Royətullah fil-mənami” mətninə irad etməmişdir. Onun fikrincə hədisin mətni düzdür. Yalnız sənədlərində iradın olmasını bildirərərək belə demişdir:</w:t>
      </w:r>
    </w:p>
    <w:p>
      <w:pPr>
        <w:pStyle w:val="BookText"/>
        <w:bidi w:val="0"/>
        <w:jc w:val="both"/>
        <w:rPr/>
      </w:pPr>
      <w:r>
        <w:rPr>
          <w:rFonts w:ascii="IRNazanin" w:hAnsi="IRNazanin" w:eastAsia="IRNazanin"/>
          <w:color w:val="111111"/>
          <w:sz w:val="28"/>
          <w:sz w:val="28"/>
          <w:szCs w:val="28"/>
          <w:rtl w:val="true"/>
          <w:lang w:bidi="fa-IR"/>
        </w:rPr>
        <w:t>هذا حدیث مجهول وفیه مجاهیل لایعرفون</w:t>
      </w:r>
      <w:r>
        <w:rPr>
          <w:rFonts w:eastAsia="IRNazanin" w:cs="IRNazanin"/>
          <w:color w:val="111111"/>
          <w:sz w:val="28"/>
          <w:szCs w:val="28"/>
          <w:lang w:bidi="fa-IR"/>
        </w:rPr>
        <w:t>.</w:t>
      </w:r>
    </w:p>
    <w:p>
      <w:pPr>
        <w:pStyle w:val="Heading3"/>
        <w:numPr>
          <w:ilvl w:val="2"/>
          <w:numId w:val="1"/>
        </w:numPr>
        <w:bidi w:val="0"/>
        <w:jc w:val="left"/>
        <w:rPr/>
      </w:pPr>
      <w:bookmarkStart w:id="316" w:name="__RefHeading___Toc4202180_2749589250"/>
      <w:bookmarkStart w:id="317" w:name="_Toc115"/>
      <w:bookmarkEnd w:id="316"/>
      <w:r>
        <w:rPr/>
        <w:t>Allah-Təalanı görmək şiə imamlarının nəzərində</w:t>
      </w:r>
      <w:bookmarkEnd w:id="317"/>
    </w:p>
    <w:p>
      <w:pPr>
        <w:pStyle w:val="BookText"/>
        <w:bidi w:val="0"/>
        <w:jc w:val="both"/>
        <w:rPr/>
      </w:pPr>
      <w:r>
        <w:rPr>
          <w:rFonts w:eastAsia="Times New Roman" w:cs="Times New Roman" w:ascii="Times New Roman" w:hAnsi="Times New Roman"/>
          <w:color w:val="111111"/>
          <w:sz w:val="28"/>
          <w:szCs w:val="28"/>
          <w:lang w:val="en-US"/>
        </w:rPr>
        <w:t>Şiə məzhəbinin rəhbərləri, yəni Peyğəmbər (s) sülaləsi Allahı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səh:188</w:t>
      </w:r>
    </w:p>
    <w:p>
      <w:pPr>
        <w:pStyle w:val="BookText"/>
        <w:bidi w:val="0"/>
        <w:rPr/>
      </w:pPr>
      <w:r>
        <w:rPr>
          <w:rFonts w:eastAsia="Times New Roman" w:cs="Times New Roman" w:ascii="Times New Roman" w:hAnsi="Times New Roman"/>
          <w:color w:val="111111"/>
          <w:sz w:val="28"/>
          <w:szCs w:val="28"/>
          <w:lang w:val="en-US"/>
        </w:rPr>
        <w:t>gözlə görməyin qeyri-mümkün olduğunu bildirirlər. Şiə məzhəbinin nümayəndələri də öz rəhbərlərinin təlim-tərbiyəsinə əsasən, Allah-təalanı bu dünyada və axirət günündə görmək məsələsində onun qeyri-mümkün olduğuna etiqad bəsləmiş və Allahı bu kimi şeylərdən (məsələn: başqa cisimlər kimi günəş, ay və şüanın əksi kimi dərk etməyin mümkün olması kimi məsələlərdən) münəzzəh və üstün bilirlər.</w:t>
      </w:r>
    </w:p>
    <w:p>
      <w:pPr>
        <w:pStyle w:val="BookText"/>
        <w:bidi w:val="0"/>
        <w:jc w:val="both"/>
        <w:rPr/>
      </w:pPr>
      <w:r>
        <w:rPr>
          <w:rFonts w:eastAsia="Times New Roman" w:cs="Times New Roman" w:ascii="Times New Roman" w:hAnsi="Times New Roman"/>
          <w:color w:val="111111"/>
          <w:sz w:val="28"/>
          <w:szCs w:val="28"/>
          <w:lang w:val="en-US"/>
        </w:rPr>
        <w:t>Xülasə, bu, Peyğəmbər (s) Əhli-beytinin sözləri və nəzəriyyələridir. Gərək təkcə onların sözlərinə etiqad olunsun və qiyamət günündə Allah-təalanın yanında bu kimi şəxslərin və məsum sülalənin nəzərindən başqa heç bir üzürlü səbəb qəbul olunmayacaqdır. Çünki, Allah onları Quranda hər növ çirkinlik və pislikdən pak və hər cür azğınlıq və bihudə söz danışmaqdan münəzzəh və təmiz tanıtdırmışdır: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i/>
          <w:iCs/>
          <w:color w:val="111111"/>
          <w:sz w:val="28"/>
          <w:szCs w:val="28"/>
          <w:lang w:val="en-US"/>
        </w:rPr>
        <w:t>EY ƏHLI-BEYT! ALLAH SIZDəN çIRKINLIKLəRI (GüNAHLARı) YOX ETMəK Və SIZI BüTüN PISLIKLəRDəN TəMIZLəMəK (PAK) ISTəYIR!</w:t>
      </w:r>
      <w:r>
        <w:rPr>
          <w:rStyle w:val="FootnoteAnchor"/>
        </w:rPr>
        <w:footnoteReference w:id="317"/>
      </w:r>
    </w:p>
    <w:p>
      <w:pPr>
        <w:pStyle w:val="BookText"/>
        <w:bidi w:val="0"/>
        <w:jc w:val="both"/>
        <w:rPr/>
      </w:pPr>
      <w:r>
        <w:rPr>
          <w:rFonts w:eastAsia="Times New Roman" w:cs="Times New Roman" w:ascii="Times New Roman" w:hAnsi="Times New Roman"/>
          <w:color w:val="111111"/>
          <w:sz w:val="28"/>
          <w:szCs w:val="28"/>
          <w:lang w:val="en-US"/>
        </w:rPr>
        <w:t>Peyğəmbər (s) da onları Qurani-məcidə yaxın və onunla bərabər, həmçinin hər ikisini "səqil" (ağır və çiyin sındıran əmanət) qərar vermişdir.</w:t>
      </w:r>
    </w:p>
    <w:p>
      <w:pPr>
        <w:pStyle w:val="BookText"/>
        <w:bidi w:val="0"/>
        <w:jc w:val="both"/>
        <w:rPr/>
      </w:pPr>
      <w:r>
        <w:rPr>
          <w:rFonts w:ascii="Amiri" w:hAnsi="Amiri" w:eastAsia="Amiri" w:cs="Amiri"/>
          <w:color w:val="111111"/>
          <w:sz w:val="28"/>
          <w:sz w:val="28"/>
          <w:szCs w:val="28"/>
          <w:rtl w:val="true"/>
          <w:lang w:bidi="ar-SA"/>
        </w:rPr>
        <w:t>إِنّی تَار ِکٌ فِیکُمُ الثَّقَلَیـْنِ کِتَابَ اللََّهِ وعِتْرَتِی</w:t>
      </w:r>
    </w:p>
    <w:p>
      <w:pPr>
        <w:pStyle w:val="BookText"/>
        <w:bidi w:val="0"/>
        <w:jc w:val="both"/>
        <w:rPr/>
      </w:pPr>
      <w:r>
        <w:rPr>
          <w:rFonts w:eastAsia="Times New Roman" w:cs="Times New Roman" w:ascii="Times New Roman" w:hAnsi="Times New Roman"/>
          <w:color w:val="111111"/>
          <w:sz w:val="28"/>
          <w:szCs w:val="28"/>
          <w:lang w:val="en-US"/>
        </w:rPr>
        <w:t>_ MəN SIZIN ARANıZDA IKI BöYüK Və AğıR əMANəT QOYURAM. ONLARDAN BIRI ALLAHıN MüQəDDəS KITABı QURAN, DIGəRI ISə MəNIM ƏHLI-BEYTIMDIR! _</w:t>
      </w:r>
    </w:p>
    <w:p>
      <w:pPr>
        <w:pStyle w:val="BookText"/>
        <w:bidi w:val="0"/>
        <w:jc w:val="both"/>
        <w:rPr/>
      </w:pPr>
      <w:r>
        <w:rPr>
          <w:rFonts w:eastAsia="Times New Roman" w:cs="Times New Roman" w:ascii="Times New Roman" w:hAnsi="Times New Roman"/>
          <w:color w:val="111111"/>
          <w:sz w:val="28"/>
          <w:szCs w:val="28"/>
          <w:lang w:val="en-US"/>
        </w:rPr>
        <w:t>Şiə məzhəbinin nəzəri budur ki, Allah-təalanın görünməsinin mümkün olmamasını əqli və nəqli dəlillər sübut edir. Bu barədə Quran ayələrindən əlavə, dini rəhbərlərimizdən nəql olunmuş rəvayətlər həmin əqli və nəqli mətləbləri izah edir və sadə dillə ümumi zehnlərə və fikirlərə onun dərkini aydınlaşdırır.</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səh:189</w:t>
      </w:r>
      <w:bookmarkStart w:id="318" w:name="pg3610_18900"/>
    </w:p>
    <w:p>
      <w:pPr>
        <w:pStyle w:val="BookText"/>
        <w:bidi w:val="0"/>
        <w:rPr/>
      </w:pPr>
      <w:bookmarkEnd w:id="318"/>
      <w:r>
        <w:rPr>
          <w:rFonts w:eastAsia="Times New Roman" w:cs="Times New Roman" w:ascii="Times New Roman" w:hAnsi="Times New Roman"/>
          <w:color w:val="111111"/>
          <w:sz w:val="28"/>
          <w:szCs w:val="28"/>
          <w:lang w:val="en-US"/>
        </w:rPr>
        <w:t>İndi isə əqli və nəqli dəlillərdən ibarət olan bir neçə nümunəni burada qeyd edirik:</w:t>
      </w:r>
    </w:p>
    <w:p>
      <w:pPr>
        <w:pStyle w:val="Heading3"/>
        <w:numPr>
          <w:ilvl w:val="2"/>
          <w:numId w:val="1"/>
        </w:numPr>
        <w:bidi w:val="0"/>
        <w:jc w:val="left"/>
        <w:rPr/>
      </w:pPr>
      <w:bookmarkStart w:id="319" w:name="__RefHeading___Toc4202182_2749589250"/>
      <w:bookmarkStart w:id="320" w:name="_Toc116"/>
      <w:bookmarkEnd w:id="319"/>
      <w:r>
        <w:rPr/>
        <w:t>Əqli və fəlsəfi dəlillər</w:t>
      </w:r>
      <w:bookmarkEnd w:id="320"/>
    </w:p>
    <w:p>
      <w:pPr>
        <w:pStyle w:val="BookText"/>
        <w:bidi w:val="0"/>
        <w:jc w:val="both"/>
        <w:rPr/>
      </w:pPr>
      <w:r>
        <w:rPr>
          <w:rFonts w:eastAsia="Times New Roman" w:cs="Times New Roman" w:ascii="Times New Roman" w:hAnsi="Times New Roman"/>
          <w:color w:val="111111"/>
          <w:sz w:val="28"/>
          <w:szCs w:val="28"/>
          <w:lang w:val="en-US"/>
        </w:rPr>
        <w:t>ƏQLI Və FəLSəFI DəLILLəR</w:t>
      </w:r>
      <w:r>
        <w:rPr>
          <w:rStyle w:val="FootnoteAnchor"/>
        </w:rPr>
        <w:footnoteReference w:id="318"/>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Filosoflar deyirlər: Gözlə bir şeyi görmək və bir şeyin şüasının görünməsi o vaxt mümkündür ki, bir cəhətdə və müəyyən bir yerdə görünsün. Əgər bu məsafə müəyyən həddən az və ya çox olsa, görünən o şeyi görmək mümkün olmayacaqdır.</w:t>
      </w:r>
    </w:p>
    <w:p>
      <w:pPr>
        <w:pStyle w:val="BookText"/>
        <w:bidi w:val="0"/>
        <w:jc w:val="both"/>
        <w:rPr/>
      </w:pPr>
      <w:r>
        <w:rPr>
          <w:rFonts w:eastAsia="Times New Roman" w:cs="Times New Roman" w:ascii="Times New Roman" w:hAnsi="Times New Roman"/>
          <w:color w:val="111111"/>
          <w:sz w:val="28"/>
          <w:szCs w:val="28"/>
          <w:lang w:val="en-US"/>
        </w:rPr>
        <w:t>Hər bir mövcudun görünməsinin şərtləri vardır. Onlardan biri də budur ki, görünən şey görən şəxsin qarşısında olsun.</w:t>
      </w:r>
    </w:p>
    <w:p>
      <w:pPr>
        <w:pStyle w:val="BookText"/>
        <w:bidi w:val="0"/>
        <w:jc w:val="both"/>
        <w:rPr/>
      </w:pPr>
      <w:r>
        <w:rPr>
          <w:rFonts w:eastAsia="Times New Roman" w:cs="Times New Roman" w:ascii="Times New Roman" w:hAnsi="Times New Roman"/>
          <w:color w:val="111111"/>
          <w:sz w:val="28"/>
          <w:szCs w:val="28"/>
          <w:lang w:val="en-US"/>
        </w:rPr>
        <w:t>Məsələ burasındadır ki, bu cəhətlər Allah-təala barəsində keçərli deyildir və bizə onun mümkün olmamasını anladır. Çünki, bu cəhətlərdən heç birinin həqiqəti Allah-təala barəsində düzgün deyildir. Allah, heç yerdə və ya heç bir məkanda kimsəyə görünməmişdir. Allah və yaratdığı varlıqlar arasında məsafə yoxdur. Çünki, məsafənin lazım olması Allah-təalanın cism və məkana malik olması deməkdir. Allah-təalanın isə heç bir cism və məkana ehtiyacı yoxdur.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Allahı görmək və onunla görüşmək, əgər onun vücuduna əlaqə tapırsa, onun vücudunu gözlə görməyin lazımlığı, vücudunun məhdud bir məkanda və müəyyən bir nöqtədə olmasına və həmçinin başqa bir nöqtələrdə və məkanlarda vücudunun olmamasına gətirib çıxardır. Çünki, insanın baxışı Allahın vücudunun bütünlüklə deyil, təkcə bir qismini görür. Bunun da mənası o deməkdir ki, Allahın vücudu ayrı-ayrı hissələrə malikdir və onlardan da təşkil olunmuşdur. Müəyyən bir nöqtəni tutmuşdur. Bunların hamısı Allah-təala barəsində mümkün olmayan bir şeydir. Çünki, Allah-təala məhdud</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səh:190</w:t>
      </w:r>
      <w:bookmarkStart w:id="321" w:name="pg3610_18901"/>
    </w:p>
    <w:p>
      <w:pPr>
        <w:pStyle w:val="BookText"/>
        <w:bidi w:val="0"/>
        <w:rPr/>
      </w:pPr>
      <w:bookmarkEnd w:id="321"/>
      <w:r>
        <w:rPr>
          <w:rFonts w:eastAsia="Times New Roman" w:cs="Times New Roman" w:ascii="Times New Roman" w:hAnsi="Times New Roman"/>
          <w:color w:val="111111"/>
          <w:sz w:val="28"/>
          <w:szCs w:val="28"/>
          <w:lang w:val="en-US"/>
        </w:rPr>
        <w:t>deyildir və bir nöqtədə də qərar tutmamışdır. Nə ayrı-ayrı hissələrə malik olmuş və nə də tərkib tapmış, nə də bir məkanda yerləşərək başqa bir məkanı boşaltmışdır.</w:t>
      </w:r>
    </w:p>
    <w:p>
      <w:pPr>
        <w:pStyle w:val="BookText"/>
        <w:bidi w:val="0"/>
        <w:jc w:val="both"/>
        <w:rPr/>
      </w:pPr>
      <w:r>
        <w:rPr>
          <w:rFonts w:eastAsia="Times New Roman" w:cs="Times New Roman" w:ascii="Times New Roman" w:hAnsi="Times New Roman"/>
          <w:color w:val="111111"/>
          <w:sz w:val="28"/>
          <w:szCs w:val="28"/>
          <w:lang w:val="en-US"/>
        </w:rPr>
        <w:t>Bundan əlavə, görünən və görülməsi mümkün olan hər bir şeyin rənglərdən birinə malik olması lazımdır ki, görünməsi mümkün olsun. Hər bir rəng növünün Allah-təalanın vücuduna nisbət verilməsi özü də mümkün olmayan bir işdir.</w:t>
      </w:r>
      <w:r>
        <w:rPr>
          <w:rStyle w:val="FootnoteAnchor"/>
        </w:rPr>
        <w:footnoteReference w:id="319"/>
      </w:r>
    </w:p>
    <w:p>
      <w:pPr>
        <w:pStyle w:val="Heading3"/>
        <w:numPr>
          <w:ilvl w:val="2"/>
          <w:numId w:val="1"/>
        </w:numPr>
        <w:bidi w:val="0"/>
        <w:jc w:val="left"/>
        <w:rPr/>
      </w:pPr>
      <w:bookmarkStart w:id="322" w:name="__RefHeading___Toc4202184_2749589250"/>
      <w:bookmarkStart w:id="323" w:name="_Toc117"/>
      <w:bookmarkEnd w:id="322"/>
      <w:r>
        <w:rPr/>
        <w:t>Qurani-Kərimdən dəlillər</w:t>
      </w:r>
      <w:bookmarkEnd w:id="323"/>
    </w:p>
    <w:p>
      <w:pPr>
        <w:pStyle w:val="BookText"/>
        <w:bidi w:val="0"/>
        <w:jc w:val="both"/>
        <w:rPr/>
      </w:pPr>
      <w:r>
        <w:rPr>
          <w:rFonts w:eastAsia="Times New Roman" w:cs="Times New Roman" w:ascii="Times New Roman" w:hAnsi="Times New Roman"/>
          <w:color w:val="111111"/>
          <w:sz w:val="28"/>
          <w:szCs w:val="28"/>
          <w:lang w:val="en-US"/>
        </w:rPr>
        <w:t>Qurani-Kərimdə Allah-təalanın görünməsini inkar edən çoxlu ayələr vardır. Bu ayələr bu məsələnin mümkün olmadığını bəyan etmişdir. Misal olaraq, kitabımızın bu səhifəsində bu barədə iki ayəni gətiririk: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Ənam” surəsində belə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تُدْرِکُهُ الأَبْصَارُ وَهُوَ یُدْرِکُ الأَبْصَارَ وَهُوَ اللَّطِیفُ الْخَبِیرُ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i/>
          <w:iCs/>
          <w:color w:val="111111"/>
          <w:sz w:val="28"/>
          <w:szCs w:val="28"/>
          <w:lang w:val="en-US"/>
        </w:rPr>
        <w:t>"GöZLəR ONU (GöRüB) DəRK ETMəZ. O, GöZLəRI DəRK EDəR. O, LəTIFDIR (CISMLILIKDəN UZAQDıR), (HəR şEYDəN) XəBəRDARDıR!"</w:t>
      </w:r>
      <w:r>
        <w:rPr>
          <w:rStyle w:val="FootnoteAnchor"/>
        </w:rPr>
        <w:footnoteReference w:id="320"/>
      </w:r>
    </w:p>
    <w:p>
      <w:pPr>
        <w:pStyle w:val="BookText"/>
        <w:bidi w:val="0"/>
        <w:jc w:val="both"/>
        <w:rPr/>
      </w:pPr>
      <w:r>
        <w:rPr>
          <w:rFonts w:eastAsia="Times New Roman" w:cs="Times New Roman" w:ascii="Times New Roman" w:hAnsi="Times New Roman"/>
          <w:color w:val="111111"/>
          <w:sz w:val="28"/>
          <w:szCs w:val="28"/>
          <w:lang w:val="en-US"/>
        </w:rPr>
        <w:t>Mərhum Təbərsi deyir: - "İdrak" maddəsi "bəsər" kəlməsi ilə qeyd olanda {</w:t>
      </w:r>
      <w:r>
        <w:rPr>
          <w:rFonts w:ascii="Amiri" w:hAnsi="Amiri" w:eastAsia="Amiri" w:cs="Amiri"/>
          <w:color w:val="111111"/>
          <w:sz w:val="28"/>
          <w:sz w:val="28"/>
          <w:szCs w:val="28"/>
          <w:rtl w:val="true"/>
          <w:lang w:bidi="ar-SA"/>
        </w:rPr>
        <w:t>لَا تُدْرِکُهُ اْلأَبْصَارُ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görməyin və görünməyin göz vasitəsi ilə olması mənasınadır.</w:t>
      </w:r>
    </w:p>
    <w:p>
      <w:pPr>
        <w:pStyle w:val="BookText"/>
        <w:bidi w:val="0"/>
        <w:jc w:val="both"/>
        <w:rPr/>
      </w:pPr>
      <w:r>
        <w:rPr>
          <w:rFonts w:eastAsia="Times New Roman" w:cs="Times New Roman" w:ascii="Times New Roman" w:hAnsi="Times New Roman"/>
          <w:color w:val="111111"/>
          <w:sz w:val="28"/>
          <w:szCs w:val="28"/>
          <w:lang w:val="en-US"/>
        </w:rPr>
        <w:t>Məsələ burdadır ki, əgər bir kəs desə ki,</w:t>
      </w:r>
    </w:p>
    <w:p>
      <w:pPr>
        <w:pStyle w:val="BookText"/>
        <w:bidi w:val="0"/>
        <w:jc w:val="both"/>
        <w:rPr/>
      </w:pPr>
      <w:r>
        <w:rPr>
          <w:rFonts w:ascii="Amiri" w:hAnsi="Amiri" w:eastAsia="Amiri" w:cs="Amiri"/>
          <w:color w:val="111111"/>
          <w:sz w:val="28"/>
          <w:sz w:val="28"/>
          <w:szCs w:val="28"/>
          <w:rtl w:val="true"/>
          <w:lang w:bidi="ar-SA"/>
        </w:rPr>
        <w:t>أَََََدْرَکْتُهُ بِبَصَرِی وَمَارَأیْتُه</w:t>
      </w:r>
    </w:p>
    <w:p>
      <w:pPr>
        <w:pStyle w:val="BookText"/>
        <w:bidi w:val="0"/>
        <w:jc w:val="both"/>
        <w:rPr/>
      </w:pPr>
      <w:r>
        <w:rPr>
          <w:rFonts w:eastAsia="Times New Roman" w:cs="Times New Roman" w:ascii="Times New Roman" w:hAnsi="Times New Roman"/>
          <w:color w:val="111111"/>
          <w:sz w:val="28"/>
          <w:szCs w:val="28"/>
          <w:lang w:val="en-US"/>
        </w:rPr>
        <w:t>cavabında deyərlər ki, bu kəlam ziddiyyətlidir. Çünki, gözlə dərk etmək, həmin görmək deməkdir. Buna görə də "onu gözümlə dərk etdim, lakin görmədim" deyilsə bu doğru deyildir.</w:t>
      </w:r>
      <w:r>
        <w:rPr>
          <w:rStyle w:val="FootnoteAnchor"/>
        </w:rPr>
        <w:footnoteReference w:id="321"/>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səh:191</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Bəqərə” surəsində isə belə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وَإِذْ قَالَ مُوسَی لِقَوْمِهِ یَا قَوْمِ إِنَّکُمْ ظَلَمْتُمْ أَنفُسَکُمْ بِاتِّخَاذِکُمُ الْعِجْلَ فَتُوبُواْ إِلَی بَارِئِکُمْ فَاقْتُلُواْ أَنفُسَکُمْ ذَلِکُمْ خَیْرٌ لَّکُمْ عِندَ بَارِئِکُمْ فَتَابَ عَلَیْکُمْ إِنَّهُ هُوَ التَّوَّابُ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قُلْتُمْ یَا مُوسَی لَن نُّؤْمِنَ لَکَ حَتَّی نَرَی اللَّهَ جَهْرَةً فَأَخَذَتْکُمُ الصَّاعِقَةُ وَأَنتُمْ تَنظُرُونَ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_ O VAXTı DA XATıRLAYıN KI, MUSA öZ QöVMüNə: EY QöVMüM, SIZ BUZOVA SITAYIş ETMəKLə, HəQIQəTəN, öZüNüZə ZüLM ETDINIZ. BUNA GöRə Də YARADANıNıZA TəRəF üZ TUTARAQ TöVBə EDIN, öZüNüZü (BUZOVU TANRı BILəN ADAMLARıNıZı) öLDüRüN! BELə ETMəNIZ YARADANıNıZıN YANıNDA SIZIN üçüN XEYIRLIDIR! - DEMIşDI Və ALLAH DA TöVBəNIZI QəBUL ETMIşDI. ƏLBəTTə, O, TöVBəLəRI QəBUL EDəNDIR, BAğışLAYANDıR. (Və YADıNıZA SALıN KI) SIZ: YA MUSA, ALLAHı AşKAR SURəTDə GöRMəYINCə, HEç VAXT SəNə INANMAYACAğıQ ,- DEDIYINIZ ZAMAN GöZüNüZ GöRə-GöRə SIZI ILDıRıM VURMUşDU."_</w:t>
      </w:r>
      <w:r>
        <w:rPr>
          <w:rStyle w:val="FootnoteAnchor"/>
        </w:rPr>
        <w:footnoteReference w:id="322"/>
      </w:r>
    </w:p>
    <w:p>
      <w:pPr>
        <w:pStyle w:val="BookText"/>
        <w:bidi w:val="0"/>
        <w:jc w:val="both"/>
        <w:rPr/>
      </w:pPr>
      <w:r>
        <w:rPr>
          <w:rFonts w:eastAsia="Times New Roman" w:cs="Times New Roman" w:ascii="Times New Roman" w:hAnsi="Times New Roman"/>
          <w:color w:val="111111"/>
          <w:sz w:val="28"/>
          <w:szCs w:val="28"/>
          <w:lang w:val="en-US"/>
        </w:rPr>
        <w:t>Bu iki ayə bir-birinə birləşir və bir-biri ilə bağlıdır. Allah-təalanın görünməsinin qeyri-mümkün olmasına dəlalət edir. Çünki, birinci ayədə özləri üçün buzova sitayiş etməyi din qərar verən şəxslərin əzaba düçar olduğunu bildirmişdir. Nəticədə isə onların tövbəsinin ən çətin cəzalarla, özlərini öldürməyi şərt bağlamışdır. İkinci ayədə isə əzab, Allah-təalanı görmək istəyənlər üçün qeyd olunmuşdur. Onların da cəzaları ildırımın nazil olması və asimani bəlaya düçar olmalarına işarədir.</w:t>
      </w:r>
    </w:p>
    <w:p>
      <w:pPr>
        <w:pStyle w:val="BookText"/>
        <w:bidi w:val="0"/>
        <w:jc w:val="both"/>
        <w:rPr/>
      </w:pPr>
      <w:r>
        <w:rPr>
          <w:rFonts w:eastAsia="Times New Roman" w:cs="Times New Roman" w:ascii="Times New Roman" w:hAnsi="Times New Roman"/>
          <w:i/>
          <w:iCs/>
          <w:color w:val="111111"/>
          <w:sz w:val="28"/>
          <w:szCs w:val="28"/>
          <w:lang w:val="en-US"/>
        </w:rPr>
        <w:t>Bu mübarək ayə təmamilə aşkar şəkildə bizləri bu həqiqətə çatdırır ki, küfr, mürtəd olmaq və əzaba düçar olmağın səbəbi təkcə buzova pərəstiş etmək deyil, Allah-təalanı görmək istəmək özü də günah və asimani əzabın nazil olmasına səbəbdir. Məsələn, buzovpərəstlik ən böyük günahdır.</w:t>
      </w:r>
    </w:p>
    <w:p>
      <w:pPr>
        <w:pStyle w:val="BookText"/>
        <w:bidi w:val="0"/>
        <w:jc w:val="both"/>
        <w:rPr/>
      </w:pPr>
      <w:r>
        <w:rPr>
          <w:rFonts w:eastAsia="Times New Roman" w:cs="Times New Roman" w:ascii="Times New Roman" w:hAnsi="Times New Roman"/>
          <w:color w:val="111111"/>
          <w:sz w:val="28"/>
          <w:szCs w:val="28"/>
          <w:lang w:val="en-US"/>
        </w:rPr>
        <w:t>Diqqəti cəlb edən budur ki, Quranda Allahı görmək mövzusunda mümkün olmayan Bəni-İsrailin istəklərinə</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səh:192</w:t>
      </w:r>
    </w:p>
    <w:p>
      <w:pPr>
        <w:pStyle w:val="BookText"/>
        <w:bidi w:val="0"/>
        <w:rPr/>
      </w:pPr>
      <w:r>
        <w:rPr>
          <w:rFonts w:eastAsia="Times New Roman" w:cs="Times New Roman" w:ascii="Times New Roman" w:hAnsi="Times New Roman"/>
          <w:color w:val="111111"/>
          <w:sz w:val="28"/>
          <w:szCs w:val="28"/>
          <w:lang w:val="en-US"/>
        </w:rPr>
        <w:t>işarələr olunmuşdur. İşlənmiş ibarətlər və cümlələr bu işin ən böyük günah olduğunu və boyun əyməməyi çox aydınlaşdırır. Bir yerdə deyir: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یَسْأَلُکَ أَهْلُ الْکِتَابِ أَن تُنَزِّلَ عَلَیْهِمْ کِتَابًا مِّنَ السَّمَاء فَقَدْ سَأَلُواْ مُوسَی أَکْبَرَ مِن ذَلِکَ فَقَالُواْ أَرِنَا اللّهِ جَهْرَةً فَأَخَذَتْهُمُ الصَّاعِقَةُ بِظُلْمِهِمْ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_ (YA RəSULUM!) KITAB əHLI (YəHUDILəR) SəNIN ONLARA GöYDəN (BIRDəFəLIK) BIR KITAB ENDIRMəYINI ISTəYIRLəR. HALBUKI ONLAR (VAXTILə) MUSADAN BUNDAN DAHA BöYüYüNü ISTəMIş Və: BIZə ALLAHı AşKAR GöSTəR! - DEMIşDILəR. Və öZ əDALəTSIZLIKLəRI üZüNDəN ONLARı ILDıRıM VURMUşDU. _</w:t>
      </w:r>
      <w:r>
        <w:rPr>
          <w:rStyle w:val="FootnoteAnchor"/>
        </w:rPr>
        <w:footnoteReference w:id="323"/>
      </w:r>
    </w:p>
    <w:p>
      <w:pPr>
        <w:pStyle w:val="BookText"/>
        <w:bidi w:val="0"/>
        <w:jc w:val="both"/>
        <w:rPr/>
      </w:pPr>
      <w:r>
        <w:rPr>
          <w:rFonts w:eastAsia="Times New Roman" w:cs="Times New Roman" w:ascii="Times New Roman" w:hAnsi="Times New Roman"/>
          <w:color w:val="111111"/>
          <w:sz w:val="28"/>
          <w:szCs w:val="28"/>
          <w:lang w:val="en-US"/>
        </w:rPr>
        <w:t>Başqa bir yerdə isə deyirlər: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وَقَالَ الَّذِینَ لَا یَرْجُونَ لِقَاءَنَا لَوْلَا أُنزِلَ عَلَیْنَا الْمَلَائِکَةُ أَوْ نَرَی رَبَّنَا لَقَدِ اسْتَکْبَرُوا فِی أَنفُسِهِمْ وَعَتَوْ عُتُوًّا کَبِیرًا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_ BIZIMLə QARşıLAşACAQLARıNA üMID ETMəYəNLəR (QIYAMəT GüNü DIRILIB HAQQ-HESAB üçüN HüZURUMUZDA DURACAQLARıNDA QORXMAYANLAR): "BIZə (MəHəMMəDIN HəQIQI PEYğəMBəR OLDUğUNU TəSDIQ EDəN) MəLəKLəR ENDIRILMəLI, YAXUD BIZ (ONUN DOğRU DANışıB-DANışMADığıNı BILMəK üçüN) RəBBIMIZI GöRMəLI IDIK!" - DEDILəR. HəQIQəTəN, ONLAR öZLəRI BARəSINDə TəKəBBüRə QAPıLDıLAR Və (ALLAHı BILAVASITə GöRMəK, ONUNLA DANışMAQ ISTəMəYə CüRəT ETMəKLə) AZğıNLAşıB HəDDI çOX AşDıLAR.! _</w:t>
      </w:r>
      <w:r>
        <w:rPr>
          <w:rStyle w:val="FootnoteAnchor"/>
        </w:rPr>
        <w:footnoteReference w:id="324"/>
      </w:r>
    </w:p>
    <w:p>
      <w:pPr>
        <w:pStyle w:val="BookText"/>
        <w:bidi w:val="0"/>
        <w:jc w:val="both"/>
        <w:rPr/>
      </w:pPr>
      <w:r>
        <w:rPr>
          <w:rFonts w:eastAsia="Times New Roman" w:cs="Times New Roman" w:ascii="Times New Roman" w:hAnsi="Times New Roman"/>
          <w:color w:val="111111"/>
          <w:sz w:val="28"/>
          <w:szCs w:val="28"/>
          <w:lang w:val="en-US"/>
        </w:rPr>
        <w:t>Əgər Allah-təalanın görünməsi mümkün olsaydı onların istəkləri zülm, həddindən çıxmaq və əmrə itaətsizlik sayılmazdı.</w:t>
      </w:r>
    </w:p>
    <w:p>
      <w:pPr>
        <w:pStyle w:val="BookText"/>
        <w:bidi w:val="0"/>
        <w:jc w:val="both"/>
        <w:rPr/>
      </w:pPr>
      <w:r>
        <w:rPr>
          <w:rFonts w:eastAsia="Times New Roman" w:cs="Times New Roman" w:ascii="Times New Roman" w:hAnsi="Times New Roman"/>
          <w:color w:val="111111"/>
          <w:sz w:val="28"/>
          <w:szCs w:val="28"/>
          <w:lang w:val="en-US"/>
        </w:rPr>
        <w:t>Xüsusi şəkildə görməyə etiqad edən şəxslər deyirlər: - Allah-təalanın bəndələrinə əta etdiyi ən gözəl və ləzzətli nemətlərdən biri onun ən böyük inayəti və bəndələrinə diqqətinin olması və qiyamət günündə behiştdə bəndələrinə camalını göstərməsidir.</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səh:193</w:t>
      </w:r>
      <w:bookmarkStart w:id="324" w:name="pg3610_18904"/>
    </w:p>
    <w:p>
      <w:pPr>
        <w:pStyle w:val="BookText"/>
        <w:bidi w:val="0"/>
        <w:rPr/>
      </w:pPr>
      <w:bookmarkEnd w:id="324"/>
      <w:r>
        <w:rPr>
          <w:rFonts w:eastAsia="Times New Roman" w:cs="Times New Roman" w:ascii="Times New Roman" w:hAnsi="Times New Roman"/>
          <w:color w:val="111111"/>
          <w:sz w:val="28"/>
          <w:szCs w:val="28"/>
          <w:lang w:val="en-US"/>
        </w:rPr>
        <w:t>Görünməyin inkarı barədə Quranda ayələr çoxdur. Lakin, nümunə olaraq bu iki söylənilən ayələrlə kifayətlənirik.</w:t>
      </w:r>
    </w:p>
    <w:p>
      <w:pPr>
        <w:pStyle w:val="Heading3"/>
        <w:numPr>
          <w:ilvl w:val="2"/>
          <w:numId w:val="1"/>
        </w:numPr>
        <w:bidi w:val="0"/>
        <w:jc w:val="left"/>
        <w:rPr/>
      </w:pPr>
      <w:bookmarkStart w:id="325" w:name="__RefHeading___Toc4202186_2749589250"/>
      <w:bookmarkStart w:id="326" w:name="_Toc118"/>
      <w:bookmarkEnd w:id="325"/>
      <w:r>
        <w:rPr/>
        <w:t>Hədislərdən dəlillər</w:t>
      </w:r>
      <w:bookmarkEnd w:id="32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 xml:space="preserve">مِنْ کَلاَم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قَدْسَأَلُهُ ذَعلَبُ الْیَمَانِی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رَأَیْتَ رَبَّکَ یاَ أَمِیرَالْمُؤْمِنِینَ؟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أَفَأَعْبُدُ مَ اتَ أَرَی؟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تَرَاهُ؟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تُدْرِکُهُ الْعُیُونُ بِمُشَاهِدَةِ الْعَیَانْ، وَ لَکِنْ تُدْرِکُهُ الْقُلُوبُ بِحَقَایِقِ الأِیمَانِ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Zələb Yəmani Əmirəl-möminin Əli ibn Əbi Talibdən (ə) sual etdi: Allah-təalanı görmüsənmi?! Cavabında Əli (ə) buyurdu: Görəsən mən görmədiyim Allaha ibadətmi edirəm?</w:t>
      </w:r>
    </w:p>
    <w:p>
      <w:pPr>
        <w:pStyle w:val="BookText"/>
        <w:bidi w:val="0"/>
        <w:jc w:val="both"/>
        <w:rPr/>
      </w:pPr>
      <w:r>
        <w:rPr>
          <w:rFonts w:eastAsia="Times New Roman" w:cs="Times New Roman" w:ascii="Times New Roman" w:hAnsi="Times New Roman"/>
          <w:color w:val="111111"/>
          <w:sz w:val="28"/>
          <w:szCs w:val="28"/>
          <w:lang w:val="en-US"/>
        </w:rPr>
        <w:t>Zələb sual etdi: Necə görürsən? Əmirəl-möminin (ə) buyurdu: Allah-təalanı başda olan gözlə görmək mümkün deyil. Lakin, onu imanın həqiqətindən bəhrələnən qəlbin nuru ilə dərk etmək olar...</w:t>
      </w:r>
      <w:r>
        <w:rPr>
          <w:rStyle w:val="FootnoteAnchor"/>
        </w:rPr>
        <w:footnoteReference w:id="32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یُری اللهُ فِی الْمَعَاد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سُبْحَانَهُ تَبَارَکَ وَ تَعَالَی عَنْ ذَلِکَ علوّاًَ کبیراً، إِنَّ الأَبْصَارَ لاَ تُدْرِکُ إِلاَّ مَالَهُ لونٌ وَکِیْفِیَّةٌ، وَاللهُ خَالِقُ الأَلْوَانِ وَالْکِیْفِیَّةِ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Sadiqdən (ə) sual etdilər: Qiyamət günündə Allah-təalanı görmək olarmı? İmam (ə) cavabında buyurdu: Allah-təala belə şeylərdən münəzzəh və üstündür. Çünki, göz təkcə rəng və keyfiyyətə malik olan şeyləri –cismləri görə bilər. Lakin Allah nə rəng, nə keyfiyyət və nə də necəliyə malikdir. Allah-təala onları vücuda gətirəndir.</w:t>
      </w:r>
      <w:r>
        <w:rPr>
          <w:rStyle w:val="FootnoteAnchor"/>
        </w:rPr>
        <w:footnoteReference w:id="32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حبر إِلی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رَأَیْتَ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səh:194</w:t>
      </w:r>
    </w:p>
    <w:p>
      <w:pPr>
        <w:pStyle w:val="BookText"/>
        <w:bidi w:val="0"/>
        <w:rPr/>
      </w:pPr>
      <w:r>
        <w:rPr>
          <w:rFonts w:ascii="Amiri" w:hAnsi="Amiri" w:eastAsia="Amiri" w:cs="Amiri"/>
          <w:color w:val="111111"/>
          <w:sz w:val="28"/>
          <w:sz w:val="28"/>
          <w:szCs w:val="28"/>
          <w:rtl w:val="true"/>
          <w:lang w:bidi="ar-SA"/>
        </w:rPr>
        <w:t xml:space="preserve">رَبَّکَ حِینَ عَبَدْتَهُ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کُنْتُ أَعْبُدُ ربّاً لَمْ أَرَهُ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رَأَیْتَهُ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الْعُیُونُ فِی مَشَاهِدَةِ الأَبْصَارِ وَلَکِنْ رَأَتْهُ الْقُلُوبُ بِحَقَایِقِ الإِیمَانِ</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İmam Sadiq (ə) buyurur: “Yəhudi alimlərindən biri Əmirəl-möminin Əlinin (ə) xidmətinə gəldi və ərz etdi: Ya Əli ! Pərəstiş etdiyin Allahı görmüsən? Əmirəl-möminin Əli (ə) buyurdu: Vay olsun sənə! Mən görünməyən Allaha pərəstiş etmirəm. Yəhudi sual etdi: Allahı necə görmüsən? Əli (ə) buyurdu: Allahı bu gözlərlə görmək mümkün deyil, ürəklərdə olan imanın həqiqəti ilə onu dərk edirlər.</w:t>
      </w:r>
      <w:r>
        <w:rPr>
          <w:rStyle w:val="FootnoteAnchor"/>
        </w:rPr>
        <w:footnoteReference w:id="32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عَنِ الأَشْعَثِ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ذُوالرئاسَتَیْنِ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عَمَّا اخْتَلَفُ فِیهِ النَّاسِ مِنَ الرُؤْیَةِ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وَصَفَ اللهُ بِخِلَافِ مَا وَصَفَ بِهِ نَفْسَهُ، فَقَدْ إِعْظَمَ الْفَریةَ عَلَی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تُدْرِکُهُ الأَبْصَارُ وَهُوَ یُدْرِکُ الأَبْصَارَ وَ هُوَ اللَّطِیفُ الْخَبِیرُ</w:t>
      </w:r>
      <w:r>
        <w:rPr>
          <w:rFonts w:eastAsia="Amiri" w:cs="Amiri" w:ascii="Amiri" w:hAnsi="Amiri"/>
          <w:color w:val="111111"/>
          <w:sz w:val="28"/>
          <w:szCs w:val="28"/>
          <w:rtl w:val="true"/>
          <w:lang w:bidi="ar-SA"/>
        </w:rPr>
        <w:t>... }</w:t>
      </w:r>
    </w:p>
    <w:p>
      <w:pPr>
        <w:pStyle w:val="BookText"/>
        <w:bidi w:val="0"/>
        <w:jc w:val="both"/>
        <w:rPr/>
      </w:pPr>
      <w:r>
        <w:rPr>
          <w:rFonts w:eastAsia="Times New Roman" w:cs="Times New Roman" w:ascii="Times New Roman" w:hAnsi="Times New Roman"/>
          <w:color w:val="111111"/>
          <w:sz w:val="28"/>
          <w:szCs w:val="28"/>
          <w:lang w:val="en-US"/>
        </w:rPr>
        <w:t>Fəzl ibn Səhl Zulriyasəteyn İmam Rzaya (ə) ərz etdi: “Camaatın ixtilaf etdiyi şey barədə, yəni Allahın görünməsi barədə mənə xəbər ver! Bu işin həqiqətini mənim üçün açıqla! Həzrət (ə) da cavabında buyurdu: Hər kəs Allahı, onun tərif etdiyindən başqa tərif edərsə, ən böyük böhtanı onun təkliyi barədə demişdir. Sonra bu ayəni oxudu:</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تُدْرِکُهُ اْلأَبْصَارُ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_ GöZLəR ONU (GöRüB) DəRK ETMəZ. O, GöZLəRI DəRK EDəR. _</w:t>
      </w:r>
    </w:p>
    <w:p>
      <w:pPr>
        <w:pStyle w:val="BookText"/>
        <w:bidi w:val="0"/>
        <w:jc w:val="both"/>
        <w:rPr/>
      </w:pPr>
      <w:r>
        <w:rPr>
          <w:rFonts w:eastAsia="Times New Roman" w:cs="Times New Roman" w:ascii="Times New Roman" w:hAnsi="Times New Roman"/>
          <w:color w:val="111111"/>
          <w:sz w:val="28"/>
          <w:szCs w:val="28"/>
          <w:lang w:val="en-US"/>
        </w:rPr>
        <w:t>Əhli-beytdən (ə) hədis kitablarında görməyi inkar edən onlarla hədis nəql olunmuşdur. Bu bir neçə hədis də kitabımızın bu hissəsində misal olaraq qeyd olunmuşdur.</w:t>
      </w:r>
      <w:r>
        <w:rPr>
          <w:rStyle w:val="FootnoteAnchor"/>
        </w:rPr>
        <w:footnoteReference w:id="328"/>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səh:195</w:t>
      </w:r>
      <w:bookmarkStart w:id="327" w:name="pg3610_18906"/>
    </w:p>
    <w:p>
      <w:pPr>
        <w:pStyle w:val="Heading3"/>
        <w:numPr>
          <w:ilvl w:val="2"/>
          <w:numId w:val="1"/>
        </w:numPr>
        <w:bidi w:val="0"/>
        <w:jc w:val="left"/>
        <w:rPr/>
      </w:pPr>
      <w:bookmarkStart w:id="328" w:name="__RefHeading___Toc4202188_2749589250"/>
      <w:bookmarkStart w:id="329" w:name="_Toc119"/>
      <w:bookmarkEnd w:id="327"/>
      <w:bookmarkEnd w:id="328"/>
      <w:r>
        <w:rPr/>
        <w:t>Allahın məkana ehtiyacı varmı?!</w:t>
      </w:r>
      <w:bookmarkEnd w:id="329"/>
    </w:p>
    <w:p>
      <w:pPr>
        <w:pStyle w:val="BookText"/>
        <w:bidi w:val="0"/>
        <w:jc w:val="both"/>
        <w:rPr/>
      </w:pPr>
      <w:r>
        <w:rPr>
          <w:rFonts w:eastAsia="Times New Roman" w:cs="Times New Roman" w:ascii="Times New Roman" w:hAnsi="Times New Roman"/>
          <w:color w:val="111111"/>
          <w:sz w:val="28"/>
          <w:szCs w:val="28"/>
          <w:lang w:val="en-US"/>
        </w:rPr>
        <w:t>Allahın məkanı!</w:t>
      </w:r>
    </w:p>
    <w:p>
      <w:pPr>
        <w:pStyle w:val="BookText"/>
        <w:bidi w:val="0"/>
        <w:jc w:val="both"/>
        <w:rPr/>
      </w:pPr>
      <w:r>
        <w:rPr>
          <w:rFonts w:eastAsia="Times New Roman" w:cs="Times New Roman" w:ascii="Times New Roman" w:hAnsi="Times New Roman"/>
          <w:color w:val="111111"/>
          <w:sz w:val="28"/>
          <w:szCs w:val="28"/>
          <w:lang w:val="en-US"/>
        </w:rPr>
        <w:t>Səhihi-Müslim və Səhihi-Buxarinin tövhid məsələsində olan ikinci zəif nöqtə budur ki, bu iki kitabda Allah-təala məkana ehtiyaclı olan bir varlıq kimi tanıtdırılmış və onun üçün müxtəlif məkanlar müəyyən edilmişdir.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Allahı görmək” bəhsində işarə etdiyimiz kimi, hər bir mövcudu görmək üçün ona müəyyən bir məkan lazımdır. Allahı görmək barədə hədislərə diqqət etdikdə səhiheyn Allahın məkana malik olmasını çatdırır.</w:t>
      </w:r>
    </w:p>
    <w:p>
      <w:pPr>
        <w:pStyle w:val="BookText"/>
        <w:bidi w:val="0"/>
        <w:jc w:val="both"/>
        <w:rPr/>
      </w:pPr>
      <w:r>
        <w:rPr>
          <w:rFonts w:eastAsia="Times New Roman" w:cs="Times New Roman" w:ascii="Times New Roman" w:hAnsi="Times New Roman"/>
          <w:color w:val="111111"/>
          <w:sz w:val="28"/>
          <w:szCs w:val="28"/>
          <w:lang w:val="en-US"/>
        </w:rPr>
        <w:t>Lakin məkan mövzusu sihahda (altı kitabda) ayrıca bəhs kimi qələmə alınmış və əhli-sünnə tərəfindən məkanı sübut etmək üçün bir çox kitablar yazılmışdır.</w:t>
      </w:r>
    </w:p>
    <w:p>
      <w:pPr>
        <w:pStyle w:val="BookText"/>
        <w:bidi w:val="0"/>
        <w:jc w:val="both"/>
        <w:rPr/>
      </w:pPr>
      <w:r>
        <w:rPr>
          <w:rFonts w:eastAsia="Times New Roman" w:cs="Times New Roman" w:ascii="Times New Roman" w:hAnsi="Times New Roman"/>
          <w:color w:val="111111"/>
          <w:sz w:val="28"/>
          <w:szCs w:val="28"/>
          <w:lang w:val="en-US"/>
        </w:rPr>
        <w:t>Səhiheynin (Buxari və Müslim) nəzərincə, Allahın məkanı namaz vaxtı namaz qılanın qarşısında və onun qibləsinə tərəfdir.</w:t>
      </w:r>
    </w:p>
    <w:p>
      <w:pPr>
        <w:pStyle w:val="BookText"/>
        <w:bidi w:val="0"/>
        <w:jc w:val="both"/>
        <w:rPr/>
      </w:pPr>
      <w:r>
        <w:rPr>
          <w:rFonts w:eastAsia="Times New Roman" w:cs="Times New Roman" w:ascii="Times New Roman" w:hAnsi="Times New Roman"/>
          <w:color w:val="111111"/>
          <w:sz w:val="28"/>
          <w:szCs w:val="28"/>
          <w:lang w:val="en-US"/>
        </w:rPr>
        <w:t>Sunənin (yəni Sunəni-Davud, Sunəni-Nəsai, Sunəni-Termizi və s..) nəzərincə isə Allahın məkanı ərşin üstündə, ərş vücuda gəlməzdən öncə isə Allahın buludlar arasında olduğunu bildirirlər.</w:t>
      </w:r>
    </w:p>
    <w:p>
      <w:pPr>
        <w:pStyle w:val="BookText"/>
        <w:bidi w:val="0"/>
        <w:jc w:val="both"/>
        <w:rPr/>
      </w:pPr>
      <w:r>
        <w:rPr>
          <w:rFonts w:eastAsia="Times New Roman" w:cs="Times New Roman" w:ascii="Times New Roman" w:hAnsi="Times New Roman"/>
          <w:color w:val="111111"/>
          <w:sz w:val="28"/>
          <w:szCs w:val="28"/>
          <w:lang w:val="en-US"/>
        </w:rPr>
        <w:t>İndi də bu mövzuda bir neçə hədisin tərcümə və mətni ilə tanış olaq.</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səh:196</w:t>
      </w:r>
      <w:bookmarkStart w:id="330" w:name="pg3610_18907"/>
    </w:p>
    <w:p>
      <w:pPr>
        <w:pStyle w:val="Heading3"/>
        <w:numPr>
          <w:ilvl w:val="2"/>
          <w:numId w:val="1"/>
        </w:numPr>
        <w:bidi w:val="0"/>
        <w:jc w:val="left"/>
        <w:rPr/>
      </w:pPr>
      <w:bookmarkStart w:id="331" w:name="__RefHeading___Toc4202190_2749589250"/>
      <w:bookmarkStart w:id="332" w:name="_Toc120"/>
      <w:bookmarkEnd w:id="330"/>
      <w:bookmarkEnd w:id="331"/>
      <w:r>
        <w:rPr/>
        <w:t>3. Allah, namaz qılanın qarşısında!</w:t>
      </w:r>
      <w:bookmarkEnd w:id="33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عن 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بَصاقاً فِی جِدَارِ الْقِبْلَةِ فَحَکَّه بِیَدِهِ، ثُمَّ أَقْبَلَ عَنِ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أَحَدُکُمْ یُصَلّی فَلاَ یَبْصقْ قِبَلِ وَجْهِهِ، فَإِنَّ اللهَ قِبَل وَجْهَهُ إِذَا صَلَّی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Əbdullah ibn Ömər deyir: “Allahın Rəsulu (s) məscidin qibləsi tərəfində ağız suyu gördü və oranı təmizlədi. Sonra üzünü camaata tutaraq buyurdu: Sizlərdən hər biriniz namaz qılan zaman öz qarşınıza ağzınızın suyunu atmamalısınız. Çünki namaz qılınan vaxt Allah sizin qarşınızda dayanır.”</w:t>
      </w:r>
      <w:r>
        <w:rPr>
          <w:rStyle w:val="FootnoteAnchor"/>
        </w:rPr>
        <w:footnoteReference w:id="32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 xml:space="preserve">عَنْ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 رَأَی فِی قِبْلَةِ الْمَسْجِدِ نخامَةً فَحَکَّهَا بِیَدِهِ،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أَحَدَکُمْ إِذَا کَانَ فِی الصَّلَوةِ فَإِنَّ اللهَ حَیالُ وَجْهِهِ، فَلاَ یَتَخَمَّنَّ حیالَ وَجْهِهِ فِی الصَّلَوةِ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Əbdullahdan nəql olunmuşdur: “Peyğəmbər (s) namaz qılarkən məscidin qibləsində ağız suyu gördü. Əli ilə onu</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səh:197</w:t>
      </w:r>
      <w:bookmarkStart w:id="333" w:name="pg3610_18908"/>
    </w:p>
    <w:p>
      <w:pPr>
        <w:pStyle w:val="BookText"/>
        <w:bidi w:val="0"/>
        <w:rPr/>
      </w:pPr>
      <w:bookmarkEnd w:id="333"/>
      <w:r>
        <w:rPr>
          <w:rFonts w:eastAsia="Times New Roman" w:cs="Times New Roman" w:ascii="Times New Roman" w:hAnsi="Times New Roman"/>
          <w:color w:val="111111"/>
          <w:sz w:val="28"/>
          <w:szCs w:val="28"/>
          <w:lang w:val="en-US"/>
        </w:rPr>
        <w:t>təmizlədi. Onun üzündən qəzəblənməsi və naraht olması bilinirdi. Sonra belə buyurdu: Sizlərdən hər biriniz namaz qılarkən Allah onun qarşısında durur. Namaz qılarkən öz qarşınıza ağzınızın suyunu atmayın.”</w:t>
      </w:r>
      <w:r>
        <w:rPr>
          <w:rStyle w:val="FootnoteAnchor"/>
        </w:rPr>
        <w:footnoteReference w:id="33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 رَأی نخامَةً فِی قِبْلَةِ الْمَسْجِدِ فَأَقبلِ عَلَی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أَحَدُکُمْ یَقُومُ مستقبلَ رَبِّهِ فَیتنَخّع أَمَامَهُ، أَیُحِبُّ أَحَدُکُمْ أَنْ یَسْتَقْبِلَ، فَیَتَنَخَّع فِی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تَنَخَّع أَحَدُکُمْ، فَلْیَتَنَخَّع عَنْ یَسَارِهِ تَحْتَ قَدَمِهِ، فَإِنْ لَمْ یَجِدْ فَلْیَفْعَلْ هَکَذَا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ووصف القاسم، فَتفَل فِی ثَوْبِهِ، ثُمَّ مَسَحَ بَعْضَهُ عَلَی بَعْضِ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Əbu Hüreyrə deyir: “Peyğəmbər (s) məscidin qibləsində ağız suyu gördü. Üzünü camaata tərəf çevirib buyurdu: Nəyə görə sizlərdən biri Allahla üz-üzə durarkən öz qarşısına ağzının və sinəsinin suyunu atır?! Sizin qarşınızda duraraq üzünüzə ağzının və sinəsinin suyunu atan bir kəsin bu əməlini sevirsinizmi?! Əgər sizlərdən hər kəs ağzının, ya sinəsinin suyunu atmaq istəsə, sol ayağının kənarına atsın. Mümkün olmasa əvvəlki kimi etsin.”</w:t>
      </w:r>
      <w:r>
        <w:rPr>
          <w:rStyle w:val="FootnoteAnchor"/>
        </w:rPr>
        <w:footnoteReference w:id="331"/>
      </w:r>
    </w:p>
    <w:p>
      <w:pPr>
        <w:pStyle w:val="BookText"/>
        <w:bidi w:val="0"/>
        <w:jc w:val="both"/>
        <w:rPr/>
      </w:pPr>
      <w:r>
        <w:rPr>
          <w:rFonts w:eastAsia="Times New Roman" w:cs="Times New Roman" w:ascii="Times New Roman" w:hAnsi="Times New Roman"/>
          <w:color w:val="111111"/>
          <w:sz w:val="28"/>
          <w:szCs w:val="28"/>
          <w:lang w:val="en-US"/>
        </w:rPr>
        <w:t>Hədis ravisi Qasim dedi: Peyğəmbər (s) öz paltarının ətəyini açdı və ağzının suyunu ora atdı. Sonra ətəyini bir-birinə sürtdü. Ravinin özü də əyani surətdə bu işi gördü.</w:t>
      </w:r>
    </w:p>
    <w:p>
      <w:pPr>
        <w:pStyle w:val="BookText"/>
        <w:bidi w:val="0"/>
        <w:jc w:val="both"/>
        <w:rPr/>
      </w:pPr>
      <w:r>
        <w:rPr>
          <w:rFonts w:eastAsia="Times New Roman" w:cs="Times New Roman" w:ascii="Times New Roman" w:hAnsi="Times New Roman"/>
          <w:color w:val="111111"/>
          <w:sz w:val="28"/>
          <w:szCs w:val="28"/>
          <w:lang w:val="en-US"/>
        </w:rPr>
        <w:t>Bu hədisi Müslim iki yolla Əbu Hüreyrədən nəql edir.</w:t>
      </w:r>
    </w:p>
    <w:p>
      <w:pPr>
        <w:pStyle w:val="Heading3"/>
        <w:numPr>
          <w:ilvl w:val="2"/>
          <w:numId w:val="1"/>
        </w:numPr>
        <w:bidi w:val="0"/>
        <w:jc w:val="left"/>
        <w:rPr/>
      </w:pPr>
      <w:bookmarkStart w:id="334" w:name="__RefHeading___Toc4202192_2749589250"/>
      <w:bookmarkStart w:id="335" w:name="_Toc121"/>
      <w:bookmarkEnd w:id="334"/>
      <w:r>
        <w:rPr/>
        <w:t>Allah göydədirmi?</w:t>
      </w:r>
      <w:bookmarkEnd w:id="335"/>
    </w:p>
    <w:p>
      <w:pPr>
        <w:pStyle w:val="BookText"/>
        <w:bidi w:val="0"/>
        <w:jc w:val="both"/>
        <w:rPr/>
      </w:pPr>
      <w:r>
        <w:rPr>
          <w:rFonts w:eastAsia="Times New Roman" w:cs="Times New Roman" w:ascii="Times New Roman" w:hAnsi="Times New Roman"/>
          <w:color w:val="111111"/>
          <w:sz w:val="28"/>
          <w:szCs w:val="28"/>
          <w:lang w:val="en-US"/>
        </w:rPr>
        <w:t>Altı sihah sahiblərindən üçü, sunən və məsanid müəlliflərinin bir çoxu Müaviyə ibn Həkəm Səkəmidən Peyğəmbər (s)</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səh:198</w:t>
      </w:r>
      <w:bookmarkStart w:id="336" w:name="pg3610_18909"/>
    </w:p>
    <w:p>
      <w:pPr>
        <w:pStyle w:val="BookText"/>
        <w:bidi w:val="0"/>
        <w:rPr/>
      </w:pPr>
      <w:bookmarkEnd w:id="336"/>
      <w:r>
        <w:rPr>
          <w:rFonts w:eastAsia="Times New Roman" w:cs="Times New Roman" w:ascii="Times New Roman" w:hAnsi="Times New Roman"/>
          <w:color w:val="111111"/>
          <w:sz w:val="28"/>
          <w:szCs w:val="28"/>
          <w:lang w:val="en-US"/>
        </w:rPr>
        <w:t>tərəfindən onun kənizinin imanının yoxlanması barədə belə nəql etmişdir: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Peyğəmbərə (s) ərz etdim: Bu kənizi azad edimmi?! Buyurdu onu mənim yanıma gətir. Elə ki kənizi Peyğəmbərin (s) yanına gətirdim, ondan soruşdu: Allah hardadır? Dedi: Göydə! Sonra sual etdi: Mən kiməm? Cavab verdi: Sən Allahın elçisisən.</w:t>
      </w:r>
    </w:p>
    <w:p>
      <w:pPr>
        <w:pStyle w:val="BookText"/>
        <w:bidi w:val="0"/>
        <w:jc w:val="both"/>
        <w:rPr/>
      </w:pPr>
      <w:r>
        <w:rPr>
          <w:rFonts w:eastAsia="Times New Roman" w:cs="Times New Roman" w:ascii="Times New Roman" w:hAnsi="Times New Roman"/>
          <w:color w:val="111111"/>
          <w:sz w:val="28"/>
          <w:szCs w:val="28"/>
          <w:lang w:val="en-US"/>
        </w:rPr>
        <w:t>Bu yerdə Peyğəmbər (s) buyurdu: “Bu kənizi azad et. Çünki onun imani var.”</w:t>
      </w:r>
    </w:p>
    <w:p>
      <w:pPr>
        <w:pStyle w:val="BookText"/>
        <w:bidi w:val="0"/>
        <w:jc w:val="both"/>
        <w:rPr/>
      </w:pPr>
      <w:r>
        <w:rPr>
          <w:rFonts w:ascii="IRNazanin" w:hAnsi="IRNazanin" w:eastAsia="IRNazanin"/>
          <w:color w:val="111111"/>
          <w:sz w:val="28"/>
          <w:sz w:val="28"/>
          <w:szCs w:val="28"/>
          <w:rtl w:val="true"/>
          <w:lang w:bidi="fa-IR"/>
        </w:rPr>
        <w:t>فقال لها أین الله قالت فی السماء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انا؟ قالت انت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اعتقها فانهن مؤمنة</w:t>
      </w:r>
      <w:r>
        <w:rPr>
          <w:rFonts w:eastAsia="IRNazanin" w:cs="IRNazanin"/>
          <w:color w:val="111111"/>
          <w:sz w:val="28"/>
          <w:szCs w:val="28"/>
          <w:lang w:bidi="fa-IR"/>
        </w:rPr>
        <w:t>.</w:t>
      </w:r>
      <w:r>
        <w:rPr>
          <w:rStyle w:val="FootnoteAnchor"/>
        </w:rPr>
        <w:footnoteReference w:id="332"/>
      </w:r>
    </w:p>
    <w:p>
      <w:pPr>
        <w:pStyle w:val="Heading3"/>
        <w:numPr>
          <w:ilvl w:val="2"/>
          <w:numId w:val="1"/>
        </w:numPr>
        <w:bidi w:val="0"/>
        <w:jc w:val="left"/>
        <w:rPr/>
      </w:pPr>
      <w:bookmarkStart w:id="337" w:name="__RefHeading___Toc4202194_2749589250"/>
      <w:bookmarkStart w:id="338" w:name="_Toc122"/>
      <w:bookmarkEnd w:id="337"/>
      <w:r>
        <w:rPr/>
        <w:t>Allah ərşdədirmi?</w:t>
      </w:r>
      <w:bookmarkEnd w:id="33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عن ابن عباس بن عبدالمطلب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فی البطحاءِ فِی عصابة، فیهم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فمَرَّت به سحابةٌ فَنَظَرَ إِلَیْهَا،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تُسَمُّونَ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وَالْمُزْنُ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أَتْقَنْ الْعَنَانَ جَیّداً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مَا بَیْنَ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مَا بَیْنَهُمَا إِمَّا وَاحِدَةٌ، أَوْ اثْنَتَانِ أَو ثَلاَث وَ سَبْعُونَ سنةً، ثُمَّ السَّمَاءُ فَوَقَهَا کَذَلِکَ، حَتَّی عَدَّدَ سَبْعَ سَمَواتِ ثُمَّ فَوْقَ السابِعَة بَحرٌ بَیْنَ أسفلِهِ وَأَعْلاَهُ مِثْلُ مَا بَیْنَ سَماَءِ، إِلَی سَمَاءِ، ثُمَّ فَوْقَ ذَلِکَ ثَمَانِیَةُ أَوْ عَالِ، بَیْنَ أَظْلاَفِهِمْ وَ رَکبهم مثلُ مَا بَیْنِ سَمَاء إِلَی سمَاءِ إِلَی سَمَاءِ ثُمَّ عَلَی ظُهُورِهِمْ العرش، بَیْنَ أسفلِهِ وَ أَعْلَاهُ مِثْلُ مَا بَیْنِ سماءِ إِلَی سَمَاءِ، ثُمَّ الله تَبَارَکَ وَ تَعَالَی، فَوْقَ ذَلِکَ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Əhnəf ibn Qeys Abbas ibn Əbdul Muttəlibdən nəql edir:</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səh:199</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Bəthada (çay) Peyğəmbər (s) və bir neçə nəfərlə oturmuşdum. Səmada kiçik bulud parçası göründü. Peyğəmbər (s) o buluda baxdı və buyurdu: Sizdə bunun adı nədir?</w:t>
      </w:r>
    </w:p>
    <w:p>
      <w:pPr>
        <w:pStyle w:val="BookText"/>
        <w:bidi w:val="0"/>
        <w:jc w:val="both"/>
        <w:rPr/>
      </w:pPr>
      <w:r>
        <w:rPr>
          <w:rFonts w:eastAsia="Times New Roman" w:cs="Times New Roman" w:ascii="Times New Roman" w:hAnsi="Times New Roman"/>
          <w:color w:val="111111"/>
          <w:sz w:val="28"/>
          <w:szCs w:val="28"/>
          <w:lang w:val="en-US"/>
        </w:rPr>
        <w:t>Ərz etdilər: “Səhab”. Buyurdu: “Mozn”da deyirsiniz? Ərz etdilər: Mozn da deyirik. Buyurdu: “Ənan” da deyirsiniz? Dedilər: Ənan da deyirik.</w:t>
      </w:r>
    </w:p>
    <w:p>
      <w:pPr>
        <w:pStyle w:val="BookText"/>
        <w:bidi w:val="0"/>
        <w:jc w:val="both"/>
        <w:rPr/>
      </w:pPr>
      <w:r>
        <w:rPr>
          <w:rFonts w:eastAsia="Times New Roman" w:cs="Times New Roman" w:ascii="Times New Roman" w:hAnsi="Times New Roman"/>
          <w:color w:val="111111"/>
          <w:sz w:val="28"/>
          <w:szCs w:val="28"/>
          <w:lang w:val="en-US"/>
        </w:rPr>
        <w:t>Sonra Peyğəmbər (s) buyurdu: Yerlə göyün arasındaki fasilənin nə qədər olduğunu bilirsinizmi?</w:t>
      </w:r>
    </w:p>
    <w:p>
      <w:pPr>
        <w:pStyle w:val="BookText"/>
        <w:bidi w:val="0"/>
        <w:jc w:val="both"/>
        <w:rPr/>
      </w:pPr>
      <w:r>
        <w:rPr>
          <w:rFonts w:eastAsia="Times New Roman" w:cs="Times New Roman" w:ascii="Times New Roman" w:hAnsi="Times New Roman"/>
          <w:color w:val="111111"/>
          <w:sz w:val="28"/>
          <w:szCs w:val="28"/>
          <w:lang w:val="en-US"/>
        </w:rPr>
        <w:t>Cavab verdilər: Bilmirik. Buyurdu: Yerdən göyə qədər olan məsafə yetmiş bir, ya yetmiş iki, ya da yetmiş üç ildir. İkinci göyün də məsafəsi o qədərdir. Yeddi göyə qədər saydı. Sonra Peyğəmbər (s) buyurdu: Yeddinci göyün üstündə dərinliyi iki göyün arasında olan məsafə qədərində bir dəniz vardır. O dənizin üzərində səkkiz vəhşi bir qoç dayanmışlar. Onların dırnaqlarından dizlərinə qədər olan məsafə iki göyün arasında olan məsafə miqdarı qədərdir. Ərş o qoçların üstündədir. Ərşin aşağısı ilə yuxarı hissəsi arasında olan məsafə iki göyün arasında olan məsafə miqdarı qədərdir. Sonra buyurdu: Allah da o ərşin üstündədir!!”</w:t>
      </w:r>
      <w:r>
        <w:rPr>
          <w:rStyle w:val="FootnoteAnchor"/>
        </w:rPr>
        <w:footnoteReference w:id="33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عَنْ جبیر بْنِ مُحَمَّدِ بْنِ جُبیربْنِ مَطعَم، عَنْ أَبِیهِ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رَسُولُ اللهِ أَعْرَابِیٌّ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جَهَدتْ الْأَنْفُسُ، وُضَاعَتِ الْعیالُ، وَنَهکتِ الأَمْوَالُ، وَ هَلَکتِ الأَنْعَامُ، فَاسْتَسْقِ اللهَ لَنَا، فَإِنَّا نَسْتَشْفِعَ بِکَ عَلَی الله، وَنستشفِعَ بِاللهِ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أَتَدْرِی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فَمَازَالَ یُسَبِّحُ، حَتَّی عُرِفَ ذَلِکَ فِی وُجُوه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أَتَدْرِی مَاالله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عَرْشَه عَلَی سَمَاوَاتِهِ کَهَکَذَا، وَقَالَ بِأَصَابعه مثل القبّةِ عَلَیْهِ، وَإِنَّهُ لَیئَطّ بِهِ أَطیطَ الرحل بالراکبِ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بَشَّارِ فِی حَدِیثِهِ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فَوقَ عَرْشِهِ، وَعَرْشُهُ فَوْقَ سَمَاوَاتَهِ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سَاقَ الْحَدِیث</w:t>
      </w:r>
      <w:r>
        <w:rPr>
          <w:rFonts w:eastAsia="Amiri" w:cs="Amiri" w:ascii="Amiri" w:hAnsi="Amiri"/>
          <w:color w:val="111111"/>
          <w:sz w:val="28"/>
          <w:szCs w:val="28"/>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səh:200</w:t>
      </w:r>
    </w:p>
    <w:p>
      <w:pPr>
        <w:pStyle w:val="BookText"/>
        <w:bidi w:val="0"/>
        <w:rPr/>
      </w:pPr>
      <w:r>
        <w:rPr>
          <w:rFonts w:eastAsia="Times New Roman" w:cs="Times New Roman" w:ascii="Times New Roman" w:hAnsi="Times New Roman"/>
          <w:color w:val="111111"/>
          <w:sz w:val="28"/>
          <w:szCs w:val="28"/>
          <w:lang w:val="en-US"/>
        </w:rPr>
        <w:t>Cubeyr ibn Məhəmməd atasından, o da atası Cübeyr ibn Mətəmdən nəql etmişdir ki; “Çöl ərəblərindən biri Peyğəmbərin (s) yanına gəldi və ərz etdi: Ya Rəsuləllah! Quraqlığın olması və yağışın yağmaması nəticəsində bizim bədənimiz əziyyətə düşdü. Əhli-əyalımız xəstələndi, sərvətlərimiz əlimizdən çıxdı, mal-qaralarımız isə aradan getdi. Allahdan bizim üçün yağış istə! O ərəb sonra sözlərinə əlavə etdi: Biz səni Allah yanında və Allahı sənə şəfaətçi tuturuq.</w:t>
      </w:r>
    </w:p>
    <w:p>
      <w:pPr>
        <w:pStyle w:val="BookText"/>
        <w:bidi w:val="0"/>
        <w:jc w:val="both"/>
        <w:rPr/>
      </w:pPr>
      <w:r>
        <w:rPr>
          <w:rFonts w:eastAsia="Times New Roman" w:cs="Times New Roman" w:ascii="Times New Roman" w:hAnsi="Times New Roman"/>
          <w:color w:val="111111"/>
          <w:sz w:val="28"/>
          <w:szCs w:val="28"/>
          <w:lang w:val="en-US"/>
        </w:rPr>
        <w:t>Peyğəmbər (s) buyurdu: Vay olsun sənə! Nə danışdığını bilirsənmi?</w:t>
      </w:r>
    </w:p>
    <w:p>
      <w:pPr>
        <w:pStyle w:val="BookText"/>
        <w:bidi w:val="0"/>
        <w:jc w:val="both"/>
        <w:rPr/>
      </w:pPr>
      <w:r>
        <w:rPr>
          <w:rFonts w:eastAsia="Times New Roman" w:cs="Times New Roman" w:ascii="Times New Roman" w:hAnsi="Times New Roman"/>
          <w:color w:val="111111"/>
          <w:sz w:val="28"/>
          <w:szCs w:val="28"/>
          <w:lang w:val="en-US"/>
        </w:rPr>
        <w:t>Bu vaxt Peyğəmbər (s) Allaha həmd və səna oxudu. O qədər təsbih dedi ki, səhabələrin üzündə yorğunluq göründü. Sonra buyurdu: Vay olsun sənə ! Allahı heç vaxt bəndələrindən birinə şəfaətçi qərar vermirlər. Allah bəndəsi qarşısında şəfaət etməkdən üstündür. Vay olsun sənə! Bilirsən Allah kimdir?</w:t>
      </w:r>
    </w:p>
    <w:p>
      <w:pPr>
        <w:pStyle w:val="BookText"/>
        <w:bidi w:val="0"/>
        <w:jc w:val="both"/>
        <w:rPr/>
      </w:pPr>
      <w:r>
        <w:rPr>
          <w:rFonts w:eastAsia="Times New Roman" w:cs="Times New Roman" w:ascii="Times New Roman" w:hAnsi="Times New Roman"/>
          <w:color w:val="111111"/>
          <w:sz w:val="28"/>
          <w:szCs w:val="28"/>
          <w:lang w:val="en-US"/>
        </w:rPr>
        <w:t>Peyğəmbər (s) barmaqları ilə künbəzə oxşayan bir şey düzəltdi, sonra isə buyurdu: Allahın ərşi göylərin üstündə mənim əllərim kimidir. Ərş Allaha görə onun ağırlığının təsirindən dəvənin belindəki yük kimi səs salır!! Əbu Davud deyir: İbn Bəşar bu hədisi belə nəql etmişdir: Allah ərşin üstündə və ərş də göyün üstündə yerləşir. Ərş Allahın altında dəvənin yükü kimi səs salır.</w:t>
      </w:r>
    </w:p>
    <w:p>
      <w:pPr>
        <w:pStyle w:val="BookText"/>
        <w:bidi w:val="0"/>
        <w:jc w:val="both"/>
        <w:rPr/>
      </w:pPr>
      <w:r>
        <w:rPr>
          <w:rFonts w:eastAsia="Times New Roman" w:cs="Times New Roman" w:ascii="Times New Roman" w:hAnsi="Times New Roman"/>
          <w:color w:val="111111"/>
          <w:sz w:val="28"/>
          <w:szCs w:val="28"/>
          <w:lang w:val="en-US"/>
        </w:rPr>
        <w:t>Müəllif: Əbu Davud (sunən sahibi) bu hədisi neçə sənədlə nəql etmiş və onu səhih saymışdır.</w:t>
      </w:r>
      <w:r>
        <w:rPr>
          <w:rStyle w:val="FootnoteAnchor"/>
        </w:rPr>
        <w:footnoteReference w:id="33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عَنْ إِبْنِ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 السماءِ الدُّنیَا وَالَّتی تلیها خَمْسُمِأَةِ عَامِ، وَ بَیْنَ کُلِّ سَمَاءِ السَّابِعَةِ وَالْکُرْسِی خَمسُمائَةِ عَامِ، وَ بَیْنَ الْکُرْسِی وَالْمَاءِ خَمْسُمِائَةِ عَامِ، وَالْعَرْشُ فَوْقَ الْمَاءِ، وَاللهِ فَوْقَ الْعَرْشِ، لاَ یَخْفی عَلَیْهِ شَیْءٌ مِنْ أَعْمَالِکُمْ</w:t>
      </w:r>
      <w:r>
        <w:rPr>
          <w:rFonts w:eastAsia="Amiri" w:cs="Amiri" w:ascii="Amiri" w:hAnsi="Amiri"/>
          <w:color w:val="111111"/>
          <w:sz w:val="28"/>
          <w:szCs w:val="28"/>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səh:201</w:t>
      </w:r>
      <w:bookmarkStart w:id="339" w:name="pg3610_18912"/>
    </w:p>
    <w:p>
      <w:pPr>
        <w:pStyle w:val="BookText"/>
        <w:bidi w:val="0"/>
        <w:rPr/>
      </w:pPr>
      <w:bookmarkEnd w:id="339"/>
      <w:r>
        <w:rPr>
          <w:rFonts w:eastAsia="Times New Roman" w:cs="Times New Roman" w:ascii="Times New Roman" w:hAnsi="Times New Roman"/>
          <w:color w:val="111111"/>
          <w:sz w:val="28"/>
          <w:szCs w:val="28"/>
          <w:lang w:val="en-US"/>
        </w:rPr>
        <w:t>İbn Məsuddan nəql olunmuşdur: “Birinci göy ilə sonrakı göy arasında 500 il məsafə vardır. Göylərin hər birinin başqa göy arasındakı məsafə beş yüz ildir. Yeddinci göylə kürsi arasında da 500 il və kürsi ilə dəniz suyu arasında olan məsafə də 500 ildir. Allahın ərşi suyun üzərində yerləşir. Allah isə ərşin üstündədir. Sizin əməlləriniz onun üçün gizli və örtülü deyildir.”</w:t>
      </w:r>
      <w:r>
        <w:rPr>
          <w:rStyle w:val="FootnoteAnchor"/>
        </w:rPr>
        <w:footnoteReference w:id="335"/>
      </w:r>
    </w:p>
    <w:p>
      <w:pPr>
        <w:pStyle w:val="Heading3"/>
        <w:numPr>
          <w:ilvl w:val="2"/>
          <w:numId w:val="1"/>
        </w:numPr>
        <w:bidi w:val="0"/>
        <w:jc w:val="left"/>
        <w:rPr/>
      </w:pPr>
      <w:bookmarkStart w:id="340" w:name="__RefHeading___Toc4202196_2749589250"/>
      <w:bookmarkStart w:id="341" w:name="_Toc123"/>
      <w:bookmarkEnd w:id="340"/>
      <w:r>
        <w:rPr/>
        <w:t>Allah buludlar arasında!</w:t>
      </w:r>
      <w:bookmarkEnd w:id="341"/>
    </w:p>
    <w:p>
      <w:pPr>
        <w:pStyle w:val="BookText"/>
        <w:bidi w:val="0"/>
        <w:jc w:val="both"/>
        <w:rPr/>
      </w:pPr>
      <w:r>
        <w:rPr>
          <w:rFonts w:ascii="Amiri" w:hAnsi="Amiri" w:eastAsia="Amiri" w:cs="Amiri"/>
          <w:color w:val="111111"/>
          <w:sz w:val="28"/>
          <w:sz w:val="28"/>
          <w:szCs w:val="28"/>
          <w:rtl w:val="true"/>
          <w:lang w:bidi="ar-SA"/>
        </w:rPr>
        <w:t>عَنْ أَبِی رزین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أَیْنَ کَانَ رَبّنا قَبْلَ أَنْ یخلق خلق؟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فِی غَمّاءَ، مَا تَحْتَهُ هَوَاءٌ، وَ مَا فَوْقَهُ هَوَاءٌ، وَ مَا ثٌمَّ خَلق، عَرْشُهُ عَلَی الْمَاءِ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Əbu Rəzin deyir: Peyğəmbərdən (s) soruşdum: Allah bütün mövcudları yaratmazdan öncə harda idi?</w:t>
      </w:r>
    </w:p>
    <w:p>
      <w:pPr>
        <w:pStyle w:val="BookText"/>
        <w:bidi w:val="0"/>
        <w:jc w:val="both"/>
        <w:rPr/>
      </w:pPr>
      <w:r>
        <w:rPr>
          <w:rFonts w:eastAsia="Times New Roman" w:cs="Times New Roman" w:ascii="Times New Roman" w:hAnsi="Times New Roman"/>
          <w:color w:val="111111"/>
          <w:sz w:val="28"/>
          <w:szCs w:val="28"/>
          <w:lang w:val="en-US"/>
        </w:rPr>
        <w:t>Buyurdu: Altında və üstündə hava olmayan buludlar arasında idi. Yer üzündə heç bir mövcud yox idi. Allahın ərşi suyun üzərində idi.</w:t>
      </w:r>
      <w:r>
        <w:rPr>
          <w:rStyle w:val="FootnoteAnchor"/>
        </w:rPr>
        <w:footnoteReference w:id="336"/>
      </w:r>
    </w:p>
    <w:p>
      <w:pPr>
        <w:pStyle w:val="Heading3"/>
        <w:numPr>
          <w:ilvl w:val="2"/>
          <w:numId w:val="1"/>
        </w:numPr>
        <w:bidi w:val="0"/>
        <w:jc w:val="left"/>
        <w:rPr/>
      </w:pPr>
      <w:bookmarkStart w:id="342" w:name="__RefHeading___Toc4202198_2749589250"/>
      <w:bookmarkStart w:id="343" w:name="_Toc124"/>
      <w:bookmarkEnd w:id="342"/>
      <w:r>
        <w:rPr/>
        <w:t>Bu hədislərdən çıxarılan nəticələr</w:t>
      </w:r>
      <w:bookmarkEnd w:id="34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 məkana malikdir və mövcudları yaratmazdan əvvəl buludlar arasında imiş;</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 mövcudları yaratdıqdan sonra ərşi, özü üçün məskən seçmiş və onun üzərində oturmuşdur. Ərş də Allahın ağırlığından minilmiş dəvənin cihazı kimi səs çıxarırmış;</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Bir gün buludlar arasında olan Allah sonralar ərşin üzərinə çıxmış, bəndələrinin namaz qılan vaxtlarında öz məkanını dəyişərək ərşin üstündən yerə enmiş və namaz qılanla qiblə arasında dayanmışdır;</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səh:202</w:t>
      </w:r>
      <w:bookmarkStart w:id="344" w:name="pg3610_18913"/>
    </w:p>
    <w:p>
      <w:pPr>
        <w:pStyle w:val="BookText"/>
        <w:bidi w:val="0"/>
        <w:rPr/>
      </w:pPr>
      <w:bookmarkEnd w:id="344"/>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Allahın cism olduğunu bildirən yuxarıda söylənilən hədislərdən əlavə, göylər, ərş və kürsi barəsində mətləblər söylənildi. Dırnaqları ilə dizləri arasında beş yüz illik məsafə olan vəhşi qoçların üstündə ərşin yerləşməsi və onun da suyun üzərində olması və s.</w:t>
      </w:r>
    </w:p>
    <w:p>
      <w:pPr>
        <w:pStyle w:val="BookText"/>
        <w:bidi w:val="0"/>
        <w:jc w:val="both"/>
        <w:rPr/>
      </w:pPr>
      <w:r>
        <w:rPr>
          <w:rFonts w:eastAsia="Times New Roman" w:cs="Times New Roman" w:ascii="Times New Roman" w:hAnsi="Times New Roman"/>
          <w:color w:val="111111"/>
          <w:sz w:val="28"/>
          <w:szCs w:val="28"/>
          <w:lang w:val="en-US"/>
        </w:rPr>
        <w:t>Əziz oxucunun nəzərincə belə məsələlərin dəyəri əsl hədislərin dəyəri qədərdir?</w:t>
      </w:r>
    </w:p>
    <w:p>
      <w:pPr>
        <w:pStyle w:val="Heading3"/>
        <w:numPr>
          <w:ilvl w:val="2"/>
          <w:numId w:val="1"/>
        </w:numPr>
        <w:bidi w:val="0"/>
        <w:jc w:val="left"/>
        <w:rPr/>
      </w:pPr>
      <w:bookmarkStart w:id="345" w:name="__RefHeading___Toc4202200_2749589250"/>
      <w:bookmarkStart w:id="346" w:name="_Toc125"/>
      <w:bookmarkEnd w:id="345"/>
      <w:r>
        <w:rPr/>
        <w:t>Əhli-sünnə alimlərinin məkan barəsində əqidələri</w:t>
      </w:r>
      <w:bookmarkEnd w:id="346"/>
    </w:p>
    <w:p>
      <w:pPr>
        <w:pStyle w:val="BookText"/>
        <w:bidi w:val="0"/>
        <w:jc w:val="both"/>
        <w:rPr/>
      </w:pPr>
      <w:r>
        <w:rPr>
          <w:rFonts w:eastAsia="Times New Roman" w:cs="Times New Roman" w:ascii="Times New Roman" w:hAnsi="Times New Roman"/>
          <w:color w:val="111111"/>
          <w:sz w:val="28"/>
          <w:szCs w:val="28"/>
          <w:lang w:val="en-US"/>
        </w:rPr>
        <w:t>Kəlam və qeyri-kəlam kitablarının bir qismindən əldə olunan məlumatlara görə əhli-sünnə alimləri və həmçinin dörd məzhəb rəhbərləri (Əhməd ibn Hənbəl, İmam Malik, Əbu Hənifə və Şafei)</w:t>
      </w:r>
      <w:r>
        <w:rPr>
          <w:rStyle w:val="FootnoteAnchor"/>
        </w:rPr>
        <w:footnoteReference w:id="337"/>
      </w:r>
      <w:r>
        <w:rPr>
          <w:rFonts w:eastAsia="Times New Roman" w:cs="Times New Roman" w:ascii="Times New Roman" w:hAnsi="Times New Roman"/>
          <w:color w:val="111111"/>
          <w:sz w:val="28"/>
          <w:szCs w:val="28"/>
          <w:lang w:val="en-US"/>
        </w:rPr>
        <w:t>başda olmaqla nəql olunmuş hədislərin məzmununa əsasən, Allahın ərşdə olmasına etiqad bəsləmişlər. İndiki əhli-sünnə alimləri də, keçmiş böyük alimlərinin yolunu gedərək bu əqidədə qalmışlar.</w:t>
      </w:r>
    </w:p>
    <w:p>
      <w:pPr>
        <w:pStyle w:val="BookText"/>
        <w:bidi w:val="0"/>
        <w:jc w:val="both"/>
        <w:rPr/>
      </w:pPr>
      <w:r>
        <w:rPr>
          <w:rFonts w:eastAsia="Times New Roman" w:cs="Times New Roman" w:ascii="Times New Roman" w:hAnsi="Times New Roman"/>
          <w:color w:val="111111"/>
          <w:sz w:val="28"/>
          <w:szCs w:val="28"/>
          <w:lang w:val="en-US"/>
        </w:rPr>
        <w:t>Əhməd ibn Hənbəl Allah barədə onun məkana malik olmasına və ərşin üstündə olduğuna etiqad edən şəxslərdən biridir. Allahın məkan sahibi olmamasını sübut edən, onun bütün məkanlara əhatəsinin olduğunu çatdıran və Quranın əqli və nəqli dəlillərindən biri sayılan.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هُوَ مَعَکُمْ أیَْنَمَا کُنْتُمْ</w:t>
      </w:r>
      <w:r>
        <w:rPr>
          <w:rFonts w:eastAsia="Amiri" w:cs="Amiri" w:ascii="Amiri" w:hAnsi="Amiri"/>
          <w:color w:val="111111"/>
          <w:sz w:val="28"/>
          <w:szCs w:val="28"/>
          <w:lang w:bidi="ar-SA"/>
        </w:rPr>
        <w:t>}  – "</w:t>
      </w:r>
      <w:r>
        <w:rPr>
          <w:rFonts w:eastAsia="Times New Roman" w:cs="Times New Roman" w:ascii="Times New Roman" w:hAnsi="Times New Roman"/>
          <w:color w:val="111111"/>
          <w:sz w:val="28"/>
          <w:szCs w:val="28"/>
          <w:lang w:val="en-US"/>
        </w:rPr>
        <w:t>Harda olsanız Allah sizinlədir " ayəsi və bu kimi başqa ayələri isə başqa cür təfsir etmişdir. Əhməd ibn Hənbəlin nəzəri ilə uyğun gəlməyən bu ayənin təfsirində Allahın bu ayədən məqsədinin nə olduğunu belə izah edir: Bu ayədən məqsəd budur ki, siz harda olsanız Allah sizin əməllərinizdən xəbərdardır və sizin əməlləriniz onun üçün gizli deyildir.</w:t>
      </w:r>
      <w:r>
        <w:rPr>
          <w:rStyle w:val="FootnoteAnchor"/>
        </w:rPr>
        <w:footnoteReference w:id="338"/>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səh:203</w:t>
      </w:r>
    </w:p>
    <w:p>
      <w:pPr>
        <w:pStyle w:val="BookText"/>
        <w:bidi w:val="0"/>
        <w:rPr/>
      </w:pPr>
      <w:r>
        <w:rPr>
          <w:rFonts w:eastAsia="Times New Roman" w:cs="Times New Roman" w:ascii="Times New Roman" w:hAnsi="Times New Roman"/>
          <w:color w:val="111111"/>
          <w:sz w:val="28"/>
          <w:szCs w:val="28"/>
          <w:lang w:val="en-US"/>
        </w:rPr>
        <w:t>Əbu Hənifə də Allahın məkana sahib olmasına və onun ərşin üstündə dayanmasına etiqad etmişdir.</w:t>
      </w:r>
    </w:p>
    <w:p>
      <w:pPr>
        <w:pStyle w:val="BookText"/>
        <w:bidi w:val="0"/>
        <w:jc w:val="both"/>
        <w:rPr/>
      </w:pPr>
      <w:r>
        <w:rPr>
          <w:rFonts w:eastAsia="Times New Roman" w:cs="Times New Roman" w:ascii="Times New Roman" w:hAnsi="Times New Roman"/>
          <w:color w:val="111111"/>
          <w:sz w:val="28"/>
          <w:szCs w:val="28"/>
          <w:lang w:val="en-US"/>
        </w:rPr>
        <w:t>Zəhəbi "Əl-uluv" adlı kitabında Nuh Camedən nəql edir: Əbu Hənifənin ilk tanınan və məşhur olan dövrlərində Termizdən bir qadın Kufəyə varid oldu. O, Cəhmilərlə həməqidə idi. Əqidə məsələləri barədə camaatla bəhs edirdi. Ona bu şəhərdə əqli elmlərdə hamıdan üstün olan Əbu Hənifə adlı bir nəfərin olduğunu və onunla söhbət etməsini söylədilər. Nuh deyir: Mən Əbu Hənifənin məclisində idim. Həmin qadın məclisə gəldi və Əbu Hənifəyə dedi: Öz əqidəndən uzaqlaşdığın halda camaata əhkam məsələlərini öyrədən sənsən? De görüm pərəstiş etdiyin Allah hardadır?</w:t>
      </w:r>
    </w:p>
    <w:p>
      <w:pPr>
        <w:pStyle w:val="BookText"/>
        <w:bidi w:val="0"/>
        <w:jc w:val="both"/>
        <w:rPr/>
      </w:pPr>
      <w:r>
        <w:rPr>
          <w:rFonts w:eastAsia="Times New Roman" w:cs="Times New Roman" w:ascii="Times New Roman" w:hAnsi="Times New Roman"/>
          <w:color w:val="111111"/>
          <w:sz w:val="28"/>
          <w:szCs w:val="28"/>
          <w:lang w:val="en-US"/>
        </w:rPr>
        <w:t>Əbu Hənifə o qadının cavabında sakit durdu və yeddi gün heç nə demədi. Yeddi gündən sonra camaat arasında göründü. "Allah yerdə deyil, göydədir " adlı bir kitab da yazmışdı. Bir kişi ona dedi: Əbu Hənifə! Məgər bu cümləni {</w:t>
      </w:r>
      <w:r>
        <w:rPr>
          <w:rFonts w:ascii="Amiri" w:hAnsi="Amiri" w:eastAsia="Amiri" w:cs="Amiri"/>
          <w:color w:val="111111"/>
          <w:sz w:val="28"/>
          <w:sz w:val="28"/>
          <w:szCs w:val="28"/>
          <w:rtl w:val="true"/>
          <w:lang w:bidi="ar-SA"/>
        </w:rPr>
        <w:t>وَهُوَ مَعَکُم اَینَمَا کُنتُم</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Harda olsanız Allah sizinlədir " Quranda oxumamısan: Əbu Hənifə cavabında dedi: Bu cümlə səndən uzaqda olan bir kəsin yazıdığı "mən səninləyəm" cümləsi kimidir. Bir halda ki, sən ona görünmürsən.</w:t>
      </w:r>
    </w:p>
    <w:p>
      <w:pPr>
        <w:pStyle w:val="BookText"/>
        <w:bidi w:val="0"/>
        <w:jc w:val="both"/>
        <w:rPr/>
      </w:pPr>
      <w:r>
        <w:rPr>
          <w:rFonts w:eastAsia="Times New Roman" w:cs="Times New Roman" w:ascii="Times New Roman" w:hAnsi="Times New Roman"/>
          <w:color w:val="111111"/>
          <w:sz w:val="28"/>
          <w:szCs w:val="28"/>
          <w:lang w:val="en-US"/>
        </w:rPr>
        <w:t>Zəhəbi bu hadisənin nəqlindən sonra əlavə edərək bildirir ki, Beyhəqi demişdir: Əbu Hənifə Allahın yer üzündə olmamamsı barədə həqiqətə yetişmiş və düz söz demişdir. Ayənin təfsirində sözünün həqiqətini çatdırmaqla Allahın göydə olmasını söyləyən ayə və rəvayətlərin aid olmasından (yəni bəyanda qeydin olmaması) itaət etmişdir.</w:t>
      </w:r>
      <w:r>
        <w:rPr>
          <w:rStyle w:val="FootnoteAnchor"/>
        </w:rPr>
        <w:footnoteReference w:id="339"/>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səh:204</w:t>
      </w:r>
    </w:p>
    <w:p>
      <w:pPr>
        <w:pStyle w:val="BookText"/>
        <w:bidi w:val="0"/>
        <w:rPr/>
      </w:pPr>
      <w:r>
        <w:rPr>
          <w:rFonts w:eastAsia="Times New Roman" w:cs="Times New Roman" w:ascii="Times New Roman" w:hAnsi="Times New Roman"/>
          <w:color w:val="111111"/>
          <w:sz w:val="28"/>
          <w:szCs w:val="28"/>
          <w:lang w:val="en-US"/>
        </w:rPr>
        <w:t>Malik əhli-sünnə məzhəbinin üçüncü rəhbəridir. O da öz növbəsində Allahın ərşdə olmasına etiqad bəsləmişdir. Bu barədə Abdullah öz atası Əhməd ibn Hənbəldən nəql edir: Malik ibn Ənəsin əqidəsi budur ki, Allah göydədir və onun elmi bütün yerləri əhatə etmişdir. Heç bir şey ondan gizli deyildir.</w:t>
      </w:r>
      <w:r>
        <w:rPr>
          <w:rStyle w:val="FootnoteAnchor"/>
        </w:rPr>
        <w:footnoteReference w:id="340"/>
      </w:r>
    </w:p>
    <w:p>
      <w:pPr>
        <w:pStyle w:val="BookText"/>
        <w:bidi w:val="0"/>
        <w:jc w:val="both"/>
        <w:rPr/>
      </w:pPr>
      <w:r>
        <w:rPr>
          <w:rFonts w:eastAsia="Times New Roman" w:cs="Times New Roman" w:ascii="Times New Roman" w:hAnsi="Times New Roman"/>
          <w:color w:val="111111"/>
          <w:sz w:val="28"/>
          <w:szCs w:val="28"/>
          <w:lang w:val="en-US"/>
        </w:rPr>
        <w:t>İmam Şafei də bu əqidədə idi. Bu barədə Şeyxul-İslam Əbul Həsən Həkari və Hafiz Əbu Məhəmməd Müqəddəsi Əbi Surdan və Əbi Şueybdən nəql etmişlər ki: İmam Şafei deyirdi: Mənim əqidəm və görüşdüyüm bütün alimlərin Süfyan, İmam Malik və s. hamısının əqidəsi budur ki, Allahdan başqa haqq olan məbud yoxdur. Məhəmməd (s) onun göndərdiyi peyğəmbəridir. Allah göydə ərşin üstündədir və bəndələrinə istədiyi kimi yaxınlaşır, istədiyi kimi də göydən yerə enir.</w:t>
      </w:r>
    </w:p>
    <w:p>
      <w:pPr>
        <w:pStyle w:val="BookText"/>
        <w:bidi w:val="0"/>
        <w:jc w:val="both"/>
        <w:rPr/>
      </w:pPr>
      <w:r>
        <w:rPr>
          <w:rFonts w:eastAsia="Times New Roman" w:cs="Times New Roman" w:ascii="Times New Roman" w:hAnsi="Times New Roman"/>
          <w:color w:val="111111"/>
          <w:sz w:val="28"/>
          <w:szCs w:val="28"/>
          <w:lang w:val="en-US"/>
        </w:rPr>
        <w:t>İmam Şafeinin vəsiyyətində geniş dərc olunmuş cümlələrdən biri də budur ki, tövhid və Allahın yeganəliyinə şəhadətindən sonra deyir: Mənim əqidəm budur ki, Quran məxluq deyildir və Allah qiyamət günündə aşkar görünəcəkdir. Camaat onun yanında sözlərini eşidəcəkdir. Allahın yeri ərşin üstündədir.</w:t>
      </w:r>
      <w:r>
        <w:rPr>
          <w:rStyle w:val="FootnoteAnchor"/>
        </w:rPr>
        <w:footnoteReference w:id="341"/>
      </w:r>
    </w:p>
    <w:p>
      <w:pPr>
        <w:pStyle w:val="BookText"/>
        <w:bidi w:val="0"/>
        <w:jc w:val="both"/>
        <w:rPr/>
      </w:pPr>
      <w:r>
        <w:rPr>
          <w:rFonts w:eastAsia="Times New Roman" w:cs="Times New Roman" w:ascii="Times New Roman" w:hAnsi="Times New Roman"/>
          <w:color w:val="111111"/>
          <w:sz w:val="28"/>
          <w:szCs w:val="28"/>
          <w:lang w:val="en-US"/>
        </w:rPr>
        <w:t>İbn Həcər Fəthul-bari kitabında İbn Teymiyyədən nəql edir: Allah bütün mövcudların və ərşin üstündədir.</w:t>
      </w:r>
    </w:p>
    <w:p>
      <w:pPr>
        <w:pStyle w:val="BookText"/>
        <w:bidi w:val="0"/>
        <w:jc w:val="both"/>
        <w:rPr/>
      </w:pPr>
      <w:r>
        <w:rPr>
          <w:rFonts w:eastAsia="Times New Roman" w:cs="Times New Roman" w:ascii="Times New Roman" w:hAnsi="Times New Roman"/>
          <w:color w:val="111111"/>
          <w:sz w:val="28"/>
          <w:szCs w:val="28"/>
          <w:lang w:val="en-US"/>
        </w:rPr>
        <w:t>Əvzaidən nəql edir ki: Biz əhli-sünnənin Allahın ərşin üstündə olması barədə nəzərlərimiz eynidir. Çünki sünnədə və hədislərdə yazılmışlara imanımız vardır.</w:t>
      </w:r>
    </w:p>
    <w:p>
      <w:pPr>
        <w:pStyle w:val="BookText"/>
        <w:bidi w:val="0"/>
        <w:jc w:val="both"/>
        <w:rPr/>
      </w:pPr>
      <w:r>
        <w:rPr>
          <w:rFonts w:eastAsia="Times New Roman" w:cs="Times New Roman" w:ascii="Times New Roman" w:hAnsi="Times New Roman"/>
          <w:color w:val="111111"/>
          <w:sz w:val="28"/>
          <w:szCs w:val="28"/>
          <w:lang w:val="en-US"/>
        </w:rPr>
        <w:t>İbn Həcər Əbu Ömər Təlmənkidən yenə nəql edir: Əhli-sünnə müsəlmanları bu məsələdə həməqidədirlər ki: - Allah öz zatı və vücudu ilə ərşin üzərindədir.</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səh:205</w:t>
      </w:r>
    </w:p>
    <w:p>
      <w:pPr>
        <w:pStyle w:val="BookText"/>
        <w:bidi w:val="0"/>
        <w:rPr/>
      </w:pPr>
      <w:r>
        <w:rPr>
          <w:rFonts w:eastAsia="Times New Roman" w:cs="Times New Roman" w:ascii="Times New Roman" w:hAnsi="Times New Roman"/>
          <w:color w:val="111111"/>
          <w:sz w:val="28"/>
          <w:szCs w:val="28"/>
          <w:lang w:val="en-US"/>
        </w:rPr>
        <w:t>Başqa bir yerdə bu məsələni belə bir ifadə ilə açıqlamışdır: Əhli-sünnənin əqidəsi budur ki, Allah məcazən yox, həqiqətən ərşin üzərindədir! Həmçinin Quranda buyurulan {</w:t>
      </w:r>
      <w:r>
        <w:rPr>
          <w:rFonts w:ascii="Amiri" w:hAnsi="Amiri" w:eastAsia="Amiri" w:cs="Amiri"/>
          <w:color w:val="111111"/>
          <w:sz w:val="28"/>
          <w:sz w:val="28"/>
          <w:szCs w:val="28"/>
          <w:rtl w:val="true"/>
          <w:lang w:bidi="ar-SA"/>
        </w:rPr>
        <w:t>وَهُوَ مَعَکُم اَینَمَا کُنتُم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və bu kimi digər ayələr Allahın elminin özü ilə yox, camaatla olması və onları əhatə etməsi mənasındadır.</w:t>
      </w:r>
    </w:p>
    <w:p>
      <w:pPr>
        <w:pStyle w:val="BookText"/>
        <w:bidi w:val="0"/>
        <w:jc w:val="both"/>
        <w:rPr/>
      </w:pPr>
      <w:r>
        <w:rPr>
          <w:rFonts w:eastAsia="Times New Roman" w:cs="Times New Roman" w:ascii="Times New Roman" w:hAnsi="Times New Roman"/>
          <w:color w:val="111111"/>
          <w:sz w:val="28"/>
          <w:szCs w:val="28"/>
          <w:lang w:val="en-US"/>
        </w:rPr>
        <w:t xml:space="preserve">Hafiz Zəhəbi də Allahın məkana malik olmasına etiqad etmiş və öz əqidəsini sübut etmək üçün kitab da yazmışdır. O deyir: Əhli-sünnə və hədis itaətçiləri, bu məsələdə həmfikir və həməqidədədirlər ki, həqiqətən Allah zatən ərşin üzərindədir. Allahın ərşdə olmasını inkar etmək barədə eşitdiyim ilk söz Cəd ibn Derhəmin sözü idi. </w:t>
      </w:r>
      <w:r>
        <w:rPr>
          <w:rStyle w:val="FootnoteAnchor"/>
        </w:rPr>
        <w:footnoteReference w:id="342"/>
      </w:r>
    </w:p>
    <w:p>
      <w:pPr>
        <w:pStyle w:val="BookText"/>
        <w:bidi w:val="0"/>
        <w:jc w:val="both"/>
        <w:rPr/>
      </w:pPr>
      <w:r>
        <w:rPr>
          <w:rFonts w:eastAsia="Times New Roman" w:cs="Times New Roman" w:ascii="Times New Roman" w:hAnsi="Times New Roman"/>
          <w:color w:val="111111"/>
          <w:sz w:val="28"/>
          <w:szCs w:val="28"/>
          <w:lang w:val="en-US"/>
        </w:rPr>
        <w:t xml:space="preserve">Məhəmməd Əşrəfin Sunəni Əbi Davuda yazdığı öz şərhində İbn Abbasdan nəql olunmuş hədisin axırında, </w:t>
      </w:r>
      <w:r>
        <w:rPr>
          <w:rFonts w:ascii="Amiri" w:hAnsi="Amiri" w:eastAsia="Amiri" w:cs="Amiri"/>
          <w:color w:val="111111"/>
          <w:sz w:val="28"/>
          <w:sz w:val="28"/>
          <w:szCs w:val="28"/>
          <w:rtl w:val="true"/>
          <w:lang w:bidi="ar-SA"/>
        </w:rPr>
        <w:t>ثُمَّ الله ُفَوقَ ذَلِک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cümləsinin aşağısında deyir: Bu hədis bunu bildirir ki, Allah ərşin üstündədir. Bu məsələnin həqiqətlə uyğun olmasına Quran və hədislər özü şəhadət verir. Keçmiş məzhəb – səhabələrdən və tabeindən- və biz elm əhlinin də əqidəsi budur ki, Allah ərşin üstündədir. Heç bir izah və təfsir etmədən sonra belə deyir: Allahın ərşin üstündə olması məlum məsələdir. Lakin onun necəliyi bizə məlum deyildir. Amma Cəhmiyyə firqəsi ərşi və Allahın onun üstündə olmasını inkar etmiş, Allahın vücudunun bütün məkanlarda olmasını bildirmişdir. Öz əqidəsinin sübutu üçün batil dəlillər, yersiz və xoşagəlməz sözlər gətirmişdir. Məhəmməd Əşrəf sonra belə deyir: Əgər bizim alimlərimizin dəlillərini bilmək və Cəhmiyyənin sözlərinə rədd cavabları ilə tanış olmaq istəsəniz “Əl-Əsmau vəs-sifat”, “Əf`alul-ibad”, “Kitabul-uluv” və İbn Qəyyimin “Cyuşul-İslam” kitablarına müraciət edə bilərsiniz. </w:t>
      </w:r>
      <w:r>
        <w:rPr>
          <w:rStyle w:val="FootnoteAnchor"/>
        </w:rPr>
        <w:footnoteReference w:id="343"/>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səh:206</w:t>
      </w:r>
      <w:bookmarkStart w:id="347" w:name="pg3610_18917"/>
    </w:p>
    <w:p>
      <w:pPr>
        <w:pStyle w:val="Heading3"/>
        <w:numPr>
          <w:ilvl w:val="2"/>
          <w:numId w:val="1"/>
        </w:numPr>
        <w:bidi w:val="0"/>
        <w:jc w:val="left"/>
        <w:rPr/>
      </w:pPr>
      <w:bookmarkStart w:id="348" w:name="__RefHeading___Toc4202202_2749589250"/>
      <w:bookmarkStart w:id="349" w:name="_Toc126"/>
      <w:bookmarkEnd w:id="347"/>
      <w:bookmarkEnd w:id="348"/>
      <w:r>
        <w:rPr/>
        <w:t>Bu əqidənin mənşəyi nədir?</w:t>
      </w:r>
      <w:bookmarkEnd w:id="349"/>
    </w:p>
    <w:p>
      <w:pPr>
        <w:pStyle w:val="BookText"/>
        <w:bidi w:val="0"/>
        <w:jc w:val="both"/>
        <w:rPr/>
      </w:pPr>
      <w:r>
        <w:rPr>
          <w:rFonts w:eastAsia="Times New Roman" w:cs="Times New Roman" w:ascii="Times New Roman" w:hAnsi="Times New Roman"/>
          <w:color w:val="111111"/>
          <w:sz w:val="28"/>
          <w:szCs w:val="28"/>
          <w:lang w:val="en-US"/>
        </w:rPr>
        <w:t>Allahın görünməsi bəhsində işarə olunduğu kimi, belə əqidənin mənşəyi əhli-sünnə kitablarında Əbu Hüreyrə və onun kimi ravilərin nəql etdikləri bir çox hədislərin yazılması idi. Allahın məkana malik olması əqidəsinin mənşəyi də səhiheyn və sunən kitablarında olan belə hədislərin yazılmasından irəli gəlmişdir.</w:t>
      </w:r>
    </w:p>
    <w:p>
      <w:pPr>
        <w:pStyle w:val="BookText"/>
        <w:bidi w:val="0"/>
        <w:jc w:val="both"/>
        <w:rPr/>
      </w:pPr>
      <w:r>
        <w:rPr>
          <w:rFonts w:eastAsia="Times New Roman" w:cs="Times New Roman" w:ascii="Times New Roman" w:hAnsi="Times New Roman"/>
          <w:color w:val="111111"/>
          <w:sz w:val="28"/>
          <w:szCs w:val="28"/>
          <w:lang w:val="en-US"/>
        </w:rPr>
        <w:t>Bu əqidədə olan əhli-sünnə alimlərindən bəziləri öz sözlərində bu həqiqətə etiraf etmişlər:</w:t>
      </w:r>
    </w:p>
    <w:p>
      <w:pPr>
        <w:pStyle w:val="BookText"/>
        <w:bidi w:val="0"/>
        <w:jc w:val="both"/>
        <w:rPr/>
      </w:pPr>
      <w:r>
        <w:rPr>
          <w:rFonts w:eastAsia="Times New Roman" w:cs="Times New Roman" w:ascii="Times New Roman" w:hAnsi="Times New Roman"/>
          <w:color w:val="111111"/>
          <w:sz w:val="28"/>
          <w:szCs w:val="28"/>
          <w:lang w:val="en-US"/>
        </w:rPr>
        <w:t>İbn Həcər “Fəthul-bari” kitabında məkan barədə əqidəni Əvzaidən nəql etdikdən sonra onun “Bütün əhli-sünnə məzhəbinin nümayəndələri Allahın müəyyən bir məkanda olmasına əqidələri vardır” sözlərini izah edir. Bu cümləni də Əvzaidən nəql edir ki, bu məsələ, nəql olunmuş hədislərin məzmunudur. Biz sünnədə nəql olmuş bütün hədislərə iman gətirmişik və bizim əqidəmiz kamildir.</w:t>
      </w:r>
    </w:p>
    <w:p>
      <w:pPr>
        <w:pStyle w:val="BookText"/>
        <w:bidi w:val="0"/>
        <w:jc w:val="both"/>
        <w:rPr/>
      </w:pPr>
      <w:r>
        <w:rPr>
          <w:rFonts w:eastAsia="Times New Roman" w:cs="Times New Roman" w:ascii="Times New Roman" w:hAnsi="Times New Roman"/>
          <w:color w:val="111111"/>
          <w:sz w:val="28"/>
          <w:szCs w:val="28"/>
          <w:lang w:val="en-US"/>
        </w:rPr>
        <w:t>Əhli-sünnənin kəlam alimlərindən biri olan Əllamə Şeyx Əbdur-Rəhman 1347-ci hicri tarixində çap olunmuş “Tövhid” adlı kitabında alimlərin sözlərini və onların əqidələrinin nəqlindən və izahından sonra Allahın müəyyən bir məkana malik olması mövzusunda hədis nəql edir. Sonra belə deyir: Səhiheyn və səhiheyndən başqa kitablarda bu məsələnin və hədisin məzmunu təsdiq edən çoxlu hədislər vardır.</w:t>
      </w:r>
      <w:r>
        <w:rPr>
          <w:rStyle w:val="FootnoteAnchor"/>
        </w:rPr>
        <w:footnoteReference w:id="344"/>
      </w:r>
    </w:p>
    <w:p>
      <w:pPr>
        <w:pStyle w:val="Heading3"/>
        <w:numPr>
          <w:ilvl w:val="2"/>
          <w:numId w:val="1"/>
        </w:numPr>
        <w:bidi w:val="0"/>
        <w:jc w:val="left"/>
        <w:rPr/>
      </w:pPr>
      <w:bookmarkStart w:id="350" w:name="__RefHeading___Toc4202204_2749589250"/>
      <w:bookmarkStart w:id="351" w:name="_Toc127"/>
      <w:bookmarkEnd w:id="350"/>
      <w:r>
        <w:rPr/>
        <w:t>3. Allah gülürmü ?!</w:t>
      </w:r>
      <w:bookmarkEnd w:id="351"/>
    </w:p>
    <w:p>
      <w:pPr>
        <w:pStyle w:val="BookText"/>
        <w:bidi w:val="0"/>
        <w:jc w:val="both"/>
        <w:rPr/>
      </w:pPr>
      <w:r>
        <w:rPr>
          <w:rFonts w:eastAsia="Times New Roman" w:cs="Times New Roman" w:ascii="Times New Roman" w:hAnsi="Times New Roman"/>
          <w:color w:val="111111"/>
          <w:sz w:val="28"/>
          <w:szCs w:val="28"/>
          <w:lang w:val="en-US"/>
        </w:rPr>
        <w:t>Səhihi-Müslim və Səhihi-Buxaridə tövhid bəhsində olan üçüncü zəif məsələ bu iki kitabda nəql olunmuş “Allahın gülməsi” barədə yazılan hədislərdir. Əziz oxucunu bu hədislərdən bir neçə nümunəyə diqqət etməyə dəvət edirik.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Buxari və Müslimün Allahın görünməsi barədə öz</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səh:207</w:t>
      </w:r>
    </w:p>
    <w:p>
      <w:pPr>
        <w:pStyle w:val="BookText"/>
        <w:bidi w:val="0"/>
        <w:rPr/>
      </w:pPr>
      <w:r>
        <w:rPr>
          <w:rFonts w:eastAsia="Times New Roman" w:cs="Times New Roman" w:ascii="Times New Roman" w:hAnsi="Times New Roman"/>
          <w:color w:val="111111"/>
          <w:sz w:val="28"/>
          <w:szCs w:val="28"/>
          <w:lang w:val="en-US"/>
        </w:rPr>
        <w:t>kitablarında nəql etdikləri hədisdə Allahın gülməsi diqqəti özünə cəlb edir. Qeyd edirik ki, biz bu hədisi bir dəfə Allahın görünməsi mövzusunda geniş şəkildə gətirmişdik. İndi isə hədisin axır hissəsində olan cümlələri bir daha nəzərinizə çatdırırıq:</w:t>
      </w:r>
    </w:p>
    <w:p>
      <w:pPr>
        <w:pStyle w:val="BookText"/>
        <w:bidi w:val="0"/>
        <w:jc w:val="both"/>
        <w:rPr/>
      </w:pPr>
      <w:r>
        <w:rPr>
          <w:rFonts w:ascii="IRNazanin" w:hAnsi="IRNazanin" w:eastAsia="IRNazanin"/>
          <w:color w:val="111111"/>
          <w:sz w:val="28"/>
          <w:sz w:val="28"/>
          <w:szCs w:val="28"/>
          <w:rtl w:val="true"/>
          <w:lang w:bidi="fa-IR"/>
        </w:rPr>
        <w:t>فیقول الله اولیس قدزعمت ان لاتسألنی غیره؟ ویلک یا ابن آدم مااغدرک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یا رب لاتجعلنی اشقی خلقک، فلا یزال یدعو حتی یضحک الله، فاذا ضحک منه، اذن له بالدخول فیها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Allah buyurar: Məgər sən demirdinmi ki, başqa bir istəyim yoxdur. Vay olsun sənə ey Adəmin oğlu! Nə qədər hiyləgərsən?! Ərz edər: Xudaya! Məni ən məhrum olunmuş bəndələrindən qərar vermə! O qədər israr edər ki, Allahın gülməyi gələr. Elə ki onun gülməyi gəldi, onun üçün behiştə girmək icazəsi verilər!!”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IRNazanin" w:hAnsi="IRNazanin" w:eastAsia="IRNazanin"/>
          <w:color w:val="111111"/>
          <w:sz w:val="28"/>
          <w:sz w:val="28"/>
          <w:szCs w:val="28"/>
          <w:rtl w:val="true"/>
          <w:lang w:bidi="fa-IR"/>
        </w:rPr>
        <w:t xml:space="preserve">فلما اصبح غداً الی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ضحک الله اللیلة او عجب من فعالکما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Əbu Hüreyrədən səhabələrin birinin qonaqpərvərliyi barədə nəql olunmuş hədisin axırında olan cümlə diqqəti özünə cəlb edir.</w:t>
      </w:r>
    </w:p>
    <w:p>
      <w:pPr>
        <w:pStyle w:val="BookText"/>
        <w:bidi w:val="0"/>
        <w:jc w:val="both"/>
        <w:rPr/>
      </w:pPr>
      <w:r>
        <w:rPr>
          <w:rFonts w:eastAsia="Times New Roman" w:cs="Times New Roman" w:ascii="Times New Roman" w:hAnsi="Times New Roman"/>
          <w:color w:val="111111"/>
          <w:sz w:val="28"/>
          <w:szCs w:val="28"/>
          <w:lang w:val="en-US"/>
        </w:rPr>
        <w:t>Sonrakı gün qonaqpərvər kişi Peyğəmbərin (s) xidmətinə gəldi. Peyğəmbər (s) buyurdu: “Bu gecə sizin qonaqpərvərliyinizə və rəftarınıza Allah-təala gülüb. Sizin işinizə təəccüb edib... .</w:t>
      </w:r>
      <w:r>
        <w:rPr>
          <w:rStyle w:val="FootnoteAnchor"/>
        </w:rPr>
        <w:footnoteReference w:id="34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IRNazanin" w:hAnsi="IRNazanin" w:eastAsia="IRNazanin"/>
          <w:color w:val="111111"/>
          <w:sz w:val="28"/>
          <w:sz w:val="28"/>
          <w:szCs w:val="28"/>
          <w:rtl w:val="true"/>
          <w:lang w:bidi="fa-IR"/>
        </w:rPr>
        <w:t>عن ابی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یضحک الله الی رجلین، یقتل احدهما الاخخر، فکلاهما یدخل الجنة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یقاتل هذا فی سبیل الله عزوجل فیستشهد، ثم یتوب الله علی القاتل،فیسلم فیقاتل فی سبیل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Əbu Hüreyrədən üç sənədlə iki müxtəlif mətnlərdə nəql olunmuş hədisdə deyilir: “Allah-təala iki nəfərə gülür! Biri</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səh:208</w:t>
      </w:r>
    </w:p>
    <w:p>
      <w:pPr>
        <w:pStyle w:val="BookText"/>
        <w:bidi w:val="0"/>
        <w:rPr/>
      </w:pPr>
      <w:r>
        <w:rPr>
          <w:rFonts w:eastAsia="Times New Roman" w:cs="Times New Roman" w:ascii="Times New Roman" w:hAnsi="Times New Roman"/>
          <w:color w:val="111111"/>
          <w:sz w:val="28"/>
          <w:szCs w:val="28"/>
          <w:lang w:val="en-US"/>
        </w:rPr>
        <w:t>başqasını öldürdükdən sonra hər ikisi behiştə daxil olduqda. Ərz etdilər: Ey Allahın elçisi! Qatillə öldürülmüş adamın hər ikisinin behiştə daxil olması mümkündürmü?! Buyurdu: Onlardan biri Allah yolunda vuruşaraq şəhadətə yetişir, sonra onun qatili də tövbə edərək İslamı qəbul edir. O da Allah yolunda cihada gedir və şəhadətə nail olur.”</w:t>
      </w:r>
      <w:r>
        <w:rPr>
          <w:rStyle w:val="FootnoteAnchor"/>
        </w:rPr>
        <w:footnoteReference w:id="346"/>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IRNazanin" w:hAnsi="IRNazanin" w:eastAsia="IRNazanin"/>
          <w:color w:val="111111"/>
          <w:sz w:val="28"/>
          <w:sz w:val="28"/>
          <w:szCs w:val="28"/>
          <w:rtl w:val="true"/>
          <w:lang w:bidi="fa-IR"/>
        </w:rPr>
        <w:t>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یدخل الجنة رجل،فهو یمشی مرة، ویکبو مرة و تسفعه النار مرة، فاذا ماجاوزها، التفت الیها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الذی نجانی منک، لقد اعطانی الله شیئاً، ما اعطاه احداً من الاولین، فترفع له شجرة،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 ادننی من هذه الشجرة فلاستظل بظلها واشرب من 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ان عطیتکها سألتنی غیرها؟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ویعاهده ان لا یسئله غیرها، وربه یعذره، لانه یری، مالا صبرله علیه، فیدنیه منها، فیستظل بظلها، ویشرب من مائها، ثم ترفع له شجرة، هی أحسن من الاولی،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ادننی من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لاشرب من مائها ویستظل بظلها، لااسئلک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تعاهدنی ان لاتسئلنی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ان ادنیتک منها تسئلنی غیرها؟ فیعاهده، ان لایسئله غیرها، و ربه یعذره، لانه یری مالا صبر له علیه، فیدنیه منها، فیظل بظلها، ویشرب من مائها، ثم ترفع له شجرة عند باب الجنة، هی أحسن من الاولیین، فیقول، ای رب ادننی من هذه لاستظل بظلها، واشرب من 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لااسئلک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تعاهدنی ان لاتسئلنی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رب، هذه لا أسئلک غیرها، وربه یعذره، لانه یری، مالا صبرله علیها، فیدنیه منها، فیسمع اصوات اهل الجنة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 ادخلنیها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یاابن آدم ما یصرینی منک؟ ایرضیک ان اعطیتک الدنیاومثلها معها؟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استهزء منی وانت رب العالمین؟ فضحک ابن مسعود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الاتسئلونی مم أضحک؟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تضحک؟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ضحک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تضحک یا رسول الله؟ قال من ضحک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اتستهزءنی وانت رب العالمین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استهزء منک؛ ولکنی علی ماأشاء قدیر</w:t>
      </w:r>
      <w:r>
        <w:rPr>
          <w:rFonts w:eastAsia="IRNazanin" w:cs="IRNazanin"/>
          <w:color w:val="111111"/>
          <w:sz w:val="28"/>
          <w:szCs w:val="28"/>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səh:209</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ascii="IRNazanin" w:hAnsi="IRNazanin" w:eastAsia="IRNazanin"/>
          <w:color w:val="111111"/>
          <w:sz w:val="28"/>
          <w:sz w:val="28"/>
          <w:szCs w:val="28"/>
          <w:rtl w:val="true"/>
          <w:lang w:bidi="fa-IR"/>
        </w:rPr>
        <w:t xml:space="preserve">عن ابی رزین، قال،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ضحک ربنا من قنوت عباده، وقرب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أیضحک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نعدم من رب یضحک خیراً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İbn Məsud Peyğəmbərdən (s) nəql edir: “Behiştə axırıncı daxil olan şəxs bəzən yol gedən , bəzən isə yerə üzü üstə yıxılan və bəzən üzünü od yandıran bir kişi olacaqdır. Elə ki oddan keçdi ona baxar və Allaha şükürlər edər: -Məni sənin içindən nicat verən Allah böyükdür. Mənə elə bir nemət vermişdir ki, əvvəldən axıra heç bir kəsə bu neməti verməmişdir.</w:t>
      </w:r>
    </w:p>
    <w:p>
      <w:pPr>
        <w:pStyle w:val="BookText"/>
        <w:bidi w:val="0"/>
        <w:jc w:val="both"/>
        <w:rPr/>
      </w:pPr>
      <w:r>
        <w:rPr>
          <w:rFonts w:eastAsia="Times New Roman" w:cs="Times New Roman" w:ascii="Times New Roman" w:hAnsi="Times New Roman"/>
          <w:color w:val="111111"/>
          <w:sz w:val="28"/>
          <w:szCs w:val="28"/>
          <w:lang w:val="en-US"/>
        </w:rPr>
        <w:t>Sonra onun üçün bir ağac görünər. Ərz edər: Xudaya! Məni bu ağaca yaxınlaşdır ki, onun kölgəsindən bəhrələnim və suyundan içim. Allah onun cavabında deyər: Ey Adəm övladı! Bu ağacı sənə versəm mümkündür məndən başqa bir şey də istəyəsən! Ərz edər: Xeyr, İlahi! Allahla ondan başqa bir şey istəməməsinə söz verər və əhd bağlayar.</w:t>
      </w:r>
    </w:p>
    <w:p>
      <w:pPr>
        <w:pStyle w:val="BookText"/>
        <w:bidi w:val="0"/>
        <w:jc w:val="both"/>
        <w:rPr/>
      </w:pPr>
      <w:r>
        <w:rPr>
          <w:rFonts w:eastAsia="Times New Roman" w:cs="Times New Roman" w:ascii="Times New Roman" w:hAnsi="Times New Roman"/>
          <w:color w:val="111111"/>
          <w:sz w:val="28"/>
          <w:szCs w:val="28"/>
          <w:lang w:val="en-US"/>
        </w:rPr>
        <w:t>Allah onun üzrünü qəbul edər. Çünki o şəxs elə bir vəziyyətdə olar ki, nemətləri görər amma səbr etməyə taqəti olmaz. Onu ağacın kölgəsində rahatlanmasına və suyundan bəhrələnmsinə görə ağaca yaxınlaşdırar.</w:t>
      </w:r>
    </w:p>
    <w:p>
      <w:pPr>
        <w:pStyle w:val="BookText"/>
        <w:bidi w:val="0"/>
        <w:jc w:val="both"/>
        <w:rPr/>
      </w:pPr>
      <w:r>
        <w:rPr>
          <w:rFonts w:eastAsia="Times New Roman" w:cs="Times New Roman" w:ascii="Times New Roman" w:hAnsi="Times New Roman"/>
          <w:color w:val="111111"/>
          <w:sz w:val="28"/>
          <w:szCs w:val="28"/>
          <w:lang w:val="en-US"/>
        </w:rPr>
        <w:t>Sonra onun gözlərinə əvvəlkindən gözəl olan başqa bir ağac görünər. Ərz edər: - İlahi! Məni bu ağaca yaxın et ki onun suyundan içim və kölgəsində də rahatlıq tapım. Səndən daha başqa bir şey istəməyəcəm.</w:t>
      </w:r>
    </w:p>
    <w:p>
      <w:pPr>
        <w:pStyle w:val="BookText"/>
        <w:bidi w:val="0"/>
        <w:jc w:val="both"/>
        <w:rPr/>
      </w:pPr>
      <w:r>
        <w:rPr>
          <w:rFonts w:eastAsia="Times New Roman" w:cs="Times New Roman" w:ascii="Times New Roman" w:hAnsi="Times New Roman"/>
          <w:color w:val="111111"/>
          <w:sz w:val="28"/>
          <w:szCs w:val="28"/>
          <w:lang w:val="en-US"/>
        </w:rPr>
        <w:t>Allah deyər: Ey Adəm övladı! Mənimlə əhd-peyman bağlamaqla o ağacdan başqa bir şey istəmədiyinə söz verən sən deyildinmi? Sonra Allah deyər: -Əgər o ağaca səni yaxınlaşdırsam məndən başqa bir şey də istəyərsənmi?! O kişi ikinci ağacdan başqa bir şey istəməyəcəyinə söz verər və Allahla əhd bağlayar. Allah onun üzrünü qəbul edər. Çünki gördüyü nemətin qarşısında səbrini əldən verər. Beləcə kölgə və suyundan bəhrələnməsindən ötrü ikinci ağaca yaxınlaşar.</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səh:210</w:t>
      </w:r>
      <w:bookmarkStart w:id="352" w:name="pg3610_18921"/>
    </w:p>
    <w:p>
      <w:pPr>
        <w:pStyle w:val="BookText"/>
        <w:bidi w:val="0"/>
        <w:rPr/>
      </w:pPr>
      <w:bookmarkEnd w:id="352"/>
      <w:r>
        <w:rPr>
          <w:rFonts w:eastAsia="Times New Roman" w:cs="Times New Roman" w:ascii="Times New Roman" w:hAnsi="Times New Roman"/>
          <w:color w:val="111111"/>
          <w:sz w:val="28"/>
          <w:szCs w:val="28"/>
          <w:lang w:val="en-US"/>
        </w:rPr>
        <w:t>Sonra behişt qapısının ağzında birinci və ikinci ağacdan daha gözəl və göyçək bir ağac görər. Ərz edər: İlahi! Məni bu ağaca yaxınlaşdır ki, onun kölgəsindən bəhrələnim və suyundan içim. Səndən başqa bir şey istəməyəcəm. Allah onun cavabında deyər: Ey Adəm övladı! O ağacdan başqa bir şey istəməyəcəyinə söz vermədinmi? Ərz edər: Bəli ey mənim Allahım! Səninlə belə bir əhd bağlamışdım. Amma üçüncü ağacı da mənə ver, səndən daha heç nə istəməyəcəm. Allah yenə də onun üzrünü qəbul edər. Çünki o kişi gördüyü nemətin qarşısında səbrini əldən verər. Allah onu ağaca və behişt qapısına yaxınlaşdırar. Elə ki, behişt əhlinin səsini eşidər, ərz edər: İlahi! Məni behiştə daxil et! Allah deyər: Ey Adəm övladı! Səni razı edəcək bir şey nədir? Əgər dünyanı iki qat sənə versəm, razı qalarsanmı? Deyər: İlahi, aləmlərin rəbbi sənsən, məni məsxərəyə qoyursan?!</w:t>
      </w:r>
    </w:p>
    <w:p>
      <w:pPr>
        <w:pStyle w:val="BookText"/>
        <w:bidi w:val="0"/>
        <w:jc w:val="both"/>
        <w:rPr/>
      </w:pPr>
      <w:r>
        <w:rPr>
          <w:rFonts w:eastAsia="Times New Roman" w:cs="Times New Roman" w:ascii="Times New Roman" w:hAnsi="Times New Roman"/>
          <w:color w:val="111111"/>
          <w:sz w:val="28"/>
          <w:szCs w:val="28"/>
          <w:lang w:val="en-US"/>
        </w:rPr>
        <w:t>Bu yerdə İbn Məsud güldü və dedi: Mənim gülməyimin səbəbini soruşmursunuzmu? Dedilər: Sənin gülməyinin səbəbi nədir? Peyğəmbər (s) belə gülmüşdür. Ərz etdilər: Ey Allahın elçisi gülməyinizin səbəbi nədir? Buyurdu: Mənim gülməyim Allahın gülməsinə görədir! Elə ki bəndəsi deyər: İlahi, aləmlərin rəbbi sənsən, mənə məsxərəyə qoyursan?! Allah deyər: Mən səni məsxərəyə qoymuram, istədiyim hər bir şeyə qadirəm”.</w:t>
      </w:r>
      <w:r>
        <w:rPr>
          <w:rStyle w:val="FootnoteAnchor"/>
        </w:rPr>
        <w:footnoteReference w:id="347"/>
      </w:r>
    </w:p>
    <w:p>
      <w:pPr>
        <w:pStyle w:val="Heading3"/>
        <w:numPr>
          <w:ilvl w:val="2"/>
          <w:numId w:val="1"/>
        </w:numPr>
        <w:bidi w:val="0"/>
        <w:jc w:val="left"/>
        <w:rPr/>
      </w:pPr>
      <w:bookmarkStart w:id="353" w:name="__RefHeading___Toc4202206_2749589250"/>
      <w:bookmarkStart w:id="354" w:name="_Toc128"/>
      <w:bookmarkEnd w:id="353"/>
      <w:r>
        <w:rPr/>
        <w:t>Yaşasin gülən Allah!</w:t>
      </w:r>
      <w:bookmarkEnd w:id="354"/>
    </w:p>
    <w:p>
      <w:pPr>
        <w:pStyle w:val="BookText"/>
        <w:bidi w:val="0"/>
        <w:jc w:val="both"/>
        <w:rPr/>
      </w:pPr>
      <w:r>
        <w:rPr>
          <w:rFonts w:eastAsia="Times New Roman" w:cs="Times New Roman" w:ascii="Times New Roman" w:hAnsi="Times New Roman"/>
          <w:color w:val="111111"/>
          <w:sz w:val="28"/>
          <w:szCs w:val="28"/>
          <w:lang w:val="en-US"/>
        </w:rPr>
        <w:t>Əbu Rəzin deyir: Peyğəmbər (s) buyurdu: Allah bəndələrinin itaətinə və ondan başqasına yaxınlaşanlara gülür. Əbu Rəzin deyir: Ərz etdim: -Ya Rəsuləllah! Allah da gülür?! Buyurdu: Bəli.</w:t>
      </w:r>
    </w:p>
    <w:p>
      <w:pPr>
        <w:pStyle w:val="BookText"/>
        <w:bidi w:val="0"/>
        <w:jc w:val="both"/>
        <w:rPr/>
      </w:pPr>
      <w:r>
        <w:rPr>
          <w:rFonts w:eastAsia="Times New Roman" w:cs="Times New Roman" w:ascii="Times New Roman" w:hAnsi="Times New Roman"/>
          <w:color w:val="111111"/>
          <w:sz w:val="28"/>
          <w:szCs w:val="28"/>
          <w:lang w:val="en-US"/>
        </w:rPr>
        <w:t>Mən o vaxt bu cümləni dedim: Yaşasın xeyr və yaxşılığa həmişə gülən Allah!</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səh:211</w:t>
      </w:r>
      <w:bookmarkStart w:id="355" w:name="pg3610_18922"/>
    </w:p>
    <w:p>
      <w:pPr>
        <w:pStyle w:val="Heading3"/>
        <w:numPr>
          <w:ilvl w:val="2"/>
          <w:numId w:val="1"/>
        </w:numPr>
        <w:bidi w:val="0"/>
        <w:jc w:val="left"/>
        <w:rPr/>
      </w:pPr>
      <w:bookmarkStart w:id="356" w:name="__RefHeading___Toc4202208_2749589250"/>
      <w:bookmarkStart w:id="357" w:name="_Toc129"/>
      <w:bookmarkEnd w:id="355"/>
      <w:bookmarkEnd w:id="356"/>
      <w:r>
        <w:rPr/>
        <w:t>Hədisdən istifadə olan mətləblər:</w:t>
      </w:r>
      <w:bookmarkEnd w:id="357"/>
    </w:p>
    <w:p>
      <w:pPr>
        <w:pStyle w:val="BookText"/>
        <w:bidi w:val="0"/>
        <w:jc w:val="both"/>
        <w:rPr/>
      </w:pPr>
      <w:r>
        <w:rPr>
          <w:rFonts w:eastAsia="Times New Roman" w:cs="Times New Roman" w:ascii="Times New Roman" w:hAnsi="Times New Roman"/>
          <w:color w:val="111111"/>
          <w:sz w:val="28"/>
          <w:szCs w:val="28"/>
          <w:lang w:val="en-US"/>
        </w:rPr>
        <w:t>Saxta olan bu hədislərin hamısından belə anlaşılır ki;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 da bəndəsi kimi gülür və təəccüb edir;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Qiyamət günündə Allah öz bəndələrindən birinin istəyinə müsbət cavab verirsə, əvvəlcə onunla Allah qarşısında daha başqa bir şey istəməyəcəyinə əhd bağlayır. Amma bəndəsi aldadaraq ona yalan vədə verir. Elə ki, bəndənin birinci istəyi qəbul olundu, fasiləsiz öz əhdini və vədəsini sındıraraq ikinci dəfə yenə istəyir. Bu dəfə də Allahı aldadaraq öz əhdində səhlənkarlıq edir. Üçüncü dəfə yenə bu işi görür.</w:t>
      </w:r>
    </w:p>
    <w:p>
      <w:pPr>
        <w:pStyle w:val="BookText"/>
        <w:bidi w:val="0"/>
        <w:jc w:val="both"/>
        <w:rPr/>
      </w:pPr>
      <w:r>
        <w:rPr>
          <w:rFonts w:eastAsia="Times New Roman" w:cs="Times New Roman" w:ascii="Times New Roman" w:hAnsi="Times New Roman"/>
          <w:color w:val="111111"/>
          <w:sz w:val="28"/>
          <w:szCs w:val="28"/>
          <w:lang w:val="en-US"/>
        </w:rPr>
        <w:t>Biz deyirik: Bu hədisləri səhih sayan şəxslərdən bir nəfər soruşmurmu ki, özünü rəhman və rəhim sifəti ilə tanıtdıran Allah, nəyə görə bir neməti bəndəsinə verməkdə onun əl-ayağını bağlayır. Onu istəməkdən çəkindirir. Bu əhd bağlamaq nə məsələsidir? Bəndənin öz əhdini sındırmasının mənası nədir?!</w:t>
      </w:r>
    </w:p>
    <w:p>
      <w:pPr>
        <w:pStyle w:val="BookText"/>
        <w:bidi w:val="0"/>
        <w:jc w:val="both"/>
        <w:rPr/>
      </w:pPr>
      <w:r>
        <w:rPr>
          <w:rFonts w:eastAsia="Times New Roman" w:cs="Times New Roman" w:ascii="Times New Roman" w:hAnsi="Times New Roman"/>
          <w:color w:val="111111"/>
          <w:sz w:val="28"/>
          <w:szCs w:val="28"/>
          <w:lang w:val="en-US"/>
        </w:rPr>
        <w:t>3.- Bağışlanmağa ləyaqəti olan və cəhənnəm odundan nicat tapan mömin, Allahı tanıyan bir bəndə özünü o qədər məğrur hiss edir ki, Allah qarşısında cürət taparaq cahil insanların sifətlərindən biri sayılan məsxərə və istehza kimi sifətləri Allaha nisbət verir və deyir: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استهزء منی وانت رب العالمین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Bu kimi saxta və uydurma hədislərdən Allahın dərgahına pənah aparır, bu kimi söz deyənlər tərəfindən Allaha istiğfar edərək bağışlanmasını istəyirik.</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أَیُّهَا الَّذِینَ آمَنُوا اتَّقُوا اللَّهَ وَقُولُوا قَوْلًا سَدِیدًا یُصْلِحْ لَکُمْ أَعْمَالَکُمْ وَیَغْفِرْ لَکُمْ ذُنُوبَکُمْ وَمَن یُطِعْ اللَّهَ وَرَسُولَهُ فَقَدْ فَازَ فَوْزًا عَظِیمًا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_ EY IMAN GəTIRəNLəR! ALLAHDAN QORXUN Və DOğRU SöZ SöYLəYIN! (ƏGəR BELə ETSəNIZ, ALLAH) əMəLLəRINIZI ISLAH EDəR Və_</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səh:212</w:t>
      </w:r>
      <w:bookmarkStart w:id="358" w:name="pg3610_18923"/>
    </w:p>
    <w:p>
      <w:pPr>
        <w:pStyle w:val="BookText"/>
        <w:bidi w:val="0"/>
        <w:rPr/>
      </w:pPr>
      <w:bookmarkEnd w:id="358"/>
      <w:r>
        <w:rPr>
          <w:rFonts w:eastAsia="Times New Roman" w:cs="Times New Roman" w:ascii="Times New Roman" w:hAnsi="Times New Roman"/>
          <w:i/>
          <w:iCs/>
          <w:color w:val="111111"/>
          <w:sz w:val="28"/>
          <w:szCs w:val="28"/>
          <w:lang w:val="en-US"/>
        </w:rPr>
        <w:t>GüNAHLARıNıZı BAğışLAYAR. HəR KəS ALLAHA Və PEYğəMBəRINə ITAəT ETSə, BöYüK BIR SəADəTə (CəNNəTə) NAIL OLAR."</w:t>
      </w:r>
      <w:r>
        <w:rPr>
          <w:rStyle w:val="FootnoteAnchor"/>
        </w:rPr>
        <w:footnoteReference w:id="348"/>
      </w:r>
    </w:p>
    <w:p>
      <w:pPr>
        <w:pStyle w:val="Heading3"/>
        <w:numPr>
          <w:ilvl w:val="2"/>
          <w:numId w:val="1"/>
        </w:numPr>
        <w:bidi w:val="0"/>
        <w:jc w:val="left"/>
        <w:rPr/>
      </w:pPr>
      <w:bookmarkStart w:id="359" w:name="__RefHeading___Toc4202210_2749589250"/>
      <w:bookmarkStart w:id="360" w:name="_Toc130"/>
      <w:bookmarkEnd w:id="359"/>
      <w:r>
        <w:rPr/>
        <w:t>4. Allah məkanını dəyişməyə möhtacdırmı?</w:t>
      </w:r>
      <w:bookmarkEnd w:id="360"/>
    </w:p>
    <w:p>
      <w:pPr>
        <w:pStyle w:val="BookText"/>
        <w:bidi w:val="0"/>
        <w:jc w:val="both"/>
        <w:rPr/>
      </w:pPr>
      <w:r>
        <w:rPr>
          <w:rFonts w:eastAsia="Times New Roman" w:cs="Times New Roman" w:ascii="Times New Roman" w:hAnsi="Times New Roman"/>
          <w:color w:val="111111"/>
          <w:sz w:val="28"/>
          <w:szCs w:val="28"/>
          <w:lang w:val="en-US"/>
        </w:rPr>
        <w:t>Allah asimandan yerə enirmi?</w:t>
      </w:r>
    </w:p>
    <w:p>
      <w:pPr>
        <w:pStyle w:val="BookText"/>
        <w:bidi w:val="0"/>
        <w:jc w:val="both"/>
        <w:rPr/>
      </w:pPr>
      <w:r>
        <w:rPr>
          <w:rFonts w:eastAsia="Times New Roman" w:cs="Times New Roman" w:ascii="Times New Roman" w:hAnsi="Times New Roman"/>
          <w:color w:val="111111"/>
          <w:sz w:val="28"/>
          <w:szCs w:val="28"/>
          <w:lang w:val="en-US"/>
        </w:rPr>
        <w:t>Səhihi-Buxari və Səhihi-Müslimün hədislərinin dördüncü zəif nöqtəsi bu iki kitabın tövhid bəhsində Allahın aşağı asimana enməsi barədə olan hədisləridir. Bu hədislər müxtəlif sənədlərdə və mətnlərdə nəql olunmuşdur. Bu hədislərin bir ravi (Əbu Hüreyrə) tərəfindən nəql olunmasına baxmayaraq, biz bu hədislərdən bir neçəsini burada nəql edirik: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IRNazanin" w:hAnsi="IRNazanin" w:eastAsia="IRNazanin"/>
          <w:color w:val="111111"/>
          <w:sz w:val="28"/>
          <w:sz w:val="28"/>
          <w:szCs w:val="28"/>
          <w:rtl w:val="true"/>
          <w:lang w:bidi="fa-IR"/>
        </w:rPr>
        <w:t>عن ابی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ربنا تبارک وتعالی من کل لیلة الی السماءالدنیا، حین یبقی ثلث اللیل الاخر،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یدعونی فأستجیب له؟ ومن یسألنی فأعطیه؟ ومن یستغفرنی فأغفر 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Əbu Hüreyrə Peyğəmbərdən (s) nəql edir: “Hər gecənin axır üçdə birində Allah aşağı asimana enərək deyir: Məni çağıran kimdir? İstədiyini qəbul edim! Məndən hacət istəyən kimdir? İstədiyini verim! Bağışlanmağını istəyən kimdir? Onu bağışlayım!”</w:t>
      </w:r>
      <w:r>
        <w:rPr>
          <w:rStyle w:val="FootnoteAnchor"/>
        </w:rPr>
        <w:footnoteReference w:id="349"/>
      </w:r>
    </w:p>
    <w:p>
      <w:pPr>
        <w:pStyle w:val="BookText"/>
        <w:bidi w:val="0"/>
        <w:jc w:val="both"/>
        <w:rPr/>
      </w:pPr>
      <w:r>
        <w:rPr>
          <w:rFonts w:eastAsia="Times New Roman" w:cs="Times New Roman" w:ascii="Times New Roman" w:hAnsi="Times New Roman"/>
          <w:color w:val="111111"/>
          <w:sz w:val="28"/>
          <w:szCs w:val="28"/>
          <w:lang w:val="en-US"/>
        </w:rPr>
        <w:t>Bu hədisi Buxari iki yerdə nəql etmişdir. Bu iki yerdən birində</w:t>
      </w:r>
      <w:r>
        <w:rPr>
          <w:rFonts w:ascii="Amiri" w:hAnsi="Amiri" w:eastAsia="Amiri" w:cs="Amiri"/>
          <w:color w:val="111111"/>
          <w:sz w:val="28"/>
          <w:sz w:val="28"/>
          <w:szCs w:val="28"/>
          <w:rtl w:val="true"/>
          <w:lang w:bidi="ar-SA"/>
        </w:rPr>
        <w:t>یَنزِلُ رَبُّنَا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yənzilu) ibarəti, digərində isə  </w:t>
      </w:r>
      <w:r>
        <w:rPr>
          <w:rFonts w:ascii="Amiri" w:hAnsi="Amiri" w:eastAsia="Amiri" w:cs="Amiri"/>
          <w:color w:val="111111"/>
          <w:sz w:val="28"/>
          <w:sz w:val="28"/>
          <w:szCs w:val="28"/>
          <w:rtl w:val="true"/>
          <w:lang w:bidi="ar-SA"/>
        </w:rPr>
        <w:t>یَتَنَزَّلُ رَبُّنَا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yətənəzzəlu) sözləri yazılmışdır. Amma Müslim bu hədisi </w:t>
      </w:r>
      <w:r>
        <w:rPr>
          <w:rFonts w:ascii="Amiri" w:hAnsi="Amiri" w:eastAsia="Amiri" w:cs="Amiri"/>
          <w:color w:val="111111"/>
          <w:sz w:val="28"/>
          <w:sz w:val="28"/>
          <w:szCs w:val="28"/>
          <w:rtl w:val="true"/>
          <w:lang w:bidi="ar-SA"/>
        </w:rPr>
        <w:t>یَنزِلُ رَبُّنَا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ifadəsi ilə nəql etmişdir.</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səh:213</w:t>
      </w:r>
    </w:p>
    <w:p>
      <w:pPr>
        <w:pStyle w:val="BookText"/>
        <w:bidi w:val="0"/>
        <w:rPr/>
      </w:pPr>
      <w:r>
        <w:rPr>
          <w:rFonts w:eastAsia="Times New Roman" w:cs="Times New Roman" w:ascii="Times New Roman" w:hAnsi="Times New Roman"/>
          <w:color w:val="111111"/>
          <w:sz w:val="28"/>
          <w:szCs w:val="28"/>
          <w:lang w:val="en-US"/>
        </w:rPr>
        <w:t>2.- “Allahın enməsi” barədə Müslimün öz kitabında nəql etdiyi altı hədisdən birini nümunə üçün sizə nəql edirik:</w:t>
      </w:r>
    </w:p>
    <w:p>
      <w:pPr>
        <w:pStyle w:val="BookText"/>
        <w:bidi w:val="0"/>
        <w:jc w:val="both"/>
        <w:rPr/>
      </w:pPr>
      <w:r>
        <w:rPr>
          <w:rFonts w:ascii="IRNazanin" w:hAnsi="IRNazanin" w:eastAsia="IRNazanin"/>
          <w:color w:val="111111"/>
          <w:sz w:val="28"/>
          <w:sz w:val="28"/>
          <w:szCs w:val="28"/>
          <w:rtl w:val="true"/>
          <w:lang w:bidi="fa-IR"/>
        </w:rPr>
        <w:t>ابا هریرة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الله فی السماء الدنیا لشطر اللیل، اولثلث اللیل الاخر،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یدعونی فأستجیب له اویسألنی فاعطیه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یقرض غیر عدیم ولا 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سعید، بهذا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وزادثم یبسط یدیه تبارک وتعالی یقول، من یقرض غیر عدوم ولا ظلوم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Əbu Hüreyrə deyir: “Peyğəmbər (s) buyurdu: Gecənin bir hissəsində ya axır üçdə birində Allah aşağı asimana enərək deyir: Məni çağıran kimdir? Onun duasını qəbul edim! Məndən istəyən kimdir? İstədiyini verim! Sonra deyir: Zülm etməyən, sərvətli və varlı olana borc verən kimdir?!”</w:t>
      </w:r>
      <w:r>
        <w:rPr>
          <w:rStyle w:val="FootnoteAnchor"/>
        </w:rPr>
        <w:footnoteReference w:id="350"/>
      </w:r>
    </w:p>
    <w:p>
      <w:pPr>
        <w:pStyle w:val="BookText"/>
        <w:bidi w:val="0"/>
        <w:jc w:val="both"/>
        <w:rPr/>
      </w:pPr>
      <w:r>
        <w:rPr>
          <w:rFonts w:eastAsia="Times New Roman" w:cs="Times New Roman" w:ascii="Times New Roman" w:hAnsi="Times New Roman"/>
          <w:color w:val="111111"/>
          <w:sz w:val="28"/>
          <w:szCs w:val="28"/>
          <w:lang w:val="en-US"/>
        </w:rPr>
        <w:t>Müslim deyir: “Bu hədis Harun ibn Səidin vasitəsi ilə nəql olunmuşdur. Hədisin axırında bu cümlə də vardır: Allah öz əllərini açır! Sonra deyir: Adil və ehtiyacsız Allaha borc verən kimdir?”.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IRNazanin" w:hAnsi="IRNazanin" w:eastAsia="IRNazanin"/>
          <w:color w:val="111111"/>
          <w:sz w:val="28"/>
          <w:sz w:val="28"/>
          <w:szCs w:val="28"/>
          <w:rtl w:val="true"/>
          <w:lang w:bidi="fa-IR"/>
        </w:rPr>
        <w:t>قالت عایشة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یوم، اکثر من ان یعتق الله فیه عبداً من النار، من یوم عرفة، وانه لیدنو، ثم بباهی بهم الملائکة،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اراد هؤلاء؟</w:t>
      </w:r>
    </w:p>
    <w:p>
      <w:pPr>
        <w:pStyle w:val="BookText"/>
        <w:bidi w:val="0"/>
        <w:jc w:val="both"/>
        <w:rPr/>
      </w:pPr>
      <w:r>
        <w:rPr>
          <w:rFonts w:eastAsia="Times New Roman" w:cs="Times New Roman" w:ascii="Times New Roman" w:hAnsi="Times New Roman"/>
          <w:color w:val="111111"/>
          <w:sz w:val="28"/>
          <w:szCs w:val="28"/>
          <w:lang w:val="en-US"/>
        </w:rPr>
        <w:t>Aişə deyir: “Peyğəmbər (s) buyurdu: Allah-təala Ərəfə gününə qədər heç bir gündə öz bəndələrini bağışlamır. O gündə Allah öz bəndələrinin yanında olur. Öz bəndələrinə və mələklərə görə iftixar edər və deyər: Bunlar nə istəyirlər? Yaşayışdan əllərini üzməklə bu biyabana toplaşmaqda məqsədləri nədir?”</w:t>
      </w:r>
      <w:r>
        <w:rPr>
          <w:rStyle w:val="FootnoteAnchor"/>
        </w:rPr>
        <w:footnoteReference w:id="351"/>
      </w:r>
    </w:p>
    <w:p>
      <w:pPr>
        <w:pStyle w:val="BookText"/>
        <w:bidi w:val="0"/>
        <w:jc w:val="both"/>
        <w:rPr/>
      </w:pPr>
      <w:r>
        <w:rPr>
          <w:rFonts w:eastAsia="Times New Roman" w:cs="Times New Roman" w:ascii="Times New Roman" w:hAnsi="Times New Roman"/>
          <w:color w:val="111111"/>
          <w:sz w:val="28"/>
          <w:szCs w:val="28"/>
          <w:lang w:val="en-US"/>
        </w:rPr>
        <w:t>Bu hədislərdən istifadə olunan mətləblər: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Allahın cism olması;</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Allahın məkana möhtac olması;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səh:214</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Allahın tərəf və cəhətə möhtac olması; əhli-sünnənin İbn Quteybə və İbn Əbdul-Berr kimi kəlam alimləri Allahın tərəf və cəhətə möhtac olmasına inanırlar. Bu hədisləri də öz əqidələri üçün sübut və dəlil bilirlər.</w:t>
      </w:r>
      <w:r>
        <w:rPr>
          <w:rStyle w:val="FootnoteAnchor"/>
        </w:rPr>
        <w:footnoteReference w:id="352"/>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Allahın məhdud olması və məkanını dəyişməsinə, bir yerdən başqa bir yerə köçməyə möhtac olması;</w:t>
      </w:r>
    </w:p>
    <w:p>
      <w:pPr>
        <w:pStyle w:val="BookText"/>
        <w:bidi w:val="0"/>
        <w:jc w:val="both"/>
        <w:rPr/>
      </w:pPr>
      <w:r>
        <w:rPr>
          <w:rFonts w:eastAsia="Times New Roman" w:cs="Times New Roman" w:ascii="Times New Roman" w:hAnsi="Times New Roman"/>
          <w:color w:val="111111"/>
          <w:sz w:val="28"/>
          <w:szCs w:val="28"/>
          <w:lang w:val="en-US"/>
        </w:rPr>
        <w:t>Kiçik bir araşdırma: Allahın nazil olması hədisi Əbu Hüreyrə tərəfindən nəql olunmuşdur. Mətnlərdə Allahın bəzən gecənin axır üçdə birində, bəzisində gecənin üçdə birində, bəzisində gecənin üçdə ikisindən sonra, xülasə gecənin bir hissəsi keçdikdən sonra və s. nazil olması ixtilaflı müəyyən olunmuşdur. Bundan əlavə, hədisin əsnasında müxtəlif ibarətlər gözə dəyir. Belə ki, bu altı hədisi bir saymaq olmur, hətta bu hədislərin arasında ikisini belə cəm etmək mümkün deyildir.</w:t>
      </w:r>
      <w:r>
        <w:rPr>
          <w:rStyle w:val="FootnoteAnchor"/>
        </w:rPr>
        <w:footnoteReference w:id="353"/>
      </w:r>
    </w:p>
    <w:p>
      <w:pPr>
        <w:pStyle w:val="BookText"/>
        <w:bidi w:val="0"/>
        <w:jc w:val="both"/>
        <w:rPr/>
      </w:pPr>
      <w:r>
        <w:rPr>
          <w:rFonts w:eastAsia="Times New Roman" w:cs="Times New Roman" w:ascii="Times New Roman" w:hAnsi="Times New Roman"/>
          <w:color w:val="111111"/>
          <w:sz w:val="28"/>
          <w:szCs w:val="28"/>
          <w:lang w:val="en-US"/>
        </w:rPr>
        <w:t>Lakin, əvvəldə işarə etdiyimiz kimi, bu hədislərin hamısı Əbu Hüreyrədən nəql olunmuşdur. Hədislərə diqqət olunsa onların bir-biri ilə ziddiyyəti aydın olar. Yaxşı deyilib: - Yalan danışanın yaddaşı olmaz.</w:t>
      </w:r>
    </w:p>
    <w:p>
      <w:pPr>
        <w:pStyle w:val="BookText"/>
        <w:bidi w:val="0"/>
        <w:jc w:val="both"/>
        <w:rPr/>
      </w:pPr>
      <w:r>
        <w:rPr>
          <w:rFonts w:eastAsia="Times New Roman" w:cs="Times New Roman" w:ascii="Times New Roman" w:hAnsi="Times New Roman"/>
          <w:color w:val="111111"/>
          <w:sz w:val="28"/>
          <w:szCs w:val="28"/>
          <w:lang w:val="en-US"/>
        </w:rPr>
        <w:t>Hər halda bu hədislər də ağıl və Qurani-Kərimin xilafına olan tövhid barədə nəql olunmuş hədislərdir.</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səh:215</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səh:216</w:t>
      </w:r>
      <w:bookmarkStart w:id="361" w:name="pg3610_18927"/>
    </w:p>
    <w:p>
      <w:pPr>
        <w:pStyle w:val="BookText"/>
        <w:bidi w:val="0"/>
        <w:rPr/>
      </w:pPr>
      <w:bookmarkEnd w:id="361"/>
      <w:r>
        <w:rPr>
          <w:rFonts w:eastAsia="Times New Roman" w:cs="Times New Roman" w:ascii="Times New Roman" w:hAnsi="Times New Roman"/>
          <w:color w:val="111111"/>
          <w:sz w:val="28"/>
          <w:szCs w:val="28"/>
          <w:lang w:val="en-US"/>
        </w:rPr>
        <w:t>4</w:t>
      </w:r>
    </w:p>
    <w:p>
      <w:pPr>
        <w:pStyle w:val="Heading3"/>
        <w:numPr>
          <w:ilvl w:val="2"/>
          <w:numId w:val="1"/>
        </w:numPr>
        <w:bidi w:val="0"/>
        <w:jc w:val="left"/>
        <w:rPr/>
      </w:pPr>
      <w:bookmarkStart w:id="362" w:name="__RefHeading___Toc4202212_2749589250"/>
      <w:bookmarkStart w:id="363" w:name="_Toc131"/>
      <w:bookmarkEnd w:id="362"/>
      <w:r>
        <w:rPr/>
        <w:t>4. Allah öz bəndələri ilə çiyin-çiyinə dayanib</w:t>
      </w:r>
      <w:bookmarkEnd w:id="363"/>
    </w:p>
    <w:p>
      <w:pPr>
        <w:pStyle w:val="BookText"/>
        <w:bidi w:val="0"/>
        <w:jc w:val="both"/>
        <w:rPr/>
      </w:pPr>
      <w:r>
        <w:rPr>
          <w:rFonts w:eastAsia="Times New Roman" w:cs="Times New Roman" w:ascii="Times New Roman" w:hAnsi="Times New Roman"/>
          <w:color w:val="111111"/>
          <w:sz w:val="28"/>
          <w:szCs w:val="28"/>
          <w:lang w:val="en-US"/>
        </w:rPr>
        <w:t>Səhihi-Buxari, Səhihi-Müslim və Sunəni İbn Macə Allahın öz bəndələri ilə çiyin-çiyinə və yanaşı dayandığını bildirirlər. Səfvandan belə nəql edirlər ki:</w:t>
      </w:r>
    </w:p>
    <w:p>
      <w:pPr>
        <w:pStyle w:val="BookText"/>
        <w:bidi w:val="0"/>
        <w:jc w:val="both"/>
        <w:rPr/>
      </w:pPr>
      <w:r>
        <w:rPr>
          <w:rFonts w:ascii="IRNazanin" w:hAnsi="IRNazanin" w:eastAsia="IRNazanin"/>
          <w:color w:val="111111"/>
          <w:sz w:val="28"/>
          <w:sz w:val="28"/>
          <w:szCs w:val="28"/>
          <w:rtl w:val="true"/>
          <w:lang w:bidi="fa-IR"/>
        </w:rPr>
        <w:t>عن صفوان بن محرز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ابن عمر یطوف، اذعرض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قال یا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أسمعت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النجوی؟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یدنی المؤمن من ربه، وقال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یدنوالمؤمن ، حتی یضع الله علیه کتفه، فیقرره بذنوبه تعرف ذنب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اعرف یقول رب اعرف مرتین،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سترتها فی الدنیا واعفرها لک لیوم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Bir gün Əbdullah ibn Ömər Kəbə evini tavaf edirdi. Bir kişi ona yaxınlaşıb soruşdu: Ey Ömərin oğlu! Allahın öz bəndəsi ilə bir kənarda söhbət etməsi barədə Peyğəmbərdən (s) bir şey eşitmisənmi? Ömər cavabında dedi: Bəli eşitmişəm ki, Peyğəmbər (s) buyurdu: -Qiyamət günü bəndə Allaha o qədər yaxın olacaqdır ki, onun yanında duraraq bir-biri ilə söhbət edəcəklər. Allah bəndəsindən soruşacaq: Yadındadırmı filan günahı etmişdin? Bəndə deyər: Bəli, bəli. Bu yolla bəndə öz günahlarının hamısına etiraf edəcəkdir. Allah-təala deyər: Arxayın ol! Dünyada sənin günahlarını ifşa etmədiyim kimi, bu gün də onların hamısını bağışlayacağam.</w:t>
      </w:r>
      <w:r>
        <w:rPr>
          <w:rStyle w:val="FootnoteAnchor"/>
        </w:rPr>
        <w:footnoteReference w:id="354"/>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səh:217</w:t>
      </w:r>
      <w:bookmarkStart w:id="364" w:name="pg3610_18928"/>
    </w:p>
    <w:p>
      <w:pPr>
        <w:pStyle w:val="Heading3"/>
        <w:numPr>
          <w:ilvl w:val="2"/>
          <w:numId w:val="1"/>
        </w:numPr>
        <w:bidi w:val="0"/>
        <w:jc w:val="left"/>
        <w:rPr/>
      </w:pPr>
      <w:bookmarkStart w:id="365" w:name="__RefHeading___Toc4202214_2749589250"/>
      <w:bookmarkStart w:id="366" w:name="_Toc132"/>
      <w:bookmarkEnd w:id="364"/>
      <w:bookmarkEnd w:id="365"/>
      <w:r>
        <w:rPr/>
        <w:t>Allahın müxtəlif əzaları vardır?!</w:t>
      </w:r>
      <w:bookmarkEnd w:id="366"/>
    </w:p>
    <w:p>
      <w:pPr>
        <w:pStyle w:val="BookText"/>
        <w:bidi w:val="0"/>
        <w:jc w:val="both"/>
        <w:rPr/>
      </w:pPr>
      <w:r>
        <w:rPr>
          <w:rFonts w:eastAsia="Times New Roman" w:cs="Times New Roman" w:ascii="Times New Roman" w:hAnsi="Times New Roman"/>
          <w:color w:val="111111"/>
          <w:sz w:val="28"/>
          <w:szCs w:val="28"/>
          <w:lang w:val="en-US"/>
        </w:rPr>
        <w:t>Səhihi-Buxari və Səhihi-Müslimün hədislərinin bir qisminin əsassız olması və beşinci zəif nöqtəsi bu iki kitabın tövhid bəhsində Allah barədə müxtəlif hədislərin olmasıdır. Təəssüflər olsun ki, bu kitablarda Allah və tövhid barədə olan hədislərdən doğru və düzgün tövhidi dərk etmək və Allahı tanıma mümkün olmur. Çünki, bu iki kitabın və hədislərin nəzərincə Allah-təala təbii bir mövcud, maddi bir cism kimi müxtəlif bədən üzvlərindən təşkil olunmuşdur. O cümlədən, kamil bir insan kimi üz, əl, barmaq və müxtəlif əzalara malikdir.</w:t>
      </w:r>
    </w:p>
    <w:p>
      <w:pPr>
        <w:pStyle w:val="BookText"/>
        <w:bidi w:val="0"/>
        <w:jc w:val="both"/>
        <w:rPr/>
      </w:pPr>
      <w:r>
        <w:rPr>
          <w:rFonts w:eastAsia="Times New Roman" w:cs="Times New Roman" w:ascii="Times New Roman" w:hAnsi="Times New Roman"/>
          <w:color w:val="111111"/>
          <w:sz w:val="28"/>
          <w:szCs w:val="28"/>
          <w:lang w:val="en-US"/>
        </w:rPr>
        <w:t>Keçmiş bəhslərdə, xüsusən də Allahı görmək bəhsində bu hədislərin bir qismi ilə tanış oldunuz. İndi də belə hədislərdən bir qisminin mətn və tərcümələrinə diqqət edin. Bu hədislər Allahın məxsus üzvlərinin olmasını sübut edir.</w:t>
      </w:r>
    </w:p>
    <w:p>
      <w:pPr>
        <w:pStyle w:val="BookText"/>
        <w:bidi w:val="0"/>
        <w:jc w:val="both"/>
        <w:rPr/>
      </w:pPr>
      <w:r>
        <w:rPr>
          <w:rFonts w:eastAsia="Times New Roman" w:cs="Times New Roman" w:ascii="Times New Roman" w:hAnsi="Times New Roman"/>
          <w:color w:val="111111"/>
          <w:sz w:val="28"/>
          <w:szCs w:val="28"/>
          <w:lang w:val="en-US"/>
        </w:rPr>
        <w:t>Allahın üzü vardır</w:t>
      </w:r>
    </w:p>
    <w:p>
      <w:pPr>
        <w:pStyle w:val="BookText"/>
        <w:bidi w:val="0"/>
        <w:jc w:val="both"/>
        <w:rPr/>
      </w:pPr>
      <w:r>
        <w:rPr>
          <w:rFonts w:eastAsia="Times New Roman" w:cs="Times New Roman" w:ascii="Times New Roman" w:hAnsi="Times New Roman"/>
          <w:color w:val="111111"/>
          <w:sz w:val="28"/>
          <w:szCs w:val="28"/>
          <w:lang w:val="en-US"/>
        </w:rPr>
        <w:t>Səhihi-Buxari və Səhihi-Müslimdə olan müxtəlif rəvayət və hədislər əsasında insanın surəti kimi Allah üçün də surət təsəvvür olunmuşdur.</w:t>
      </w:r>
    </w:p>
    <w:p>
      <w:pPr>
        <w:pStyle w:val="BookText"/>
        <w:bidi w:val="0"/>
        <w:jc w:val="both"/>
        <w:rPr/>
      </w:pPr>
      <w:r>
        <w:rPr>
          <w:rFonts w:eastAsia="Times New Roman" w:cs="Times New Roman" w:ascii="Times New Roman" w:hAnsi="Times New Roman"/>
          <w:color w:val="111111"/>
          <w:sz w:val="28"/>
          <w:szCs w:val="28"/>
          <w:lang w:val="en-US"/>
        </w:rPr>
        <w:t>İndi isə onlardan bir neçə nümunəyə diqqət edin: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آدَمَ عَلَی صُورَتِهِ، طُولُهُ سِتُّونَ ذِرَاعاً، فَلَمَّا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فَسَلِّمْ عَلَی أُولَئِکَ النفرِ مِنَ الْمَلَائِکَةِ جُلُوس، فَاسْتَمَعَ مَا یُحَیُّونَکَ، فَإِنَّهَا تَحِیَّتُکَ وَ تَحِیَّةُ ذُرِّیَّتُکَ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وَرَحْمَتُ اللهِ، فَزَادُوهُ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فَکُلّ مَنْ یَدْخُلُ الْجَنَّةَ عَلَی صُورَةِ آدَم، فَلَمْ یَزَلْ الْخَلْقُ یَنْقُصُ بَعْدُ حَتَّی الآنَ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Əbu Hüreyrə Peyğəmbərdən (s) nəql edir: “Allah-təala Adəmi (ə) altmış metr uzunluğunda və öz surətində xəlq etdi.</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səh:218</w:t>
      </w:r>
    </w:p>
    <w:p>
      <w:pPr>
        <w:pStyle w:val="BookText"/>
        <w:bidi w:val="0"/>
        <w:rPr/>
      </w:pPr>
      <w:r>
        <w:rPr>
          <w:rFonts w:eastAsia="Times New Roman" w:cs="Times New Roman" w:ascii="Times New Roman" w:hAnsi="Times New Roman"/>
          <w:color w:val="111111"/>
          <w:sz w:val="28"/>
          <w:szCs w:val="28"/>
          <w:lang w:val="en-US"/>
        </w:rPr>
        <w:t>Sonra ona əmr etdi: - Get! Oturmuş bir dəstə mələklərə salam ver və salamının cavabında sənə deyilənə qulaq as! Onların cavabı sənin və övladlarının salamı olacaqdır. Adəm (ə) mələklərin yanına gəldi və dedi: Əssəlamu ələykum. Mələklər dedilər: - Əssəlamu ələykum və rəhmətullah.</w:t>
      </w:r>
    </w:p>
    <w:p>
      <w:pPr>
        <w:pStyle w:val="BookText"/>
        <w:bidi w:val="0"/>
        <w:jc w:val="both"/>
        <w:rPr/>
      </w:pPr>
      <w:r>
        <w:rPr>
          <w:rFonts w:eastAsia="Times New Roman" w:cs="Times New Roman" w:ascii="Times New Roman" w:hAnsi="Times New Roman"/>
          <w:color w:val="111111"/>
          <w:sz w:val="28"/>
          <w:szCs w:val="28"/>
          <w:lang w:val="en-US"/>
        </w:rPr>
        <w:t>Onlar axırıncı cümləni (və rəhmətullah) əlavə etdilər. Bəs hər kəs cənnətə daxil olsa Adəmin (ə) surətində olacaqdır. İnsanlar Adəmdən (ə) sonra bu günümüzə kimi günbə-gün kiçilərək indiki vəziyyətə düşdülər.”</w:t>
      </w:r>
      <w:r>
        <w:rPr>
          <w:rStyle w:val="FootnoteAnchor"/>
        </w:rPr>
        <w:footnoteReference w:id="35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أَبِی هُرَیْرَةَ، عَنِ النَّبِیِّ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قَاتَلَ أَحَدُکُمْ أَخَاهُ، فَلیَتجنَّب الْوَجْهَ، فَإِنَّ اللهَ خَلَقَ آدَمَ عَلَی صُورَتِهِ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Əbu Hüreyrə nəql edir: “Peyğəmbər (s) buyurdu: Sizlərdən hər biri qardaşı ilə dalaşdığı zaman dava edənin üzünə sillə vurmaq və Zər`ər yetirməkdən çəkinsin. Çünki Allah-təala insanı öz surətində yaratmışdır.”</w:t>
      </w:r>
      <w:r>
        <w:rPr>
          <w:rStyle w:val="FootnoteAnchor"/>
        </w:rPr>
        <w:footnoteReference w:id="35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Müslim öz səhihində Əbu Hüreyrədən nəql edir: “Peyğəmbər (s) buyurdu:</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خَلَقَ آدَمَ عَلَی صُورَةِ الرَّحْمَان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_ İNSAN, RəHMAN ALLAHıN SURəTINDə XəLQ OLUNMUşDUR. _</w:t>
      </w:r>
      <w:r>
        <w:rPr>
          <w:rStyle w:val="FootnoteAnchor"/>
        </w:rPr>
        <w:footnoteReference w:id="35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Buxari “Ədəbul-mufrəd” kitabında Əbu Hüreyrədən nəql edir:</w:t>
      </w:r>
    </w:p>
    <w:p>
      <w:pPr>
        <w:pStyle w:val="BookText"/>
        <w:bidi w:val="0"/>
        <w:jc w:val="both"/>
        <w:rPr/>
      </w:pPr>
      <w:r>
        <w:rPr>
          <w:rFonts w:ascii="Amiri" w:hAnsi="Amiri" w:eastAsia="Amiri" w:cs="Amiri"/>
          <w:color w:val="111111"/>
          <w:sz w:val="28"/>
          <w:sz w:val="28"/>
          <w:szCs w:val="28"/>
          <w:rtl w:val="true"/>
          <w:lang w:bidi="ar-SA"/>
        </w:rPr>
        <w:t>عَنْ أَبِی هُرَیْرَة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تَقُولُنَّ قَبَّحَ اللهُ وَجْهَکَ وَ وَجْهَ من أَشْبَهَ وَجْهَکَ، فَإِنَّ اللهَ عَزَّوَجّلَّ خَلَقَ آدَمَ عَلَی صُورَتِهِ</w:t>
      </w:r>
      <w:r>
        <w:rPr>
          <w:rFonts w:eastAsia="Amiri" w:cs="Amiri" w:ascii="Amiri" w:hAnsi="Amiri"/>
          <w:color w:val="111111"/>
          <w:sz w:val="28"/>
          <w:szCs w:val="28"/>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səh:219</w:t>
      </w:r>
      <w:bookmarkStart w:id="367" w:name="pg3610_18930"/>
    </w:p>
    <w:p>
      <w:pPr>
        <w:pStyle w:val="BookText"/>
        <w:bidi w:val="0"/>
        <w:rPr/>
      </w:pPr>
      <w:bookmarkEnd w:id="36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Heç vaxt bir kəsə “Allah sənin və sənə oxşayan şəxsin üzünü pis etsin” deməyin. Çünki Allah insanı öz surətində yaratmışdır.”</w:t>
      </w:r>
      <w:r>
        <w:rPr>
          <w:rStyle w:val="FootnoteAnchor"/>
        </w:rPr>
        <w:footnoteReference w:id="358"/>
      </w:r>
    </w:p>
    <w:p>
      <w:pPr>
        <w:pStyle w:val="Heading3"/>
        <w:numPr>
          <w:ilvl w:val="2"/>
          <w:numId w:val="1"/>
        </w:numPr>
        <w:bidi w:val="0"/>
        <w:jc w:val="left"/>
        <w:rPr/>
      </w:pPr>
      <w:bookmarkStart w:id="368" w:name="__RefHeading___Toc4202216_2749589250"/>
      <w:bookmarkStart w:id="369" w:name="_Toc133"/>
      <w:bookmarkEnd w:id="368"/>
      <w:r>
        <w:rPr/>
        <w:t>Hədislərdən istifadə olunan mətləblər:</w:t>
      </w:r>
      <w:bookmarkEnd w:id="36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Allahın cism olması və onun üçün surətin sübut olunması;</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Allahın surəti ilə insanın surətinin oxşarlığı və bu oxşarlığa xatir insanın üzünə sillənin vurulmaması;</w:t>
      </w:r>
    </w:p>
    <w:p>
      <w:pPr>
        <w:pStyle w:val="Heading3"/>
        <w:numPr>
          <w:ilvl w:val="2"/>
          <w:numId w:val="1"/>
        </w:numPr>
        <w:bidi w:val="0"/>
        <w:jc w:val="left"/>
        <w:rPr/>
      </w:pPr>
      <w:bookmarkStart w:id="370" w:name="__RefHeading___Toc4202218_2749589250"/>
      <w:bookmarkStart w:id="371" w:name="_Toc134"/>
      <w:bookmarkEnd w:id="370"/>
      <w:r>
        <w:rPr/>
        <w:t>Araşdırma:</w:t>
      </w:r>
      <w:bookmarkEnd w:id="371"/>
    </w:p>
    <w:p>
      <w:pPr>
        <w:pStyle w:val="BookText"/>
        <w:bidi w:val="0"/>
        <w:jc w:val="both"/>
        <w:rPr/>
      </w:pPr>
      <w:r>
        <w:rPr>
          <w:rFonts w:eastAsia="Times New Roman" w:cs="Times New Roman" w:ascii="Times New Roman" w:hAnsi="Times New Roman"/>
          <w:color w:val="111111"/>
          <w:sz w:val="28"/>
          <w:szCs w:val="28"/>
          <w:lang w:val="en-US"/>
        </w:rPr>
        <w:t>Mərhum Əllamə Şərafuddinin söylədiyi kimi, bu hədis “israiliyyat</w:t>
      </w:r>
      <w:r>
        <w:rPr>
          <w:rStyle w:val="FootnoteAnchor"/>
        </w:rPr>
        <w:footnoteReference w:id="359"/>
      </w:r>
      <w:r>
        <w:rPr>
          <w:rFonts w:eastAsia="Times New Roman" w:cs="Times New Roman" w:ascii="Times New Roman" w:hAnsi="Times New Roman"/>
          <w:color w:val="111111"/>
          <w:sz w:val="28"/>
          <w:szCs w:val="28"/>
          <w:lang w:val="en-US"/>
        </w:rPr>
        <w:t>”-dan olub, Tövratın mətnlərindən götürülmüşdür. Sifr təkvininin birinci ishahının</w:t>
      </w:r>
      <w:r>
        <w:rPr>
          <w:rStyle w:val="FootnoteAnchor"/>
        </w:rPr>
        <w:footnoteReference w:id="360"/>
      </w:r>
      <w:r>
        <w:rPr>
          <w:rFonts w:eastAsia="Times New Roman" w:cs="Times New Roman" w:ascii="Times New Roman" w:hAnsi="Times New Roman"/>
          <w:color w:val="111111"/>
          <w:sz w:val="28"/>
          <w:szCs w:val="28"/>
          <w:lang w:val="en-US"/>
        </w:rPr>
        <w:t>iyirmi yeddinci hissəsində belə yazılmışdır: “Allah insanı öz surətində xəlq etmişdir. İnsanı kişi və qadın yaratdı.”</w:t>
      </w:r>
      <w:r>
        <w:rPr>
          <w:rStyle w:val="FootnoteAnchor"/>
        </w:rPr>
        <w:footnoteReference w:id="361"/>
      </w:r>
    </w:p>
    <w:p>
      <w:pPr>
        <w:pStyle w:val="BookText"/>
        <w:bidi w:val="0"/>
        <w:jc w:val="both"/>
        <w:rPr/>
      </w:pPr>
      <w:r>
        <w:rPr>
          <w:rFonts w:eastAsia="Times New Roman" w:cs="Times New Roman" w:ascii="Times New Roman" w:hAnsi="Times New Roman"/>
          <w:color w:val="111111"/>
          <w:sz w:val="28"/>
          <w:szCs w:val="28"/>
          <w:lang w:val="en-US"/>
        </w:rPr>
        <w:t>Müəllif: Tövratı diqqətlə mütaliə etdikdə görürük ki, bu məzmun və insanın surətinin Allah surətinə oxşaması Tövratda dəfələrlə qeyd olunmuşdur. Buna görə də Sifr təkvininin beşinci fəslinin birinci hissəsində belə yazılmışdır: “Allah Adəmi (ə) yaradan gün onu Allah surətində yaratdı.”</w:t>
      </w:r>
    </w:p>
    <w:p>
      <w:pPr>
        <w:pStyle w:val="BookText"/>
        <w:bidi w:val="0"/>
        <w:jc w:val="both"/>
        <w:rPr/>
      </w:pPr>
      <w:r>
        <w:rPr>
          <w:rFonts w:eastAsia="Times New Roman" w:cs="Times New Roman" w:ascii="Times New Roman" w:hAnsi="Times New Roman"/>
          <w:color w:val="111111"/>
          <w:sz w:val="28"/>
          <w:szCs w:val="28"/>
          <w:lang w:val="en-US"/>
        </w:rPr>
        <w:t xml:space="preserve">Pulos Tövratda gəlmiş bu cümlələri və ibarətləri belə təfsir edir: İnsanın Allahla oxşarlığı onun müqəddəsliyində, ədalətində və mənəviyyatındadır. Surətdən məqsəd insanın qiyafəsi yox, onun həqiqi simasıdır. </w:t>
      </w:r>
      <w:r>
        <w:rPr>
          <w:rStyle w:val="FootnoteAnchor"/>
        </w:rPr>
        <w:footnoteReference w:id="362"/>
      </w:r>
    </w:p>
    <w:p>
      <w:pPr>
        <w:pStyle w:val="BookText"/>
        <w:bidi w:val="0"/>
        <w:jc w:val="both"/>
        <w:rPr/>
      </w:pPr>
      <w:r>
        <w:rPr>
          <w:rFonts w:eastAsia="Times New Roman" w:cs="Times New Roman" w:ascii="Times New Roman" w:hAnsi="Times New Roman"/>
          <w:color w:val="111111"/>
          <w:sz w:val="28"/>
          <w:szCs w:val="28"/>
          <w:lang w:val="en-US"/>
        </w:rPr>
        <w:t>Biz deyirik ki: Əgər Tövratda olan oxşarlıqdan məqsəd Pulosun söylədiyi məna olsa, bu cümlə cism və oxşarlıq</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səh:220</w:t>
      </w:r>
    </w:p>
    <w:p>
      <w:pPr>
        <w:pStyle w:val="BookText"/>
        <w:bidi w:val="0"/>
        <w:rPr/>
      </w:pPr>
      <w:r>
        <w:rPr>
          <w:rFonts w:eastAsia="Times New Roman" w:cs="Times New Roman" w:ascii="Times New Roman" w:hAnsi="Times New Roman"/>
          <w:color w:val="111111"/>
          <w:sz w:val="28"/>
          <w:szCs w:val="28"/>
          <w:lang w:val="en-US"/>
        </w:rPr>
        <w:t>iradını bir miqdar islah edə bilər. Lakin təəssüflər olsun ki, bu mətləbi başqa dildən götürən və onu Tövratdan səhiheynə nəql edənlər, bu azmış kimi, bütün təfsir və şərh yollarını bağlamışlar. Bu kimi yanlış əhvalatları elə ibarətlərlə don geyindirərək nəql etmişlər ki, onları başqa mənaya yozmaq mümkün deyildir. Buna görə də ikinci hədisin mətnində belə deyilir: “Dalaşan zaman qarşı tərəfə sillə vurmaqdan çəkinin! Çünki Allah insanı öz surətində yaratmışdır.” Bu cümlə surətin qiyafə və məxsus üzv yox, onun mənəvi sima mənasına təfsir etmə ehtimalını aradan aparır.</w:t>
      </w:r>
    </w:p>
    <w:p>
      <w:pPr>
        <w:pStyle w:val="BookText"/>
        <w:bidi w:val="0"/>
        <w:jc w:val="both"/>
        <w:rPr/>
      </w:pPr>
      <w:r>
        <w:rPr>
          <w:rFonts w:eastAsia="Times New Roman" w:cs="Times New Roman" w:ascii="Times New Roman" w:hAnsi="Times New Roman"/>
          <w:color w:val="111111"/>
          <w:sz w:val="28"/>
          <w:szCs w:val="28"/>
          <w:lang w:val="en-US"/>
        </w:rPr>
        <w:t>Həzrət Adəmin (ə) eni neçə metr olmuşdur?!</w:t>
      </w:r>
    </w:p>
    <w:p>
      <w:pPr>
        <w:pStyle w:val="BookText"/>
        <w:bidi w:val="0"/>
        <w:jc w:val="both"/>
        <w:rPr/>
      </w:pPr>
      <w:r>
        <w:rPr>
          <w:rFonts w:eastAsia="Times New Roman" w:cs="Times New Roman" w:ascii="Times New Roman" w:hAnsi="Times New Roman"/>
          <w:color w:val="111111"/>
          <w:sz w:val="28"/>
          <w:szCs w:val="28"/>
          <w:lang w:val="en-US"/>
        </w:rPr>
        <w:t>Eyni Səhihi-Buxarinin şərhində yazır: Bu hədisdə Adəmin (ə) uzunluğu (altmış metr) təyin olunmuşdur. Lakin Adəmin (ə) eninin nə qədər olmasına işarə edilməmişdir. Başqa hədislərdə Adəmin (ə) eninin yeddi metr olması bildirilir.</w:t>
      </w:r>
      <w:r>
        <w:rPr>
          <w:rStyle w:val="FootnoteAnchor"/>
        </w:rPr>
        <w:footnoteReference w:id="363"/>
      </w:r>
    </w:p>
    <w:p>
      <w:pPr>
        <w:pStyle w:val="BookText"/>
        <w:bidi w:val="0"/>
        <w:jc w:val="both"/>
        <w:rPr/>
      </w:pPr>
      <w:r>
        <w:rPr>
          <w:rFonts w:eastAsia="Times New Roman" w:cs="Times New Roman" w:ascii="Times New Roman" w:hAnsi="Times New Roman"/>
          <w:color w:val="111111"/>
          <w:sz w:val="28"/>
          <w:szCs w:val="28"/>
          <w:lang w:val="en-US"/>
        </w:rPr>
        <w:t>Biz deyirik: Eyninin sözünə əsasən, bu hədislərin nəticəsi və məzmunun (Adəmin qiyafəsi Allaha oxşayır. Onun uzunluğu altmış zira və eni yeddi ziradır) özü də düzəlmə və saxta olmasına bir dəlildir. Çünki: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İnsanın altmış metr olması onun baş sümüyünün iki ziradan çox olması deməkdir. Lakin qazıntılar nəticəsində tapılan keçmiş insanların baş sümükləri və daşlaşmış qalıqları bu günki insanların baş sümükləri ilə o qədər də fərqlənmir. İki metr olan baş sümüklərindən heç bir əsər- əlamət də gözə dəymir. Həmçinin altmış metr olan insanlardan kiçik bir əlamət olsa belə əldə edilməmişdir.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İnsanın altmış metr olması onun bədəninə uyğun olaraq, bədən üzvlərinin eninin yeddi metr yox, 18,7 metr malik olması deməkdir. Çünki, adətən insanın eni onun uzunluğunun</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səh:221</w:t>
      </w:r>
      <w:bookmarkStart w:id="372" w:name="pg3610_18932"/>
    </w:p>
    <w:p>
      <w:pPr>
        <w:pStyle w:val="BookText"/>
        <w:bidi w:val="0"/>
        <w:rPr/>
      </w:pPr>
      <w:bookmarkEnd w:id="372"/>
      <w:r>
        <w:rPr>
          <w:rFonts w:eastAsia="Times New Roman" w:cs="Times New Roman" w:ascii="Times New Roman" w:hAnsi="Times New Roman"/>
          <w:color w:val="111111"/>
          <w:sz w:val="28"/>
          <w:szCs w:val="28"/>
          <w:lang w:val="en-US"/>
        </w:rPr>
        <w:t>yeddidə iki hissəsi qədərdir. Əbu Hüreyrənin hədisinə əsasən, (Adəmin (ə) eni yeddi metrdir) gərək Adəmin (ə) uzunluğu altmış metr yox, iyirmi dörd metr yarım olsun.</w:t>
      </w:r>
    </w:p>
    <w:p>
      <w:pPr>
        <w:pStyle w:val="BookText"/>
        <w:bidi w:val="0"/>
        <w:jc w:val="both"/>
        <w:rPr/>
      </w:pPr>
      <w:r>
        <w:rPr>
          <w:rFonts w:eastAsia="Times New Roman" w:cs="Times New Roman" w:ascii="Times New Roman" w:hAnsi="Times New Roman"/>
          <w:color w:val="111111"/>
          <w:sz w:val="28"/>
          <w:szCs w:val="28"/>
          <w:lang w:val="en-US"/>
        </w:rPr>
        <w:t>Buna görə də ya bu iki hədisdən birində Adəmin (ə) uzunluğu və eni barədə səhvə yol verilmiş, ya da Həzrət Adəm (ə) belə qiyafədə (altmış metr uzunu və yeddi metr eni) pis simalı insan olmuşdur. Lakin Qurani-məcid ikinci ehtimalı rədd edir və belə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لَقَدْ خَلَقْنَا الْإِنسَانَ فِی أَحْسَنِ تَقْوِیمٍ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_ BIZ INSANı əN GöZəL BIçIMDə YARATDıQ! _</w:t>
      </w:r>
      <w:r>
        <w:rPr>
          <w:rStyle w:val="FootnoteAnchor"/>
        </w:rPr>
        <w:footnoteReference w:id="364"/>
      </w:r>
    </w:p>
    <w:p>
      <w:pPr>
        <w:pStyle w:val="Heading3"/>
        <w:numPr>
          <w:ilvl w:val="2"/>
          <w:numId w:val="1"/>
        </w:numPr>
        <w:bidi w:val="0"/>
        <w:jc w:val="left"/>
        <w:rPr/>
      </w:pPr>
      <w:bookmarkStart w:id="373" w:name="__RefHeading___Toc4202220_2749589250"/>
      <w:bookmarkStart w:id="374" w:name="_Toc135"/>
      <w:bookmarkEnd w:id="373"/>
      <w:r>
        <w:rPr/>
        <w:t>Allahın gözü vardır</w:t>
      </w:r>
      <w:bookmarkEnd w:id="374"/>
    </w:p>
    <w:p>
      <w:pPr>
        <w:pStyle w:val="BookText"/>
        <w:bidi w:val="0"/>
        <w:jc w:val="both"/>
        <w:rPr/>
      </w:pPr>
      <w:r>
        <w:rPr>
          <w:rFonts w:eastAsia="Times New Roman" w:cs="Times New Roman" w:ascii="Times New Roman" w:hAnsi="Times New Roman"/>
          <w:color w:val="111111"/>
          <w:sz w:val="28"/>
          <w:szCs w:val="28"/>
          <w:lang w:val="en-US"/>
        </w:rPr>
        <w:t>(Allah kor deyil)</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ذَکَرَ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یَوْماً، بَیْنَ ظهریّ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أَلْمَسِیحُ الدَّجَّال،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لَیْسَ بِأعوَر، أَلاَ إِنَّ الْمَسِیحَ الدجّال، أَعوَرُ الْعَیْنِ الیُمْنَی، کَانَ عَیْنُهُ عنبة طافیة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Abdullah deyir: “Bir gün Peyğəmbər (s) camaat arasında Məsih Dəccal barədə söhbət edirdi. Söhbət əsnasında buyurdu: Allah kor deyil! Lakin Məsih Dəccalın sağ gözü kordur və öz çuxurundan üzüm dənəsi kimi çölə çıxmışdır.”</w:t>
      </w:r>
      <w:r>
        <w:rPr>
          <w:rStyle w:val="FootnoteAnchor"/>
        </w:rPr>
        <w:footnoteReference w:id="36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الدَّجَّالُ عِنْدَ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یَخْفِی عَلَیْکُمْ أَنَّ اللهَ لَیْسَ بِأَعْوَرَ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وَأَشَارَ بِیَدِهِ إِلَی یَمِینِهِ،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الْمَسِیحَ الدَّجَّالَ أَعْوَرُالْعَیْنِ الْیُمْنَی، کَانَ عَیْنُهُ عنبَةٌ طَافِیةٌ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Abdullah yenə deyir: “Peyğəmbərin (s) huzurunda Dəccal barədə söhbət olundu. Peyğəmbər (s) buyurdu: Sizə bir şey</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səh:222</w:t>
      </w:r>
      <w:bookmarkStart w:id="375" w:name="pg3610_18933"/>
    </w:p>
    <w:p>
      <w:pPr>
        <w:pStyle w:val="BookText"/>
        <w:bidi w:val="0"/>
        <w:rPr/>
      </w:pPr>
      <w:bookmarkEnd w:id="375"/>
      <w:r>
        <w:rPr>
          <w:rFonts w:eastAsia="Times New Roman" w:cs="Times New Roman" w:ascii="Times New Roman" w:hAnsi="Times New Roman"/>
          <w:color w:val="111111"/>
          <w:sz w:val="28"/>
          <w:szCs w:val="28"/>
          <w:lang w:val="en-US"/>
        </w:rPr>
        <w:t>aydın olsun ki, Allahın gözləri kor deyildir! Sonra Peyğəmbər (s) sağ əli ilə işarə edərək buyurdu: Lakin Dəccalın sağ gözü kordur və öz çuxurundan üzüm dənəsi kimi çölə çıxmışdır.”</w:t>
      </w:r>
      <w:r>
        <w:rPr>
          <w:rStyle w:val="FootnoteAnchor"/>
        </w:rPr>
        <w:footnoteReference w:id="366"/>
      </w:r>
    </w:p>
    <w:p>
      <w:pPr>
        <w:pStyle w:val="BookText"/>
        <w:bidi w:val="0"/>
        <w:jc w:val="both"/>
        <w:rPr/>
      </w:pPr>
      <w:r>
        <w:rPr>
          <w:rFonts w:eastAsia="Times New Roman" w:cs="Times New Roman" w:ascii="Times New Roman" w:hAnsi="Times New Roman"/>
          <w:color w:val="111111"/>
          <w:sz w:val="28"/>
          <w:szCs w:val="28"/>
          <w:lang w:val="en-US"/>
        </w:rPr>
        <w:t>Bu hədislərdən istifadə olunan mətləblər:</w:t>
      </w:r>
    </w:p>
    <w:p>
      <w:pPr>
        <w:pStyle w:val="BookText"/>
        <w:bidi w:val="0"/>
        <w:jc w:val="both"/>
        <w:rPr/>
      </w:pPr>
      <w:r>
        <w:rPr>
          <w:rFonts w:eastAsia="Times New Roman" w:cs="Times New Roman" w:ascii="Times New Roman" w:hAnsi="Times New Roman"/>
          <w:color w:val="111111"/>
          <w:sz w:val="28"/>
          <w:szCs w:val="28"/>
          <w:lang w:val="en-US"/>
        </w:rPr>
        <w:t>Bu iki hədis, Səhiheynin nəzərində Allahın gözünün olmasını bəyan edir. Çünki bu hədislər bizə Dəccalı kor, Allahı isə görən kimi tanıtdırır. Korluqla görmək arasında olan müqayisə, o sifəti bir mövcud üçün isbat və başqası üçün onu isbat etdikdən sonra inkar edir (diqqət edin.)</w:t>
      </w:r>
    </w:p>
    <w:p>
      <w:pPr>
        <w:pStyle w:val="BookText"/>
        <w:bidi w:val="0"/>
        <w:jc w:val="both"/>
        <w:rPr/>
      </w:pPr>
      <w:r>
        <w:rPr>
          <w:rFonts w:eastAsia="Times New Roman" w:cs="Times New Roman" w:ascii="Times New Roman" w:hAnsi="Times New Roman"/>
          <w:color w:val="111111"/>
          <w:sz w:val="28"/>
          <w:szCs w:val="28"/>
          <w:lang w:val="en-US"/>
        </w:rPr>
        <w:t>Başqa sözlə desək, bu hədislərdə Allah və Dəccal arasında olan müqayisə, Dəccalın kor və Allahın isə görməsini çatdırır.</w:t>
      </w:r>
    </w:p>
    <w:p>
      <w:pPr>
        <w:pStyle w:val="Heading3"/>
        <w:numPr>
          <w:ilvl w:val="2"/>
          <w:numId w:val="1"/>
        </w:numPr>
        <w:bidi w:val="0"/>
        <w:jc w:val="left"/>
        <w:rPr/>
      </w:pPr>
      <w:bookmarkStart w:id="376" w:name="__RefHeading___Toc4202222_2749589250"/>
      <w:bookmarkStart w:id="377" w:name="_Toc136"/>
      <w:bookmarkEnd w:id="376"/>
      <w:r>
        <w:rPr/>
        <w:t>Allahın əli vardır</w:t>
      </w:r>
      <w:bookmarkEnd w:id="37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 xml:space="preserve">أَبُو هُرَیْرَة عَنِ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یَمِینَ اللهِ مَلْءَی لاَ یَغِیضها نَفقَتُهُ سحاءَ اللَّیْلِ وَالنَّهَارِ، أَرَأَیْتُمْ مَا أَنْفَقَ مُنْذُ خَلَقَ السَّمَاوَات وَالْأَرْض فَإِنَّهُ لَمْ یَنْقَصْ مَا فِی یَمِینِهِ، وَعَرْشُهُ عَلَی الْمَاءِ، وَ بِیَدِهِ لأُخْرَی الفیضُ أَوْ القَبْضُ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وَ یَقْبِضُ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Əbu Hüreyrə deyir: “Peyğəmbər (s) buyurdu: Allahın sağ əli doludur. Onun ehsan və nəfəqə verməsindən azalmır və gecə-gündüz ehsanı bəndələrinə tərəf axır. Görmürsünüz ki, yeri və göyü yaratdığı gündən bəndələrinə ehsan edir? Bu daimi ehsan, onun əlində olandan az deyildir. Onun nemətlərində heç bir nöqsan və naqislik olmamışdır. Allahın ərşi suyun üzərində qərar tutmuşdur.</w:t>
      </w:r>
    </w:p>
    <w:p>
      <w:pPr>
        <w:pStyle w:val="BookText"/>
        <w:bidi w:val="0"/>
        <w:jc w:val="both"/>
        <w:rPr/>
      </w:pPr>
      <w:r>
        <w:rPr>
          <w:rFonts w:eastAsia="Times New Roman" w:cs="Times New Roman" w:ascii="Times New Roman" w:hAnsi="Times New Roman"/>
          <w:color w:val="111111"/>
          <w:sz w:val="28"/>
          <w:szCs w:val="28"/>
          <w:lang w:val="en-US"/>
        </w:rPr>
        <w:t>Onun o biri əlində feyz və ehsan, ya da qəbz etmək və almaqdır. Bir çoxlarına məqam və sərvət verir. Başqalarının məqam və sərvətini onların əlindən alır.”</w:t>
      </w:r>
      <w:r>
        <w:rPr>
          <w:rStyle w:val="FootnoteAnchor"/>
        </w:rPr>
        <w:footnoteReference w:id="36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səh:223</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عَنْ أَبِی هُرَیْرَةَ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یَمین اللهِ مَلْءَی لاَ یَغِیضُها شَیْءٌ سَحَاءَ اللَّیْل وَالنَّهَار، وَبِیَدِهِ الأُخْرَی الْمِیزَان، یَرْفَعُ الْقِسْطَ وَ یَخْفِضُ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مَا أَنْفَقَ مُنْذُ خَلقَ السَّمَاوَاتِ وَالْأَرْضِ، فَإِنَّهُ لَمْ یَنْقُصْ مِمَّا فِی یَدَیْهِ شَیْئًا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Əbu Hüreyrə deyir: “Peyğəmbər (s) buyurdu: Alahın sağ əli doludur. Gecə və gündüz ondan heç bir şey azalmır. Nemətləri başdan ayağa kimidir. Başqa əlində tərəzi tutmuşdur. Bir kəsin payını çox və digərinin payını isə az edir. Sonra buyurdu: Görmürsənmi yeri və göyü yaratdığı gündən infaq və ehsan edir? Və əlində olan şey azalmır?”</w:t>
      </w:r>
      <w:r>
        <w:rPr>
          <w:rStyle w:val="FootnoteAnchor"/>
        </w:rPr>
        <w:footnoteReference w:id="36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عَنْ عَبْدِ اللهِ بْنِ عُمَر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هُوَعَلَی الْمِنْبَرِ،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یَأخِذُ الْجَبَّارُ سَمَاوَاتِهِ، وَ أَرَضَه، بِیَدِهِ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قَبَضَ بِیَدِهِ فَجَعَلَ یَقْبِضُهَا وَ یَبْسِطُهَا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الْجَبَّارُ أَیْنَ الْجَبَّارُونَ؟ أَیْنَ الْمُتَکَبِّرُونَ ؟ وَ یَتَحَیَّلُ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یَمِینِهِ وَعَنْ یَسَارِهِ، حَتَّی نَظَرْتُ إِلَی الْمِنْبَرِ یَتَحَرَّکُ مِنْ أَسْفَلِ شَیْءِ مِنْهُ، حَتَّی أَنِّی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أُسَاقِطُ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rPr>
        <w:t>Abdullah ibn Ömər deyir: “Peyğəmbərdən (s) eşitdim ki, mənbərdə belə buyurdu: “Cabbar olan Allah yerləri və göyləri əli ilə tutub. “Bu vaxt Peyğəmbər (s) əlini yumdu, açdı və yenə də yumdu”. Sonra Allah deyir: Mənəm Cabbar olan Allah, hardadır zor deyən və cabbar şəxslər? Hardadır təkəbbür edənlər? Dedi: Bu vaxt Peyğəmbər (s) mənbər başında sağa və sola tərəf meyl etdi. Bir vaxt gördüm ki, mənbərin aşağısı tərpənir. Öz-özümə dedim ki, Peyğəmbər (s) mənbərin başından yıxılmaz?”</w:t>
      </w:r>
      <w:r>
        <w:rPr>
          <w:rStyle w:val="FootnoteAnchor"/>
        </w:rPr>
        <w:footnoteReference w:id="369"/>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səh:224</w:t>
      </w:r>
      <w:bookmarkStart w:id="378" w:name="pg3610_18935"/>
    </w:p>
    <w:p>
      <w:pPr>
        <w:pStyle w:val="Heading3"/>
        <w:numPr>
          <w:ilvl w:val="2"/>
          <w:numId w:val="1"/>
        </w:numPr>
        <w:bidi w:val="0"/>
        <w:jc w:val="left"/>
        <w:rPr/>
      </w:pPr>
      <w:bookmarkStart w:id="379" w:name="__RefHeading___Toc4202224_2749589250"/>
      <w:bookmarkStart w:id="380" w:name="_Toc137"/>
      <w:bookmarkEnd w:id="378"/>
      <w:bookmarkEnd w:id="379"/>
      <w:r>
        <w:rPr/>
        <w:t>Allahın barmağı var</w:t>
      </w:r>
      <w:bookmarkEnd w:id="380"/>
    </w:p>
    <w:p>
      <w:pPr>
        <w:pStyle w:val="BookText"/>
        <w:bidi w:val="0"/>
        <w:jc w:val="both"/>
        <w:rPr/>
      </w:pPr>
      <w:r>
        <w:rPr>
          <w:rFonts w:eastAsia="Times New Roman" w:cs="Times New Roman" w:ascii="Times New Roman" w:hAnsi="Times New Roman"/>
          <w:color w:val="111111"/>
          <w:sz w:val="28"/>
          <w:szCs w:val="28"/>
          <w:lang w:val="en-US"/>
        </w:rPr>
        <w:t>(Allahın barmağı !)</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حِبْرٌ مِنَ الْأَحْبَارِ إِلَی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أَنَّ اللهَ یَجْعَلُ السَّمَاوَاتِ عَلَی أَصْبَعِ وَالأَرَضِینَ عَلَی أَصْبَعِ وَالشَّجَرِ عَلَی أَصْبَعِ، وَالْمَاء عَلَی أَصْبَعِ، وَالثَّرَی عَلَی أَصْبَعِ، وَ سَایر الْخَلاَیِقِ عَلَی أَصْبَعِ، فَیَقُولُ، أَنَا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فَضَحَکَ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بَدَتْ نَوَاجِذُهُ، تَصْدِیقًا لِقَوْلِهِ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قَرَءَ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 وَالْأَرْضُ جَمِیعًا قَبْضَتُهُ یَوْمَ الْقِیَامَةِ وَالسَّماوَاتُ مَطْوِیَّاتٌ بِیَمِینِهِ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Əbdullah deyir: “Yəhudi alimlərindən biri Peyğəmbərin (s) hüzuruna gəldii. Ərz etdi: Ya Məhəmməd! Biz tövratda oxuyuruq ki, - Qüdrətli və qadir olan Allah qiyamət günündə, göylərdən, yerlərdən, ağaclardan, sulardan və torpaqlardan, xülasə bütün başqa mövcudlardan hər birini öz barmağı ilə götürər, sonra isə deyər: Bütün mövcudların həqiqi maliki və sultanı mənəm. Əbdullah deyir: Elə ki, yəhudinin kəlamı bura çatdı, Peyğəmbər (s) da onun sözlərini təsdiq etmək üçün təbəssüm etdi! Gülərkən o Həzrətin mübarək dişləri görsəndi. Sonra bu ayəni Allahın qüdrətinə işarə edərək yəhudinin sözlərinə şahid gətirdi: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قَدَرُوا اللَّهَ حَقَّ قَدْرِهِ وَالْأَرْضُ جَمِیعًا قَبْضَتُهُ یَوْمَ الْقِیَامَةِ وَالسَّماوَاتُ مَطْوِیَّاتٌ بِیَمِینِهِ سُبْحَانَهُ وَتَعَالَی عَمَّا یُشْرِکُونَ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_ (MüşRIKLəR) ALLAHı LAZıMıNCA QIYMəTLəNDIRMəDILəR (UCA TUTMADıLAR). HALBUKI QIYAMəT GüNü YER BüTüNLüKLə ONUN OVCUNUN IçINDə OLACAQ, GöYLəR ISə ONUN SAğ əLI ILə BüKüLəCəKDIR (YERIN Də, GöYüN Də HöKMü ANCAQ ALLAHıN əLINDəDIR, BüTüN KAINAT ALLAHıN QüDRəTINə TABEDIR). (ALLAH MüşRIKLəRIN ONA) AID ETDIKLəRI SIFəTLəRDəN TAMAMILə UZAQ Və UCADıR! _</w:t>
      </w:r>
      <w:r>
        <w:rPr>
          <w:rStyle w:val="FootnoteAnchor"/>
        </w:rPr>
        <w:footnoteReference w:id="370"/>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səh:225</w:t>
      </w:r>
      <w:bookmarkStart w:id="381" w:name="pg3610_18936"/>
    </w:p>
    <w:p>
      <w:pPr>
        <w:pStyle w:val="BookText"/>
        <w:bidi w:val="0"/>
        <w:rPr/>
      </w:pPr>
      <w:bookmarkEnd w:id="381"/>
      <w:r>
        <w:rPr>
          <w:rFonts w:eastAsia="Times New Roman" w:cs="Times New Roman" w:ascii="Times New Roman" w:hAnsi="Times New Roman"/>
          <w:color w:val="111111"/>
          <w:sz w:val="28"/>
          <w:szCs w:val="28"/>
          <w:lang w:val="en-US"/>
        </w:rPr>
        <w:t>Allah üçün barmağın isbatı səhiheyn və digər sunən hədislərində çoxlu nəql olunmuşdur. İndi isə Sunəni ibn Macədən və Termizidən bir hədisi də nəql edirik.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الکلابی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قَلْبٍ إِلاَّ بَیْنَ أَصبَعِینَ مِنْ أَصَابِعِ الرَّحْمَان، إِنْ شَاءَ أَقَامَهُ، وَ إِنْ شَاءَ أَذَاغه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Kəlabi deyir: “Peyğəmbərdən (s) eşitdim, belə buyurdu: Heç bir qəlb Allahın barmaqlarından olan iki barmaq arasından başqa bir yerdə deyildir. Əgər istəsə onu sabit saxlayar və ya istəsə onu tərpədər.”</w:t>
      </w:r>
      <w:r>
        <w:rPr>
          <w:rStyle w:val="FootnoteAnchor"/>
        </w:rPr>
        <w:footnoteReference w:id="371"/>
      </w:r>
    </w:p>
    <w:p>
      <w:pPr>
        <w:pStyle w:val="BookText"/>
        <w:bidi w:val="0"/>
        <w:jc w:val="both"/>
        <w:rPr/>
      </w:pPr>
      <w:r>
        <w:rPr>
          <w:rFonts w:eastAsia="Times New Roman" w:cs="Times New Roman" w:ascii="Times New Roman" w:hAnsi="Times New Roman"/>
          <w:color w:val="111111"/>
          <w:sz w:val="28"/>
          <w:szCs w:val="28"/>
          <w:lang w:val="en-US"/>
        </w:rPr>
        <w:t>Allah-təala barədə istifadə olunan, barmağa aid başqa hədislərdən belə başa düşülür: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Allah-təala da başqa mövcudlar kimi, ələ və barmağa malikdir.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Allah-təala da başqa mövcudlar və məxluqlar kimi məhduddur. Buna görə də ətraflara sağ və sol ələ malikdir.</w:t>
      </w:r>
    </w:p>
    <w:p>
      <w:pPr>
        <w:pStyle w:val="Heading3"/>
        <w:numPr>
          <w:ilvl w:val="2"/>
          <w:numId w:val="1"/>
        </w:numPr>
        <w:bidi w:val="0"/>
        <w:jc w:val="left"/>
        <w:rPr/>
      </w:pPr>
      <w:bookmarkStart w:id="382" w:name="__RefHeading___Toc4202226_2749589250"/>
      <w:bookmarkStart w:id="383" w:name="_Toc138"/>
      <w:bookmarkEnd w:id="382"/>
      <w:r>
        <w:rPr/>
        <w:t>Allahın beli</w:t>
      </w:r>
      <w:bookmarkEnd w:id="383"/>
    </w:p>
    <w:p>
      <w:pPr>
        <w:pStyle w:val="BookText"/>
        <w:bidi w:val="0"/>
        <w:jc w:val="both"/>
        <w:rPr/>
      </w:pPr>
      <w:r>
        <w:rPr>
          <w:rFonts w:ascii="Amiri" w:hAnsi="Amiri" w:eastAsia="Amiri" w:cs="Amiri"/>
          <w:color w:val="111111"/>
          <w:sz w:val="28"/>
          <w:sz w:val="28"/>
          <w:szCs w:val="28"/>
          <w:rtl w:val="true"/>
          <w:lang w:bidi="ar-SA"/>
        </w:rPr>
        <w:t>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فَلَمَّا فَرَغَ مِنْهُ، قَامُتِ الرَّحمَ، فَأَخَذَتْ بحقوِالرَّحْمنِ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الْعَائِذِ بِکَ مِنَ الْقَطیعَةِ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تَرْضِینَ أَن أَصِلَ من وَصَلَک، وَ أَقطَعَ من قَطعَکَ؟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رَبّ قَالَ فَذَاکَ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Əbu Hüreyrə deyir: “Peyğəmbər (s) buyurdu: Allah mövcudatı yaratdıqdan sonra rəhm və qohumluq əlaqəsi qalxaraq Allahın</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səh:226</w:t>
      </w:r>
    </w:p>
    <w:p>
      <w:pPr>
        <w:pStyle w:val="BookText"/>
        <w:bidi w:val="0"/>
        <w:rPr/>
      </w:pPr>
      <w:r>
        <w:rPr>
          <w:rFonts w:eastAsia="Times New Roman" w:cs="Times New Roman" w:ascii="Times New Roman" w:hAnsi="Times New Roman"/>
          <w:color w:val="111111"/>
          <w:sz w:val="28"/>
          <w:szCs w:val="28"/>
          <w:lang w:val="en-US"/>
        </w:rPr>
        <w:t>belini tutdu! Allah buyurdu: Sakit ol! Ərz etdi: Bura qohumluqdan əlaqəsini kəsən və sənin dərgahına pənah gətirənlərin yeridir. Allah cavabında buyurdu: Razı deyilsənmi sənin ehsan edənlərinə ehsan və səndən qohumluq əlaqəsini kəsənləri isə öz rəhmətimdən ümüdsüz edim? Ərz etdi: Bəli Pərvərdigara! Razıyam.</w:t>
      </w:r>
    </w:p>
    <w:p>
      <w:pPr>
        <w:pStyle w:val="BookText"/>
        <w:bidi w:val="0"/>
        <w:jc w:val="both"/>
        <w:rPr/>
      </w:pPr>
      <w:r>
        <w:rPr>
          <w:rFonts w:eastAsia="Times New Roman" w:cs="Times New Roman" w:ascii="Times New Roman" w:hAnsi="Times New Roman"/>
          <w:color w:val="111111"/>
          <w:sz w:val="28"/>
          <w:szCs w:val="28"/>
          <w:lang w:val="en-US"/>
        </w:rPr>
        <w:t>Allah buyurdu: Sənə ehsan edənlərlə və qohumluq əlaqəsini kəsənlərlə bu cür rəftar edəcəyəm....”</w:t>
      </w:r>
      <w:r>
        <w:rPr>
          <w:rStyle w:val="FootnoteAnchor"/>
        </w:rPr>
        <w:footnoteReference w:id="372"/>
      </w:r>
    </w:p>
    <w:p>
      <w:pPr>
        <w:pStyle w:val="BookText"/>
        <w:bidi w:val="0"/>
        <w:jc w:val="both"/>
        <w:rPr/>
      </w:pPr>
      <w:r>
        <w:rPr>
          <w:rFonts w:eastAsia="Times New Roman" w:cs="Times New Roman" w:ascii="Times New Roman" w:hAnsi="Times New Roman"/>
          <w:color w:val="111111"/>
          <w:sz w:val="28"/>
          <w:szCs w:val="28"/>
          <w:lang w:val="en-US"/>
        </w:rPr>
        <w:t>Səhiheynin Allahı, baldırını göstərir</w:t>
      </w:r>
    </w:p>
    <w:p>
      <w:pPr>
        <w:pStyle w:val="BookText"/>
        <w:bidi w:val="0"/>
        <w:jc w:val="both"/>
        <w:rPr/>
      </w:pPr>
      <w:r>
        <w:rPr>
          <w:rFonts w:eastAsia="Times New Roman" w:cs="Times New Roman" w:ascii="Times New Roman" w:hAnsi="Times New Roman"/>
          <w:color w:val="111111"/>
          <w:sz w:val="28"/>
          <w:szCs w:val="28"/>
          <w:lang w:val="en-US"/>
        </w:rPr>
        <w:t>Əvvəlki bəhslərdə işarə olunduğu kimi, səhiheyndə nəql olunmuş hədislərdə Allahın əli, qolu, barmaqları, ayaqları hətta baldırının da olduğu nəql olunmuşdur. İndi isə diqqətinizi bu barədə olan bir hədisə yönəldirik:</w:t>
      </w:r>
    </w:p>
    <w:p>
      <w:pPr>
        <w:pStyle w:val="BookText"/>
        <w:bidi w:val="0"/>
        <w:jc w:val="both"/>
        <w:rPr/>
      </w:pPr>
      <w:r>
        <w:rPr>
          <w:rFonts w:ascii="Amiri" w:hAnsi="Amiri" w:eastAsia="Amiri" w:cs="Amiri"/>
          <w:color w:val="111111"/>
          <w:sz w:val="28"/>
          <w:sz w:val="28"/>
          <w:szCs w:val="28"/>
          <w:rtl w:val="true"/>
          <w:lang w:bidi="ar-SA"/>
        </w:rPr>
        <w:t>عَنْ أَبِی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یَکْشِفُ رَبُّنَا عَنْ سَاقِهِ، فَیَسْجُدُ لَهُ کُلُّ مُؤْمِنٍ وَ مُؤْمِنَةٍ، وَ یَبْقَی مَنْ کَانَ یَسْجُدُ فِی الدُّنْیَا ریاءً وَسمعةً</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Əbu Səid deyir: “Peyğəmbərdən (s) eşitdim ki, belə buyurdu: Qiyamət günündə Allah-təala baldırını göstərər! Bütün imanlı kişi və qadınlar Allahın qarşısında səcdəyə düşərlər. Yer üzündə riya və sumə</w:t>
      </w:r>
      <w:r>
        <w:rPr>
          <w:rStyle w:val="FootnoteAnchor"/>
        </w:rPr>
        <w:footnoteReference w:id="373"/>
      </w:r>
      <w:r>
        <w:rPr>
          <w:rFonts w:eastAsia="Times New Roman" w:cs="Times New Roman" w:ascii="Times New Roman" w:hAnsi="Times New Roman"/>
          <w:color w:val="111111"/>
          <w:sz w:val="28"/>
          <w:szCs w:val="28"/>
          <w:lang w:val="en-US"/>
        </w:rPr>
        <w:t>üzündən səcdə edənlər qalarlar....”</w:t>
      </w:r>
      <w:r>
        <w:rPr>
          <w:rStyle w:val="FootnoteAnchor"/>
        </w:rPr>
        <w:footnoteReference w:id="374"/>
      </w:r>
    </w:p>
    <w:p>
      <w:pPr>
        <w:pStyle w:val="BookText"/>
        <w:bidi w:val="0"/>
        <w:jc w:val="both"/>
        <w:rPr/>
      </w:pPr>
      <w:r>
        <w:rPr>
          <w:rFonts w:eastAsia="Times New Roman" w:cs="Times New Roman" w:ascii="Times New Roman" w:hAnsi="Times New Roman"/>
          <w:color w:val="111111"/>
          <w:sz w:val="28"/>
          <w:szCs w:val="28"/>
          <w:lang w:val="en-US"/>
        </w:rPr>
        <w:t>Bu hədisin araşdırılması</w:t>
      </w:r>
    </w:p>
    <w:p>
      <w:pPr>
        <w:pStyle w:val="BookText"/>
        <w:bidi w:val="0"/>
        <w:jc w:val="both"/>
        <w:rPr/>
      </w:pPr>
      <w:r>
        <w:rPr>
          <w:rFonts w:eastAsia="Times New Roman" w:cs="Times New Roman" w:ascii="Times New Roman" w:hAnsi="Times New Roman"/>
          <w:color w:val="111111"/>
          <w:sz w:val="28"/>
          <w:szCs w:val="28"/>
          <w:lang w:val="en-US"/>
        </w:rPr>
        <w:t>Bu hədisdən belə istifadə olunur ki, Allahı tanımağın əlamətlərindən biri də qiyamət günündə onun baldırının görünməsidir. Nə qədər ki Allahın baldırı görsənməyibdir, möminlər Allahın vücudunda və onu tanımaqda şəkk-şübhəyə düşəcəklər.</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səh:227</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یَوْمَ یُکْشَفُ عَن سَاقٍ وَیُدْعَوْنَ إِلَی السُّجُودِ فَلَا یَسْتَطِیعُونَ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_ İş çəTINLəşəCəYI (BALDıRLAR AçıLACAğı, LüT-üRYAN VəZIYYəTDə QIYAMəTə GEDəCəKLəRI, QIYAMəT BüTüN DəHşəTI ILə GöRüNəCəYI, HəQIQəT AşKAR OLACAğı) Və SəCDəYə (NAMAZA) Də VəT OLUNACAQLARı GüN ONLAR (SəCDə ETMəYə) QADIR OLMAYACAQLAR. _</w:t>
      </w:r>
      <w:r>
        <w:rPr>
          <w:rStyle w:val="FootnoteAnchor"/>
        </w:rPr>
        <w:footnoteReference w:id="375"/>
      </w:r>
    </w:p>
    <w:p>
      <w:pPr>
        <w:pStyle w:val="BookText"/>
        <w:bidi w:val="0"/>
        <w:jc w:val="both"/>
        <w:rPr/>
      </w:pPr>
      <w:r>
        <w:rPr>
          <w:rFonts w:eastAsia="Times New Roman" w:cs="Times New Roman" w:ascii="Times New Roman" w:hAnsi="Times New Roman"/>
          <w:color w:val="111111"/>
          <w:sz w:val="28"/>
          <w:szCs w:val="28"/>
          <w:lang w:val="en-US"/>
        </w:rPr>
        <w:t>Bu ayənin baldırla əlaqəsi olduğu üçün Buxari qeyd olunan ayəni təfsir olunmasına görə yuxarıdakı hədisi gətirmişdir. Çox gözəl olardı ki, təfsirçilərin bu ayənin mənası barədə olan sözlərinə diqqət edək:</w:t>
      </w:r>
    </w:p>
    <w:p>
      <w:pPr>
        <w:pStyle w:val="BookText"/>
        <w:bidi w:val="0"/>
        <w:jc w:val="both"/>
        <w:rPr/>
      </w:pPr>
      <w:r>
        <w:rPr>
          <w:rFonts w:eastAsia="Times New Roman" w:cs="Times New Roman" w:ascii="Times New Roman" w:hAnsi="Times New Roman"/>
          <w:color w:val="111111"/>
          <w:sz w:val="28"/>
          <w:szCs w:val="28"/>
          <w:lang w:val="en-US"/>
        </w:rPr>
        <w:t>Təbərsi {</w:t>
      </w:r>
      <w:r>
        <w:rPr>
          <w:rFonts w:ascii="Amiri" w:hAnsi="Amiri" w:eastAsia="Amiri" w:cs="Amiri"/>
          <w:color w:val="111111"/>
          <w:sz w:val="28"/>
          <w:sz w:val="28"/>
          <w:szCs w:val="28"/>
          <w:rtl w:val="true"/>
          <w:lang w:bidi="ar-SA"/>
        </w:rPr>
        <w:t>یَوْمَ یُکْشَفُ عَن سَاق</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ayəsinin mənasında deyir: Yəni, o günki iş şiddətli və qorxulu bir mərhələyə çatar. Baldırın görünməsi məsələnin ciddi olduğuna, kinayə və qiyamət gününün qorxulu olmasına işarədir.</w:t>
      </w:r>
    </w:p>
    <w:p>
      <w:pPr>
        <w:pStyle w:val="BookText"/>
        <w:bidi w:val="0"/>
        <w:jc w:val="both"/>
        <w:rPr/>
      </w:pPr>
      <w:r>
        <w:rPr>
          <w:rFonts w:eastAsia="Times New Roman" w:cs="Times New Roman" w:ascii="Times New Roman" w:hAnsi="Times New Roman"/>
          <w:color w:val="111111"/>
          <w:sz w:val="28"/>
          <w:szCs w:val="28"/>
          <w:lang w:val="en-US"/>
        </w:rPr>
        <w:t>Bu məsələ müharibə hadisələrində, qorxu və təhlükə zamanı “paltarları yuxarı qaldırın ki, döyüş vaxtı fəaliyyətdə və təhlükə zamanı qaçdıqda mane olmasın” kimi məsəllərdən biridir.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یُکْشَفُ عَن سَاقٍ</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bu kəlmə hər möhkəm işdə, qorxulu bir şeylə üz-üzə gəldikdə kinayə şəklində işlədilir. Təbərsi deyir: Həmin üstü örtülü məna ibn Abbasdan, Həsəndən, Mucahiddən, Qətadədən və Səid ibn Cubeyrdən nəql olunmuşdur. Təbərsi əlavə edərək bildirir: Əkrəmədən nəql olunmuşdur ki, bu ayənin mənasını İbn Abbasdan soruşdular. İbn Abbas belə cavab verdi: Əgər Qurandan bir məsələ sizin üçün aydın olmasa və bir lüğətin mənasını, onun hədəf və məqsədini bilmədinizsə, onu ərəb şerlərində tapın. Sonra İbn Abbas dedi: Məgər şairlərin sözlərini eşitməmisiniz ki deyirlər:</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وَقَامَتِ الحرَبُنَا عَلَی سَاقٍ</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bizim müharibəmiz “saqə”-yə çəkildi. Bu cümlə də o yerdə deyilir ki, qəm-qüssə, müharibənin</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səh:228</w:t>
      </w:r>
      <w:bookmarkStart w:id="384" w:name="pg3610_18939"/>
    </w:p>
    <w:p>
      <w:pPr>
        <w:pStyle w:val="BookText"/>
        <w:bidi w:val="0"/>
        <w:rPr/>
      </w:pPr>
      <w:bookmarkEnd w:id="384"/>
      <w:r>
        <w:rPr>
          <w:rFonts w:eastAsia="Times New Roman" w:cs="Times New Roman" w:ascii="Times New Roman" w:hAnsi="Times New Roman"/>
          <w:color w:val="111111"/>
          <w:sz w:val="28"/>
          <w:szCs w:val="28"/>
          <w:lang w:val="en-US"/>
        </w:rPr>
        <w:t>sıxıntısı axıra çatmışdır. Həmin üstü örtülü məna İmam Baqir (ə) və İmam Sadiqdən (ə) nəql olunmuşdur.</w:t>
      </w:r>
      <w:r>
        <w:rPr>
          <w:rStyle w:val="FootnoteAnchor"/>
        </w:rPr>
        <w:footnoteReference w:id="376"/>
      </w:r>
    </w:p>
    <w:p>
      <w:pPr>
        <w:pStyle w:val="BookText"/>
        <w:bidi w:val="0"/>
        <w:jc w:val="both"/>
        <w:rPr/>
      </w:pPr>
      <w:r>
        <w:rPr>
          <w:rFonts w:eastAsia="Times New Roman" w:cs="Times New Roman" w:ascii="Times New Roman" w:hAnsi="Times New Roman"/>
          <w:color w:val="111111"/>
          <w:sz w:val="28"/>
          <w:szCs w:val="28"/>
          <w:lang w:val="en-US"/>
        </w:rPr>
        <w:t>Ayənin mənası barədə, Əl-Mənar sahibinin nəzəri</w:t>
      </w:r>
    </w:p>
    <w:p>
      <w:pPr>
        <w:pStyle w:val="BookText"/>
        <w:bidi w:val="0"/>
        <w:jc w:val="both"/>
        <w:rPr/>
      </w:pPr>
      <w:r>
        <w:rPr>
          <w:rFonts w:eastAsia="Times New Roman" w:cs="Times New Roman" w:ascii="Times New Roman" w:hAnsi="Times New Roman"/>
          <w:color w:val="111111"/>
          <w:sz w:val="28"/>
          <w:szCs w:val="28"/>
          <w:lang w:val="en-US"/>
        </w:rPr>
        <w:t xml:space="preserve">Şeyx Məhəmməd Əbduh ayənin təfsirində yuxarıda, məcməul bəyan və qədim təfsirçilər tərəfindən söylənilən həmin kinayəli mənanı şərh edir və onu geniş şəkildə məşhur təfsirçi Beyzavidən nəql edir. Sonra deyir: Bəziləri deyirlər: “Saq” kəlməsi burada Allah-təalanın zatıdır! Bu mətləb üçün Həzrət Əlidən (ə) bir cümlə nəql edir ki, buyurmuşdur: </w:t>
      </w:r>
      <w:r>
        <w:rPr>
          <w:rFonts w:ascii="Amiri" w:hAnsi="Amiri" w:eastAsia="Amiri" w:cs="Amiri"/>
          <w:color w:val="111111"/>
          <w:sz w:val="28"/>
          <w:sz w:val="28"/>
          <w:szCs w:val="28"/>
          <w:rtl w:val="true"/>
          <w:lang w:bidi="ar-SA"/>
        </w:rPr>
        <w:t>لَابُدَّ مِن قِتَالِهِم وَلَوتَلِفَت سَاقِی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Özüm aradan getsəm də, gərək onlarla vuruşaq”</w:t>
      </w:r>
    </w:p>
    <w:p>
      <w:pPr>
        <w:pStyle w:val="BookText"/>
        <w:bidi w:val="0"/>
        <w:jc w:val="both"/>
        <w:rPr/>
      </w:pPr>
      <w:r>
        <w:rPr>
          <w:rFonts w:eastAsia="Times New Roman" w:cs="Times New Roman" w:ascii="Times New Roman" w:hAnsi="Times New Roman"/>
          <w:color w:val="111111"/>
          <w:sz w:val="28"/>
          <w:szCs w:val="28"/>
          <w:lang w:val="en-US"/>
        </w:rPr>
        <w:t xml:space="preserve">Əbduh sonra deyir: Bu mənaya görə desək ki, “saqın (baldırın) görünməsi” və Allah-təalanı görmək, pərdəni aradan götürmək mənasınadır, heç bir irad və şübhə olmayacaqdır. Onda hədisin mənası </w:t>
      </w:r>
      <w:r>
        <w:rPr>
          <w:rFonts w:ascii="Amiri" w:hAnsi="Amiri" w:eastAsia="Amiri" w:cs="Amiri"/>
          <w:color w:val="111111"/>
          <w:sz w:val="28"/>
          <w:sz w:val="28"/>
          <w:szCs w:val="28"/>
          <w:rtl w:val="true"/>
          <w:lang w:bidi="ar-SA"/>
        </w:rPr>
        <w:t>یَومَ یَکشِفُ رَبَّنَاعَن سَاقِهِ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belə olacaqdır: “Allah qiyamət günündə pərdəni götürəcək və özünü camaata göstərəcəkdir”.</w:t>
      </w:r>
      <w:r>
        <w:rPr>
          <w:rStyle w:val="FootnoteAnchor"/>
        </w:rPr>
        <w:footnoteReference w:id="377"/>
      </w:r>
    </w:p>
    <w:p>
      <w:pPr>
        <w:pStyle w:val="BookText"/>
        <w:bidi w:val="0"/>
        <w:jc w:val="both"/>
        <w:rPr/>
      </w:pPr>
      <w:r>
        <w:rPr>
          <w:rFonts w:eastAsia="Times New Roman" w:cs="Times New Roman" w:ascii="Times New Roman" w:hAnsi="Times New Roman"/>
          <w:color w:val="111111"/>
          <w:sz w:val="28"/>
          <w:szCs w:val="28"/>
          <w:lang w:val="en-US"/>
        </w:rPr>
        <w:t>Əziz oxucular! Təəssübün həqiqəti və Buxarinin “səhih” hədislərinin yersiz müdafiəsinin mənası, xurafi mətləblərin islahı məhz budur.</w:t>
      </w:r>
    </w:p>
    <w:p>
      <w:pPr>
        <w:pStyle w:val="Heading3"/>
        <w:numPr>
          <w:ilvl w:val="2"/>
          <w:numId w:val="1"/>
        </w:numPr>
        <w:bidi w:val="0"/>
        <w:jc w:val="left"/>
        <w:rPr/>
      </w:pPr>
      <w:bookmarkStart w:id="385" w:name="__RefHeading___Toc4202228_2749589250"/>
      <w:bookmarkStart w:id="386" w:name="_Toc139"/>
      <w:bookmarkEnd w:id="385"/>
      <w:r>
        <w:rPr/>
        <w:t>Allahın ayağı vardır</w:t>
      </w:r>
      <w:bookmarkEnd w:id="38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IRNazanin" w:hAnsi="IRNazanin" w:eastAsia="IRNazanin"/>
          <w:color w:val="111111"/>
          <w:sz w:val="28"/>
          <w:sz w:val="28"/>
          <w:szCs w:val="28"/>
          <w:rtl w:val="true"/>
          <w:lang w:bidi="fa-IR"/>
        </w:rPr>
        <w:t>عن أنس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یلقی فی النار، وتقول هل من مزید؟ حتی یضع الله قدمه،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 قط</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Ənəs Peyğəmbərdən (s) nəql edir: “Qiyamət günündə cəhənnəm əhlini oda atarlar. Cəhənnəm yenə də artırılmasını istəyər və deyər: </w:t>
      </w:r>
      <w:r>
        <w:rPr>
          <w:rFonts w:ascii="Amiri" w:hAnsi="Amiri" w:eastAsia="Amiri" w:cs="Amiri"/>
          <w:color w:val="111111"/>
          <w:sz w:val="28"/>
          <w:sz w:val="28"/>
          <w:szCs w:val="28"/>
          <w:rtl w:val="true"/>
          <w:lang w:bidi="ar-SA"/>
        </w:rPr>
        <w:t>هَل مِن مَزِید ؟</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Yenə qaldımı”? Allah-təala, ayağını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səh:229</w:t>
      </w:r>
    </w:p>
    <w:p>
      <w:pPr>
        <w:pStyle w:val="BookText"/>
        <w:bidi w:val="0"/>
        <w:rPr/>
      </w:pPr>
      <w:r>
        <w:rPr>
          <w:rFonts w:eastAsia="Times New Roman" w:cs="Times New Roman" w:ascii="Times New Roman" w:hAnsi="Times New Roman"/>
          <w:color w:val="111111"/>
          <w:sz w:val="28"/>
          <w:szCs w:val="28"/>
          <w:lang w:val="en-US"/>
        </w:rPr>
        <w:t>cəhənnəmə qoyar! Bu vaxt cəhənnəm deyər: Bəsdir, bəsdir!</w:t>
      </w:r>
      <w:r>
        <w:rPr>
          <w:rStyle w:val="FootnoteAnchor"/>
        </w:rPr>
        <w:footnoteReference w:id="37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Əbu Hüreyrə deyir: “Cəhənnəmə deyilər: Doldunmu və doydunmu? Cəhənnəm cavabında deyər:</w:t>
      </w:r>
    </w:p>
    <w:p>
      <w:pPr>
        <w:pStyle w:val="BookText"/>
        <w:bidi w:val="0"/>
        <w:jc w:val="both"/>
        <w:rPr/>
      </w:pPr>
      <w:r>
        <w:rPr>
          <w:rFonts w:ascii="Amiri" w:hAnsi="Amiri" w:eastAsia="Amiri" w:cs="Amiri"/>
          <w:color w:val="111111"/>
          <w:sz w:val="28"/>
          <w:sz w:val="28"/>
          <w:szCs w:val="28"/>
          <w:rtl w:val="true"/>
          <w:lang w:bidi="ar-SA"/>
        </w:rPr>
        <w:t>هَل مِن مَزِید؟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Yenə də varmıdır”? Allah öz ayağını cəhənnəmə qoyar. Cəhənnəm deyər: Bəsdir, bəsdir!”</w:t>
      </w:r>
      <w:r>
        <w:rPr>
          <w:rStyle w:val="FootnoteAnchor"/>
        </w:rPr>
        <w:footnoteReference w:id="379"/>
      </w:r>
    </w:p>
    <w:p>
      <w:pPr>
        <w:pStyle w:val="BookText"/>
        <w:bidi w:val="0"/>
        <w:jc w:val="both"/>
        <w:rPr/>
      </w:pPr>
      <w:r>
        <w:rPr>
          <w:rFonts w:eastAsia="Times New Roman" w:cs="Times New Roman" w:ascii="Times New Roman" w:hAnsi="Times New Roman"/>
          <w:color w:val="111111"/>
          <w:sz w:val="28"/>
          <w:szCs w:val="28"/>
          <w:lang w:val="en-US"/>
        </w:rPr>
        <w:t>Bu mətləblər Səhihi-Buxaridə, bir neçə hədis sıra ilə müxtəlif sənəd və mətnlərlə nəql olunmuşdur. Müslim isə bu hədislərin ibarətlərinin bəzisində “ricl”, bəzisində isə “qədəm” yəni ayaq ifadələri ilə tə`bir olunmuş beş hədisi nəql etmişdir.</w:t>
      </w:r>
    </w:p>
    <w:p>
      <w:pPr>
        <w:pStyle w:val="BookText"/>
        <w:bidi w:val="0"/>
        <w:jc w:val="both"/>
        <w:rPr/>
      </w:pPr>
      <w:r>
        <w:rPr>
          <w:rFonts w:eastAsia="Times New Roman" w:cs="Times New Roman" w:ascii="Times New Roman" w:hAnsi="Times New Roman"/>
          <w:color w:val="111111"/>
          <w:sz w:val="28"/>
          <w:szCs w:val="28"/>
          <w:lang w:val="en-US"/>
        </w:rPr>
        <w:t>Şübhə və onun cavabı</w:t>
      </w:r>
    </w:p>
    <w:p>
      <w:pPr>
        <w:pStyle w:val="BookText"/>
        <w:bidi w:val="0"/>
        <w:jc w:val="both"/>
        <w:rPr/>
      </w:pPr>
      <w:r>
        <w:rPr>
          <w:rFonts w:eastAsia="Times New Roman" w:cs="Times New Roman" w:ascii="Times New Roman" w:hAnsi="Times New Roman"/>
          <w:color w:val="111111"/>
          <w:sz w:val="28"/>
          <w:szCs w:val="28"/>
          <w:lang w:val="en-US"/>
        </w:rPr>
        <w:t>Tövhid barəsində hədislərin bir qismi ilə tanış oldunuz. Bu hədislər əhli-sünnənin ən mühüm kitablarından nəql olunmuşdur. Hədislərin mətni onun qondarma olmasına şəhadət verir. Çünki, məkana malik olan Allah bəzən ərşin üzərində, bəzən buludlar arasında və bəzən də namaz qılanın qarşısında qərar tutur. Məxsus gecələrdə göydən yerə enən Allah cism, görünə bilən, gülməyi bacaran və s. kimi şeylərə malik olan bir varlıq və ən nəhayət insanın əzaları kimi əzalara malik olan Allah heç vaxt qəbulolunmaz bir həqiqətdir.</w:t>
      </w:r>
      <w:r>
        <w:rPr>
          <w:rStyle w:val="FootnoteAnchor"/>
        </w:rPr>
        <w:footnoteReference w:id="380"/>
      </w:r>
    </w:p>
    <w:p>
      <w:pPr>
        <w:pStyle w:val="BookText"/>
        <w:bidi w:val="0"/>
        <w:jc w:val="both"/>
        <w:rPr/>
      </w:pPr>
      <w:r>
        <w:rPr>
          <w:rFonts w:eastAsia="Times New Roman" w:cs="Times New Roman" w:ascii="Times New Roman" w:hAnsi="Times New Roman"/>
          <w:color w:val="111111"/>
          <w:sz w:val="28"/>
          <w:szCs w:val="28"/>
          <w:lang w:val="en-US"/>
        </w:rPr>
        <w:t>Nəqli dəlillərdən əlavə, əql və fəlsəfə də başdan ayağa kimi özünə möhtac, məhdud, yaradılmış bir mövcudun nişanələrinə malik olan Allahı inkar edərək belə bir varlığı dünyanın xaliqi və yaradanı kimi qəbul etmir.</w:t>
      </w:r>
    </w:p>
    <w:p>
      <w:pPr>
        <w:pStyle w:val="BookText"/>
        <w:bidi w:val="0"/>
        <w:jc w:val="both"/>
        <w:rPr/>
      </w:pPr>
      <w:r>
        <w:rPr>
          <w:rFonts w:eastAsia="Times New Roman" w:cs="Times New Roman" w:ascii="Times New Roman" w:hAnsi="Times New Roman"/>
          <w:color w:val="111111"/>
          <w:sz w:val="28"/>
          <w:szCs w:val="28"/>
          <w:lang w:val="en-US"/>
        </w:rPr>
        <w:t>Lakin, hələ əhli-sünnənin əqidələrindən, onların alimlərinin və mühəddislərinin üsulundan hələ dəqiq məlumatı olmayan</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səh:230</w:t>
      </w:r>
    </w:p>
    <w:p>
      <w:pPr>
        <w:pStyle w:val="BookText"/>
        <w:bidi w:val="0"/>
        <w:rPr/>
      </w:pPr>
      <w:r>
        <w:rPr>
          <w:rFonts w:eastAsia="Times New Roman" w:cs="Times New Roman" w:ascii="Times New Roman" w:hAnsi="Times New Roman"/>
          <w:color w:val="111111"/>
          <w:sz w:val="28"/>
          <w:szCs w:val="28"/>
          <w:lang w:val="en-US"/>
        </w:rPr>
        <w:t>bir çoxları mümkündür belə bir şübhəyə düşsünlər ki: - Hər bir kəlam və cümlə, hər ayə və hədis təvil və təfsir oluna bilər. Söylənilən hədislərin də bu kimi ümumi qanuna daxil olmasının nə Zərəri vardır? Mümkündür bu hədislər də həmin qanun çərçivəsində təfsir olunsun. Nəyə görə burada adət və üsuldan istifadə etmirsiniz? Nəyə görə bu hədisləri qəbul olunası mənalarda təfsir etmirsiniz?</w:t>
      </w:r>
    </w:p>
    <w:p>
      <w:pPr>
        <w:pStyle w:val="BookText"/>
        <w:bidi w:val="0"/>
        <w:jc w:val="both"/>
        <w:rPr/>
      </w:pPr>
      <w:r>
        <w:rPr>
          <w:rFonts w:eastAsia="Times New Roman" w:cs="Times New Roman" w:ascii="Times New Roman" w:hAnsi="Times New Roman"/>
          <w:color w:val="111111"/>
          <w:sz w:val="28"/>
          <w:szCs w:val="28"/>
          <w:lang w:val="en-US"/>
        </w:rPr>
        <w:t>Bu şübhələrin cavabında deyirik ki: Təəssüflər olsun ki, hədislər barədə müxtəlif səbəblər və cəhətlər bizi hər növ təfsir və mənanı yozmaqdan saxlamış və qarşısını almışdır.</w:t>
      </w:r>
    </w:p>
    <w:p>
      <w:pPr>
        <w:pStyle w:val="BookText"/>
        <w:bidi w:val="0"/>
        <w:jc w:val="both"/>
        <w:rPr/>
      </w:pPr>
      <w:r>
        <w:rPr>
          <w:rFonts w:eastAsia="Times New Roman" w:cs="Times New Roman" w:ascii="Times New Roman" w:hAnsi="Times New Roman"/>
          <w:color w:val="111111"/>
          <w:sz w:val="28"/>
          <w:szCs w:val="28"/>
          <w:lang w:val="en-US"/>
        </w:rPr>
        <w:t>Çünki: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Təfsir və mənanı yozmağın lazım olan yerləri o yerdə mümkündür ki, səhiheyndə və əhli-sünnənin etimad etdikləri başqa kitablarda Allahın görünməsi, cism olması və s... barədə nəql olunmuş çoxlu hədislərdən əlavə, gərək başqa bu hədislərin mənaları ilə müxalif olan hədislər də olsun ki, Allahın görünməsini, cism olmasını inkar etsin. Lakin, təəssüflər olsun ki, bu kitablarda və hədislər içində belə hədislər hətta misal ünvanında belə gözə dəymir. Axtarış zamanı biz bu kitablardan belə hədisləri tapa bilmədik.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 hədislərin bir hissəsi bir növ yazanların hədəfində elə bir şəkildə aşkar və aydın, onların deyilişi o qədər ciddidir ki, öz – özünə hər növ təvil və məna yozumunu aradan qaldırır. Belə ki, onun zahiri mənasını tutmaqdan başqa bir yol qalmır. Biz Allahın görünməsi barədə söylənilən “Siz Allahı ay parçası kimi görəcəksiniz” hədisinin mətninin mənasını başqa cür yaza bilərikmi?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Mübahisə vaxtı bir-birinizə sillə vurmayın. Çünki, Allah insanı özünün surətində yaratmışdır” hədisinin mənasını başqa cür yoza bilərikmi?</w:t>
      </w:r>
    </w:p>
    <w:p>
      <w:pPr>
        <w:pStyle w:val="BookText"/>
        <w:bidi w:val="0"/>
        <w:jc w:val="both"/>
        <w:rPr/>
      </w:pPr>
      <w:r>
        <w:rPr>
          <w:rFonts w:eastAsia="Times New Roman" w:cs="Times New Roman" w:ascii="Times New Roman" w:hAnsi="Times New Roman"/>
          <w:color w:val="111111"/>
          <w:sz w:val="28"/>
          <w:szCs w:val="28"/>
          <w:lang w:val="en-US"/>
        </w:rPr>
        <w:t>Həmçinin, “Ərş bütün mövcudların üstündə və Allah da</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səh:231</w:t>
      </w:r>
    </w:p>
    <w:p>
      <w:pPr>
        <w:pStyle w:val="BookText"/>
        <w:bidi w:val="0"/>
        <w:rPr/>
      </w:pPr>
      <w:r>
        <w:rPr>
          <w:rFonts w:eastAsia="Times New Roman" w:cs="Times New Roman" w:ascii="Times New Roman" w:hAnsi="Times New Roman"/>
          <w:color w:val="111111"/>
          <w:sz w:val="28"/>
          <w:szCs w:val="28"/>
          <w:lang w:val="en-US"/>
        </w:rPr>
        <w:t>ərşin üstündə yerləşmişdir” və “Allah mövcudları yaratmazdan əvvəl buludlar arasında yerləşmişdir” kimi söylənilən hədislərdən Allahın cism, məhdud olmasından başqa bir məna düşünə bilərikmi? Görəsən bu kitabda tövhid barədə nəql olunmuş hədisləri qəbul olunmuş bir mənada yaza bilərikmi?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Üçüncü cəhəti budur ki, bu hədislər və onların məzmunu bu günlərdə bizim əlimizə çatmış təzə məsələlər deyildirki, onları düzgün başa düşək, ya onları başqa mənalara yozaq və ya təvil edək. Bu məsələlər Peyğəmbərin (s) vəfatından və İlahi elm qapılarının bağlanmasından sonra tədricən vücuda gəlmiş çətinliklərdir. Buxarinin dövründən Nəsainin dövrünə kimi bu məsələlər altı sihaha köçürülmüşdür. Araşdırdığımız məsələlər də həmin məsələlərdəndir. Biz bu mövzuların məsum imamların və əziz rəhbərlərimizin huzurunda onlardan sual olunduğunu görürük. Bu hədislərin mətni ya məzmunu İmam Baqir (ə), İmam Sadiq (ə) və Həzrət Rzadan (ə) sual olunmuşdur. Məsum imamlar bu sualların cavabında heç vaxt belə hədisləri nə təvil etmiş və nə də mənalarını başqa yerə yozmuşlar. Onlar bir başa bu hədisləri rədd etmişlər. Sual edənlər də belə hədislərdə təvil və məna yozumuna ehtimal verirdilərsə sual üçün gəlməz və onların barəsində izah istəməzdilər. Bu hədislərin bir hissəsini bəhsin axırında diqqətinizə çatdıracağıq.</w:t>
      </w:r>
    </w:p>
    <w:p>
      <w:pPr>
        <w:pStyle w:val="BookText"/>
        <w:bidi w:val="0"/>
        <w:jc w:val="both"/>
        <w:rPr/>
      </w:pPr>
      <w:r>
        <w:rPr>
          <w:rFonts w:eastAsia="Times New Roman" w:cs="Times New Roman" w:ascii="Times New Roman" w:hAnsi="Times New Roman"/>
          <w:color w:val="111111"/>
          <w:sz w:val="28"/>
          <w:szCs w:val="28"/>
          <w:lang w:val="en-US"/>
        </w:rPr>
        <w:t>Bu hədislər barədə əhli-sünnə alimlərinin nəzərləri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Müslim</w:t>
      </w:r>
    </w:p>
    <w:p>
      <w:pPr>
        <w:pStyle w:val="BookText"/>
        <w:bidi w:val="0"/>
        <w:jc w:val="both"/>
        <w:rPr/>
      </w:pPr>
      <w:r>
        <w:rPr>
          <w:rFonts w:eastAsia="Times New Roman" w:cs="Times New Roman" w:ascii="Times New Roman" w:hAnsi="Times New Roman"/>
          <w:color w:val="111111"/>
          <w:sz w:val="28"/>
          <w:szCs w:val="28"/>
          <w:lang w:val="en-US"/>
        </w:rPr>
        <w:t>Müslim öz səhihində Allahın görünməsinin sübutu üçün bir fəsl açmış və başqa bir fəsli də onu görməyin yolları barədə ayırmışdır. Allahın cism olmasını bildirən, görmək barədə olan hədislərin bir qismini bu fəsillərin hər ikisində gətirmişdir.</w:t>
      </w:r>
    </w:p>
    <w:p>
      <w:pPr>
        <w:pStyle w:val="BookText"/>
        <w:bidi w:val="0"/>
        <w:jc w:val="both"/>
        <w:rPr/>
      </w:pPr>
      <w:r>
        <w:rPr>
          <w:rFonts w:eastAsia="Times New Roman" w:cs="Times New Roman" w:ascii="Times New Roman" w:hAnsi="Times New Roman"/>
          <w:color w:val="111111"/>
          <w:sz w:val="28"/>
          <w:szCs w:val="28"/>
          <w:lang w:val="en-US"/>
        </w:rPr>
        <w:t>Aydındır ki, Müslimün nəzəri bu iki fəsildə gətirdiyi hədislərin hamısının səhih olduğunu və hər bir müsəlmanın</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səh:232</w:t>
      </w:r>
    </w:p>
    <w:p>
      <w:pPr>
        <w:pStyle w:val="BookText"/>
        <w:bidi w:val="0"/>
        <w:rPr/>
      </w:pPr>
      <w:r>
        <w:rPr>
          <w:rFonts w:eastAsia="Times New Roman" w:cs="Times New Roman" w:ascii="Times New Roman" w:hAnsi="Times New Roman"/>
          <w:color w:val="111111"/>
          <w:sz w:val="28"/>
          <w:szCs w:val="28"/>
          <w:lang w:val="en-US"/>
        </w:rPr>
        <w:t>da onun zahirinə etiqad bəsləməyinin vacib olmasıdır. Həmçinin onun nəzəri budur ki, bu kimi hədislər barədə kiçik bir təvilə</w:t>
      </w:r>
      <w:r>
        <w:rPr>
          <w:rStyle w:val="FootnoteAnchor"/>
        </w:rPr>
        <w:footnoteReference w:id="381"/>
      </w:r>
      <w:r>
        <w:rPr>
          <w:rFonts w:eastAsia="Times New Roman" w:cs="Times New Roman" w:ascii="Times New Roman" w:hAnsi="Times New Roman"/>
          <w:color w:val="111111"/>
          <w:sz w:val="28"/>
          <w:szCs w:val="28"/>
          <w:lang w:val="en-US"/>
        </w:rPr>
        <w:t>əl atmasına və ya onun cümlələrindən birinin mənasını dəyişərək başqa bir mənaya yozmasına heç bir müsəlmanın haqqı yoxdur.</w:t>
      </w:r>
    </w:p>
    <w:p>
      <w:pPr>
        <w:pStyle w:val="BookText"/>
        <w:bidi w:val="0"/>
        <w:jc w:val="both"/>
        <w:rPr/>
      </w:pPr>
      <w:r>
        <w:rPr>
          <w:rFonts w:eastAsia="Times New Roman" w:cs="Times New Roman" w:ascii="Times New Roman" w:hAnsi="Times New Roman"/>
          <w:color w:val="111111"/>
          <w:sz w:val="28"/>
          <w:szCs w:val="28"/>
          <w:lang w:val="en-US"/>
        </w:rPr>
        <w:t>2-3. İbn Macə və Əbi Davud</w:t>
      </w:r>
    </w:p>
    <w:p>
      <w:pPr>
        <w:pStyle w:val="BookText"/>
        <w:bidi w:val="0"/>
        <w:jc w:val="both"/>
        <w:rPr/>
      </w:pPr>
      <w:r>
        <w:rPr>
          <w:rFonts w:eastAsia="Times New Roman" w:cs="Times New Roman" w:ascii="Times New Roman" w:hAnsi="Times New Roman"/>
          <w:color w:val="111111"/>
          <w:sz w:val="28"/>
          <w:szCs w:val="28"/>
          <w:lang w:val="en-US"/>
        </w:rPr>
        <w:t>İbn Macə Qəzvini və Əbi Davud Səcestani əhli-sünnənin etimad olunan alimlərindən və altı sihah müəlliflərindəndirlər. Öz səhihində “Cəhmiyyənin inkar etdiyi məsələlər” adı ilə başlayan məxsus bir fəsldə Cəhmiyyə firqəsinin barəsində bir sıra məsələlər yazmışdır. O cümlədən, bu fəsillərdə Allahı görmək barədə olan hədisləri, məkan və Allahın cism olması – Allahın gülməsi, öz arxasına söykənməsi, Allahın zühuru və pərdə arxasında qalması və s. kimi hədisləri nəql etmişdir.</w:t>
      </w:r>
    </w:p>
    <w:p>
      <w:pPr>
        <w:pStyle w:val="BookText"/>
        <w:bidi w:val="0"/>
        <w:jc w:val="both"/>
        <w:rPr/>
      </w:pPr>
      <w:r>
        <w:rPr>
          <w:rFonts w:eastAsia="Times New Roman" w:cs="Times New Roman" w:ascii="Times New Roman" w:hAnsi="Times New Roman"/>
          <w:color w:val="111111"/>
          <w:sz w:val="28"/>
          <w:szCs w:val="28"/>
          <w:lang w:val="en-US"/>
        </w:rPr>
        <w:t>Cəhmiyyə o kəslərdəndir ki, imamiyyə məzhəbi kimi Allah-təala barədə onun görünməsinə və məkan sahibi olmasına etiqadı yoxudur və Allah-təalanı başqa cisimlər kimi bədən üzvlərinə malik olmasına etiqad bəsləmirlər. Həmçinin belə hədislərin zahirinə də etiqadlı deyillər. Bu fəslin “Cəhmiyyənin əqidəsinin rəddi və inkar olunması” adı ilə adlanması bunu göstərir ki, əhli-sünnənin nəzər sahibləri kimi tanınmış və etimad olunan bu iki şəxsin tövhid barəsində olan əqidələri, həmin hədislərin məzmunu və həmin kəlmələrin zahiri ilə uyğundur. Cəhmiyyə kimi bu hədislərə müxalif olanlar və onu təfsir edənlər onların nəzərində rədd olunmuş və hədisləri təfsir etmək isə İbn Macə və Əbi Davudun nəzərincə küfrə və kafirliyə səbəb olur və belə bir şəxs İslam dinindən xaric olmuşdur.</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səh:233</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İbn Teymiyyə</w:t>
      </w:r>
    </w:p>
    <w:p>
      <w:pPr>
        <w:pStyle w:val="BookText"/>
        <w:bidi w:val="0"/>
        <w:jc w:val="both"/>
        <w:rPr/>
      </w:pPr>
      <w:r>
        <w:rPr>
          <w:rFonts w:eastAsia="Times New Roman" w:cs="Times New Roman" w:ascii="Times New Roman" w:hAnsi="Times New Roman"/>
          <w:color w:val="111111"/>
          <w:sz w:val="28"/>
          <w:szCs w:val="28"/>
          <w:lang w:val="en-US"/>
        </w:rPr>
        <w:t>İbn Teymiyyə deyir: “Allahın göydən hər gecə aşağı enməsi və nazil olmasına gəldikdə, bu əhvalat hədis alimlərinin yanında sübuta çatmış məsələlərdən biridir! Həmçinin nüzul dastanı, Allahın şəban ayının 15-ci günündə də nazil olması barədə bir hədis nəql olunmuşdur ki, onun sənədi ixtilaflıdır.”</w:t>
      </w:r>
    </w:p>
    <w:p>
      <w:pPr>
        <w:pStyle w:val="BookText"/>
        <w:bidi w:val="0"/>
        <w:jc w:val="both"/>
        <w:rPr/>
      </w:pPr>
      <w:r>
        <w:rPr>
          <w:rFonts w:eastAsia="Times New Roman" w:cs="Times New Roman" w:ascii="Times New Roman" w:hAnsi="Times New Roman"/>
          <w:color w:val="111111"/>
          <w:sz w:val="28"/>
          <w:szCs w:val="28"/>
          <w:lang w:val="en-US"/>
        </w:rPr>
        <w:t>Sonra İbn Teymiyyə əlavə edərək bildirir ki: “Əhli-sünnənin hamısı bu məsələyə etiqad bəsləyirlər ki, Allah-təala aşağı enir və onun ərşi onsuz boş deyildir! Bu mətləb İshaq ibn Rahəveyhdən, Həmmad ibn Zeyddən və Əhməd ibn Hənbəl tərəfindən də nəql olunmuşdur.”</w:t>
      </w:r>
      <w:r>
        <w:rPr>
          <w:rStyle w:val="FootnoteAnchor"/>
        </w:rPr>
        <w:footnoteReference w:id="382"/>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Məhəmməd Əşrəf</w:t>
      </w:r>
    </w:p>
    <w:p>
      <w:pPr>
        <w:pStyle w:val="BookText"/>
        <w:bidi w:val="0"/>
        <w:jc w:val="both"/>
        <w:rPr/>
      </w:pPr>
      <w:r>
        <w:rPr>
          <w:rFonts w:eastAsia="Times New Roman" w:cs="Times New Roman" w:ascii="Times New Roman" w:hAnsi="Times New Roman"/>
          <w:color w:val="111111"/>
          <w:sz w:val="28"/>
          <w:szCs w:val="28"/>
          <w:lang w:val="en-US"/>
        </w:rPr>
        <w:t xml:space="preserve">Əbu Davudun sunənini şərh edən, </w:t>
      </w:r>
      <w:r>
        <w:rPr>
          <w:rFonts w:ascii="IRNazanin" w:hAnsi="IRNazanin" w:eastAsia="IRNazanin"/>
          <w:color w:val="111111"/>
          <w:sz w:val="28"/>
          <w:sz w:val="28"/>
          <w:szCs w:val="28"/>
          <w:rtl w:val="true"/>
          <w:lang w:bidi="fa-IR"/>
        </w:rPr>
        <w:t>وإنه لیئط به؛ أطیط الرحل بالراکب</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cümləsinin altında: “Dəvə minənin ağırlığının nəticəsində dəvənin yükünün səsi kimi Allahın ərşi də onun ağırlığına görə səs edəcək”. İmam Xitabinin sözlərini nəql etdikdən sonra onu tənqid edərək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 Xitabinin sözlərində bir növ təfsir və təvil vardır. Lakin təvil və təfsir zahirin xilafınadır və heç cür ona ehtiyacımız yoxdur. Allahın sifətlərinə aid olan hədislərdə etimad olunan səhih yol budur ki, onları öz zahiri mənalarına buraxaq və hər cür təfsir və təvildən, həmçinin məna yozumundan uzaqlaşdıraq.”</w:t>
      </w:r>
      <w:r>
        <w:rPr>
          <w:rStyle w:val="FootnoteAnchor"/>
        </w:rPr>
        <w:footnoteReference w:id="383"/>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Bəğəvi</w:t>
      </w:r>
    </w:p>
    <w:p>
      <w:pPr>
        <w:pStyle w:val="BookText"/>
        <w:bidi w:val="0"/>
        <w:jc w:val="both"/>
        <w:rPr/>
      </w:pPr>
      <w:r>
        <w:rPr>
          <w:rFonts w:eastAsia="Times New Roman" w:cs="Times New Roman" w:ascii="Times New Roman" w:hAnsi="Times New Roman"/>
          <w:color w:val="111111"/>
          <w:sz w:val="28"/>
          <w:szCs w:val="28"/>
          <w:lang w:val="en-US"/>
        </w:rPr>
        <w:t>Bəğəvi “Şərhis-sünnə” kitabında deyir: “Allahın sifətləri barədə kitab və sünnədə gələnlər, məsələn surət, göz, barmaq, ayaq, gəlmək və getmək, asimandan aşağı nazil</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səh:234</w:t>
      </w:r>
      <w:bookmarkStart w:id="387" w:name="pg3610_18945"/>
    </w:p>
    <w:p>
      <w:pPr>
        <w:pStyle w:val="BookText"/>
        <w:bidi w:val="0"/>
        <w:rPr/>
      </w:pPr>
      <w:bookmarkEnd w:id="387"/>
      <w:r>
        <w:rPr>
          <w:rFonts w:eastAsia="Times New Roman" w:cs="Times New Roman" w:ascii="Times New Roman" w:hAnsi="Times New Roman"/>
          <w:color w:val="111111"/>
          <w:sz w:val="28"/>
          <w:szCs w:val="28"/>
          <w:lang w:val="en-US"/>
        </w:rPr>
        <w:t>olmaq, ərşin üzərində yerləşmək, gülmək və şadlanmaq və bu kimi şeylər hamısı Allah-təalanın sifətlərindən sayılır. Onların barəsində hədislər yazılmışdır. Gərək bu sifətlərin hamısına imanımız olsun. Hədislərin zahiri mənası gərək hifz olunub saxlansın. O cümlədən, hər növ təvil və təfsir və məna yozumundan da qorunsun.”</w:t>
      </w:r>
      <w:r>
        <w:rPr>
          <w:rStyle w:val="FootnoteAnchor"/>
        </w:rPr>
        <w:footnoteReference w:id="384"/>
      </w:r>
    </w:p>
    <w:p>
      <w:pPr>
        <w:pStyle w:val="BookText"/>
        <w:bidi w:val="0"/>
        <w:jc w:val="both"/>
        <w:rPr/>
      </w:pPr>
      <w:r>
        <w:rPr>
          <w:rFonts w:eastAsia="Times New Roman" w:cs="Times New Roman" w:ascii="Times New Roman" w:hAnsi="Times New Roman"/>
          <w:color w:val="111111"/>
          <w:sz w:val="28"/>
          <w:szCs w:val="28"/>
          <w:lang w:val="en-US"/>
        </w:rPr>
        <w:t>Biz, ötən bəhslərimizdə Allahın cism olması barədə Nəvəvinin, Eyninin, Qəstəlaninin, Əhməd Məhəmməd Şakirin, Əbduh İsfəhaninin, Əhməd ibn Həmbəlin, İbn Teymiyyənin, Əbu Ömərin, Zəhəbinin və Şeyx Əbdur-Rəhmanın nəzərlərini və sözlərini nəql etmişdik. Onların əqidələrini və başqa əhli-sünnə alimlərin belə hədislərin zahirinə etiqad bəsləmələri barədə olan əqidələrini və bu hədislərin təfsir olunması və başqa mənaya yozulmasının caiz olmadığını əziz oxucularımıza bildirmişdik.</w:t>
      </w:r>
      <w:r>
        <w:rPr>
          <w:rStyle w:val="FootnoteAnchor"/>
        </w:rPr>
        <w:footnoteReference w:id="385"/>
      </w:r>
      <w:r>
        <w:rPr>
          <w:rFonts w:eastAsia="Times New Roman" w:cs="Times New Roman" w:ascii="Times New Roman" w:hAnsi="Times New Roman"/>
          <w:color w:val="111111"/>
          <w:sz w:val="28"/>
          <w:szCs w:val="28"/>
          <w:lang w:val="en-US"/>
        </w:rPr>
        <w:t>Bu məsələ bir sıra ümumi məsələlərdən biridir ki, müxtəsər şəkildə burada gətirilmişdir. Əgər əhli-sünnənin bütün alimlərinin bu barədə nəzər və sözlərini gətirəsi olsaq, özü ayrıca bir kitab şəkklinə düşər.</w:t>
      </w:r>
    </w:p>
    <w:p>
      <w:pPr>
        <w:pStyle w:val="Heading3"/>
        <w:numPr>
          <w:ilvl w:val="2"/>
          <w:numId w:val="1"/>
        </w:numPr>
        <w:bidi w:val="0"/>
        <w:jc w:val="left"/>
        <w:rPr/>
      </w:pPr>
      <w:bookmarkStart w:id="388" w:name="__RefHeading___Toc4202230_2749589250"/>
      <w:bookmarkStart w:id="389" w:name="_Toc140"/>
      <w:bookmarkEnd w:id="388"/>
      <w:r>
        <w:rPr/>
        <w:t>Diqqəti cəlb edən bir məsələ</w:t>
      </w:r>
      <w:bookmarkEnd w:id="389"/>
    </w:p>
    <w:p>
      <w:pPr>
        <w:pStyle w:val="BookText"/>
        <w:bidi w:val="0"/>
        <w:jc w:val="both"/>
        <w:rPr/>
      </w:pPr>
      <w:r>
        <w:rPr>
          <w:rFonts w:eastAsia="Times New Roman" w:cs="Times New Roman" w:ascii="Times New Roman" w:hAnsi="Times New Roman"/>
          <w:color w:val="111111"/>
          <w:sz w:val="28"/>
          <w:szCs w:val="28"/>
          <w:lang w:val="en-US"/>
        </w:rPr>
        <w:t>Bura qədər tövhid barəsində altı səhih kitabdan nəql olunmuş hədislərdən bu məsələlər aydın olur ki, bu hədislərin məzmunu Allahı, onu görməyin mümkün olması, məkana və müxtəlif bədən üzvlərinə malik olması, xülasə şəkildə desək, Allahı təbii və maddi mövcud kimi tanıtdırır. Şübhəsiz ki, əhli-sünnə alimləri Allahı həmin hədislərin tanıtdırdığı sifətlərlə tanıyırlar. O cümlədən, öz tərəfdarlarına da Allahı bu cür tanımağı tövsiyə edirlər.</w:t>
      </w:r>
    </w:p>
    <w:p>
      <w:pPr>
        <w:pStyle w:val="BookText"/>
        <w:bidi w:val="0"/>
        <w:jc w:val="both"/>
        <w:rPr/>
      </w:pPr>
      <w:r>
        <w:rPr>
          <w:rFonts w:eastAsia="Times New Roman" w:cs="Times New Roman" w:ascii="Times New Roman" w:hAnsi="Times New Roman"/>
          <w:color w:val="111111"/>
          <w:sz w:val="28"/>
          <w:szCs w:val="28"/>
          <w:lang w:val="en-US"/>
        </w:rPr>
        <w:t>Burada bir məsələyə diqqət etmək lazımdır ki, əqidədə belə</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səh:235</w:t>
      </w:r>
    </w:p>
    <w:p>
      <w:pPr>
        <w:pStyle w:val="BookText"/>
        <w:bidi w:val="0"/>
        <w:rPr/>
      </w:pPr>
      <w:r>
        <w:rPr>
          <w:rFonts w:eastAsia="Times New Roman" w:cs="Times New Roman" w:ascii="Times New Roman" w:hAnsi="Times New Roman"/>
          <w:color w:val="111111"/>
          <w:sz w:val="28"/>
          <w:szCs w:val="28"/>
          <w:lang w:val="en-US"/>
        </w:rPr>
        <w:t>yolunu azmağı və düz yoldan uzaqlaşmağı, ən mühüm və həssas olan “Allahı tanımaq” kimi dinin əsaslı bir mövzusunda əyintiləri həmin hədislər əmələ gətirmişdir. Doğru olmayan bu əqidələrin kökü, əhli-sünnə alimlərinin nəzərincə düzgün və səhih saydıqları hədislərə gedib çıxır.</w:t>
      </w:r>
    </w:p>
    <w:p>
      <w:pPr>
        <w:pStyle w:val="BookText"/>
        <w:bidi w:val="0"/>
        <w:jc w:val="both"/>
        <w:rPr/>
      </w:pPr>
      <w:r>
        <w:rPr>
          <w:rFonts w:eastAsia="Times New Roman" w:cs="Times New Roman" w:ascii="Times New Roman" w:hAnsi="Times New Roman"/>
          <w:color w:val="111111"/>
          <w:sz w:val="28"/>
          <w:szCs w:val="28"/>
          <w:lang w:val="en-US"/>
        </w:rPr>
        <w:t>Əhli-sünnə alimlərinin özləri də bu məsələni etiraf etmişlər. Onlar öz əqidələrini açıqlayarkən sənədlərinin həmin hədislər olduğunu bildirirlər.</w:t>
      </w:r>
    </w:p>
    <w:p>
      <w:pPr>
        <w:pStyle w:val="BookText"/>
        <w:bidi w:val="0"/>
        <w:jc w:val="both"/>
        <w:rPr/>
      </w:pPr>
      <w:r>
        <w:rPr>
          <w:rFonts w:eastAsia="Times New Roman" w:cs="Times New Roman" w:ascii="Times New Roman" w:hAnsi="Times New Roman"/>
          <w:color w:val="111111"/>
          <w:sz w:val="28"/>
          <w:szCs w:val="28"/>
          <w:lang w:val="en-US"/>
        </w:rPr>
        <w:t>Biz əvvəlki səhifələrdə və bəhslərimizdə əhli-sünnə alimlərinin sözlərini və onların əqidələrini nəql edərkən həmin hədislərə istinad etdiklərinə işarə etdik. Onları yenidən sadalamağı, dəlil və şahid gətirməyi bu dəfə zəruri saymırıq. Bununla da əziz oxuculara tövsiyə edirik ki, bu məsələdə əhli-sünnənin əqidələrinin hədislərlə uyğun olub-olmamasına diqqət yetirsinlər.</w:t>
      </w:r>
    </w:p>
    <w:p>
      <w:pPr>
        <w:pStyle w:val="BookText"/>
        <w:bidi w:val="0"/>
        <w:jc w:val="both"/>
        <w:rPr/>
      </w:pPr>
      <w:r>
        <w:rPr>
          <w:rFonts w:eastAsia="Times New Roman" w:cs="Times New Roman" w:ascii="Times New Roman" w:hAnsi="Times New Roman"/>
          <w:color w:val="111111"/>
          <w:sz w:val="28"/>
          <w:szCs w:val="28"/>
          <w:lang w:val="en-US"/>
        </w:rPr>
        <w:t>Ötən bəhslərə nəzər saldıqda görürük ki, bu kimi hədislər müsəlmanları öz əqidələrindən azdırmış və əsrlər boyu onların əməllərində öz təsirini qoymuşdur. Buradan aydın olur ki, belə hədislərin olması və belə kitabların səhihliyinə etiqad bəsləmək və onların mənalarına inanmaq beləcə məzhəkəli, xurafi əqidəni müsəlmanlar arasında yaratmış və həqiqətdən uzaqlaşdırmışdı.</w:t>
      </w:r>
    </w:p>
    <w:p>
      <w:pPr>
        <w:pStyle w:val="BookText"/>
        <w:bidi w:val="0"/>
        <w:jc w:val="both"/>
        <w:rPr/>
      </w:pPr>
      <w:r>
        <w:rPr>
          <w:rFonts w:eastAsia="Times New Roman" w:cs="Times New Roman" w:ascii="Times New Roman" w:hAnsi="Times New Roman"/>
          <w:color w:val="111111"/>
          <w:sz w:val="28"/>
          <w:szCs w:val="28"/>
          <w:lang w:val="en-US"/>
        </w:rPr>
        <w:t xml:space="preserve">Məsələ burdadır ki, Muqatil ibn Süleyman, Davud Cəvaribi və onların tərəfdarları Allah-təala üçün təkcə cinsiyyət üzvünü istisna etməklə əl, ayaq, dil və iki gözün olmasına etiqad bəsləmişlər. Lakin, Məaz Ənbəri Allah-təala üçün kişilik cinsiyyət orqanının olmasına da etiqad bəsləmiş, öz əqidəsini və Allahın kişi olmasını sübut etmək üçün Qurani-Kərimin </w:t>
      </w:r>
      <w:r>
        <w:rPr>
          <w:rFonts w:ascii="Amiri" w:hAnsi="Amiri" w:eastAsia="Amiri" w:cs="Amiri"/>
          <w:color w:val="111111"/>
          <w:sz w:val="28"/>
          <w:sz w:val="28"/>
          <w:szCs w:val="28"/>
          <w:rtl w:val="true"/>
          <w:lang w:bidi="ar-SA"/>
        </w:rPr>
        <w:t>وَلَیسَ الذَّکَرُکَالأُنثَی</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ayəsini dəlil gətirmişdir.</w:t>
      </w:r>
    </w:p>
    <w:p>
      <w:pPr>
        <w:pStyle w:val="BookText"/>
        <w:bidi w:val="0"/>
        <w:jc w:val="both"/>
        <w:rPr/>
      </w:pPr>
      <w:r>
        <w:rPr>
          <w:rFonts w:eastAsia="Times New Roman" w:cs="Times New Roman" w:ascii="Times New Roman" w:hAnsi="Times New Roman"/>
          <w:color w:val="111111"/>
          <w:sz w:val="28"/>
          <w:szCs w:val="28"/>
          <w:lang w:val="en-US"/>
        </w:rPr>
        <w:t>Əhli-sünnənin bir çox kəlam və qeyri-kəlam alimləri Allahın insan kimi ətə, dəriyə və sümüyə malik olduğunu fərz etmişlər.</w:t>
      </w:r>
    </w:p>
    <w:p>
      <w:pPr>
        <w:pStyle w:val="BookText"/>
        <w:bidi w:val="0"/>
        <w:jc w:val="both"/>
        <w:rPr/>
      </w:pPr>
      <w:r>
        <w:rPr>
          <w:rFonts w:eastAsia="Times New Roman" w:cs="Times New Roman" w:ascii="Times New Roman" w:hAnsi="Times New Roman"/>
          <w:color w:val="111111"/>
          <w:sz w:val="28"/>
          <w:szCs w:val="28"/>
          <w:lang w:val="en-US"/>
        </w:rPr>
        <w:t>Bəzən Allahı kəcavədə oturmuş və qırmızı tüklü dəvənin</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səh:236</w:t>
      </w:r>
    </w:p>
    <w:p>
      <w:pPr>
        <w:pStyle w:val="BookText"/>
        <w:bidi w:val="0"/>
        <w:rPr/>
      </w:pPr>
      <w:r>
        <w:rPr>
          <w:rFonts w:eastAsia="Times New Roman" w:cs="Times New Roman" w:ascii="Times New Roman" w:hAnsi="Times New Roman"/>
          <w:color w:val="111111"/>
          <w:sz w:val="28"/>
          <w:szCs w:val="28"/>
          <w:lang w:val="en-US"/>
        </w:rPr>
        <w:t>üstündə əyləşmiş halda ərəfə gecələrində yer kürəsinə gətirirlər.</w:t>
      </w:r>
    </w:p>
    <w:p>
      <w:pPr>
        <w:pStyle w:val="BookText"/>
        <w:bidi w:val="0"/>
        <w:jc w:val="both"/>
        <w:rPr/>
      </w:pPr>
      <w:r>
        <w:rPr>
          <w:rFonts w:eastAsia="Times New Roman" w:cs="Times New Roman" w:ascii="Times New Roman" w:hAnsi="Times New Roman"/>
          <w:color w:val="111111"/>
          <w:sz w:val="28"/>
          <w:szCs w:val="28"/>
          <w:lang w:val="en-US"/>
        </w:rPr>
        <w:t>Bəzən deyirlər: “Allah elə gülür ki, gülərkən onun dişləri görünür.” Deyirlər: “Allah qiyamət günündə insan surətində mücəssəm olacaq və bəndələrinin hesabını çəkəcək.” Başqa yerdə nəql edirlər: “Şəban ayının 15-ci gecəsində göydən yerə enir və onun oturduğu yer ərşdədir. Həmişə də ərşin üstündə əyləşmişdir”. “Qiyamət günündə də bəndələrinin yanına gələr və özünü tanıtdırar. Öz bəndələrinə xitab edərək deyər: Mən sizin Allahınızam! Deyərlər: Biz səndən Allahımıza pənah aparırıq”. Yenə də deyilər: “Əgər Allahı görsəniz onu həqiqətən tanıyarsınız”.</w:t>
      </w:r>
    </w:p>
    <w:p>
      <w:pPr>
        <w:pStyle w:val="BookText"/>
        <w:bidi w:val="0"/>
        <w:jc w:val="both"/>
        <w:rPr/>
      </w:pPr>
      <w:r>
        <w:rPr>
          <w:rFonts w:eastAsia="Times New Roman" w:cs="Times New Roman" w:ascii="Times New Roman" w:hAnsi="Times New Roman"/>
          <w:color w:val="111111"/>
          <w:sz w:val="28"/>
          <w:szCs w:val="28"/>
          <w:lang w:val="en-US"/>
        </w:rPr>
        <w:t>Başqa yerdə əlavə edərək deyirlər: “Bizim və Allahın arasında bir əlamət var ki, o əlamət vasitəsi ilə onu tanıyarıq”. “Sonra Allah öz baldırını aşkar edər və o, tanına bilən başqa bir qiyafədə gələr, özünü tanıtdırar və onu tanıyarlar, qarşısında səcdəyə düşərlər.”</w:t>
      </w:r>
    </w:p>
    <w:p>
      <w:pPr>
        <w:pStyle w:val="BookText"/>
        <w:bidi w:val="0"/>
        <w:jc w:val="both"/>
        <w:rPr/>
      </w:pPr>
      <w:r>
        <w:rPr>
          <w:rFonts w:eastAsia="Times New Roman" w:cs="Times New Roman" w:ascii="Times New Roman" w:hAnsi="Times New Roman"/>
          <w:color w:val="111111"/>
          <w:sz w:val="28"/>
          <w:szCs w:val="28"/>
          <w:lang w:val="en-US"/>
        </w:rPr>
        <w:t>Nəql etmişlər ki, “cəhənnəmin od-alovu şölə saçar və nə qədər ki, Allah ayağını cəhənnəmə qoymayıb sakit olmaz. Elə ki, ayağını cəhənnəmə qoyar, cəhənnəmin od-alovu deyər: Bəsdir, bəsdir!”</w:t>
      </w:r>
    </w:p>
    <w:p>
      <w:pPr>
        <w:pStyle w:val="BookText"/>
        <w:bidi w:val="0"/>
        <w:jc w:val="both"/>
        <w:rPr/>
      </w:pPr>
      <w:r>
        <w:rPr>
          <w:rFonts w:eastAsia="Times New Roman" w:cs="Times New Roman" w:ascii="Times New Roman" w:hAnsi="Times New Roman"/>
          <w:color w:val="111111"/>
          <w:sz w:val="28"/>
          <w:szCs w:val="28"/>
          <w:lang w:val="en-US"/>
        </w:rPr>
        <w:t>Bu, sünni məzhəbinin kəlam alimlərinin bir çoxlarının tövhid və Allahı tanıma barədə olan nəzər və əqidələridir. Bu əqidənin bir qismi Allahla görüşmək, qiyamət günündə camaat arasına onun gəlməsi və s. kimi məsələlərdir ki, sünnilərin hamısının buna etiqadları vardır. Bu əqidələrin hamısını əziz oxucularımıza açıqladıq.</w:t>
      </w:r>
    </w:p>
    <w:p>
      <w:pPr>
        <w:pStyle w:val="BookText"/>
        <w:bidi w:val="0"/>
        <w:jc w:val="both"/>
        <w:rPr/>
      </w:pPr>
      <w:r>
        <w:rPr>
          <w:rFonts w:eastAsia="Times New Roman" w:cs="Times New Roman" w:ascii="Times New Roman" w:hAnsi="Times New Roman"/>
          <w:color w:val="111111"/>
          <w:sz w:val="28"/>
          <w:szCs w:val="28"/>
          <w:lang w:val="en-US"/>
        </w:rPr>
        <w:t>İbn Əbil-Hədid Mötəzili nəql edir ki: “Bu əqidənin kökü, sihahda nəql olunmuş çox təəccüblü hədislərdən ibarətdir.”</w:t>
      </w:r>
      <w:r>
        <w:rPr>
          <w:rStyle w:val="FootnoteAnchor"/>
        </w:rPr>
        <w:footnoteReference w:id="386"/>
      </w:r>
    </w:p>
    <w:p>
      <w:pPr>
        <w:pStyle w:val="BookText"/>
        <w:bidi w:val="0"/>
        <w:jc w:val="both"/>
        <w:rPr/>
      </w:pPr>
      <w:r>
        <w:rPr>
          <w:rFonts w:eastAsia="Times New Roman" w:cs="Times New Roman" w:ascii="Times New Roman" w:hAnsi="Times New Roman"/>
          <w:color w:val="111111"/>
          <w:sz w:val="28"/>
          <w:szCs w:val="28"/>
          <w:lang w:val="en-US"/>
        </w:rPr>
        <w:t>O, bu sözləri ilə (necə ki əvvəlcə də işarə olunmuşdur) batil</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səh:237</w:t>
      </w:r>
    </w:p>
    <w:p>
      <w:pPr>
        <w:pStyle w:val="BookText"/>
        <w:bidi w:val="0"/>
        <w:rPr/>
      </w:pPr>
      <w:r>
        <w:rPr>
          <w:rFonts w:eastAsia="Times New Roman" w:cs="Times New Roman" w:ascii="Times New Roman" w:hAnsi="Times New Roman"/>
          <w:color w:val="111111"/>
          <w:sz w:val="28"/>
          <w:szCs w:val="28"/>
          <w:lang w:val="en-US"/>
        </w:rPr>
        <w:t>və xurafi əqidənin nəqlindən sonra bildirir ki, bu əqidəni belə hədislər arasında olan bağlılıq əmələ gətirmişdir. Həmçinin bu əqidənin əmələ gəlməsinin səbəblərini və onun kökünü də bəyan etmişdir.</w:t>
      </w:r>
    </w:p>
    <w:p>
      <w:pPr>
        <w:pStyle w:val="BookText"/>
        <w:bidi w:val="0"/>
        <w:jc w:val="both"/>
        <w:rPr/>
      </w:pPr>
      <w:r>
        <w:rPr>
          <w:rFonts w:eastAsia="Times New Roman" w:cs="Times New Roman" w:ascii="Times New Roman" w:hAnsi="Times New Roman"/>
          <w:color w:val="111111"/>
          <w:sz w:val="28"/>
          <w:szCs w:val="28"/>
          <w:lang w:val="en-US"/>
        </w:rPr>
        <w:t>İbn Əbil-Hədid, Əmirəl-möminin Əlinin (ə)</w:t>
      </w:r>
    </w:p>
    <w:p>
      <w:pPr>
        <w:pStyle w:val="BookText"/>
        <w:bidi w:val="0"/>
        <w:jc w:val="both"/>
        <w:rPr/>
      </w:pPr>
      <w:r>
        <w:rPr>
          <w:rFonts w:ascii="IRNazanin" w:hAnsi="IRNazanin" w:eastAsia="IRNazanin"/>
          <w:color w:val="111111"/>
          <w:sz w:val="28"/>
          <w:sz w:val="28"/>
          <w:szCs w:val="28"/>
          <w:rtl w:val="true"/>
          <w:lang w:bidi="fa-IR"/>
        </w:rPr>
        <w:t>یأتی علی الناس زمان لایبقی فیهم من القرآن إلاإسمه</w:t>
      </w:r>
    </w:p>
    <w:p>
      <w:pPr>
        <w:pStyle w:val="BookText"/>
        <w:bidi w:val="0"/>
        <w:jc w:val="both"/>
        <w:rPr/>
      </w:pPr>
      <w:r>
        <w:rPr>
          <w:rFonts w:eastAsia="Times New Roman" w:cs="Times New Roman" w:ascii="Times New Roman" w:hAnsi="Times New Roman"/>
          <w:color w:val="111111"/>
          <w:sz w:val="28"/>
          <w:szCs w:val="28"/>
          <w:lang w:val="en-US"/>
        </w:rPr>
        <w:t>xütbəsinin altında yenə bildirir: “Bu gün məscidlərdə oturan və tövhid bəhsində Allah-təalanın təşbihə, təcəssümə, onun surətə, nazil olmasına, bədən üzvlərinə malik olmasına qail olan şəxslər Allah-təalaya küframiz və cahilanə mətləbləri nisbət verirlər. Bunların hamısı fitnədir. Bu məsələlərdən uzaq olanları da onlara tərəf çəkirlər”.</w:t>
      </w:r>
      <w:r>
        <w:rPr>
          <w:rStyle w:val="FootnoteAnchor"/>
        </w:rPr>
        <w:footnoteReference w:id="387"/>
      </w:r>
    </w:p>
    <w:p>
      <w:pPr>
        <w:pStyle w:val="BookText"/>
        <w:bidi w:val="0"/>
        <w:jc w:val="both"/>
        <w:rPr/>
      </w:pPr>
      <w:r>
        <w:rPr>
          <w:rFonts w:eastAsia="Times New Roman" w:cs="Times New Roman" w:ascii="Times New Roman" w:hAnsi="Times New Roman"/>
          <w:color w:val="111111"/>
          <w:sz w:val="28"/>
          <w:szCs w:val="28"/>
          <w:lang w:val="en-US"/>
        </w:rPr>
        <w:t>Müəllif: İbn Əbil Hədidin açıq və aydın olan bu sözlərindən məlum olur ki, bu əqidə onun zamanında da mövcud imiş və məscid sakinlərinin çoxları da belə xurafi əqidələrdə olmuşlar.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وَاسْتَغْفِرُواْ رَبَّکُمْ ثُمَّ تُوبُواْ إِلَیْهِ إِنَّ رَبِّی رَحِیمٌ وَدُودٌ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_ RəBBINIZDəN BAğışLANMAğıNıZı DILəYIN Və ONA TöVBə EDIN. HəQIQəTəN, RəBBIM (BəNDəLəRINə) RəHM EDəNDIR, (ONLARı çOX) SEVəNDIR!"_</w:t>
      </w:r>
      <w:r>
        <w:rPr>
          <w:rStyle w:val="FootnoteAnchor"/>
        </w:rPr>
        <w:footnoteReference w:id="388"/>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səh:238</w:t>
      </w:r>
      <w:bookmarkStart w:id="390" w:name="pg3610_18949"/>
    </w:p>
    <w:p>
      <w:pPr>
        <w:pStyle w:val="BookText"/>
        <w:bidi w:val="0"/>
        <w:rPr/>
      </w:pPr>
      <w:bookmarkEnd w:id="390"/>
      <w:r>
        <w:rPr>
          <w:rFonts w:eastAsia="Times New Roman" w:cs="Times New Roman" w:ascii="Times New Roman" w:hAnsi="Times New Roman"/>
          <w:color w:val="111111"/>
          <w:sz w:val="28"/>
          <w:szCs w:val="28"/>
          <w:lang w:val="en-US"/>
        </w:rPr>
        <w:t>5</w:t>
      </w:r>
    </w:p>
    <w:p>
      <w:pPr>
        <w:pStyle w:val="Heading3"/>
        <w:numPr>
          <w:ilvl w:val="2"/>
          <w:numId w:val="1"/>
        </w:numPr>
        <w:bidi w:val="0"/>
        <w:jc w:val="left"/>
        <w:rPr/>
      </w:pPr>
      <w:bookmarkStart w:id="391" w:name="__RefHeading___Toc4202232_2749589250"/>
      <w:bookmarkStart w:id="392" w:name="_Toc141"/>
      <w:bookmarkEnd w:id="391"/>
      <w:r>
        <w:rPr/>
        <w:t>5. Şiə hədislərinə bir baxiş</w:t>
      </w:r>
      <w:bookmarkEnd w:id="392"/>
    </w:p>
    <w:p>
      <w:pPr>
        <w:pStyle w:val="BookText"/>
        <w:bidi w:val="0"/>
        <w:jc w:val="both"/>
        <w:rPr/>
      </w:pPr>
      <w:r>
        <w:rPr>
          <w:rFonts w:eastAsia="Times New Roman" w:cs="Times New Roman" w:ascii="Times New Roman" w:hAnsi="Times New Roman"/>
          <w:color w:val="111111"/>
          <w:sz w:val="28"/>
          <w:szCs w:val="28"/>
          <w:lang w:val="en-US"/>
        </w:rPr>
        <w:t>Bir suala cavab:</w:t>
      </w:r>
    </w:p>
    <w:p>
      <w:pPr>
        <w:pStyle w:val="BookText"/>
        <w:bidi w:val="0"/>
        <w:jc w:val="both"/>
        <w:rPr/>
      </w:pPr>
      <w:r>
        <w:rPr>
          <w:rFonts w:eastAsia="Times New Roman" w:cs="Times New Roman" w:ascii="Times New Roman" w:hAnsi="Times New Roman"/>
          <w:color w:val="111111"/>
          <w:sz w:val="28"/>
          <w:szCs w:val="28"/>
          <w:lang w:val="en-US"/>
        </w:rPr>
        <w:t>Mümkündür ki, oxucularımız arasında kimlərsə kitabın "səhiheyn nəzərində tövhid" bölməsini mütaliə etdikdən sonra, bizə etiraz edərək belə bir sual versinlər:</w:t>
      </w:r>
    </w:p>
    <w:p>
      <w:pPr>
        <w:pStyle w:val="BookText"/>
        <w:bidi w:val="0"/>
        <w:jc w:val="both"/>
        <w:rPr/>
      </w:pPr>
      <w:r>
        <w:rPr>
          <w:rFonts w:eastAsia="Times New Roman" w:cs="Times New Roman" w:ascii="Times New Roman" w:hAnsi="Times New Roman"/>
          <w:color w:val="111111"/>
          <w:sz w:val="28"/>
          <w:szCs w:val="28"/>
          <w:lang w:val="en-US"/>
        </w:rPr>
        <w:t>Baxmayaraq ki, əhli-sünnənin tövhid barədə hədis və rəvayətlərini nəql etdiniz, bu kitabların qiyafəsi və əhli-sünnə alimlərinin belə hədislərin məzmununa olan əqidələri bunu bildirir ki, əgər bir şəxs tövhid və Allahı tanımaq məsələlərində bu kimi kitablara müraciət etmək istəsə, həmçinin bu kitabların və belə əqidədə olan kəlam və qeyri-kəlam alimlərinin göstərişlərinə nəzər salsa, Allahı tanıma yolunu araşdırsa bir çox əsası olmayan etiqadi məsələlərlə üz-üzə gələcəkdir.</w:t>
      </w:r>
    </w:p>
    <w:p>
      <w:pPr>
        <w:pStyle w:val="BookText"/>
        <w:bidi w:val="0"/>
        <w:jc w:val="both"/>
        <w:rPr/>
      </w:pPr>
      <w:r>
        <w:rPr>
          <w:rFonts w:eastAsia="Times New Roman" w:cs="Times New Roman" w:ascii="Times New Roman" w:hAnsi="Times New Roman"/>
          <w:color w:val="111111"/>
          <w:sz w:val="28"/>
          <w:szCs w:val="28"/>
          <w:lang w:val="en-US"/>
        </w:rPr>
        <w:t>Lakin, burada belə bir şübhə qarşıya çıxır və o da budur ki, şiə məzhəbinin də kitabları arasında onların tövhid bəhslərinə aid olan bir miqdar hədisləri də gözə dəyir. Bu hədislər də Allahın cism və görünməsini bildirir. O cümlədən, səhiheyndə və başqa kitablarda tövhid barədə gətirdiyiniz hədislərin başqa nümunələrinə şiə kitablarının bəzilərində də rast gəlmək olur. Buna görə də sizin etirazınız təkcə əhli-sünnə məzhəbinə deyil, şiə məzhəbinin özünə də aid edilir.</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səh:239</w:t>
      </w:r>
      <w:bookmarkStart w:id="393" w:name="pg3610_18950"/>
    </w:p>
    <w:p>
      <w:pPr>
        <w:pStyle w:val="BookText"/>
        <w:bidi w:val="0"/>
        <w:rPr/>
      </w:pPr>
      <w:bookmarkEnd w:id="393"/>
      <w:r>
        <w:rPr>
          <w:rFonts w:eastAsia="Times New Roman" w:cs="Times New Roman" w:ascii="Times New Roman" w:hAnsi="Times New Roman"/>
          <w:color w:val="111111"/>
          <w:sz w:val="28"/>
          <w:szCs w:val="28"/>
          <w:lang w:val="en-US"/>
        </w:rPr>
        <w:t>Cavab: Bu sualın cavabında bir neçə mətləbə diqqət olunması lazım görülür:</w:t>
      </w:r>
    </w:p>
    <w:p>
      <w:pPr>
        <w:pStyle w:val="Heading3"/>
        <w:numPr>
          <w:ilvl w:val="2"/>
          <w:numId w:val="1"/>
        </w:numPr>
        <w:bidi w:val="0"/>
        <w:jc w:val="left"/>
        <w:rPr/>
      </w:pPr>
      <w:bookmarkStart w:id="394" w:name="__RefHeading___Toc4202234_2749589250"/>
      <w:bookmarkStart w:id="395" w:name="_Toc142"/>
      <w:bookmarkEnd w:id="394"/>
      <w:r>
        <w:rPr/>
        <w:t>1. Hədis kitabları barədə nəzərlərin müxtəlif olması;</w:t>
      </w:r>
      <w:bookmarkEnd w:id="395"/>
    </w:p>
    <w:p>
      <w:pPr>
        <w:pStyle w:val="BookText"/>
        <w:bidi w:val="0"/>
        <w:jc w:val="both"/>
        <w:rPr/>
      </w:pPr>
      <w:r>
        <w:rPr>
          <w:rFonts w:eastAsia="Times New Roman" w:cs="Times New Roman" w:ascii="Times New Roman" w:hAnsi="Times New Roman"/>
          <w:color w:val="111111"/>
          <w:sz w:val="28"/>
          <w:szCs w:val="28"/>
          <w:lang w:val="en-US"/>
        </w:rPr>
        <w:t>Şiə və sünni alimlərinin arasında hədis kitablarına və onların məzmunlarına yanaşmaqda çox mühüm fərqlər və ixtilaflar vardır. Çünki, əhli-sünnə iddia edirlər ki; Buxarinin səhihinin bütün hədisləri səhihdir. (Əgər bir kəs and içsə ki, səhiheynin bütün hədisləri həqiqətə uyğun və bu iki kitabın bütün möhtəvaları Peyğəmbərin (s) buyurduqlarıdır, onun andı düzdür və kəffarə də ona lazım deyildir.</w:t>
      </w:r>
      <w:r>
        <w:rPr>
          <w:rStyle w:val="FootnoteAnchor"/>
        </w:rPr>
        <w:footnoteReference w:id="38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Bəli, bu nəzəriyyənin əksinə, şiə alimlərinin heç biri öz hədis kitabları barədə belə bir nəzəriyyə və əqidəyə malik deyillər. Hətta “dörd kitab”-ın tək-tək hədislərinin də istər mətn, istərsə də sənəd baxımından araşdırılmasını və bəhs olunmasını zəruri hesab edirlər. Şiə alimlərinin nəzərində bu kitablardan yalnız müəyyən bir miqdarı səhih sayılmış və qəbul edilmişdir. Yerdə qalan hissələrini isə “Muvəssəq”, “Həsən”, “Zəif” </w:t>
      </w:r>
      <w:r>
        <w:rPr>
          <w:rStyle w:val="FootnoteAnchor"/>
        </w:rPr>
        <w:footnoteReference w:id="390"/>
      </w:r>
      <w:r>
        <w:rPr>
          <w:rFonts w:eastAsia="Times New Roman" w:cs="Times New Roman" w:ascii="Times New Roman" w:hAnsi="Times New Roman"/>
          <w:color w:val="111111"/>
          <w:sz w:val="28"/>
          <w:szCs w:val="28"/>
          <w:lang w:val="en-US"/>
        </w:rPr>
        <w:t>hədislər təşkil etdiyini bildirirlər.</w:t>
      </w:r>
    </w:p>
    <w:p>
      <w:pPr>
        <w:pStyle w:val="BookText"/>
        <w:bidi w:val="0"/>
        <w:jc w:val="both"/>
        <w:rPr/>
      </w:pPr>
      <w:r>
        <w:rPr>
          <w:rFonts w:eastAsia="Times New Roman" w:cs="Times New Roman" w:ascii="Times New Roman" w:hAnsi="Times New Roman"/>
          <w:color w:val="111111"/>
          <w:sz w:val="28"/>
          <w:szCs w:val="28"/>
          <w:lang w:val="en-US"/>
        </w:rPr>
        <w:t xml:space="preserve">Bu, şiə məzhəbinin və onun alimlərinin öz hədisləri, kitablarının məzmunu barədə olan nəzəriyyələridir. </w:t>
      </w:r>
      <w:r>
        <w:rPr>
          <w:rStyle w:val="FootnoteAnchor"/>
        </w:rPr>
        <w:footnoteReference w:id="391"/>
      </w:r>
    </w:p>
    <w:p>
      <w:pPr>
        <w:pStyle w:val="BookText"/>
        <w:bidi w:val="0"/>
        <w:jc w:val="both"/>
        <w:rPr/>
      </w:pPr>
      <w:r>
        <w:rPr>
          <w:rFonts w:eastAsia="Times New Roman" w:cs="Times New Roman" w:ascii="Times New Roman" w:hAnsi="Times New Roman"/>
          <w:color w:val="111111"/>
          <w:sz w:val="28"/>
          <w:szCs w:val="28"/>
          <w:lang w:val="en-US"/>
        </w:rPr>
        <w:t>Buna görə də şiə alimlərinin nəzərində şiə kitablarında bir hədisin olması nə qədər ki, səhih deyildir, onun səhihliyinə və</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səh:240</w:t>
      </w:r>
      <w:bookmarkStart w:id="396" w:name="pg3610_18951"/>
    </w:p>
    <w:p>
      <w:pPr>
        <w:pStyle w:val="BookText"/>
        <w:bidi w:val="0"/>
        <w:rPr/>
      </w:pPr>
      <w:bookmarkEnd w:id="396"/>
      <w:r>
        <w:rPr>
          <w:rFonts w:eastAsia="Times New Roman" w:cs="Times New Roman" w:ascii="Times New Roman" w:hAnsi="Times New Roman"/>
          <w:color w:val="111111"/>
          <w:sz w:val="28"/>
          <w:szCs w:val="28"/>
          <w:lang w:val="en-US"/>
        </w:rPr>
        <w:t>qəbul olunmasına dəlalət etmir. Qeyd etməliyik ki, şiə məzhəbinin alimləri və mühəddisləri öz hədis kitablarında bəzi hədislər barədə iradları və şübhələri vardır.</w:t>
      </w:r>
    </w:p>
    <w:p>
      <w:pPr>
        <w:pStyle w:val="Heading3"/>
        <w:numPr>
          <w:ilvl w:val="2"/>
          <w:numId w:val="1"/>
        </w:numPr>
        <w:bidi w:val="0"/>
        <w:jc w:val="left"/>
        <w:rPr/>
      </w:pPr>
      <w:bookmarkStart w:id="397" w:name="__RefHeading___Toc4202236_2749589250"/>
      <w:bookmarkStart w:id="398" w:name="_Toc143"/>
      <w:bookmarkEnd w:id="397"/>
      <w:r>
        <w:rPr/>
        <w:t>2. Şiə kitablarında tövhid barədə olan hədislər;</w:t>
      </w:r>
      <w:bookmarkEnd w:id="398"/>
    </w:p>
    <w:p>
      <w:pPr>
        <w:pStyle w:val="BookText"/>
        <w:bidi w:val="0"/>
        <w:jc w:val="both"/>
        <w:rPr/>
      </w:pPr>
      <w:r>
        <w:rPr>
          <w:rFonts w:eastAsia="Times New Roman" w:cs="Times New Roman" w:ascii="Times New Roman" w:hAnsi="Times New Roman"/>
          <w:color w:val="111111"/>
          <w:sz w:val="28"/>
          <w:szCs w:val="28"/>
          <w:lang w:val="en-US"/>
        </w:rPr>
        <w:t>Birinci mətləbi nəzərə alaraq bir məsələyə diqqət olunmalıdır. Əhli-sünnə kitablarında tövhid barədə nəql olunmuş hədislərin hamısında Allahın təcəssümünün (cism olmasına) sübutuna birbaşa dəlillər vardır. Bunların hamısının qarşısında hətta bir dənə də nümunə olsun, bu hədislərin məzmun və məhfumuna zidd olan və Allahın cism olmasını inkar edən hədislər gözə dəymir. Qeyd olunduğu kimi, bu kitablarda və hədislərdə Allahı tanımaq onun cism olmasına etiqad bəsləməkdən başqa bir şey deyildir. Lakin, şiə kitablarında və hədislərində əgər belə bir hədis küncdə - bucaqda tapılarsa, onunla üz-üzə yüzlərlə mötəbər və etimad olunmuş hədislər, onların əsas və mötəbər kitablarında mövcuddur. Bu hədislər də Allahın cism olmasını bildirən hədisləri kəskin şəkildə tənqid edərək onları rədd edir.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İbtalur-royət”; “Ənnəhyu ənil cismi vəs-surət”; “Nəfyul hərəkəti vəl intiqal;” “Nəfyut-təşbih” və s. başqaları da, fəsillərdə və mövzularda gətirilərək bu kitablarda qeyd olunmuş və açıq şəkildə həqiqəti çatdırmışdır.</w:t>
      </w:r>
      <w:r>
        <w:rPr>
          <w:rStyle w:val="FootnoteAnchor"/>
        </w:rPr>
        <w:footnoteReference w:id="392"/>
      </w:r>
    </w:p>
    <w:p>
      <w:pPr>
        <w:pStyle w:val="BookText"/>
        <w:bidi w:val="0"/>
        <w:jc w:val="both"/>
        <w:rPr/>
      </w:pPr>
      <w:r>
        <w:rPr>
          <w:rFonts w:eastAsia="Times New Roman" w:cs="Times New Roman" w:ascii="Times New Roman" w:hAnsi="Times New Roman"/>
          <w:color w:val="111111"/>
          <w:sz w:val="28"/>
          <w:szCs w:val="28"/>
          <w:lang w:val="en-US"/>
        </w:rPr>
        <w:t>Bu da şiə və əhli-sünnənin hədis kitabları və hədisləri arasında olan ən böyük və həssas dəyərlərdən biridir ki, bu mövzuda nəzərdə olan başqa şübhə və iradlara da cavab verə bilər.</w:t>
      </w:r>
    </w:p>
    <w:p>
      <w:pPr>
        <w:pStyle w:val="Heading3"/>
        <w:numPr>
          <w:ilvl w:val="2"/>
          <w:numId w:val="1"/>
        </w:numPr>
        <w:bidi w:val="0"/>
        <w:jc w:val="left"/>
        <w:rPr/>
      </w:pPr>
      <w:bookmarkStart w:id="399" w:name="__RefHeading___Toc4202238_2749589250"/>
      <w:bookmarkStart w:id="400" w:name="_Toc144"/>
      <w:bookmarkEnd w:id="399"/>
      <w:r>
        <w:rPr/>
        <w:t>3. Tövhid barədə olan hədislərə şiə alimlərinin nəzəri ;</w:t>
      </w:r>
      <w:bookmarkEnd w:id="400"/>
    </w:p>
    <w:p>
      <w:pPr>
        <w:pStyle w:val="BookText"/>
        <w:bidi w:val="0"/>
        <w:jc w:val="both"/>
        <w:rPr/>
      </w:pPr>
      <w:r>
        <w:rPr>
          <w:rFonts w:eastAsia="Times New Roman" w:cs="Times New Roman" w:ascii="Times New Roman" w:hAnsi="Times New Roman"/>
          <w:color w:val="111111"/>
          <w:sz w:val="28"/>
          <w:szCs w:val="28"/>
          <w:lang w:val="en-US"/>
        </w:rPr>
        <w:t>Şiə kitablarında nəql olunan Allahın görünməsini, təşbih və hər növ cism olmasını inkar və batil edən hədis və rəvayətlər o qədər aydın, sənəd baxımından o qədər möhkəmdir ki, onların məzmununu şiə</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səh:241</w:t>
      </w:r>
      <w:bookmarkStart w:id="401" w:name="pg3610_18952"/>
    </w:p>
    <w:p>
      <w:pPr>
        <w:pStyle w:val="BookText"/>
        <w:bidi w:val="0"/>
        <w:rPr/>
      </w:pPr>
      <w:bookmarkEnd w:id="401"/>
      <w:r>
        <w:rPr>
          <w:rFonts w:eastAsia="Times New Roman" w:cs="Times New Roman" w:ascii="Times New Roman" w:hAnsi="Times New Roman"/>
          <w:color w:val="111111"/>
          <w:sz w:val="28"/>
          <w:szCs w:val="28"/>
          <w:lang w:val="en-US"/>
        </w:rPr>
        <w:t>məzhəbinin kəlam alimləri bütünlüklə qəbul etmişlər. Bu hədislər şiə məzhəbinin kəlam elmində ən mühüm bəhslərin bir qisminin sütunlarını təşkil edir. Hər bir hədis və rəvayətin məzmunu birbaşa və səhih olan hədislərlə zidd olarsa, alimlərin nəzərində müxalif hədislərin heç bir elmi dəyəri yoxdur. Bu kimi hədislərə də irad və şübhə etmək yersiz və mənasız sayılır.</w:t>
      </w:r>
    </w:p>
    <w:p>
      <w:pPr>
        <w:pStyle w:val="Heading3"/>
        <w:numPr>
          <w:ilvl w:val="2"/>
          <w:numId w:val="1"/>
        </w:numPr>
        <w:bidi w:val="0"/>
        <w:jc w:val="left"/>
        <w:rPr/>
      </w:pPr>
      <w:bookmarkStart w:id="402" w:name="__RefHeading___Toc4202240_2749589250"/>
      <w:bookmarkStart w:id="403" w:name="_Toc145"/>
      <w:bookmarkEnd w:id="402"/>
      <w:r>
        <w:rPr/>
        <w:t>4. Qondarma və saxta rəvayətlər;</w:t>
      </w:r>
      <w:bookmarkEnd w:id="403"/>
    </w:p>
    <w:p>
      <w:pPr>
        <w:pStyle w:val="BookText"/>
        <w:bidi w:val="0"/>
        <w:jc w:val="both"/>
        <w:rPr/>
      </w:pPr>
      <w:r>
        <w:rPr>
          <w:rFonts w:eastAsia="Times New Roman" w:cs="Times New Roman" w:ascii="Times New Roman" w:hAnsi="Times New Roman"/>
          <w:color w:val="111111"/>
          <w:sz w:val="28"/>
          <w:szCs w:val="28"/>
          <w:lang w:val="en-US"/>
        </w:rPr>
        <w:t>Dördüncü diqqət olunası nöqtə budur:</w:t>
      </w:r>
    </w:p>
    <w:p>
      <w:pPr>
        <w:pStyle w:val="BookText"/>
        <w:bidi w:val="0"/>
        <w:jc w:val="both"/>
        <w:rPr/>
      </w:pPr>
      <w:r>
        <w:rPr>
          <w:rFonts w:eastAsia="Times New Roman" w:cs="Times New Roman" w:ascii="Times New Roman" w:hAnsi="Times New Roman"/>
          <w:color w:val="111111"/>
          <w:sz w:val="28"/>
          <w:szCs w:val="28"/>
          <w:lang w:val="en-US"/>
        </w:rPr>
        <w:t>Mümkündür etiraz edənlərin gətirəcəkləri dəlil bu kimi rəvayətlərin çoxunun sənəd silsiləsi barədə təhqiq olunması olsun. Aydındır ki, bu rəvayətlər sənəd cəhətindən zəif və onu nəql edənlər isə şiə rical tanıyanları tərəfindən etimad olunmayan, yalançı və saxta hədis uyduran şəxslər kimi tanınmışlar.</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Bəli, bu növ rəvayətləri Məqatil ibn Süleyman kimi Allahın cism olmasına qail olan şəxslər öz yanlış əqidəsini genişləndirmək üçün uydurmuşlar. Bu rəvayətlər üçün özlərindən sənəd silsiləsi də düzəltmiş və şiə rəhbərlərindən birinə nisbət vermişlər.</w:t>
      </w:r>
    </w:p>
    <w:p>
      <w:pPr>
        <w:pStyle w:val="BookText"/>
        <w:bidi w:val="0"/>
        <w:jc w:val="both"/>
        <w:rPr/>
      </w:pPr>
      <w:r>
        <w:rPr>
          <w:rFonts w:eastAsia="Times New Roman" w:cs="Times New Roman" w:ascii="Times New Roman" w:hAnsi="Times New Roman"/>
          <w:color w:val="111111"/>
          <w:sz w:val="28"/>
          <w:szCs w:val="28"/>
          <w:lang w:val="en-US"/>
        </w:rPr>
        <w:t>Yuxarıda söylənilən mətləblərə diqqət edərək, allahşünaslıq barədə şiə əqidələri aşağıdakı sənədlərdən əldə edilməlidir: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Əhli-sünnənin etimad etdikləri kitablara müraciət olunduğu kimi, bu mövzuda onların etimad etdikləri səhih hədislər və altı sihah kitablarına da müraciət etməklə onlar ətrafında da bəhs olunsun.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Onların kəlam alimlərinin sözlərinə diqqət yetirildiyi kimi, şiə alimlərinin də sözlərinə diqqət olunmalıdır.</w:t>
      </w:r>
    </w:p>
    <w:p>
      <w:pPr>
        <w:pStyle w:val="Heading3"/>
        <w:numPr>
          <w:ilvl w:val="2"/>
          <w:numId w:val="1"/>
        </w:numPr>
        <w:bidi w:val="0"/>
        <w:jc w:val="left"/>
        <w:rPr/>
      </w:pPr>
      <w:bookmarkStart w:id="404" w:name="__RefHeading___Toc4202242_2749589250"/>
      <w:bookmarkStart w:id="405" w:name="_Toc146"/>
      <w:bookmarkEnd w:id="404"/>
      <w:r>
        <w:rPr/>
        <w:t>Tövhid barədə şiə hədislərindən bir neçə nümunə</w:t>
      </w:r>
      <w:bookmarkEnd w:id="405"/>
    </w:p>
    <w:p>
      <w:pPr>
        <w:pStyle w:val="BookText"/>
        <w:bidi w:val="0"/>
        <w:jc w:val="both"/>
        <w:rPr/>
      </w:pPr>
      <w:r>
        <w:rPr>
          <w:rFonts w:eastAsia="Times New Roman" w:cs="Times New Roman" w:ascii="Times New Roman" w:hAnsi="Times New Roman"/>
          <w:color w:val="111111"/>
          <w:sz w:val="28"/>
          <w:szCs w:val="28"/>
          <w:lang w:val="en-US"/>
        </w:rPr>
        <w:t>Biz Allahın görünməsini inkar edən bəhslərdə şiə sənədlərindən bir neçə hədis qeyd etmişdik. İndi isə şiə</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səh:242</w:t>
      </w:r>
    </w:p>
    <w:p>
      <w:pPr>
        <w:pStyle w:val="BookText"/>
        <w:bidi w:val="0"/>
        <w:rPr/>
      </w:pPr>
      <w:r>
        <w:rPr>
          <w:rFonts w:eastAsia="Times New Roman" w:cs="Times New Roman" w:ascii="Times New Roman" w:hAnsi="Times New Roman"/>
          <w:color w:val="111111"/>
          <w:sz w:val="28"/>
          <w:szCs w:val="28"/>
          <w:lang w:val="en-US"/>
        </w:rPr>
        <w:t>məzhəbinin allahşünaslıq əqidələrinin əsasını təşkil edən və onların etimad etdikləri rəvayətlərdən bir neçəsini yenə bu bəhsdə gətiririk ki, qeyd olunmuş şübhəyə cavab verilsin və həm də bu rəvayətlərin məzmunu əhli-sünnə məzhəbinin kitablarında gələn hədislərlə müqayisə olunaraq bu iki yolun elmi təfəkkürünün qiyməti və üstünlüyü məlum olsun. Əziz oxucularımızın özləri də bu iki allahşünaslıq məktəbi arasında insafla mühakimə yürütsünlər.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لاَ یُوصَفُ بِزَمَانِ وَ لاَ مَکَانِ، وَلاَ حَرَکَةِ وَ لاَ إِنْتِقَالِ، وَ لاَ سکونِ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هُوَخَالِقُ الزَّمَانِ وَالْمَکَانِ وَالْحَرَکَةِ وَالسُّکُونِ، تَعَالیَ عَمَّا یَقُولُ الظَّالِمُونَ علواً کَبِیراً</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Əbu Bəsir İmam Sadiqdən (ə) nəql edir ki; o Həzrət (ə) Allahın sifətlərini tərif etdikdə belə buyurdu: “Mütəal Allah zaman və məkanla tərif olunmaz. “Allah nə vaxt və harda idi” deyib soruşmaq düzgün deyildir. Hərəkət, dəyişmək, sakit qalmaqla da gərək tərif olunmasın. Həmçinin “Allah hardadır və məkanını haraya dəyişir“ deyilməsin. Çünki, bunların hamısına varlıq verən odur.</w:t>
      </w:r>
    </w:p>
    <w:p>
      <w:pPr>
        <w:pStyle w:val="BookText"/>
        <w:bidi w:val="0"/>
        <w:jc w:val="both"/>
        <w:rPr/>
      </w:pPr>
      <w:r>
        <w:rPr>
          <w:rFonts w:eastAsia="Times New Roman" w:cs="Times New Roman" w:ascii="Times New Roman" w:hAnsi="Times New Roman"/>
          <w:color w:val="111111"/>
          <w:sz w:val="28"/>
          <w:szCs w:val="28"/>
          <w:lang w:val="en-US"/>
        </w:rPr>
        <w:t>Zaman, məkan, hərəkət və sabitliyi yaradan da odur. O, zalımların onun barəsində ilahilik məqamına münasib olmayan sifətləri ona nisbət verməklərindən üstün və ucadır.”</w:t>
      </w:r>
      <w:r>
        <w:rPr>
          <w:rStyle w:val="FootnoteAnchor"/>
        </w:rPr>
        <w:footnoteReference w:id="39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عَرْشُهُ عَلَی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الْعَرْشَ کَانَ عَلَی الْمَاءِ وَالرَّبُّ فَوْقَهُ،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کَذَّبُوا عَنْ زَعْمٍ هَذَا، فَقَدْ صَیَّرَالله مَحْمُولاً وَ وَصْفَهُ بِصِفَةِ الْمَخْلُوقِ، وَلَزِمَهُ أَنَّ الشَّیْءَ الَّذِی یَحْمِلُهُ أَقْوَی مِنْهُ</w:t>
      </w:r>
      <w:r>
        <w:rPr>
          <w:rFonts w:eastAsia="Amiri" w:cs="Amiri" w:ascii="Amiri" w:hAnsi="Amiri"/>
          <w:color w:val="111111"/>
          <w:sz w:val="28"/>
          <w:szCs w:val="28"/>
          <w:lang w:bidi="ar-SA"/>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səh:243</w:t>
      </w:r>
    </w:p>
    <w:p>
      <w:pPr>
        <w:pStyle w:val="BookText"/>
        <w:bidi w:val="0"/>
        <w:rPr/>
      </w:pPr>
      <w:r>
        <w:rPr>
          <w:rFonts w:eastAsia="Times New Roman" w:cs="Times New Roman" w:ascii="Times New Roman" w:hAnsi="Times New Roman"/>
          <w:color w:val="111111"/>
          <w:sz w:val="28"/>
          <w:szCs w:val="28"/>
          <w:lang w:val="en-US"/>
        </w:rPr>
        <w:t>Davud Reqqi deyir: {</w:t>
      </w:r>
      <w:r>
        <w:rPr>
          <w:rFonts w:ascii="IRNazanin" w:hAnsi="IRNazanin" w:eastAsia="IRNazanin"/>
          <w:color w:val="111111"/>
          <w:sz w:val="28"/>
          <w:sz w:val="28"/>
          <w:szCs w:val="28"/>
          <w:rtl w:val="true"/>
          <w:lang w:bidi="fa-IR"/>
        </w:rPr>
        <w:t>وکان عرشه علی الما ء</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İmam Sadiqdən (ə) _ ALLAHıN əRşI SUYUN üZəRINDəDIR _ ayəsinin təfsiri barədə sual etdim ki, su və ərş dedikdə məqsəd nədir? Həzrət (ə) buyurdu: Camaat bu ayənin təfsiri barədə nə deyirlər. Dedim: Deyirlər ki, ərş suyun üzərində, Allah da ərşin üstündə oturub. İmam Sadiq (ə) buyurdu: Yalan deyirlər! Allahın barəsində belə şeylər fikirləşənlər iki şeydən uzaqdırlar. Çünki, birincisi – Allahı daşınılan bir mövcud kimi güman etmişlər və onu öz məxluqlarının sifəti ilə tərif etmişlər. İkincisi - xəyal və güman etdikdə belə lazım gəlir ki, Allahı daşıyan ərş Allahın özündən çox güclü imiş... .</w:t>
      </w:r>
      <w:r>
        <w:rPr>
          <w:rStyle w:val="FootnoteAnchor"/>
        </w:rPr>
        <w:footnoteReference w:id="39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عَنْ یَعْقُوب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Times New Roman" w:cs="Times New Roman" w:ascii="Times New Roman" w:hAnsi="Times New Roman"/>
          <w:color w:val="111111"/>
          <w:sz w:val="28"/>
          <w:szCs w:val="28"/>
          <w:rtl w:val="true"/>
          <w:lang w:val="en-US"/>
        </w:rPr>
        <w:t xml:space="preserve">× </w:t>
      </w:r>
      <w:r>
        <w:rPr>
          <w:rFonts w:ascii="Amiri" w:hAnsi="Amiri" w:eastAsia="Amiri" w:cs="Amiri"/>
          <w:color w:val="111111"/>
          <w:sz w:val="28"/>
          <w:sz w:val="28"/>
          <w:szCs w:val="28"/>
          <w:rtl w:val="true"/>
          <w:lang w:bidi="ar-SA"/>
        </w:rPr>
        <w:t>إِنَّ بَعْضَ أَصْحَابِنَا یَزْعَمُ إِنَّ لِلَّهِ صُورَةٌ مِثْلَ الإِنْسَان،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فِی صُورَة إِمْرِءٍ جَعْدِ قَطَطْ، فَخَرَّ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ثُمَّ رَفَعَ رَأْسَهُ،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الَّذی لَیْسَ کَمْثْلِهِ شَیْء، وَلاَ تُدْرِکُهُ الأَبْصَارَ، وَ لاَ یُحِیطُ بِهِ عِلْمٌ، لَمْ یَلِدْ لأَنَّ الْوَالِدَ یَشْبَهُ أَبَاهُ، وَ لَمْ یُولَدْ فَیُشْبِهُ مَنْ کَانَ قَبْلَهُ، وَ لَمْ یَکُنْ لَهُ مِنْ خَلقَهُ کُفُواً أَحَد، تَعَالَی عَنْ صِفَةِ من سِوَاه، علوّاً کَبِیراً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Yəqub Sərrac deyir: “İmam Sadiqə (ə) ərz etdim ki, bizim səhabələr və dostlarımız arasında elə şəxslər var ki, Allahın insan kimi üzünün olmasını xəyal edirlər. Elə kəslər var ki, xəyal edirlər Allah cavan surətindədir ki, üzünə hələ tük çıxmayıb və başının tükləri az, bir-birinə qarışıq və düyünlüdür. Yəqub deyir: İmam mənim sözlərimi eşitdikdə, səcdəyə düşdü və sonra başını qaldırdı və dedi: Allah münəzzəh və pakdır. Heç bir şey onun kimi, ya ona oxşar deyildir. Gözlər onu görməkdə acizdir. Bəşərin elmi və biliyi onun həqiqətinə və zatının necəliyinə yetişə bilməz. Allah özü</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səh:244</w:t>
      </w:r>
    </w:p>
    <w:p>
      <w:pPr>
        <w:pStyle w:val="BookText"/>
        <w:bidi w:val="0"/>
        <w:rPr/>
      </w:pPr>
      <w:r>
        <w:rPr>
          <w:rFonts w:eastAsia="Times New Roman" w:cs="Times New Roman" w:ascii="Times New Roman" w:hAnsi="Times New Roman"/>
          <w:color w:val="111111"/>
          <w:sz w:val="28"/>
          <w:szCs w:val="28"/>
          <w:lang w:val="en-US"/>
        </w:rPr>
        <w:t>kimisin yaratmamışdır ki, kimsə ona oxşasın. Çünki, hər bir kəs öz atasına oxşarlığı var. O ata-anadan dünyaya gəlməyibdir ki, ondan qabaq olan şəxslərə oxşasın. Məxluqlar və yaranmışlar içində onunla müqayisə oluna bilən bir mövcud yoxdur. O, bu kimi məxluq sifətlərindən uzaq, uca və üstündür”.</w:t>
      </w:r>
      <w:r>
        <w:rPr>
          <w:rStyle w:val="FootnoteAnchor"/>
        </w:rPr>
        <w:footnoteReference w:id="395"/>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یُونُسِ بْنِ 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دَخَلْتُ عَلَی مَالکَ وَ أَصْحَابِهِ، فَسَمِعْتُ بَعْضَهُمْ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وَجْهاً کَالْوُجُوه، وَ بَعْضَهُمْ یَقُولُ لَهُ یَدَان، وَاحْتَجّوا لِذَلِکَ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بِیَدِی إِسْتَکْبَرْت</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 بَعْضَهُمْ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کَالْشَابّ مِنْ أَبْنَاءِ ثَلاَثِینَ سِنَةً، فَمَا عِنْدَکَ فِی هَذَا یَابْنَ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مُتَّکِئاً فَاسْتَوَی جَالِساً،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عَفْوَکَ عَفْوَکَ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لِلَّهِ وَجْهاً کَالْوُجُوه، فَقَدْ أَشْرَکَ، وَ مَنْ زَعَمَ أَنَّ لِلَّهِ جَوَارِحَ کَجَوَارِحِ الْمَخْلُوقِین، فَهُوَ کَافِرٌ بِاللهِ، فَلاَ تَقبَلُوا شَهَادَتَهُ، وَلاَ تَأْکُلُوا ذَبِیحَتَهُ، تَعَالَی الله عَمَّا یَصِفهُ الْمُشَبِّهُونَ بِصِفَةِ مَخْلُوقِینَ، فَوَجْهُ اللهِ أَنْبِیَائُهُ وَ أَوْلِیَائُهُ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بِیَدِی اِسْتَکْبَرْتُ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أَلْقُدْرَةٌ، کَقَوْلِهِ وَأَیَّدَکُمْ بِنَصْرِهِ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زَعَمَ أَنَّ اللهَ فِی شَیْء، أَوْ عَلَی شَیْءٍ أَوْ یَحول من شَیْء إِلَی شَیْءٍ، أَوْ یَخْلو مِنْهُ شَیْء، أَوْ یَشْغِل بِهِ شَیْء، فَقَدْ وَصْفَهُ بِصِفَةِ الْمَخْلُوقِین، وَاللهِ خَالِقُ کُلَّ شَیْءٍ، لاَ یُقَاسُ بِالْقِیَاسِ، وَلاَ یَشْبَهُ بِالنَّاسِ، لاَ یَخْلُو مِنْهُ مَکَانُ، وَلاَ یَشْتَغِلْ بِهِ مَکَانُ، قَرِیبٌ فِی بُعْدِهِ، بَعِیدٌ فِی قُرْبِهِ، ذَلِکَ اللهُ رَبُّنَا، لَا إِلَهَ غَیْرُه، فَمَنْ أَرَادَ الله وَ أَحَبَّهُ بِهَذِهِ الصَّفَةِ، فَهُوَ مِنَ الْمُوَحِّدِینَ، وَمَنْ أَحَبَّهُ بِغَیْرِ هَذِهِ الصِّفَة، فَاللهِ مِنْهُ بَرِیءٌ وَ نَحْنُ مِنْهُ بَرآء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Yunis ibn Zebyan deyir: “Həzrət İmam Sadiqin (ə) yanına getdim və ərz etdim: Yəbnə Rəsulillah! Mən Malikin</w:t>
      </w:r>
      <w:r>
        <w:rPr>
          <w:rStyle w:val="FootnoteAnchor"/>
        </w:rPr>
        <w:footnoteReference w:id="396"/>
      </w:r>
      <w:r>
        <w:rPr>
          <w:rFonts w:eastAsia="Times New Roman" w:cs="Times New Roman" w:ascii="Times New Roman" w:hAnsi="Times New Roman"/>
          <w:color w:val="111111"/>
          <w:sz w:val="28"/>
          <w:szCs w:val="28"/>
          <w:lang w:val="en-US"/>
        </w:rPr>
        <w:t>yanında səhabələri ilə birgə oturmuşdum. Məclisdə olanların bəziləri deyirdilər ki, Allahın da mövcudlar kimi üzü və surəti vardır.</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səh:245</w:t>
      </w:r>
    </w:p>
    <w:p>
      <w:pPr>
        <w:pStyle w:val="BookText"/>
        <w:bidi w:val="0"/>
        <w:rPr/>
      </w:pPr>
      <w:r>
        <w:rPr>
          <w:rFonts w:eastAsia="Times New Roman" w:cs="Times New Roman" w:ascii="Times New Roman" w:hAnsi="Times New Roman"/>
          <w:color w:val="111111"/>
          <w:sz w:val="28"/>
          <w:szCs w:val="28"/>
          <w:lang w:val="en-US"/>
        </w:rPr>
        <w:t>Bəziləri də deyirlər ki, Allahın iki əli vardır. Sübut üçün Allahın buyurduqlarını dəlil gətirirdilər ki, şeytana xitab edərək belə buyurmuşdur: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قَالَ یَا إِبْلِیسُ مَا مَنَعَکَ أَن تَسْجُدَ لِمَا خَلَقْتُ بِیَدَیَّ أَسْتَکْبَرْتَ أَمْکُنتَ مِنَ الْعَالِینَ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_ (ALLAH) BUYURDU: EY İBLIS! SəNə MəNIM öZ əLIMLə YARATDığıMA SəCDə ETMəYə Nə MANE OLDU?. TəKəBBüR GöSTəRDIN, YOXSA öZüNü YUXARı TUTDUN? _</w:t>
      </w:r>
      <w:r>
        <w:rPr>
          <w:rStyle w:val="FootnoteAnchor"/>
        </w:rPr>
        <w:footnoteReference w:id="397"/>
      </w:r>
    </w:p>
    <w:p>
      <w:pPr>
        <w:pStyle w:val="BookText"/>
        <w:bidi w:val="0"/>
        <w:jc w:val="both"/>
        <w:rPr/>
      </w:pPr>
      <w:r>
        <w:rPr>
          <w:rFonts w:eastAsia="Times New Roman" w:cs="Times New Roman" w:ascii="Times New Roman" w:hAnsi="Times New Roman"/>
          <w:color w:val="111111"/>
          <w:sz w:val="28"/>
          <w:szCs w:val="28"/>
          <w:lang w:val="en-US"/>
        </w:rPr>
        <w:t>Bəziləri isə deyirlər ki, Allah otuz yaşlı kişi surətindədir.</w:t>
      </w:r>
    </w:p>
    <w:p>
      <w:pPr>
        <w:pStyle w:val="BookText"/>
        <w:bidi w:val="0"/>
        <w:jc w:val="both"/>
        <w:rPr/>
      </w:pPr>
      <w:r>
        <w:rPr>
          <w:rFonts w:eastAsia="Times New Roman" w:cs="Times New Roman" w:ascii="Times New Roman" w:hAnsi="Times New Roman"/>
          <w:color w:val="111111"/>
          <w:sz w:val="28"/>
          <w:szCs w:val="28"/>
          <w:lang w:val="en-US"/>
        </w:rPr>
        <w:t>Sizin bu məsələlər barədə əqidəniz nədir? Yunis deyir: İmam bir yerə söykənmişdir. Elə ki, mənim sözlərimi eşitdi, oturdu və dedi: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أَللَّهُمَّ عَفْوَکَ عَفْوَکَ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İlahi bu iftira və töhmətlərin qarşısında səndən rəhmət və bağışlanmağımı istəyirəm”. Sonra dedi: Yunis! Allah barədə, “O, başqa mövcudlar kimi surətə malikdir” və s. belə xəyalda olan hər bir kəs Allaha şərik qoşmuşdur. Hər kəs Allah barədə xəyal edə ki, Allah da başqa mövcudlar kimidir və əzalara malikdir, Allaha küfr etmişdir. Belə şəxsin şahidliyini qəbul etməyin. Əgər bir heyvan kəsərsə, onun kəsdiyi heyvanın ətindən yeməyin. Allah onu məxluqlarının sifətlərinə oxşatmaqdan və bu kimi şeylərdən uca və üstündür.</w:t>
      </w:r>
    </w:p>
    <w:p>
      <w:pPr>
        <w:pStyle w:val="BookText"/>
        <w:bidi w:val="0"/>
        <w:jc w:val="both"/>
        <w:rPr/>
      </w:pPr>
      <w:r>
        <w:rPr>
          <w:rFonts w:eastAsia="Times New Roman" w:cs="Times New Roman" w:ascii="Times New Roman" w:hAnsi="Times New Roman"/>
          <w:color w:val="111111"/>
          <w:sz w:val="28"/>
          <w:szCs w:val="28"/>
          <w:lang w:val="en-US"/>
        </w:rPr>
        <w:t>İmam sonra buyurdu: Amma Allahı tanıtdıran, onun üzünün olmasına gəldikdə, məqsəd Peyğəmbər (s) və ənbiyalardır. {</w:t>
      </w:r>
      <w:r>
        <w:rPr>
          <w:rFonts w:ascii="Amiri" w:hAnsi="Amiri" w:eastAsia="Amiri" w:cs="Amiri"/>
          <w:color w:val="111111"/>
          <w:sz w:val="28"/>
          <w:sz w:val="28"/>
          <w:szCs w:val="28"/>
          <w:rtl w:val="true"/>
          <w:lang w:bidi="ar-SA"/>
        </w:rPr>
        <w:t>خَلَقْتُ بِیَدَیَّ أَسْتَکْبَرْتَ</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ayəsinə gəldikdə isə, “əl” burada qüdrət və güc mənasınadır. Necə ki, başqa ayədə də {</w:t>
      </w:r>
      <w:r>
        <w:rPr>
          <w:rFonts w:ascii="Amiri" w:hAnsi="Amiri" w:eastAsia="Amiri" w:cs="Amiri"/>
          <w:color w:val="111111"/>
          <w:sz w:val="28"/>
          <w:sz w:val="28"/>
          <w:szCs w:val="28"/>
          <w:rtl w:val="true"/>
          <w:lang w:bidi="ar-SA"/>
        </w:rPr>
        <w:t>وَأَیَّدَکُمْ بِنَصْرِهِ</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Öz köməyi ilə sizə qüdrət və güc bəxş etdi." Məqsəd “güc, qüvvə və qüdrət”-dir.</w:t>
      </w:r>
    </w:p>
    <w:p>
      <w:pPr>
        <w:pStyle w:val="BookText"/>
        <w:bidi w:val="0"/>
        <w:jc w:val="both"/>
        <w:rPr/>
      </w:pPr>
      <w:r>
        <w:rPr>
          <w:rFonts w:eastAsia="Times New Roman" w:cs="Times New Roman" w:ascii="Times New Roman" w:hAnsi="Times New Roman"/>
          <w:color w:val="111111"/>
          <w:sz w:val="28"/>
          <w:szCs w:val="28"/>
          <w:lang w:val="en-US"/>
        </w:rPr>
        <w:t>Yunis! Hər kəs Allah barədə xəyal edə ki, O, nəyinsə</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səh:246</w:t>
      </w:r>
    </w:p>
    <w:p>
      <w:pPr>
        <w:pStyle w:val="BookText"/>
        <w:bidi w:val="0"/>
        <w:rPr/>
      </w:pPr>
      <w:r>
        <w:rPr>
          <w:rFonts w:eastAsia="Times New Roman" w:cs="Times New Roman" w:ascii="Times New Roman" w:hAnsi="Times New Roman"/>
          <w:color w:val="111111"/>
          <w:sz w:val="28"/>
          <w:szCs w:val="28"/>
          <w:lang w:val="en-US"/>
        </w:rPr>
        <w:t>üzərində və ya arasındadır, ya da bir yerdən başqa bir yerə hərəkət edir, yaxud xəyal edə ki, Allahdan uzaq və Allahsız və ya Allahla qarışıb, Allah və xaliqliyi, xəlq olunmuşların sifəti ilə tərif etmişdir. Bir halda ki, Allah tamam məxluqları xəlq edən və heç bir mövcudla müqayisə olunası deyil və cammaata oxşarlığı yoxdur. Heç bir məkan onsuz boş deyil, heç bir məkanı da doldurmur. Bu bizim Allahımızdır və ondan başqası bizim Allahımız deyildir.</w:t>
      </w:r>
    </w:p>
    <w:p>
      <w:pPr>
        <w:pStyle w:val="BookText"/>
        <w:bidi w:val="0"/>
        <w:jc w:val="both"/>
        <w:rPr/>
      </w:pPr>
      <w:r>
        <w:rPr>
          <w:rFonts w:eastAsia="Times New Roman" w:cs="Times New Roman" w:ascii="Times New Roman" w:hAnsi="Times New Roman"/>
          <w:color w:val="111111"/>
          <w:sz w:val="28"/>
          <w:szCs w:val="28"/>
          <w:lang w:val="en-US"/>
        </w:rPr>
        <w:t xml:space="preserve">Yunis! Hər kəs Allahi belə sifətlərlə tanımağı sevirsə, müvəhhid və Allaha itaət edəndir. Lakin, Allahı bundan başqa sifətlərlə tanımağı sevən şəxsdən Allah uzaqdır və biz Əhli-beyt (ə) də belə şəxslərdən uzaq gəzirik.” </w:t>
      </w:r>
      <w:r>
        <w:rPr>
          <w:rStyle w:val="FootnoteAnchor"/>
        </w:rPr>
        <w:footnoteReference w:id="398"/>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عَنْ یَعْقُوبِ بْنِ جَعْفَرِالْجَعْفَرِی، عَنْ أَبِی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عِنْدَهُ قَوْمٌ یَزْعَمُونَ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یَنْزِلُ إِلَی السَّمَاءِ الدُّنْیَاء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یَنْزِلُ وَ لاَ یَحْتَاجُ إِلَی أَنْ یَنْزِلَ، إِنَّمَا مَنْظَرهُ فِی الْقُرْبِ وَ الْبُعْدِ سَوَاءٌ، لَمْ یَبْعُدْ مِنْهُ قَرِیبُ، وَ لَمْ یَقْرُبْ مِنْهُ بَعِیدُ، وَ لَمْ یَحْتَجْ إِلَی شَیْءٍ، بَلْ یَحْتَاجُ إِلَیْهِ، وَ هُوَ ذُوالطول، لاَ إِلَهَ إِلاَّ هُوَ الْعَزِیزُ الْحَکِیم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أَمَّا قَوْلُ الْوَاصِفِینَ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یَنْزِلُ تَبَارَکَ وَ تَعَالَی، فَإِنَّمَا یَقُولُ ذَلِکَ، مَنْ یَنْسِبُهُ إِلَی نَقْصِ، أَوْ زِیَادَةِ، وَ کُلّ مُتَحَرِّکِ مُحْتَاجٌ إِلَی مَنْ یُحَرِّکُهُ أَوْ یَتَحَرَّکُ بِهِ، فَمَنْ ظَنَّ بِاللهِ الظنونَ هَلَکَ، فَاحْذَرُوا فِی صِفَاتِهِ منْ أَن تَقفوا لَهُ عَلَی حَدِّ تَحُدُّونَهُ بِنَقْصِ أَوْ زِیَادَةِ، أَوْ تَحْرِیکِ أَوْ تُحَرِّکِ، أَوْ زوَالِ أَوْ اسْتِنْزَالِ، أَوْ نهوضِ أَوْ قُعُودِ، فَإِنَّ اللهَ جَلَّ وَ عَزَّ عَنْ صِفَةِ الْوَاصِفِینَ، وَنعتِ النَّاعِتِینَ، وَ تَوَهُّمِ الْمُتَوَهِّمِینَ وَ تَوَکُّلِ عَلَی الْعَزِیزِ الرَّحِیمِ، الَّذِی یَرَاکَ حِین تَقُومُ وَ تَقلّبک فِی السَّاجِدِینَ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Yəqub ibn Cəfər deyir: “Yeddinci İmam Musa ibn Cəfərin (ə) hüzurunda, Allahın göydən yerə endiyini düşünən camaat barədə söhbət düşdü. İmam (ə) buyurdu: Alah yerə enmir və enməyə də ehtiyacı yoxdur. Çünki, mövcudlar yaxın və uzaq olmaqda ona nisbət bərabərdirlər. Nə yaxın ona uzaqdır və nə də uzaq ona yaxındır. Allah nəinki yerə enməyə möhtac deyil, bəlkə</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səh:247</w:t>
      </w:r>
    </w:p>
    <w:p>
      <w:pPr>
        <w:pStyle w:val="BookText"/>
        <w:bidi w:val="0"/>
        <w:rPr/>
      </w:pPr>
      <w:r>
        <w:rPr>
          <w:rFonts w:eastAsia="Times New Roman" w:cs="Times New Roman" w:ascii="Times New Roman" w:hAnsi="Times New Roman"/>
          <w:color w:val="111111"/>
          <w:sz w:val="28"/>
          <w:szCs w:val="28"/>
          <w:lang w:val="en-US"/>
        </w:rPr>
        <w:t>heç bir işə ehtiyacı yoxdur. Vücuda gəlmiş hər bir şeyin ona ehtiyacı var. Qüdrətə malik olan, zatən ehtiyacsız olan da odur. Ondan başqa məbud və Allah yoxdur. O, güclü və həkimdir. İmam (ə) sözlərinə belə əlavə etdi: Amma söz, Allahı yerə enən və nazil olan kimi sifətlərlə tərif edən şəxslərə gəldikdə, onlar Allah barədə naqislik və çoxluğa qail olmuşlar. Çünki, hərəkət edən hər bir mövcudun, onu hərəkətə gətirə bilən bir vücuda ehtiyacı vardır və yaxud onun vasitəsi ilə hərəkətə gəlsin. Yəqub! Hər kəs Allah barədə belə batil şeyləri ağlına salsa, həlakətə düşər. Allahın vəsfində, onun üçün bir hədd olduğuna etiqad etmək, ona naqislik və çoxluğu nisbət verməkdən qorxun. Ona hərəkət və hərəkətə gəlmə və ya dəyişmək, oturmaq və durmaq kimi şeyləri nisbət verməkdən qorxun və çəkinin. Çünki, Allah belə vəsf edənlərin vəsfindən, xəyal pərəstlərin xəyalından üstündür. Əziz və mehriban olan Allaha təvəkkül et! O Allaha ki, hər halda səni görür. Sənin tənhalıqda Pərvərdigarına üz tutaraq namaz qılmağa qalxdığını və Allahı tanıyanlar və sitayiş edənlər arasında olmağını da görür”.</w:t>
      </w:r>
      <w:r>
        <w:rPr>
          <w:rStyle w:val="FootnoteAnchor"/>
        </w:rPr>
        <w:footnoteReference w:id="399"/>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səh:248</w:t>
      </w:r>
      <w:bookmarkStart w:id="406" w:name="pg3610_18959"/>
    </w:p>
    <w:p>
      <w:pPr>
        <w:pStyle w:val="Heading2"/>
        <w:numPr>
          <w:ilvl w:val="1"/>
          <w:numId w:val="1"/>
        </w:numPr>
        <w:bidi w:val="0"/>
        <w:jc w:val="left"/>
        <w:rPr/>
      </w:pPr>
      <w:bookmarkStart w:id="407" w:name="__RefHeading___Toc4202244_2749589250"/>
      <w:bookmarkStart w:id="408" w:name="_Toc147"/>
      <w:bookmarkEnd w:id="406"/>
      <w:bookmarkEnd w:id="407"/>
      <w:r>
        <w:rPr/>
        <w:t>Yeddinci hissə</w:t>
      </w:r>
      <w:bookmarkEnd w:id="408"/>
    </w:p>
    <w:p>
      <w:pPr>
        <w:pStyle w:val="Heading3"/>
        <w:numPr>
          <w:ilvl w:val="2"/>
          <w:numId w:val="1"/>
        </w:numPr>
        <w:bidi w:val="0"/>
        <w:jc w:val="left"/>
        <w:rPr/>
      </w:pPr>
      <w:bookmarkStart w:id="409" w:name="__RefHeading___Toc4202246_2749589250"/>
      <w:bookmarkStart w:id="410" w:name="_Toc148"/>
      <w:bookmarkEnd w:id="409"/>
      <w:r>
        <w:rPr/>
        <w:t>İşarə</w:t>
      </w:r>
      <w:bookmarkEnd w:id="410"/>
    </w:p>
    <w:p>
      <w:pPr>
        <w:pStyle w:val="BookText"/>
        <w:bidi w:val="0"/>
        <w:jc w:val="both"/>
        <w:rPr/>
      </w:pPr>
      <w:r>
        <w:rPr>
          <w:rFonts w:eastAsia="Times New Roman" w:cs="Times New Roman" w:ascii="Times New Roman" w:hAnsi="Times New Roman"/>
          <w:color w:val="111111"/>
          <w:sz w:val="28"/>
          <w:szCs w:val="28"/>
          <w:lang w:val="en-US"/>
        </w:rPr>
        <w:t>Nübuvvət "Səhihəyn" kitablarının nəzərində</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səh:249</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səh:250</w:t>
      </w:r>
      <w:bookmarkStart w:id="411" w:name="pg3610_18961"/>
    </w:p>
    <w:p>
      <w:pPr>
        <w:pStyle w:val="BookText"/>
        <w:bidi w:val="0"/>
        <w:rPr/>
      </w:pPr>
      <w:bookmarkEnd w:id="411"/>
      <w:r>
        <w:rPr>
          <w:rFonts w:eastAsia="Times New Roman" w:cs="Times New Roman" w:ascii="Times New Roman" w:hAnsi="Times New Roman"/>
          <w:color w:val="111111"/>
          <w:sz w:val="28"/>
          <w:szCs w:val="28"/>
          <w:lang w:val="en-US"/>
        </w:rPr>
        <w:t>1</w:t>
      </w:r>
    </w:p>
    <w:p>
      <w:pPr>
        <w:pStyle w:val="Heading3"/>
        <w:numPr>
          <w:ilvl w:val="2"/>
          <w:numId w:val="1"/>
        </w:numPr>
        <w:bidi w:val="0"/>
        <w:jc w:val="left"/>
        <w:rPr/>
      </w:pPr>
      <w:bookmarkStart w:id="412" w:name="__RefHeading___Toc4202248_2749589250"/>
      <w:bookmarkStart w:id="413" w:name="_Toc149"/>
      <w:bookmarkEnd w:id="412"/>
      <w:r>
        <w:rPr/>
        <w:t>1. “Quran baxımından peyğəmbərin məqamı”</w:t>
      </w:r>
      <w:bookmarkEnd w:id="413"/>
    </w:p>
    <w:p>
      <w:pPr>
        <w:pStyle w:val="Heading3"/>
        <w:numPr>
          <w:ilvl w:val="2"/>
          <w:numId w:val="1"/>
        </w:numPr>
        <w:bidi w:val="0"/>
        <w:jc w:val="left"/>
        <w:rPr/>
      </w:pPr>
      <w:bookmarkStart w:id="414" w:name="__RefHeading___Toc4202250_2749589250"/>
      <w:bookmarkStart w:id="415" w:name="_Toc150"/>
      <w:bookmarkEnd w:id="414"/>
      <w:r>
        <w:rPr/>
        <w:t>Nübuvvət və ləyaqət:</w:t>
      </w:r>
      <w:bookmarkEnd w:id="415"/>
    </w:p>
    <w:p>
      <w:pPr>
        <w:pStyle w:val="BookText"/>
        <w:bidi w:val="0"/>
        <w:jc w:val="both"/>
        <w:rPr/>
      </w:pPr>
      <w:r>
        <w:rPr>
          <w:rFonts w:eastAsia="Times New Roman" w:cs="Times New Roman" w:ascii="Times New Roman" w:hAnsi="Times New Roman"/>
          <w:color w:val="111111"/>
          <w:sz w:val="28"/>
          <w:szCs w:val="28"/>
          <w:lang w:val="en-US"/>
        </w:rPr>
        <w:t>Nübuvvət və risalət məqamı elə bir yüksək məqamdır ki, onu bəşər fikri ilə ölçmək mümkün deyildir. Bu məqam ruhi, əxlaqi və əqli baxımdan yüksək hazırlıq və ləyaqətin olmasını lazım bilir. İnsani kəmalata yetişməyən bir şəxs belə bir ilahi və asimani məqama nail ola bilməz. Qurani-Kərimin bir çox ayələrində bu məsələ öz əksini tapmışdır. Bu ayələrdə peyğəmbərlərin yüksək məqama sahib olmaları, həmçinin İslam peyğəmbəri barədə xüsusi dəyərlər və gözəl nümunələr qeyd olunmuşdur. İndi isə Qurani-Məcid baxımından nübuvvət məqamını tanımaq üçün belə ayələrdən bir neçəsini qeyd edirik.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 یَصْطَفِی مِنَ الْمَلَائِکَةِ رُسُلًا وَمِنَ النَّاسِ إِنَّ اللَّه سَمِیعٌ بَصِیرٌ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i/>
          <w:iCs/>
          <w:color w:val="111111"/>
          <w:sz w:val="28"/>
          <w:szCs w:val="28"/>
          <w:lang w:val="en-US"/>
        </w:rPr>
        <w:t>"ALLAH MəLəKLəRDəN Də ELçILəR (PEYğəMBəRLəR) SEçəR, INSANLARDAN DA. HəQIQəTəN,, ALLAH (HəR şEYI) EşIDəNDIR, GöRəNDIR!</w:t>
      </w:r>
      <w:r>
        <w:rPr>
          <w:rStyle w:val="FootnoteAnchor"/>
        </w:rPr>
        <w:footnoteReference w:id="400"/>
      </w:r>
      <w:r>
        <w:rPr>
          <w:rFonts w:eastAsia="Times New Roman" w:cs="Times New Roman" w:ascii="Times New Roman" w:hAnsi="Times New Roman"/>
          <w:color w:val="111111"/>
          <w:sz w:val="28"/>
          <w:szCs w:val="28"/>
          <w:lang w:val="en-US"/>
        </w:rPr>
        <w:t>_ _</w:t>
      </w:r>
    </w:p>
    <w:p>
      <w:pPr>
        <w:pStyle w:val="BookText"/>
        <w:bidi w:val="0"/>
        <w:jc w:val="both"/>
        <w:rPr/>
      </w:pPr>
      <w:r>
        <w:rPr>
          <w:rFonts w:eastAsia="Times New Roman" w:cs="Times New Roman" w:ascii="Times New Roman" w:hAnsi="Times New Roman"/>
          <w:color w:val="111111"/>
          <w:sz w:val="28"/>
          <w:szCs w:val="28"/>
          <w:lang w:val="en-US"/>
        </w:rPr>
        <w:t>Bu ayədən belə istifadə olunur ki, peyğəmbərlər bəşər övladları arasından seçilmiş şəxslərdir və İlahi məmuriyyət onlara həvalə olunmuşdur.</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səh:251</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_ ALLAH PEYğəMBəRLIYI HARA (KIMə) GöNDəRəCəYINI ÖZü DAHA YAXşı BILIR.</w:t>
      </w:r>
      <w:r>
        <w:rPr>
          <w:rStyle w:val="FootnoteAnchor"/>
        </w:rPr>
        <w:footnoteReference w:id="401"/>
      </w:r>
      <w:r>
        <w:rPr>
          <w:rFonts w:eastAsia="Times New Roman" w:cs="Times New Roman" w:ascii="Times New Roman" w:hAnsi="Times New Roman"/>
          <w:color w:val="111111"/>
          <w:sz w:val="28"/>
          <w:szCs w:val="28"/>
          <w:lang w:val="en-US"/>
        </w:rPr>
        <w:t xml:space="preserve"> _</w:t>
      </w:r>
    </w:p>
    <w:p>
      <w:pPr>
        <w:pStyle w:val="BookText"/>
        <w:bidi w:val="0"/>
        <w:jc w:val="both"/>
        <w:rPr/>
      </w:pPr>
      <w:r>
        <w:rPr>
          <w:rFonts w:eastAsia="Times New Roman" w:cs="Times New Roman" w:ascii="Times New Roman" w:hAnsi="Times New Roman"/>
          <w:color w:val="111111"/>
          <w:sz w:val="28"/>
          <w:szCs w:val="28"/>
          <w:lang w:val="en-US"/>
        </w:rPr>
        <w:t>Bu ayə bunu bildirir ki, peyğmbərlərdə şücaət, təmiz və saf nəfsin olması, əzəmətə və güclü ruh sahibi olmaları baxımından, qısa ibarətlə söyləsək, Allahı tanımaqda İlahi maarif və əxlaqi baxımdan elə hazırlanmışlar ki, İlahi risalət və nübuvvət məqamına seçilərək bu seçimi qəbul etməklə camaatı hidayət etməyi özlərində ləyaqət yaratmışlar. Bununla onlar insaniyyət və səadət yolunu camaata göstərir, zülmət və qaranlıqdan nura və işıqlığa tərəf hidayət edirlər. Bu mənanı Saleh (ə) peyğəmbərin qövmünün sözü də təsdiq edir. Onlar deyirdilər: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صَالِحُ قَدْ کُنتَ فِینَا مَرْجُوًّا قَبْلَ هَذَا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i/>
          <w:iCs/>
          <w:color w:val="111111"/>
          <w:sz w:val="28"/>
          <w:szCs w:val="28"/>
          <w:lang w:val="en-US"/>
        </w:rPr>
        <w:t>"EY SALEH! SəN BUNDAN əVVəL IçəRIMIZDə (BöYüYüMüZ, AğSAQQALıMıZ OLMAğA) üMID EDILəN BIR ADAM IDIN."</w:t>
      </w:r>
      <w:r>
        <w:rPr>
          <w:rStyle w:val="FootnoteAnchor"/>
        </w:rPr>
        <w:footnoteReference w:id="402"/>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Səmud qövmü səndə müşahidə etdiyi kəmalat və inkişafın təsirilə camaata İlahi və tərəqqi yolunda rəhbərlik etmək və öz ictimai xidmətlərinlə onlara fayda verməyinin intizarında idilər.”</w:t>
      </w:r>
    </w:p>
    <w:p>
      <w:pPr>
        <w:pStyle w:val="BookText"/>
        <w:bidi w:val="0"/>
        <w:jc w:val="both"/>
        <w:rPr/>
      </w:pPr>
      <w:r>
        <w:rPr>
          <w:rFonts w:eastAsia="Times New Roman" w:cs="Times New Roman" w:ascii="Times New Roman" w:hAnsi="Times New Roman"/>
          <w:color w:val="111111"/>
          <w:sz w:val="28"/>
          <w:szCs w:val="28"/>
          <w:lang w:val="en-US"/>
        </w:rPr>
        <w:t>Bu ayə bunu bildirir ki, peyğəmbərlər besətdən öncə öz qövmləri və qəbilələri arasında, yaşadıqları mühitdə belə yüksək əxlaqi dəyərlərə malik olmuşlar.Beləki, cəmiyyət arasında camaat onları adi bir şəxs kimi tanımırdılar. Bəlkə peyğəmbərlərin əxlaqı, ruhi hazırlığı, ibadəti,  pərəstişi və daha artıq bir qüvvəyə və məqama malik olmaları camaatın intizarına səbəb olmuşdur. “Sən bundan əvvəl içərimizdə (böyüyümüz, ağsaqqalımız olmağa) ümid edilən bir adam idin”</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səh:252</w:t>
      </w:r>
      <w:bookmarkStart w:id="416" w:name="pg3610_18963"/>
    </w:p>
    <w:p>
      <w:pPr>
        <w:pStyle w:val="BookText"/>
        <w:bidi w:val="0"/>
        <w:rPr/>
      </w:pPr>
      <w:bookmarkEnd w:id="416"/>
      <w:r>
        <w:rPr>
          <w:rFonts w:eastAsia="Times New Roman" w:cs="Times New Roman" w:ascii="Times New Roman" w:hAnsi="Times New Roman"/>
          <w:color w:val="111111"/>
          <w:sz w:val="28"/>
          <w:szCs w:val="28"/>
          <w:lang w:val="en-US"/>
        </w:rPr>
        <w:t>cümləsilə bu intizar öz əksini tapmışdır.</w:t>
      </w:r>
    </w:p>
    <w:p>
      <w:pPr>
        <w:pStyle w:val="BookText"/>
        <w:bidi w:val="0"/>
        <w:jc w:val="both"/>
        <w:rPr/>
      </w:pPr>
      <w:r>
        <w:rPr>
          <w:rFonts w:eastAsia="Times New Roman" w:cs="Times New Roman" w:ascii="Times New Roman" w:hAnsi="Times New Roman"/>
          <w:color w:val="111111"/>
          <w:sz w:val="28"/>
          <w:szCs w:val="28"/>
          <w:lang w:val="en-US"/>
        </w:rPr>
        <w:t>Nübuvvət maqamından öncəki hazırlıq və bir çox müqəddimələr təəssüb, inadkar və ləcacətə tutulmayan şəxslər tərəfindən peyğəmbərlərin ilk dəvətlərini müsbət cavablandırmış və onların əmrlərinə tabe olmuşlar.</w:t>
      </w:r>
    </w:p>
    <w:p>
      <w:pPr>
        <w:pStyle w:val="Heading3"/>
        <w:numPr>
          <w:ilvl w:val="2"/>
          <w:numId w:val="1"/>
        </w:numPr>
        <w:bidi w:val="0"/>
        <w:jc w:val="left"/>
        <w:rPr/>
      </w:pPr>
      <w:bookmarkStart w:id="417" w:name="__RefHeading___Toc4202252_2749589250"/>
      <w:bookmarkStart w:id="418" w:name="_Toc151"/>
      <w:bookmarkEnd w:id="417"/>
      <w:r>
        <w:rPr/>
        <w:t>Nübuvvət və ismət</w:t>
      </w:r>
      <w:bookmarkEnd w:id="418"/>
    </w:p>
    <w:p>
      <w:pPr>
        <w:pStyle w:val="BookText"/>
        <w:bidi w:val="0"/>
        <w:jc w:val="both"/>
        <w:rPr/>
      </w:pPr>
      <w:r>
        <w:rPr>
          <w:rFonts w:eastAsia="Times New Roman" w:cs="Times New Roman" w:ascii="Times New Roman" w:hAnsi="Times New Roman"/>
          <w:color w:val="111111"/>
          <w:sz w:val="28"/>
          <w:szCs w:val="28"/>
          <w:lang w:val="en-US"/>
        </w:rPr>
        <w:t>Qurani-Kərimin bir çox ayələridən belə anlaşılır ki, peyğəmbərlər hər növ günah və xətalardan uzaq, hər cür səhv, azğın fikirlərdən və əməllərdən də pak olmuşlar. Buna aid Qurani-Kərimin ayələrindən bir neçə nümunəyə diqqət edin: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أُوْلَئِکَ الَّذِینَ هَدَی اللّهُ فَبِهُدَاهُمُ اقْتَدِهْ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Qeyd olunan bu ayədə Allah təala peyğəmbərlərdən on səkkiz nəfərin adlarını bəyan edərək, onların atalarından, övladlarından və qardaşlarından da peyğəmbərlər göndərdiyini belə söyləyir: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Onlar (adları çəkilən peyğəmbərlər)</w:t>
      </w:r>
      <w:r>
        <w:rPr>
          <w:rStyle w:val="FootnoteAnchor"/>
        </w:rPr>
        <w:footnoteReference w:id="403"/>
      </w:r>
      <w:r>
        <w:rPr>
          <w:rFonts w:eastAsia="Times New Roman" w:cs="Times New Roman" w:ascii="Times New Roman" w:hAnsi="Times New Roman"/>
          <w:color w:val="111111"/>
          <w:sz w:val="28"/>
          <w:szCs w:val="28"/>
          <w:lang w:val="en-US"/>
        </w:rPr>
        <w:t>Allahın doğru yola yönəltdiyi kimsələrdir. Sən də onların haqq yolunu tutub get”</w:t>
      </w:r>
      <w:r>
        <w:rPr>
          <w:rStyle w:val="FootnoteAnchor"/>
        </w:rPr>
        <w:footnoteReference w:id="40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Sən də onların haqq yolunu tutub get” cümləsində qərinəyə əsasən onların hidayət yoluna itaət edilməsini əmr edir. Belə məlum olur ki, söylənilən bu hidayət ümumi hidayətlə fərqlidir. Bu növ hidayət peyğəmbərlərə və nəbilərə aid olunur. Şübhəsiz ki, belə bir xüsusiyyətin və üstünlüyün olması onlarda kiçik də olsa belə düz yoldan sapınmağa, günah və məsiyyət etməyə yol verməyəcəkdir.</w:t>
      </w:r>
    </w:p>
    <w:p>
      <w:pPr>
        <w:pStyle w:val="BookText"/>
        <w:bidi w:val="0"/>
        <w:jc w:val="both"/>
        <w:rPr/>
      </w:pPr>
      <w:r>
        <w:rPr>
          <w:rFonts w:eastAsia="Times New Roman" w:cs="Times New Roman" w:ascii="Times New Roman" w:hAnsi="Times New Roman"/>
          <w:color w:val="111111"/>
          <w:sz w:val="28"/>
          <w:szCs w:val="28"/>
          <w:lang w:val="en-US"/>
        </w:rPr>
        <w:t>Başqa ibarətlə söyləsək, bu növ hidayət başqa bir ayənin</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səh:253</w:t>
      </w:r>
    </w:p>
    <w:p>
      <w:pPr>
        <w:pStyle w:val="BookText"/>
        <w:bidi w:val="0"/>
        <w:rPr/>
      </w:pPr>
      <w:r>
        <w:rPr>
          <w:rFonts w:eastAsia="Times New Roman" w:cs="Times New Roman" w:ascii="Times New Roman" w:hAnsi="Times New Roman"/>
          <w:color w:val="111111"/>
          <w:sz w:val="28"/>
          <w:szCs w:val="28"/>
          <w:lang w:val="en-US"/>
        </w:rPr>
        <w:t>mənasını da öz üzərində daşıyacaqdır.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وَمَن یَهْدِ اللَّهُ فَمَا لَهُ مِن مُّضِلٍّ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Allahın doğru yola saldığı kimsəni də heç kəs yoldan çıxara bilməz.”</w:t>
      </w:r>
      <w:r>
        <w:rPr>
          <w:rStyle w:val="FootnoteAnchor"/>
        </w:rPr>
        <w:footnoteReference w:id="405"/>
      </w:r>
    </w:p>
    <w:p>
      <w:pPr>
        <w:pStyle w:val="BookText"/>
        <w:bidi w:val="0"/>
        <w:jc w:val="both"/>
        <w:rPr/>
      </w:pPr>
      <w:r>
        <w:rPr>
          <w:rFonts w:eastAsia="Times New Roman" w:cs="Times New Roman" w:ascii="Times New Roman" w:hAnsi="Times New Roman"/>
          <w:color w:val="111111"/>
          <w:sz w:val="28"/>
          <w:szCs w:val="28"/>
          <w:lang w:val="en-US"/>
        </w:rPr>
        <w:t>Belə olduqda isə bəhs olunan ayənin məfhumu qeyd olunan ayə ilə birgə belə olacaqdır:</w:t>
      </w:r>
    </w:p>
    <w:p>
      <w:pPr>
        <w:pStyle w:val="BookText"/>
        <w:bidi w:val="0"/>
        <w:jc w:val="both"/>
        <w:rPr/>
      </w:pPr>
      <w:r>
        <w:rPr>
          <w:rFonts w:eastAsia="Times New Roman" w:cs="Times New Roman" w:ascii="Times New Roman" w:hAnsi="Times New Roman"/>
          <w:color w:val="111111"/>
          <w:sz w:val="28"/>
          <w:szCs w:val="28"/>
          <w:lang w:val="en-US"/>
        </w:rPr>
        <w:t>Allah peyğəmbərləri elə hidayət etmişdir ki, kiçik də olsa belə onlara zəlalət, azğınlıq, günah, səhv, xəta və s.. yol tapmaz. Bu məbnaya əsasən başqaları da hidayətdə və düz yolda gərək onlara itaət etsinlər.</w:t>
      </w:r>
    </w:p>
    <w:p>
      <w:pPr>
        <w:pStyle w:val="BookText"/>
        <w:bidi w:val="0"/>
        <w:jc w:val="both"/>
        <w:rPr/>
      </w:pPr>
      <w:r>
        <w:rPr>
          <w:rFonts w:eastAsia="Times New Roman" w:cs="Times New Roman" w:ascii="Times New Roman" w:hAnsi="Times New Roman"/>
          <w:color w:val="111111"/>
          <w:sz w:val="28"/>
          <w:szCs w:val="28"/>
          <w:lang w:val="en-US"/>
        </w:rPr>
        <w:t>İndi isə Quran ayələrinin məzmununa əsasən sözü gedən hansı zəlalət və azğınlığın peyğəmbərlərə yol tapa bilmədiyinə nəzər salaq.</w:t>
      </w:r>
    </w:p>
    <w:p>
      <w:pPr>
        <w:pStyle w:val="BookText"/>
        <w:bidi w:val="0"/>
        <w:jc w:val="both"/>
        <w:rPr/>
      </w:pPr>
      <w:r>
        <w:rPr>
          <w:rFonts w:eastAsia="Times New Roman" w:cs="Times New Roman" w:ascii="Times New Roman" w:hAnsi="Times New Roman"/>
          <w:color w:val="111111"/>
          <w:sz w:val="28"/>
          <w:szCs w:val="28"/>
          <w:lang w:val="en-US"/>
        </w:rPr>
        <w:t>Qurani-Kərim özü bu mənanı açıqlayaraq belə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أَلَمْ أَعْهَدْ إِلَیْکُمْ یَا بَنِی آدَمَ أَن لَّا تَعْبُدُوا الشَّیْطَانَ إِنَّهُ لَکُمْ عَدُوٌّ مُّبِینٌ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_ EY ADəM öVLADı! MəGəR MəN SIZDəN əHD ALMADıMMı KI, ŎEYTANA IBADəT ETMəYIN, O SIZIN AçıQ-AşKAR DüşMəNINIZDIR. </w:t>
      </w:r>
      <w:r>
        <w:rPr>
          <w:rStyle w:val="FootnoteAnchor"/>
        </w:rPr>
        <w:footnoteReference w:id="406"/>
      </w:r>
      <w:r>
        <w:rPr>
          <w:rFonts w:eastAsia="Times New Roman" w:cs="Times New Roman" w:ascii="Times New Roman" w:hAnsi="Times New Roman"/>
          <w:color w:val="111111"/>
          <w:sz w:val="28"/>
          <w:szCs w:val="28"/>
          <w:lang w:val="en-US"/>
        </w:rPr>
        <w:t xml:space="preserve"> _</w:t>
      </w:r>
    </w:p>
    <w:p>
      <w:pPr>
        <w:pStyle w:val="BookText"/>
        <w:bidi w:val="0"/>
        <w:jc w:val="both"/>
        <w:rPr/>
      </w:pPr>
      <w:r>
        <w:rPr>
          <w:rFonts w:eastAsia="Times New Roman" w:cs="Times New Roman" w:ascii="Times New Roman" w:hAnsi="Times New Roman"/>
          <w:color w:val="111111"/>
          <w:sz w:val="28"/>
          <w:szCs w:val="28"/>
          <w:lang w:val="en-US"/>
        </w:rPr>
        <w:t>Diqqət etdiyiniz kimi Şeytana itaət və pərəstişin nəhy olunması onun Şeytan vasitəsilə vucuda gələn hər növ məsiyyət və günahı zəlalət və azğınlıq adlandırmışdır. Bu üç ayənin məfhumunu nəzərə almaqla məlum olur ki, peyğəmbərlər və ənbiyalar Qurani-Kərimdə zəlalət adlanan hər növ günah və azğınlıqdan pak və uzaqdırlar.</w:t>
      </w:r>
    </w:p>
    <w:p>
      <w:pPr>
        <w:pStyle w:val="BookText"/>
        <w:bidi w:val="0"/>
        <w:jc w:val="both"/>
        <w:rPr/>
      </w:pPr>
      <w:r>
        <w:rPr>
          <w:rFonts w:eastAsia="Times New Roman" w:cs="Times New Roman" w:ascii="Times New Roman" w:hAnsi="Times New Roman"/>
          <w:color w:val="111111"/>
          <w:sz w:val="28"/>
          <w:szCs w:val="28"/>
          <w:lang w:val="en-US"/>
        </w:rPr>
        <w:t>Xülasə:</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Peyğəmbərlər hidayətdə xüsusi məqama və rütbəyə malikdirlər;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Zəlalət və azğınlıq belə hidayət tapmış şəxslərə yol tapmaz;</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səh:254</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Qurani-Kərimin şəhadətinə əsasən hər növ günah, məsiyyət və Allah təalanın əmrinə itaətsizlik zəlalət və azğınlıq adlanır;</w:t>
      </w:r>
    </w:p>
    <w:p>
      <w:pPr>
        <w:pStyle w:val="BookText"/>
        <w:bidi w:val="0"/>
        <w:jc w:val="both"/>
        <w:rPr/>
      </w:pPr>
      <w:r>
        <w:rPr>
          <w:rFonts w:eastAsia="Times New Roman" w:cs="Times New Roman" w:ascii="Times New Roman" w:hAnsi="Times New Roman"/>
          <w:color w:val="111111"/>
          <w:sz w:val="28"/>
          <w:szCs w:val="28"/>
          <w:lang w:val="en-US"/>
        </w:rPr>
        <w:t>Nəticə: Yuxarıda söylənilən üç məsələni əsas tutaraq bunu deməliyik ki, Qurani-Kərim baxımından peyğəmbərlər hər növ günah iş görməkdən uzaq olmuş və onların məqamları hər növ məsiyyət, xəta və səhvlərdən pak və münəzzəhdir.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أَرْسَلْنَا مِن رَّسُولٍ إِلاَّ لِیُطَاعَ بِإِذْنِ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_ BIZ HəR BIR PEYğəMBəRI, ANCAQ ONA ALLAHıN IZNILə ITAəT OLUNSUN DEYə, GöNDəRDIK. _</w:t>
      </w:r>
      <w:r>
        <w:rPr>
          <w:rStyle w:val="FootnoteAnchor"/>
        </w:rPr>
        <w:footnoteReference w:id="407"/>
      </w:r>
    </w:p>
    <w:p>
      <w:pPr>
        <w:pStyle w:val="BookText"/>
        <w:bidi w:val="0"/>
        <w:jc w:val="both"/>
        <w:rPr/>
      </w:pPr>
      <w:r>
        <w:rPr>
          <w:rFonts w:eastAsia="Times New Roman" w:cs="Times New Roman" w:ascii="Times New Roman" w:hAnsi="Times New Roman"/>
          <w:color w:val="111111"/>
          <w:sz w:val="28"/>
          <w:szCs w:val="28"/>
          <w:lang w:val="en-US"/>
        </w:rPr>
        <w:t>Bu ayədə peyğəmbərlərin göndərilməsindən hədəfin və məqsədin bir başa onların Allah təalanın əmrlərinə itaət olunması açıqlanır. Ayədən belə başa düşülür ki, peyğəmbərlər hər cəhətdən danışıqda və əməldə Allaha itaətkar olmuşlar.</w:t>
      </w:r>
    </w:p>
    <w:p>
      <w:pPr>
        <w:pStyle w:val="BookText"/>
        <w:bidi w:val="0"/>
        <w:jc w:val="both"/>
        <w:rPr/>
      </w:pPr>
      <w:r>
        <w:rPr>
          <w:rFonts w:eastAsia="Times New Roman" w:cs="Times New Roman" w:ascii="Times New Roman" w:hAnsi="Times New Roman"/>
          <w:color w:val="111111"/>
          <w:sz w:val="28"/>
          <w:szCs w:val="28"/>
          <w:lang w:val="en-US"/>
        </w:rPr>
        <w:t>Buna görə də, Allah təalanın iradə və istəyi məhz belədir. Çünki onların sözləri və əməlləri təbliğ üçün bir vasitədir. Bu səbəbdən də, qeyd olunan ayəyə asasən peyğəmbərlərin sözlərinə və əməllərinə gərək itaət olunsun.</w:t>
      </w:r>
    </w:p>
    <w:p>
      <w:pPr>
        <w:pStyle w:val="BookText"/>
        <w:bidi w:val="0"/>
        <w:jc w:val="both"/>
        <w:rPr/>
      </w:pPr>
      <w:r>
        <w:rPr>
          <w:rFonts w:eastAsia="Times New Roman" w:cs="Times New Roman" w:ascii="Times New Roman" w:hAnsi="Times New Roman"/>
          <w:color w:val="111111"/>
          <w:sz w:val="28"/>
          <w:szCs w:val="28"/>
          <w:lang w:val="en-US"/>
        </w:rPr>
        <w:t>Əgər peyğəmbərlərdən kiçik bir günah, səhv və xəta baş verərsə bir tərəfdən bu əməl Allahın bəyəndiyi və istəyib razı qaldığı kimi başa düşülür. Çünki Allah təala Özü onlara itaət olunmasını vacib və fərz buyurmuşdur.</w:t>
      </w:r>
    </w:p>
    <w:p>
      <w:pPr>
        <w:pStyle w:val="BookText"/>
        <w:bidi w:val="0"/>
        <w:jc w:val="both"/>
        <w:rPr/>
      </w:pPr>
      <w:r>
        <w:rPr>
          <w:rFonts w:eastAsia="Times New Roman" w:cs="Times New Roman" w:ascii="Times New Roman" w:hAnsi="Times New Roman"/>
          <w:color w:val="111111"/>
          <w:sz w:val="28"/>
          <w:szCs w:val="28"/>
          <w:lang w:val="en-US"/>
        </w:rPr>
        <w:t>Digər tərəfdən isə onlara itaət qadağan sayılacaqdır. Çünki Allah təala hər kəsi günah etməkdən çəkindirmişdir.</w:t>
      </w:r>
    </w:p>
    <w:p>
      <w:pPr>
        <w:pStyle w:val="BookText"/>
        <w:bidi w:val="0"/>
        <w:jc w:val="both"/>
        <w:rPr/>
      </w:pPr>
      <w:r>
        <w:rPr>
          <w:rFonts w:eastAsia="Times New Roman" w:cs="Times New Roman" w:ascii="Times New Roman" w:hAnsi="Times New Roman"/>
          <w:color w:val="111111"/>
          <w:sz w:val="28"/>
          <w:szCs w:val="28"/>
          <w:lang w:val="en-US"/>
        </w:rPr>
        <w:t>Başqa ibarətlə söyləsək, peyğəmbərlərin məsum olmalarının nəticəsi budur ki, Allah bir şeyə əmr etsin və eyni halda ondan çəkindirmiş olsun. Bir əməl onun sevmədiyi bir iş olsun və eyni halda sevdiyi və razı qaldığı iş kimi başa düşülsün. Bu da batil və qəbul olunmaz bir məsələdir.</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səh:255</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قَالَ فَبِعِزَّتِکَ لَأُغْوِیَنَّهُمْ أَجْمَعِینَ إِلَّا عِبَادَکَ مِنْهُمُ الْمُخْلَصِینَ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(İblis) dedi: _"SəNIN IZZəTINə AND OLSUN KI, ONLARıN (ADəM öVLADıNıN) HAMıSıNı (HAQQ YOLDAN) AZDıRACAğAM.YALNıZ SəNIN SADIQ BəNDəLəRINDəN BAşQA! _</w:t>
      </w:r>
      <w:r>
        <w:rPr>
          <w:rStyle w:val="FootnoteAnchor"/>
        </w:rPr>
        <w:footnoteReference w:id="408"/>
      </w:r>
    </w:p>
    <w:p>
      <w:pPr>
        <w:pStyle w:val="BookText"/>
        <w:bidi w:val="0"/>
        <w:jc w:val="both"/>
        <w:rPr/>
      </w:pPr>
      <w:r>
        <w:rPr>
          <w:rFonts w:eastAsia="Times New Roman" w:cs="Times New Roman" w:ascii="Times New Roman" w:hAnsi="Times New Roman"/>
          <w:color w:val="111111"/>
          <w:sz w:val="28"/>
          <w:szCs w:val="28"/>
          <w:lang w:val="en-US"/>
        </w:rPr>
        <w:t>Bu ayədə Şeytanın sözləri nəql olunmuşdur. O, Allahın seçilmiş və saleh bəndələrindən başqa bütün bəndələri aldadaraq yoldan azdıracağına and içmişdir. Əgər ənbiyalar kiçik bir günaha mürtəkib olsalar nəinki saleh və seçilmiş bəndələrdən bəlkə həmin aldanılmış və düz yoldan çıxmışlardan sayılarlar. Hansı ki, aləmlərin Rəbbi əvvəlki bir neçə ayədə peyğəmbərləri özünün saleh və seçilmiş bəndələri kimi tanıtdırmışdır. Bir ayədə belə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إِنَّا أَخْلَصْنَاهُم بِخَالِصَةٍ ذِکْرَی الدَّارِ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_ BIZ YURDU (AXIRəT YURDUNU) ANMAQ XISLəTINI ONLARA MəXSUS ELəDIK. (ONLAR NAZ-NE MəTə, şAN-şöHRəTə UYMAYıB öMüRLəRINI ALLAHA IBADəT Və ITAəT IçINDə KEçIRəR, DüNYALARıNDAN DAHA çOX AXIRəTLəRI HAQıNDA DüşüNəRDILəR). _</w:t>
      </w:r>
      <w:r>
        <w:rPr>
          <w:rStyle w:val="FootnoteAnchor"/>
        </w:rPr>
        <w:footnoteReference w:id="409"/>
      </w:r>
    </w:p>
    <w:p>
      <w:pPr>
        <w:pStyle w:val="BookText"/>
        <w:bidi w:val="0"/>
        <w:jc w:val="both"/>
        <w:rPr/>
      </w:pPr>
      <w:r>
        <w:rPr>
          <w:rFonts w:eastAsia="Times New Roman" w:cs="Times New Roman" w:ascii="Times New Roman" w:hAnsi="Times New Roman"/>
          <w:color w:val="111111"/>
          <w:sz w:val="28"/>
          <w:szCs w:val="28"/>
          <w:lang w:val="en-US"/>
        </w:rPr>
        <w:t>Müşahidə olunduğu kimi Şeytan Allahın saleh bəndələrini aldadaraq, düz yoldan çıxara bilməyəcəyinə özü iqrar etmişdir. Həmçinin Allah təala da seçdiyi peyğəmbərlərin xalis və saleh olmasına özü şəhadət vermiş, onların ixlas məqamını öz öhdəsinə götürmüş və təsiq etmişdir.</w:t>
      </w:r>
    </w:p>
    <w:p>
      <w:pPr>
        <w:pStyle w:val="BookText"/>
        <w:bidi w:val="0"/>
        <w:jc w:val="both"/>
        <w:rPr/>
      </w:pPr>
      <w:r>
        <w:rPr>
          <w:rFonts w:eastAsia="Times New Roman" w:cs="Times New Roman" w:ascii="Times New Roman" w:hAnsi="Times New Roman"/>
          <w:color w:val="111111"/>
          <w:sz w:val="28"/>
          <w:szCs w:val="28"/>
          <w:lang w:val="en-US"/>
        </w:rPr>
        <w:t>Bundan belə aydın olur ki, Şeytanın yalan və aldadıcı vəsvəsələri peyğəmbərləri öz toruna sala bilməz. Bunula da peyğəmbərlərdə günah və hər növ xətanın baş verməsinin düzgün olmaması bizə aydın olur.</w:t>
      </w:r>
    </w:p>
    <w:p>
      <w:pPr>
        <w:pStyle w:val="BookText"/>
        <w:bidi w:val="0"/>
        <w:jc w:val="both"/>
        <w:rPr/>
      </w:pPr>
      <w:r>
        <w:rPr>
          <w:rFonts w:eastAsia="Times New Roman" w:cs="Times New Roman" w:ascii="Times New Roman" w:hAnsi="Times New Roman"/>
          <w:color w:val="111111"/>
          <w:sz w:val="28"/>
          <w:szCs w:val="28"/>
          <w:lang w:val="en-US"/>
        </w:rPr>
        <w:t>Qarşıya çıxan bəzi ayələrdə peyğəmbərlərə günah nisbəti verilmişdirsə, qeyd olunan açıq-aydın ayələrin məzmunu ilə</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səh:256</w:t>
      </w:r>
      <w:bookmarkStart w:id="419" w:name="pg3610_18967"/>
    </w:p>
    <w:p>
      <w:pPr>
        <w:pStyle w:val="BookText"/>
        <w:bidi w:val="0"/>
        <w:rPr/>
      </w:pPr>
      <w:bookmarkEnd w:id="419"/>
      <w:r>
        <w:rPr>
          <w:rFonts w:eastAsia="Times New Roman" w:cs="Times New Roman" w:ascii="Times New Roman" w:hAnsi="Times New Roman"/>
          <w:color w:val="111111"/>
          <w:sz w:val="28"/>
          <w:szCs w:val="28"/>
          <w:lang w:val="en-US"/>
        </w:rPr>
        <w:t>uyğun olmadığı üçün belə ayələrin gərək zahiri mənalarını açıq-aydın olan ayələrlə yanaşı qoyulub, rəvayətlərdə olduğu kimi – necə ki bu zəminədə müxtəlif kitablar da yazılmışdır - ayələrin hamısı ilə uyğun gələn  mənalarla açıqlanmalıdır.</w:t>
      </w:r>
    </w:p>
    <w:p>
      <w:pPr>
        <w:pStyle w:val="Heading3"/>
        <w:numPr>
          <w:ilvl w:val="2"/>
          <w:numId w:val="1"/>
        </w:numPr>
        <w:bidi w:val="0"/>
        <w:jc w:val="left"/>
        <w:rPr/>
      </w:pPr>
      <w:bookmarkStart w:id="420" w:name="__RefHeading___Toc4202254_2749589250"/>
      <w:bookmarkStart w:id="421" w:name="_Toc152"/>
      <w:bookmarkEnd w:id="420"/>
      <w:r>
        <w:rPr/>
        <w:t>İslam Peyğmbəri Məhəmməd (s) Quran ayələrində və hədislərdə</w:t>
      </w:r>
      <w:bookmarkEnd w:id="421"/>
    </w:p>
    <w:p>
      <w:pPr>
        <w:pStyle w:val="BookText"/>
        <w:bidi w:val="0"/>
        <w:jc w:val="both"/>
        <w:rPr/>
      </w:pPr>
      <w:r>
        <w:rPr>
          <w:rFonts w:eastAsia="Times New Roman" w:cs="Times New Roman" w:ascii="Times New Roman" w:hAnsi="Times New Roman"/>
          <w:color w:val="111111"/>
          <w:sz w:val="28"/>
          <w:szCs w:val="28"/>
          <w:lang w:val="en-US"/>
        </w:rPr>
        <w:t>Quran baxımından İslam Peyğəmbərinin (s) hazırlığı:</w:t>
      </w:r>
    </w:p>
    <w:p>
      <w:pPr>
        <w:pStyle w:val="BookText"/>
        <w:bidi w:val="0"/>
        <w:jc w:val="both"/>
        <w:rPr/>
      </w:pPr>
      <w:r>
        <w:rPr>
          <w:rFonts w:eastAsia="Times New Roman" w:cs="Times New Roman" w:ascii="Times New Roman" w:hAnsi="Times New Roman"/>
          <w:color w:val="111111"/>
          <w:sz w:val="28"/>
          <w:szCs w:val="28"/>
          <w:lang w:val="en-US"/>
        </w:rPr>
        <w:t>Qurani-Kərimin bəzi aylərindən belə aydın olur ki, Həzrət Məhəmməd (s) besətdən öncə iman, əqidə və əxlaqi nöqteyi nəzərdən başqalarından fərqlənmiş və xas üstünlüyə malik olmuşdur.  Onun əcdadı və ata-babaları peyğəmbərlərdən sayılmış, əsl tövhidçi və büt pərəstliyə, şirkə tapınmayan, tək Allaha pərəstiş, ibadət və səcdə edən kəslərdən olmuşlar. İndi isə nümunə üçün söylədiklərimizə bir neçə ayəni misal gətiririk: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الَّذِی یَرَاکَ حِینَ تَقُومُ وَتَقَلُّبَکَ فِی السَّاجِدِینَ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_ O ALLAH KI, SəNI NAMAZA DURANDA Və SəCDə EDəNLəR IçINDə DOLANANDA DA GöRüR. </w:t>
      </w:r>
      <w:r>
        <w:rPr>
          <w:rStyle w:val="FootnoteAnchor"/>
        </w:rPr>
        <w:footnoteReference w:id="410"/>
      </w:r>
      <w:r>
        <w:rPr>
          <w:rFonts w:eastAsia="Times New Roman" w:cs="Times New Roman" w:ascii="Times New Roman" w:hAnsi="Times New Roman"/>
          <w:color w:val="111111"/>
          <w:sz w:val="28"/>
          <w:szCs w:val="28"/>
          <w:lang w:val="en-US"/>
        </w:rPr>
        <w:t xml:space="preserve"> _</w:t>
      </w:r>
    </w:p>
    <w:p>
      <w:pPr>
        <w:pStyle w:val="BookText"/>
        <w:bidi w:val="0"/>
        <w:jc w:val="both"/>
        <w:rPr/>
      </w:pPr>
      <w:r>
        <w:rPr>
          <w:rFonts w:eastAsia="Times New Roman" w:cs="Times New Roman" w:ascii="Times New Roman" w:hAnsi="Times New Roman"/>
          <w:color w:val="111111"/>
          <w:sz w:val="28"/>
          <w:szCs w:val="28"/>
          <w:lang w:val="en-US"/>
        </w:rPr>
        <w:t>İbn Abbas bu ayənin təfsirində axırıncı {</w:t>
      </w:r>
      <w:r>
        <w:rPr>
          <w:rFonts w:ascii="Amiri" w:hAnsi="Amiri" w:eastAsia="Amiri" w:cs="Amiri"/>
          <w:color w:val="111111"/>
          <w:sz w:val="28"/>
          <w:sz w:val="28"/>
          <w:szCs w:val="28"/>
          <w:rtl w:val="true"/>
          <w:lang w:bidi="ar-SA"/>
        </w:rPr>
        <w:t>وَتَقَلُّبَکَ فِی السَّاجِدِینَ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cümlədəki  məqsədi belə açıqlayır: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peyğəmbər! Allah səni peyğmbərlərin sülbündən başqa peyğəmbərlərin sülbünə köçürərək yaratdı və peyğəmbərliyə ləyaqətli bilərək seçdi.”</w:t>
      </w:r>
      <w:r>
        <w:rPr>
          <w:rStyle w:val="FootnoteAnchor"/>
        </w:rPr>
        <w:footnoteReference w:id="411"/>
      </w:r>
    </w:p>
    <w:p>
      <w:pPr>
        <w:pStyle w:val="BookText"/>
        <w:bidi w:val="0"/>
        <w:jc w:val="both"/>
        <w:rPr/>
      </w:pPr>
      <w:r>
        <w:rPr>
          <w:rFonts w:eastAsia="Times New Roman" w:cs="Times New Roman" w:ascii="Times New Roman" w:hAnsi="Times New Roman"/>
          <w:color w:val="111111"/>
          <w:sz w:val="28"/>
          <w:szCs w:val="28"/>
          <w:lang w:val="en-US"/>
        </w:rPr>
        <w:t>İbn Abbasın təfsirini nəzərə alaraq, qeyd olunan ayədən belə başa düşülür ki, İslam peyğəmbəri Həzrət Məhəmmədin (s) pak</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səh:257</w:t>
      </w:r>
    </w:p>
    <w:p>
      <w:pPr>
        <w:pStyle w:val="BookText"/>
        <w:bidi w:val="0"/>
        <w:rPr/>
      </w:pPr>
      <w:r>
        <w:rPr>
          <w:rFonts w:eastAsia="Times New Roman" w:cs="Times New Roman" w:ascii="Times New Roman" w:hAnsi="Times New Roman"/>
          <w:color w:val="111111"/>
          <w:sz w:val="28"/>
          <w:szCs w:val="28"/>
          <w:lang w:val="en-US"/>
        </w:rPr>
        <w:t>nütfəsi Həzrət Adəmin (ə) dövründən atası Abdullaha kimi ənbiyaların və pak insanların sülbündən  Allaha səcdə edən başqa pak insanların sülbünə köçürülmüşdür. Bu hazırlıq peyğəmbərimizin nəinki tənha uşaqlıq dövründən hətta ondan da çox öncə Həzrət Adəmin (ə) zamanından başlanmışdır.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Əziz peyğəmbərimizin besətindən öncə vücudunda peyğəmbərliyə olan hazırlığı və həqiqətə işarə edən bu kimi bir çox ayələr bunu bildirir ki, həmin ayə Məkkə dövründə nazil olmuşdur. O zamanda Qureyş tayfasının böyükləri İslam peyğəmbəri Həzrət Məhəmmədə (s) irad tutaraq belə deyirdilər: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قَالُواْ لَن نُّؤْمِنَ حَتَّی نُؤْتَی مِثْلَ مَا أُوتِیَ رُسُلُ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_ ONLARA BIR AYə GəLDIYI ZAMAN: "ALLAHıN PEYğəMBəRLəRINə VERILDIYININ (NüBüVVəTIN, Mö CüZəLəRIN) MISLI BIZə VERILMəYINCə BIZ IMAN GəTIRMəYəCəYIK!" - DEYəRLəR. _</w:t>
      </w:r>
      <w:r>
        <w:rPr>
          <w:rStyle w:val="FootnoteAnchor"/>
        </w:rPr>
        <w:footnoteReference w:id="412"/>
      </w:r>
    </w:p>
    <w:p>
      <w:pPr>
        <w:pStyle w:val="BookText"/>
        <w:bidi w:val="0"/>
        <w:jc w:val="both"/>
        <w:rPr/>
      </w:pPr>
      <w:r>
        <w:rPr>
          <w:rFonts w:eastAsia="Times New Roman" w:cs="Times New Roman" w:ascii="Times New Roman" w:hAnsi="Times New Roman"/>
          <w:color w:val="111111"/>
          <w:sz w:val="28"/>
          <w:szCs w:val="28"/>
          <w:lang w:val="en-US"/>
        </w:rPr>
        <w:t>Gərək biz də risalət və vəhy məqamına malik olaq.</w:t>
      </w:r>
    </w:p>
    <w:p>
      <w:pPr>
        <w:pStyle w:val="BookText"/>
        <w:bidi w:val="0"/>
        <w:jc w:val="both"/>
        <w:rPr/>
      </w:pPr>
      <w:r>
        <w:rPr>
          <w:rFonts w:eastAsia="Times New Roman" w:cs="Times New Roman" w:ascii="Times New Roman" w:hAnsi="Times New Roman"/>
          <w:color w:val="111111"/>
          <w:sz w:val="28"/>
          <w:szCs w:val="28"/>
          <w:lang w:val="en-US"/>
        </w:rPr>
        <w:t>Onların cavabında isə belə bir ayə nazil oldu:</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_ ALLAH PEYğəMBəRLIYI HARA (KIMə) GöNDəRəCəYINI ÖZü DAHA YAXşı BILIR. _</w:t>
      </w:r>
      <w:r>
        <w:rPr>
          <w:rStyle w:val="FootnoteAnchor"/>
        </w:rPr>
        <w:footnoteReference w:id="413"/>
      </w:r>
    </w:p>
    <w:p>
      <w:pPr>
        <w:pStyle w:val="BookText"/>
        <w:bidi w:val="0"/>
        <w:jc w:val="both"/>
        <w:rPr/>
      </w:pPr>
      <w:r>
        <w:rPr>
          <w:rFonts w:eastAsia="Times New Roman" w:cs="Times New Roman" w:ascii="Times New Roman" w:hAnsi="Times New Roman"/>
          <w:color w:val="111111"/>
          <w:sz w:val="28"/>
          <w:szCs w:val="28"/>
          <w:lang w:val="en-US"/>
        </w:rPr>
        <w:t>Bu ayə, peyğəmbərlərin göndərilməsini ümumi şəkildə həmçinin İslam peyəmbərinin seçilməsini xüsusi şəkildə açıqlayır. Vəhy və risalət məqamı əvvəldən heç bir hazırlıq olmadan hər kəsin nail ola biləcəyi bir məqam deyildir.Əksinə, bu məqam və vəzifə hazırlığı və şəraiti olan şəxslərin ixtiyarında olmalıdır. Belə hazılıq onların vücudunda yaranmalıdır. Allah da belə şəraitə uyğun gələn şəxsləri bilən və tanıyandır.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səh:258</w:t>
      </w:r>
    </w:p>
    <w:p>
      <w:pPr>
        <w:pStyle w:val="BookText"/>
        <w:bidi w:val="0"/>
        <w:rPr/>
      </w:pPr>
      <w:r>
        <w:rPr>
          <w:rFonts w:eastAsia="Times New Roman" w:cs="Times New Roman" w:ascii="Times New Roman" w:hAnsi="Times New Roman"/>
          <w:color w:val="111111"/>
          <w:sz w:val="28"/>
          <w:szCs w:val="28"/>
          <w:lang w:val="en-US"/>
        </w:rPr>
        <w:t>_ ŎüBHəSIZ KI, SəN BöYüK BIR əXLAQ SAHIBISəN! _</w:t>
      </w:r>
      <w:r>
        <w:rPr>
          <w:rStyle w:val="FootnoteAnchor"/>
        </w:rPr>
        <w:footnoteReference w:id="414"/>
      </w:r>
    </w:p>
    <w:p>
      <w:pPr>
        <w:pStyle w:val="BookText"/>
        <w:bidi w:val="0"/>
        <w:jc w:val="both"/>
        <w:rPr/>
      </w:pPr>
      <w:r>
        <w:rPr>
          <w:rFonts w:eastAsia="Times New Roman" w:cs="Times New Roman" w:ascii="Times New Roman" w:hAnsi="Times New Roman"/>
          <w:color w:val="111111"/>
          <w:sz w:val="28"/>
          <w:szCs w:val="28"/>
          <w:lang w:val="en-US"/>
        </w:rPr>
        <w:t>Bir şox təfsirçilər bu ayənin besətin əvvəl günlərində İslam peyğəmbəri Həzrəti Məhəmmədə (s) nazil olduğunu bildirirlər.</w:t>
      </w:r>
      <w:r>
        <w:rPr>
          <w:rStyle w:val="FootnoteAnchor"/>
        </w:rPr>
        <w:footnoteReference w:id="415"/>
      </w:r>
    </w:p>
    <w:p>
      <w:pPr>
        <w:pStyle w:val="BookText"/>
        <w:bidi w:val="0"/>
        <w:jc w:val="both"/>
        <w:rPr/>
      </w:pPr>
      <w:r>
        <w:rPr>
          <w:rFonts w:eastAsia="Times New Roman" w:cs="Times New Roman" w:ascii="Times New Roman" w:hAnsi="Times New Roman"/>
          <w:color w:val="111111"/>
          <w:sz w:val="28"/>
          <w:szCs w:val="28"/>
          <w:lang w:val="en-US"/>
        </w:rPr>
        <w:t>Ayə çox gözəl şəkildə İslam peyğəmbərinin hər tərəfli ruhunun vəziyyəti barədə onun necəliyini bizə çatdırır. Tam şəkildə aşıqcasına Həzrət Məhəmmədin (s) əxlaqını, istedadını, ruhi hazırlığını ümumi surətdə bizə açıqlayır.</w:t>
      </w:r>
    </w:p>
    <w:p>
      <w:pPr>
        <w:pStyle w:val="BookText"/>
        <w:bidi w:val="0"/>
        <w:jc w:val="both"/>
        <w:rPr/>
      </w:pPr>
      <w:r>
        <w:rPr>
          <w:rFonts w:eastAsia="Times New Roman" w:cs="Times New Roman" w:ascii="Times New Roman" w:hAnsi="Times New Roman"/>
          <w:color w:val="111111"/>
          <w:sz w:val="28"/>
          <w:szCs w:val="28"/>
          <w:lang w:val="en-US"/>
        </w:rPr>
        <w:t>Ayənin nazil olma tarixinə əsaslanaraq, {</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lang w:bidi="ar-SA"/>
        </w:rPr>
        <w:t xml:space="preserve">} _ </w:t>
      </w:r>
      <w:r>
        <w:rPr>
          <w:rFonts w:eastAsia="Times New Roman" w:cs="Times New Roman" w:ascii="Times New Roman" w:hAnsi="Times New Roman"/>
          <w:color w:val="111111"/>
          <w:sz w:val="28"/>
          <w:szCs w:val="28"/>
          <w:lang w:val="en-US"/>
        </w:rPr>
        <w:t>INNəKə Lə-əLA XULQIN əZIM _ cümləsi əziz  peyğəmbərimizin besətdən və risalət məqamına seçilməzdən əvvəl Həzrət Məhəmmədin (s) vücudunu əhatə etmiş, gözəl əxlaq və istedadlar onun pak ruhu ilə qarışmışdır. Şübhəsiz ki, qeyd olunan ayədən başqa heç bir ayə aydın, geniş və hər tərəfli təmiz bir mənanı bu şəkildə çatdırmamışdır. Həmçinin heç bir ayə “xulqin əzim” kəlməsinin mənasını açıqladığı kimi başqa bir ayə ona üstün bir tərif verməmişdir.</w:t>
      </w:r>
    </w:p>
    <w:p>
      <w:pPr>
        <w:pStyle w:val="BookText"/>
        <w:bidi w:val="0"/>
        <w:jc w:val="both"/>
        <w:rPr/>
      </w:pPr>
      <w:r>
        <w:rPr>
          <w:rFonts w:eastAsia="Times New Roman" w:cs="Times New Roman" w:ascii="Times New Roman" w:hAnsi="Times New Roman"/>
          <w:color w:val="111111"/>
          <w:sz w:val="28"/>
          <w:szCs w:val="28"/>
          <w:lang w:val="en-US"/>
        </w:rPr>
        <w:t xml:space="preserve">Çünki “Xulq” məzhəbi, ailəvi, insani, ictimai və hər şəxsi sifətə, yaxşı adətə, qiymətə və hər əmələ şamil olur. Allah təalanın İslam Peyğəmbərini insani sifətlə, ən üstün və uca məqama </w:t>
      </w:r>
      <w:r>
        <w:rPr>
          <w:rFonts w:ascii="Amiri" w:hAnsi="Amiri" w:eastAsia="Amiri" w:cs="Amiri"/>
          <w:color w:val="111111"/>
          <w:sz w:val="28"/>
          <w:sz w:val="28"/>
          <w:szCs w:val="28"/>
          <w:rtl w:val="true"/>
          <w:lang w:bidi="ar-SA"/>
        </w:rPr>
        <w:t>عَظِیمٍ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xml:space="preserve">əzəmət kəlməsinə işarə etməklə tanıtdırır. </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lang w:bidi="ar-SA"/>
        </w:rPr>
        <w:t xml:space="preserve">} { _ </w:t>
      </w:r>
      <w:r>
        <w:rPr>
          <w:rFonts w:eastAsia="Times New Roman" w:cs="Times New Roman" w:ascii="Times New Roman" w:hAnsi="Times New Roman"/>
          <w:color w:val="111111"/>
          <w:sz w:val="28"/>
          <w:szCs w:val="28"/>
          <w:lang w:val="en-US"/>
        </w:rPr>
        <w:t>ALLAH PEYğəMBəRLIYI HARA (KIMə) GöNDəRəCəYINI ÖZü DAHA YAXşı BILIR. _ ayəsi ilə də ikinci dəfə onun əxlaqi xislətlərinə, əzəmətli məqamına bir daha imza atmış və təsdiqləmişdir.</w:t>
      </w:r>
    </w:p>
    <w:p>
      <w:pPr>
        <w:pStyle w:val="BookText"/>
        <w:bidi w:val="0"/>
        <w:jc w:val="both"/>
        <w:rPr/>
      </w:pPr>
      <w:r>
        <w:rPr>
          <w:rFonts w:eastAsia="Times New Roman" w:cs="Times New Roman" w:ascii="Times New Roman" w:hAnsi="Times New Roman"/>
          <w:color w:val="111111"/>
          <w:sz w:val="28"/>
          <w:szCs w:val="28"/>
          <w:lang w:val="en-US"/>
        </w:rPr>
        <w:t>İmam Sadiq (ə) bu mənanı təsdiq etmək üçün belə buyurur:</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səh:259</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اِنَّ اللَّهَ عَزَّوَجَلَّ أَدَّبَ نَبِیَّهُ فَأحسَنَ أدَبِهِ فَلَمَّا أکمَلَ لَهُ الاَدَبَ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_ UCA ALLAH PEYğəMBəRIN TəRBIYəLəNMəSINI öZ öHDəSINə GöTüRMüşDüR. ƏN GöZəL Və BəYəNILMIş YOLLA TəRBIYYə ETDI.ONUN TəRBIYYəSINI KAMIL DəRCəYə çATDıRDığı ZAMAN BELə BUYURDU:- ŎüBHəSIZ KI, SəN BöYüK BIR əXLAQ SAHIBISəN! _</w:t>
      </w:r>
      <w:r>
        <w:rPr>
          <w:rStyle w:val="FootnoteAnchor"/>
        </w:rPr>
        <w:footnoteReference w:id="416"/>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_ EY ƏHLI-BEYT! ALLAH SIZDəN çIRKINLIYI (GüNAHı) YOX ETMəK Və SIZI TəRTəMIZ (PAK) ETMəK ISTəR! _</w:t>
      </w:r>
      <w:r>
        <w:rPr>
          <w:rStyle w:val="FootnoteAnchor"/>
        </w:rPr>
        <w:footnoteReference w:id="417"/>
      </w:r>
    </w:p>
    <w:p>
      <w:pPr>
        <w:pStyle w:val="BookText"/>
        <w:bidi w:val="0"/>
        <w:jc w:val="both"/>
        <w:rPr/>
      </w:pPr>
      <w:r>
        <w:rPr>
          <w:rFonts w:eastAsia="Times New Roman" w:cs="Times New Roman" w:ascii="Times New Roman" w:hAnsi="Times New Roman"/>
          <w:color w:val="111111"/>
          <w:sz w:val="28"/>
          <w:szCs w:val="28"/>
          <w:lang w:val="en-US"/>
        </w:rPr>
        <w:t>Bu ayə Həzrət Məhəmmədə (s) və onun pak Əhli-beytinin barəsində nazil olmuşdur. Ayə, onların şirk və küfrdən pak və hər növ çirkinlikdən uzaq olmalarına dəlalət edir. Onların paklığını hər növ kiçik və böyük günahlardan uzaq olmalarını öz öhdəsinə götürmüşdür.</w:t>
      </w:r>
    </w:p>
    <w:p>
      <w:pPr>
        <w:pStyle w:val="BookText"/>
        <w:bidi w:val="0"/>
        <w:jc w:val="both"/>
        <w:rPr/>
      </w:pPr>
      <w:r>
        <w:rPr>
          <w:rFonts w:eastAsia="Times New Roman" w:cs="Times New Roman" w:ascii="Times New Roman" w:hAnsi="Times New Roman"/>
          <w:color w:val="111111"/>
          <w:sz w:val="28"/>
          <w:szCs w:val="28"/>
          <w:lang w:val="en-US"/>
        </w:rPr>
        <w:t>Çünki kiçik və böyük günaha, xətaya və səhvə mürtəkib olmaq “rics və mənəvi çirkinlik” sayılır. Bu ayənin məzmununa əsasən peyğəmbər (s) və onun Əhli-beyti bu kimi sifətlərdən pak olmuşlar.</w:t>
      </w:r>
    </w:p>
    <w:p>
      <w:pPr>
        <w:pStyle w:val="BookText"/>
        <w:bidi w:val="0"/>
        <w:jc w:val="both"/>
        <w:rPr/>
      </w:pPr>
      <w:r>
        <w:rPr>
          <w:rFonts w:eastAsia="Times New Roman" w:cs="Times New Roman" w:ascii="Times New Roman" w:hAnsi="Times New Roman"/>
          <w:color w:val="111111"/>
          <w:sz w:val="28"/>
          <w:szCs w:val="28"/>
          <w:lang w:val="en-US"/>
        </w:rPr>
        <w:t>Təbəri öz təfsirində Həzrət Məhəmməddən (s) nəql edərək belə deyir:</w:t>
      </w:r>
    </w:p>
    <w:p>
      <w:pPr>
        <w:pStyle w:val="BookText"/>
        <w:bidi w:val="0"/>
        <w:jc w:val="both"/>
        <w:rPr/>
      </w:pPr>
      <w:r>
        <w:rPr>
          <w:rFonts w:ascii="Amiri" w:hAnsi="Amiri" w:eastAsia="Amiri" w:cs="Amiri"/>
          <w:color w:val="111111"/>
          <w:sz w:val="28"/>
          <w:sz w:val="28"/>
          <w:szCs w:val="28"/>
          <w:rtl w:val="true"/>
          <w:lang w:bidi="ar-SA"/>
        </w:rPr>
        <w:t>نَزَلَت هَذِهِ الآیَة فِی خَمسَة فِیَّ وَعَلِی وَحَسَن وَحُسَین وَفَاطِمَة</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إِنَّمَا یُرِیدُ اللَّهُ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ayəsi beş nəfər – Mən, Əli, Həsən, Hüseyn və Fatimə barədə nazil olmuşdur. </w:t>
      </w:r>
      <w:r>
        <w:rPr>
          <w:rStyle w:val="FootnoteAnchor"/>
        </w:rPr>
        <w:footnoteReference w:id="418"/>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 hədisi Muhibbuddin Təbəri “Zəxairul üqəba” kitabında, Siyuti “Dürrul mənsur” təfsir kitabında da Həzrət Məhəmməddən (s) nəql etmişlər.</w:t>
      </w:r>
      <w:r>
        <w:rPr>
          <w:rStyle w:val="FootnoteAnchor"/>
        </w:rPr>
        <w:footnoteReference w:id="419"/>
      </w:r>
      <w:r>
        <w:rPr>
          <w:rFonts w:eastAsia="Times New Roman" w:cs="Times New Roman" w:ascii="Times New Roman" w:hAnsi="Times New Roman"/>
          <w:color w:val="111111"/>
          <w:sz w:val="28"/>
          <w:szCs w:val="28"/>
          <w:lang w:val="en-US"/>
        </w:rPr>
        <w:t>səh:260</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Rağib İsfəhani deyir:</w:t>
      </w:r>
      <w:r>
        <w:rPr>
          <w:rFonts w:ascii="Amiri" w:hAnsi="Amiri" w:eastAsia="Amiri" w:cs="Amiri"/>
          <w:color w:val="111111"/>
          <w:sz w:val="28"/>
          <w:sz w:val="28"/>
          <w:szCs w:val="28"/>
          <w:rtl w:val="true"/>
          <w:lang w:bidi="ar-SA"/>
        </w:rPr>
        <w:t>أَرَادَ</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rPr>
        <w:t>Əradə” kəlməsinin mənası budur ki, Allah bir işin həyata keçib və ya keçməməsinə hökm etsin. Məsələn:</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أَرَادَ بِکُمْ سُؤاً أَوْ أَرَادَ بِکُمْ رَحمَةً</w:t>
      </w:r>
      <w:r>
        <w:rPr>
          <w:rFonts w:eastAsia="Amiri" w:cs="Amiri" w:ascii="Amiri" w:hAnsi="Amiri"/>
          <w:color w:val="111111"/>
          <w:sz w:val="28"/>
          <w:szCs w:val="28"/>
          <w:lang w:bidi="ar-SA"/>
        </w:rPr>
        <w:t>}</w:t>
      </w:r>
      <w:r>
        <w:rPr>
          <w:rStyle w:val="FootnoteAnchor"/>
        </w:rPr>
        <w:footnoteReference w:id="420"/>
      </w:r>
      <w:r>
        <w:rPr>
          <w:rFonts w:eastAsia="Times New Roman" w:cs="Times New Roman" w:ascii="Times New Roman" w:hAnsi="Times New Roman"/>
          <w:color w:val="111111"/>
          <w:sz w:val="28"/>
          <w:szCs w:val="28"/>
          <w:lang w:val="en-US"/>
        </w:rPr>
        <w:t xml:space="preserve">)Yenə də Rağib deyir ki; </w:t>
      </w:r>
      <w:r>
        <w:rPr>
          <w:rFonts w:ascii="Amiri" w:hAnsi="Amiri" w:eastAsia="Amiri" w:cs="Amiri"/>
          <w:color w:val="111111"/>
          <w:sz w:val="28"/>
          <w:sz w:val="28"/>
          <w:szCs w:val="28"/>
          <w:rtl w:val="true"/>
          <w:lang w:bidi="ar-SA"/>
        </w:rPr>
        <w:t>الرِّجْسَ</w:t>
      </w:r>
      <w:r>
        <w:rPr>
          <w:rFonts w:eastAsia="Times New Roman" w:cs="Times New Roman" w:ascii="Times New Roman" w:hAnsi="Times New Roman"/>
          <w:color w:val="111111"/>
          <w:sz w:val="28"/>
          <w:szCs w:val="28"/>
          <w:lang w:val="en-US"/>
        </w:rPr>
        <w:t>hər növ istər zahiri və ya istərsə də batini pisliyə və çirkinliyə  deyilir. Pislik və çirkinliklər dörd növdür. Çünki bəzən pislik və çirkinlik insanın öz təbeyətindədir. Bəzən də bir şeyin pisliyinə ağıl özü hökm edir. Bəzən isə pislik və çirkinlik şəriət baxımından , bəzən də şəriət və ağlın hər ikisinin hökmünə əsasən olur. Məsələn; Qumar oynamaq, meyit əti yemək və Allaha şərik qoşmaq kimi.</w:t>
      </w:r>
      <w:r>
        <w:rPr>
          <w:rStyle w:val="FootnoteAnchor"/>
        </w:rPr>
        <w:footnoteReference w:id="421"/>
      </w:r>
      <w:r>
        <w:rPr>
          <w:rFonts w:eastAsia="Times New Roman" w:cs="Times New Roman" w:ascii="Times New Roman" w:hAnsi="Times New Roman"/>
          <w:color w:val="111111"/>
          <w:sz w:val="28"/>
          <w:szCs w:val="28"/>
          <w:lang w:val="en-US"/>
        </w:rPr>
        <w:t>)Bu izahatdan sonra belə aydın olur ki, ayə, Peyğəmbər (s və onun Əhli-beytini hər növ çirkin sifətlərdən və pis əxlaqdan uzaqlaşdırır. Çünki bu kimi sifətlər Allah təalanın bəyənmədiyi və razı qalmadığı sifətlərdir. Yəni “rics”-dir. Allahın hökmü və iradəsi ilə pislik və çirkinlikdən</w:t>
      </w:r>
      <w:r>
        <w:rPr>
          <w:rStyle w:val="FootnoteAnchor"/>
        </w:rPr>
        <w:footnoteReference w:id="422"/>
      </w:r>
      <w:r>
        <w:rPr>
          <w:rFonts w:eastAsia="Times New Roman" w:cs="Times New Roman" w:ascii="Times New Roman" w:hAnsi="Times New Roman"/>
          <w:color w:val="111111"/>
          <w:sz w:val="28"/>
          <w:szCs w:val="28"/>
          <w:lang w:val="en-US"/>
        </w:rPr>
        <w:t>pak və münəzzəh tanınan şəxslər bu kimi sifətlərin onlarda olması mümkün deyil.)Bu mübarək ayədən belə də başa düşmək olar ki, bu ailə hətta səhv üzündən olsa belə haram işlər görməkdən uzaqdırlar. Çünki haram işlər (şiə və mötəzilə firqəsinin əqidəsinə görə fəsadlara malikdir. Həmin fəsadlar, onların haram olmasına səbəb olmuşdur. Baxmayaraq ki, səhv və xəta qüdrət və iradə ilə şərtlənən vəzifəni aradan götürür, amma hər halda haram işin qəbahətinin qoyduğu təsiri və onun zatında olan pisliyi aradan apara bilməz.)5.</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أَرَأَیْتَ الَّذِی یَنْهَی عَبْدًا إِذَا صَلَّی</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_ GöRDüNMü O KIMSəNI (ƏBU CəHLI KI, BIR BəNDəYə (SəNə)_)səh:261</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_NAMAZ QıLDığı VAXT MANE OLUR? _</w:t>
      </w:r>
      <w:r>
        <w:rPr>
          <w:rStyle w:val="FootnoteAnchor"/>
        </w:rPr>
        <w:footnoteReference w:id="423"/>
      </w:r>
      <w:r>
        <w:rPr>
          <w:rFonts w:eastAsia="Times New Roman" w:cs="Times New Roman" w:ascii="Times New Roman" w:hAnsi="Times New Roman"/>
          <w:color w:val="111111"/>
          <w:sz w:val="28"/>
          <w:szCs w:val="28"/>
          <w:lang w:val="en-US"/>
        </w:rPr>
        <w:t>Bu ayə, peyğəmbərin (s) mədh və tərif edərək eyni zamanda xudpəsənd bir kişinin rəftarını pisləyərək irad tutduğunu bəyan edir. Bu şəxs həmişə peyğəmbər (s) namaz qıldıqda ona mane olurdu. Bu ayədən iki nöqtə əldə etmək olar;)1. Peyğəmbər (s besət dövründən əvvəl;)Həzrət Məhəmməd (s besət və risalət məqamına nail olmazdan öncə nəinki tövhid məqamına malik olmuş, hətta uca və böyük Allaha ibadət və pərəstiş də etmişdir. Çünki bu ayə “Ələq” surəsinin aylərindəndir. Məsum imamlardan (ə) nəql olunmuş bir çox rəvayətlərin məzmununa və bir çox təfsirçilərin nəzərinə əsasən “Ələq” surəsi peyğəmbərimiz Həzrət Məhəmmədə (s) nazil olan ilk surədir.</w:t>
      </w:r>
      <w:r>
        <w:rPr>
          <w:rStyle w:val="FootnoteAnchor"/>
        </w:rPr>
        <w:footnoteReference w:id="424"/>
      </w:r>
      <w:r>
        <w:rPr>
          <w:rFonts w:eastAsia="Times New Roman" w:cs="Times New Roman" w:ascii="Times New Roman" w:hAnsi="Times New Roman"/>
          <w:color w:val="111111"/>
          <w:sz w:val="28"/>
          <w:szCs w:val="28"/>
          <w:lang w:val="en-US"/>
        </w:rPr>
        <w:t>)2. Bu ibadət, ərəb yarımadasında yaşayan camaatın ibadətinə və adət- ənənələrinə məxsus olmayan bir ibadət idi. Buna görə də onlar peyğəmbərin (s bu əməli ilə müxalifət edib ona narahatçılıq törətməklə ibadətinə mane olurdular.)Ayə barədə qeyd olunan bu nəzəri əziz peyğəmbərimiz Həzrət Məhəmmədin (s besət dövründən əvvəl bəzən aşkar və bəzən də məxfi hallarda etdiyi ibadətləri barədə bir çox hədislər nəql etmək olar. Lakin biz burada onlardan fəqət biri ilə kifayətlənirik.)</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السرائرمن جامع البزنطی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أَبَاجَعْفَر وَ أَبَاعَبْدَاللهِ یَقُولاَنِ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عِشْرِینَ حجّةً مُسْتًسِرّاً مِنْهَا عَشْرَةَ حجج،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الوهم من الراوی قَبْلَ النُّبُوَّةِ، وَ قَدْ کَانَ صَلّی قَبْلَ ذَلِکَ وَ هُوَ ابْنُ أَرْبَعَ سِنِینَ وَ هُوَ مَعَ أَبِی طَالِب فِی أَرْض بصری</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rPr>
        <w:t>Sahibi Sərair Camei Bəzəntidən və o da Zuarədən nəql edir ki; “Mən bu mövzunu həm imam Baqirdən (ə və həm də imam)səh:262</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Sadiqdən (ə eşitdim ki belə buyurdular: Allahın rəsulu Həzrət Məhəmməd (s) həcc əməllərini iyirmi dəfə gizli və məxfi yerinə yetirmişdir. Bu əməllərdən on və ya on doqquzunu (şəkk ravinin özündəndir) besət dövründən əvvəl yerinə yetirmişdir. Amma peyğəmbərin namaz qılmasına gəldikdə isə o, bu əməllərdən də qabaq var idi. Çünki o Həzrət (s) dörd yaşında ikən əmisi Əbu Taliblə Bəsrəyə səfər etdiyi vaxt namaz qılırdı.”</w:t>
      </w:r>
      <w:r>
        <w:rPr>
          <w:rStyle w:val="FootnoteAnchor"/>
        </w:rPr>
        <w:footnoteReference w:id="425"/>
      </w:r>
      <w:r>
        <w:rPr>
          <w:rFonts w:eastAsia="Times New Roman" w:cs="Times New Roman" w:ascii="Times New Roman" w:hAnsi="Times New Roman"/>
          <w:color w:val="111111"/>
          <w:sz w:val="28"/>
          <w:szCs w:val="28"/>
          <w:lang w:val="en-US"/>
        </w:rPr>
        <w:t>)### Rəvayət baxımından islam Peyğəmbərinin hazırlığıHəzrət peyğəmbərimizdən (s və Əhli-beyt (ə) nəql olunmuş bir çox rəvayətlər Qurani-Kərimin ayələrindən istifadə olunan mətləbləri təsdiq edir. Bu hədislər düzgün sənədlərə əsasən qeyd olunmuşdur. Hədislər İslam peyğəmbərinin (s) besətdən əvvəl hazırlığının olmasını onun ibadət və pərəstiş etməsini sübut edir. İndi isə bu kimi rəvayətlərdən bir neçəsini burada qeyd edirik:)1.</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خرجت من لدن آدم من نکاح غیرسفاح</w:t>
      </w:r>
      <w:r>
        <w:rPr>
          <w:rFonts w:eastAsia="Times New Roman" w:cs="Times New Roman" w:ascii="Times New Roman" w:hAnsi="Times New Roman"/>
          <w:color w:val="111111"/>
          <w:sz w:val="28"/>
          <w:szCs w:val="28"/>
          <w:lang w:val="en-US"/>
        </w:rPr>
        <w:t>)İbn Səd “Təbəqat” kitabında Həzrət Məhəmməddən (s nəql edir ki; “Mənim nütfəm asimani şəriətin buyurduğu evlənmə yolu ilə düzəlmişdir. Şəriətin buyurmadığı yolla yox.”</w:t>
      </w:r>
      <w:r>
        <w:rPr>
          <w:rStyle w:val="FootnoteAnchor"/>
        </w:rPr>
        <w:footnoteReference w:id="426"/>
      </w:r>
      <w:r>
        <w:rPr>
          <w:rFonts w:eastAsia="Times New Roman" w:cs="Times New Roman" w:ascii="Times New Roman" w:hAnsi="Times New Roman"/>
          <w:color w:val="111111"/>
          <w:sz w:val="28"/>
          <w:szCs w:val="28"/>
          <w:lang w:val="en-US"/>
        </w:rPr>
        <w:t>)2. Əmirəl möminin Əli ibn Əbi Talib (ə öz Nəhcul-bəlağəsində buyurduğu “Qasiə” adlı geniş və fəsih xütbəsində peyğəmərimiz Məhəmməd (s) barədə belə buyurur:)</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لقد قرن اللهُ بِهِ مِن لدُن أن کانَ فَطِیماً أعظُمَ مَلَکِ مِن مَلاَرئِکَتِهِ یَسلُکُ بِهِ طَرِیقَ المَکَارِمِ، وَ مَحَاسِن اخلاَق العَالم، لَیلَه ونَهَارَه، وَ لَقَد کُنتُ معه أتَّبِعَه اِتََّبَاعَ الفَصِیل أثَرَأُمِّهِ، یرفَعُ لی فِی کُلَّ یَومٍ علما من اخلاَقِهِ ، وَیَامُرنِی بِالْاِقْتِدَاءِ بِه، وَلَقَدْ کَانَ یُجَاوِرُ فِی کُلِّ سَنَةٍ بِحَرَاءِ، فَأرَاهُ وَلاًیَرَاهُ غَیْرِی</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səh:263</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Həzrət Peyğəmbər (s sütdən ayrılan zaman Allah təala öz mələklərindən birini peyğəmbərə (s) yaxın və onu qorumaq üçün məmur etdi. O, gecə-gündüz peyğəmbərə (s) gözəl və bəyənilmiş əxlaqi sifətləri, onun əldə etmə yollarını öyrədirdi. Mən də kölgə kimi ondan ayrılmırdım. Hər gün mənə əxlaq və elmin bir mərhələsini öyrədirdi. Məni öz fikirlərinə və yoluna itaət etməyə dəvət edirdi. Hər il Həra dağında tənha qalıb və başqalarının gözərindən uzaq olmaqla Allaha pərəstiş edirdi. Bunları məndən başqa heç bir kəs görmürdü...”</w:t>
      </w:r>
      <w:r>
        <w:rPr>
          <w:rStyle w:val="FootnoteAnchor"/>
        </w:rPr>
        <w:footnoteReference w:id="427"/>
      </w:r>
      <w:r>
        <w:rPr>
          <w:rFonts w:eastAsia="Times New Roman" w:cs="Times New Roman" w:ascii="Times New Roman" w:hAnsi="Times New Roman"/>
          <w:color w:val="111111"/>
          <w:sz w:val="28"/>
          <w:szCs w:val="28"/>
          <w:lang w:val="en-US"/>
        </w:rPr>
        <w:t>)3. İmam Məhəmməd Baqirin (ə səhabələrindən biri buyurur:)</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إِلَّا مَنِ ارْتَضَی مِن رَّسُولٍ فَإِنَّهُ یَسْلُکُ مِن بَیْنِ یَدَیْهِ وَمِنْ خَلْفِهِ رَصَدًا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_ BəYəNIB SEçDIYI PEYğəMBəRDəN BAşQA! (QEYBI Nə BIR MəLəK, Nə Də BIR PEYğəMBəR BILəR. ONUN AçARLARı ANCAQ ALLAHıN əLINDəDIR. LAKIN ALLAH ISTəDIYI PEYğəMBəRə BIR Mö CüZə OLARAQ VəHY YOLU ILə QEYBDəN Bə ZI XəBəRLəR BILDIRəR. ALLAH ONLARıN öNüNDə Və ARXASıNDA (MəLəKLəRDəN IBARəT) GöZəTçILəR QOYAR. _</w:t>
      </w:r>
      <w:r>
        <w:rPr>
          <w:rStyle w:val="FootnoteAnchor"/>
        </w:rPr>
        <w:footnoteReference w:id="428"/>
      </w:r>
      <w:r>
        <w:rPr>
          <w:rFonts w:eastAsia="Times New Roman" w:cs="Times New Roman" w:ascii="Times New Roman" w:hAnsi="Times New Roman"/>
          <w:color w:val="111111"/>
          <w:sz w:val="28"/>
          <w:szCs w:val="28"/>
          <w:lang w:val="en-US"/>
        </w:rPr>
        <w:t>ayəsinin təfsiri barədə o Həzrətə (ə) sual verdi. İmam (ə) onun cavabında belə buyurdu:)“Allah təala öz peyğəmbərlərinə bir neçə mələk göndərir. Bu mələklər onların əməllərinə və rəftarlarına nəzarət edir və təbliğ etmə yolunu onlara öyrədirlər. Həzrət Məhəmmədə (s də ana südündən ayrılan kimi Allah təala onun üçün də böyük bir mələyi məmur edərək, həmişə ona gözəl və bəyənilmiş əxlaqi sifətləri öyrənməkdə yol göstərsin. Pis və bəyənilməyən əxlaqi sifətlərdən isə qorusun. Hələ peyğəmbər (s) cavan ikən, risalət və nübuvvət məqamına seçilməzdən qabaq həmin mələk peyğəmbəri (s) belə çağırırdı:)səh:264</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ألسَّلاَمُ عَلَیْکَ یَامُحَمَّد یَارَسُولُ الله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(Əssəlamu-ələykə ya Məhəmməd ya rəsul-Allah)Həzrət Məhəmməd (s elə bilirdi ki, bu ucalan səs qapı və divardan gəlir. Səbr edirdi və heç nə görmürdü.</w:t>
      </w:r>
      <w:r>
        <w:rPr>
          <w:rStyle w:val="FootnoteAnchor"/>
        </w:rPr>
        <w:footnoteReference w:id="429"/>
      </w:r>
      <w:r>
        <w:rPr>
          <w:rFonts w:eastAsia="Times New Roman" w:cs="Times New Roman" w:ascii="Times New Roman" w:hAnsi="Times New Roman"/>
          <w:color w:val="111111"/>
          <w:sz w:val="28"/>
          <w:szCs w:val="28"/>
          <w:lang w:val="en-US"/>
        </w:rPr>
        <w:t>)4. Əmirəl möminin Əli ibn Əbi Talib (ə buyurur:)</w:t>
      </w:r>
      <w:r>
        <w:rPr>
          <w:rFonts w:ascii="Amiri" w:hAnsi="Amiri" w:eastAsia="Amiri" w:cs="Amiri"/>
          <w:color w:val="111111"/>
          <w:sz w:val="28"/>
          <w:sz w:val="28"/>
          <w:szCs w:val="28"/>
          <w:rtl w:val="true"/>
          <w:lang w:bidi="ar-SA"/>
        </w:rPr>
        <w:t>أَنَا عَبْدُالله وَ أخُو رَسُولِهِ وَ أنَا الصِّدِّقُ الْأَکْبَر لاَ یَقُولَهَا بَعْدِی اِلاََّ کَاذِبٌ مُفتِرٌ صَلَّیْتُ قَبْلَ النَّاسِ بِسَبْعَ سِنِین</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Mən Allahın bəndəsi, Allah elçisinin qardaşıyam. Mən,“Siddiqul-əkbərəm.”</w:t>
      </w:r>
      <w:r>
        <w:rPr>
          <w:rStyle w:val="FootnoteAnchor"/>
        </w:rPr>
        <w:footnoteReference w:id="430"/>
      </w:r>
      <w:r>
        <w:rPr>
          <w:rFonts w:eastAsia="Times New Roman" w:cs="Times New Roman" w:ascii="Times New Roman" w:hAnsi="Times New Roman"/>
          <w:color w:val="111111"/>
          <w:sz w:val="28"/>
          <w:szCs w:val="28"/>
          <w:lang w:val="en-US"/>
        </w:rPr>
        <w:t>Yalançılardan və fitnə salanlardan başqa heç kəs bu iddianı məndən sonra edə bilməz. Mən yeddi il hamıdan əvvəl namaz qılmışam.”)Bu rəvayəti İbn Macə öz “Sünənində”</w:t>
      </w:r>
      <w:r>
        <w:rPr>
          <w:rStyle w:val="FootnoteAnchor"/>
        </w:rPr>
        <w:footnoteReference w:id="431"/>
      </w:r>
      <w:r>
        <w:rPr>
          <w:rFonts w:eastAsia="Times New Roman" w:cs="Times New Roman" w:ascii="Times New Roman" w:hAnsi="Times New Roman"/>
          <w:color w:val="111111"/>
          <w:sz w:val="28"/>
          <w:szCs w:val="28"/>
          <w:lang w:val="en-US"/>
        </w:rPr>
        <w:t>gətirmişdir.)</w:t>
      </w:r>
      <w:r>
        <w:rPr>
          <w:rFonts w:ascii="Amiri" w:hAnsi="Amiri" w:eastAsia="Amiri" w:cs="Amiri"/>
          <w:color w:val="111111"/>
          <w:sz w:val="28"/>
          <w:sz w:val="28"/>
          <w:szCs w:val="28"/>
          <w:rtl w:val="true"/>
          <w:lang w:bidi="ar-SA"/>
        </w:rPr>
        <w:t>عَبدت للَّه قَبْلَ أنْ یَعْبُده أحَد من هَذِه الأُمَّة تسع سنین</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Yeddi il hamıdan öncə Allaha ibadət və itaət etdim”</w:t>
      </w:r>
      <w:r>
        <w:rPr>
          <w:rStyle w:val="FootnoteAnchor"/>
        </w:rPr>
        <w:footnoteReference w:id="432"/>
      </w:r>
      <w:r>
        <w:rPr>
          <w:rFonts w:eastAsia="Times New Roman" w:cs="Times New Roman" w:ascii="Times New Roman" w:hAnsi="Times New Roman"/>
          <w:color w:val="111111"/>
          <w:sz w:val="28"/>
          <w:szCs w:val="28"/>
          <w:lang w:val="en-US"/>
        </w:rPr>
        <w:t>)İbn Əbil Hədid deyir: Həzrət Əlinin (ə bu cümləsində məqsədi budur ki, O, yeddi yaşından on beş yaşına kimi, hələ əziz peyğəmbərimiz Həzrət Məhəmməd (s) tərəfindən nübuvvət və risalət iddiasından xəbər olmayan zamanda belə səliqəli şagird kimi həmişə Allah rəsulunun (s) kənarında idi. Həzrət Məhəmməd (s) bu dövrlərdə Həzrət İbrahimin (ə) dininə itaət edirdi və “hənəfiyyə” yolunu getməklə camaatdan uzaq bir yerdə ibadətlə məşğul olurdu. Bəzən bir neçə günü Həra dağında keçirirdi. Bəli, bütün bu dövrlərin hamısında Həzrət Əli)səh:265</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(ə peyğəmbərimiz Məhəmməd (s) kimi Allaha ibadət edirdi.</w:t>
      </w:r>
      <w:r>
        <w:rPr>
          <w:rStyle w:val="FootnoteAnchor"/>
        </w:rPr>
        <w:footnoteReference w:id="433"/>
      </w:r>
      <w:r>
        <w:rPr>
          <w:rFonts w:eastAsia="Times New Roman" w:cs="Times New Roman" w:ascii="Times New Roman" w:hAnsi="Times New Roman"/>
          <w:color w:val="111111"/>
          <w:sz w:val="28"/>
          <w:szCs w:val="28"/>
          <w:lang w:val="en-US"/>
        </w:rPr>
        <w:t>)Müəllif: İbn Əbil Hədidin Əmirəl möminin Əlinin (ə sözləri barədə etdiyi təfsir tam surətdə səhih və doğrudur. Lakin peyğəmbərimiz Həzrət Məhəmmədin (s) besətdən əvvəl Həzrət İbrahimin (ə) dininə itaət etməsi barədə söylədikləri şiə təhqiqatçıları tərəfindən qəbul olunmazdır. Çünki onlar peyğəmbərimizin (s) ilk gündən öz dininin əmrlərinə əməl etməsinə etiqadları vardır. Sadəcə olaraq, qırx yaşına kimi ona bu hökmlərin təbliğ olunması Allah tərəfindən əmr olunmamışdır.)### Həzrət Məhəmmədin (s əxlaqı)Bura qədər ayə və hədislər əziz peyğəmbərimiz Həzrət Məhəmmədin (s uşaqlıq dövründən ta nübuvvət və risalət məqamına yetişmək üçün hazırlığı barədə bizə aydınlıq gətirdi. İndi isə insani və əxlaqi fəzilətlərdən yüksək bir dərəcəyə nail olması, ilk hazırlığın sonrakı kamilliyə yetişməyin nəticəsi olduğu barədə söhbət  edəcəyik. İslam peyğəmbərinin gözəl və heyrətə salan əxlaqına xülasə şəkildə işarə edəcəyik ki, onun əzəmət və böyüklüyü qabaqcadan bəlli olsun. Bu yolla fikir və düşüncələrimiz sonrakı bəhslərə hazır olsun.)Həzrət Məhəmməd (s gözəl həyatı, onun əxlaqının səviyəsi, camaatla əlaqə və yaşayış tərzi barədə Qurani-Kərimin ayələrindən ələ gətirmək mümkündür. Belə ayələrdən üçünü nümunə üçün burada gətiririk:)1.</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لَقَدْ جَاءکُمْ رَسُولٌ مِّنْ أَنفُسِکُمْ عَزِیزٌ عَلَیْه ِمَا عَنِتُّمْ حَرِیصٌ عَلَیْکُم بِالْمُؤْمِنِینَ رَؤُوفٌ رَّحِیمٌ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_ SIZə öZüNüZDəN BIR PEYğəMBəR GəLDI KI, SIZIN əZIYYəTə (MəşəQQəTə DüşMəYINIZ ONA AğıR GəLIR, O SIZDəN (SIZIN IMAN GəTIRMəYINIZDəN) öTRü TəşNəDIR, Mö MINLəRLə şəFQəTLI, MəRHəMəTLIDIR! _</w:t>
      </w:r>
      <w:r>
        <w:rPr>
          <w:rStyle w:val="FootnoteAnchor"/>
        </w:rPr>
        <w:footnoteReference w:id="434"/>
      </w:r>
      <w:r>
        <w:rPr>
          <w:rFonts w:eastAsia="Times New Roman" w:cs="Times New Roman" w:ascii="Times New Roman" w:hAnsi="Times New Roman"/>
          <w:color w:val="111111"/>
          <w:sz w:val="28"/>
          <w:szCs w:val="28"/>
          <w:lang w:val="en-US"/>
        </w:rPr>
        <w:t>)səh:266</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Bu ayə, Həzrət Məhəmmədin (s müsəlmanlara qarşı atifəli, mehriban və məhəbbətinin olmasına dəlalət edir. Həmçinin peyğəmbərin müsəlmanlara olan məhəbbətinin təsirindən onların başına gələn narahatçılığın və qarşıdurmanın o Həzrətə (s) nə qədər ağır və çətin olduğunu açıqlayır.)2.</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فَبِمَا رَحْمَةٍ مِّنَ اللّهِ لِنتَ لَهُمْ وَلَوْ کُنتَ فَظًّا غَلِیظَ الْقَلْبِ لاَنفَضُّواْ مِنْ حَوْلِکَ فَاعْفُ عَنْهُمْ وَاسْتَغْفِرْ لَهُمْ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_ (YA RəSULUM! ALLAHıN MəRHəMəTI SəBəBINə SəN ONLARLA (DöYüşDəN QAçıB, SONRA YANıNA QAYıDANLARLA) YUMşAQ RəFTAR ETDIN. ƏGəR SəRTüRəKLI OLSAYDıN, əLBəTTə, ONLAR SəNIN əTRAFıNDAN DAğıLıB GEDəRDILəR. ARTıQ SəN ONLARı əFV ET, ONLAR üçüN (ALLAHDAN) BAğışLANMAQ DILə. </w:t>
      </w:r>
      <w:r>
        <w:rPr>
          <w:rStyle w:val="FootnoteAnchor"/>
        </w:rPr>
        <w:footnoteReference w:id="435"/>
      </w:r>
      <w:r>
        <w:rPr>
          <w:rFonts w:eastAsia="Times New Roman" w:cs="Times New Roman" w:ascii="Times New Roman" w:hAnsi="Times New Roman"/>
          <w:i/>
          <w:iCs/>
          <w:color w:val="111111"/>
          <w:sz w:val="28"/>
          <w:szCs w:val="28"/>
          <w:lang w:val="en-US"/>
        </w:rPr>
        <w:t>)Bu ayə də İslam peyğəmbəri Həzrət Məhəmmədin (s gözəl və bəyənilmiş əxlaqından söhbət açır. Onun gözəl əxlaqı və mülayim davranışı aləmlərin Rəbbi olan Allahın rəhmətindən bariz bir nümunə olduğuna işarə olunur.)Əgər ikinci cümləyə diqqət etsək (</w:t>
      </w:r>
      <w:r>
        <w:rPr>
          <w:rFonts w:ascii="Amiri" w:hAnsi="Amiri" w:eastAsia="Amiri" w:cs="Amiri"/>
          <w:i/>
          <w:i/>
          <w:iCs/>
          <w:color w:val="111111"/>
          <w:sz w:val="28"/>
          <w:sz w:val="28"/>
          <w:szCs w:val="28"/>
          <w:rtl w:val="true"/>
          <w:lang w:bidi="ar-SA"/>
        </w:rPr>
        <w:t>وَلَوْ کُنتَ فَظًّا</w:t>
      </w:r>
      <w:r>
        <w:rPr>
          <w:rFonts w:ascii="Times New Roman" w:hAnsi="Times New Roman" w:eastAsia="Times New Roman" w:cs="Times New Roman"/>
          <w:i/>
          <w:i/>
          <w:iCs/>
          <w:color w:val="111111"/>
          <w:sz w:val="28"/>
          <w:sz w:val="28"/>
          <w:szCs w:val="28"/>
          <w:lang w:val="en-US"/>
        </w:rPr>
        <w:t xml:space="preserve"> – “</w:t>
      </w:r>
      <w:r>
        <w:rPr>
          <w:rFonts w:eastAsia="Times New Roman" w:cs="Times New Roman" w:ascii="Times New Roman" w:hAnsi="Times New Roman"/>
          <w:i/>
          <w:iCs/>
          <w:color w:val="111111"/>
          <w:sz w:val="28"/>
          <w:szCs w:val="28"/>
          <w:lang w:val="en-US"/>
        </w:rPr>
        <w:t xml:space="preserve">Əgər sərt ürəkli olsaydın” </w:t>
      </w:r>
      <w:r>
        <w:rPr>
          <w:rFonts w:ascii="Amiri" w:hAnsi="Amiri" w:eastAsia="Amiri" w:cs="Amiri"/>
          <w:i/>
          <w:i/>
          <w:iCs/>
          <w:color w:val="111111"/>
          <w:sz w:val="28"/>
          <w:sz w:val="28"/>
          <w:szCs w:val="28"/>
          <w:rtl w:val="true"/>
          <w:lang w:bidi="ar-SA"/>
        </w:rPr>
        <w:t>لَوْ</w:t>
      </w:r>
      <w:r>
        <w:rPr>
          <w:rFonts w:ascii="Amiri" w:hAnsi="Amiri" w:eastAsia="Amiri" w:cs="Amiri"/>
          <w:i/>
          <w:i/>
          <w:iCs/>
          <w:color w:val="111111"/>
          <w:sz w:val="28"/>
          <w:sz w:val="28"/>
          <w:szCs w:val="28"/>
          <w:lang w:bidi="ar-SA"/>
        </w:rPr>
        <w:t xml:space="preserve"> </w:t>
      </w:r>
      <w:r>
        <w:rPr>
          <w:rFonts w:eastAsia="Amiri" w:cs="Amiri" w:ascii="Amiri" w:hAnsi="Amiri"/>
          <w:i/>
          <w:iCs/>
          <w:color w:val="111111"/>
          <w:sz w:val="28"/>
          <w:szCs w:val="28"/>
          <w:lang w:bidi="ar-SA"/>
        </w:rPr>
        <w:t>(</w:t>
      </w:r>
      <w:r>
        <w:rPr>
          <w:rFonts w:eastAsia="Times New Roman" w:cs="Times New Roman" w:ascii="Times New Roman" w:hAnsi="Times New Roman"/>
          <w:i/>
          <w:iCs/>
          <w:color w:val="111111"/>
          <w:sz w:val="28"/>
          <w:szCs w:val="28"/>
          <w:lang w:val="en-US"/>
        </w:rPr>
        <w:t xml:space="preserve">ləuv) kəlməsi ilə işləndiyini görərik. Bununla ayədə peyğəmbər (s) üçün tünd xasiyyətin, sərt ürəyin və pis əxlaqın olmasının mümkün olmadığı bildirilir. Çünki </w:t>
      </w:r>
      <w:r>
        <w:rPr>
          <w:rFonts w:ascii="Amiri" w:hAnsi="Amiri" w:eastAsia="Amiri" w:cs="Amiri"/>
          <w:i/>
          <w:i/>
          <w:iCs/>
          <w:color w:val="111111"/>
          <w:sz w:val="28"/>
          <w:sz w:val="28"/>
          <w:szCs w:val="28"/>
          <w:rtl w:val="true"/>
          <w:lang w:bidi="ar-SA"/>
        </w:rPr>
        <w:t>لَوْ</w:t>
      </w:r>
      <w:r>
        <w:rPr>
          <w:rFonts w:ascii="Amiri" w:hAnsi="Amiri" w:eastAsia="Amiri" w:cs="Amiri"/>
          <w:i/>
          <w:i/>
          <w:iCs/>
          <w:color w:val="111111"/>
          <w:sz w:val="28"/>
          <w:sz w:val="28"/>
          <w:szCs w:val="28"/>
          <w:lang w:bidi="ar-SA"/>
        </w:rPr>
        <w:t xml:space="preserve"> </w:t>
      </w:r>
      <w:r>
        <w:rPr>
          <w:rFonts w:eastAsia="Amiri" w:cs="Amiri" w:ascii="Amiri" w:hAnsi="Amiri"/>
          <w:i/>
          <w:iCs/>
          <w:color w:val="111111"/>
          <w:sz w:val="28"/>
          <w:szCs w:val="28"/>
          <w:lang w:bidi="ar-SA"/>
        </w:rPr>
        <w:t>(</w:t>
      </w:r>
      <w:r>
        <w:rPr>
          <w:rFonts w:eastAsia="Times New Roman" w:cs="Times New Roman" w:ascii="Times New Roman" w:hAnsi="Times New Roman"/>
          <w:i/>
          <w:iCs/>
          <w:color w:val="111111"/>
          <w:sz w:val="28"/>
          <w:szCs w:val="28"/>
          <w:lang w:val="en-US"/>
        </w:rPr>
        <w:t>ləuv) kəlməsi ərəb dilidə adətən bir şeyin baş vermədiyi yerdə işlənilir.)3.</w:t>
      </w:r>
      <w:r>
        <w:rPr>
          <w:rFonts w:eastAsia="Amiri" w:cs="Amiri" w:ascii="Amiri" w:hAnsi="Amiri"/>
          <w:i/>
          <w:iCs/>
          <w:color w:val="111111"/>
          <w:sz w:val="28"/>
          <w:szCs w:val="28"/>
          <w:lang w:bidi="ar-SA"/>
        </w:rPr>
        <w:t>{</w:t>
      </w:r>
      <w:r>
        <w:rPr>
          <w:rFonts w:ascii="Amiri" w:hAnsi="Amiri" w:eastAsia="Amiri" w:cs="Amiri"/>
          <w:i/>
          <w:i/>
          <w:iCs/>
          <w:color w:val="111111"/>
          <w:sz w:val="28"/>
          <w:sz w:val="28"/>
          <w:szCs w:val="28"/>
          <w:rtl w:val="true"/>
          <w:lang w:bidi="ar-SA"/>
        </w:rPr>
        <w:t>یَا أَیُّهَا الَّذِینَ آمَنُوا لَا تَدْخُلُوا بُیُوتَ النَّبِیِّ إِلَّا أَن یُؤْذَنَ لَکُمْ إِلَی طَعَامٍ غَیْرَ نَاظِرِینَ إِنَاهُ وَلَکِنْ إِذَا دُعِیتُمْ فَادْخُلُوا فَإِذَا طَعِمْتُمْ فَانتَشِرُوا وَلَا مُسْتَأْنِسِینَ لِحَدِیثٍ إِنَّ ذَلِکُمْ کَانَ یُؤْذِی النَّبِیَّ فَیَسْتَحْیِی مِنکُمْ وَاللَّهُ لَا یَسْتَحْیِی مِنَ الْحَقِّ</w:t>
      </w:r>
      <w:r>
        <w:rPr>
          <w:rFonts w:eastAsia="Amiri" w:cs="Amiri" w:ascii="Amiri" w:hAnsi="Amiri"/>
          <w:i/>
          <w:iCs/>
          <w:color w:val="111111"/>
          <w:sz w:val="28"/>
          <w:szCs w:val="28"/>
          <w:lang w:bidi="ar-SA"/>
        </w:rPr>
        <w:t>}</w:t>
      </w:r>
      <w:r>
        <w:rPr>
          <w:rFonts w:eastAsia="Times New Roman" w:cs="Times New Roman" w:ascii="Times New Roman" w:hAnsi="Times New Roman"/>
          <w:color w:val="111111"/>
          <w:sz w:val="28"/>
          <w:szCs w:val="28"/>
          <w:lang w:val="en-US"/>
        </w:rPr>
        <w:t xml:space="preserve"> EY IMAN GəTIRəNLəR! PEYğəMBəRIN EVLəRINə SIZə YEMəYə ICAZə_səh:267</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_VERILMəDəN (YEMəYə Də VəT OLUMADAN GIRIB ONUN BIşMəSINI GöZLəMəYIN. LAKIN Də VəT OLUNDUQDA GEDIN Və (YEMəYINIZI) YEDIKDəN SONRA (ORADA BIR-BIRINIZLə) SöHBəTə QAPıLMADAN DAğıLıN. BU (SIZIN çOX OTURMAğıNıZ), PEYğəMBəRə əZIYYəT VERIR, AMMA O SIZDəN (BUNU SIZə DEMəKDəN) UTANıRDı. LAKIN ALLAH DOğRU SöZDəN çəKINMəZ. _</w:t>
      </w:r>
      <w:r>
        <w:rPr>
          <w:rStyle w:val="FootnoteAnchor"/>
        </w:rPr>
        <w:footnoteReference w:id="436"/>
      </w:r>
      <w:r>
        <w:rPr>
          <w:rFonts w:eastAsia="Times New Roman" w:cs="Times New Roman" w:ascii="Times New Roman" w:hAnsi="Times New Roman"/>
          <w:color w:val="111111"/>
          <w:sz w:val="28"/>
          <w:szCs w:val="28"/>
          <w:lang w:val="en-US"/>
        </w:rPr>
        <w:t>)Yenə də bu ayə Həzrət Məhəmmədin (s səhabələrindən nə qədər həyalı, utancaq olması və onun (s) əxlaqının gözəlliyindən söhbət açır. Çünki səhabələrin bir çoxu icazəsiz o Həzrətin (s) evinə daxil olaraq, onunla yeməkdən əvvəl və sonra oturaraq, söhbət edirdilər. Baxmayaraq ki, səhabələrin bu əməlinə görə narahat olurdu lakin, bu əziyyət və narahlığa qatlaşaraq səbr və təhəmmül edirdi, onların qəlblərini sındırmasın deyə öz məhəbbətini onlardan kəsmirdi. Bu qədər səbr və dözüm əxlaqi xüsusiyyətlərin ən şərafətli sifətlərindəndir. Belə xüsusiyyəti İlahi peyğəmbərlərdən və rəhbərlərdən başqa dünyada qüdrətə və nüfuza sahib olanlar arasında tapmaq mümkün deyildir.)### Vəhy və ictihad məsələsiQurani-Kərimin bir çox ayələrindən belə başa düşülür ki, Allah təala nübuvvət və risalət məqamına seçdiyi bir çox şəxslərə öz xitabı və vəhyinin vasitəsi ilə üstünlük bəxş etmişdir. Vəhyin və xitabın müxtəlif yolları vardır.</w:t>
      </w:r>
      <w:r>
        <w:rPr>
          <w:rStyle w:val="FootnoteAnchor"/>
        </w:rPr>
        <w:footnoteReference w:id="437"/>
      </w:r>
      <w:r>
        <w:rPr>
          <w:rFonts w:eastAsia="Times New Roman" w:cs="Times New Roman" w:ascii="Times New Roman" w:hAnsi="Times New Roman"/>
          <w:color w:val="111111"/>
          <w:sz w:val="28"/>
          <w:szCs w:val="28"/>
          <w:lang w:val="en-US"/>
        </w:rPr>
        <w:t>Bəlkə bu müxtəlif yolların hamısına Şura surəsində işarə olunmuşdur:)</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کَانَ لِبَشَرٍ أَن یُکَلِّمَهُ اللَّهُ إِلَّا وَحْیًا أَوْ مِن وَرَاءِ حِجَابٍ أَوْ یُرْسِلَ رَسُولًا فَیُوحِیَ بِإِذْنِهِ مَا یَشَاءُ إِنَّهُ عَلِیٌّ حَکِیمٌ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səh:268</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_ (HEç BIR BəşəR öVLADıNA ALLAHLA DANışMAQ MüMKüN OLMAZ, çüNKI BəşəR öVLADı OLAN PEYğəMBəRLəR MADDI ALəMDə, ZAMAN Və MəKAN DAXILINDə OLDUQLARı HALDA, ALLAH QEYRI-MADDIDIR, ZAMAN Və MəKAN XARICINDəDIR. ALLAHLA ONLAR ARASıNDA MINLəRLə ZüLMəT Və NUR PəRDəSI VARDıR. BUNA GöRə Də ALLAHıN PEYğəMBəRLəRLə BIR YERDə QARşı-QARşıYA DURUB DANışMASı QEYRI-MüMKüNDüR. ALLAH BəşəR öVLADı ILə (MUSANıN ANASı ILə OLDUğU KIMI) ANCAQ VəHYLə (ILHAM Və Rö YA ILə), YAXUD (MUSA KIMI) PəRDə ARXASıNDAN DANışAR (ALLAHıN KəLAMı EşIDILəR, AMMA ÖZü GöRüNMəZ). Və YA BIR ELçI (MəLəK) GöNDəRəR KI, O DA ALLAHıN IZNI ILə (GöNDəRILDIYI KIMSəYə) ONUN ISTəDIYINI VəHY EDəR. HəQIQəTəN,, O (HəR şEYDəN) UCADıR, HIKMəT SAHIBIDIR! _</w:t>
      </w:r>
      <w:r>
        <w:rPr>
          <w:rStyle w:val="FootnoteAnchor"/>
        </w:rPr>
        <w:footnoteReference w:id="438"/>
      </w:r>
      <w:r>
        <w:rPr>
          <w:rFonts w:eastAsia="Times New Roman" w:cs="Times New Roman" w:ascii="Times New Roman" w:hAnsi="Times New Roman"/>
          <w:color w:val="111111"/>
          <w:sz w:val="28"/>
          <w:szCs w:val="28"/>
          <w:lang w:val="en-US"/>
        </w:rPr>
        <w:t>)### 1. İlham yolu ilə nazil olan vəhyBütün Quran təfsirçilərinin bu ayə barədə olan nəzərlərindən belə başa düşülür ki, ayənin əvvəlində qeyd olunan vəhydən məqsəd ilham yolu ilə gələn vəhydir. Bu vəhyi Allah heç bir mələyin vasitəsi olmadan və ya səs icad etmədən, ayıq və yuxu halında bir çox məsələləri əziz peyğəmbərimiz Həzrət Məhəmmədin (s qəlbinə nazil etmişdir. Peyğəmbər (s) də bu növ söz və ya əmrin vəhy olduğunu dərk edib və həmin əmrə əsasən rəftar edir. Məsələn: Həzrət İbrahimin (ə) oğlunun qurban kəsilməsi kimi.)Quranın açıq aşkar ayələrinə görə bu vəhy ona yuxu halında olarkən əmr olunmuşdur.### 2. Pərdə arxasında olunan vəhyİkinci növdən məqsəd səs icad etmə yolu ilə vəhyin göndərilməsidir. Məsələn: Birinci hissədə mələk vasitəsi olmadan yerinə yetirilirdi. Lakin bəşər aləmində zehnin varlığısəh:269</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bu ehtimalı belə düşünür; bu növ söhbətin nəticəsi budur ki, hər iki tərəf söhbət edərkən bir-birilərini müşahidə etsinlər və görsünlər. Buna görə də pərdə arxasında olmaq söhbət zamanı Allahı görməyin mümkün olmamasına bir işarədir.Bu səbəbdən peyğəmbərlərdən Həzrət Musaya (ə olan vəhy çox vaxt həmin ikinci yolla, yəni səs icad etməyolu ilə nazil olurdu.)### 3. Mələk vasitəsi ilə#### İşarəÜçüncü növ vəhyin mövzusu, mələyin göndərilməsidir. Allah təala öz peyğəmbərlərinə istədiyi məsələləri mələk vasitəsi ilə çatdırırdı. Peyğəmbərlər üçün vəhy bəzən bu üç yolla bəzən isə bu üç yollardan birinin vasitəsi ilə baş tuturdu.Başqa etibara görə vəhyi belə də bölmək olur:#### 1. Qurani vəhy:Bəzən peyğəmbər Həzrət Məhəmmədə (s Allah tərəfindən vəhy olunan ayələrin sözləri və tərkibləri Allah tərəfindən idi. Bu növ vəhyin mənası və məfhumu “Qurani vəhy” adlanır. Quran bu növ vəhyin vasitəsi ilə əmələ gəlmişdir.)#### 2. Qurani olmayan vəhy:Bəzən isə vəhyin məna və məfhumu Allah tərəfindən, lakin sözlər və tərkiblərin özü isə peyğəmbər (s tərəfindən olmuşdur. Yəni, mətləb Allah tərəfindən peyğəmbərə vəhy olunmuş və o da onu öz bəyanı və cümlələri ilə camaata çatdırmışdır.Vəhyin belə növünə Qurani olmayan vəhy deyilir.)Peyğəmbərimiz Həzrət Məhəmmədin (s hədis ləri və sünnəsinin kökünü məhz bu kimi vəhylər təşkil edir.)### Qurani olmayan vəhyQurani-Kərimin ayələrinə diqqət etməklə, mutaliə etdikdə görürük ki, əziz İslam peyğəmbəri Həzrət Məhəmmədə (s Qurani vəhy nazil olduğu kimi bəzən Qurani olmayan vəhylər də nazil olmuşdur. Yuxu və ya oyaq hallarında da Allah)səh:270</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tərəfindən əziz Peyğəmbərimizə (s əmrlər olunmuşdur. Allahın elçisi də həmin əmrlərə və göstərişlərə əsasən onları yerinə yetirmişdir. Bəzi yerlərdə Allah təala Qurani olmayan vəhyin möhkəmlənməsi və təsdiqi üçün və yaxud başqa münasibətlərə görə Qurani vəhy də nazil edirdi.)Belə vəhylərdən bir neçəsini nümunə olaraq əziz oxucularımızın nəzər diqqətinə çatdırırıq:1. Belə yerlərdən biri “Ənfal” surəsidir. Bu surə Bədr döyüşündə baş verən bəzi hadisələrdən bəhs edir. Ayələr bu döyüşün şənində (haqqında nazil olmuşdur. Təfsirçilərin hamısı bu surənin “Bədr” döyüşündən sonra nazil olduğunu bildirirlər.)</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کَمَا أَخْرَجَکَ رَبُّکَ مِن بَیْتِکَ بِالْحَقِّ</w:t>
      </w:r>
      <w:r>
        <w:rPr>
          <w:rFonts w:eastAsia="Amiri" w:cs="Amiri" w:ascii="Amiri" w:hAnsi="Amiri"/>
          <w:color w:val="111111"/>
          <w:sz w:val="28"/>
          <w:szCs w:val="28"/>
          <w:lang w:bidi="ar-SA"/>
        </w:rPr>
        <w:t>} * {</w:t>
      </w:r>
      <w:r>
        <w:rPr>
          <w:rFonts w:ascii="Amiri" w:hAnsi="Amiri" w:eastAsia="Amiri" w:cs="Amiri"/>
          <w:color w:val="111111"/>
          <w:sz w:val="28"/>
          <w:sz w:val="28"/>
          <w:szCs w:val="28"/>
          <w:rtl w:val="true"/>
          <w:lang w:bidi="ar-SA"/>
        </w:rPr>
        <w:t>وَإِذْ یَعِدُکُمُ اللّهُ إِحْدَی الطَّائِفَتِیْنِ أَنَّهَا لَکُمْ وَتَوَدُّونَ أَنَّ غَیْرَ ذَاتِ الشَّوْکَةِ تَکُونُ لَکُمْ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_ NECə KI, RəBBIN SəNI HAQQ (CIHAD UğRUNDA öZ EVINDəN çıXARTDı... O ZAMAN ALLAH SIZə IKI DəSTəDəN BIRININ SIZIN OLMASıNı Və D EDIRDI. SIZ SILAHSıZ (QüVVəTSIZ) KARVANıN SIZIN OLMASıNı ARZU EDIRDINIZ. _</w:t>
      </w:r>
      <w:r>
        <w:rPr>
          <w:rStyle w:val="FootnoteAnchor"/>
        </w:rPr>
        <w:footnoteReference w:id="439"/>
      </w:r>
      <w:r>
        <w:rPr>
          <w:rFonts w:eastAsia="Times New Roman" w:cs="Times New Roman" w:ascii="Times New Roman" w:hAnsi="Times New Roman"/>
          <w:color w:val="111111"/>
          <w:sz w:val="28"/>
          <w:szCs w:val="28"/>
          <w:lang w:val="en-US"/>
        </w:rPr>
        <w:t>)Bu ayələrdə Qurani olmayan vəhy və əmrin döyüşə başlamazdan öncə olduğunu təsdiq edir.</w:t>
      </w:r>
      <w:r>
        <w:rPr>
          <w:rStyle w:val="FootnoteAnchor"/>
        </w:rPr>
        <w:footnoteReference w:id="440"/>
      </w:r>
      <w:r>
        <w:rPr>
          <w:rFonts w:eastAsia="Times New Roman" w:cs="Times New Roman" w:ascii="Times New Roman" w:hAnsi="Times New Roman"/>
          <w:color w:val="111111"/>
          <w:sz w:val="28"/>
          <w:szCs w:val="28"/>
          <w:lang w:val="en-US"/>
        </w:rPr>
        <w:t>)2. Peyğəmbərin (s öz səhabələri ilə hicrətin altıncı ilində Məkkəyə ziyarət qəsdi ilə çıxması da bu nümunələrdən biridir. Bu əmr peyğəmbərə ilham və yuxu surətində çatdırılmışdır. Əziz peyğəmbərimiz Həzrət Məhəmməd (s) də bu əmrə əsasən hərəkət etmişdir. Bu hərəkət Hüdeybiyyə sülhü ilə nəticələndiyi üçün həmin il peyğəmbər (s) həcc əməllərinin hamısını yerinə yetirə bilmədi. Həzrətin (s) səhabələrindən bir)səh:271</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çoxunun dedi-qoduları bu ayənin nazil olmasına səbəb oldu:</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 آمِنِینَ مُحَلِّقِینَ رُؤُوسَکُمْ وَمُقَصِّرِینَ لَا تَخَافُونَ الْمَسْجِدَ الْحَرَامَ إِن شَاءَ لَقَدْ صَدَقَ اللَّهُ رَسُولَهُ الرُّؤْیَا بِالْحَقِّ لَتَدْخُلُنَّ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_ AND OLSUN KI, ALLAH-TəALA ÖZ PEYğəMBəRININ (MəKKə FəTHI Rö YASıNıN çIN OLDUğUNU TəSDIQ ETDI. (EY Mö MINLəR!) SIZ, INşALLAH, əMIN-AMANLıQLA, (Bə ZINIZ) BAşıNıZı QıRXDıRMış, (Bə ZINIZ SAçıNıZı) QıSALTMış HALDA Və (MüşRIKLəRDəN) QORXMADAN MəSCIDüLHəRAMA DAXIL OLACAQSıNıZ. </w:t>
      </w:r>
      <w:r>
        <w:rPr>
          <w:rStyle w:val="FootnoteAnchor"/>
        </w:rPr>
        <w:footnoteReference w:id="441"/>
      </w:r>
      <w:r>
        <w:rPr>
          <w:rFonts w:eastAsia="Times New Roman" w:cs="Times New Roman" w:ascii="Times New Roman" w:hAnsi="Times New Roman"/>
          <w:i/>
          <w:iCs/>
          <w:color w:val="111111"/>
          <w:sz w:val="28"/>
          <w:szCs w:val="28"/>
          <w:lang w:val="en-US"/>
        </w:rPr>
        <w:t>)3. Qurani olmayan vəhyin nümunələrindən biri də Cümə surəsində qeyd olunmuşdur. Bu surədə Allah belə buyurur:</w:t>
      </w:r>
      <w:r>
        <w:rPr>
          <w:rFonts w:eastAsia="Amiri" w:cs="Amiri" w:ascii="Amiri" w:hAnsi="Amiri"/>
          <w:i/>
          <w:iCs/>
          <w:color w:val="111111"/>
          <w:sz w:val="28"/>
          <w:szCs w:val="28"/>
          <w:lang w:bidi="ar-SA"/>
        </w:rPr>
        <w:t>{</w:t>
      </w:r>
      <w:r>
        <w:rPr>
          <w:rFonts w:ascii="Amiri" w:hAnsi="Amiri" w:eastAsia="Amiri" w:cs="Amiri"/>
          <w:i/>
          <w:i/>
          <w:iCs/>
          <w:color w:val="111111"/>
          <w:sz w:val="28"/>
          <w:sz w:val="28"/>
          <w:szCs w:val="28"/>
          <w:rtl w:val="true"/>
          <w:lang w:bidi="ar-SA"/>
        </w:rPr>
        <w:t>یَا أَیُّهَا الَّذِینَ آمَنُوا إِذَا نُودِی لِلصَّلوةِ مِن یَوْمِ الْجُمُعَةِ فَاسْعَوْا إِلَی ذِکْرِ اللَّهِ وَذَرُوا الْبَیْعَ</w:t>
      </w:r>
      <w:r>
        <w:rPr>
          <w:rFonts w:eastAsia="Amiri" w:cs="Amiri" w:ascii="Amiri" w:hAnsi="Amiri"/>
          <w:i/>
          <w:iCs/>
          <w:color w:val="111111"/>
          <w:sz w:val="28"/>
          <w:szCs w:val="28"/>
          <w:lang w:bidi="ar-SA"/>
        </w:rPr>
        <w:t>}</w:t>
      </w:r>
      <w:r>
        <w:rPr>
          <w:rFonts w:eastAsia="Times New Roman" w:cs="Times New Roman" w:ascii="Times New Roman" w:hAnsi="Times New Roman"/>
          <w:color w:val="111111"/>
          <w:sz w:val="28"/>
          <w:szCs w:val="28"/>
          <w:lang w:val="en-US"/>
        </w:rPr>
        <w:t xml:space="preserve"> EY IMAN GəTIRəNLəR! CüMə GüNü NAMAZA çAğıRıLDığıNıZ ZAMAN ALLAHı ZIKR ETMəYə TəLəSIN Və ALış-VERIşI BURAXıN. _</w:t>
      </w:r>
      <w:r>
        <w:rPr>
          <w:rStyle w:val="FootnoteAnchor"/>
        </w:rPr>
        <w:footnoteReference w:id="442"/>
      </w:r>
      <w:r>
        <w:rPr>
          <w:rFonts w:eastAsia="Times New Roman" w:cs="Times New Roman" w:ascii="Times New Roman" w:hAnsi="Times New Roman"/>
          <w:color w:val="111111"/>
          <w:sz w:val="28"/>
          <w:szCs w:val="28"/>
          <w:lang w:val="en-US"/>
        </w:rPr>
        <w:t>)Bu ayənin məzmunundan və onun şəni nüzulu barədə söylənilən bir çox rəvayətlərdən, həmçinin onun təfsirindən belə aydın olur ki, bu ayə nazil olmazdan əvvəl cümə namazı vacib buyurulmuşdur. Müsəlmanlar da onu qılırdılar. Lakin bu ayə cümə namazının əhəmiyyətinə görə nazil olmuşdur. Çünki müsəlmanların bəziləri səhv edirdilər. Onların sərvətə və ticarətə olan hədsiz meyl və həvəsləri nəticəsində onlar namazdan qafil olurdular. Bu ayə onların namaza diqqətsiz yanaşdıqlarına təhdid edərək cümə namazı hazır olan vaxtda alış-veriş, kəsb və ticarətdən əl çəkmələrini və Allahı yad edərək, zikr etməkdə çalışmalarını tələb edir.Aydındır ki, cümə namazı barədə bu ayədən başqa bir ayə Quranda mövcud deyildir və bu namazın qılınması barədə olunan əmr Qurani olmayan vəhy olmuşdur.Sadaladığımız nümunələr Qurani və qeyri-Qurani vəhyinsəh:272</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izahına aid idi. Yoxsa İslam qanunları barədə Qurani-Kərimdə ona heç bir işarə olunmayan onlarca hökm və əmrləri qeyd etmək olar. Bunların hamısı ilham və qeyri-Qurani vəhy yolu ilə gəlmişdir.### Görəsən Peyğəmbər (s ictihad edirdimi?)Şiə məzhəbinin əqidəsi budur ki, peyğəmbərimiz (s öz əmr, qanunlar və hökmlərində ictihad etmirdi. Bəlkə vəhyə əsaslanaraq bu yolla əməl edir və vəhy almadıqda isə vəhyin və İlahi əmrin nazil olmasını gözləyirdi. Qurani-Kərimdə bəzi ayələr və bir çox rəvayətlər bu nəzəriyyəni təsdiq edir. İndi isə nümunə üçün bir neçə ayəni burada qeyd edirik:)1.</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یَنطِقُ عَنِ الْهَوَی إِنْ هُوَ إِلَّا وَحْیٌ یُوحَی</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_ O, üRəYI ISTəYəNI DANışMıR. BU, ANCAQ (ALLAH DəRGAHıNDAN NAZIL OLAN BIR VəHYDIR. </w:t>
      </w:r>
      <w:r>
        <w:rPr>
          <w:rStyle w:val="FootnoteAnchor"/>
        </w:rPr>
        <w:footnoteReference w:id="443"/>
      </w:r>
      <w:r>
        <w:rPr>
          <w:rFonts w:eastAsia="Times New Roman" w:cs="Times New Roman" w:ascii="Times New Roman" w:hAnsi="Times New Roman"/>
          <w:i/>
          <w:iCs/>
          <w:color w:val="111111"/>
          <w:sz w:val="28"/>
          <w:szCs w:val="28"/>
          <w:lang w:val="en-US"/>
        </w:rPr>
        <w:t>)Bu ayə peyğəmbərin (s bir başa vəhyə və İlahi əmrlərə söykəndiyini təsdiq edir. Hər növ həvəs və istəkdən olan danışıqlarını və ya ictihadı ondan uzaqlaşdırır.)2.</w:t>
      </w:r>
      <w:r>
        <w:rPr>
          <w:rFonts w:eastAsia="Amiri" w:cs="Amiri" w:ascii="Amiri" w:hAnsi="Amiri"/>
          <w:i/>
          <w:iCs/>
          <w:color w:val="111111"/>
          <w:sz w:val="28"/>
          <w:szCs w:val="28"/>
          <w:lang w:bidi="ar-SA"/>
        </w:rPr>
        <w:t>{</w:t>
      </w:r>
      <w:r>
        <w:rPr>
          <w:rFonts w:ascii="Amiri" w:hAnsi="Amiri" w:eastAsia="Amiri" w:cs="Amiri"/>
          <w:i/>
          <w:i/>
          <w:iCs/>
          <w:color w:val="111111"/>
          <w:sz w:val="28"/>
          <w:sz w:val="28"/>
          <w:szCs w:val="28"/>
          <w:rtl w:val="true"/>
          <w:lang w:bidi="ar-SA"/>
        </w:rPr>
        <w:t>وَإِذَا تُتْلَی عَلَیْهِمْ آیَاتُنَا بَیِّنَاتٍ قَالَ الَّذِینَ لاَ یَرْجُونَ لِقَاءنَا ائْتِ بِقُرْآنٍ غَیْرِ هَذَا أَوْ بَدِّلْهُ قُلْ مَا یَکُونُ لِی أَنْ أُبَدِّلَهُ مِن تِلْقَاء نَفْسِی إِنْ أَتَّبِعُ إِلاَّ مَا یُوحَی إِلَیَّ</w:t>
      </w:r>
      <w:r>
        <w:rPr>
          <w:rFonts w:eastAsia="Amiri" w:cs="Amiri" w:ascii="Amiri" w:hAnsi="Amiri"/>
          <w:i/>
          <w:iCs/>
          <w:color w:val="111111"/>
          <w:sz w:val="28"/>
          <w:szCs w:val="28"/>
          <w:lang w:bidi="ar-SA"/>
        </w:rPr>
        <w:t>... }</w:t>
      </w:r>
      <w:r>
        <w:rPr>
          <w:rFonts w:eastAsia="Times New Roman" w:cs="Times New Roman" w:ascii="Times New Roman" w:hAnsi="Times New Roman"/>
          <w:color w:val="111111"/>
          <w:sz w:val="28"/>
          <w:szCs w:val="28"/>
          <w:lang w:val="en-US"/>
        </w:rPr>
        <w:t xml:space="preserve"> (MüşRIKLəRə AYəLəRIMIZ AçıQ-AYDıN OXUNDUğU ZAMAN (QIYAMəT GüNü HAQQ-HESAB üçüN) BIZIMLə QARşıLAşACAQLARıNA üMID ETMəYəNLəR: "BUNDAN AYRı BIR QUR AN GəTIR Və YA ONU DəYIşDIR!" - DEYəRLəR. ONLARA DE: "MəN ONU öZBAşıNA (ISTəDIYIM KIMI) DəYIşə BILMəRəM. MəN ANCAQ MəNə GəLəN VəHYə TABE OLURAM. _</w:t>
      </w:r>
      <w:r>
        <w:rPr>
          <w:rStyle w:val="FootnoteAnchor"/>
        </w:rPr>
        <w:footnoteReference w:id="444"/>
      </w:r>
      <w:r>
        <w:rPr>
          <w:rFonts w:eastAsia="Times New Roman" w:cs="Times New Roman" w:ascii="Times New Roman" w:hAnsi="Times New Roman"/>
          <w:color w:val="111111"/>
          <w:sz w:val="28"/>
          <w:szCs w:val="28"/>
          <w:lang w:val="en-US"/>
        </w:rPr>
        <w:t>)Fəxri Razi geniş şəkildə bu ayənin təfsiri barədə belə deyir:</w:t>
      </w:r>
      <w:r>
        <w:rPr>
          <w:rFonts w:ascii="Amiri" w:hAnsi="Amiri" w:eastAsia="Amiri" w:cs="Amiri"/>
          <w:color w:val="111111"/>
          <w:sz w:val="28"/>
          <w:sz w:val="28"/>
          <w:szCs w:val="28"/>
          <w:rtl w:val="true"/>
          <w:lang w:bidi="ar-SA"/>
        </w:rPr>
        <w:t>إِنْ أَتَّبِعُ إِلاَّ مَا یُوحَی إِلَیَّ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Mən ancaq mənə gələn vəhyə tabesəh:273</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oluram cümləsi peyğəmbərimiz Həzrət Məhəmmədin (s) vəhy olmadan əmr etmədiyini və öz-özünə ictihad edərək rəy vermədiyini və öz nəzərindən istifadə etmədiyini çatdırır.</w:t>
      </w:r>
      <w:r>
        <w:rPr>
          <w:rStyle w:val="FootnoteAnchor"/>
        </w:rPr>
        <w:footnoteReference w:id="445"/>
      </w:r>
      <w:r>
        <w:rPr>
          <w:rFonts w:eastAsia="Times New Roman" w:cs="Times New Roman" w:ascii="Times New Roman" w:hAnsi="Times New Roman"/>
          <w:color w:val="111111"/>
          <w:sz w:val="28"/>
          <w:szCs w:val="28"/>
          <w:lang w:val="en-US"/>
        </w:rPr>
        <w:t>)3.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قُل لاَّ أَقُولُ لَکُمْ عِندِی خَزَآئِنُ اللّهِ وَلا أَعْلَمُ الْغَیْبَ وَلا أَقُولُ لَکُمْ إِنِّی مَلَکٌ إِنْ أَتَّبِعُ إِلاَّ مَا یُوحَی إِلَیَّ</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_ DE: "MəN SIZə DEMIRəM KI, MəNIM YANıMDA ALLAHıN XəZINəLəRI VARDıR. MəN QEYBI BILMIRəM Və SIZə Də DEMIRəM KI, MəN MəLəYəM. MəN YALNıZ öZüMə GəLəN VəHYə TABE OLURAM"</w:t>
      </w:r>
      <w:r>
        <w:rPr>
          <w:rStyle w:val="FootnoteAnchor"/>
        </w:rPr>
        <w:footnoteReference w:id="446"/>
      </w:r>
      <w:r>
        <w:rPr>
          <w:rFonts w:eastAsia="Times New Roman" w:cs="Times New Roman" w:ascii="Times New Roman" w:hAnsi="Times New Roman"/>
          <w:color w:val="111111"/>
          <w:sz w:val="28"/>
          <w:szCs w:val="28"/>
          <w:lang w:val="en-US"/>
        </w:rPr>
        <w:t>)Fəxri Razi yenə öz təfsirində bu ayə barədə belə deyir:- Ayədən başa düşülən mətləb budur ki, bu ayə açıq aşkar Peyəmbərin (s əhkamlardan və İlahi əmrlərdən heç birində ictihad etməmiş və özündən heç bir söz də deməmişdir.Əksinə, onun verdiyi bütün göstərişlərin hamısı İlahi vəhydən ibarət olub.)Bu məsələ {</w:t>
      </w:r>
      <w:r>
        <w:rPr>
          <w:rFonts w:ascii="Amiri" w:hAnsi="Amiri" w:eastAsia="Amiri" w:cs="Amiri"/>
          <w:color w:val="111111"/>
          <w:sz w:val="28"/>
          <w:sz w:val="28"/>
          <w:szCs w:val="28"/>
          <w:rtl w:val="true"/>
          <w:lang w:bidi="ar-SA"/>
        </w:rPr>
        <w:t>وَمَا یَنطِقُ عَنِ الْهَوَی إِنْ هُوَ إِلَّا وَحْیٌ یُوحَی</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 xml:space="preserve">O, üRəYI ISTəYəNI DANışMıR. BU, ANCAQ (ALLAH DəRGAHıNDAN NAZIL OLAN BIR VəHYDIR </w:t>
      </w:r>
      <w:r>
        <w:rPr>
          <w:rStyle w:val="FootnoteAnchor"/>
        </w:rPr>
        <w:footnoteReference w:id="447"/>
      </w:r>
      <w:r>
        <w:rPr>
          <w:rFonts w:eastAsia="Times New Roman" w:cs="Times New Roman" w:ascii="Times New Roman" w:hAnsi="Times New Roman"/>
          <w:i/>
          <w:iCs/>
          <w:color w:val="111111"/>
          <w:sz w:val="28"/>
          <w:szCs w:val="28"/>
          <w:lang w:val="en-US"/>
        </w:rPr>
        <w:t>) ayəsi ilə təsdiq olunmuşdur.</w:t>
      </w:r>
      <w:r>
        <w:rPr>
          <w:rStyle w:val="FootnoteAnchor"/>
        </w:rPr>
        <w:footnoteReference w:id="448"/>
      </w:r>
      <w:r>
        <w:rPr>
          <w:rFonts w:eastAsia="Times New Roman" w:cs="Times New Roman" w:ascii="Times New Roman" w:hAnsi="Times New Roman"/>
          <w:i/>
          <w:iCs/>
          <w:color w:val="111111"/>
          <w:sz w:val="28"/>
          <w:szCs w:val="28"/>
          <w:lang w:val="en-US"/>
        </w:rPr>
        <w:t>)4.</w:t>
      </w:r>
      <w:r>
        <w:rPr>
          <w:rFonts w:eastAsia="Amiri" w:cs="Amiri" w:ascii="Amiri" w:hAnsi="Amiri"/>
          <w:i/>
          <w:iCs/>
          <w:color w:val="111111"/>
          <w:sz w:val="28"/>
          <w:szCs w:val="28"/>
          <w:lang w:bidi="ar-SA"/>
        </w:rPr>
        <w:t>{</w:t>
      </w:r>
      <w:r>
        <w:rPr>
          <w:rFonts w:ascii="Amiri" w:hAnsi="Amiri" w:eastAsia="Amiri" w:cs="Amiri"/>
          <w:i/>
          <w:i/>
          <w:iCs/>
          <w:color w:val="111111"/>
          <w:sz w:val="28"/>
          <w:sz w:val="28"/>
          <w:szCs w:val="28"/>
          <w:rtl w:val="true"/>
          <w:lang w:bidi="ar-SA"/>
        </w:rPr>
        <w:t>إِنَّا أَنزَلْنَا إِلَیْکَ الْکِتَابَ بِالْحَقِّ لِتَحْکُمَ بَیْنَ النَّاسِ بِمَا أَرَاکَ اللّهُ</w:t>
      </w:r>
      <w:r>
        <w:rPr>
          <w:rFonts w:eastAsia="Amiri" w:cs="Amiri" w:ascii="Amiri" w:hAnsi="Amiri"/>
          <w:i/>
          <w:iCs/>
          <w:color w:val="111111"/>
          <w:sz w:val="28"/>
          <w:szCs w:val="28"/>
          <w:lang w:bidi="ar-SA"/>
        </w:rPr>
        <w:t>}</w:t>
      </w:r>
      <w:r>
        <w:rPr>
          <w:rFonts w:eastAsia="Times New Roman" w:cs="Times New Roman" w:ascii="Times New Roman" w:hAnsi="Times New Roman"/>
          <w:color w:val="111111"/>
          <w:sz w:val="28"/>
          <w:szCs w:val="28"/>
          <w:lang w:val="en-US"/>
        </w:rPr>
        <w:t xml:space="preserve"> (YA RəSULUM! HəQIQəTəN,, BIZ SəNə QUR ANı HAQQ OLARAQ NAZIL ETDIK KI, ALLAHıN SəNə GöSTəRDIYI (öYRəTDIYI, BILDIRDIYI) ILə INSANLAR ARASıNDA HöKM EDəSəN. _</w:t>
      </w:r>
      <w:r>
        <w:rPr>
          <w:rStyle w:val="FootnoteAnchor"/>
        </w:rPr>
        <w:footnoteReference w:id="449"/>
      </w:r>
      <w:r>
        <w:rPr>
          <w:rFonts w:eastAsia="Times New Roman" w:cs="Times New Roman" w:ascii="Times New Roman" w:hAnsi="Times New Roman"/>
          <w:color w:val="111111"/>
          <w:sz w:val="28"/>
          <w:szCs w:val="28"/>
          <w:lang w:val="en-US"/>
        </w:rPr>
        <w:t xml:space="preserve">)Fəxri Razi bu ayənin təfsirində belə deyir:Əvvəldə söylədiyimiz kimi aydın olur ki, </w:t>
      </w:r>
      <w:r>
        <w:rPr>
          <w:rFonts w:ascii="Amiri" w:hAnsi="Amiri" w:eastAsia="Amiri" w:cs="Amiri"/>
          <w:color w:val="111111"/>
          <w:sz w:val="28"/>
          <w:sz w:val="28"/>
          <w:szCs w:val="28"/>
          <w:rtl w:val="true"/>
          <w:lang w:bidi="ar-SA"/>
        </w:rPr>
        <w:t>لِتَحْکُمَ بَیْنَ النَّاسِ بِمَاأَرَاکَ اللّه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cümləsinin mənası “Allahın sənə göstərdiyi (öyrətdiyi, bildirdiyi ilə)səh:274</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insanlar arasında hökm edəsən.” mənasınadır. Buna görə də alimə "görən" deyirlər. Çünki hər növ şək və şübhədən boş olan yəqini elm o qədər güclü və aşkardır ki elə bil insan gözü ilə hər şeyi görür.Buna görə də Ömər deyirdi ki:- Heç kəsin “Mən Allah deyən kimi hökumət edəcəm” deməyə haqqı yoxdur. Çünki bu mərhələ peyğəmbərlərə Allah tərəfindən verilən bir məqamdır və peyğmbərlərdən savayı heç kəsə inayət olunmamışdır.Fəxri Razi yenə də deyir: “Həqiqət aydınlaşdıqdan sonra belə deyirik:-Alimlər və təhqiqatçılar deyirlər ki, bu ayə Peyğəmbərin (s vəhydən başqa heç bir əmrin vermədiyinə və heç bir yerdə İlahi göstəriş olmadan əmr vermədiyinə dəlalət edir. Çünki peyğəmbərin vəhydən başqa bir əmr vermədiyindən aydın olur ki, ictihad etmək və şəxsi rəyi izhar etmək peyğəmbərə (s) caiz deyildir.</w:t>
      </w:r>
      <w:r>
        <w:rPr>
          <w:rStyle w:val="FootnoteAnchor"/>
        </w:rPr>
        <w:footnoteReference w:id="450"/>
      </w:r>
      <w:r>
        <w:rPr>
          <w:rFonts w:eastAsia="Times New Roman" w:cs="Times New Roman" w:ascii="Times New Roman" w:hAnsi="Times New Roman"/>
          <w:color w:val="111111"/>
          <w:sz w:val="28"/>
          <w:szCs w:val="28"/>
          <w:lang w:val="en-US"/>
        </w:rPr>
        <w:t xml:space="preserve">”)Həmin mətləbi Buxari də öz Səhihində təsdiq etmişdir. Lakin Peyğəmbərin (s sözlərinin və əməllərinin vəhydən sərçeşmə tutduğuna gəldikdə isə belə bir xüsusi ünvanda mövzu açmışdır:)“Əgər Peyğəmbərdən (s ona vəhyi nazil olmayan bir şey barəd, sual olunsaydı O (s), cavab verməzdi və yaxud "bilmirəm, onun hökmü hələ sabit olmayıb" deyə cavab verərdi. Ta həmin mövzuda Peyğəmbərə (s) vəhy nazil olardı. O, </w:t>
      </w:r>
      <w:r>
        <w:rPr>
          <w:rFonts w:ascii="Amiri" w:hAnsi="Amiri" w:eastAsia="Amiri" w:cs="Amiri"/>
          <w:color w:val="111111"/>
          <w:sz w:val="28"/>
          <w:sz w:val="28"/>
          <w:szCs w:val="28"/>
          <w:rtl w:val="true"/>
          <w:lang w:bidi="ar-SA"/>
        </w:rPr>
        <w:t>أَرَاکَ اللّه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(ə</w:t>
      </w:r>
      <w:r>
        <w:rPr>
          <w:rFonts w:eastAsia="Times New Roman" w:cs="Times New Roman" w:ascii="Times New Roman" w:hAnsi="Times New Roman"/>
          <w:color w:val="111111"/>
          <w:sz w:val="28"/>
          <w:szCs w:val="28"/>
          <w:lang w:val="en-US"/>
        </w:rPr>
        <w:t xml:space="preserve">rakəl-lahu) ayəsinə dəlil olaraq qiyas və ya şəxsi rəyi ilə bir söz deməzdi.” </w:t>
      </w:r>
      <w:r>
        <w:rPr>
          <w:rStyle w:val="FootnoteAnchor"/>
        </w:rPr>
        <w:footnoteReference w:id="451"/>
      </w:r>
      <w:r>
        <w:rPr>
          <w:rFonts w:eastAsia="Times New Roman" w:cs="Times New Roman" w:ascii="Times New Roman" w:hAnsi="Times New Roman"/>
          <w:color w:val="111111"/>
          <w:sz w:val="28"/>
          <w:szCs w:val="28"/>
          <w:lang w:val="en-US"/>
        </w:rPr>
        <w:t>)səh:275</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səh:276</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2. "Nübuvvət" Səhiheyn və Əhdeyn kitabları baxımından"NüBUVVəT" SəHIHEYN Və ƏHDEYN</w:t>
      </w:r>
      <w:r>
        <w:rPr>
          <w:rStyle w:val="FootnoteAnchor"/>
        </w:rPr>
        <w:footnoteReference w:id="452"/>
      </w:r>
      <w:r>
        <w:rPr>
          <w:rFonts w:eastAsia="Times New Roman" w:cs="Times New Roman" w:ascii="Times New Roman" w:hAnsi="Times New Roman"/>
          <w:color w:val="111111"/>
          <w:sz w:val="28"/>
          <w:szCs w:val="28"/>
          <w:lang w:val="en-US"/>
        </w:rPr>
        <w:t>KITABLARı BAXıMıNDAN)### Nübuvvət Tövrat və İncil baxımındanƏziz oxucu! Keçən fəsillərdə oxuduğunuz, Qurani-Kərimdə peyğəmbərlər xüsusilə İslam peyğəmbəri Həzrət Məhəmməd (s barədə gələn ayələrin və imamlarımızdan nəql olunan rəvayətlərin xülasəsi idi. Bu mötəbər ayələrdə və rəvayətlərdə peyğəmbərlərin əsil əxlaqi, imani, ictimai və siyasi çöhrəsini görürük. Bu ayələr və rəvayətlər vasitəsilə onların nübuvvətdən əvvəl və sonrakı şəxsiyyət və fəaliyyətlərinə nəzər salır, onların böyük şəxsiyyətini və xüsusi mövqeyini zehnimizdə canlandırır, müqəddəsliyini, böyüklüyünü, ismətini və hər növ günahdan uzaq olduğunu isbat edirik.)Lakin müəyyən səbələr üzündən (bu səbəbləri burada şərh etmək bəhsimizin mövzusundan xaricdir Tövratı  və İncili təhrif edənlər, peyğəmbərləri tamam başqa sima və çöhrə ilə bizə təqdim edirlər. Tövrat və İncildə nəinki peyğəmbərlər üçün ismət (günahsızlıq) sübut olunmayıb və peyğəmbərlər)səh:277</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paklıq, zahidlik, müqəddəslik və itaətkar kimi də təqdim olunmayıb. Bəlkə, bu iki kitabda peyğəmbərlik məqamı o qədər kiçildilib və peyğəmbərlərə yaraşmayan elə sifətlər sadalanıb ki, onların həqiqi çöhrəsini eybəcərləşdirmiş, hətta adi insanlardan da aşağı səviyyədə təqdim olunmuşdur. Bu kitablarda peyğəmbərləri əyyaş, kefcil, istək və şəhvətlərinin qarşısını ala bilməyən, heç bir əxlaqi və mənəvi dəyərləri olmayan şəxslər kimi təqdim etmişlər. İndi isə bu barədə Tövrat və İncildən bir neçə nümunə gətitririk.1. Zəmanəmizdə olan Tövrat Həzrət Lut (ə və onun qızları barədə belə deyir:)-“Elə ki Lut (ə iki qızı ilə dağda sakin oldular, böyük qiz bacısına dedi:)- Atamız Lut qocalıb. Burada heç bir kişi xeylağı da yöxdur ki, bizimlə evlənsin. Gəl atamzı içirdək və onunla yatağa girək ta atamızın nəslini qoruyaq. O gecə öz atalarına şərab verdilər və böyük qız onunla cinsi əlaqəyə girdi. Lutun (ə bu işdən xəbəri olmadı. Ertəsi gün böyük qız kiçik bacıya dedi:)- Dünən mən atamızla cinsi əlaqəyə girdim. Bu gecə də ona şərab verək sən də gəl onunla yat.Həmin gecə yenə də ona şərab içirtdilər və kiçik qız da atası ilə cinsi əlaqəyə girdi. Lutun (ə bu işdən yenə də xəbəri olmadı. Beləliklə, qızların ikisi də öz atalarından hamilə qaldı.)Böyük qız bir oğlan uşağı dünyaya gətirdi. Onun adını “Muab” qoydular. O, Muabilərin atası sayılırdı. Kiçik qız da bir oğlan uşağı dünyaya gətirdi. Onun adını “İbn İma” qoydular. O, isə “Bəni Əmun”-luların atası sayılırdı”.</w:t>
      </w:r>
      <w:r>
        <w:rPr>
          <w:rStyle w:val="FootnoteAnchor"/>
        </w:rPr>
        <w:footnoteReference w:id="453"/>
      </w:r>
      <w:r>
        <w:rPr>
          <w:rFonts w:eastAsia="Times New Roman" w:cs="Times New Roman" w:ascii="Times New Roman" w:hAnsi="Times New Roman"/>
          <w:color w:val="111111"/>
          <w:sz w:val="28"/>
          <w:szCs w:val="28"/>
          <w:lang w:val="en-US"/>
        </w:rPr>
        <w:t>)2. Yenə də həmin Tövratda belə oxuyuruq:“Həzrət Davud (ə imanlı döyüşçü “Üryanın” arvadı ilə zina)səh:278</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etdi. Üryanın arvadı bu zinadan uşağa qaldı. Davud (ə biabır olmamaq üçün Üryanı döyüş meydanından çağırdı və ona öz evinə getməyi əmr etdi. “Ürya” imtina etdi və dedi:)-Mənim sərkərdəm “Yuab” öz əsgərləri ilə döyüşdə ikən mən öz evimdə yeyib-içib, arvadımla yata bilmərəm. Sənin canına and olsun ki, belə işi heç vaxt görmərəm. Davud (ə, onu evə göndərməkdən məyus oldu və Üryanı bir gün öz yanında saxladı. Onunla yemək yeyib şərab içdi. Üryaya şərab içirdib onu məst etdi. Ertəsi gün “Yuaba” məktub yazıb “ Ürya ilə göndərdi ki, “Yuab” Üryanı müharibənin ən şiddətli yerinə, ön cərgəyə göndərsin və onun arxasını boş qoyun ki, nizələr və oxlar onu məhv etsin. Yuab, Davudun fərmanına uyğun olaraq hərəkət etdi. Beləliklə, Ürya öldürüldü. Üryanın ölüm xəbəri elə ki, onun arvadına çatdı, Ürya üçün matəm saxladı. Matəm günləri qurtardıqdan sonra Davud onu öz evinə apardı və rəsmən özünə arvad etdi. O zinadan bir oğlan uşağı dünyaya gəldi. Davudun bu işi Allahın xoşuna gəlmədi.</w:t>
      </w:r>
      <w:r>
        <w:rPr>
          <w:rStyle w:val="FootnoteAnchor"/>
        </w:rPr>
        <w:footnoteReference w:id="454"/>
      </w:r>
      <w:r>
        <w:rPr>
          <w:rFonts w:eastAsia="Times New Roman" w:cs="Times New Roman" w:ascii="Times New Roman" w:hAnsi="Times New Roman"/>
          <w:color w:val="111111"/>
          <w:sz w:val="28"/>
          <w:szCs w:val="28"/>
          <w:lang w:val="en-US"/>
        </w:rPr>
        <w:t>)İncildə gəlmişdir ki, Davudun başqa oğlu Suleyman peyğəmbər də bu qadından dünyaya gəlmişdir.</w:t>
      </w:r>
      <w:r>
        <w:rPr>
          <w:rStyle w:val="FootnoteAnchor"/>
        </w:rPr>
        <w:footnoteReference w:id="455"/>
      </w:r>
      <w:r>
        <w:rPr>
          <w:rFonts w:eastAsia="Times New Roman" w:cs="Times New Roman" w:ascii="Times New Roman" w:hAnsi="Times New Roman"/>
          <w:color w:val="111111"/>
          <w:sz w:val="28"/>
          <w:szCs w:val="28"/>
          <w:lang w:val="en-US"/>
        </w:rPr>
        <w:t>)3. Yuhənnanın İncilində belə oxuyuruq:“Həzrət İsa Məsih (ə bir gün toy məclisində idi. Onların şərabı qurtardı. İsa (ə) möcüzə göstərərək onlar üçün altı çəllək şərab hazırladı.</w:t>
      </w:r>
      <w:r>
        <w:rPr>
          <w:rStyle w:val="FootnoteAnchor"/>
        </w:rPr>
        <w:footnoteReference w:id="456"/>
      </w:r>
      <w:r>
        <w:rPr>
          <w:rFonts w:eastAsia="Times New Roman" w:cs="Times New Roman" w:ascii="Times New Roman" w:hAnsi="Times New Roman"/>
          <w:color w:val="111111"/>
          <w:sz w:val="28"/>
          <w:szCs w:val="28"/>
          <w:lang w:val="en-US"/>
        </w:rPr>
        <w:t>”)Həmçinin Luqanın İncilində belə oxuyuruq ki;“Həzrət İsa Məsih (ə nəinki şərab içərdi hətta sərxoşluğa qurşanmış insanlardan biri idi.”</w:t>
      </w:r>
      <w:r>
        <w:rPr>
          <w:rStyle w:val="FootnoteAnchor"/>
        </w:rPr>
        <w:footnoteReference w:id="457"/>
      </w:r>
      <w:r>
        <w:rPr>
          <w:rFonts w:eastAsia="Times New Roman" w:cs="Times New Roman" w:ascii="Times New Roman" w:hAnsi="Times New Roman"/>
          <w:color w:val="111111"/>
          <w:sz w:val="28"/>
          <w:szCs w:val="28"/>
          <w:lang w:val="en-US"/>
        </w:rPr>
        <w:t>)Bunlar Tövrat və İncildə peyğəmbərlər haqqında yazılmışsəh:279</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iftiralardan bir neçə nümunə idi ki, bir peyğəmbəri məst edir və qızları ilə zina etdirirlər, onlardan oğlan uşağı dünyaya gətirirlər, gah da Davud kimi bir peyğəmbərin öz əsgərlərindən birinin arvadı ilə zina etdirirlər və o qadın uşağa qaldıqdan sonra rüsvayçılığın qarşısını almaq üçün Davud çıxış yolunu o zabiti öldürtdürməkdə görür. Nəhayət, o əsgər Davudun əmri ilə öldürülür. Öldürüldükdən sonra isə Davud onun arvadını ələ keçirir və Suleyman (ə kimi peyğəmbər belə bir qadından dünyaya gəlir.)Başqa bir yerdə şərab düzəltməyi bir peyğəmbərin ən böyük möcüzəsi kimi qələmə verir və bu peyğəmbəri şərab içən və içkiyə qurşanan bir şəxs kimi təqdim edirlər.### Nübuvvət, Səhiheyn kitablarındaTəəssüflər olsun ki, “Səhihi Buxari və Səhihi Müslim” kitablarında da (əsl hədəfimiz bu iki kitabı araşdırmaqdır həqiqətlər Tövrat və İncildəki kimi təhrif olunmuşdur. Bu iki kitabda da peyğəmbərlərin həqiqi çöhrəsi eybəcərləşdirilmiş və keçmiş peyğəmbərlərdən söz getdikdə, yəhudi və qeyri-yəhudi dastan yazarları və hekayə yazarları tərəfindan uydurulmuş, əfsanələr bu iki kitaba daxil edilmiş və müsəlmanlara səhih hədis adı ilə təqdim olunmuşdur.)Ən mühüm olanı budur ki, ancaq adı “Səhih” olan bu iki kitabda nəinki keçmiş peyğəmbərlərin həqiqi şəxsiyyəti dəyişdirilmiş, gülünc və təhqiramiz formaya salınmış hətta əziz İslam peyğəmbəri Həzrət Məhəmmədin (s də həqiqi, mübarək, gözəl siması dəyişdirilmiş, Quran ayələri ilə və həqiqətlə uyuşma vəziyyətə salınmışdır.)### Yalan uydurmağın tarixiİslam peyğəmbəri Həzrət Məhəmmədin (s həyatı barədə “Səhiheyn”-də gəlmiş hədisləri araşdırarkən bu həqiqət)səh:280</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bizim üçün aydın olur ki, həqiqət təhrif edilib və dəyişdirilmişdir.İslam peyğəmbəri haqqında yalan uydurmaq və şaiyə yaratmaq elə peyğəmbərimizin öz dövründən başlanmışdır. Peyğəmbər (s hələ həyatda ikən bir çox insanlar o Həzrəti (s) çox sevdikləri üçün və bir çoxları da ona nifrət etdikləri üçün və bir qisim də başqa səbəblərdən peyğəbərimiz Həzrət Məhəmməd (s) haqqında yalanlar uydurmuş və həqiqətə uyğun olmayan şaiyələr yaymışlar. İş o yerə çatmışdır ki, peyğəmbərimiz Həzrət Məhəmməd (s) mənbər üstə ümumi surətdə camaatı belə yalan uyduran şəxslərin varlığından agah etmiş və yalan uyduranları qorxudaraq bu nalayiq və təhlükəli işin nəticəsində çəkindirərək belə buyurmuşdur:)</w:t>
      </w:r>
      <w:r>
        <w:rPr>
          <w:rFonts w:ascii="Amiri" w:hAnsi="Amiri" w:eastAsia="Amiri" w:cs="Amiri"/>
          <w:color w:val="111111"/>
          <w:sz w:val="28"/>
          <w:sz w:val="28"/>
          <w:szCs w:val="28"/>
          <w:rtl w:val="true"/>
          <w:lang w:bidi="ar-SA"/>
        </w:rPr>
        <w:t>لا تَکْذِبُواعَلَیَّ مَنْ کَذَّبَ عَلَیَّ فلْیَلِجُ النَّارِ</w:t>
      </w:r>
      <w:r>
        <w:rPr>
          <w:rFonts w:eastAsia="Times New Roman" w:cs="Times New Roman" w:ascii="Times New Roman" w:hAnsi="Times New Roman"/>
          <w:color w:val="111111"/>
          <w:sz w:val="28"/>
          <w:szCs w:val="28"/>
          <w:lang w:val="en-US"/>
        </w:rPr>
        <w:t>_ EY CAMAAT! MəNIM üNVANıMA Və MəNIM ADıMDAN YALAN UYDURMAYıN. HəR KəS MəNIM DILIMDəN YALAN UYDURSA ONUN YERI CəHəNNəMDIR. _</w:t>
      </w:r>
      <w:r>
        <w:rPr>
          <w:rStyle w:val="FootnoteAnchor"/>
        </w:rPr>
        <w:footnoteReference w:id="458"/>
      </w:r>
      <w:r>
        <w:rPr>
          <w:rFonts w:eastAsia="Times New Roman" w:cs="Times New Roman" w:ascii="Times New Roman" w:hAnsi="Times New Roman"/>
          <w:color w:val="111111"/>
          <w:sz w:val="28"/>
          <w:szCs w:val="28"/>
          <w:lang w:val="en-US"/>
        </w:rPr>
        <w:t>)Bir gün Səlim ibn Qeys Əmirəl möminin Əlidən (ə camaat arasında peyğəmbər haqqında gözəl hədislərin doğruluğu və səhvliyi barədə soruşdu. O Həzrət (ə) bu sualın cavabında maraqlı bir xütbə söylədi.</w:t>
      </w:r>
      <w:r>
        <w:rPr>
          <w:rStyle w:val="FootnoteAnchor"/>
        </w:rPr>
        <w:footnoteReference w:id="459"/>
      </w:r>
      <w:r>
        <w:rPr>
          <w:rFonts w:eastAsia="Times New Roman" w:cs="Times New Roman" w:ascii="Times New Roman" w:hAnsi="Times New Roman"/>
          <w:color w:val="111111"/>
          <w:sz w:val="28"/>
          <w:szCs w:val="28"/>
          <w:lang w:val="en-US"/>
        </w:rPr>
        <w:t>Və bu gözəl xütbəsində hədisləri və onları nəql edənləri neçə dəstəyə ayıraraq buyurdu və o xütbənin əvvəl cümlələri belədir:)</w:t>
      </w:r>
      <w:r>
        <w:rPr>
          <w:rFonts w:ascii="Amiri" w:hAnsi="Amiri" w:eastAsia="Amiri" w:cs="Amiri"/>
          <w:color w:val="111111"/>
          <w:sz w:val="28"/>
          <w:sz w:val="28"/>
          <w:szCs w:val="28"/>
          <w:rtl w:val="true"/>
          <w:lang w:bidi="ar-SA"/>
        </w:rPr>
        <w:t>إِنَّ فِی أَیْدِی النَّاسِ حَقّاً وَ بَاطِلاً وَ صِدْقاً وَکِذْباً وَ نَاسِخاً وَ مَنْسُوخاً وَ مُحْکَماً وَ مُتَشَابِهاً وَ حفْظاً وَ وَهْماً وَ لَقَدْ کَذَبَ عَلَی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عَهْدِهِ</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səh:281</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Camaatın əlində olan hədislərin arasında haqla batil, doğru ilə yalan, nəsxlə mənsux</w:t>
      </w:r>
      <w:r>
        <w:rPr>
          <w:rStyle w:val="FootnoteAnchor"/>
        </w:rPr>
        <w:footnoteReference w:id="460"/>
      </w:r>
      <w:r>
        <w:rPr>
          <w:rFonts w:eastAsia="Times New Roman" w:cs="Times New Roman" w:ascii="Times New Roman" w:hAnsi="Times New Roman"/>
          <w:color w:val="111111"/>
          <w:sz w:val="28"/>
          <w:szCs w:val="28"/>
          <w:lang w:val="en-US"/>
        </w:rPr>
        <w:t>, möhkəm və mütəşabih</w:t>
      </w:r>
      <w:r>
        <w:rPr>
          <w:rStyle w:val="FootnoteAnchor"/>
        </w:rPr>
        <w:footnoteReference w:id="461"/>
      </w:r>
      <w:r>
        <w:rPr>
          <w:rFonts w:eastAsia="Times New Roman" w:cs="Times New Roman" w:ascii="Times New Roman" w:hAnsi="Times New Roman"/>
          <w:color w:val="111111"/>
          <w:sz w:val="28"/>
          <w:szCs w:val="28"/>
          <w:lang w:val="en-US"/>
        </w:rPr>
        <w:t>, həqiqətlərlə)səh:282</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qaranlıqlar bir-birinə qarışmışdır. Hətta, Allahın Rəsulunun (s yaşadığı dövrdə onun adına yalan uydururdular.”</w:t>
      </w:r>
      <w:r>
        <w:rPr>
          <w:rStyle w:val="FootnoteAnchor"/>
        </w:rPr>
        <w:footnoteReference w:id="462"/>
      </w:r>
      <w:r>
        <w:rPr>
          <w:rFonts w:eastAsia="Times New Roman" w:cs="Times New Roman" w:ascii="Times New Roman" w:hAnsi="Times New Roman"/>
          <w:color w:val="111111"/>
          <w:sz w:val="28"/>
          <w:szCs w:val="28"/>
          <w:lang w:val="en-US"/>
        </w:rPr>
        <w:t>)O Həzrətin vəfatından sonra bu səbəblər get-gedə artmağa başladı və yavaş-yavaş camaatla peyğəmbər dövründə olan əsassız yalanların və şaiyələrin əsl səbəbləri arasında zaman məsafəsi yarandı. Bu zaman fasiləsi getdikcə çoxalır, camaat peyğəmbər dövrünün həqiqətlərindən uzaq düşməyə başladı. Peyğəmbərin (s nübuvvətdən əvvəlki həyatı, vəhyin necə başlanmağı, peyğəmbərin daxili və ailə həyatı, müsəlmanlarla davranış və rəftarı, xülasə desək o Həzrətin (s) bütün həyat tərzi camaatın hədəf və istəklərinə uyğun olaraq rənglənib dəyişdirildi. Hər kəs öz xüsusi hədəf və məqsədlərini təmin etməkdən ötrü o Həzrətin dilindən yalan hədis uydururdu. Bu əqidə, hədəf və məqsədlərini sübut etməkdən ötrü Həzrət peyğəmbərin (s) həyatını nümunə gətirərək o həzrətdən hədis nəql edirdilər. Müaviyyənin vaxtına kimi ümumi vəziyyət belə davam edirdi. Müaviyyənin xilafəti dövründə hədis uydurma işi əsaslı və təhlükəli xarakter almağa başladı.)Onun əmri ilə hədis düzəltmə fabrikləri işə düşdü. Müaviyyə bu saxta hədisləri özünün cürbə-cür və gizli hədəfləri üçün istifadə edirdi. O cümlədən özünün qeyrisəh:283</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İslami hərəkətlərinə bəraət qazandırmaq üçün və oğlunun gələcəkdə müsəlmanların rəisliyinə çatması üçün ötrü heç bir fəaliyyətdən çəkinmirdi. Bu hədəf və qərəzinə çatmaqdan ötrü o, hədis düzəltmə fabriklərindən bacardıqca çox istifadə edirdi. Saxta hədislərdlə peyğəmbərin (s böyük şəxsiyyətini kiçiltmək istəyirdi. Çalışırdı ki, peyğəmbərin (s) ulu şəxsiyyətini özü və oğlu Yezidin səviyyəsinə endirsin. Peyğəmbərin (s) şəxsiyyətini o qədər kiçiltsin ki, ta camaat gələcəkdə onun oğlu Yezidin cinayətkar şəxsiyyətini xəlifəliyə qəbul etməyə hazır olsunlar və Yezidin xilafətə gedən yolu hamarlansın. O, öz müxaliflərini müxtəlif böhtanlarla günahlandırır və məhv edirdi. Başqa bir tərəfdən istəyirdi güc vasitəsilə özünün və ailəsinin təhqir olunmuş və kiçik şəxsiyyətini ucaltsın və xilafəti dövründə etdiyi cinayətlərinə bəraət qazandırsın.</w:t>
      </w:r>
      <w:r>
        <w:rPr>
          <w:rStyle w:val="FootnoteAnchor"/>
        </w:rPr>
        <w:footnoteReference w:id="463"/>
      </w:r>
      <w:r>
        <w:rPr>
          <w:rFonts w:eastAsia="Times New Roman" w:cs="Times New Roman" w:ascii="Times New Roman" w:hAnsi="Times New Roman"/>
          <w:color w:val="111111"/>
          <w:sz w:val="28"/>
          <w:szCs w:val="28"/>
          <w:lang w:val="en-US"/>
        </w:rPr>
        <w:t>)Müaviyyədən sonrakı dövrdə də dövlət başına gələnlər hazırkı vəziyyəti öz xeyrləri üçün belə saxta hədislərin öz hakimiyyətlərinin və xilafətlərinin möhkəmlənməsində böyük təsirinin olduğunu görüb bu hədislərin qorunub saxlanması üçün əllərindən gələni əsirgəmədilər və belə hədislərin çoxalması üçün şərait yaratdılar.Bu hədislər əldən-ələ və sinədən-sinəyə keçərək kitablara düşdü. Hamısından tez Səhihi Buxari və Səhihi Müslimdə özünə yer tutdu. Bu iki kitabdan da, hədis, tarix, təfsir hətta şiə kitablarına belə yol tapdı. Şiə müəlliflərindən bəziləri də, bu hədislərin bir qismini diqqət edib araşdırmadan hədis nəqli, tarix, ayələrin təfsiri adı ilə öz kitablarında gətirmişlər.İndi isə dediklərimizə şahid olaraq Səhiheyn kitablarında keçmiş peyğəmbərlər barədə yalandan uydurulmuş hədislərdənsəh:284</w:t>
      </w:r>
    </w:p>
    <w:p>
      <w:pPr>
        <w:pStyle w:val="BookText"/>
        <w:bidi w:val="0"/>
        <w:rPr/>
      </w:pPr>
      <w:r>
        <w:rPr>
          <w:rFonts w:eastAsia="Times New Roman" w:cs="Times New Roman" w:ascii="Times New Roman" w:hAnsi="Times New Roman"/>
          <w:color w:val="111111"/>
          <w:sz w:val="28"/>
          <w:szCs w:val="28"/>
          <w:lang w:val="en-US"/>
        </w:rPr>
        <w:t>beşini nümunə olaraq gətiririk. Sonra Allahın izni ilə bu iki kitabda İslam peyğəmbəri Həzrət Məhəmməd (s haqqında gələn hədisləri tənqid etmək və araşdırmaq istəyirik.)### 1. İbrahim Peyğəmbərin yalan danışması və...1. İBRAHIM PEYğəMBəRIN YALAN DANışMASı Və şəFAəT MəQAMıNDAN MəHRUM OLUNMASı1.</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یَکْذِبْ إِبْرَاهِیمُ النَّبِیّ</w:t>
      </w:r>
      <w:r>
        <w:rPr>
          <w:rFonts w:eastAsia="Times New Roman" w:cs="Times New Roman" w:ascii="Times New Roman" w:hAnsi="Times New Roman"/>
          <w:color w:val="111111"/>
          <w:sz w:val="28"/>
          <w:szCs w:val="28"/>
          <w:rtl w:val="true"/>
          <w:lang w:val="en-US"/>
        </w:rPr>
        <w:t xml:space="preserve">× </w:t>
      </w:r>
      <w:r>
        <w:rPr>
          <w:rFonts w:ascii="Amiri" w:hAnsi="Amiri" w:eastAsia="Amiri" w:cs="Amiri"/>
          <w:color w:val="111111"/>
          <w:sz w:val="28"/>
          <w:sz w:val="28"/>
          <w:szCs w:val="28"/>
          <w:rtl w:val="true"/>
          <w:lang w:bidi="ar-SA"/>
        </w:rPr>
        <w:t>قطَّ إِلاَّ ثَلاَثَ کَذباتِ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ثِنْتِینِ فِی ذَاتِ اللهِ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سَقِیمٌ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کَبِیرُهُم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وَاحدة فِی شَأْنِ سارَة فَإِنَّهُ قَدِمَ أَرْضَ جَبَّارِ، وَمَعَهُ سَارَةٌ، وَکَانَتْ أَحْسَنَ النَّاسِ،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الْجبَّارُ إِنْ یَعْلَم إِنَّکِ إِمْرَأَتِی یَغْلِبُنِی عَلَیْکَِ، فَإِنْ سَئَلْکِ فَأَخْبِرِیهِ إِنَّکِ أُخْتِی، فِی الْإِسْلَام، فَإِنِّی لاَ أَعْلَمُ فِی الأَرْضِ مسلماً غَیْرَکِ وَغَیْرِی، فَلَمَّا دَخَلَ أَرْضَهُ رَأَهَا بَعْض أَهْلِ الْجَبَّارِ،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قَدِمَ أَرْضَکَ اِمْرَأَةٌ لاَ یَنْبَغِی لَهَا أَنْ تَکُونَ إِلاَّ لَک، فَأَرْسَلَ إِلَیْهَا، فَأُتِیَ بِهَا، فَقَامَ إِبْرَاهِیمُ إِلَی الصَّلَوةِ، فَلَمَّا دَخَلَتْ عَلَیْهِ لَمْ یَتَمَالَکْ أَنْ بَسَطَ یَدَهُ إِلَیْهَا، فَقَبَضَتْ قَبضَةً شَدِیدةً،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ادْعِی اللهُ أَنْ یُطْلِقَ یَدِی وَلاَ أَضُرُّکِِ</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Əbu Hüreyrə Peyğəmbərdən (s belə nəql edir ki, “İbrahim (ə) üç yerdə yalan danışmışdır. Onların ikisini Allaha, (</w:t>
      </w:r>
      <w:r>
        <w:rPr>
          <w:rFonts w:ascii="Amiri" w:hAnsi="Amiri" w:eastAsia="Amiri" w:cs="Amiri"/>
          <w:color w:val="111111"/>
          <w:sz w:val="28"/>
          <w:sz w:val="28"/>
          <w:szCs w:val="28"/>
          <w:rtl w:val="true"/>
          <w:lang w:bidi="ar-SA"/>
        </w:rPr>
        <w:t>اِنِّی سَقِیمٌ</w:t>
      </w:r>
      <w:r>
        <w:rPr>
          <w:rFonts w:eastAsia="Amiri" w:cs="Amiri" w:ascii="Amiri" w:hAnsi="Amiri"/>
          <w:color w:val="111111"/>
          <w:sz w:val="28"/>
          <w:szCs w:val="28"/>
          <w:lang w:bidi="ar-SA"/>
        </w:rPr>
        <w:t xml:space="preserve">) </w:t>
      </w:r>
      <w:r>
        <w:rPr>
          <w:rStyle w:val="FootnoteAnchor"/>
        </w:rPr>
        <w:footnoteReference w:id="464"/>
      </w:r>
      <w:r>
        <w:rPr>
          <w:rFonts w:eastAsia="Times New Roman" w:cs="Times New Roman" w:ascii="Times New Roman" w:hAnsi="Times New Roman"/>
          <w:color w:val="111111"/>
          <w:sz w:val="28"/>
          <w:szCs w:val="28"/>
          <w:lang w:val="en-US"/>
        </w:rPr>
        <w:t>–“Mən xəstəyəm!”, {</w:t>
      </w:r>
      <w:r>
        <w:rPr>
          <w:rFonts w:ascii="Amiri" w:hAnsi="Amiri" w:eastAsia="Amiri" w:cs="Amiri"/>
          <w:color w:val="111111"/>
          <w:sz w:val="28"/>
          <w:sz w:val="28"/>
          <w:szCs w:val="28"/>
          <w:rtl w:val="true"/>
          <w:lang w:bidi="ar-SA"/>
        </w:rPr>
        <w:t>بَلْ فِعْلُهُ کَبِیرُهُمْ</w:t>
      </w:r>
      <w:r>
        <w:rPr>
          <w:rFonts w:eastAsia="Amiri" w:cs="Amiri" w:ascii="Amiri" w:hAnsi="Amiri"/>
          <w:color w:val="111111"/>
          <w:sz w:val="28"/>
          <w:szCs w:val="28"/>
          <w:lang w:bidi="ar-SA"/>
        </w:rPr>
        <w:t xml:space="preserve">} </w:t>
      </w:r>
      <w:r>
        <w:rPr>
          <w:rStyle w:val="FootnoteAnchor"/>
        </w:rPr>
        <w:footnoteReference w:id="465"/>
      </w:r>
      <w:r>
        <w:rPr>
          <w:rFonts w:eastAsia="Times New Roman" w:cs="Times New Roman" w:ascii="Times New Roman" w:hAnsi="Times New Roman"/>
          <w:color w:val="111111"/>
          <w:sz w:val="28"/>
          <w:szCs w:val="28"/>
          <w:lang w:val="en-US"/>
        </w:rPr>
        <w:t>–“Bəlkə, onların bu böyüyü bunu etmişdir!”, üçüncüsü isə zəmanəsində qadınlardan gözəl olan həyat yoldaşı “Sara” barəsində söyləmişdi. Eləki zalim bir padşahın ölkəsinə daxil oldular İbrahim (ə) orada Saraya dedi: -Əgər bu zalım padşah bilsə ki, sən mənim həyat yoldaşımsan, səni zorla və əziyyətlə mənim əlimdən alacaq. Əgər sənin mənimlə olan əlaqəmi soruşsa deki, “Mən onun bacisiyam”. Çünki İslam baxımından və İslam əqidəsinə görə</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səh:285</w:t>
      </w:r>
      <w:bookmarkStart w:id="422" w:name="pg3610_18996"/>
    </w:p>
    <w:p>
      <w:pPr>
        <w:pStyle w:val="BookText"/>
        <w:bidi w:val="0"/>
        <w:rPr/>
      </w:pPr>
      <w:bookmarkEnd w:id="422"/>
      <w:r>
        <w:rPr>
          <w:rFonts w:eastAsia="Times New Roman" w:cs="Times New Roman" w:ascii="Times New Roman" w:hAnsi="Times New Roman"/>
          <w:color w:val="111111"/>
          <w:sz w:val="28"/>
          <w:szCs w:val="28"/>
          <w:lang w:val="en-US"/>
        </w:rPr>
        <w:t>sən mənim bacımsan. Mən yer üzündə səndən və özümdən başqa müsəlman bir kəs tanımıram. Təsadüfən şahın məmurları Saranı gördülər və padşaha xəbər verdilər ki, sənin şəhərinə bir gözəl qadın gəlmişdir. Gərək o, səndən başqasına qismət olmasın.</w:t>
      </w:r>
    </w:p>
    <w:p>
      <w:pPr>
        <w:pStyle w:val="BookText"/>
        <w:bidi w:val="0"/>
        <w:jc w:val="both"/>
        <w:rPr/>
      </w:pPr>
      <w:r>
        <w:rPr>
          <w:rFonts w:eastAsia="Times New Roman" w:cs="Times New Roman" w:ascii="Times New Roman" w:hAnsi="Times New Roman"/>
          <w:color w:val="111111"/>
          <w:sz w:val="28"/>
          <w:szCs w:val="28"/>
          <w:lang w:val="en-US"/>
        </w:rPr>
        <w:t>O, əmr etdi ki, Saranı onun hüzuruna gətirsinlər. Şahın məmurları onu gətirmək istəyərkən Həzrət İbrahim (ə) dua və namazla məşğul idi. Şah Saranın gözəlliyini gördükdə özünü saxlaya bilmədi və əlini Saraya tərəf uzatdı. Elə o anda şahın əli qurudu. Şah Saraya dedi:</w:t>
      </w:r>
    </w:p>
    <w:p>
      <w:pPr>
        <w:pStyle w:val="BookText"/>
        <w:bidi w:val="0"/>
        <w:jc w:val="both"/>
        <w:rPr/>
      </w:pPr>
      <w:r>
        <w:rPr>
          <w:rFonts w:eastAsia="Times New Roman" w:cs="Times New Roman" w:ascii="Times New Roman" w:hAnsi="Times New Roman"/>
          <w:color w:val="111111"/>
          <w:sz w:val="28"/>
          <w:szCs w:val="28"/>
          <w:lang w:val="en-US"/>
        </w:rPr>
        <w:t>-Allahdan istə ki, mənim əlim əvvəlki vəziyyətə qayıtsın.</w:t>
      </w:r>
      <w:r>
        <w:rPr>
          <w:rStyle w:val="FootnoteAnchor"/>
        </w:rPr>
        <w:footnoteReference w:id="466"/>
      </w:r>
    </w:p>
    <w:p>
      <w:pPr>
        <w:pStyle w:val="Heading3"/>
        <w:numPr>
          <w:ilvl w:val="2"/>
          <w:numId w:val="1"/>
        </w:numPr>
        <w:bidi w:val="0"/>
        <w:jc w:val="left"/>
        <w:rPr/>
      </w:pPr>
      <w:bookmarkStart w:id="423" w:name="__RefHeading___Toc4202256_2749589250"/>
      <w:bookmarkStart w:id="424" w:name="_Toc153"/>
      <w:bookmarkEnd w:id="423"/>
      <w:r>
        <w:rPr/>
        <w:t>2. İbrahim Peyğəmbərin şəfaət məqamından məhrum olunması</w:t>
      </w:r>
      <w:bookmarkEnd w:id="424"/>
    </w:p>
    <w:p>
      <w:pPr>
        <w:pStyle w:val="BookText"/>
        <w:bidi w:val="0"/>
        <w:jc w:val="both"/>
        <w:rPr/>
      </w:pPr>
      <w:r>
        <w:rPr>
          <w:rFonts w:eastAsia="Times New Roman" w:cs="Times New Roman" w:ascii="Times New Roman" w:hAnsi="Times New Roman"/>
          <w:color w:val="111111"/>
          <w:sz w:val="28"/>
          <w:szCs w:val="28"/>
          <w:lang w:val="en-US"/>
        </w:rPr>
        <w:t>Yenə də Səhiheyndə Həzrət İbrahimin şəfaət etməsi barədə Əbu Hüreyrə müxtəlif məzmunlarda peyğəmbərdən belə nəql edir: Məşhər əhli öz günahlarının bağışlanmağı və kömək üçün peyğəmbərlərin yanına gedərlər. O peyğəmbərlərin hər biri öz günahlarından və səhvlərindən birini yada salarlar və onlara şəfaət etməkdən çəkinib camaatı başqa bir peyğəmbərin yanına göndərərlər. Belə-belə camaat axırıncı peyğəmbərin yanına gələrlər. O həzrət də camaatın istəklərinə müsbət cavab verər.</w:t>
      </w:r>
    </w:p>
    <w:p>
      <w:pPr>
        <w:pStyle w:val="BookText"/>
        <w:bidi w:val="0"/>
        <w:jc w:val="both"/>
        <w:rPr/>
      </w:pPr>
      <w:r>
        <w:rPr>
          <w:rFonts w:eastAsia="Times New Roman" w:cs="Times New Roman" w:ascii="Times New Roman" w:hAnsi="Times New Roman"/>
          <w:color w:val="111111"/>
          <w:sz w:val="28"/>
          <w:szCs w:val="28"/>
          <w:lang w:val="en-US"/>
        </w:rPr>
        <w:t>Bu hədisdə belə gəlmişdir ki;</w:t>
      </w:r>
    </w:p>
    <w:p>
      <w:pPr>
        <w:pStyle w:val="BookText"/>
        <w:bidi w:val="0"/>
        <w:jc w:val="both"/>
        <w:rPr/>
      </w:pP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نَبِیُّ الله وَ خَلِیله مِنْ أَهْلِ الأَرْضِ، إِشْفَعْ لَنَا إِلَی رَبِّکَ الاتَری إِلیَ مَا نَحْنُ فِیهِ، فَیُقُولُ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رَبِّی قَدْ غَضِبَ الْیَوْمَ غَضَباً لَمْ یَغْضِبْ قَبْلَهُ مِثْلَهُ، وَلَنْ یَغْضبَ بَعْدَهُ مِثْلَهُ، وَ إِنِّی قَدْ کُنْتُ کَذَبْتُ ثَلاَثَ کَذْبَاتِ، نَفْسِی نَفْسِی نَفْسِی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Məhşər əhli, İbrahimin (ə) yanına gələrək ondan şəfaət istəyərlər. İbrahim (ə) onların cavabında belə deyər: - Mənim</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səh:286</w:t>
      </w:r>
    </w:p>
    <w:p>
      <w:pPr>
        <w:pStyle w:val="BookText"/>
        <w:bidi w:val="0"/>
        <w:rPr/>
      </w:pPr>
      <w:r>
        <w:rPr>
          <w:rFonts w:eastAsia="Times New Roman" w:cs="Times New Roman" w:ascii="Times New Roman" w:hAnsi="Times New Roman"/>
          <w:color w:val="111111"/>
          <w:sz w:val="28"/>
          <w:szCs w:val="28"/>
          <w:lang w:val="en-US"/>
        </w:rPr>
        <w:t>şəfaət məqamım yoxdur. Çünki üç dəfə yalan danışmışam.”</w:t>
      </w:r>
      <w:r>
        <w:rPr>
          <w:rStyle w:val="FootnoteAnchor"/>
        </w:rPr>
        <w:footnoteReference w:id="467"/>
      </w:r>
    </w:p>
    <w:p>
      <w:pPr>
        <w:pStyle w:val="BookText"/>
        <w:bidi w:val="0"/>
        <w:jc w:val="both"/>
        <w:rPr/>
      </w:pPr>
      <w:r>
        <w:rPr>
          <w:rFonts w:eastAsia="Times New Roman" w:cs="Times New Roman" w:ascii="Times New Roman" w:hAnsi="Times New Roman"/>
          <w:color w:val="111111"/>
          <w:sz w:val="28"/>
          <w:szCs w:val="28"/>
          <w:lang w:val="en-US"/>
        </w:rPr>
        <w:t>Bu İbrahim peyğəmbərin yalan danışması və yalan danışmağına görə şəfaətdən məhrum olunması barədə Səhiheyndə nəql olunmuş iki hədis idi ki, diqqətinizə çatdırdıq. Amma təhqiqat göstərir ki, bu iki hədis Qurani-Məcidlə və Əhli-beytin (ə) hədisləri ilə uyğun gəlmir. Eləcə də bu mətləb, yəhudilərin tövratından götürülərək Quran ayələrilə qarışdırılmış və müsəlmanlara təqdim olunmuşdur.</w:t>
      </w:r>
    </w:p>
    <w:p>
      <w:pPr>
        <w:pStyle w:val="BookText"/>
        <w:bidi w:val="0"/>
        <w:jc w:val="both"/>
        <w:rPr/>
      </w:pPr>
      <w:r>
        <w:rPr>
          <w:rFonts w:eastAsia="Times New Roman" w:cs="Times New Roman" w:ascii="Times New Roman" w:hAnsi="Times New Roman"/>
          <w:color w:val="111111"/>
          <w:sz w:val="28"/>
          <w:szCs w:val="28"/>
          <w:lang w:val="en-US"/>
        </w:rPr>
        <w:t>Çünki İbrahimin (ə) “</w:t>
      </w:r>
      <w:r>
        <w:rPr>
          <w:rFonts w:ascii="Amiri" w:hAnsi="Amiri" w:eastAsia="Amiri" w:cs="Amiri"/>
          <w:color w:val="111111"/>
          <w:sz w:val="28"/>
          <w:sz w:val="28"/>
          <w:szCs w:val="28"/>
          <w:rtl w:val="true"/>
          <w:lang w:bidi="ar-SA"/>
        </w:rPr>
        <w:t>اِنِّی سَقِیمٌ</w:t>
      </w:r>
      <w:r>
        <w:rPr>
          <w:rFonts w:ascii="Amiri" w:hAnsi="Amiri" w:eastAsia="Amiri" w:cs="Amiri"/>
          <w:color w:val="111111"/>
          <w:sz w:val="28"/>
          <w:sz w:val="28"/>
          <w:szCs w:val="28"/>
          <w:lang w:bidi="ar-SA"/>
        </w:rPr>
        <w:t xml:space="preserve"> ”</w:t>
      </w:r>
      <w:r>
        <w:rPr>
          <w:rStyle w:val="FootnoteAnchor"/>
        </w:rPr>
        <w:footnoteReference w:id="468"/>
      </w:r>
      <w:r>
        <w:rPr>
          <w:rFonts w:ascii="Times New Roman" w:hAnsi="Times New Roman" w:eastAsia="Times New Roman" w:cs="Times New Roman"/>
          <w:color w:val="111111"/>
          <w:sz w:val="28"/>
          <w:sz w:val="28"/>
          <w:szCs w:val="28"/>
          <w:lang w:val="en-US"/>
        </w:rPr>
        <w:t xml:space="preserve">– “ </w:t>
      </w:r>
      <w:r>
        <w:rPr>
          <w:rFonts w:eastAsia="Times New Roman" w:cs="Times New Roman" w:ascii="Times New Roman" w:hAnsi="Times New Roman"/>
          <w:color w:val="111111"/>
          <w:sz w:val="28"/>
          <w:szCs w:val="28"/>
          <w:lang w:val="en-US"/>
        </w:rPr>
        <w:t>Mən xəstəyəm! ”, və</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بَلْ فِعْلُهُ کَبِیرُهُمْ</w:t>
      </w:r>
      <w:r>
        <w:rPr>
          <w:rFonts w:ascii="Amiri" w:hAnsi="Amiri" w:eastAsia="Amiri" w:cs="Amiri"/>
          <w:color w:val="111111"/>
          <w:sz w:val="28"/>
          <w:sz w:val="28"/>
          <w:szCs w:val="28"/>
          <w:lang w:bidi="ar-SA"/>
        </w:rPr>
        <w:t xml:space="preserve">” </w:t>
      </w:r>
      <w:r>
        <w:rPr>
          <w:rStyle w:val="FootnoteAnchor"/>
        </w:rPr>
        <w:footnoteReference w:id="469"/>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Bəlkə, onların böyüyü bunu etmişdir!” söyləməsi, mübahisə və cidal və bütpərəstləri qınamaqdan ötrü xüsusi bir üsuldur ki, onların əqidələrinin batilliyini və tutduqları yolun səhvliyini etiraf etmələri üçün deyilmişdir. Həzrət İbrahimin (ə) başqa bir yerdə günəşin, ayın, ulduzların çıxdığı zaman dediyi “Bu mənim Allahımdır”</w:t>
      </w:r>
      <w:r>
        <w:rPr>
          <w:rStyle w:val="FootnoteAnchor"/>
        </w:rPr>
        <w:footnoteReference w:id="470"/>
      </w:r>
      <w:r>
        <w:rPr>
          <w:rFonts w:eastAsia="Times New Roman" w:cs="Times New Roman" w:ascii="Times New Roman" w:hAnsi="Times New Roman"/>
          <w:color w:val="111111"/>
          <w:sz w:val="28"/>
          <w:szCs w:val="28"/>
          <w:lang w:val="en-US"/>
        </w:rPr>
        <w:t>və onların</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səh:287</w:t>
      </w:r>
      <w:bookmarkStart w:id="425" w:name="pg3610_18998"/>
    </w:p>
    <w:p>
      <w:pPr>
        <w:pStyle w:val="BookText"/>
        <w:bidi w:val="0"/>
        <w:rPr/>
      </w:pPr>
      <w:bookmarkEnd w:id="425"/>
      <w:r>
        <w:rPr>
          <w:rFonts w:eastAsia="Times New Roman" w:cs="Times New Roman" w:ascii="Times New Roman" w:hAnsi="Times New Roman"/>
          <w:color w:val="111111"/>
          <w:sz w:val="28"/>
          <w:szCs w:val="28"/>
          <w:lang w:val="en-US"/>
        </w:rPr>
        <w:t>batdığı zaman “Bu sabit olmayan və batan mövcudları sevmirəm. Çünki bunlar ibadətə layiq deyillər” dediyi kimi. Bu elə bir həqiqətdir ki, Quran ayələrini oxuyarkən onu başa düşürük. Çünki Qurani-Məcidin ayələri onu aydınlaşdırır.</w:t>
      </w:r>
    </w:p>
    <w:p>
      <w:pPr>
        <w:pStyle w:val="BookText"/>
        <w:bidi w:val="0"/>
        <w:jc w:val="both"/>
        <w:rPr/>
      </w:pPr>
      <w:r>
        <w:rPr>
          <w:rFonts w:eastAsia="Times New Roman" w:cs="Times New Roman" w:ascii="Times New Roman" w:hAnsi="Times New Roman"/>
          <w:color w:val="111111"/>
          <w:sz w:val="28"/>
          <w:szCs w:val="28"/>
          <w:lang w:val="en-US"/>
        </w:rPr>
        <w:t>Bundan əlavə, ikinci hədisdə Həzrət İbrahim (ə) bu üç mövzunu (iki dəfə Allaha və bir dəfə Saraya yalan deməsi) özü üçün günah və şəfaətdən uzaq saymış və bu üç yalana görə şəfaət məqamından məhrum olmuşdur. Bu səbəbdən doğru nəzərə gəlmir. Fərz etsək ki, Həzrət İbrahim (ə) bu üç cümləni zəruri halda demiş olsa da yenə onun şəfaət məqamı ilə heç bir ziddiyyəti yoxdur. Çünki o zaman onun vəzifəsi bu olub. Bəlkə bu üç vəziyyət Həzrət İbrahimin (ə) imtahanlarından sayılır ki, din yolunda Pərvərdigarının əmrini icra etməkdən ötrü belə yalanlar danışmışdır. Belə müsibət və narahatlıqlar şəfaətə mane olmur, əksinə, peyğəmbərlərin şəfaət məqamını daha da ucaldır.</w:t>
      </w:r>
    </w:p>
    <w:p>
      <w:pPr>
        <w:pStyle w:val="BookText"/>
        <w:bidi w:val="0"/>
        <w:jc w:val="both"/>
        <w:rPr/>
      </w:pPr>
      <w:r>
        <w:rPr>
          <w:rFonts w:eastAsia="Times New Roman" w:cs="Times New Roman" w:ascii="Times New Roman" w:hAnsi="Times New Roman"/>
          <w:color w:val="111111"/>
          <w:sz w:val="28"/>
          <w:szCs w:val="28"/>
          <w:lang w:val="en-US"/>
        </w:rPr>
        <w:t>Burada bu nöqtəni də qeyd etmək lazımfır ki, əgər “</w:t>
      </w:r>
      <w:r>
        <w:rPr>
          <w:rFonts w:ascii="Amiri" w:hAnsi="Amiri" w:eastAsia="Amiri" w:cs="Amiri"/>
          <w:color w:val="111111"/>
          <w:sz w:val="28"/>
          <w:sz w:val="28"/>
          <w:szCs w:val="28"/>
          <w:rtl w:val="true"/>
          <w:lang w:bidi="ar-SA"/>
        </w:rPr>
        <w:t>اِنِّی سَقِیمٌ</w:t>
      </w:r>
      <w:r>
        <w:rPr>
          <w:rFonts w:ascii="Amiri" w:hAnsi="Amiri" w:eastAsia="Amiri" w:cs="Amiri"/>
          <w:color w:val="111111"/>
          <w:sz w:val="28"/>
          <w:sz w:val="28"/>
          <w:szCs w:val="28"/>
          <w:lang w:bidi="ar-SA"/>
        </w:rPr>
        <w:t>”</w:t>
      </w:r>
      <w:r>
        <w:rPr>
          <w:rStyle w:val="FootnoteAnchor"/>
        </w:rPr>
        <w:footnoteReference w:id="471"/>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Mən xəstəyəm!”, “</w:t>
      </w:r>
      <w:r>
        <w:rPr>
          <w:rFonts w:ascii="Amiri" w:hAnsi="Amiri" w:eastAsia="Amiri" w:cs="Amiri"/>
          <w:color w:val="111111"/>
          <w:sz w:val="28"/>
          <w:sz w:val="28"/>
          <w:szCs w:val="28"/>
          <w:rtl w:val="true"/>
          <w:lang w:bidi="ar-SA"/>
        </w:rPr>
        <w:t>بَلْ فِعْلُهُ کَبِیرُهُمْ</w:t>
      </w:r>
      <w:r>
        <w:rPr>
          <w:rFonts w:ascii="Amiri" w:hAnsi="Amiri" w:eastAsia="Amiri" w:cs="Amiri"/>
          <w:color w:val="111111"/>
          <w:sz w:val="28"/>
          <w:sz w:val="28"/>
          <w:szCs w:val="28"/>
          <w:lang w:bidi="ar-SA"/>
        </w:rPr>
        <w:t xml:space="preserve">” </w:t>
      </w:r>
      <w:r>
        <w:rPr>
          <w:rStyle w:val="FootnoteAnchor"/>
        </w:rPr>
        <w:footnoteReference w:id="472"/>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Bəlkə, onların bu böyüyü bunu etmişdir!” cümləsi yalan sayılsa onda gərək İbrahimin (ə) yalanlarının sayı üç yox altıya çatsın. Çünki Qurai – Məcid ayələrinə görə O,ulduz, ay və günəşin hər birini gördükdə deyirdi: “</w:t>
      </w:r>
      <w:r>
        <w:rPr>
          <w:rFonts w:ascii="Amiri" w:hAnsi="Amiri" w:eastAsia="Amiri" w:cs="Amiri"/>
          <w:color w:val="111111"/>
          <w:sz w:val="28"/>
          <w:sz w:val="28"/>
          <w:szCs w:val="28"/>
          <w:rtl w:val="true"/>
          <w:lang w:bidi="ar-SA"/>
        </w:rPr>
        <w:t>هذاربِّی</w:t>
      </w:r>
      <w:r>
        <w:rPr>
          <w:rFonts w:ascii="Amiri" w:hAnsi="Amiri" w:eastAsia="Amiri" w:cs="Amiri"/>
          <w:color w:val="111111"/>
          <w:sz w:val="28"/>
          <w:sz w:val="28"/>
          <w:szCs w:val="28"/>
          <w:lang w:bidi="ar-SA"/>
        </w:rPr>
        <w:t xml:space="preserve">” </w:t>
      </w:r>
      <w:r>
        <w:rPr>
          <w:rStyle w:val="FootnoteAnchor"/>
        </w:rPr>
        <w:footnoteReference w:id="473"/>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Bu mənim Rəbbimdir!”.</w:t>
      </w:r>
    </w:p>
    <w:p>
      <w:pPr>
        <w:pStyle w:val="Heading3"/>
        <w:numPr>
          <w:ilvl w:val="2"/>
          <w:numId w:val="1"/>
        </w:numPr>
        <w:bidi w:val="0"/>
        <w:jc w:val="left"/>
        <w:rPr/>
      </w:pPr>
      <w:bookmarkStart w:id="426" w:name="__RefHeading___Toc4202258_2749589250"/>
      <w:bookmarkStart w:id="427" w:name="_Toc154"/>
      <w:bookmarkEnd w:id="426"/>
      <w:r>
        <w:rPr/>
        <w:t>Bu iki hədisin Tövratla əlaqəsi</w:t>
      </w:r>
      <w:bookmarkEnd w:id="427"/>
    </w:p>
    <w:p>
      <w:pPr>
        <w:pStyle w:val="BookText"/>
        <w:bidi w:val="0"/>
        <w:jc w:val="both"/>
        <w:rPr/>
      </w:pPr>
      <w:r>
        <w:rPr>
          <w:rFonts w:eastAsia="Times New Roman" w:cs="Times New Roman" w:ascii="Times New Roman" w:hAnsi="Times New Roman"/>
          <w:color w:val="111111"/>
          <w:sz w:val="28"/>
          <w:szCs w:val="28"/>
          <w:lang w:val="en-US"/>
        </w:rPr>
        <w:t>Bu iki hədisin Tövratla əlaqəsi çox aydındır. Çünki Həzrət İbrahim (ə) haqqında olan rəvayət Tövratda geniş surətdə</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səh:288</w:t>
      </w:r>
      <w:bookmarkStart w:id="428" w:name="pg3610_18999"/>
    </w:p>
    <w:p>
      <w:pPr>
        <w:pStyle w:val="BookText"/>
        <w:bidi w:val="0"/>
        <w:rPr/>
      </w:pPr>
      <w:bookmarkEnd w:id="428"/>
      <w:r>
        <w:rPr>
          <w:rFonts w:eastAsia="Times New Roman" w:cs="Times New Roman" w:ascii="Times New Roman" w:hAnsi="Times New Roman"/>
          <w:color w:val="111111"/>
          <w:sz w:val="28"/>
          <w:szCs w:val="28"/>
          <w:lang w:val="en-US"/>
        </w:rPr>
        <w:t>gəlmişdir. Elə ki, Sara ilə o zalım padşahın qəziyyəsinə çatdıqda İslamın səhih rəvayətlərinin ziddinə olaraq bu qəziyyəni Əbu Hüreyrənin hədisində yazıldığı kimi gətirmişdir. Orada belə deyilir: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...və gəlib Misirə yaxınlaşdılar. Misirə girməzdən əvvəl Həzrət İbrahim (ə) öz həyat yoldaşı Saraya dedi:</w:t>
      </w:r>
    </w:p>
    <w:p>
      <w:pPr>
        <w:pStyle w:val="BookText"/>
        <w:bidi w:val="0"/>
        <w:jc w:val="both"/>
        <w:rPr/>
      </w:pPr>
      <w:r>
        <w:rPr>
          <w:rFonts w:eastAsia="Times New Roman" w:cs="Times New Roman" w:ascii="Times New Roman" w:hAnsi="Times New Roman"/>
          <w:color w:val="111111"/>
          <w:sz w:val="28"/>
          <w:szCs w:val="28"/>
          <w:lang w:val="en-US"/>
        </w:rPr>
        <w:t>-Sən çox gözəlsən. Əgər Misir camaatı səni görsələr deyərlər ki, “Onun arvadıdır”. Sənə görə məni öldürərlər. Əgər səndən soruşsalar de ki, mənim bacımsan. Onda sənə görə mənə yaxşılıq edərlər və canım da salamat qalar.</w:t>
      </w:r>
    </w:p>
    <w:p>
      <w:pPr>
        <w:pStyle w:val="BookText"/>
        <w:bidi w:val="0"/>
        <w:jc w:val="both"/>
        <w:rPr/>
      </w:pPr>
      <w:r>
        <w:rPr>
          <w:rFonts w:eastAsia="Times New Roman" w:cs="Times New Roman" w:ascii="Times New Roman" w:hAnsi="Times New Roman"/>
          <w:color w:val="111111"/>
          <w:sz w:val="28"/>
          <w:szCs w:val="28"/>
          <w:lang w:val="en-US"/>
        </w:rPr>
        <w:t>Onlar Misrə girən kimi Misr camaatı onları gördü . Camaat və Fironun məmurları Saranın çox gözəl olduğunu görüb onu Fironun yanında tərifləyib saraya apardılar...</w:t>
      </w:r>
      <w:r>
        <w:rPr>
          <w:rStyle w:val="FootnoteAnchor"/>
        </w:rPr>
        <w:footnoteReference w:id="474"/>
      </w:r>
    </w:p>
    <w:p>
      <w:pPr>
        <w:pStyle w:val="Heading3"/>
        <w:numPr>
          <w:ilvl w:val="2"/>
          <w:numId w:val="1"/>
        </w:numPr>
        <w:bidi w:val="0"/>
        <w:jc w:val="left"/>
        <w:rPr/>
      </w:pPr>
      <w:bookmarkStart w:id="429" w:name="__RefHeading___Toc4202260_2749589250"/>
      <w:bookmarkStart w:id="430" w:name="_Toc155"/>
      <w:bookmarkEnd w:id="429"/>
      <w:r>
        <w:rPr/>
        <w:t>Hədisin zəifliyi bəhsimizin mövzusudur</w:t>
      </w:r>
      <w:bookmarkEnd w:id="430"/>
    </w:p>
    <w:p>
      <w:pPr>
        <w:pStyle w:val="BookText"/>
        <w:bidi w:val="0"/>
        <w:jc w:val="both"/>
        <w:rPr/>
      </w:pPr>
      <w:r>
        <w:rPr>
          <w:rFonts w:eastAsia="Times New Roman" w:cs="Times New Roman" w:ascii="Times New Roman" w:hAnsi="Times New Roman"/>
          <w:color w:val="111111"/>
          <w:sz w:val="28"/>
          <w:szCs w:val="28"/>
          <w:lang w:val="en-US"/>
        </w:rPr>
        <w:t>Əziz oxucu! Deyilmiş hədisin zəif olması daha çox nəzərə çarpır. Bu nöqtəyə də diqqət etməliyik ki, yuxarıdakı hədisin məzmununa görə Həzrət İbrahim (ə) həyat yoldaşı Saraya əmr edir, özünü onun bacısı kimi təqdim etsin ki, o zalım padşah Sara ilə evlənə bilsin. Bu yolla Həzrət İbrahim (ə) sağ qalsın və zalım padşahın əzab- əziyyətindən amanda qalsın. Həzrət İbrahim (ə) padşaha yaxınlaşaraq, onun yanında hörmət, məqam və sərvətə nail olsun. Belə çıxır ki, Həzrət İbrahim (ə) bu yalan sözü ilə öz xeyrinə çatmaqdan ötrü başqalarının onun qadınına sahiblənməsi üçün şərait yaratmışdır. (Peyğəmbərlərin müqəddəs sayılan nübuvvət məqamı bu kimi sifətlərdən uzaqdır. Həzrət İbrahim (ə) və başqa peyğəmbərlərin ünvanına deyilmiş belə böhtanlardan Allaha pənah aparırıq!!!)</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səh:289</w:t>
      </w:r>
      <w:bookmarkStart w:id="431" w:name="pg3610_19000"/>
    </w:p>
    <w:p>
      <w:pPr>
        <w:pStyle w:val="BookText"/>
        <w:bidi w:val="0"/>
        <w:rPr/>
      </w:pPr>
      <w:bookmarkEnd w:id="431"/>
      <w:r>
        <w:rPr>
          <w:rFonts w:eastAsia="Times New Roman" w:cs="Times New Roman" w:ascii="Times New Roman" w:hAnsi="Times New Roman"/>
          <w:color w:val="111111"/>
          <w:sz w:val="28"/>
          <w:szCs w:val="28"/>
          <w:lang w:val="en-US"/>
        </w:rPr>
        <w:t>Əbu Hüreyrənin hədisində bu məsələ Tövratda olduğu kimi ifrata varılmasa da ondan çox da fərqlənmir. Bilirik ki, əvvəla həyat yoldaşını bacı kimi təqdim etməyin yuxarıda qeyd etdiyimiz məqsəddən başqa (hörmət, məqam və sərvətə çatmaq) məqsədi ola bilməz.</w:t>
      </w:r>
    </w:p>
    <w:p>
      <w:pPr>
        <w:pStyle w:val="BookText"/>
        <w:bidi w:val="0"/>
        <w:jc w:val="both"/>
        <w:rPr/>
      </w:pPr>
      <w:r>
        <w:rPr>
          <w:rFonts w:eastAsia="Times New Roman" w:cs="Times New Roman" w:ascii="Times New Roman" w:hAnsi="Times New Roman"/>
          <w:color w:val="111111"/>
          <w:sz w:val="28"/>
          <w:szCs w:val="28"/>
          <w:lang w:val="en-US"/>
        </w:rPr>
        <w:t>İkincisi, Əbu Hüreyrənin hədisinin məzmunu Tövratda gələn rəvayətin məzmunu ilə eynidir. İntəhası biraz yığcam və xülasə şəkildədir.</w:t>
      </w:r>
    </w:p>
    <w:p>
      <w:pPr>
        <w:pStyle w:val="BookText"/>
        <w:bidi w:val="0"/>
        <w:jc w:val="both"/>
        <w:rPr/>
      </w:pPr>
      <w:r>
        <w:rPr>
          <w:rFonts w:eastAsia="Times New Roman" w:cs="Times New Roman" w:ascii="Times New Roman" w:hAnsi="Times New Roman"/>
          <w:color w:val="111111"/>
          <w:sz w:val="28"/>
          <w:szCs w:val="28"/>
          <w:lang w:val="en-US"/>
        </w:rPr>
        <w:t>Əbu Hüreyrənin hədisi ilə Tövratdakı rəvayətin müqayisəsini və hakimliyini agah və təhqiqatçı oxucunun öhdəsinə buraxırıq. Bu bəhsi, Fəxri Razinin bu barədə olan incə bir nöqtəsi ilə başa çatdırırıq.</w:t>
      </w:r>
    </w:p>
    <w:p>
      <w:pPr>
        <w:pStyle w:val="BookText"/>
        <w:bidi w:val="0"/>
        <w:jc w:val="both"/>
        <w:rPr/>
      </w:pPr>
      <w:r>
        <w:rPr>
          <w:rFonts w:eastAsia="Times New Roman" w:cs="Times New Roman" w:ascii="Times New Roman" w:hAnsi="Times New Roman"/>
          <w:color w:val="111111"/>
          <w:sz w:val="28"/>
          <w:szCs w:val="28"/>
          <w:lang w:val="en-US"/>
        </w:rPr>
        <w:t>O, öz təfsirində</w:t>
      </w:r>
      <w:r>
        <w:rPr>
          <w:rStyle w:val="FootnoteAnchor"/>
        </w:rPr>
        <w:footnoteReference w:id="475"/>
      </w:r>
      <w:r>
        <w:rPr>
          <w:rFonts w:eastAsia="Times New Roman" w:cs="Times New Roman" w:ascii="Times New Roman" w:hAnsi="Times New Roman"/>
          <w:color w:val="111111"/>
          <w:sz w:val="28"/>
          <w:szCs w:val="28"/>
          <w:lang w:val="en-US"/>
        </w:rPr>
        <w:t>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Həşviyyə”</w:t>
      </w:r>
      <w:r>
        <w:rPr>
          <w:rStyle w:val="FootnoteAnchor"/>
        </w:rPr>
        <w:footnoteReference w:id="476"/>
      </w:r>
      <w:r>
        <w:rPr>
          <w:rFonts w:eastAsia="Times New Roman" w:cs="Times New Roman" w:ascii="Times New Roman" w:hAnsi="Times New Roman"/>
          <w:color w:val="111111"/>
          <w:sz w:val="28"/>
          <w:szCs w:val="28"/>
          <w:lang w:val="en-US"/>
        </w:rPr>
        <w:t>məzhəbindən olan bəziləri nəql edirlər ki,Həzrət İbrahim (ə) üç dəfə yalan danışmışdır. Mən, bu cür hədislərin davamçılarına dedim:- Daha yaxşı olar ki, bu hədisləri qəbul etməyək. Onlar inkar edib mənə dedilər:-“Əgər bu hədisləri qəbul etməsək əslində onları nəql edənlərini və ravilərini qəbul etməmiş oluruq.” Onların cavabında belə dedim:-“Ey biçarələr! Əgər belə xəbər və hədisləri qəbul edib Həzrət İbrahim (ə) kimi peyğəmbəri yalançı kimi təqdim etməkdirsə, bu hədisləri rədd edib, təkzib etmək, onların ravilərini təkzib və rədd etməkdirsə, onda peyğəmlərin nübuvvət məqamını qoruyub- saxlamaq yaxşıdır? Yoxsa bir dəstə cahil, nadan və yalançının mövqeyini qoruyub saxlamaq daha yaxşıdır?</w:t>
      </w:r>
    </w:p>
    <w:p>
      <w:pPr>
        <w:pStyle w:val="Heading3"/>
        <w:numPr>
          <w:ilvl w:val="2"/>
          <w:numId w:val="1"/>
        </w:numPr>
        <w:bidi w:val="0"/>
        <w:jc w:val="left"/>
        <w:rPr/>
      </w:pPr>
      <w:bookmarkStart w:id="432" w:name="__RefHeading___Toc4202262_2749589250"/>
      <w:bookmarkStart w:id="433" w:name="_Toc156"/>
      <w:bookmarkEnd w:id="432"/>
      <w:r>
        <w:rPr/>
        <w:t>Həzrət Süleymanın (ə) doxsan doqquz arvadı ilə yatması</w:t>
      </w:r>
      <w:bookmarkEnd w:id="433"/>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عَبْدالرَّحْمَانِ بْنِ هرْمز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أَبَاهُرَیْرَة،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 طَوَّفَنَّ اللَّیْلَةَ عَلَی مِائَةِ امْرَأَةِ أَوْ تَسْعَ وَ تِسْعِینَ،کُلَّهُنَّ یَأتِینَ بِفَارسِ یُجَاهِدُ فِی سَبِیلِ</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səh:290</w:t>
      </w:r>
    </w:p>
    <w:p>
      <w:pPr>
        <w:pStyle w:val="BookText"/>
        <w:bidi w:val="0"/>
        <w:rPr/>
      </w:pPr>
      <w:r>
        <w:rPr>
          <w:rFonts w:ascii="Amiri" w:hAnsi="Amiri" w:eastAsia="Amiri" w:cs="Amiri"/>
          <w:color w:val="111111"/>
          <w:sz w:val="28"/>
          <w:sz w:val="28"/>
          <w:szCs w:val="28"/>
          <w:rtl w:val="true"/>
          <w:lang w:bidi="ar-SA"/>
        </w:rPr>
        <w:t xml:space="preserve">الله، فَقَالَ لَهُ الْمُلْکُ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فَلَمْ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شَاءَاللهُ، فَلَمْ تحْمِلْ مِنْهُنَّ إِلاَّ إِمْرَأَة وَاحِدَة جَائَتْ بِشِقِّ رجل، وَالَّذِی نَفْس مُحَمَّدِ بِیَدِهِ لَوْ قَالَ إِنْ شَاءَالله، لَجَاهِدُوا فِی سَبِیلِ اللهِ فرساناً أَجْمَعُونَ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Əbu Hüreyrə peyğəmbərimiz Həzrət Məhəmməddən (s) nəql edir ki; “Suleyman peyğəmbər bir gün dedi:</w:t>
      </w:r>
    </w:p>
    <w:p>
      <w:pPr>
        <w:pStyle w:val="BookText"/>
        <w:bidi w:val="0"/>
        <w:jc w:val="both"/>
        <w:rPr/>
      </w:pPr>
      <w:r>
        <w:rPr>
          <w:rFonts w:eastAsia="Times New Roman" w:cs="Times New Roman" w:ascii="Times New Roman" w:hAnsi="Times New Roman"/>
          <w:color w:val="111111"/>
          <w:sz w:val="28"/>
          <w:szCs w:val="28"/>
          <w:lang w:val="en-US"/>
        </w:rPr>
        <w:t>-Allaha and olsun ki, bu gecə  arvadlarımın döxsan doqquzu ya da yüzü ilə cinsi əlaqədə olacam ki, onların hər birindən cəngavər övlad dünyaya gəlsin və bu övladların hamısı Allah yolunda cihad etsinlər. Süleymanın yanında olan  mələk ona dedi ki, inşəllah de!</w:t>
      </w:r>
    </w:p>
    <w:p>
      <w:pPr>
        <w:pStyle w:val="BookText"/>
        <w:bidi w:val="0"/>
        <w:jc w:val="both"/>
        <w:rPr/>
      </w:pPr>
      <w:r>
        <w:rPr>
          <w:rFonts w:eastAsia="Times New Roman" w:cs="Times New Roman" w:ascii="Times New Roman" w:hAnsi="Times New Roman"/>
          <w:color w:val="111111"/>
          <w:sz w:val="28"/>
          <w:szCs w:val="28"/>
          <w:lang w:val="en-US"/>
        </w:rPr>
        <w:t>Həzrət Süleyman bu sözü deməkdən çəkindi. Nəticədə o arvadlardan yalnız biri uşağa qaldı. O da hələ insan olmamış ət parçası dünyaya gətirdi.</w:t>
      </w:r>
    </w:p>
    <w:p>
      <w:pPr>
        <w:pStyle w:val="BookText"/>
        <w:bidi w:val="0"/>
        <w:jc w:val="both"/>
        <w:rPr/>
      </w:pPr>
      <w:r>
        <w:rPr>
          <w:rFonts w:eastAsia="Times New Roman" w:cs="Times New Roman" w:ascii="Times New Roman" w:hAnsi="Times New Roman"/>
          <w:color w:val="111111"/>
          <w:sz w:val="28"/>
          <w:szCs w:val="28"/>
          <w:lang w:val="en-US"/>
        </w:rPr>
        <w:t>Allahın peyğəmbəri bu dastanı söylədikdən sonra belə buyurdu: Məhəmmədin Allahına and olsun! Əgər Süleyman “inşəllah” desəydi mütləq öz məqsədinə nail olardı və onun üçün mücahid və cəngavər övladlar dünyaya gələrdi”.</w:t>
      </w:r>
      <w:r>
        <w:rPr>
          <w:rStyle w:val="FootnoteAnchor"/>
        </w:rPr>
        <w:footnoteReference w:id="477"/>
      </w:r>
    </w:p>
    <w:p>
      <w:pPr>
        <w:pStyle w:val="BookText"/>
        <w:bidi w:val="0"/>
        <w:jc w:val="both"/>
        <w:rPr/>
      </w:pPr>
      <w:r>
        <w:rPr>
          <w:rFonts w:eastAsia="Times New Roman" w:cs="Times New Roman" w:ascii="Times New Roman" w:hAnsi="Times New Roman"/>
          <w:color w:val="111111"/>
          <w:sz w:val="28"/>
          <w:szCs w:val="28"/>
          <w:lang w:val="en-US"/>
        </w:rPr>
        <w:t>Səhiheyndə səhih adı ilə təqdim olunmuş bu dastanda neçə dənə eyb nəzərə çarpır: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Hədisin mətnində olan ziddiyyət:</w:t>
      </w:r>
    </w:p>
    <w:p>
      <w:pPr>
        <w:pStyle w:val="BookText"/>
        <w:bidi w:val="0"/>
        <w:jc w:val="both"/>
        <w:rPr/>
      </w:pPr>
      <w:r>
        <w:rPr>
          <w:rFonts w:eastAsia="Times New Roman" w:cs="Times New Roman" w:ascii="Times New Roman" w:hAnsi="Times New Roman"/>
          <w:color w:val="111111"/>
          <w:sz w:val="28"/>
          <w:szCs w:val="28"/>
          <w:lang w:val="en-US"/>
        </w:rPr>
        <w:t>Bu hədislərin bəzilərində Həzrət Süleyman peyğəmbərin (ə) bir gecədə cinsi əlaqədə olduğu arvadlarının sayı altmış, bəzisində yetmiş, doxsan, doxsan doqquz və bəzən də yüz</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səh:291</w:t>
      </w:r>
    </w:p>
    <w:p>
      <w:pPr>
        <w:pStyle w:val="BookText"/>
        <w:bidi w:val="0"/>
        <w:rPr/>
      </w:pPr>
      <w:r>
        <w:rPr>
          <w:rFonts w:eastAsia="Times New Roman" w:cs="Times New Roman" w:ascii="Times New Roman" w:hAnsi="Times New Roman"/>
          <w:color w:val="111111"/>
          <w:sz w:val="28"/>
          <w:szCs w:val="28"/>
          <w:lang w:val="en-US"/>
        </w:rPr>
        <w:t>olduğu qeyd olunmuşdur. Bu hədislərin hamısı Səhihi Müslim və Səhihi Buxaridə gəlmişdir. Hədislərdə olan ixtilaf bu hədislərin saxta və uydurma olduğuna ən böyük dəlildir. Bu ziddiyyət onu göstərir ki, dastanların ravisi Həzrət Süleymanın arvadlarının sayını öz nəzər və istəklərinə uyğun yazmışdır. Səhiheyn kitablarının şərhçilərinin bəziləri də bu ziddiyyətləri başa düşmüşlər.</w:t>
      </w:r>
      <w:r>
        <w:rPr>
          <w:rStyle w:val="FootnoteAnchor"/>
        </w:rPr>
        <w:footnoteReference w:id="47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İnsan fiziki cəhətdən nə qədər güclü olsa da belə bir işi bacarmaz. Əgər belə bir iş baş verərsə bu işi möcüzə və xariquladə bir iş saymaq lazımdır. Möcüzə və xariquladə işlərin bəhsindən burada vaz keçirik!</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Zaman baxımından, bir gecə yüz qadınla yatmaq üçün kifayət etməz.</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Həzrət Süleyman (ə)  peyğəmbər Allahın seçilmiş bəndələrindən idi və nübuvvət məqamının sahibi idi heç cür ağıla sığmır “inşəllah” deməyi bilərəkdən tərk etsin. Fərz etsək ki, unudub və ya yaddan çıxarıb necə ola bilər ki, məlaikə onun yadına salandan sonra da Həzrət Süleyman (ə) kimi bir peyğəmbər ki, xalqın hidayətçisidir, bilərəkdən “inşəllah” deməsin?!</w:t>
      </w:r>
    </w:p>
    <w:p>
      <w:pPr>
        <w:pStyle w:val="BookText"/>
        <w:bidi w:val="0"/>
        <w:jc w:val="both"/>
        <w:rPr/>
      </w:pPr>
      <w:r>
        <w:rPr>
          <w:rFonts w:eastAsia="Times New Roman" w:cs="Times New Roman" w:ascii="Times New Roman" w:hAnsi="Times New Roman"/>
          <w:color w:val="111111"/>
          <w:sz w:val="28"/>
          <w:szCs w:val="28"/>
          <w:lang w:val="en-US"/>
        </w:rPr>
        <w:t>Bu hərəkət o kəslərin hərəkətinə oxşayır ki, özlərini Allahdan müstəqil bilirlər və bütün işlərin öz əllərində olduğunu zənn edirlər və qadir Allahdan qəflətdədirlər.</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səh:292</w:t>
      </w:r>
      <w:bookmarkStart w:id="434" w:name="pg3610_19003"/>
    </w:p>
    <w:p>
      <w:pPr>
        <w:pStyle w:val="Heading3"/>
        <w:numPr>
          <w:ilvl w:val="2"/>
          <w:numId w:val="1"/>
        </w:numPr>
        <w:bidi w:val="0"/>
        <w:jc w:val="left"/>
        <w:rPr/>
      </w:pPr>
      <w:bookmarkStart w:id="435" w:name="__RefHeading___Toc4202264_2749589250"/>
      <w:bookmarkStart w:id="436" w:name="_Toc157"/>
      <w:bookmarkEnd w:id="434"/>
      <w:bookmarkEnd w:id="435"/>
      <w:r>
        <w:rPr/>
        <w:t>3. Cinayətkar Peyğəmbər və Əzrailin kor olması</w:t>
      </w:r>
      <w:bookmarkEnd w:id="436"/>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ملکُ الْمَوْتِ إِلَی مُوسَی، فَلَمَّا جَاءَهُ صکّه، فَرَجَعَ إِلَی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أَرسَلْتَنِی إِلیَ عَبْدٍ لاَ یُرِیدُ الْمَوْتَ، فَردّاللهُ عَینه،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یَضَع یَدَهُ عَلَی مَتنِ ثُورِ، فَلَهُ بِکُلِّ مَا غَطَّت یَدهُ بِکُلِّ شعرة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رَبّ 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فََلآن، فَسَأَلَ اللهُ أَنْ یُدْنِیهِ مِنَ الْاَرْضِ الْمُقَدَّسَةِ رمیةً بِحجر،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فَلَوْکُنْتُ ثُمَّ لأَ رَیْتُکُمْ قَبْرَهُ إِلَی جَانِبِ الطَّرِیقِ عِنْدَ الْکثیبِ الأَحْمَرِ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Əbu Hüreyrə deyir: “Allahın peyğəmbəri (s) buyurdu:</w:t>
      </w:r>
    </w:p>
    <w:p>
      <w:pPr>
        <w:pStyle w:val="BookText"/>
        <w:bidi w:val="0"/>
        <w:jc w:val="both"/>
        <w:rPr/>
      </w:pPr>
      <w:r>
        <w:rPr>
          <w:rFonts w:eastAsia="Times New Roman" w:cs="Times New Roman" w:ascii="Times New Roman" w:hAnsi="Times New Roman"/>
          <w:color w:val="111111"/>
          <w:sz w:val="28"/>
          <w:szCs w:val="28"/>
          <w:lang w:val="en-US"/>
        </w:rPr>
        <w:t>Əzrail Musanın canını almaq üçün onun yanına gəldi. Musa (ə) özünü müdafiə etməyə başladı. Əzrailin üzünə möhkəm bir şillə vurdu. Bu şillənin təsirindən Əzrail kor oldu. Allaha tərəf qayıdaraq ərz etdi:</w:t>
      </w:r>
    </w:p>
    <w:p>
      <w:pPr>
        <w:pStyle w:val="BookText"/>
        <w:bidi w:val="0"/>
        <w:jc w:val="both"/>
        <w:rPr/>
      </w:pPr>
      <w:r>
        <w:rPr>
          <w:rFonts w:eastAsia="Times New Roman" w:cs="Times New Roman" w:ascii="Times New Roman" w:hAnsi="Times New Roman"/>
          <w:color w:val="111111"/>
          <w:sz w:val="28"/>
          <w:szCs w:val="28"/>
          <w:lang w:val="en-US"/>
        </w:rPr>
        <w:t>-İlahi! Məni elə bəndənin yanına göndərmisən ki, ölmək istəmir. Allah onun gözünü sağaldıb Musanın yanına qayıtmağı əmr etdi. Get ona de! Əlini inəyin belinə qoysun. Əlinin altındakı tüklərin sayı qədər ona ömür verirəm.</w:t>
      </w:r>
    </w:p>
    <w:p>
      <w:pPr>
        <w:pStyle w:val="BookText"/>
        <w:bidi w:val="0"/>
        <w:jc w:val="both"/>
        <w:rPr/>
      </w:pPr>
      <w:r>
        <w:rPr>
          <w:rFonts w:eastAsia="Times New Roman" w:cs="Times New Roman" w:ascii="Times New Roman" w:hAnsi="Times New Roman"/>
          <w:color w:val="111111"/>
          <w:sz w:val="28"/>
          <w:szCs w:val="28"/>
          <w:lang w:val="en-US"/>
        </w:rPr>
        <w:t>Əzrail Musanın (ə) yanına qayıtdı. Hadisəni ona danışdı. Musa (ə) belə dedi:</w:t>
      </w:r>
    </w:p>
    <w:p>
      <w:pPr>
        <w:pStyle w:val="BookText"/>
        <w:bidi w:val="0"/>
        <w:jc w:val="both"/>
        <w:rPr/>
      </w:pPr>
      <w:r>
        <w:rPr>
          <w:rFonts w:eastAsia="Times New Roman" w:cs="Times New Roman" w:ascii="Times New Roman" w:hAnsi="Times New Roman"/>
          <w:color w:val="111111"/>
          <w:sz w:val="28"/>
          <w:szCs w:val="28"/>
          <w:lang w:val="en-US"/>
        </w:rPr>
        <w:t>-İlahi! Bu qədər ömrün axırı nədir?</w:t>
      </w:r>
    </w:p>
    <w:p>
      <w:pPr>
        <w:pStyle w:val="BookText"/>
        <w:bidi w:val="0"/>
        <w:jc w:val="both"/>
        <w:rPr/>
      </w:pPr>
      <w:r>
        <w:rPr>
          <w:rFonts w:eastAsia="Times New Roman" w:cs="Times New Roman" w:ascii="Times New Roman" w:hAnsi="Times New Roman"/>
          <w:color w:val="111111"/>
          <w:sz w:val="28"/>
          <w:szCs w:val="28"/>
          <w:lang w:val="en-US"/>
        </w:rPr>
        <w:t>Buyurdu:- axırı ölümdür!. Musa ərz</w:t>
      </w:r>
      <w:r>
        <w:rPr>
          <w:rStyle w:val="FootnoteAnchor"/>
        </w:rPr>
        <w:footnoteReference w:id="479"/>
      </w:r>
      <w:r>
        <w:rPr>
          <w:rFonts w:eastAsia="Times New Roman" w:cs="Times New Roman" w:ascii="Times New Roman" w:hAnsi="Times New Roman"/>
          <w:color w:val="111111"/>
          <w:sz w:val="28"/>
          <w:szCs w:val="28"/>
          <w:lang w:val="en-US"/>
        </w:rPr>
        <w:t>etdi:</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səh:293</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İlahi! Axırı ölüm olduğuna görə elə indi ölmək üçün hazıram. Allahdan istədi ki, onu Beytul-müqəddəs torpağına yaxınlaşdırıb orada onun canını alsın. Bu vaxt Məhəmməd peyğmbər (s) belə buyurdu: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Əgər Beytul-müqəddəsdə olsaydım Musanın qəbrini sizə göstərərdim. Qırmızı qumları olan təpənin kənarında küçə tərəfdə yerləşir.</w:t>
      </w:r>
      <w:r>
        <w:rPr>
          <w:rStyle w:val="FootnoteAnchor"/>
        </w:rPr>
        <w:footnoteReference w:id="480"/>
      </w:r>
    </w:p>
    <w:p>
      <w:pPr>
        <w:pStyle w:val="BookText"/>
        <w:bidi w:val="0"/>
        <w:jc w:val="both"/>
        <w:rPr/>
      </w:pPr>
      <w:r>
        <w:rPr>
          <w:rFonts w:eastAsia="Times New Roman" w:cs="Times New Roman" w:ascii="Times New Roman" w:hAnsi="Times New Roman"/>
          <w:color w:val="111111"/>
          <w:sz w:val="28"/>
          <w:szCs w:val="28"/>
          <w:lang w:val="en-US"/>
        </w:rPr>
        <w:t xml:space="preserve">Bu hədis də Səhihi Buxari və Səhihi Müslimdə vardır. Bu fərqlə ki, Səhihi Müslimdə belə gəlmişdir; - </w:t>
      </w:r>
      <w:r>
        <w:rPr>
          <w:rFonts w:ascii="Amiri" w:hAnsi="Amiri" w:eastAsia="Amiri" w:cs="Amiri"/>
          <w:color w:val="111111"/>
          <w:sz w:val="28"/>
          <w:sz w:val="28"/>
          <w:szCs w:val="28"/>
          <w:rtl w:val="true"/>
          <w:lang w:bidi="ar-SA"/>
        </w:rPr>
        <w:t>فَلَمَّاجَاءَهُ صَکَّهُ فَفَقَأعَیْنُهُ</w:t>
      </w:r>
      <w:r>
        <w:rPr>
          <w:rFonts w:ascii="Amiri" w:hAnsi="Amiri" w:eastAsia="Amiri" w:cs="Amiri"/>
          <w:color w:val="111111"/>
          <w:sz w:val="28"/>
          <w:sz w:val="28"/>
          <w:szCs w:val="28"/>
          <w:lang w:bidi="ar-SA"/>
        </w:rPr>
        <w:t xml:space="preserve"> </w:t>
      </w:r>
      <w:r>
        <w:rPr>
          <w:rStyle w:val="FootnoteAnchor"/>
        </w:rPr>
        <w:footnoteReference w:id="481"/>
      </w:r>
    </w:p>
    <w:p>
      <w:pPr>
        <w:pStyle w:val="BookText"/>
        <w:bidi w:val="0"/>
        <w:jc w:val="both"/>
        <w:rPr/>
      </w:pPr>
      <w:r>
        <w:rPr>
          <w:rFonts w:eastAsia="Times New Roman" w:cs="Times New Roman" w:ascii="Times New Roman" w:hAnsi="Times New Roman"/>
          <w:color w:val="111111"/>
          <w:sz w:val="28"/>
          <w:szCs w:val="28"/>
          <w:lang w:val="en-US"/>
        </w:rPr>
        <w:t>Səaləbi özünün “Əlmuzaf vəl mənsub” kitabında “</w:t>
      </w:r>
      <w:r>
        <w:rPr>
          <w:rFonts w:ascii="Amiri" w:hAnsi="Amiri" w:eastAsia="Amiri" w:cs="Amiri"/>
          <w:color w:val="111111"/>
          <w:sz w:val="28"/>
          <w:sz w:val="28"/>
          <w:szCs w:val="28"/>
          <w:rtl w:val="true"/>
          <w:lang w:bidi="ar-SA"/>
        </w:rPr>
        <w:t>لَطْمَةُ مُوسَی</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ünvanı altında bu dastanı nəql edib sonra deyir:</w:t>
      </w:r>
    </w:p>
    <w:p>
      <w:pPr>
        <w:pStyle w:val="BookText"/>
        <w:bidi w:val="0"/>
        <w:jc w:val="both"/>
        <w:rPr/>
      </w:pPr>
      <w:r>
        <w:rPr>
          <w:rFonts w:eastAsia="Times New Roman" w:cs="Times New Roman" w:ascii="Times New Roman" w:hAnsi="Times New Roman"/>
          <w:color w:val="111111"/>
          <w:sz w:val="28"/>
          <w:szCs w:val="28"/>
          <w:lang w:val="en-US"/>
        </w:rPr>
        <w:t>Bu hədis qədim əfsanələrdən və yalanlardandır ki, avam camaatın arasında məşhurlaşmışdır. Bu üzdən də avam camaat arasında deyirlər ki, “Əzrail kordur”. Bu haqda hətta şer də deyilmişdir. O şerin məzmunu belədir:</w:t>
      </w:r>
    </w:p>
    <w:p>
      <w:pPr>
        <w:pStyle w:val="BookText"/>
        <w:bidi w:val="0"/>
        <w:jc w:val="both"/>
        <w:rPr/>
      </w:pPr>
      <w:r>
        <w:rPr>
          <w:rFonts w:ascii="IRNazanin" w:hAnsi="IRNazanin" w:eastAsia="IRNazanin"/>
          <w:color w:val="111111"/>
          <w:sz w:val="28"/>
          <w:sz w:val="28"/>
          <w:szCs w:val="28"/>
          <w:rtl w:val="true"/>
          <w:lang w:bidi="fa-IR"/>
        </w:rPr>
        <w:t>یاملک الموت لقیت مکرهاً</w:t>
      </w:r>
    </w:p>
    <w:p>
      <w:pPr>
        <w:pStyle w:val="BookText"/>
        <w:bidi w:val="0"/>
        <w:jc w:val="both"/>
        <w:rPr/>
      </w:pPr>
      <w:r>
        <w:rPr>
          <w:rFonts w:ascii="IRNazanin" w:hAnsi="IRNazanin" w:eastAsia="IRNazanin"/>
          <w:color w:val="111111"/>
          <w:sz w:val="28"/>
          <w:sz w:val="28"/>
          <w:szCs w:val="28"/>
          <w:rtl w:val="true"/>
          <w:lang w:bidi="fa-IR"/>
        </w:rPr>
        <w:t>لطمة موسی ترکتک اعورا</w:t>
      </w:r>
    </w:p>
    <w:p>
      <w:pPr>
        <w:pStyle w:val="BookText"/>
        <w:bidi w:val="0"/>
        <w:jc w:val="both"/>
        <w:rPr/>
      </w:pPr>
      <w:r>
        <w:rPr>
          <w:rFonts w:eastAsia="Times New Roman" w:cs="Times New Roman" w:ascii="Times New Roman" w:hAnsi="Times New Roman"/>
          <w:i/>
          <w:iCs/>
          <w:color w:val="111111"/>
          <w:sz w:val="28"/>
          <w:szCs w:val="28"/>
          <w:lang w:val="en-US"/>
        </w:rPr>
        <w:t>EY ƏZRAIL! PIS HADISə ILə QARşıLAşDıN SəN,</w:t>
      </w:r>
    </w:p>
    <w:p>
      <w:pPr>
        <w:pStyle w:val="BookText"/>
        <w:bidi w:val="0"/>
        <w:jc w:val="both"/>
        <w:rPr/>
      </w:pPr>
      <w:r>
        <w:rPr>
          <w:rFonts w:eastAsia="Times New Roman" w:cs="Times New Roman" w:ascii="Times New Roman" w:hAnsi="Times New Roman"/>
          <w:i/>
          <w:iCs/>
          <w:color w:val="111111"/>
          <w:sz w:val="28"/>
          <w:szCs w:val="28"/>
          <w:lang w:val="en-US"/>
        </w:rPr>
        <w:t>!</w:t>
      </w:r>
      <w:r>
        <w:rPr>
          <w:rFonts w:eastAsia="Times New Roman" w:cs="Times New Roman" w:ascii="Times New Roman" w:hAnsi="Times New Roman"/>
          <w:color w:val="111111"/>
          <w:sz w:val="28"/>
          <w:szCs w:val="28"/>
          <w:lang w:val="en-US"/>
        </w:rPr>
        <w:t xml:space="preserve">_                                       </w:t>
      </w:r>
      <w:r>
        <w:rPr>
          <w:rFonts w:eastAsia="Times New Roman" w:cs="Times New Roman" w:ascii="Times New Roman" w:hAnsi="Times New Roman"/>
          <w:b/>
          <w:bCs/>
          <w:color w:val="111111"/>
          <w:sz w:val="28"/>
          <w:szCs w:val="28"/>
          <w:lang w:val="en-US"/>
        </w:rPr>
        <w:t>MUSANıN şILLəSI KOR ETDI SəNI</w:t>
      </w:r>
      <w:r>
        <w:rPr>
          <w:rFonts w:eastAsia="Times New Roman" w:cs="Times New Roman" w:ascii="Times New Roman" w:hAnsi="Times New Roman"/>
          <w:color w:val="111111"/>
          <w:sz w:val="28"/>
          <w:szCs w:val="28"/>
          <w:lang w:val="en-US"/>
        </w:rPr>
        <w:t xml:space="preserve"> _</w:t>
      </w:r>
    </w:p>
    <w:p>
      <w:pPr>
        <w:pStyle w:val="BookText"/>
        <w:bidi w:val="0"/>
        <w:jc w:val="both"/>
        <w:rPr/>
      </w:pPr>
      <w:r>
        <w:rPr>
          <w:rFonts w:eastAsia="Times New Roman" w:cs="Times New Roman" w:ascii="Times New Roman" w:hAnsi="Times New Roman"/>
          <w:color w:val="111111"/>
          <w:sz w:val="28"/>
          <w:szCs w:val="28"/>
          <w:lang w:val="en-US"/>
        </w:rPr>
        <w:t>Səaləbi öz sözünü bu cümlə ilə qurtarır; “Mən bu dastanın doğru və yalan olma məsuliyyətini öz üzərimə götürmürəm.”</w:t>
      </w:r>
      <w:r>
        <w:rPr>
          <w:rStyle w:val="FootnoteAnchor"/>
        </w:rPr>
        <w:footnoteReference w:id="482"/>
      </w:r>
    </w:p>
    <w:p>
      <w:pPr>
        <w:pStyle w:val="BookText"/>
        <w:bidi w:val="0"/>
        <w:jc w:val="both"/>
        <w:rPr/>
      </w:pPr>
      <w:r>
        <w:rPr>
          <w:rFonts w:eastAsia="Times New Roman" w:cs="Times New Roman" w:ascii="Times New Roman" w:hAnsi="Times New Roman"/>
          <w:color w:val="111111"/>
          <w:sz w:val="28"/>
          <w:szCs w:val="28"/>
          <w:lang w:val="en-US"/>
        </w:rPr>
        <w:t>Müəllif: Səaləbi bu hədisi avamların əfsanəsi və dastanı kimi təqdim etmişdir. Biz də, aşağıdakı dəlillərə əsasən, sonradan hörmətli oxucuların nəzərinə çatdırılacaq, o hədisləri qoca nənələrin nəvələrinə danışdığı əfsanələrdən başqa bir şey saymırıq.</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səh:294</w:t>
      </w:r>
    </w:p>
    <w:p>
      <w:pPr>
        <w:pStyle w:val="BookText"/>
        <w:bidi w:val="0"/>
        <w:rPr/>
      </w:pPr>
      <w:r>
        <w:rPr>
          <w:rFonts w:eastAsia="Times New Roman" w:cs="Times New Roman" w:ascii="Times New Roman" w:hAnsi="Times New Roman"/>
          <w:color w:val="111111"/>
          <w:sz w:val="28"/>
          <w:szCs w:val="28"/>
          <w:lang w:val="en-US"/>
        </w:rPr>
        <w:t>Bu hədisi bisavad dastan yazarlar avam camaatın öhdəsinə buraxmışlar. Ona görə də bu hədisdə elə məsələlər var ki, uluhiyyət məqamı ilə uzlaşmır və nə də mələklərin və peyğəmbərlərin yüksək məqamı ilə uyğun gəlmir, ona görə ki;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Necə ola bilər ki, Allah, təkəbbürlü və heç bir səbəb olmadan vurub bir nəfərin gözünü çıxartmış bir şəxsi peyğəmbərlik məqamına seçsin və onu “Kəlimullah”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dərəcəsinə ucaltsın. Belə bir adam Allahın məmuru kimi Allahın əmrini ona çatdırıb, desin: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أَجِبْ رَبُّکَ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(ə</w:t>
      </w:r>
      <w:r>
        <w:rPr>
          <w:rFonts w:eastAsia="Times New Roman" w:cs="Times New Roman" w:ascii="Times New Roman" w:hAnsi="Times New Roman"/>
          <w:color w:val="111111"/>
          <w:sz w:val="28"/>
          <w:szCs w:val="28"/>
          <w:lang w:val="en-US"/>
        </w:rPr>
        <w:t>cib rəbbukə).</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İmranın oğlu Musa (ə) belə bir cinayəti törətdi cəzalanmaq əvəzinə Allah tərəfindən daha çox mükafata layiq görüldü və minlərlə il, ömür ona verildi. Bu qədər zülmün qarşısında bu qədər mükafat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Allahın peyğəmbərlik məqamına seçdiyi, vəhyin əmini qərar verdiyi, münacat üçün seçdiyi, onu Ulul-əzm peyğəmbərlərdən biri qərar verdiyi Musa kimi bir peyğəmbərə belə bir şeyi necə nisbət vermək olar. Allah onu tərifləyərkən belə buyurmuşdur:</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وَإِذْ أَخَذْنَا مِنَ النَّبِیِّینَ مِیثَاقَهُمْ وَمِنکَ وَمِن نُّوحٍ وَإِبْرَاهِیمَ وَمُوسَی وَعِیسَی ابْنِ مَرْیَمَ وَأَخَذْنَا مِنْهُم مِّیثَاقًا غَلِیظًا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_ (YA RəSULUM!) XATıRLA KI, BIZ BIR ZAMAN PEYğəMBəRLəRDəN əHD ALMışDıQ: SəNDəN Də, NUHDAN DA, İBRAHIMDəN Də, MUSADAN DA, MəRYəM OğLU İSADAN DA! BIZ ONLARDAN MöHKəM BIR əHD ALMışDıQ. _</w:t>
      </w:r>
      <w:r>
        <w:rPr>
          <w:rStyle w:val="FootnoteAnchor"/>
        </w:rPr>
        <w:footnoteReference w:id="483"/>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وَاذْکُرْفِی الْکِتَابِ مُوسَی إِنَّهُ کَانَ مُخْلَصًاوَکَانَ رَسُولًانَّبِیًّا٭وَنَادَیْنَاهُ مِن جَانِبِ الطُّورِالْأَیْمَنِ وَقَرَّبْنَاهُ نَجِیًّا</w:t>
      </w:r>
      <w:r>
        <w:rPr>
          <w:rFonts w:eastAsia="Amiri" w:cs="Amiri" w:ascii="Amiri" w:hAnsi="Amiri"/>
          <w:color w:val="111111"/>
          <w:sz w:val="28"/>
          <w:szCs w:val="28"/>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səh:295</w:t>
      </w:r>
    </w:p>
    <w:p>
      <w:pPr>
        <w:pStyle w:val="BookText"/>
        <w:bidi w:val="0"/>
        <w:rPr/>
      </w:pPr>
      <w:r>
        <w:rPr>
          <w:rFonts w:eastAsia="Times New Roman" w:cs="Times New Roman" w:ascii="Times New Roman" w:hAnsi="Times New Roman"/>
          <w:color w:val="111111"/>
          <w:sz w:val="28"/>
          <w:szCs w:val="28"/>
          <w:lang w:val="en-US"/>
        </w:rPr>
        <w:t xml:space="preserve">_ (YA RəSULUM!) KITABDA (QUR ANDA) MUSANı DA YAD ET! HəQIQəTəN, O, (öZ IBADəTINDə) çOX SəMIMI IDI. O (BIZIM TəRəFIMIZDəN İSRAIL OğULLARıNA GöNDəRILMIş) BIR ELçI, BIR PEYğəMBəR IDI. BIZ (MUSANı) TUR DAğıNıN SAğ TəRəFINDəN çAğıRDıQ Və (ALLAHLA DANışMAQ üçüN YALVARıB) GIZLI DUA EDəRKəN öZüMüZə YAXıNLAşDıRDıQ. </w:t>
      </w:r>
      <w:r>
        <w:rPr>
          <w:rStyle w:val="FootnoteAnchor"/>
        </w:rPr>
        <w:footnoteReference w:id="484"/>
      </w:r>
      <w:r>
        <w:rPr>
          <w:rFonts w:eastAsia="Times New Roman" w:cs="Times New Roman" w:ascii="Times New Roman" w:hAnsi="Times New Roman"/>
          <w:color w:val="111111"/>
          <w:sz w:val="28"/>
          <w:szCs w:val="28"/>
          <w:lang w:val="en-US"/>
        </w:rPr>
        <w:t xml:space="preserve"> _</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أَیُّهَا الَّذِینَ آمَنُوا لَا تَکُونُوا کَالَّذِینَ آذَوْا مُوسَی فَبَرَّأَهُ اللَّهُ مِمَّا قَالُوا وَکَانَ عِندَ اللَّهِ وَجِیهًا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_ EY IMAN GəTIRəNLəR! MUSAYA əZIYYəT VERəN KəSLəR KIMI OLMAYıN. ALLAH (MUSANı) ONLARıN DEDIKLəRINDəN (BöHTANLARıNDAN) TəMIZə çıXARTDı. O, ALLAH YANıNDA çOX HöRMəTLI (QəDIR-QIYMəTLI) IDI. _</w:t>
      </w:r>
      <w:r>
        <w:rPr>
          <w:rStyle w:val="FootnoteAnchor"/>
        </w:rPr>
        <w:footnoteReference w:id="485"/>
      </w:r>
    </w:p>
    <w:p>
      <w:pPr>
        <w:pStyle w:val="BookText"/>
        <w:bidi w:val="0"/>
        <w:jc w:val="both"/>
        <w:rPr/>
      </w:pPr>
      <w:r>
        <w:rPr>
          <w:rFonts w:eastAsia="Times New Roman" w:cs="Times New Roman" w:ascii="Times New Roman" w:hAnsi="Times New Roman"/>
          <w:color w:val="111111"/>
          <w:sz w:val="28"/>
          <w:szCs w:val="28"/>
          <w:lang w:val="en-US"/>
        </w:rPr>
        <w:t>4- Ənbiya və Ulul-əzm peyğəmbərlərin Allahın əmrlərini təbliğ etməkdə olan mələkləri təhqir etməsi məsələsini qəbul etmək olarmı ?! Biz, “Firon”, “Nəmrud”, “Əbu Cəhl” kimi kafir, müşrik, mütəkəbbir şəxsləri belə mənfi cəhətlərinə görə qınayır və onları Allahın düşməni sayırıq. Onlar Allah və əmrləri qarşısında və Allah peyəmbərlərinin qarşısında inadkar və dikbaşlıq etdilər. Peyğəmbərləri rədd edib, onları təhqir etdilər. Əgər bu hədisi olduğu kimi qəbul etsək, o zaman “Musa (ə)” ilə “Firon” arasında heç bir fərq olmaz. Firon Allahın peyğəmbəri ilə necə davranmışdısa Musa da Allahın göndərdiyi mələklə elə davranaraq Allahın göndərdiyi mələyə təhqirlə rədd cavabı verdi.</w:t>
      </w:r>
    </w:p>
    <w:p>
      <w:pPr>
        <w:pStyle w:val="BookText"/>
        <w:bidi w:val="0"/>
        <w:jc w:val="both"/>
        <w:rPr/>
      </w:pPr>
      <w:r>
        <w:rPr>
          <w:rFonts w:eastAsia="Times New Roman" w:cs="Times New Roman" w:ascii="Times New Roman" w:hAnsi="Times New Roman"/>
          <w:color w:val="111111"/>
          <w:sz w:val="28"/>
          <w:szCs w:val="28"/>
          <w:lang w:val="en-US"/>
        </w:rPr>
        <w:t>5- Bunların hamısını bir kənara qoysaq, görəsən mələklərin həqiqəti nədir? və əslində mələklər necədirlər?! Görəsən mələklərin də cismi varmı? Onların da insanlar kimi gözü varmı ki, bir şillə ilə kor olsun ?!</w:t>
      </w:r>
    </w:p>
    <w:p>
      <w:pPr>
        <w:pStyle w:val="BookText"/>
        <w:bidi w:val="0"/>
        <w:jc w:val="both"/>
        <w:rPr/>
      </w:pPr>
      <w:r>
        <w:rPr>
          <w:rFonts w:eastAsia="Times New Roman" w:cs="Times New Roman" w:ascii="Times New Roman" w:hAnsi="Times New Roman"/>
          <w:color w:val="111111"/>
          <w:sz w:val="28"/>
          <w:szCs w:val="28"/>
          <w:lang w:val="en-US"/>
        </w:rPr>
        <w:t>Əlbəttə,, bu qondarma hədisləri nəql edənlərə bu iradlara</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səh:296</w:t>
      </w:r>
    </w:p>
    <w:p>
      <w:pPr>
        <w:pStyle w:val="BookText"/>
        <w:bidi w:val="0"/>
        <w:rPr/>
      </w:pPr>
      <w:r>
        <w:rPr>
          <w:rFonts w:eastAsia="Times New Roman" w:cs="Times New Roman" w:ascii="Times New Roman" w:hAnsi="Times New Roman"/>
          <w:color w:val="111111"/>
          <w:sz w:val="28"/>
          <w:szCs w:val="28"/>
          <w:lang w:val="en-US"/>
        </w:rPr>
        <w:t>cavab vermək üçün qondarma rəvayət və hədis uydurmaq çox da çətin bir şey deyil. Hər yerdə çətinliyə rast gəlsələr istədikləri vaxt öz kisələrindən hədis çıxarıb öz canlarını irad və tənqidlərdən qurtarırlar.</w:t>
      </w:r>
    </w:p>
    <w:p>
      <w:pPr>
        <w:pStyle w:val="BookText"/>
        <w:bidi w:val="0"/>
        <w:jc w:val="both"/>
        <w:rPr/>
      </w:pPr>
      <w:r>
        <w:rPr>
          <w:rFonts w:eastAsia="Times New Roman" w:cs="Times New Roman" w:ascii="Times New Roman" w:hAnsi="Times New Roman"/>
          <w:color w:val="111111"/>
          <w:sz w:val="28"/>
          <w:szCs w:val="28"/>
          <w:lang w:val="en-US"/>
        </w:rPr>
        <w:t>Baxanda görürük ki, bu dastanın müəllifi Əbu Hüreyrə axırıncı eybi gördükdə ona cavab vermək üçün belə demişdir:</w:t>
      </w:r>
    </w:p>
    <w:p>
      <w:pPr>
        <w:pStyle w:val="BookText"/>
        <w:bidi w:val="0"/>
        <w:jc w:val="both"/>
        <w:rPr/>
      </w:pPr>
      <w:r>
        <w:rPr>
          <w:rFonts w:ascii="Amiri" w:hAnsi="Amiri" w:eastAsia="Amiri" w:cs="Amiri"/>
          <w:color w:val="111111"/>
          <w:sz w:val="28"/>
          <w:sz w:val="28"/>
          <w:szCs w:val="28"/>
          <w:rtl w:val="true"/>
          <w:lang w:bidi="ar-SA"/>
        </w:rPr>
        <w:t>إِنَّ مَلکَ الْمَوْتِ کَانَ یَأتِی النَّاسَ عَیَاناً حَتَّی أَتَی مُوسَی فلَطمَهُ فَفقأَ عَینَهُ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مَلکَ الْمَوْتِ إِنَّمَا جَاءَ إِلَی النَّاسِ خَفِیاً بَعْدَ مَوْتِ مُوسَی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Musanın dövrünə qədər Əzrail insanların canını almaq üçün gələndə aşkar, insan surətində gələrdi. Musanın şilləsini görəndən sonra yəni, Musa öləndən sonra can almaq üçün gələrkən gizlin və gözlərdən uzaq gəlir.”</w:t>
      </w:r>
      <w:r>
        <w:rPr>
          <w:rStyle w:val="FootnoteAnchor"/>
        </w:rPr>
        <w:footnoteReference w:id="486"/>
      </w:r>
    </w:p>
    <w:p>
      <w:pPr>
        <w:pStyle w:val="BookText"/>
        <w:bidi w:val="0"/>
        <w:jc w:val="both"/>
        <w:rPr/>
      </w:pPr>
      <w:r>
        <w:rPr>
          <w:rFonts w:eastAsia="Times New Roman" w:cs="Times New Roman" w:ascii="Times New Roman" w:hAnsi="Times New Roman"/>
          <w:color w:val="111111"/>
          <w:sz w:val="28"/>
          <w:szCs w:val="28"/>
          <w:lang w:val="en-US"/>
        </w:rPr>
        <w:t>Bu hədisdə olan bu qədər iradlarla bərabər hər halda maraqlı burasıdır ki, Müslim, öz “Səhih” adlı kitabında bu hədisi “Musanın fəzilətləri babında” gətirmişdir. Burada bir şeyi başa düşmək olmur ki, bir peyğəmbər üçün bu nə fəzilətdir ki, vurub bir mələyin gözünü kor etsin ?!!</w:t>
      </w:r>
    </w:p>
    <w:p>
      <w:pPr>
        <w:pStyle w:val="BookText"/>
        <w:bidi w:val="0"/>
        <w:jc w:val="both"/>
        <w:rPr/>
      </w:pPr>
      <w:r>
        <w:rPr>
          <w:rFonts w:eastAsia="Times New Roman" w:cs="Times New Roman" w:ascii="Times New Roman" w:hAnsi="Times New Roman"/>
          <w:color w:val="111111"/>
          <w:sz w:val="28"/>
          <w:szCs w:val="28"/>
          <w:lang w:val="en-US"/>
        </w:rPr>
        <w:t>Musanın daşla yarışa çıxması</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عن ابی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کان رجلاً حیِیّاً، ستیراً لاَ یُری من جلدِه شئٌ استحیاءً منه، فآذاه من آذاه من بنی اسرائیل،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یستتر هذا التستًُّرَ إِلا من عیب بجلده؛ إمَّا برص، و إِمَّا أَدرة و إمَّا آفة، وان الله اراد أن یبرِئَه مما قالوا لموسی، فخلا یوماً وحده، فوضع ثیابه علی الحجر، ثمّ إغتسل فلمّا فرغ أقبل إلی ثیابه لیأخذها، وانّ الحجر عدا بثوبه، فأخذ موسی عصاه، وطلب الحجر، فجعل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ثوبی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ثوبی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انتهی الی ملاءٍ من بنی إسرائیل، فرأوه عریاناً أحسن ممّا خلق الله، و ابرَأه ممّا یقولون</w:t>
      </w:r>
      <w:r>
        <w:rPr>
          <w:rFonts w:ascii="IRNazanin" w:hAnsi="IRNazanin" w:eastAsia="IRNazanin"/>
          <w:color w:val="111111"/>
          <w:sz w:val="28"/>
          <w:sz w:val="28"/>
          <w:szCs w:val="28"/>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səh:297</w:t>
      </w:r>
    </w:p>
    <w:p>
      <w:pPr>
        <w:pStyle w:val="BookText"/>
        <w:bidi w:val="0"/>
        <w:rPr/>
      </w:pPr>
      <w:r>
        <w:rPr>
          <w:rFonts w:ascii="IRNazanin" w:hAnsi="IRNazanin" w:eastAsia="IRNazanin"/>
          <w:color w:val="111111"/>
          <w:sz w:val="28"/>
          <w:sz w:val="28"/>
          <w:szCs w:val="28"/>
          <w:rtl w:val="true"/>
          <w:lang w:bidi="fa-IR"/>
        </w:rPr>
        <w:t>وقام الحجرُ وفاخذ بثوبه، فلبسه، وطفق بالحجر ضرباً بعصاه، فوالله أن بالحجر لندباً من اثر ضربه ثلاثاً او أربعاً او خمساً، فذالک قوله تعالی</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أَیُّهَا الَّذِینَ آمَنُوا لَا تَکُونُوا کَالَّذِینَ آذَوْا مُوسَی فَبَرَّأَهُ اللَّهُ مِمَّا قَالُوا وَکَانَ عِندَ اللَّهِ وَجِیهًا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Əbu Hüreyrə peyğəmbərimiz Həzrət Məhəmməddən (s) nəql edir ki; “Həzrət Musa (ə) çox həyalı adam idi. Çox həyalı olduğu üçün, elə geyinirdi ki, bədəninin heç yeri görünməsin. Hələ heç kəs onun bədənini görə bilməmişdi. Bəni İsraildən bir qrup şəxslər bu məsələni görüb Musa (ə) barədə şəkkə düşdülər. Bu üzdən Musaya əziyyət edib, deyirdilər: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Çox güman ki, onun bədənində bir eybi və ya bərəs</w:t>
      </w:r>
      <w:r>
        <w:rPr>
          <w:rStyle w:val="FootnoteAnchor"/>
        </w:rPr>
        <w:footnoteReference w:id="487"/>
      </w:r>
      <w:r>
        <w:rPr>
          <w:rFonts w:eastAsia="Times New Roman" w:cs="Times New Roman" w:ascii="Times New Roman" w:hAnsi="Times New Roman"/>
          <w:color w:val="111111"/>
          <w:sz w:val="28"/>
          <w:szCs w:val="28"/>
          <w:lang w:val="en-US"/>
        </w:rPr>
        <w:t>və fətəq</w:t>
      </w:r>
      <w:r>
        <w:rPr>
          <w:rStyle w:val="FootnoteAnchor"/>
        </w:rPr>
        <w:footnoteReference w:id="488"/>
      </w:r>
      <w:r>
        <w:rPr>
          <w:rFonts w:eastAsia="Times New Roman" w:cs="Times New Roman" w:ascii="Times New Roman" w:hAnsi="Times New Roman"/>
          <w:color w:val="111111"/>
          <w:sz w:val="28"/>
          <w:szCs w:val="28"/>
          <w:lang w:val="en-US"/>
        </w:rPr>
        <w:t>kimi xəstəliyi var ki, öz bədənini belə gizlədir.”</w:t>
      </w:r>
    </w:p>
    <w:p>
      <w:pPr>
        <w:pStyle w:val="BookText"/>
        <w:bidi w:val="0"/>
        <w:jc w:val="both"/>
        <w:rPr/>
      </w:pPr>
      <w:r>
        <w:rPr>
          <w:rFonts w:eastAsia="Times New Roman" w:cs="Times New Roman" w:ascii="Times New Roman" w:hAnsi="Times New Roman"/>
          <w:color w:val="111111"/>
          <w:sz w:val="28"/>
          <w:szCs w:val="28"/>
          <w:lang w:val="en-US"/>
        </w:rPr>
        <w:t>Allah təala onu bu böhtanlardan təmizləmək istədi. Bu səbəbdən də, bir gün Həzrət Musa (ə) qusl  etmək üçün xəlvət bir yerdə öz paltarlarını soyunaraq daşın üzərinə qoydu. Elə ki, qusl edib qurtardı, istədi ki, paltarını geyinsin. O daş onun paltarını götürüb qaçdı. Həzrət Musa (ə) öz əsasını götütrüb daşın arxasıyca qaçaraq, qışqırırdı:</w:t>
      </w:r>
    </w:p>
    <w:p>
      <w:pPr>
        <w:pStyle w:val="BookText"/>
        <w:bidi w:val="0"/>
        <w:jc w:val="both"/>
        <w:rPr/>
      </w:pPr>
      <w:r>
        <w:rPr>
          <w:rFonts w:eastAsia="Times New Roman" w:cs="Times New Roman" w:ascii="Times New Roman" w:hAnsi="Times New Roman"/>
          <w:color w:val="111111"/>
          <w:sz w:val="28"/>
          <w:szCs w:val="28"/>
          <w:lang w:val="en-US"/>
        </w:rPr>
        <w:t>-“Ey daş! Mənim paltarımı qaytar. Ey daş! Mənim paltarımı qaytar.”</w:t>
      </w:r>
    </w:p>
    <w:p>
      <w:pPr>
        <w:pStyle w:val="BookText"/>
        <w:bidi w:val="0"/>
        <w:jc w:val="both"/>
        <w:rPr/>
      </w:pPr>
      <w:r>
        <w:rPr>
          <w:rFonts w:eastAsia="Times New Roman" w:cs="Times New Roman" w:ascii="Times New Roman" w:hAnsi="Times New Roman"/>
          <w:color w:val="111111"/>
          <w:sz w:val="28"/>
          <w:szCs w:val="28"/>
          <w:lang w:val="en-US"/>
        </w:rPr>
        <w:t>Çılpaq vəziyyətdə gəlib Bəni İsrail camaatının arasına çıxdı. Onu çılpaq vəziyyətdə müşahidə edib, gördülər ki, Həzrət Musanın (ə) nəinki eyib və nöqsanı yoxdur, bəlkə çox gözəl və kamil xilqətə malikdir. Beləcə Allah təala Musanı onların böhtanlarından qorudu. Bu yarışdan sonra daş yerində durdu. Musa (ə) öz paltarını götürərək əyninə geyindi. Daşa qəzəblənərək öz əsasını ona möhkəm vurdu. And olsun Allaha</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səh:298</w:t>
      </w:r>
    </w:p>
    <w:p>
      <w:pPr>
        <w:pStyle w:val="BookText"/>
        <w:bidi w:val="0"/>
        <w:rPr/>
      </w:pPr>
      <w:r>
        <w:rPr>
          <w:rFonts w:eastAsia="Times New Roman" w:cs="Times New Roman" w:ascii="Times New Roman" w:hAnsi="Times New Roman"/>
          <w:color w:val="111111"/>
          <w:sz w:val="28"/>
          <w:szCs w:val="28"/>
          <w:lang w:val="en-US"/>
        </w:rPr>
        <w:t>ki, daşın üzərində zərbənin izi grünürdü. Camaatın Musaya (ə) əziyyəti barədə olan ayənin mənası belədir ki, buyurulur: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أَیُّهَا الَّذِینَ آمَنُوا لَا تَکُونُوا کَالَّذِینَ آذَوْا مُوسَی فَبَرَّأَهُ اللَّهُ مِمَّا قَالُوا وَکَانَ عِندَ اللَّهِ وَجِیهًا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_ EY IMAN GəTIRəNLəR! MUSAYA əZIYYəT VERəN KəSLəR KIMI OLMAYıN. ALLAH (MUSANı) ONLARıN DEDIKLəRINDəN__ (BöHTANLARıNDAN) TəMIZə çıXARTDı. O, ALLAH YANıNDA çOX HöRMəTLI (QəDIR-QIYMəTLI) IDI. </w:t>
      </w:r>
      <w:r>
        <w:rPr>
          <w:rStyle w:val="FootnoteAnchor"/>
        </w:rPr>
        <w:footnoteReference w:id="489"/>
      </w:r>
      <w:r>
        <w:rPr>
          <w:rFonts w:eastAsia="Times New Roman" w:cs="Times New Roman" w:ascii="Times New Roman" w:hAnsi="Times New Roman"/>
          <w:color w:val="111111"/>
          <w:sz w:val="28"/>
          <w:szCs w:val="28"/>
          <w:lang w:val="en-US"/>
        </w:rPr>
        <w:t>-_</w:t>
      </w:r>
      <w:r>
        <w:rPr>
          <w:rStyle w:val="FootnoteAnchor"/>
        </w:rPr>
        <w:footnoteReference w:id="490"/>
      </w:r>
    </w:p>
    <w:p>
      <w:pPr>
        <w:pStyle w:val="BookText"/>
        <w:bidi w:val="0"/>
        <w:jc w:val="both"/>
        <w:rPr/>
      </w:pPr>
      <w:r>
        <w:rPr>
          <w:rFonts w:eastAsia="Times New Roman" w:cs="Times New Roman" w:ascii="Times New Roman" w:hAnsi="Times New Roman"/>
          <w:color w:val="111111"/>
          <w:sz w:val="28"/>
          <w:szCs w:val="28"/>
          <w:lang w:val="en-US"/>
        </w:rPr>
        <w:t>Hədisi araşdırmazdan əvvəl hörmətli oxucuların diqqətini “Səhiheyni” şərh edən iki nəfərin bu hədis barədə olan nəzərinə cəlb etmək istəyirik.</w:t>
      </w:r>
    </w:p>
    <w:p>
      <w:pPr>
        <w:pStyle w:val="BookText"/>
        <w:bidi w:val="0"/>
        <w:jc w:val="both"/>
        <w:rPr/>
      </w:pPr>
      <w:r>
        <w:rPr>
          <w:rFonts w:eastAsia="Times New Roman" w:cs="Times New Roman" w:ascii="Times New Roman" w:hAnsi="Times New Roman"/>
          <w:color w:val="111111"/>
          <w:sz w:val="28"/>
          <w:szCs w:val="28"/>
          <w:lang w:val="en-US"/>
        </w:rPr>
        <w:t>Bədruddin Eyni “Səhihi-Buxari”nin şərhində belə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hədisdən belə düşünürük ki;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Lazım gəldikdə soyunub çılpaq olmaq və cinsi orqanlara baxmağın eybi yoxdur.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 hədis, Həzərət Musanın (ə) böyük möcüzə göstərməyini sübut edir. Xüsusən daş üzərində onun əsasının izinin qalması ən böyük möcüzədir. Baxmayaraq ki, Həzrət Musa (ə) daşın, onun paltarlarını öz iradəsilə aparmadığını, bəlkə Allahın əmri ilə olduğunu bilirdi.</w:t>
      </w:r>
      <w:r>
        <w:rPr>
          <w:rStyle w:val="FootnoteAnchor"/>
        </w:rPr>
        <w:footnoteReference w:id="491"/>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səh:299</w:t>
      </w:r>
    </w:p>
    <w:p>
      <w:pPr>
        <w:pStyle w:val="BookText"/>
        <w:bidi w:val="0"/>
        <w:rPr/>
      </w:pPr>
      <w:r>
        <w:rPr>
          <w:rFonts w:eastAsia="Times New Roman" w:cs="Times New Roman" w:ascii="Times New Roman" w:hAnsi="Times New Roman"/>
          <w:color w:val="111111"/>
          <w:sz w:val="28"/>
          <w:szCs w:val="28"/>
          <w:lang w:val="en-US"/>
        </w:rPr>
        <w:t>Nəvəvi də Səhihi Müslimin şərhində belə deyir:</w:t>
      </w:r>
    </w:p>
    <w:p>
      <w:pPr>
        <w:pStyle w:val="BookText"/>
        <w:bidi w:val="0"/>
        <w:jc w:val="both"/>
        <w:rPr/>
      </w:pPr>
      <w:r>
        <w:rPr>
          <w:rFonts w:eastAsia="Times New Roman" w:cs="Times New Roman" w:ascii="Times New Roman" w:hAnsi="Times New Roman"/>
          <w:color w:val="111111"/>
          <w:sz w:val="28"/>
          <w:szCs w:val="28"/>
          <w:lang w:val="en-US"/>
        </w:rPr>
        <w:t>Bu hədisdən Həzrət Musanın (ə) iki böyük möcüzə göstərməsi başa düşülür: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Daşın hərəkət etməsi və Musanın (ə) paltarlarını aparması;</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Daşın üzərində əsanın izinin qalması;</w:t>
      </w:r>
      <w:r>
        <w:rPr>
          <w:rStyle w:val="FootnoteAnchor"/>
        </w:rPr>
        <w:footnoteReference w:id="492"/>
      </w:r>
    </w:p>
    <w:p>
      <w:pPr>
        <w:pStyle w:val="BookText"/>
        <w:bidi w:val="0"/>
        <w:jc w:val="both"/>
        <w:rPr/>
      </w:pPr>
      <w:r>
        <w:rPr>
          <w:rFonts w:eastAsia="Times New Roman" w:cs="Times New Roman" w:ascii="Times New Roman" w:hAnsi="Times New Roman"/>
          <w:color w:val="111111"/>
          <w:sz w:val="28"/>
          <w:szCs w:val="28"/>
          <w:lang w:val="en-US"/>
        </w:rPr>
        <w:t>Müəllif: Səhih adı ilə təqdim olunmuş bu hədis barədə aşağıdakı suallar meydana çıxır: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Görəsən “Kəlimullah”-ı soyundurmaq və onun bütün bədən üzvlərini hətta cinsiyyət orqanlarını camaata göstərmək onun mövqeyini sarsıdıb peyğəmbərlik məqamını və şəxsiyyətini sual altına almırmı?</w:t>
      </w:r>
    </w:p>
    <w:p>
      <w:pPr>
        <w:pStyle w:val="BookText"/>
        <w:bidi w:val="0"/>
        <w:jc w:val="both"/>
        <w:rPr/>
      </w:pPr>
      <w:r>
        <w:rPr>
          <w:rFonts w:eastAsia="Times New Roman" w:cs="Times New Roman" w:ascii="Times New Roman" w:hAnsi="Times New Roman"/>
          <w:color w:val="111111"/>
          <w:sz w:val="28"/>
          <w:szCs w:val="28"/>
          <w:lang w:val="en-US"/>
        </w:rPr>
        <w:t>Xüsusən gülməli şəkildə, dərk edib, eşıtməyən cansız bir daşın arxasınca qaçaraq qışqırıb desin ki;</w:t>
      </w:r>
    </w:p>
    <w:p>
      <w:pPr>
        <w:pStyle w:val="BookText"/>
        <w:bidi w:val="0"/>
        <w:jc w:val="both"/>
        <w:rPr/>
      </w:pPr>
      <w:r>
        <w:rPr>
          <w:rFonts w:ascii="IRNazanin" w:hAnsi="IRNazanin" w:eastAsia="IRNazanin"/>
          <w:color w:val="111111"/>
          <w:sz w:val="28"/>
          <w:sz w:val="28"/>
          <w:szCs w:val="28"/>
          <w:rtl w:val="true"/>
          <w:lang w:bidi="fa-IR"/>
        </w:rPr>
        <w:t>ثوبی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ثوبی حجر</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Ey daş! Mənim paltarımı qaytar. Ey daş! Mənim paltarımı qaytar.”)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Əgər bu hədisin doğru olduğunu fərz etsək, görəsən daşın hərəkət etməsi Allahın əmri ilə deyildimi? O zaman Həzrət Musanın (ə) daşa qəzəblənməsini necə başa düşmək olar ? Eləcə də daşı cəzalandırmağın nə faydası var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Görəsən daşın Musanın (ə) paltarını qaçırması, ona öz ayıb yerlərini göstərib günah etməyə icazə verirmi ?! Yoxsa ağıl və şəriətin hökmünə əsasən lazım gəlir ki, Musa (ə) xəlvət bir yerdə gizlənərək özünü örtsün ?!</w:t>
      </w:r>
    </w:p>
    <w:p>
      <w:pPr>
        <w:pStyle w:val="BookText"/>
        <w:bidi w:val="0"/>
        <w:jc w:val="both"/>
        <w:rPr/>
      </w:pPr>
      <w:r>
        <w:rPr>
          <w:rFonts w:eastAsia="Times New Roman" w:cs="Times New Roman" w:ascii="Times New Roman" w:hAnsi="Times New Roman"/>
          <w:color w:val="111111"/>
          <w:sz w:val="28"/>
          <w:szCs w:val="28"/>
          <w:lang w:val="en-US"/>
        </w:rPr>
        <w:t>Eyninin və Nəvəvinin bu mövzunu Musanın möcüzəsi kimi qələmə vermələri əgər doğrudursa, bu işi möcüzə və xariquladə bir iş saymaq olar. Lakin diqqət etmək lazımdır ki, möcüzə Allah yoluna dəvət və ətrafdakıları aciz etməkdən ötrü</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səh:300</w:t>
      </w:r>
      <w:bookmarkStart w:id="437" w:name="pg3610_19011"/>
    </w:p>
    <w:p>
      <w:pPr>
        <w:pStyle w:val="BookText"/>
        <w:bidi w:val="0"/>
        <w:rPr/>
      </w:pPr>
      <w:bookmarkEnd w:id="437"/>
      <w:r>
        <w:rPr>
          <w:rFonts w:eastAsia="Times New Roman" w:cs="Times New Roman" w:ascii="Times New Roman" w:hAnsi="Times New Roman"/>
          <w:color w:val="111111"/>
          <w:sz w:val="28"/>
          <w:szCs w:val="28"/>
          <w:lang w:val="en-US"/>
        </w:rPr>
        <w:t>peyğəmbərlər tərəfindən göstərilir. Hansı ki, burada göstərdiyi möcüzə heç də dəvət və təbliğ üçün deyildi.</w:t>
      </w:r>
    </w:p>
    <w:p>
      <w:pPr>
        <w:pStyle w:val="BookText"/>
        <w:bidi w:val="0"/>
        <w:jc w:val="both"/>
        <w:rPr/>
      </w:pPr>
      <w:r>
        <w:rPr>
          <w:rFonts w:eastAsia="Times New Roman" w:cs="Times New Roman" w:ascii="Times New Roman" w:hAnsi="Times New Roman"/>
          <w:color w:val="111111"/>
          <w:sz w:val="28"/>
          <w:szCs w:val="28"/>
          <w:lang w:val="en-US"/>
        </w:rPr>
        <w:t>Musanın (ə) bu xəstəlik böhtanından qurtarması onun hörmətsizliyinə icazə vermir, ayənin və möcüzənin nazil olmasına səbəb ola bilməz. Bir peyğəmbərin hər hansı bir xəstəliyə tutulmasının nə eybi vardır?. Məgər Şueyb peyğəmbər kor deyildirmi ?! Əyyub peyğəmbər xəsləliyə tutulmamışdırmı?! Məgər başqa peyəmbərlərdən heç biri xəstələnib, o xəstəlik üzündən dünyadan köçməmişdilərmi ?! Bunu nəzərə alaq ki, bu xəstəlik daxili səbəblər üzündən yaranmış və gizlində qalmışdır. Camaatın çoxunun da ondan xəbəri olmamışdır.</w:t>
      </w:r>
    </w:p>
    <w:p>
      <w:pPr>
        <w:pStyle w:val="BookText"/>
        <w:bidi w:val="0"/>
        <w:jc w:val="both"/>
        <w:rPr/>
      </w:pPr>
      <w:r>
        <w:rPr>
          <w:rFonts w:eastAsia="Times New Roman" w:cs="Times New Roman" w:ascii="Times New Roman" w:hAnsi="Times New Roman"/>
          <w:color w:val="111111"/>
          <w:sz w:val="28"/>
          <w:szCs w:val="28"/>
          <w:lang w:val="en-US"/>
        </w:rPr>
        <w:t>Amma həzrət Musaya (ə) olunan əziyyət mövzusuna gəldikdə, Əbu Hüreyrə Quran ayəsini öz nəzərinə uyğun olaraq, özünün uydurduğu hədisə uyğun təfsir etmişdir. Bədruddin Eyninin</w:t>
      </w:r>
      <w:r>
        <w:rPr>
          <w:rStyle w:val="FootnoteAnchor"/>
        </w:rPr>
        <w:footnoteReference w:id="493"/>
      </w:r>
      <w:r>
        <w:rPr>
          <w:rFonts w:eastAsia="Times New Roman" w:cs="Times New Roman" w:ascii="Times New Roman" w:hAnsi="Times New Roman"/>
          <w:color w:val="111111"/>
          <w:sz w:val="28"/>
          <w:szCs w:val="28"/>
          <w:lang w:val="en-US"/>
        </w:rPr>
        <w:t>işarə etdiyi kimi, Əmirəl möminin Əli (ə) və İbn Abbasdan da nəql olunan hədisə görə bu töhmətli əziyyətdən məqsəd “Harunun qətli” barədədir. Təfsirçilərdən bəziləri “Qarun və əxlaqsız qadın” bəziləri isə bunu “sehr və dəlilik”olduğunu bildirmişlər.</w:t>
      </w:r>
      <w:r>
        <w:rPr>
          <w:rStyle w:val="FootnoteAnchor"/>
        </w:rPr>
        <w:footnoteReference w:id="494"/>
      </w:r>
      <w:r>
        <w:rPr>
          <w:rFonts w:eastAsia="Times New Roman" w:cs="Times New Roman" w:ascii="Times New Roman" w:hAnsi="Times New Roman"/>
          <w:color w:val="111111"/>
          <w:sz w:val="28"/>
          <w:szCs w:val="28"/>
          <w:lang w:val="en-US"/>
        </w:rPr>
        <w:t>Bu dastanda gələn Quran ayəsi barədə olan bu təfsir, yalnız Əbu Hüreyrənin kisəsindən çıxmışdır və ona məxsusdur.</w:t>
      </w:r>
    </w:p>
    <w:p>
      <w:pPr>
        <w:pStyle w:val="Heading3"/>
        <w:numPr>
          <w:ilvl w:val="2"/>
          <w:numId w:val="1"/>
        </w:numPr>
        <w:bidi w:val="0"/>
        <w:jc w:val="left"/>
        <w:rPr/>
      </w:pPr>
      <w:bookmarkStart w:id="438" w:name="__RefHeading___Toc4202266_2749589250"/>
      <w:bookmarkStart w:id="439" w:name="_Toc158"/>
      <w:bookmarkEnd w:id="438"/>
      <w:r>
        <w:rPr/>
        <w:t>Musanın qarışqaların yuvasına od vurması</w:t>
      </w:r>
      <w:bookmarkEnd w:id="439"/>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قرصت نملة نبیاً من الانبیاء فامر بقریة النمل، فاحرقت، فاوحی الله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قرصتک نملة احرقتَ امة من الامم تسبح الله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səh:301</w:t>
      </w:r>
    </w:p>
    <w:p>
      <w:pPr>
        <w:pStyle w:val="BookText"/>
        <w:bidi w:val="0"/>
        <w:rPr/>
      </w:pPr>
      <w:r>
        <w:rPr>
          <w:rFonts w:eastAsia="Times New Roman" w:cs="Times New Roman" w:ascii="Times New Roman" w:hAnsi="Times New Roman"/>
          <w:color w:val="111111"/>
          <w:sz w:val="28"/>
          <w:szCs w:val="28"/>
          <w:lang w:val="en-US"/>
        </w:rPr>
        <w:t>Əbu Hüreyrə nəql edir ki; “Bir gün qarışqalardan biri peyğəmbərlərdən birinin ayağını dişlədi. O peyğəmbər acıqlanaraq əmr etdi ki, qarışqaların yuvasına od vursunlar. Bu anda Allah tərəfindən belə bir fərman gəldi: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Ey mənim peyğəmbərim! Bir qarışqanın dişləməsindən ötrü mənə təsbih deyən bir ümmətə odmu vurursan?!”</w:t>
      </w:r>
    </w:p>
    <w:p>
      <w:pPr>
        <w:pStyle w:val="BookText"/>
        <w:bidi w:val="0"/>
        <w:jc w:val="both"/>
        <w:rPr/>
      </w:pPr>
      <w:r>
        <w:rPr>
          <w:rFonts w:eastAsia="Times New Roman" w:cs="Times New Roman" w:ascii="Times New Roman" w:hAnsi="Times New Roman"/>
          <w:color w:val="111111"/>
          <w:sz w:val="28"/>
          <w:szCs w:val="28"/>
          <w:lang w:val="en-US"/>
        </w:rPr>
        <w:t xml:space="preserve">Buxari və Müslim bu hədisi də öz səhihində nəql etmişlər. </w:t>
      </w:r>
      <w:r>
        <w:rPr>
          <w:rStyle w:val="FootnoteAnchor"/>
        </w:rPr>
        <w:footnoteReference w:id="495"/>
      </w:r>
    </w:p>
    <w:p>
      <w:pPr>
        <w:pStyle w:val="BookText"/>
        <w:bidi w:val="0"/>
        <w:jc w:val="both"/>
        <w:rPr/>
      </w:pPr>
      <w:r>
        <w:rPr>
          <w:rFonts w:eastAsia="Times New Roman" w:cs="Times New Roman" w:ascii="Times New Roman" w:hAnsi="Times New Roman"/>
          <w:color w:val="111111"/>
          <w:sz w:val="28"/>
          <w:szCs w:val="28"/>
          <w:lang w:val="en-US"/>
        </w:rPr>
        <w:t>Səhihi-Termizidə gələn başqa bir hədisin məzmununa görə Qəstəlani və İbn Həcər də onu təsdiq etmişlər, bir dişləməyə görə minlərlə canlı qarışqaya od vuran o daş ürəkli peyğəmbər, Allahın peyğəmbəri Musa (ə) imiş.</w:t>
      </w:r>
      <w:r>
        <w:rPr>
          <w:rStyle w:val="FootnoteAnchor"/>
        </w:rPr>
        <w:footnoteReference w:id="496"/>
      </w:r>
    </w:p>
    <w:p>
      <w:pPr>
        <w:pStyle w:val="BookText"/>
        <w:bidi w:val="0"/>
        <w:jc w:val="both"/>
        <w:rPr/>
      </w:pPr>
      <w:r>
        <w:rPr>
          <w:rFonts w:eastAsia="Times New Roman" w:cs="Times New Roman" w:ascii="Times New Roman" w:hAnsi="Times New Roman"/>
          <w:color w:val="111111"/>
          <w:sz w:val="28"/>
          <w:szCs w:val="28"/>
          <w:lang w:val="en-US"/>
        </w:rPr>
        <w:t>Bu qəribə hədis, məlum deyil Əbu Hüreyrə onu hansı dastan və əfsanədən götürmüşdür, belə başa düşülür ki İmran oğlu Həzrət Musa (ə) bir qarışqanın günahı ücbatından minlərlə günahsız qarışqadan intiqam aldı. Halbuki, Əmirəl möminin Əli (ə) buyurur:</w:t>
      </w:r>
    </w:p>
    <w:p>
      <w:pPr>
        <w:pStyle w:val="BookText"/>
        <w:bidi w:val="0"/>
        <w:jc w:val="both"/>
        <w:rPr/>
      </w:pPr>
      <w:r>
        <w:rPr>
          <w:rFonts w:ascii="Amiri" w:hAnsi="Amiri" w:eastAsia="Amiri" w:cs="Amiri"/>
          <w:color w:val="111111"/>
          <w:sz w:val="28"/>
          <w:sz w:val="28"/>
          <w:szCs w:val="28"/>
          <w:rtl w:val="true"/>
          <w:lang w:bidi="ar-SA"/>
        </w:rPr>
        <w:t xml:space="preserve">واللهِ لَوْ أعطیت الاَقالِیمَ السَّبْعَةَ بِمَاتَحْتَ أفلاکِها علی أنْ أعصِیَ اللهَ فی نمْلَةٍ أسلَبها جلب شَعِیرَةٍ مَا فَعَلتهُ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دنیَاکم عنْدِی لاَهْوَنُ منْ وَرَقَةٍ فِی فَمِ جَرَادَةٍ تَقضَمُها</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olsun Allaha ki, yeddi iqlimi mənim ixtiyarıma versələr ki, qarışqanın ağzında apardığı ruzisini almaqla günaha batım heç vaxt belə bir iş görmərəm. Əli ibn Əbi Talibin əlindən kiçicik qarışqaya belə zülm olunmaz.”</w:t>
      </w:r>
      <w:r>
        <w:rPr>
          <w:rStyle w:val="FootnoteAnchor"/>
        </w:rPr>
        <w:footnoteReference w:id="497"/>
      </w:r>
    </w:p>
    <w:p>
      <w:pPr>
        <w:pStyle w:val="BookText"/>
        <w:bidi w:val="0"/>
        <w:jc w:val="both"/>
        <w:rPr/>
      </w:pPr>
      <w:r>
        <w:rPr>
          <w:rFonts w:eastAsia="Times New Roman" w:cs="Times New Roman" w:ascii="Times New Roman" w:hAnsi="Times New Roman"/>
          <w:color w:val="111111"/>
          <w:sz w:val="28"/>
          <w:szCs w:val="28"/>
          <w:lang w:val="en-US"/>
        </w:rPr>
        <w:t>Yuxarıda sözü gedən məsələ  Allahın böyük peyğəmbərlərindən birinə nisbət verilmişdir və bu məsələ Allahın qadağan etdiyi və qəzəbləndiyi işlərdən biridir. O hədisin özünə görə də, bu məsələ Allah tərəfdən şiddətlə</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səh:302</w:t>
      </w:r>
    </w:p>
    <w:p>
      <w:pPr>
        <w:pStyle w:val="BookText"/>
        <w:bidi w:val="0"/>
        <w:rPr/>
      </w:pPr>
      <w:r>
        <w:rPr>
          <w:rFonts w:eastAsia="Times New Roman" w:cs="Times New Roman" w:ascii="Times New Roman" w:hAnsi="Times New Roman"/>
          <w:color w:val="111111"/>
          <w:sz w:val="28"/>
          <w:szCs w:val="28"/>
          <w:lang w:val="en-US"/>
        </w:rPr>
        <w:t>qınanmışdır. Bu iş heç cür peyğəmbərlərin bəşərə olan məhəbbəti, şəfqəti, dostluğu xüsusilə də incə ruhiyyələri ilə uzlaşmır. Bu əfsanəyə oxşar dastanda Əbu Hüreyrə Musa peyğəmbəri elə daş ürəkli və qəlbi paslanmış insan kimi tanıtdırmışdır ki, bu böyük peyğəmbəri fars dilli bir şair Firdovsinin səviyyəsindən də endirərək onun şəxsiyyətini kiçiltmişdir. Necə ki Firdovsinin şerində belə deyilir.</w:t>
      </w:r>
    </w:p>
    <w:p>
      <w:pPr>
        <w:pStyle w:val="BookText"/>
        <w:bidi w:val="0"/>
        <w:jc w:val="both"/>
        <w:rPr/>
      </w:pPr>
      <w:r>
        <w:rPr>
          <w:rFonts w:ascii="IRNazanin" w:hAnsi="IRNazanin" w:eastAsia="IRNazanin"/>
          <w:color w:val="111111"/>
          <w:sz w:val="28"/>
          <w:sz w:val="28"/>
          <w:szCs w:val="28"/>
          <w:rtl w:val="true"/>
          <w:lang w:bidi="fa-IR"/>
        </w:rPr>
        <w:t>میاﺯﺍﺭ موری که دانه‌کش است</w:t>
      </w:r>
    </w:p>
    <w:p>
      <w:pPr>
        <w:pStyle w:val="BookText"/>
        <w:bidi w:val="0"/>
        <w:jc w:val="both"/>
        <w:rPr/>
      </w:pPr>
      <w:r>
        <w:rPr>
          <w:rFonts w:ascii="IRNazanin" w:hAnsi="IRNazanin" w:eastAsia="IRNazanin"/>
          <w:color w:val="111111"/>
          <w:sz w:val="28"/>
          <w:sz w:val="28"/>
          <w:szCs w:val="28"/>
          <w:rtl w:val="true"/>
          <w:lang w:bidi="fa-IR"/>
        </w:rPr>
        <w:t>که جان دارد وجان شیرین وخوش است</w:t>
      </w:r>
    </w:p>
    <w:p>
      <w:pPr>
        <w:pStyle w:val="BookText"/>
        <w:bidi w:val="0"/>
        <w:jc w:val="both"/>
        <w:rPr/>
      </w:pPr>
      <w:r>
        <w:rPr>
          <w:rFonts w:eastAsia="Times New Roman" w:cs="Times New Roman" w:ascii="Times New Roman" w:hAnsi="Times New Roman"/>
          <w:i/>
          <w:iCs/>
          <w:color w:val="111111"/>
          <w:sz w:val="28"/>
          <w:szCs w:val="28"/>
          <w:lang w:val="en-US"/>
        </w:rPr>
        <w:t>MəYAZAR MURI KE DANE KEş AST,</w:t>
      </w:r>
    </w:p>
    <w:p>
      <w:pPr>
        <w:pStyle w:val="BookText"/>
        <w:bidi w:val="0"/>
        <w:jc w:val="both"/>
        <w:rPr/>
      </w:pPr>
      <w:r>
        <w:rPr>
          <w:rFonts w:eastAsia="Times New Roman" w:cs="Times New Roman" w:ascii="Times New Roman" w:hAnsi="Times New Roman"/>
          <w:i/>
          <w:iCs/>
          <w:color w:val="111111"/>
          <w:sz w:val="28"/>
          <w:szCs w:val="28"/>
          <w:lang w:val="en-US"/>
        </w:rPr>
        <w:t>KE CAN DARəD Və CAN şIRIN Və XOş əST</w:t>
      </w:r>
    </w:p>
    <w:p>
      <w:pPr>
        <w:pStyle w:val="BookText"/>
        <w:bidi w:val="0"/>
        <w:jc w:val="both"/>
        <w:rPr/>
      </w:pPr>
      <w:r>
        <w:rPr>
          <w:rFonts w:eastAsia="Times New Roman" w:cs="Times New Roman" w:ascii="Times New Roman" w:hAnsi="Times New Roman"/>
          <w:color w:val="111111"/>
          <w:sz w:val="28"/>
          <w:szCs w:val="28"/>
          <w:lang w:val="en-US"/>
        </w:rPr>
        <w:t>_ İNCITMə O QARışQANı KI, RUZI DALıNCADıR, O DA CANLıDıR HAMıNıN CANı öZüNə şIRINDIR. _</w:t>
      </w:r>
    </w:p>
    <w:p>
      <w:pPr>
        <w:pStyle w:val="BookText"/>
        <w:bidi w:val="0"/>
        <w:jc w:val="both"/>
        <w:rPr/>
      </w:pPr>
      <w:r>
        <w:rPr>
          <w:rFonts w:eastAsia="Times New Roman" w:cs="Times New Roman" w:ascii="Times New Roman" w:hAnsi="Times New Roman"/>
          <w:color w:val="111111"/>
          <w:sz w:val="28"/>
          <w:szCs w:val="28"/>
          <w:lang w:val="en-US"/>
        </w:rPr>
        <w:t>Diqqəti cəlb edən bir məqam</w:t>
      </w:r>
    </w:p>
    <w:p>
      <w:pPr>
        <w:pStyle w:val="BookText"/>
        <w:bidi w:val="0"/>
        <w:jc w:val="both"/>
        <w:rPr/>
      </w:pPr>
      <w:r>
        <w:rPr>
          <w:rFonts w:eastAsia="Times New Roman" w:cs="Times New Roman" w:ascii="Times New Roman" w:hAnsi="Times New Roman"/>
          <w:color w:val="111111"/>
          <w:sz w:val="28"/>
          <w:szCs w:val="28"/>
          <w:lang w:val="en-US"/>
        </w:rPr>
        <w:t>Bu beş dastan barədə diqqət olunmalı nöqtə budur ki, Əbu Hüreyrədən başqa onların heç birinin ravisi yoxdur. Peyğəmbərlərin məqamına vurulan bütün bu nisbətlər və iftiralar Şeyxul-muzirənin (Əbu Hüreyrənin) öz kisəsindən və onun hədis bazarından çıxmışdır. Bu yerdə təhqiqatçı alim Fəqid Misri “Əbu Riyə”nin sözü yadımıza düşür. O belə deyir: Əbu Hüreyrə Bəhreynə başçılığından çıxarıldıqdan və Mədinəyə qayıtdıqdan sonra Yəhudilərin böyük alimi “Kəəbul-əhbar” onu öz qanadları altına alaraq İsrailiyyatı</w:t>
      </w:r>
      <w:r>
        <w:rPr>
          <w:rStyle w:val="FootnoteAnchor"/>
        </w:rPr>
        <w:footnoteReference w:id="498"/>
      </w:r>
      <w:r>
        <w:rPr>
          <w:rFonts w:eastAsia="Times New Roman" w:cs="Times New Roman" w:ascii="Times New Roman" w:hAnsi="Times New Roman"/>
          <w:color w:val="111111"/>
          <w:sz w:val="28"/>
          <w:szCs w:val="28"/>
          <w:lang w:val="en-US"/>
        </w:rPr>
        <w:t>ona təlqin edirdi. Öz xurafalarını ona öyrədir və bəzən isə müsəlmanlar bilmədikləri şeylərdə “Kəəbul-əhbara” müraciət edirdilər. Xüsusilə də elə ki, “Qeys ibn Xurşə”nin söylədiyi “Yer kürəsində Musanın Tövratında hətta bir qarış qədəri belə yer yoxdur ki, onda baş verəcəklərdən danışılmasın və xəbər verilməsin” bu yalandan sonra müsəlmanların Kəəbul-əhbara olan diqqəti daha da çoxaldı. Əbu Hüreyrə də ondan bir şey</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səh:303</w:t>
      </w:r>
    </w:p>
    <w:p>
      <w:pPr>
        <w:pStyle w:val="BookText"/>
        <w:bidi w:val="0"/>
        <w:rPr/>
      </w:pPr>
      <w:r>
        <w:rPr>
          <w:rFonts w:eastAsia="Times New Roman" w:cs="Times New Roman" w:ascii="Times New Roman" w:hAnsi="Times New Roman"/>
          <w:color w:val="111111"/>
          <w:sz w:val="28"/>
          <w:szCs w:val="28"/>
          <w:lang w:val="en-US"/>
        </w:rPr>
        <w:t>öyrənmək və onun fəxr olunacaq bir tələbəsi olması üçün onun yanına tələsirdi. Beləliklə,, Kəəb və Əbu Hüreyrədən hədislər və rəvayətlərin axını müsəlmanlara üz tutdu. Xüsusilə də Ömərin vəfatından və taziyanəsinin itməsi ilə onlara hazır bir mühüt düzəldi. Bu hədislərin axını Kəəb və Əbu Hüreyrə sağ olunca müsəlmanlar arasında çox tez yayılmağa başladı.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Əburyə” əlavə edir ki; Təhqiqatçı və alimlərdən biri deyir: Əbu Hüreyrə və Kəəbul-əhbar əl-ələ verib xurafaların və uydurma hədislərin vasitəsi ilə İslamı alt-üst edərək onun həqiqi simasını dəyişdilər.</w:t>
      </w:r>
    </w:p>
    <w:p>
      <w:pPr>
        <w:pStyle w:val="BookText"/>
        <w:bidi w:val="0"/>
        <w:jc w:val="both"/>
        <w:rPr/>
      </w:pPr>
      <w:r>
        <w:rPr>
          <w:rFonts w:eastAsia="Times New Roman" w:cs="Times New Roman" w:ascii="Times New Roman" w:hAnsi="Times New Roman"/>
          <w:color w:val="111111"/>
          <w:sz w:val="28"/>
          <w:szCs w:val="28"/>
          <w:lang w:val="en-US"/>
        </w:rPr>
        <w:t>Sonra belə deyir: Təəccüblüsü  budur ki, Əbu Hüreyrə və Kəəb barədə edilən iradlara və onların yalançı olmaları barədə əsasların isbata keçməsinə baxmayaraq yenə də müsəlmanların əksəriyyətini təşkil edən “əhli-sünnə” məzhəbi bu iki nəfərə etimad göstərir və onlara inanırlar. Onların hədislərini qəbul edirlər. Hansı ki, bu kimi rəvayətlərin arasında ağılla və doğru rəvayətlərlə uyğun gəlməyən bir çox məsələlərə inanırlar və onları təsdiq edirlər. Bu vaxt Kəəbi, səhabəyə tabe olanların ən yaxşısı düzəldir və Əbu Hüreyrəni Raviyətu İslam (çox rəvayət nəql edən kəs) kimi tanıtdırırlar.</w:t>
      </w:r>
      <w:r>
        <w:rPr>
          <w:rStyle w:val="FootnoteAnchor"/>
        </w:rPr>
        <w:footnoteReference w:id="499"/>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səh:304</w:t>
      </w:r>
      <w:bookmarkStart w:id="440" w:name="pg3610_19015"/>
    </w:p>
    <w:p>
      <w:pPr>
        <w:pStyle w:val="Heading3"/>
        <w:numPr>
          <w:ilvl w:val="2"/>
          <w:numId w:val="1"/>
        </w:numPr>
        <w:bidi w:val="0"/>
        <w:jc w:val="left"/>
        <w:rPr/>
      </w:pPr>
      <w:bookmarkStart w:id="441" w:name="__RefHeading___Toc4202268_2749589250"/>
      <w:bookmarkStart w:id="442" w:name="_Toc159"/>
      <w:bookmarkEnd w:id="440"/>
      <w:bookmarkEnd w:id="441"/>
      <w:r>
        <w:rPr/>
        <w:t>4. Peyğəmbərin (s) atasının və anasının imanı</w:t>
      </w:r>
      <w:bookmarkEnd w:id="442"/>
    </w:p>
    <w:p>
      <w:pPr>
        <w:pStyle w:val="BookText"/>
        <w:bidi w:val="0"/>
        <w:jc w:val="both"/>
        <w:rPr/>
      </w:pPr>
      <w:r>
        <w:rPr>
          <w:rFonts w:eastAsia="Times New Roman" w:cs="Times New Roman" w:ascii="Times New Roman" w:hAnsi="Times New Roman"/>
          <w:color w:val="111111"/>
          <w:sz w:val="28"/>
          <w:szCs w:val="28"/>
          <w:lang w:val="en-US"/>
        </w:rPr>
        <w:t>Əvvəlki fəsillərdə, “Səhiheyn” kitabları baxımından keçmiş Peyğəmbərlərin simaları ilə tanış olduq. Bu fəsldə isə bu iki kitabların hədislərindən İslam Peyğəmbərinin (s) siması ilə tanış olacağıq. Belə ki, məqsədimiz Peyğəmbərin yaşayış dövrünu iki hissəyə: “Besətdən öncə” və “besətdən sonra”-kı dövrlərə bölməkdir.</w:t>
      </w:r>
    </w:p>
    <w:p>
      <w:pPr>
        <w:pStyle w:val="Heading3"/>
        <w:numPr>
          <w:ilvl w:val="2"/>
          <w:numId w:val="1"/>
        </w:numPr>
        <w:bidi w:val="0"/>
        <w:jc w:val="left"/>
        <w:rPr/>
      </w:pPr>
      <w:bookmarkStart w:id="443" w:name="__RefHeading___Toc4202270_2749589250"/>
      <w:bookmarkStart w:id="444" w:name="_Toc160"/>
      <w:bookmarkEnd w:id="443"/>
      <w:r>
        <w:rPr/>
        <w:t>Besətdən əvvəlki dövr</w:t>
      </w:r>
      <w:bookmarkEnd w:id="444"/>
    </w:p>
    <w:p>
      <w:pPr>
        <w:pStyle w:val="BookText"/>
        <w:bidi w:val="0"/>
        <w:jc w:val="both"/>
        <w:rPr/>
      </w:pPr>
      <w:r>
        <w:rPr>
          <w:rFonts w:eastAsia="Times New Roman" w:cs="Times New Roman" w:ascii="Times New Roman" w:hAnsi="Times New Roman"/>
          <w:color w:val="111111"/>
          <w:sz w:val="28"/>
          <w:szCs w:val="28"/>
          <w:lang w:val="en-US"/>
        </w:rPr>
        <w:t>Bu dövrdə Rəsuli–Əkrəmə (s)  “Səhiheyn” kitablarının vurduğu rəva olmayan nisbətlərin hər biri üçün ayrıca bəhsə və izaha ehtiyac vardır.</w:t>
      </w:r>
    </w:p>
    <w:p>
      <w:pPr>
        <w:pStyle w:val="BookText"/>
        <w:bidi w:val="0"/>
        <w:jc w:val="both"/>
        <w:rPr/>
      </w:pPr>
      <w:r>
        <w:rPr>
          <w:rFonts w:eastAsia="Times New Roman" w:cs="Times New Roman" w:ascii="Times New Roman" w:hAnsi="Times New Roman"/>
          <w:color w:val="111111"/>
          <w:sz w:val="28"/>
          <w:szCs w:val="28"/>
          <w:lang w:val="en-US"/>
        </w:rPr>
        <w:t>Bu mövzumuzda “Müslimün” öz səhih adlı kitabında Peyğəmbərin anasının və atasının müşrik kimi tanıtdırılması barədə söhbət açacağıq. O öz kitabında belə nəql edir: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أَیْنَ أَبِی؟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قفی دَعَاهُ،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أَبِی وَ أَبَاکَ فِی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Ənəs deyir: “Bir kişi Peyğəmbərin (s)  yanına gəlib soruşdu: Ya Rəsulullah! Mənim atam haradadır? Peyğəmbər (s) buyurdu: Sənin atan (cəhənnəm) odun içindədir. Elə ki, o</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səh:305</w:t>
      </w:r>
    </w:p>
    <w:p>
      <w:pPr>
        <w:pStyle w:val="BookText"/>
        <w:bidi w:val="0"/>
        <w:rPr/>
      </w:pPr>
      <w:r>
        <w:rPr>
          <w:rFonts w:eastAsia="Times New Roman" w:cs="Times New Roman" w:ascii="Times New Roman" w:hAnsi="Times New Roman"/>
          <w:color w:val="111111"/>
          <w:sz w:val="28"/>
          <w:szCs w:val="28"/>
          <w:lang w:val="en-US"/>
        </w:rPr>
        <w:t>kişi getdi, Peyğəmbər onu çağırdı və buyurdu: Mənim və sənin atan hər ikisi cəhənnəm odundadır.”</w:t>
      </w:r>
      <w:r>
        <w:rPr>
          <w:rStyle w:val="FootnoteAnchor"/>
        </w:rPr>
        <w:footnoteReference w:id="50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أمّه فَبکَی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اِستَأذَنْتُ رَبِّی فِی أَنْ أَسْتَغْفِرَ لَهَا، فَلَمْ یُؤْذِنْ لِی واِسْتَأْذِنْتَهُ فِی أنْ أزورَ قَبْرَهَا فَأَذِنَ لِی، فزَوروا القبور فَإِنَّهَا تُذَکِّرُ الْمَوتَ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Əbu Hüreyrə deyir: “Peyğəmbər (s) anasının qəbrini ziyarət etdi və ağladı. O həzrətin yanında kim vardısa hamısını ağlatdı. Bu vaxt Allahın Rəsulu (s)  buyurdu: Mən Allahımdan anamın bağışlanmasını istəməyim üçün icazə istəmişdim. Ancaq mənə belə bir icazə verilmədi. Allahdan onun qəbrini ziyarət etməyimə icazə istədim. Bu istəyimi qəbul etdi. Sizlər də qəbrləri ziyarət edin ki, qəbrləri ziyarət etmək ölümü yada salmaq deməkdir.”</w:t>
      </w:r>
      <w:r>
        <w:rPr>
          <w:rStyle w:val="FootnoteAnchor"/>
        </w:rPr>
        <w:footnoteReference w:id="501"/>
      </w:r>
    </w:p>
    <w:p>
      <w:pPr>
        <w:pStyle w:val="BookText"/>
        <w:bidi w:val="0"/>
        <w:jc w:val="both"/>
        <w:rPr/>
      </w:pPr>
      <w:r>
        <w:rPr>
          <w:rFonts w:eastAsia="Times New Roman" w:cs="Times New Roman" w:ascii="Times New Roman" w:hAnsi="Times New Roman"/>
          <w:color w:val="111111"/>
          <w:sz w:val="28"/>
          <w:szCs w:val="28"/>
          <w:lang w:val="en-US"/>
        </w:rPr>
        <w:t>Bu iki hədisi uyduranlar Peyğəmbərin (s)  öz dili ilə atasının və anasının cəhənnəm əhlindən və müşriklərdən olduğunu sübut etmək istəmişlər. Peyğəmbərin (s)  və möminlərin müşriklərə dua edib onların bağışlanmasını istəməyə haqları olmadığı üçün, o Həzrətin (s) anasına da dua edib, bağışlanmaq tələbinə icazə yoxdur.</w:t>
      </w:r>
    </w:p>
    <w:p>
      <w:pPr>
        <w:pStyle w:val="BookText"/>
        <w:bidi w:val="0"/>
        <w:jc w:val="both"/>
        <w:rPr/>
      </w:pPr>
      <w:r>
        <w:rPr>
          <w:rFonts w:eastAsia="Times New Roman" w:cs="Times New Roman" w:ascii="Times New Roman" w:hAnsi="Times New Roman"/>
          <w:color w:val="111111"/>
          <w:sz w:val="28"/>
          <w:szCs w:val="28"/>
          <w:lang w:val="en-US"/>
        </w:rPr>
        <w:t>Bu iki hədisin yalan və qondarma olması açıq aydındır. Çünki əvvəldə işarə etdiyimiz dəlillərdən başqa səhih hədislərin məzmununa və tarixi sənədlərə əsasən cahiliyyət dövründə başda Əbdul-Müttəlibin, Əbi Talibin və Peyğəmbərin</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səh:306</w:t>
      </w:r>
    </w:p>
    <w:p>
      <w:pPr>
        <w:pStyle w:val="BookText"/>
        <w:bidi w:val="0"/>
        <w:rPr/>
      </w:pPr>
      <w:r>
        <w:rPr>
          <w:rFonts w:eastAsia="Times New Roman" w:cs="Times New Roman" w:ascii="Times New Roman" w:hAnsi="Times New Roman"/>
          <w:color w:val="111111"/>
          <w:sz w:val="28"/>
          <w:szCs w:val="28"/>
          <w:lang w:val="en-US"/>
        </w:rPr>
        <w:t>(s) atası Abdullahın ailəsi olmaqla ərəb yarımadasının camaatının bir çoxu xalis Tövhid dininə pərəstiş edir və tək Allahçılıq əqidəsində idilər. Onlar büt pərəstlikdən və ərəb yarımadasında yaşayan əksər camaatın əqidəsindən uzaq idilər. Bu dəstə bəzən Məkkə camaatı arasında və bəzən də dağlarda ibadətlə məşğul olurdular.</w:t>
      </w:r>
      <w:r>
        <w:rPr>
          <w:rStyle w:val="FootnoteAnchor"/>
        </w:rPr>
        <w:footnoteReference w:id="502"/>
      </w:r>
      <w:r>
        <w:rPr>
          <w:rFonts w:eastAsia="Times New Roman" w:cs="Times New Roman" w:ascii="Times New Roman" w:hAnsi="Times New Roman"/>
          <w:color w:val="111111"/>
          <w:sz w:val="28"/>
          <w:szCs w:val="28"/>
          <w:lang w:val="en-US"/>
        </w:rPr>
        <w:t>Peyğəmbərin (s) ailəsi barədə burada təkcə iki hədisi sizə nəql edirik: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 xml:space="preserve">عَنِ الْأَصْبَغِ بْنِ نَبَاتة، قَالَ سَمِعْتُ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عَبَدَ أَبِی وَ لاَ جَدِّی عَبْدُ الْمُطَّلِبِ وَ لاَ هَاشِمٌ وَ لاَ عَبْدُ مَنَافِ صَنَماً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کَانُوا یَعْبُدُونَ؟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یُصَلُّونَ إِلَی الْبَیْتِ عَلَی دِینِ إِبْرَاهِیمَ مُتَمَسِّکِینَ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Əsbə` ibn Nəbatə deyir: “Əmirəl-möminin Əli (ə) buyurur: “Allaha and olsun ki, mənim atam Əbu Talib, əcdadım Əbdul-Müttəlib və Haşimlə Əbdu Mənaf heç vaxt bütə pərəstiş etməmişlər. Soruşdular: Ya Əmirəl-möminin (ə) bəs nəyə pərəstiş edirdilər? Buyurudu: Onlar İbrahimin (ə) dinində olub, onun məzhəbinə itaət edərək Kəbəyə tərəf namaz qılırdılar.”</w:t>
      </w:r>
      <w:r>
        <w:rPr>
          <w:rStyle w:val="FootnoteAnchor"/>
        </w:rPr>
        <w:footnoteReference w:id="50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عَلِیّ إِنَّ عَبْدَالمُطَّلِب کَانَ لاَ یَسْتَقْسِمُ بالأَزلاَمِ، وَ لاَ یَعبدُ الأَصْنَامَ، وَ لاَ یَأْکُل ماَذُبِحَ عَلَی النُصُبِ،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أضنَا عَلَی دِینِ إِبْرَاهِیمَ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Allahın Rəsulu (s) sülaləsinin rəisi Əbdul-Müttəlibin barəsində Əmirəl-mömininə belə buyurur: “O, cahil camaatın əməllərindən, büt pərəstlikdən və bütlərin adına kəsilmiş heyvanların ətini yeməkdən uzaq idi və deyirdi ki, “Mən cəddim İbrahimin dininə itaət edənəm.”</w:t>
      </w:r>
      <w:r>
        <w:rPr>
          <w:rStyle w:val="FootnoteAnchor"/>
        </w:rPr>
        <w:footnoteReference w:id="504"/>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səh:307</w:t>
      </w:r>
      <w:bookmarkStart w:id="445" w:name="pg3610_19018"/>
    </w:p>
    <w:p>
      <w:pPr>
        <w:pStyle w:val="BookText"/>
        <w:bidi w:val="0"/>
        <w:rPr/>
      </w:pPr>
      <w:bookmarkEnd w:id="445"/>
      <w:r>
        <w:rPr>
          <w:rFonts w:eastAsia="Times New Roman" w:cs="Times New Roman" w:ascii="Times New Roman" w:hAnsi="Times New Roman"/>
          <w:color w:val="111111"/>
          <w:sz w:val="28"/>
          <w:szCs w:val="28"/>
          <w:lang w:val="en-US"/>
        </w:rPr>
        <w:t>Əhməd ibn Hənbəlin “Müsnəd”ində, ibn Sədin “Təbəqat”ında olan nəqlə əsasən Əbuzər Qəffari də cahiliyyət dövründə Tövhid dininə və təkpərəstliyə itaət edənlərdən idi.</w:t>
      </w:r>
      <w:r>
        <w:rPr>
          <w:rStyle w:val="FootnoteAnchor"/>
        </w:rPr>
        <w:footnoteReference w:id="505"/>
      </w:r>
    </w:p>
    <w:p>
      <w:pPr>
        <w:pStyle w:val="BookText"/>
        <w:bidi w:val="0"/>
        <w:jc w:val="both"/>
        <w:rPr/>
      </w:pPr>
      <w:r>
        <w:rPr>
          <w:rFonts w:eastAsia="Times New Roman" w:cs="Times New Roman" w:ascii="Times New Roman" w:hAnsi="Times New Roman"/>
          <w:color w:val="111111"/>
          <w:sz w:val="28"/>
          <w:szCs w:val="28"/>
          <w:lang w:val="en-US"/>
        </w:rPr>
        <w:t>Bu iki hədisi düzəldənlər bütpərəst və şirk dinlərini qorumaq üçün Quranın hökmlərinə və Peyğəmbərə (s) qarşı çıxaraq cəbhə meydanlarında onunla döyüşən və ya dünyaya hərislik üzündən məcbur olub zahirdə iman gətirən ancaq həqiqətdə isə şirk və bütpərəst dinində ölən atalarının ləyaqətsiz işlərinə pərdə asmaq istəyiblər. Onlar hədislər vasitəsilə gözdən pərdə asmaq üçün Peyğəmbərin (s) anasını ataları (babaları) ilə birgə bir sırada qoyaraq onlara böhtan atıb bütpərəst və müşrik olduğunu söyləmişlər.</w:t>
      </w:r>
    </w:p>
    <w:p>
      <w:pPr>
        <w:pStyle w:val="BookText"/>
        <w:bidi w:val="0"/>
        <w:jc w:val="both"/>
        <w:rPr/>
      </w:pPr>
      <w:r>
        <w:rPr>
          <w:rFonts w:eastAsia="Times New Roman" w:cs="Times New Roman" w:ascii="Times New Roman" w:hAnsi="Times New Roman"/>
          <w:color w:val="111111"/>
          <w:sz w:val="28"/>
          <w:szCs w:val="28"/>
          <w:lang w:val="en-US"/>
        </w:rPr>
        <w:t>Ancaq ən təəccüblüsü budur ki, müsəlmanların əksəriyyəti bu hədisləri səhih və doğru sayır, ona söykənərək məzmunlarına etiqad bəsləyirlər.</w:t>
      </w:r>
    </w:p>
    <w:p>
      <w:pPr>
        <w:pStyle w:val="Heading3"/>
        <w:numPr>
          <w:ilvl w:val="2"/>
          <w:numId w:val="1"/>
        </w:numPr>
        <w:bidi w:val="0"/>
        <w:jc w:val="left"/>
        <w:rPr/>
      </w:pPr>
      <w:bookmarkStart w:id="446" w:name="__RefHeading___Toc4202272_2749589250"/>
      <w:bookmarkStart w:id="447" w:name="_Toc161"/>
      <w:bookmarkEnd w:id="446"/>
      <w:r>
        <w:rPr/>
        <w:t>Allahın elçisi haram olan ət yeyibmi?</w:t>
      </w:r>
      <w:bookmarkEnd w:id="447"/>
    </w:p>
    <w:p>
      <w:pPr>
        <w:pStyle w:val="BookText"/>
        <w:bidi w:val="0"/>
        <w:jc w:val="both"/>
        <w:rPr/>
      </w:pPr>
      <w:r>
        <w:rPr>
          <w:rFonts w:eastAsia="Times New Roman" w:cs="Times New Roman" w:ascii="Times New Roman" w:hAnsi="Times New Roman"/>
          <w:color w:val="111111"/>
          <w:sz w:val="28"/>
          <w:szCs w:val="28"/>
          <w:lang w:val="en-US"/>
        </w:rPr>
        <w:t>Əziz oxucu, İslam Peyğəmbərimizin (s) atası və anasının müşrik olması barədə söylənilən qondarma hədislərə diqqət etməklə, o həzrətin (s) özü barəsində uydurulmuş və besətdən öncə bütpərəst dininə pərəstiş etməsi kimi tanınması məsələsinə də nəzər salsaq, belə hədislərin nə qədər də dəyərsiz, qiymətsiz və yalan olduğunu başa düşərik.</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أخْبَرَنِی سالم أنّهُ سَمِعَ عَبْدَالله یُحَدِّثُ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لَقَی زَیدِ بنَ عُمَروبنَ نُفیْلِ بأسفلِ بَلدح قبل أن یُنَزِّلَ عَلَی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الوحی، فَقَدّمَ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سفرَتاً فِیها لَحْمٌ، فَأبی أن یأکلَ مِنْها،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لاآکُلُ مِمَّا تَذْبَحُونَ علَی أنْصابِکُمْ، وَلاآکل إِلامِمَّا ذُکِرَاِسْمُ اللهِ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Abdullah ibn Ömər Peyğəmbərdən (s) nəql edərək belə deyir: “O həzrət nübuvvət dövründən və besətdən əvvəl “Zeyd</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səh:308</w:t>
      </w:r>
    </w:p>
    <w:p>
      <w:pPr>
        <w:pStyle w:val="BookText"/>
        <w:bidi w:val="0"/>
        <w:rPr/>
      </w:pPr>
      <w:r>
        <w:rPr>
          <w:rFonts w:eastAsia="Times New Roman" w:cs="Times New Roman" w:ascii="Times New Roman" w:hAnsi="Times New Roman"/>
          <w:color w:val="111111"/>
          <w:sz w:val="28"/>
          <w:szCs w:val="28"/>
          <w:lang w:val="en-US"/>
        </w:rPr>
        <w:t>ibn Əmr ibn Nofəl”-lə Bəldəh dağının ətəyində görüşdü. Onun üçün bir süfrə açdı. O süfrədə ət də var idi. “Zeyd” o əti yeməkdən çəkindi və özünü qorudu. Səbəbini isə belə izah etdi: Mən, sizin bütlərin</w:t>
      </w:r>
      <w:r>
        <w:rPr>
          <w:rStyle w:val="FootnoteAnchor"/>
        </w:rPr>
        <w:footnoteReference w:id="506"/>
      </w:r>
      <w:r>
        <w:rPr>
          <w:rFonts w:eastAsia="Times New Roman" w:cs="Times New Roman" w:ascii="Times New Roman" w:hAnsi="Times New Roman"/>
          <w:color w:val="111111"/>
          <w:sz w:val="28"/>
          <w:szCs w:val="28"/>
          <w:lang w:val="en-US"/>
        </w:rPr>
        <w:t>adına kəsdiyiniz ətlərdən yemirəm. Təkcə Allahın adına kəsilmiş heyvanların ətindən yeyirəm.”</w:t>
      </w:r>
    </w:p>
    <w:p>
      <w:pPr>
        <w:pStyle w:val="BookText"/>
        <w:bidi w:val="0"/>
        <w:jc w:val="both"/>
        <w:rPr/>
      </w:pPr>
      <w:r>
        <w:rPr>
          <w:rFonts w:eastAsia="Times New Roman" w:cs="Times New Roman" w:ascii="Times New Roman" w:hAnsi="Times New Roman"/>
          <w:color w:val="111111"/>
          <w:sz w:val="28"/>
          <w:szCs w:val="28"/>
          <w:lang w:val="en-US"/>
        </w:rPr>
        <w:t>Bu hədisi Buxari öz səhihinin yeddinci cildində “Ma zubihə ələn-nusubi vəl əsnam” bölümündə nəql etmişdir.</w:t>
      </w:r>
    </w:p>
    <w:p>
      <w:pPr>
        <w:pStyle w:val="BookText"/>
        <w:bidi w:val="0"/>
        <w:jc w:val="both"/>
        <w:rPr/>
      </w:pPr>
      <w:r>
        <w:rPr>
          <w:rFonts w:eastAsia="Times New Roman" w:cs="Times New Roman" w:ascii="Times New Roman" w:hAnsi="Times New Roman"/>
          <w:color w:val="111111"/>
          <w:sz w:val="28"/>
          <w:szCs w:val="28"/>
          <w:lang w:val="en-US"/>
        </w:rPr>
        <w:t>Yenə həmin mövzuda Abdullah ibn Ömərdən başqa bir hədisi kitabın beşinci cildində əlavələri ilə birgə Zeyd ibn Əmr ibn Nofəlin hədisi bölümündə nəql etmişdir. Bu hədisdən belə istifadə olunur ki;</w:t>
      </w:r>
    </w:p>
    <w:p>
      <w:pPr>
        <w:pStyle w:val="BookText"/>
        <w:bidi w:val="0"/>
        <w:jc w:val="both"/>
        <w:rPr/>
      </w:pPr>
      <w:r>
        <w:rPr>
          <w:rFonts w:eastAsia="Times New Roman" w:cs="Times New Roman" w:ascii="Times New Roman" w:hAnsi="Times New Roman"/>
          <w:color w:val="111111"/>
          <w:sz w:val="28"/>
          <w:szCs w:val="28"/>
          <w:lang w:val="en-US"/>
        </w:rPr>
        <w:t>1.- Zeyd ibn Əmr cahiliyyət dövründən və besətdən əvvəl, Peyğəmbərimiz həzrət Məhəmmədə (s)  nisbət tövhid məsələlərini çox yaxşı bilirmiş.</w:t>
      </w:r>
    </w:p>
    <w:p>
      <w:pPr>
        <w:pStyle w:val="BookText"/>
        <w:bidi w:val="0"/>
        <w:jc w:val="both"/>
        <w:rPr/>
      </w:pPr>
      <w:r>
        <w:rPr>
          <w:rFonts w:eastAsia="Times New Roman" w:cs="Times New Roman" w:ascii="Times New Roman" w:hAnsi="Times New Roman"/>
          <w:color w:val="111111"/>
          <w:sz w:val="28"/>
          <w:szCs w:val="28"/>
          <w:lang w:val="en-US"/>
        </w:rPr>
        <w:t>2.- İslam Peyğəmbəri (s) də cahiliyyət dövrünün adamları kimi bütə və “ənsaba” malik idi və öz kəsdiyi heyvanlarını da bütlərin adı ilə kəsmişdir:</w:t>
      </w:r>
    </w:p>
    <w:p>
      <w:pPr>
        <w:pStyle w:val="BookText"/>
        <w:bidi w:val="0"/>
        <w:jc w:val="both"/>
        <w:rPr/>
      </w:pPr>
      <w:r>
        <w:rPr>
          <w:rFonts w:ascii="Amiri" w:hAnsi="Amiri" w:eastAsia="Amiri" w:cs="Amiri"/>
          <w:color w:val="111111"/>
          <w:sz w:val="28"/>
          <w:sz w:val="28"/>
          <w:szCs w:val="28"/>
          <w:rtl w:val="true"/>
          <w:lang w:bidi="ar-SA"/>
        </w:rPr>
        <w:t>فَإِنِّی لاَ آکُلُ مِمَّا تَذْبَحُونَ عَلَی أَنْصَابِکُمْ</w:t>
      </w:r>
    </w:p>
    <w:p>
      <w:pPr>
        <w:pStyle w:val="BookText"/>
        <w:bidi w:val="0"/>
        <w:jc w:val="both"/>
        <w:rPr/>
      </w:pPr>
      <w:r>
        <w:rPr>
          <w:rFonts w:eastAsia="Times New Roman" w:cs="Times New Roman" w:ascii="Times New Roman" w:hAnsi="Times New Roman"/>
          <w:color w:val="111111"/>
          <w:sz w:val="28"/>
          <w:szCs w:val="28"/>
          <w:lang w:val="en-US"/>
        </w:rPr>
        <w:t>Lakin Zeyd, büt və bütpərəstlikdən uzaq, tövhid və yeganəpərəstliyə addım atanlardan idi.</w:t>
      </w:r>
    </w:p>
    <w:p>
      <w:pPr>
        <w:pStyle w:val="BookText"/>
        <w:bidi w:val="0"/>
        <w:jc w:val="both"/>
        <w:rPr/>
      </w:pPr>
      <w:r>
        <w:rPr>
          <w:rFonts w:eastAsia="Times New Roman" w:cs="Times New Roman" w:ascii="Times New Roman" w:hAnsi="Times New Roman"/>
          <w:color w:val="111111"/>
          <w:sz w:val="28"/>
          <w:szCs w:val="28"/>
          <w:lang w:val="en-US"/>
        </w:rPr>
        <w:t>Bu hədisdən daha açıq və aydın başa düşülən başqa bir hədis “Əhməd ibn Hənbəlin” öz müsnədində Nofəl ibn Hişam ibn Səd ibn Zeydən nəql olunan hədisidir.</w:t>
      </w:r>
    </w:p>
    <w:p>
      <w:pPr>
        <w:pStyle w:val="BookText"/>
        <w:bidi w:val="0"/>
        <w:jc w:val="both"/>
        <w:rPr/>
      </w:pPr>
      <w:r>
        <w:rPr>
          <w:rFonts w:ascii="Amiri" w:hAnsi="Amiri" w:eastAsia="Amiri" w:cs="Amiri"/>
          <w:color w:val="111111"/>
          <w:sz w:val="28"/>
          <w:sz w:val="28"/>
          <w:szCs w:val="28"/>
          <w:rtl w:val="true"/>
          <w:lang w:bidi="ar-SA"/>
        </w:rPr>
        <w:t>عَنْ نُفَلِ بْنِ هِشَام بنِ سَعْدِبْنِ زِیْد، عَنْ أَبِیه،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وَمَرَّبالنبی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زیدبن عمروبن نفیل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 أبُوسُفْیانِ بنِ الحرث یأکلانِ منْ سفرة لهُمَا فَدَعَواه إِلَی الغداء،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أَخِی</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səh:309</w:t>
      </w:r>
      <w:bookmarkStart w:id="448" w:name="pg3610_19020"/>
    </w:p>
    <w:p>
      <w:pPr>
        <w:pStyle w:val="BookText"/>
        <w:bidi w:val="0"/>
        <w:rPr/>
      </w:pPr>
      <w:bookmarkEnd w:id="448"/>
      <w:r>
        <w:rPr>
          <w:rFonts w:ascii="Amiri" w:hAnsi="Amiri" w:eastAsia="Amiri" w:cs="Amiri"/>
          <w:color w:val="111111"/>
          <w:sz w:val="28"/>
          <w:sz w:val="28"/>
          <w:szCs w:val="28"/>
          <w:rtl w:val="true"/>
          <w:lang w:bidi="ar-SA"/>
        </w:rPr>
        <w:t>إِنِّی لاَآکُلُ مَاذُبِحَ عَلَی النُصُبِ،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فَمَارُؤِی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یَومِه ذَاکَ یَأکُلُ مِمَّاذُبِحَ عَلَی النُصُبِ حَتَّی بُعِثَ</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Peyğəmbər (s) Əbu Süfyanla ət yeyirdi. Onlar Zeydi ət yeməyə dəvət etdilər. Ancaq Zeyd, nəinki o əti yeməkdən çəkindi, hətta Peyğəmbər (s) özü də Zeydin bu əməlini görüb ona itaət etdi. O gündən ta besətə kimi həzrət Peyğəmbər (s) “əncab və əsnam”, həmçinin başqa bütlərin adına kəsilmiş olan heyvanların ətindən yeməyi və kəsməyi tərk etdi.” </w:t>
      </w:r>
      <w:r>
        <w:rPr>
          <w:rStyle w:val="FootnoteAnchor"/>
        </w:rPr>
        <w:footnoteReference w:id="507"/>
      </w:r>
    </w:p>
    <w:p>
      <w:pPr>
        <w:pStyle w:val="BookText"/>
        <w:bidi w:val="0"/>
        <w:jc w:val="both"/>
        <w:rPr/>
      </w:pPr>
      <w:r>
        <w:rPr>
          <w:rFonts w:eastAsia="Times New Roman" w:cs="Times New Roman" w:ascii="Times New Roman" w:hAnsi="Times New Roman"/>
          <w:color w:val="111111"/>
          <w:sz w:val="28"/>
          <w:szCs w:val="28"/>
          <w:lang w:val="en-US"/>
        </w:rPr>
        <w:t>Sonraki əsrlərin tarixçiləri və tərcümeyi hal yazarları da bu mətləbi mötəbər və səhih saydıqları bu iki sənəddən götürmüş və öz kitablarında nəql etmişlər. Məsələn: İbn Əbdul Birr</w:t>
      </w:r>
      <w:r>
        <w:rPr>
          <w:rStyle w:val="FootnoteAnchor"/>
        </w:rPr>
        <w:footnoteReference w:id="508"/>
      </w:r>
      <w:r>
        <w:rPr>
          <w:rFonts w:eastAsia="Times New Roman" w:cs="Times New Roman" w:ascii="Times New Roman" w:hAnsi="Times New Roman"/>
          <w:color w:val="111111"/>
          <w:sz w:val="28"/>
          <w:szCs w:val="28"/>
          <w:lang w:val="en-US"/>
        </w:rPr>
        <w:t>, Əhmədin müsnədindən və Əbul Fərəc İsfəhani</w:t>
      </w:r>
      <w:r>
        <w:rPr>
          <w:rStyle w:val="FootnoteAnchor"/>
        </w:rPr>
        <w:footnoteReference w:id="509"/>
      </w:r>
      <w:r>
        <w:rPr>
          <w:rFonts w:eastAsia="Times New Roman" w:cs="Times New Roman" w:ascii="Times New Roman" w:hAnsi="Times New Roman"/>
          <w:color w:val="111111"/>
          <w:sz w:val="28"/>
          <w:szCs w:val="28"/>
          <w:lang w:val="en-US"/>
        </w:rPr>
        <w:t>də Buxarinin səhih adlı kitabından bu məsələni qeyd etmişlər.</w:t>
      </w:r>
    </w:p>
    <w:p>
      <w:pPr>
        <w:pStyle w:val="Heading3"/>
        <w:numPr>
          <w:ilvl w:val="2"/>
          <w:numId w:val="1"/>
        </w:numPr>
        <w:bidi w:val="0"/>
        <w:jc w:val="left"/>
        <w:rPr/>
      </w:pPr>
      <w:bookmarkStart w:id="449" w:name="__RefHeading___Toc4202274_2749589250"/>
      <w:bookmarkStart w:id="450" w:name="_Toc162"/>
      <w:bookmarkEnd w:id="449"/>
      <w:r>
        <w:rPr/>
        <w:t>Zeyd ibn Əmr ibn Nofəl kimdir?</w:t>
      </w:r>
      <w:bookmarkEnd w:id="450"/>
    </w:p>
    <w:p>
      <w:pPr>
        <w:pStyle w:val="BookText"/>
        <w:bidi w:val="0"/>
        <w:jc w:val="both"/>
        <w:rPr/>
      </w:pPr>
      <w:r>
        <w:rPr>
          <w:rFonts w:eastAsia="Times New Roman" w:cs="Times New Roman" w:ascii="Times New Roman" w:hAnsi="Times New Roman"/>
          <w:color w:val="111111"/>
          <w:sz w:val="28"/>
          <w:szCs w:val="28"/>
          <w:lang w:val="en-US"/>
        </w:rPr>
        <w:t>Yüksək titul və məqama sahib çıxmış bu şəxs, yəni Zey ibn Əmr ibn Nofəl, Buxarinin Allahı tanıma mövzusuna əsasən elə bir dərəcəyə çatmışdır ki, hətta Allahın elçisi Məhəmməd (s)  besət və Peyğəmbərlik dövründən əvvəl bu məqamı və ali rütbəni dərk etməmişdir. İkinci xəlifə ilə yaxın qohumluğu vardır. Onun əmisi oğlu, həmçinin arvadının atası sayılırdı.</w:t>
      </w:r>
      <w:r>
        <w:rPr>
          <w:rStyle w:val="FootnoteAnchor"/>
        </w:rPr>
        <w:footnoteReference w:id="510"/>
      </w:r>
      <w:r>
        <w:rPr>
          <w:rFonts w:eastAsia="Times New Roman" w:cs="Times New Roman" w:ascii="Times New Roman" w:hAnsi="Times New Roman"/>
          <w:color w:val="111111"/>
          <w:sz w:val="28"/>
          <w:szCs w:val="28"/>
          <w:lang w:val="en-US"/>
        </w:rPr>
        <w:t>Tarixçilər və tərcümeyi hal yazarları onun barəsində çox yazmışlar. O cümlədən, demişlər ki; O, cahiliyyət dövründə “Hünəfa” və təkallahçı, tövhid məzhəbçisi və Allahı tanıma məsələsində isə Həzrət İbrahim Xəlil Peyğəmbərin (ə) ardıcıllarından idi. O, Ərəbistan yarımadasının müxtəlif əqidələrə malik olan camaatının əqidələrindən və bütpərəstlikdən uzaq olan bir şəxs</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səh:310</w:t>
      </w:r>
    </w:p>
    <w:p>
      <w:pPr>
        <w:pStyle w:val="BookText"/>
        <w:bidi w:val="0"/>
        <w:rPr/>
      </w:pPr>
      <w:r>
        <w:rPr>
          <w:rFonts w:eastAsia="Times New Roman" w:cs="Times New Roman" w:ascii="Times New Roman" w:hAnsi="Times New Roman"/>
          <w:color w:val="111111"/>
          <w:sz w:val="28"/>
          <w:szCs w:val="28"/>
          <w:lang w:val="en-US"/>
        </w:rPr>
        <w:t>idi. Yeganə Allaha pərəstiş edib, namaz qılır, ibadət edirdi. Səcdələrində dilinə gətirdiyi cümlələri onun İbrahimin (ə) dininə itaət edən və təkallahlığına dəlil və sübutdur.</w:t>
      </w:r>
      <w:r>
        <w:rPr>
          <w:rStyle w:val="FootnoteAnchor"/>
        </w:rPr>
        <w:footnoteReference w:id="511"/>
      </w:r>
    </w:p>
    <w:p>
      <w:pPr>
        <w:pStyle w:val="BookText"/>
        <w:bidi w:val="0"/>
        <w:jc w:val="both"/>
        <w:rPr/>
      </w:pPr>
      <w:r>
        <w:rPr>
          <w:rFonts w:eastAsia="Times New Roman" w:cs="Times New Roman" w:ascii="Times New Roman" w:hAnsi="Times New Roman"/>
          <w:color w:val="111111"/>
          <w:sz w:val="28"/>
          <w:szCs w:val="28"/>
          <w:lang w:val="en-US"/>
        </w:rPr>
        <w:t>Peyğəmbərlər barədə o cümlədən həzrət Peyğəmbərimiz Məhəmməd (s) barədə qeyd olunan Qur</w:t>
      </w:r>
      <w:r>
        <w:rPr>
          <w:rFonts w:eastAsia="Consolas" w:cs="Consolas" w:ascii="Consolas" w:hAnsi="Consolas"/>
          <w:color w:val="111111"/>
          <w:sz w:val="28"/>
          <w:szCs w:val="28"/>
          <w:lang w:val="en-US"/>
        </w:rPr>
        <w:t>an ayələrindən və rəvayətlərindən aydın olan məsələləri kitabın əvvəlində qısa şəkildə açıqladıq. Əvvəlki bəhsdə də Peyğəmbərin ailəsinin getdiyi yolu və onların əqidələrini açıqlayaraq söylədik ki, düzgün, möhkəm və doğru rəvayətlərin və sənədlərin məzmununa əsasən əziz Peyğəmbərimizin ailəsi başda Əbdul Müttəlib və Əbu Talib olmaqla tövhid dinində idi. O cümlədən bütlərin adı ilə kəsilmiş heyvanların ətini yeməkdən çəkinmişlər. Əvvəlki səhifələrimizdə qeyd etdiyimiz kimi Peyğəmbərin nübuvvətə hazırlığı və belə bir ailədə böyüməsi, tərbiyə alması və s.. inkar olunmaz bir məsələdir. İnanmaq olarmı ki, İslam Peyğəmbəri (s) belə bir ailənin və öz ata-alarından öyrəndiyi əqidə və tə</w:t>
      </w:r>
      <w:r>
        <w:rPr>
          <w:rFonts w:eastAsia="Times New Roman" w:cs="Times New Roman" w:ascii="Times New Roman" w:hAnsi="Times New Roman"/>
          <w:color w:val="111111"/>
          <w:sz w:val="28"/>
          <w:szCs w:val="28"/>
          <w:lang w:val="en-US"/>
        </w:rPr>
        <w:t>limlərini qorumaq əvəzinə bütpərəstlik əqidəsinə inansın və ona itaət etsin?! Görəsən Allahın elçisi tövhid baxımından Zeyd ibn Əmr və başqaları qədər belə bir məqama nail olmamışdır?! O həzrətin (s), öz heyvanlarını bütlərin adına kəsib yeməsi, lakin Zeyd ibn Əmr isə, İbrahimin dinində qalıb Allaha ibadət edib və Allahı, Peyğəmbərimizdən (s)  yaxşı tanıyaraq, bütlərin adına kəsilmiş heyvanların ətini yeməməsi nə dərəcədə doğrudur? Bununla belə Peyğəmbərimizi (s) Allahın xoşuna gələn bir işə yə</w:t>
      </w:r>
      <w:r>
        <w:rPr>
          <w:rFonts w:eastAsia="Consolas" w:cs="Consolas" w:ascii="Consolas" w:hAnsi="Consolas"/>
          <w:color w:val="111111"/>
          <w:sz w:val="28"/>
          <w:szCs w:val="28"/>
          <w:lang w:val="en-US"/>
        </w:rPr>
        <w:t>ni haram ət yeməməsinə dəvət edib, yol göstərməsi çox gülünc nəzərə çarpmırmı? Nəticədə Peyğəmbərimiz həzrət Məhəmməd (s)  bu dəvəti qə</w:t>
      </w:r>
      <w:r>
        <w:rPr>
          <w:rFonts w:eastAsia="Times New Roman" w:cs="Times New Roman" w:ascii="Times New Roman" w:hAnsi="Times New Roman"/>
          <w:color w:val="111111"/>
          <w:sz w:val="28"/>
          <w:szCs w:val="28"/>
          <w:lang w:val="en-US"/>
        </w:rPr>
        <w:t>bul edir və be`sət dövrünə qədər</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səh:311</w:t>
      </w:r>
    </w:p>
    <w:p>
      <w:pPr>
        <w:pStyle w:val="BookText"/>
        <w:bidi w:val="0"/>
        <w:rPr/>
      </w:pPr>
      <w:r>
        <w:rPr>
          <w:rFonts w:eastAsia="Times New Roman" w:cs="Times New Roman" w:ascii="Times New Roman" w:hAnsi="Times New Roman"/>
          <w:color w:val="111111"/>
          <w:sz w:val="28"/>
          <w:szCs w:val="28"/>
          <w:lang w:val="en-US"/>
        </w:rPr>
        <w:t>gözəl və bəyənilmiş bir sünnəti əməl kimi onu yerinə yetirir?!</w:t>
      </w:r>
    </w:p>
    <w:p>
      <w:pPr>
        <w:pStyle w:val="BookText"/>
        <w:bidi w:val="0"/>
        <w:jc w:val="both"/>
        <w:rPr/>
      </w:pPr>
      <w:r>
        <w:rPr>
          <w:rFonts w:eastAsia="Times New Roman" w:cs="Times New Roman" w:ascii="Times New Roman" w:hAnsi="Times New Roman"/>
          <w:color w:val="111111"/>
          <w:sz w:val="28"/>
          <w:szCs w:val="28"/>
          <w:lang w:val="en-US"/>
        </w:rPr>
        <w:t>Bizim əqidəmizə əsasən, xəlifələr və onların ailələri barədə uydurulmuş yüzlərcə hədislərdən sayılan bu iki hədis, ikinci xəlifənin əmisi oğlu və onun ailəsinin xeyrinə düzəldilmiş və qəbilə təəssüblü xarakter daşıyan hədislərdən biri sayılır. Sözümüzü təsdiq edən əsas, bu iki hədisin Ömərin oğlu Abdullahdan və Zeyd ibn Nofəlin nəvəsi Nofəl ibn Hişam ibn Sə`ddən nəql olunmasıdır. Çünki bu iki nəfərdən başqa bu hədisləri söyləyən olmamışdır.</w:t>
      </w:r>
    </w:p>
    <w:p>
      <w:pPr>
        <w:pStyle w:val="BookText"/>
        <w:bidi w:val="0"/>
        <w:jc w:val="both"/>
        <w:rPr/>
      </w:pPr>
      <w:r>
        <w:rPr>
          <w:rFonts w:eastAsia="Times New Roman" w:cs="Times New Roman" w:ascii="Times New Roman" w:hAnsi="Times New Roman"/>
          <w:color w:val="111111"/>
          <w:sz w:val="28"/>
          <w:szCs w:val="28"/>
          <w:lang w:val="en-US"/>
        </w:rPr>
        <w:t>Lakin bu iki hədisi uyduran və düzüb-qoşan onu nəql edənlər bunu yaddan çıxarmışlar ki, hədislər məzmun baxımından Qur`an və səhih hədislərilə uyğun gəlmir. Bu iftiralar və böhtanlar, nübuvvət məqamına ən böyük xəyanət və əziz Peyğəmbərimizin (s) müqəddəsliyinə vurulan bağışlanmaz ləkələrdən sayılır.</w:t>
      </w:r>
    </w:p>
    <w:p>
      <w:pPr>
        <w:pStyle w:val="BookText"/>
        <w:bidi w:val="0"/>
        <w:jc w:val="both"/>
        <w:rPr/>
      </w:pPr>
      <w:r>
        <w:rPr>
          <w:rFonts w:eastAsia="Times New Roman" w:cs="Times New Roman" w:ascii="Times New Roman" w:hAnsi="Times New Roman"/>
          <w:color w:val="111111"/>
          <w:sz w:val="28"/>
          <w:szCs w:val="28"/>
          <w:lang w:val="en-US"/>
        </w:rPr>
        <w:t>Biz, Zeydin cahiliyyət dövründə tövhidçi və yeganə pərəst olmadığını söyləmişdik. Onun bütpərəst dinində olmasını da söyləmirik. Zeyd, Əhli-beyt aşiqlərinin sənədlərində</w:t>
      </w:r>
      <w:r>
        <w:rPr>
          <w:rStyle w:val="FootnoteAnchor"/>
        </w:rPr>
        <w:footnoteReference w:id="512"/>
      </w:r>
      <w:r>
        <w:rPr>
          <w:rFonts w:eastAsia="Times New Roman" w:cs="Times New Roman" w:ascii="Times New Roman" w:hAnsi="Times New Roman"/>
          <w:color w:val="111111"/>
          <w:sz w:val="28"/>
          <w:szCs w:val="28"/>
          <w:lang w:val="en-US"/>
        </w:rPr>
        <w:t>nəql olunan rəvayətlərin məzmununa əsasən tövhid və yeganəpərəstliyin bərpası üçün çalışan şəxslərdən biri olub bütpərəstlikdən uzaq bir şəxs idi. Bəlkə, biz bunu söyləmək istəyirik ki; həzrət Peyğəmbər Məhəmməd (s)  və onun barədə söylənilən bu iki hədis, həmçinin Zeyd barədə təəccüb doğuran bu şişirtmələr uydurulmuş hədislərdir. Bu iki hədisi düzəldənlər, xüsusi hədəflərinə və məqsədlərinə çatmaq üçün düzəltmişlər. Beləcə də bu kimi hədislər əhli-sünnə kitablarında və sənədlərində səhih adı ilə möhürlənərək müsəlmanlara ötürülmüş və onların qəbul etdikləri doğru hədislər kimi qələmə verilmişdir.</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səh:312</w:t>
      </w:r>
      <w:bookmarkStart w:id="451" w:name="pg3610_19023"/>
    </w:p>
    <w:p>
      <w:pPr>
        <w:pStyle w:val="Heading3"/>
        <w:numPr>
          <w:ilvl w:val="2"/>
          <w:numId w:val="1"/>
        </w:numPr>
        <w:bidi w:val="0"/>
        <w:jc w:val="left"/>
        <w:rPr/>
      </w:pPr>
      <w:bookmarkStart w:id="452" w:name="__RefHeading___Toc4202276_2749589250"/>
      <w:bookmarkStart w:id="453" w:name="_Toc163"/>
      <w:bookmarkEnd w:id="451"/>
      <w:bookmarkEnd w:id="452"/>
      <w:r>
        <w:rPr/>
        <w:t>5. “Ürəyin parçalanması dastanı”</w:t>
      </w:r>
      <w:bookmarkEnd w:id="453"/>
    </w:p>
    <w:p>
      <w:pPr>
        <w:pStyle w:val="BookText"/>
        <w:bidi w:val="0"/>
        <w:jc w:val="both"/>
        <w:rPr/>
      </w:pPr>
      <w:r>
        <w:rPr>
          <w:rFonts w:ascii="Amiri" w:hAnsi="Amiri" w:eastAsia="Amiri" w:cs="Amiri"/>
          <w:color w:val="111111"/>
          <w:sz w:val="28"/>
          <w:sz w:val="28"/>
          <w:szCs w:val="28"/>
          <w:rtl w:val="true"/>
          <w:lang w:bidi="ar-SA"/>
        </w:rPr>
        <w:t>عَن انَس بنِ مالِک،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أَبُوذَرّ یُحَدِّثُ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عَنْ سَقفِ بیتِی وَأَنَابِمَکَّة، فَنَزَلَ جَبْرَئیلُ فَفَرجَ صَدْری،ثُمَّ غَسَّلَه بِمَاءٍ زَمْزَم، ثُمَّ جَاءَ بَطَسْت مِنْ ذَهب مُمْتَلِی حِکْمَةً وَإِیمَاناً،فَأفرَغَهُ فِی صَدْرِی، ثُمَّ أَطبَقَهُ،ثُمَّ أَخَذَ بِیَدِی فَعَرَجَ بِی إِلَی السمَاءِالدنْیَا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Ənəs ibn Malik Əbuzərdən, o da həzrət Peyğəmbərdən (s) nəql edir: Mən Məkkədə olarkən evin tavanı parçalandı. Cəbrail (ə) nazil oldu. O, mənim sinəmi parçaladı və zəmzəm suyu ilə yudu. Sonra hikmət və imanla dolu qızıl bir teşt gətirdi. Onu mənim sinəmə tökdü. Sonra sinənin yaralarını sağaltdı. Bu vaxt mənim əlimi tutaraq birinci asimana qədər qaldırdı.”</w:t>
      </w:r>
    </w:p>
    <w:p>
      <w:pPr>
        <w:pStyle w:val="BookText"/>
        <w:bidi w:val="0"/>
        <w:jc w:val="both"/>
        <w:rPr/>
      </w:pPr>
      <w:r>
        <w:rPr>
          <w:rFonts w:eastAsia="Times New Roman" w:cs="Times New Roman" w:ascii="Times New Roman" w:hAnsi="Times New Roman"/>
          <w:color w:val="111111"/>
          <w:sz w:val="28"/>
          <w:szCs w:val="28"/>
          <w:lang w:val="en-US"/>
        </w:rPr>
        <w:t>Buxari bu hədisi müxtəlif və bir-birinə zidd olan məzmunlarda nəql etmişdir. Səhihi-Müslimdə də bu hədis, azacıq fərqlə baçqa cür qeyd olunmuşdur.</w:t>
      </w:r>
    </w:p>
    <w:p>
      <w:pPr>
        <w:pStyle w:val="BookText"/>
        <w:bidi w:val="0"/>
        <w:jc w:val="both"/>
        <w:rPr/>
      </w:pPr>
      <w:r>
        <w:rPr>
          <w:rFonts w:eastAsia="Times New Roman" w:cs="Times New Roman" w:ascii="Times New Roman" w:hAnsi="Times New Roman"/>
          <w:color w:val="111111"/>
          <w:sz w:val="28"/>
          <w:szCs w:val="28"/>
          <w:lang w:val="en-US"/>
        </w:rPr>
        <w:t>Yenə də Ənəs ibn Malik deyir: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أَنَس بنِ مَالِک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جَبرَئِیلُ وَهُوَ یَلْعَبُ مَعَ الغلمانِ، فَأَخَذَهُ، فَصَرَعَهُ، فَشَقَّ عَنْ قَلْبِه، فَاسْتَخْرَجَ القَلْبَ مِنْهُ عُلْقَةً،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هَذَاحَظُّ الشیطَانِ مِنْکَ، ثُمَّ غَسَّلَهُ فِی طَسْتِ مِنْ ذَهَبِ بِمَاءِ زَمْزَمَ، ثُمَّ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أَعَادَه فِی مَکَانِه، وَجَاءَالغلمَانُ یَسْعُونَ إِلی أمَّه یَعْنِی ظِئْرَهُ،فَقَالُوا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فَأَسْتَقْبَلُوهُ وَهُوَمُنْتَقِعُ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کُنْتُ أَری أَثرَذَلِکَ المخِیطِ فِی صَدْرِه</w:t>
      </w:r>
      <w:r>
        <w:rPr>
          <w:rFonts w:eastAsia="Amiri" w:cs="Amiri" w:ascii="Amiri" w:hAnsi="Amiri"/>
          <w:color w:val="111111"/>
          <w:sz w:val="28"/>
          <w:szCs w:val="28"/>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səh:313</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İslam peyəmbəri uşaqlıq dövründə, uşaqlarla oynayarkən Cəbrail (ə) gəldi. O, həzrəti (s) tutaraq yerə uzatdı. Sonra onun sol tərəfini </w:t>
      </w:r>
      <w:r>
        <w:rPr>
          <w:rStyle w:val="FootnoteAnchor"/>
        </w:rPr>
        <w:footnoteReference w:id="513"/>
      </w:r>
      <w:r>
        <w:rPr>
          <w:rFonts w:eastAsia="Times New Roman" w:cs="Times New Roman" w:ascii="Times New Roman" w:hAnsi="Times New Roman"/>
          <w:color w:val="111111"/>
          <w:sz w:val="28"/>
          <w:szCs w:val="28"/>
          <w:lang w:val="en-US"/>
        </w:rPr>
        <w:t>yardı və ürəyini çıxartdı. Onun arasından laxta qanı təmizlədi və dedi: Bu, şeytanın sənin vucudunda olan ağalığının təsiri idi. Sonra Peyğəmbərin (s) ürəyini qızıl bir teştin içində zəmzəm suyu ilə yudu və yarasını sağaltdı. Bu vaxt Peyğəmbəri (s) öz yerinə qaytardı. Həzrət Peyğəmbərlə (s) oynayan uşaqlar o həzrətin (s) dayəsi Bəni Sə`d qəbiləsindən olan Həlimənin yanına qaçdılar və Məhəmmədin (s) ölüm xəbərini ona dedilər. Onlar Peyğəmbərin yanına qayıtdılar. Onun rəngi dəyişmişdi. Ənəs (hədisi nəql edən) deyir: Mən, Allahın elçisinin (s) sinəsində əməl yerini görürdüm. ”</w:t>
      </w:r>
      <w:r>
        <w:rPr>
          <w:rStyle w:val="FootnoteAnchor"/>
        </w:rPr>
        <w:footnoteReference w:id="514"/>
      </w:r>
    </w:p>
    <w:p>
      <w:pPr>
        <w:pStyle w:val="BookText"/>
        <w:bidi w:val="0"/>
        <w:jc w:val="both"/>
        <w:rPr/>
      </w:pPr>
      <w:r>
        <w:rPr>
          <w:rFonts w:eastAsia="Times New Roman" w:cs="Times New Roman" w:ascii="Times New Roman" w:hAnsi="Times New Roman"/>
          <w:color w:val="111111"/>
          <w:sz w:val="28"/>
          <w:szCs w:val="28"/>
          <w:lang w:val="en-US"/>
        </w:rPr>
        <w:t>Bu hədis, səhiheyndə nəql olunan və təəccüb doğuran hədislərdən biridir. Bir çox tarixçilər də bu hədisləri öz kitablarında gətirmişlər.</w:t>
      </w:r>
      <w:r>
        <w:rPr>
          <w:rStyle w:val="FootnoteAnchor"/>
        </w:rPr>
        <w:footnoteReference w:id="515"/>
      </w:r>
    </w:p>
    <w:p>
      <w:pPr>
        <w:pStyle w:val="BookText"/>
        <w:bidi w:val="0"/>
        <w:jc w:val="both"/>
        <w:rPr/>
      </w:pPr>
      <w:r>
        <w:rPr>
          <w:rFonts w:eastAsia="Times New Roman" w:cs="Times New Roman" w:ascii="Times New Roman" w:hAnsi="Times New Roman"/>
          <w:color w:val="111111"/>
          <w:sz w:val="28"/>
          <w:szCs w:val="28"/>
          <w:lang w:val="en-US"/>
        </w:rPr>
        <w:t xml:space="preserve">Bir çox təfsirçilər də səhiheynə olan istək və məhəbbətlərini aşkar edərək bu dastanı } </w:t>
      </w:r>
      <w:r>
        <w:rPr>
          <w:rFonts w:ascii="Amiri" w:hAnsi="Amiri" w:eastAsia="Amiri" w:cs="Amiri"/>
          <w:color w:val="111111"/>
          <w:sz w:val="28"/>
          <w:sz w:val="28"/>
          <w:szCs w:val="28"/>
          <w:rtl w:val="true"/>
          <w:lang w:bidi="ar-SA"/>
        </w:rPr>
        <w:t>أَلَمْ نَشْرَحْ لَکَ صَدْرَکَ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Style w:val="FootnoteAnchor"/>
        </w:rPr>
        <w:footnoteReference w:id="516"/>
      </w:r>
      <w:r>
        <w:rPr>
          <w:rFonts w:eastAsia="Times New Roman" w:cs="Times New Roman" w:ascii="Times New Roman" w:hAnsi="Times New Roman"/>
          <w:color w:val="111111"/>
          <w:sz w:val="28"/>
          <w:szCs w:val="28"/>
          <w:lang w:val="en-US"/>
        </w:rPr>
        <w:t>ayəsinin izahında öz təfsir kitablarında qeyd etmişlər.</w:t>
      </w:r>
      <w:r>
        <w:rPr>
          <w:rStyle w:val="FootnoteAnchor"/>
        </w:rPr>
        <w:footnoteReference w:id="517"/>
      </w:r>
    </w:p>
    <w:p>
      <w:pPr>
        <w:pStyle w:val="BookText"/>
        <w:bidi w:val="0"/>
        <w:jc w:val="both"/>
        <w:rPr/>
      </w:pPr>
      <w:r>
        <w:rPr>
          <w:rFonts w:eastAsia="Times New Roman" w:cs="Times New Roman" w:ascii="Times New Roman" w:hAnsi="Times New Roman"/>
          <w:color w:val="111111"/>
          <w:sz w:val="28"/>
          <w:szCs w:val="28"/>
          <w:lang w:val="en-US"/>
        </w:rPr>
        <w:t>Lakin bizim əqidəmizə əsasən bu hədis, müxtəlif cəhətlərə görə araşdırılmalı və üzərində bəhs olunmalı bir  hədisdir. Bu</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səh:314</w:t>
      </w:r>
      <w:bookmarkStart w:id="454" w:name="pg3610_19025"/>
    </w:p>
    <w:p>
      <w:pPr>
        <w:pStyle w:val="BookText"/>
        <w:bidi w:val="0"/>
        <w:rPr/>
      </w:pPr>
      <w:bookmarkEnd w:id="454"/>
      <w:r>
        <w:rPr>
          <w:rFonts w:eastAsia="Times New Roman" w:cs="Times New Roman" w:ascii="Times New Roman" w:hAnsi="Times New Roman"/>
          <w:color w:val="111111"/>
          <w:sz w:val="28"/>
          <w:szCs w:val="28"/>
          <w:lang w:val="en-US"/>
        </w:rPr>
        <w:t>kimi cəhətlərə diqqət etmək onun həqiqətini işıqlandırar və həqiqətin üzərindən pərdəni götürər.</w:t>
      </w:r>
    </w:p>
    <w:p>
      <w:pPr>
        <w:pStyle w:val="Heading3"/>
        <w:numPr>
          <w:ilvl w:val="2"/>
          <w:numId w:val="1"/>
        </w:numPr>
        <w:bidi w:val="0"/>
        <w:jc w:val="left"/>
        <w:rPr/>
      </w:pPr>
      <w:bookmarkStart w:id="455" w:name="__RefHeading___Toc4202278_2749589250"/>
      <w:bookmarkStart w:id="456" w:name="_Toc164"/>
      <w:bookmarkEnd w:id="455"/>
      <w:r>
        <w:rPr/>
        <w:t>1. Zaman baxımından ziddiyyətli olması</w:t>
      </w:r>
      <w:bookmarkEnd w:id="456"/>
    </w:p>
    <w:p>
      <w:pPr>
        <w:pStyle w:val="BookText"/>
        <w:bidi w:val="0"/>
        <w:jc w:val="both"/>
        <w:rPr/>
      </w:pPr>
      <w:r>
        <w:rPr>
          <w:rFonts w:eastAsia="Times New Roman" w:cs="Times New Roman" w:ascii="Times New Roman" w:hAnsi="Times New Roman"/>
          <w:color w:val="111111"/>
          <w:sz w:val="28"/>
          <w:szCs w:val="28"/>
          <w:lang w:val="en-US"/>
        </w:rPr>
        <w:t>Bu hədis, zaman və Peyğəmbərimiz həzrət Məhəmmədin (s) yaşı baxımından bir çox fərqlərlə nəql olunmuş və heç bir ortaq nöqtəyə malik deyildir. Buna görə bu kimi bə</w:t>
      </w:r>
      <w:r>
        <w:rPr>
          <w:rFonts w:eastAsia="Consolas" w:cs="Consolas" w:ascii="Consolas" w:hAnsi="Consolas"/>
          <w:color w:val="111111"/>
          <w:sz w:val="28"/>
          <w:szCs w:val="28"/>
          <w:lang w:val="en-US"/>
        </w:rPr>
        <w:t>zi hədislərdə “sinənin yarılması və ya açılması məsələsini Peyğəmbərimizin (s) uşaqlıq dövrünə, uşaqlarla oynayan dövrünə nisbət verilir. Ancaq, bə</w:t>
      </w:r>
      <w:r>
        <w:rPr>
          <w:rFonts w:eastAsia="Times New Roman" w:cs="Times New Roman" w:ascii="Times New Roman" w:hAnsi="Times New Roman"/>
          <w:color w:val="111111"/>
          <w:sz w:val="28"/>
          <w:szCs w:val="28"/>
          <w:lang w:val="en-US"/>
        </w:rPr>
        <w:t>zi başqa hədislər bu hadisənin Peyğəmbərimizin (s) be</w:t>
      </w:r>
      <w:r>
        <w:rPr>
          <w:rFonts w:eastAsia="Consolas" w:cs="Consolas" w:ascii="Consolas" w:hAnsi="Consolas"/>
          <w:color w:val="111111"/>
          <w:sz w:val="28"/>
          <w:szCs w:val="28"/>
          <w:lang w:val="en-US"/>
        </w:rPr>
        <w:t>səti dövrünə aid olduğunu və bu cərrahi əməldən sonra bir başa me</w:t>
      </w:r>
      <w:r>
        <w:rPr>
          <w:rFonts w:eastAsia="Times New Roman" w:cs="Times New Roman" w:ascii="Times New Roman" w:hAnsi="Times New Roman"/>
          <w:color w:val="111111"/>
          <w:sz w:val="28"/>
          <w:szCs w:val="28"/>
          <w:lang w:val="en-US"/>
        </w:rPr>
        <w:t>rac mövzusunun baş verməsi vurğulanır. Buna görə də, zaman baxımından bu mövzular ( uşaqlıq dövrü və Peyğəmbərlik dövrü ) qırx il müddətində ixtilaflı olduğu meydana çıxır.</w:t>
      </w:r>
    </w:p>
    <w:p>
      <w:pPr>
        <w:pStyle w:val="Heading3"/>
        <w:numPr>
          <w:ilvl w:val="2"/>
          <w:numId w:val="1"/>
        </w:numPr>
        <w:bidi w:val="0"/>
        <w:jc w:val="left"/>
        <w:rPr/>
      </w:pPr>
      <w:bookmarkStart w:id="457" w:name="__RefHeading___Toc4202280_2749589250"/>
      <w:bookmarkStart w:id="458" w:name="_Toc165"/>
      <w:bookmarkEnd w:id="457"/>
      <w:r>
        <w:rPr/>
        <w:t>2. Məkan baxımından ziddiyyətli olması</w:t>
      </w:r>
      <w:bookmarkEnd w:id="458"/>
    </w:p>
    <w:p>
      <w:pPr>
        <w:pStyle w:val="BookText"/>
        <w:bidi w:val="0"/>
        <w:jc w:val="both"/>
        <w:rPr/>
      </w:pPr>
      <w:r>
        <w:rPr>
          <w:rFonts w:eastAsia="Times New Roman" w:cs="Times New Roman" w:ascii="Times New Roman" w:hAnsi="Times New Roman"/>
          <w:color w:val="111111"/>
          <w:sz w:val="28"/>
          <w:szCs w:val="28"/>
          <w:lang w:val="en-US"/>
        </w:rPr>
        <w:t>Bu hədis, məkan və hədisin baş verdiyi yer baxımından da bir-birinə çox ziddiyyətli nəql olunmuşdur. Çünki bu hədislərin bə</w:t>
      </w:r>
      <w:r>
        <w:rPr>
          <w:rFonts w:eastAsia="Consolas" w:cs="Consolas" w:ascii="Consolas" w:hAnsi="Consolas"/>
          <w:color w:val="111111"/>
          <w:sz w:val="28"/>
          <w:szCs w:val="28"/>
          <w:lang w:val="en-US"/>
        </w:rPr>
        <w:t>zisində həzrət Məhəmmədin (s) Məscidul-həram və Hətim ya Hicri İsmaildə olması bildirilir. Bə</w:t>
      </w:r>
      <w:r>
        <w:rPr>
          <w:rFonts w:eastAsia="Times New Roman" w:cs="Times New Roman" w:ascii="Times New Roman" w:hAnsi="Times New Roman"/>
          <w:color w:val="111111"/>
          <w:sz w:val="28"/>
          <w:szCs w:val="28"/>
          <w:lang w:val="en-US"/>
        </w:rPr>
        <w:t>zisində isə o həzrətin (s) biyabanlıqda, bəzisində isə Peyğəmbərimizin (s) öz evində baş verdiyini və evinin tavanının yırtılması nəzər diqqəti özünə cəlb edir. Həmçinin bə`zi hədislərdə həzrət Məhəmmədin (s) ürəyini götürərək qızıl teştdə zəmzəm suyu ilə yuyulması və başqa hədislərdə isə həzrətin (s) ürəyini yumaq üçün zəmzəm quyusunun kənarına aparılması açıqca bəyan olunmuşdur.</w:t>
      </w:r>
      <w:r>
        <w:rPr>
          <w:rStyle w:val="FootnoteAnchor"/>
        </w:rPr>
        <w:footnoteReference w:id="518"/>
      </w:r>
    </w:p>
    <w:p>
      <w:pPr>
        <w:pStyle w:val="BookText"/>
        <w:bidi w:val="0"/>
        <w:jc w:val="both"/>
        <w:rPr/>
      </w:pPr>
      <w:r>
        <w:rPr>
          <w:rFonts w:eastAsia="Times New Roman" w:cs="Times New Roman" w:ascii="Times New Roman" w:hAnsi="Times New Roman"/>
          <w:color w:val="111111"/>
          <w:sz w:val="28"/>
          <w:szCs w:val="28"/>
          <w:lang w:val="en-US"/>
        </w:rPr>
        <w:t>Görəsən belə ziddiyyətli və biri-birinin əksini çatdıran bir çox hədisləri doğru saymaq olarmı? Görəsən bünların hansı</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səh:315</w:t>
      </w:r>
      <w:bookmarkStart w:id="459" w:name="pg3610_19026"/>
    </w:p>
    <w:p>
      <w:pPr>
        <w:pStyle w:val="BookText"/>
        <w:bidi w:val="0"/>
        <w:rPr/>
      </w:pPr>
      <w:bookmarkEnd w:id="459"/>
      <w:r>
        <w:rPr>
          <w:rFonts w:eastAsia="Times New Roman" w:cs="Times New Roman" w:ascii="Times New Roman" w:hAnsi="Times New Roman"/>
          <w:color w:val="111111"/>
          <w:sz w:val="28"/>
          <w:szCs w:val="28"/>
          <w:lang w:val="en-US"/>
        </w:rPr>
        <w:t>birinin məzmununu qə`bul edək? Biri-birinə zidd olan bu hədislərin hansı birini seçib doğru sayaq?!</w:t>
      </w:r>
    </w:p>
    <w:p>
      <w:pPr>
        <w:pStyle w:val="Heading3"/>
        <w:numPr>
          <w:ilvl w:val="2"/>
          <w:numId w:val="1"/>
        </w:numPr>
        <w:bidi w:val="0"/>
        <w:jc w:val="left"/>
        <w:rPr/>
      </w:pPr>
      <w:bookmarkStart w:id="460" w:name="__RefHeading___Toc4202282_2749589250"/>
      <w:bookmarkStart w:id="461" w:name="_Toc166"/>
      <w:bookmarkEnd w:id="460"/>
      <w:r>
        <w:rPr/>
        <w:t>3. Bu mövzu, Peyğəmbərimizin (s) isməti ilə uyğun deyildir</w:t>
      </w:r>
      <w:bookmarkEnd w:id="461"/>
    </w:p>
    <w:p>
      <w:pPr>
        <w:pStyle w:val="BookText"/>
        <w:bidi w:val="0"/>
        <w:jc w:val="both"/>
        <w:rPr/>
      </w:pPr>
      <w:r>
        <w:rPr>
          <w:rFonts w:eastAsia="Times New Roman" w:cs="Times New Roman" w:ascii="Times New Roman" w:hAnsi="Times New Roman"/>
          <w:color w:val="111111"/>
          <w:sz w:val="28"/>
          <w:szCs w:val="28"/>
          <w:lang w:val="en-US"/>
        </w:rPr>
        <w:t>Ənəs ibn Malikin nəql etdiyi bu hədisin mövzusu çox zəif və “mərdud”</w:t>
      </w:r>
      <w:r>
        <w:rPr>
          <w:rStyle w:val="FootnoteAnchor"/>
        </w:rPr>
        <w:footnoteReference w:id="519"/>
      </w:r>
      <w:r>
        <w:rPr>
          <w:rFonts w:eastAsia="Times New Roman" w:cs="Times New Roman" w:ascii="Times New Roman" w:hAnsi="Times New Roman"/>
          <w:color w:val="111111"/>
          <w:sz w:val="28"/>
          <w:szCs w:val="28"/>
          <w:lang w:val="en-US"/>
        </w:rPr>
        <w:t>hədislərdən sayılır. Çünki İslam Peyğəmbəri (s) hər növ şeytani pisliklərdən və çirkinliklərdən uzaq və pak idi. Buna görə də o həzrətin (s)  mübarək cismində şeytan üçün bir pay və ya yer yox idi ki, o həzrətin (s) sinəsini parçalayaraq o hissəsini onun cismindən götürüb təmizləsinlər.</w:t>
      </w:r>
    </w:p>
    <w:p>
      <w:pPr>
        <w:pStyle w:val="Heading3"/>
        <w:numPr>
          <w:ilvl w:val="2"/>
          <w:numId w:val="1"/>
        </w:numPr>
        <w:bidi w:val="0"/>
        <w:jc w:val="left"/>
        <w:rPr/>
      </w:pPr>
      <w:bookmarkStart w:id="462" w:name="__RefHeading___Toc4202284_2749589250"/>
      <w:bookmarkStart w:id="463" w:name="_Toc167"/>
      <w:bookmarkEnd w:id="462"/>
      <w:r>
        <w:rPr/>
        <w:t>4. Şərlər cismə aid deyildir</w:t>
      </w:r>
      <w:bookmarkEnd w:id="463"/>
    </w:p>
    <w:p>
      <w:pPr>
        <w:pStyle w:val="BookText"/>
        <w:bidi w:val="0"/>
        <w:jc w:val="both"/>
        <w:rPr/>
      </w:pPr>
      <w:r>
        <w:rPr>
          <w:rFonts w:eastAsia="Times New Roman" w:cs="Times New Roman" w:ascii="Times New Roman" w:hAnsi="Times New Roman"/>
          <w:color w:val="111111"/>
          <w:sz w:val="28"/>
          <w:szCs w:val="28"/>
          <w:lang w:val="en-US"/>
        </w:rPr>
        <w:t>Söylədiklərimizdən əlavə, ümumiyyətlə şər, fəsad və bu kimi şeylər cismə aid olmayan şeylərdir. Onları cisimdən kəsməklə qurtaran deyildir. Həmçinin xeyr və yaxşılıq açıq-aşkar bir maddə deyildir. Məsələn: Qida maddələri kimi iynə vasitəsi ilə insanın cisminə köçürülən bir maddə deyildir. Yaxud elm və hikmət, xarici baxımdan bir qabdan başqa bir qaba köçürülən</w:t>
      </w:r>
      <w:r>
        <w:rPr>
          <w:rStyle w:val="FootnoteAnchor"/>
        </w:rPr>
        <w:footnoteReference w:id="520"/>
      </w:r>
      <w:r>
        <w:rPr>
          <w:rFonts w:eastAsia="Times New Roman" w:cs="Times New Roman" w:ascii="Times New Roman" w:hAnsi="Times New Roman"/>
          <w:color w:val="111111"/>
          <w:sz w:val="28"/>
          <w:szCs w:val="28"/>
          <w:lang w:val="en-US"/>
        </w:rPr>
        <w:t>cismi maddələrdən sayılmır.</w:t>
      </w:r>
    </w:p>
    <w:p>
      <w:pPr>
        <w:pStyle w:val="Heading3"/>
        <w:numPr>
          <w:ilvl w:val="2"/>
          <w:numId w:val="1"/>
        </w:numPr>
        <w:bidi w:val="0"/>
        <w:jc w:val="left"/>
        <w:rPr/>
      </w:pPr>
      <w:bookmarkStart w:id="464" w:name="__RefHeading___Toc4202286_2749589250"/>
      <w:bookmarkStart w:id="465" w:name="_Toc168"/>
      <w:bookmarkEnd w:id="464"/>
      <w:r>
        <w:rPr/>
        <w:t>Sinənin açılmasından məqsəd nədir?</w:t>
      </w:r>
      <w:bookmarkEnd w:id="465"/>
    </w:p>
    <w:p>
      <w:pPr>
        <w:pStyle w:val="BookText"/>
        <w:bidi w:val="0"/>
        <w:jc w:val="both"/>
        <w:rPr/>
      </w:pPr>
      <w:r>
        <w:rPr>
          <w:rFonts w:eastAsia="Times New Roman" w:cs="Times New Roman" w:ascii="Times New Roman" w:hAnsi="Times New Roman"/>
          <w:color w:val="111111"/>
          <w:sz w:val="28"/>
          <w:szCs w:val="28"/>
          <w:lang w:val="en-US"/>
        </w:rPr>
        <w:t>Amma, Qurani Kərimdə qeyd olunmuş “Sədr” kəlməsinin şərhinə gəlincə “şəqqus-sədr” “sinənin parçalanması və ya açılması” məsələsi ilə heç bir rabitəsi yoxdur. Bəlkə ondan məqsədin genişlik, Peyğəmbərin (s) qəlbini genişləndirməkdir. Dini vəzifəsini düzgün və doğru çatdırmaqda bütün çətinlikləri və narahatçılıqları qə`bul edib ona dözmək üçün</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səh:316</w:t>
      </w:r>
      <w:bookmarkStart w:id="466" w:name="pg3610_19027"/>
    </w:p>
    <w:p>
      <w:pPr>
        <w:pStyle w:val="BookText"/>
        <w:bidi w:val="0"/>
        <w:rPr/>
      </w:pPr>
      <w:bookmarkEnd w:id="466"/>
      <w:r>
        <w:rPr>
          <w:rFonts w:eastAsia="Times New Roman" w:cs="Times New Roman" w:ascii="Times New Roman" w:hAnsi="Times New Roman"/>
          <w:color w:val="111111"/>
          <w:sz w:val="28"/>
          <w:szCs w:val="28"/>
          <w:lang w:val="en-US"/>
        </w:rPr>
        <w:t>hazırlıq deməkdir. Bu, həmin qəlbin genişlənməsidir ki, həzrət Musa (ə) Allahın dərgahına üz tutaraq öz dualarında istəyirdi və belə söyləyirdi: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وَیَسِّرْ لِی أَمْرِی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اشْرَحْ لِی صَدْرِی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_ (MUSA) DEDI: "EY RəBBIM! (PEYğəMBəRLIYI YERINə YERINə YETIRMəYə QADIR OLMAQ, FIRONLA DANışMAğA CüR əT ETMəK Və BU YOLDA BüTüN MəşəQQəTLəRə TAB GəTIRə BILMəK üçüN) KöKSüMü AçıB GENIşLəT. İşIMI YüNGüLLəşDIR; _</w:t>
      </w:r>
      <w:r>
        <w:rPr>
          <w:rStyle w:val="FootnoteAnchor"/>
        </w:rPr>
        <w:footnoteReference w:id="521"/>
      </w:r>
    </w:p>
    <w:p>
      <w:pPr>
        <w:pStyle w:val="Heading3"/>
        <w:numPr>
          <w:ilvl w:val="2"/>
          <w:numId w:val="1"/>
        </w:numPr>
        <w:bidi w:val="0"/>
        <w:jc w:val="left"/>
        <w:rPr/>
      </w:pPr>
      <w:bookmarkStart w:id="467" w:name="__RefHeading___Toc4202288_2749589250"/>
      <w:bookmarkStart w:id="468" w:name="_Toc169"/>
      <w:bookmarkEnd w:id="467"/>
      <w:r>
        <w:rPr/>
        <w:t>Tarix və hədis kitablarında “şəqqus - sədr” rəvayətlərinə bir baxış</w:t>
      </w:r>
      <w:bookmarkEnd w:id="468"/>
    </w:p>
    <w:p>
      <w:pPr>
        <w:pStyle w:val="BookText"/>
        <w:bidi w:val="0"/>
        <w:jc w:val="both"/>
        <w:rPr/>
      </w:pPr>
      <w:r>
        <w:rPr>
          <w:rFonts w:eastAsia="Times New Roman" w:cs="Times New Roman" w:ascii="Times New Roman" w:hAnsi="Times New Roman"/>
          <w:color w:val="111111"/>
          <w:sz w:val="28"/>
          <w:szCs w:val="28"/>
          <w:lang w:val="en-US"/>
        </w:rPr>
        <w:t>Qeyd olunan şübhələrə əsasən belə hədislərin məzmununa bel bağlamaq olmaz. “Şəqqus-sədr” mövzusunu həqiqətə uyğun və doğru saymaq olmaz. Hər nə olsa da söylədiyimiz kimi bu hədislərin, əhli-sünnənin tarix və hədis kitablarına düşməsi, sənədlər arasında özünə yer tapması və həmçinin həqiqətən baş vermiş kimi qələmə alınması nəzər diqqəti özünə cəlb edir.</w:t>
      </w:r>
    </w:p>
    <w:p>
      <w:pPr>
        <w:pStyle w:val="BookText"/>
        <w:bidi w:val="0"/>
        <w:jc w:val="both"/>
        <w:rPr/>
      </w:pPr>
      <w:r>
        <w:rPr>
          <w:rFonts w:eastAsia="Times New Roman" w:cs="Times New Roman" w:ascii="Times New Roman" w:hAnsi="Times New Roman"/>
          <w:color w:val="111111"/>
          <w:sz w:val="28"/>
          <w:szCs w:val="28"/>
          <w:lang w:val="en-US"/>
        </w:rPr>
        <w:t>Şiə məzhəbinin bə</w:t>
      </w:r>
      <w:r>
        <w:rPr>
          <w:rFonts w:eastAsia="Consolas" w:cs="Consolas" w:ascii="Consolas" w:hAnsi="Consolas"/>
          <w:color w:val="111111"/>
          <w:sz w:val="28"/>
          <w:szCs w:val="28"/>
          <w:lang w:val="en-US"/>
        </w:rPr>
        <w:t>zi alimləri və təhqiqatçılarının bu barədə ehtiyatla danışmağının səbəbi bəlkə də həmin hədislərin çox nəql olunması olmuşdur. Bununla belə e</w:t>
      </w:r>
      <w:r>
        <w:rPr>
          <w:rFonts w:eastAsia="Times New Roman" w:cs="Times New Roman" w:ascii="Times New Roman" w:hAnsi="Times New Roman"/>
          <w:color w:val="111111"/>
          <w:sz w:val="28"/>
          <w:szCs w:val="28"/>
          <w:lang w:val="en-US"/>
        </w:rPr>
        <w:t>tiraf edirlər ki, bu hədis şiə məzhəbinin hədis kitablarında doğru və inandırıcı yolla nəql olunmamışdır.</w:t>
      </w:r>
    </w:p>
    <w:p>
      <w:pPr>
        <w:pStyle w:val="BookText"/>
        <w:bidi w:val="0"/>
        <w:jc w:val="both"/>
        <w:rPr/>
      </w:pPr>
      <w:r>
        <w:rPr>
          <w:rFonts w:eastAsia="Times New Roman" w:cs="Times New Roman" w:ascii="Times New Roman" w:hAnsi="Times New Roman"/>
          <w:color w:val="111111"/>
          <w:sz w:val="28"/>
          <w:szCs w:val="28"/>
          <w:lang w:val="en-US"/>
        </w:rPr>
        <w:t>Mərhum Əllamə Məclisi (Allah ondan razı olsun) belə deyir: “Həzrət Peyğəmbərin (s) uşaqlıq dövründə baş vermiş şəqqus-sədr dastanı, əhli sünnə rəvayətlərində çoxlu və geniş şəkildə qeyd olunmuşdur. Lakin bizim (şi`ə məzhəbinin) rəvayətlərimizdə bununla belə inandırıcı və doğru sənədlər əsasında nəql olunmamışdır. Ancaq onun mənfi hədis olması da söylənilməmişdir. Bu işin baş verməsini ağıl özü də inkar</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səh:317</w:t>
      </w:r>
    </w:p>
    <w:p>
      <w:pPr>
        <w:pStyle w:val="BookText"/>
        <w:bidi w:val="0"/>
        <w:rPr/>
      </w:pPr>
      <w:r>
        <w:rPr>
          <w:rFonts w:eastAsia="Times New Roman" w:cs="Times New Roman" w:ascii="Times New Roman" w:hAnsi="Times New Roman"/>
          <w:color w:val="111111"/>
          <w:sz w:val="28"/>
          <w:szCs w:val="28"/>
          <w:lang w:val="en-US"/>
        </w:rPr>
        <w:t>etmir. Buna görə də biz, onun doğru və yalan olmasında susanlardanıq. Lakin keçmiş alimlərimizin əksəriyyəti bu məsələdən üz çevirmişlər.” Sonra belə deyir: Hərçənd bu hadisənin baş verməsi ehtimalı çoxdur.”</w:t>
      </w:r>
      <w:r>
        <w:rPr>
          <w:rStyle w:val="FootnoteAnchor"/>
        </w:rPr>
        <w:footnoteReference w:id="522"/>
      </w:r>
    </w:p>
    <w:p>
      <w:pPr>
        <w:pStyle w:val="BookText"/>
        <w:bidi w:val="0"/>
        <w:jc w:val="both"/>
        <w:rPr/>
      </w:pPr>
      <w:r>
        <w:rPr>
          <w:rFonts w:eastAsia="Times New Roman" w:cs="Times New Roman" w:ascii="Times New Roman" w:hAnsi="Times New Roman"/>
          <w:color w:val="111111"/>
          <w:sz w:val="28"/>
          <w:szCs w:val="28"/>
          <w:lang w:val="en-US"/>
        </w:rPr>
        <w:t>Qətiyyətlə gərək deyək:</w:t>
      </w:r>
    </w:p>
    <w:p>
      <w:pPr>
        <w:pStyle w:val="BookText"/>
        <w:bidi w:val="0"/>
        <w:jc w:val="both"/>
        <w:rPr/>
      </w:pPr>
      <w:r>
        <w:rPr>
          <w:rFonts w:eastAsia="Times New Roman" w:cs="Times New Roman" w:ascii="Times New Roman" w:hAnsi="Times New Roman"/>
          <w:color w:val="111111"/>
          <w:sz w:val="28"/>
          <w:szCs w:val="28"/>
          <w:lang w:val="en-US"/>
        </w:rPr>
        <w:t>Qeyd olunan dörd dəlilə əsasən və həmçinin keçmiş alimlərin bu məsələyə biganə yanaşmasına nəzər salmaqla bir daha bu hadisənin olması ehtimalına yer qalmır. Əgər belə bir mühüm hadisə baş versəydi məsum imamlar (ə) da bu məsələni açıqlayardılar. Çünki əziz Peyğəmbərimiz (s) bu mövzudan da çox kiçik və az əhəmiyyətli sayılan mövzularda hədislər söyləmişlər. Əgər bu mövzunu da zikr etsəydilər hədis kitablarında</w:t>
      </w:r>
      <w:r>
        <w:rPr>
          <w:rStyle w:val="FootnoteAnchor"/>
        </w:rPr>
        <w:footnoteReference w:id="523"/>
      </w:r>
      <w:r>
        <w:rPr>
          <w:rFonts w:eastAsia="Times New Roman" w:cs="Times New Roman" w:ascii="Times New Roman" w:hAnsi="Times New Roman"/>
          <w:color w:val="111111"/>
          <w:sz w:val="28"/>
          <w:szCs w:val="28"/>
          <w:lang w:val="en-US"/>
        </w:rPr>
        <w:t>zəbt olub bizlərə nəql olunardı. Hansı ki, Əllamə Məclisinin söylədiklərinə əsasən bu hadisə doğru və inandırıcı sənəd əsasında nəql olunmamışdır.</w:t>
      </w:r>
    </w:p>
    <w:p>
      <w:pPr>
        <w:pStyle w:val="BookText"/>
        <w:bidi w:val="0"/>
        <w:jc w:val="both"/>
        <w:rPr/>
      </w:pPr>
      <w:r>
        <w:rPr>
          <w:rFonts w:eastAsia="Times New Roman" w:cs="Times New Roman" w:ascii="Times New Roman" w:hAnsi="Times New Roman"/>
          <w:color w:val="111111"/>
          <w:sz w:val="28"/>
          <w:szCs w:val="28"/>
          <w:lang w:val="en-US"/>
        </w:rPr>
        <w:t>Əsrimizin böyük təhqiqatçılarından biri də bu hədisləri öz təfsirində bir növ məcazi mənaya alıb. Bu yolla rəvayətin əslini səhih və doğru olduğunu bildirmiş və mövzunu maddi aləmdən xaricdə olduğunu bildirmişdir. Ancaq bu yol hədislərin zahiri mə`nası ilə uyğun deyildir: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 hədislərdə həzrət Peyğəmbərimizlə (s) bir yerdə oynayan uşaqların Məhəmmədin (s) ölüm xəbərini Sə`d qəbiləsindən olan Həliməyə</w:t>
      </w:r>
      <w:r>
        <w:rPr>
          <w:rStyle w:val="FootnoteAnchor"/>
        </w:rPr>
        <w:footnoteReference w:id="524"/>
      </w:r>
      <w:r>
        <w:rPr>
          <w:rFonts w:eastAsia="Times New Roman" w:cs="Times New Roman" w:ascii="Times New Roman" w:hAnsi="Times New Roman"/>
          <w:color w:val="111111"/>
          <w:sz w:val="28"/>
          <w:szCs w:val="28"/>
          <w:lang w:val="en-US"/>
        </w:rPr>
        <w:t>çatdırmaları və o həzrətin yanına qayıdarkən onun rənginin dəyişməsi və pərişan halda olması zikr olunmuşdur.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Ənəs, (hədisi nəql edən) belə deyir: “Mən uzun illər mütəmaddi olaraq həzrət Peyğəmbərimiz Məhəmmədin (s) sinəsində olan mələklərin yarıq və tikiş yerini görürdüm!!”</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səh:318</w:t>
      </w:r>
      <w:bookmarkStart w:id="469" w:name="pg3610_19029"/>
    </w:p>
    <w:p>
      <w:pPr>
        <w:pStyle w:val="BookText"/>
        <w:bidi w:val="0"/>
        <w:rPr/>
      </w:pPr>
      <w:bookmarkEnd w:id="469"/>
      <w:r>
        <w:rPr>
          <w:rFonts w:eastAsia="Times New Roman" w:cs="Times New Roman" w:ascii="Times New Roman" w:hAnsi="Times New Roman"/>
          <w:color w:val="111111"/>
          <w:sz w:val="28"/>
          <w:szCs w:val="28"/>
          <w:lang w:val="en-US"/>
        </w:rPr>
        <w:t>Diqqət etdiyiniz kimi bu iki mətləb hədislərin məcazi mənada olması mövzusu ilə düz gəlmir. Bəs, açıq söyləməliyik ki, bu dastanın əsli və əsaslı kökü yoxdur. Həmçinin Musa (ə) ilə daşın müsabiqəsi, Əzrailin (ə) kor olması dastanları da buna oxşar dastanlardandır.</w:t>
      </w:r>
    </w:p>
    <w:p>
      <w:pPr>
        <w:pStyle w:val="Heading3"/>
        <w:numPr>
          <w:ilvl w:val="2"/>
          <w:numId w:val="1"/>
        </w:numPr>
        <w:bidi w:val="0"/>
        <w:jc w:val="left"/>
        <w:rPr/>
      </w:pPr>
      <w:bookmarkStart w:id="470" w:name="__RefHeading___Toc4202290_2749589250"/>
      <w:bookmarkStart w:id="471" w:name="_Toc170"/>
      <w:bookmarkEnd w:id="470"/>
      <w:r>
        <w:rPr/>
        <w:t>Görəsən Peyğəmbər (s) öz nübuvvətində şəkk edirdimi?</w:t>
      </w:r>
      <w:bookmarkEnd w:id="471"/>
    </w:p>
    <w:p>
      <w:pPr>
        <w:pStyle w:val="BookText"/>
        <w:bidi w:val="0"/>
        <w:jc w:val="both"/>
        <w:rPr/>
      </w:pPr>
      <w:r>
        <w:rPr>
          <w:rFonts w:eastAsia="Times New Roman" w:cs="Times New Roman" w:ascii="Times New Roman" w:hAnsi="Times New Roman"/>
          <w:color w:val="111111"/>
          <w:sz w:val="28"/>
          <w:szCs w:val="28"/>
          <w:lang w:val="en-US"/>
        </w:rPr>
        <w:t>Vəhyin başlanması dastanı</w:t>
      </w:r>
    </w:p>
    <w:p>
      <w:pPr>
        <w:pStyle w:val="BookText"/>
        <w:bidi w:val="0"/>
        <w:jc w:val="both"/>
        <w:rPr/>
      </w:pPr>
      <w:r>
        <w:rPr>
          <w:rFonts w:ascii="Amiri" w:hAnsi="Amiri" w:eastAsia="Amiri" w:cs="Amiri"/>
          <w:color w:val="111111"/>
          <w:sz w:val="28"/>
          <w:sz w:val="28"/>
          <w:szCs w:val="28"/>
          <w:rtl w:val="true"/>
          <w:lang w:bidi="ar-SA"/>
        </w:rPr>
        <w:t>ابن شَهاب، عن عروة بنِ الزبیر، عَنْ عَایشة أمّ المُؤمِنِین إِنَّهاقَالتْ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مابَدَأَبِهِ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الوَحی الرؤیَاالصالحة فی النوم، لاَیَرَی رُؤیا ًإِلاَّ جَاءَتْ مِثلُ فَلَقِ الصبحِ، ثُمَّ حَبَّبَ إِلَیْهِ الخلاء، وَکَانَ یَخْلُوبِغَارِحَراءَ فَیَتحَنَّث فِیه وَهُوَالتعبّداللیالی ذوات العَددِ قبل أَنْ یَنزعَ إِلَی أَهله ویَتَزَوَّدُ لِذَلک، ثُمَّ یَرْجِعُ إِلَی خَدِیجَة فَیَتَزَوَّدُ لِمِثْلِهَاحَتَّی جَاءَه الحقّ وهوَفِی غَارِحِراءَ فَجَاءَه الملکُ،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قَالَ مَا أَنَا بِقَارءی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فَأَخَذَنِی الثانیة حَتَّی بَلَغ مِنِّ الجهد</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أَرْسَلَنِی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أَنابِقَارءی قَالَ فَأخَذَنِی فَغَطَّنِی الثَانِیةَ حَتَّی بَلَغَ مِنِّی الجهدَ ثُمَّ أَرْسَلْنِی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أَنَا بِقَارءی فَأَخَذَنِی فَغَطَّنِی الثَالِثَة، ثُمَّ أَرْسَلَنِی، فَقَالَ إِقْرَأْ بِسْمِ رَبِّکَ الَّذِی خَلَقَ خَلَقَ الأِنسَانَ مِن عَلَقِ إِقْرَأْ وَرَبُّکَ الْأَکْرَمُ، فَرَجِعَ بِهَا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یَرجُفُ فؤادُه، فَدَخَلَ خَدِیجَة بِنت خُوِیْلَدْ، فَقَالَ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زَمِّلُونِی زَمِّلُونِی، فَزَمِّلُوهُ حَتَّی ذَهَبَ عَنه الروعُ، فَقَالَ لِلخَدِیجَة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وَأَخْبِرْهاالخبر، لَقَدْ خَشَیتُ عَلی نَفْسِی، فَقَالَتْ خَدِیخَةُ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وَللهِ مَایُخْزِیکَ اللهُ أَبَداً، إِنَّکَ لَتَصِل الرحَم وَتَحْمِلُ الکلَّ، وَتَکْسِبُ المعدُومَ، تُقْرِئ الضیفَ وتُعِینُ عَلَی نَوَائِب الحقّ</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فَانْطَلَقَت بِهِ خَدِیجَة حَتَّی أَتَتْ وَرَقَة بنِ نُفَل بنِ أَسَدبنِ عَبدالعزّی ابن عمّ خَدِیجَة وَکَانَ امرءاً تَنَصَّرَفِی الجَاهِلِیَّة وَ کَانَ یَکْتُبُ الکِتَاب العبرانیّ، فَیَکْتُبُ مِنَ الإِنْجِیل بِالعِبْرَانِیَّةِ مَاشَاءَاللهُ أَنْ یَکْتِبَ،وَکَانَ شِیخاًکَبِیراً قَدْ عَمی، فَقَالَتْ لَهُ خَدِیجَةُ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عَمِّ اِسْمَع من ابنِ أَخِیکَ، فَقَالَ لَهُ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أَخِی مَاذَا تَرَی؟ فَأَخْبَرَه رَسُولااللهُ خبر مَارَأَی، فَقَالَ لَهُ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الناموسُ الذی نَزَّلَ اللهُ عَلَی مُوسَی، یَالَیْتَنِی فِهَا جذعًا، لَیْتَنِی أَکونُ حَیًّا، إِذ ْیُخْرِجُکَ قَومُوکَ، 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səh:319</w:t>
      </w:r>
    </w:p>
    <w:p>
      <w:pPr>
        <w:pStyle w:val="BookText"/>
        <w:bidi w:val="0"/>
        <w:rPr/>
      </w:pPr>
      <w:r>
        <w:rPr>
          <w:rFonts w:ascii="Amiri" w:hAnsi="Amiri" w:eastAsia="Amiri" w:cs="Amiri"/>
          <w:color w:val="111111"/>
          <w:sz w:val="28"/>
          <w:sz w:val="28"/>
          <w:szCs w:val="28"/>
          <w:rtl w:val="true"/>
          <w:lang w:bidi="ar-SA"/>
        </w:rPr>
        <w:t>مخرجی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یَأتِ رَجُِلُ بِمِثلِ مَا جِئتَ بِهِ إِلاَّ عودی وَ إِنْ یُدْرِکنِی یومُک اَنصُرْکَ نَصْرًا، مُؤزَّراً، ثُمَّ لَمْ یَنثب وَرَقَة أَنْ توفّی و فتر الوَحی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İbn Şəhab</w:t>
      </w:r>
      <w:r>
        <w:rPr>
          <w:rStyle w:val="FootnoteAnchor"/>
        </w:rPr>
        <w:footnoteReference w:id="525"/>
      </w:r>
      <w:r>
        <w:rPr>
          <w:rFonts w:eastAsia="Times New Roman" w:cs="Times New Roman" w:ascii="Times New Roman" w:hAnsi="Times New Roman"/>
          <w:color w:val="111111"/>
          <w:sz w:val="28"/>
          <w:szCs w:val="28"/>
          <w:lang w:val="en-US"/>
        </w:rPr>
        <w:t>Ürvət ibni Zubeyrdən və o da Aişədən nəql edir ki; Vəhy mövzusu Rəsuli-Əkrəmə (s) doğru yuxunun görülməsilə başladı. Çünki Peyğəmbərin (s) gördüyü yuxular sübh kimi aydın idi. Sonra camaatdan uzaqlaşaraq Həra mağarasında tək və tənha ibadətlə məşğul olmağa başladı. O həzrət (s), bir müddət özünə yemək tədarükü görmüşdü. Yemək qurtardıqdan sonra isə Xədicənin yanına gələrdi. Həra dağında qalıb ibadətlə məşğul olmaq üçün yemək tədarükü götürdükdən sonra yenə oraya qayıdardı. Bir gün Həra dağında mağarada olarkən ona vəhy nazil oldu. Vaxt başında mələk nazil olaraq ona dedi: Məhəmməd oxu! Allahın elçisi (s): "Mən oxuya bilmirəm" söylədi. Bu vaxt Peyğəmbər (s) belə buyurdu: O mələk məni tutdu və elə sıxdı ki, narahat oldum. Sonra məni azad etdi və dedi:- Oxu! Mənsə, oxuya bilmədiyimi söylədim. Mələk yenə məni tutaraq elə möhkəm sıxdı ki, narahat oldum. Yenə dedi: Oxu! Mənsə: - Oxuya bilmirəm dedim.</w:t>
      </w:r>
    </w:p>
    <w:p>
      <w:pPr>
        <w:pStyle w:val="BookText"/>
        <w:bidi w:val="0"/>
        <w:jc w:val="both"/>
        <w:rPr/>
      </w:pPr>
      <w:r>
        <w:rPr>
          <w:rFonts w:eastAsia="Times New Roman" w:cs="Times New Roman" w:ascii="Times New Roman" w:hAnsi="Times New Roman"/>
          <w:color w:val="111111"/>
          <w:sz w:val="28"/>
          <w:szCs w:val="28"/>
          <w:lang w:val="en-US"/>
        </w:rPr>
        <w:t>Mələk üçüncü dəfə də məni tutaraq möhkəm sıxdı və mənə dedi: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اقْرَأْ بِاسْمِ رَبِّکَ الَّذِی خَلَقَ خَلَقَ الْإِنسَانَ مِنْ عَلَقٍ اقْرَأْ وَرَبُّکَ الْأَکْرَمُ الَّذِی عَلَّمَ بِالْقَلَم عَلَّمَ الْإِنسَانَ مَا لَمْ یَعْلَمْ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Peyğəmbər! Qur’ani-Kərimi bütün məxluqatı) yoxdan yaradan Rəbbinin adı ilə (bismillah deyərək) oxu! O, insanı laxtalanmış qandan yaratdı. (Ya Peyğəmbər!) Oxu! Sənin Rəbbin</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səh:320</w:t>
      </w:r>
    </w:p>
    <w:p>
      <w:pPr>
        <w:pStyle w:val="BookText"/>
        <w:bidi w:val="0"/>
        <w:rPr/>
      </w:pPr>
      <w:r>
        <w:rPr>
          <w:rFonts w:eastAsia="Times New Roman" w:cs="Times New Roman" w:ascii="Times New Roman" w:hAnsi="Times New Roman"/>
          <w:color w:val="111111"/>
          <w:sz w:val="28"/>
          <w:szCs w:val="28"/>
          <w:lang w:val="en-US"/>
        </w:rPr>
        <w:t>ən böyük kərəm sahibidir! O Rəbbin ki, qələmlə (yazmağı) öyrətdi. (O Rəbbin ki,) insana bilmədiklərini öyrətdi.”</w:t>
      </w:r>
      <w:r>
        <w:rPr>
          <w:rStyle w:val="FootnoteAnchor"/>
        </w:rPr>
        <w:footnoteReference w:id="526"/>
      </w:r>
    </w:p>
    <w:p>
      <w:pPr>
        <w:pStyle w:val="BookText"/>
        <w:bidi w:val="0"/>
        <w:jc w:val="both"/>
        <w:rPr/>
      </w:pPr>
      <w:r>
        <w:rPr>
          <w:rFonts w:eastAsia="Times New Roman" w:cs="Times New Roman" w:ascii="Times New Roman" w:hAnsi="Times New Roman"/>
          <w:color w:val="111111"/>
          <w:sz w:val="28"/>
          <w:szCs w:val="28"/>
          <w:lang w:val="en-US"/>
        </w:rPr>
        <w:t>Allahın elçisi (s) bu dəfə iztirab və həyəcanla bu ayəni oxudu.</w:t>
      </w:r>
    </w:p>
    <w:p>
      <w:pPr>
        <w:pStyle w:val="BookText"/>
        <w:bidi w:val="0"/>
        <w:jc w:val="both"/>
        <w:rPr/>
      </w:pPr>
      <w:r>
        <w:rPr>
          <w:rFonts w:eastAsia="Times New Roman" w:cs="Times New Roman" w:ascii="Times New Roman" w:hAnsi="Times New Roman"/>
          <w:color w:val="111111"/>
          <w:sz w:val="28"/>
          <w:szCs w:val="28"/>
          <w:lang w:val="en-US"/>
        </w:rPr>
        <w:t>Sonra həzrət Peyğəmbər (s) narahat halda, ürəyi döyünərək Xədicənin evinə getdi və ona dedi: - Mənim üstümü örtün! Mənim üstümü örtün.! O həzrətin (s) üstünə bir libas örtdülər. Bir az sakitləşdikdən sonra baş vermiş hadisəni Xədicəyə açıqladı və ona dedi: - Xədicə! Mən qarşıma çıxan bu məsələ barədə qorxuram. Xədicə dedi: - Xeyr, belə deyil. And olsun Allaha ki, Allah səni heç vaxt xar və peşman etməyəcəkdir. Çünki sən sileyi-rəhm edir, zəiflərə əl tutur və dara düşənlərə yardım edirsən. Sən, qayğıkeş, haqq və ədalət tərəfdarısan.</w:t>
      </w:r>
    </w:p>
    <w:p>
      <w:pPr>
        <w:pStyle w:val="BookText"/>
        <w:bidi w:val="0"/>
        <w:jc w:val="both"/>
        <w:rPr/>
      </w:pPr>
      <w:r>
        <w:rPr>
          <w:rFonts w:eastAsia="Times New Roman" w:cs="Times New Roman" w:ascii="Times New Roman" w:hAnsi="Times New Roman"/>
          <w:color w:val="111111"/>
          <w:sz w:val="28"/>
          <w:szCs w:val="28"/>
          <w:lang w:val="en-US"/>
        </w:rPr>
        <w:t>Sonra Xədicə Allahın elçisini (s) öz əmisi oğlu Vərəqət ibni Nofəlin yanına apardı. Vərəqə qocalıqdan öz gözlərinin nurunu itirmişdi. O, hələ cahiliyyət və bütpərəst dövründə məsihiyyət dininə itaət edirdi. İbri yazı xətti ilə yaxından tanış idi. Qədim kitabları oxumuş və İncilin müxtəlif nüsxələrini ibri yazı xətti ilə yazmışdır.</w:t>
      </w:r>
    </w:p>
    <w:p>
      <w:pPr>
        <w:pStyle w:val="BookText"/>
        <w:bidi w:val="0"/>
        <w:jc w:val="both"/>
        <w:rPr/>
      </w:pPr>
      <w:r>
        <w:rPr>
          <w:rFonts w:eastAsia="Times New Roman" w:cs="Times New Roman" w:ascii="Times New Roman" w:hAnsi="Times New Roman"/>
          <w:color w:val="111111"/>
          <w:sz w:val="28"/>
          <w:szCs w:val="28"/>
          <w:lang w:val="en-US"/>
        </w:rPr>
        <w:t>Xədicə Vərəqəyə xitab etdi və dedi: - Əmi oğlu! Qardaşın oğlu Məhəmmədin söylədiklərini dinlə!</w:t>
      </w:r>
    </w:p>
    <w:p>
      <w:pPr>
        <w:pStyle w:val="BookText"/>
        <w:bidi w:val="0"/>
        <w:jc w:val="both"/>
        <w:rPr/>
      </w:pPr>
      <w:r>
        <w:rPr>
          <w:rFonts w:eastAsia="Times New Roman" w:cs="Times New Roman" w:ascii="Times New Roman" w:hAnsi="Times New Roman"/>
          <w:color w:val="111111"/>
          <w:sz w:val="28"/>
          <w:szCs w:val="28"/>
          <w:lang w:val="en-US"/>
        </w:rPr>
        <w:t>Vərəqə dedi: Qardaş oğlu nə görmüsən? Allahın elçisi (s) də gördüklərini və başına gələnləri Vərəqəyə anlatdı. Vərəqə Allahın elçisinə (s)  belə dedi: Məhəmməd! Bu, Allahın Musaya göndərdiyi həmin namus və şəriətdir. Ey kaş mən cavan olaydım və ey kaş sənin qohumların səni öz şəhərindən və diyarından çıxardan zaman sağ olaydım.</w:t>
      </w:r>
    </w:p>
    <w:p>
      <w:pPr>
        <w:pStyle w:val="BookText"/>
        <w:bidi w:val="0"/>
        <w:jc w:val="both"/>
        <w:rPr/>
      </w:pPr>
      <w:r>
        <w:rPr>
          <w:rFonts w:eastAsia="Times New Roman" w:cs="Times New Roman" w:ascii="Times New Roman" w:hAnsi="Times New Roman"/>
          <w:color w:val="111111"/>
          <w:sz w:val="28"/>
          <w:szCs w:val="28"/>
          <w:lang w:val="en-US"/>
        </w:rPr>
        <w:t>Allahın elçisi (s) buyurdu: - Məni öz şəhərimdən qovacaqlarmı? Vərəqə cavab verdi: - Bəli, çünki heç kəs sənin gətirdiyini gətirməmişdir. Əgər mən o gün sağ olsam sənə kömək və xidmət edəcəm.</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səh:321</w:t>
      </w:r>
    </w:p>
    <w:p>
      <w:pPr>
        <w:pStyle w:val="BookText"/>
        <w:bidi w:val="0"/>
        <w:rPr/>
      </w:pPr>
      <w:r>
        <w:rPr>
          <w:rFonts w:eastAsia="Times New Roman" w:cs="Times New Roman" w:ascii="Times New Roman" w:hAnsi="Times New Roman"/>
          <w:color w:val="111111"/>
          <w:sz w:val="28"/>
          <w:szCs w:val="28"/>
          <w:lang w:val="en-US"/>
        </w:rPr>
        <w:t>Sonra çox keçmədi ki, Vərəqə dünyasını dəyişdi və vəhy kəsildi.</w:t>
      </w:r>
    </w:p>
    <w:p>
      <w:pPr>
        <w:pStyle w:val="BookText"/>
        <w:bidi w:val="0"/>
        <w:jc w:val="both"/>
        <w:rPr/>
      </w:pPr>
      <w:r>
        <w:rPr>
          <w:rFonts w:eastAsia="Times New Roman" w:cs="Times New Roman" w:ascii="Times New Roman" w:hAnsi="Times New Roman"/>
          <w:color w:val="111111"/>
          <w:sz w:val="28"/>
          <w:szCs w:val="28"/>
          <w:lang w:val="en-US"/>
        </w:rPr>
        <w:t>Səhiheyndə zikr olunan  </w:t>
      </w:r>
      <w:r>
        <w:rPr>
          <w:rFonts w:ascii="Amiri" w:hAnsi="Amiri" w:eastAsia="Amiri" w:cs="Amiri"/>
          <w:color w:val="111111"/>
          <w:sz w:val="28"/>
          <w:sz w:val="28"/>
          <w:szCs w:val="28"/>
          <w:rtl w:val="true"/>
          <w:lang w:bidi="ar-SA"/>
        </w:rPr>
        <w:t>وَإِنِّی خِفْتُ عَلَی نَفْسِی</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mən özümə görə qorxuram” cümləsi açıq şəkildə nəql olumuş və “xovf” kəlməsinin əlaqələndiyi kəlmə düşmüşdür.</w:t>
      </w:r>
    </w:p>
    <w:p>
      <w:pPr>
        <w:pStyle w:val="BookText"/>
        <w:bidi w:val="0"/>
        <w:jc w:val="both"/>
        <w:rPr/>
      </w:pPr>
      <w:r>
        <w:rPr>
          <w:rFonts w:eastAsia="Times New Roman" w:cs="Times New Roman" w:ascii="Times New Roman" w:hAnsi="Times New Roman"/>
          <w:color w:val="111111"/>
          <w:sz w:val="28"/>
          <w:szCs w:val="28"/>
          <w:lang w:val="en-US"/>
        </w:rPr>
        <w:t>Lakin İbn Sə`d Təbəqat kitabında hadisəni bundan da açıq yazmış və qorxunun səbəbinin nə olduğunu iki hədisdə qeyd etmişdir.</w:t>
      </w:r>
    </w:p>
    <w:p>
      <w:pPr>
        <w:pStyle w:val="BookText"/>
        <w:bidi w:val="0"/>
        <w:jc w:val="both"/>
        <w:rPr/>
      </w:pPr>
      <w:r>
        <w:rPr>
          <w:rFonts w:ascii="Amiri" w:hAnsi="Amiri" w:eastAsia="Amiri" w:cs="Amiri"/>
          <w:color w:val="111111"/>
          <w:sz w:val="28"/>
          <w:sz w:val="28"/>
          <w:szCs w:val="28"/>
          <w:rtl w:val="true"/>
          <w:lang w:bidi="ar-SA"/>
        </w:rPr>
        <w:t>وَ إِنِّی خَشِیتُ أَنْ أَکُونَ کَاهناً وَ أَنِّ أَخْشَی أَنْ یَکُونَ فِیَّ جنن</w:t>
      </w:r>
    </w:p>
    <w:p>
      <w:pPr>
        <w:pStyle w:val="BookText"/>
        <w:bidi w:val="0"/>
        <w:jc w:val="both"/>
        <w:rPr/>
      </w:pPr>
      <w:r>
        <w:rPr>
          <w:rFonts w:eastAsia="Times New Roman" w:cs="Times New Roman" w:ascii="Times New Roman" w:hAnsi="Times New Roman"/>
          <w:color w:val="111111"/>
          <w:sz w:val="28"/>
          <w:szCs w:val="28"/>
          <w:lang w:val="en-US"/>
        </w:rPr>
        <w:t>Yəni: “Kahin və dəli olmaqdan qorxuram.”</w:t>
      </w:r>
      <w:r>
        <w:rPr>
          <w:rStyle w:val="FootnoteAnchor"/>
        </w:rPr>
        <w:footnoteReference w:id="527"/>
      </w:r>
    </w:p>
    <w:p>
      <w:pPr>
        <w:pStyle w:val="BookText"/>
        <w:bidi w:val="0"/>
        <w:jc w:val="both"/>
        <w:rPr/>
      </w:pPr>
      <w:r>
        <w:rPr>
          <w:rFonts w:eastAsia="Times New Roman" w:cs="Times New Roman" w:ascii="Times New Roman" w:hAnsi="Times New Roman"/>
          <w:color w:val="111111"/>
          <w:sz w:val="28"/>
          <w:szCs w:val="28"/>
          <w:lang w:val="en-US"/>
        </w:rPr>
        <w:t>Təbəri də “Vəhyin başlanması” dastanını və sözü gedən hədisin məzmunu barədə Əbdullah ibn Zubeyrdən hədis nəql etmişdir.</w:t>
      </w:r>
    </w:p>
    <w:p>
      <w:pPr>
        <w:pStyle w:val="BookText"/>
        <w:bidi w:val="0"/>
        <w:jc w:val="both"/>
        <w:rPr/>
      </w:pPr>
      <w:r>
        <w:rPr>
          <w:rFonts w:ascii="Amiri" w:hAnsi="Amiri" w:eastAsia="Amiri" w:cs="Amiri"/>
          <w:color w:val="111111"/>
          <w:sz w:val="28"/>
          <w:sz w:val="28"/>
          <w:szCs w:val="28"/>
          <w:rtl w:val="true"/>
          <w:lang w:bidi="ar-SA"/>
        </w:rPr>
        <w:t>و لَمْ یَکُنْ مِنْ خَلْقِ الله أبغضُ عَلَیَّ من شَاعِرِ أَوْ مَجْنُونِ کُنْتُ لاَ أَطِیقُ أَنْ أَنْظَرَ إِلَیْهِمَا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الأَبعدَ یَعْنِی نَفْسَهُ لَشاعر أَوْ مَجْنُون لاَ تُحَدِّثُ بِهَا عَنِّی أَبَداً لأ عمدَنَّ إِلَی حَالِقِ من الجبل، فلأطرحَنَّ نَفْسِی منه، فلأقَتُلُها و لأَستریحَنَّ،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أرِیدُ بِذلِک حَتَّی إِذَا کُنتُ فِی وسط الجبلِ سَمِعْتُ صَوْتاً مِنَ السَّمَاءِ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أَنْتَ رَسُولُ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Peyğəmbər (s) buyurdu: “Mənim nəzərimdə camaatın ən pisi onların şairləri və dəliləri idi. Beləki, onlıarın üzünə baxdıqda onlara nifrət edirdim. Elə ki, mələk mənə nazil olub oxumağıma əmr etdi, fikirləşdim ki, mən də çarəsiz şair və dəli olacam. Qohum və əqrəbalarım olan Qureyş tayfası, mənə gələcəkdə dəli və şair deməsinlər deyə yaxşı olar ki, özümü dağın başından ataraq öldürüm. Ta rahat olum. Bu niyyətlə hərəkət etdim. Dağın ortasında bir səs eşitdim: - Ey Məhəmməd ! Sən Allahın elçisisən “</w:t>
      </w:r>
      <w:r>
        <w:rPr>
          <w:rStyle w:val="FootnoteAnchor"/>
        </w:rPr>
        <w:footnoteReference w:id="528"/>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səh:322</w:t>
      </w:r>
      <w:bookmarkStart w:id="472" w:name="pg3610_19033"/>
    </w:p>
    <w:p>
      <w:pPr>
        <w:pStyle w:val="BookText"/>
        <w:bidi w:val="0"/>
        <w:rPr/>
      </w:pPr>
      <w:bookmarkEnd w:id="472"/>
      <w:r>
        <w:rPr>
          <w:rFonts w:eastAsia="Times New Roman" w:cs="Times New Roman" w:ascii="Times New Roman" w:hAnsi="Times New Roman"/>
          <w:color w:val="111111"/>
          <w:sz w:val="28"/>
          <w:szCs w:val="28"/>
          <w:lang w:val="en-US"/>
        </w:rPr>
        <w:t>İbn Sə</w:t>
      </w:r>
      <w:r>
        <w:rPr>
          <w:rFonts w:eastAsia="Consolas" w:cs="Consolas" w:ascii="Consolas" w:hAnsi="Consolas"/>
          <w:color w:val="111111"/>
          <w:sz w:val="28"/>
          <w:szCs w:val="28"/>
          <w:lang w:val="en-US"/>
        </w:rPr>
        <w:t xml:space="preserve">din və Təbərinin nəql etdikləri hədisdən belə başa düşülür ki, bu cümlənin </w:t>
      </w:r>
      <w:r>
        <w:rPr>
          <w:rFonts w:ascii="Consolas" w:hAnsi="Consolas" w:eastAsia="Consolas" w:cs="Consolas"/>
          <w:color w:val="111111"/>
          <w:sz w:val="28"/>
          <w:sz w:val="28"/>
          <w:szCs w:val="28"/>
          <w:rtl w:val="true"/>
          <w:lang w:val="en-US"/>
        </w:rPr>
        <w:t>وَإِنِّی خِفْتُ عَلَی نَفْسِی</w:t>
      </w:r>
      <w:r>
        <w:rPr>
          <w:rFonts w:ascii="Consolas" w:hAnsi="Consolas" w:eastAsia="Consolas" w:cs="Consolas"/>
          <w:color w:val="111111"/>
          <w:sz w:val="28"/>
          <w:sz w:val="28"/>
          <w:szCs w:val="28"/>
          <w:lang w:val="en-US"/>
        </w:rPr>
        <w:t xml:space="preserve"> </w:t>
      </w:r>
      <w:r>
        <w:rPr>
          <w:rFonts w:eastAsia="Consolas" w:cs="Consolas" w:ascii="Consolas" w:hAnsi="Consolas"/>
          <w:color w:val="111111"/>
          <w:sz w:val="28"/>
          <w:szCs w:val="28"/>
          <w:lang w:val="en-US"/>
        </w:rPr>
        <w:t>mə</w:t>
      </w:r>
      <w:r>
        <w:rPr>
          <w:rFonts w:eastAsia="Times New Roman" w:cs="Times New Roman" w:ascii="Times New Roman" w:hAnsi="Times New Roman"/>
          <w:color w:val="111111"/>
          <w:sz w:val="28"/>
          <w:szCs w:val="28"/>
          <w:lang w:val="en-US"/>
        </w:rPr>
        <w:t>nası, hədisin özündə zikr olunan “Mən kahin , şair və dəli olmaqdan qorxuram” deməkdir.</w:t>
      </w:r>
    </w:p>
    <w:p>
      <w:pPr>
        <w:pStyle w:val="Heading3"/>
        <w:numPr>
          <w:ilvl w:val="2"/>
          <w:numId w:val="1"/>
        </w:numPr>
        <w:bidi w:val="0"/>
        <w:jc w:val="left"/>
        <w:rPr/>
      </w:pPr>
      <w:bookmarkStart w:id="473" w:name="__RefHeading___Toc4202292_2749589250"/>
      <w:bookmarkStart w:id="474" w:name="_Toc171"/>
      <w:bookmarkEnd w:id="473"/>
      <w:r>
        <w:rPr/>
        <w:t>Vəhyin başlanması dastanına olan şübhələr</w:t>
      </w:r>
      <w:bookmarkEnd w:id="474"/>
    </w:p>
    <w:p>
      <w:pPr>
        <w:pStyle w:val="BookText"/>
        <w:bidi w:val="0"/>
        <w:jc w:val="both"/>
        <w:rPr/>
      </w:pPr>
      <w:r>
        <w:rPr>
          <w:rFonts w:eastAsia="Times New Roman" w:cs="Times New Roman" w:ascii="Times New Roman" w:hAnsi="Times New Roman"/>
          <w:color w:val="111111"/>
          <w:sz w:val="28"/>
          <w:szCs w:val="28"/>
          <w:lang w:val="en-US"/>
        </w:rPr>
        <w:t>Tarixçilər bu hədisin qondarma olmasına baxmayaraq yenə də onu tarix kitablarında nəql etmişlər. Lakin Buxari və Müslimün bu hədisi səhih və doğru hədis sırasında öz kitablarında qeyd etmələri, bizim e`tiraz və şübhəmizə səbəb sayılır.</w:t>
      </w:r>
    </w:p>
    <w:p>
      <w:pPr>
        <w:pStyle w:val="BookText"/>
        <w:bidi w:val="0"/>
        <w:jc w:val="both"/>
        <w:rPr/>
      </w:pPr>
      <w:r>
        <w:rPr>
          <w:rFonts w:eastAsia="Times New Roman" w:cs="Times New Roman" w:ascii="Times New Roman" w:hAnsi="Times New Roman"/>
          <w:color w:val="111111"/>
          <w:sz w:val="28"/>
          <w:szCs w:val="28"/>
          <w:lang w:val="en-US"/>
        </w:rPr>
        <w:t>Bu hədisdən belə başa düşülür ki;</w:t>
      </w:r>
    </w:p>
    <w:p>
      <w:pPr>
        <w:pStyle w:val="BookText"/>
        <w:bidi w:val="0"/>
        <w:jc w:val="both"/>
        <w:rPr/>
      </w:pPr>
      <w:r>
        <w:rPr>
          <w:rFonts w:eastAsia="Times New Roman" w:cs="Times New Roman" w:ascii="Times New Roman" w:hAnsi="Times New Roman"/>
          <w:color w:val="111111"/>
          <w:sz w:val="28"/>
          <w:szCs w:val="28"/>
          <w:lang w:val="en-US"/>
        </w:rPr>
        <w:t>1.- Əziz İslam Peyğəmbəri həzrət Məhəmməd (s) vəhy və Qur`anın nazil olmasından və Cəbrailin (ə) enməsindən sonra öz nübuvvətində tərddüddə idi. O, belə düşünürdü ki, cinlər onun bədəninə girib. Onlar cahiliyyət dövründə camaatın əqidəsi kimi kahinliyi və şairliyi o həzrətə nisbət vermək istəyirlər. Hansı ki, o həzərt (s) kahinlərdən, şairlərdən və dəlilərdən uzaq qaçaraq özünü dağdan atmağı düşünürdü. Ancaq, Xədicə və Vərəqə onu belə fikirlərdən daşındıraraq kömək etdilər. Qorxu və iztirablarını aradan qaldırmaqla bu məsələnin cinlərlə heç bir əlaqəsinin olmadığını, bəlkə vəhy və nübuvvət olduğunu söylədilər.</w:t>
      </w:r>
    </w:p>
    <w:p>
      <w:pPr>
        <w:pStyle w:val="BookText"/>
        <w:bidi w:val="0"/>
        <w:jc w:val="both"/>
        <w:rPr/>
      </w:pPr>
      <w:r>
        <w:rPr>
          <w:rFonts w:eastAsia="Times New Roman" w:cs="Times New Roman" w:ascii="Times New Roman" w:hAnsi="Times New Roman"/>
          <w:color w:val="111111"/>
          <w:sz w:val="28"/>
          <w:szCs w:val="28"/>
          <w:lang w:val="en-US"/>
        </w:rPr>
        <w:t xml:space="preserve">Necə mümkündür ki, Peyğəmbərin (s) özü vəhy nazil olan anda öz risalət və nübuvvətindən xəbərsiz olsun? Hansı ki, neçə illər öncə kahinlər və rahiblər o həzrətin risalətindən və nübuvvətindən xəbərdar idilər?! Ola bilərmi Allah bir kəsi Peyğəmbərliyə seçsin halbuki, Peyğəmbər bu asimani məsuliyyətdən xəbərsiz olsun və onun İlahi vəhy və şeytani ilhamla fərqini bilməsin?! Bir halda ki, həzrət İsa (ə) beşikdə ikən Peyğəmbərliyindən açıq şəkildə söz açır və </w:t>
      </w:r>
      <w:r>
        <w:rPr>
          <w:rFonts w:ascii="Amiri" w:hAnsi="Amiri" w:eastAsia="Amiri" w:cs="Amiri"/>
          <w:color w:val="111111"/>
          <w:sz w:val="28"/>
          <w:sz w:val="28"/>
          <w:szCs w:val="28"/>
          <w:rtl w:val="true"/>
          <w:lang w:bidi="ar-SA"/>
        </w:rPr>
        <w:t>آتَانِیَ الْکِتَابَ وَجَعَلَنِی نَبِیًّا</w:t>
      </w:r>
      <w:r>
        <w:rPr>
          <w:rFonts w:eastAsia="Amiri" w:cs="Amiri" w:ascii="Amiri" w:hAnsi="Amiri"/>
          <w:color w:val="111111"/>
          <w:sz w:val="28"/>
          <w:szCs w:val="28"/>
          <w:lang w:bidi="ar-SA"/>
        </w:rPr>
        <w:t>} { “</w:t>
      </w:r>
      <w:r>
        <w:rPr>
          <w:rFonts w:eastAsia="Times New Roman" w:cs="Times New Roman" w:ascii="Times New Roman" w:hAnsi="Times New Roman"/>
          <w:color w:val="111111"/>
          <w:sz w:val="28"/>
          <w:szCs w:val="28"/>
          <w:lang w:val="en-US"/>
        </w:rPr>
        <w:t>O mənə kitab (İncil) verdi, özümü də</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səh:323</w:t>
      </w:r>
    </w:p>
    <w:p>
      <w:pPr>
        <w:pStyle w:val="BookText"/>
        <w:bidi w:val="0"/>
        <w:rPr/>
      </w:pPr>
      <w:r>
        <w:rPr>
          <w:rFonts w:eastAsia="Times New Roman" w:cs="Times New Roman" w:ascii="Times New Roman" w:hAnsi="Times New Roman"/>
          <w:color w:val="111111"/>
          <w:sz w:val="28"/>
          <w:szCs w:val="28"/>
          <w:lang w:val="en-US"/>
        </w:rPr>
        <w:t>Peyğəmbər seçdi.”</w:t>
      </w:r>
      <w:r>
        <w:rPr>
          <w:rStyle w:val="FootnoteAnchor"/>
        </w:rPr>
        <w:footnoteReference w:id="529"/>
      </w:r>
      <w:r>
        <w:rPr>
          <w:rFonts w:eastAsia="Times New Roman" w:cs="Times New Roman" w:ascii="Times New Roman" w:hAnsi="Times New Roman"/>
          <w:color w:val="111111"/>
          <w:sz w:val="28"/>
          <w:szCs w:val="28"/>
          <w:lang w:val="en-US"/>
        </w:rPr>
        <w:t>- deyir. İlk mərhələdə həzrət Musaya (ə) vəhy nazil olarkən nübuvvət məqamına seçildikdə</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وَأَنَا اخْتَرْتُکَ فَاسْتَمِعْ لِمَا یُوحَی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_ MəN SəNI (PEYğəMBəR) SEçDIM. (SəNə) VəHY OLUNANı DINLə! </w:t>
      </w:r>
      <w:r>
        <w:rPr>
          <w:rStyle w:val="FootnoteAnchor"/>
        </w:rPr>
        <w:footnoteReference w:id="530"/>
      </w:r>
      <w:r>
        <w:rPr>
          <w:rFonts w:eastAsia="Times New Roman" w:cs="Times New Roman" w:ascii="Times New Roman" w:hAnsi="Times New Roman"/>
          <w:color w:val="111111"/>
          <w:sz w:val="28"/>
          <w:szCs w:val="28"/>
          <w:lang w:val="en-US"/>
        </w:rPr>
        <w:t xml:space="preserve"> _</w:t>
      </w:r>
    </w:p>
    <w:p>
      <w:pPr>
        <w:pStyle w:val="BookText"/>
        <w:bidi w:val="0"/>
        <w:jc w:val="both"/>
        <w:rPr/>
      </w:pPr>
      <w:r>
        <w:rPr>
          <w:rFonts w:eastAsia="Times New Roman" w:cs="Times New Roman" w:ascii="Times New Roman" w:hAnsi="Times New Roman"/>
          <w:color w:val="111111"/>
          <w:sz w:val="28"/>
          <w:szCs w:val="28"/>
          <w:lang w:val="en-US"/>
        </w:rPr>
        <w:t>bu məsələ ona günəş kimi aydın olur və məsuliyyətini yerinə yetirmək üçün belə deyir: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وَیَسِّرْ لِی أَمْرِی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لِی صَدْرِی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_"EY RəBBIM! (PEYğəMBəRLIYI YERINə YETIRMəYə QADIR OLMAQ, FIR ONLA DANışMAğA CüR əT ETMəK Və BU YOLDA BüTüN MəşəQQəTLəRə TAB GəTIRə BILMəK üçüN) KöKSüMü AçıB GENIşLəT. İşIMI YüNGüLLəşDIR; _</w:t>
      </w:r>
      <w:r>
        <w:rPr>
          <w:rStyle w:val="FootnoteAnchor"/>
        </w:rPr>
        <w:footnoteReference w:id="531"/>
      </w:r>
    </w:p>
    <w:p>
      <w:pPr>
        <w:pStyle w:val="BookText"/>
        <w:bidi w:val="0"/>
        <w:jc w:val="both"/>
        <w:rPr/>
      </w:pPr>
      <w:r>
        <w:rPr>
          <w:rFonts w:eastAsia="Times New Roman" w:cs="Times New Roman" w:ascii="Times New Roman" w:hAnsi="Times New Roman"/>
          <w:color w:val="111111"/>
          <w:sz w:val="28"/>
          <w:szCs w:val="28"/>
          <w:lang w:val="en-US"/>
        </w:rPr>
        <w:t>Bu peyğəmbərimizə verilən hansı nübuvvət və risalət məqamı idi ki, onun vücuduna qorxu salmışdır? Bu hansı risalət məqamıdır ki, öz həyat yoldaşının və məsihi bir şəxsin sözləri ilə sabit olmuş və onun bütün narahatçılığı aradan getmişdir?! Gərək belə deyək ki, bu cür qadın və belə bir məsihi şəxs nübuvvət məqamına Allahın elçisi həzrət Məhəmməddən (s) daha da çox layiqlidirlər. Bu hədisin məzmununa əsasən Xədicə və Vərəqə İslam dinini qə`bul etməkdə Peyğəmbərin özündən çox öndədirlər.</w:t>
      </w:r>
    </w:p>
    <w:p>
      <w:pPr>
        <w:pStyle w:val="BookText"/>
        <w:bidi w:val="0"/>
        <w:jc w:val="both"/>
        <w:rPr/>
      </w:pPr>
      <w:r>
        <w:rPr>
          <w:rFonts w:eastAsia="Times New Roman" w:cs="Times New Roman" w:ascii="Times New Roman" w:hAnsi="Times New Roman"/>
          <w:color w:val="111111"/>
          <w:sz w:val="28"/>
          <w:szCs w:val="28"/>
          <w:lang w:val="en-US"/>
        </w:rPr>
        <w:t>2.- Cəbrailin (ə) “Oxu” sözünə həzrət Peyğəmbərimizin (s) “</w:t>
      </w:r>
      <w:r>
        <w:rPr>
          <w:rFonts w:ascii="Amiri" w:hAnsi="Amiri" w:eastAsia="Amiri" w:cs="Amiri"/>
          <w:color w:val="111111"/>
          <w:sz w:val="28"/>
          <w:sz w:val="28"/>
          <w:szCs w:val="28"/>
          <w:rtl w:val="true"/>
          <w:lang w:bidi="ar-SA"/>
        </w:rPr>
        <w:t>مَا أََنَا بِقَارِی</w:t>
      </w:r>
      <w:r>
        <w:rPr>
          <w:rFonts w:ascii="Amiri" w:hAnsi="Amiri" w:eastAsia="Amiri" w:cs="Amiri"/>
          <w:color w:val="111111"/>
          <w:sz w:val="28"/>
          <w:sz w:val="28"/>
          <w:szCs w:val="28"/>
          <w:lang w:bidi="ar-SA"/>
        </w:rPr>
        <w:t>” “</w:t>
      </w:r>
      <w:r>
        <w:rPr>
          <w:rFonts w:eastAsia="Times New Roman" w:cs="Times New Roman" w:ascii="Times New Roman" w:hAnsi="Times New Roman"/>
          <w:color w:val="111111"/>
          <w:sz w:val="28"/>
          <w:szCs w:val="28"/>
          <w:lang w:val="en-US"/>
        </w:rPr>
        <w:t>Mən oxuya bilmirəm” söyləməsi bunu çatdırır ki, əziz Peyğəmbərimiz mələyin məqsədini ya hədəfini başa düşməmişdir. Çünki mələyin məqsədi bu idi ki, (Ya Məhəmməd (s)) mən söylədiyimi mənimlə birgə dilinə gətir və söylə. Lakin Allahın elçisi birinci dəfə elə başa düşmüşdür ki, əmrə əsasən hasısa lövhə üzərindəki yazıları</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səh:324</w:t>
      </w:r>
    </w:p>
    <w:p>
      <w:pPr>
        <w:pStyle w:val="BookText"/>
        <w:bidi w:val="0"/>
        <w:rPr/>
      </w:pPr>
      <w:r>
        <w:rPr>
          <w:rFonts w:eastAsia="Times New Roman" w:cs="Times New Roman" w:ascii="Times New Roman" w:hAnsi="Times New Roman"/>
          <w:color w:val="111111"/>
          <w:sz w:val="28"/>
          <w:szCs w:val="28"/>
          <w:lang w:val="en-US"/>
        </w:rPr>
        <w:t>oxumalıdır. Nəhayət üçüncü dəfə məsələ aydın oldu. Həzrət Cəbrailin (ə) söylədiyini Peyğəmbərimiz Rəsuli-Əkrəm (s) dilinə gətirdi və məsələ bitdi.</w:t>
      </w:r>
    </w:p>
    <w:p>
      <w:pPr>
        <w:pStyle w:val="BookText"/>
        <w:bidi w:val="0"/>
        <w:jc w:val="both"/>
        <w:rPr/>
      </w:pPr>
      <w:r>
        <w:rPr>
          <w:rFonts w:eastAsia="Times New Roman" w:cs="Times New Roman" w:ascii="Times New Roman" w:hAnsi="Times New Roman"/>
          <w:color w:val="111111"/>
          <w:sz w:val="28"/>
          <w:szCs w:val="28"/>
          <w:lang w:val="en-US"/>
        </w:rPr>
        <w:t>Görəsən Cəbrail (ə) öz məqsədini yaxşı çatdıra bilməmişdir, yoxsa həzrət Peyğəmbər (s) onun hədəfini başa düşməmişdir?!</w:t>
      </w:r>
      <w:r>
        <w:rPr>
          <w:rStyle w:val="FootnoteAnchor"/>
        </w:rPr>
        <w:footnoteReference w:id="532"/>
      </w:r>
    </w:p>
    <w:p>
      <w:pPr>
        <w:pStyle w:val="BookText"/>
        <w:bidi w:val="0"/>
        <w:jc w:val="both"/>
        <w:rPr/>
      </w:pPr>
      <w:r>
        <w:rPr>
          <w:rFonts w:eastAsia="Times New Roman" w:cs="Times New Roman" w:ascii="Times New Roman" w:hAnsi="Times New Roman"/>
          <w:color w:val="111111"/>
          <w:sz w:val="28"/>
          <w:szCs w:val="28"/>
          <w:lang w:val="en-US"/>
        </w:rPr>
        <w:t>3.- Həzrət Cəbrail (ə) Allahın elçisini üç dəfə tutaraq sıxmışdı. Bu da Peyğəmbərin çox narahat olmasına səbəb olmuşdur. Qəstəlani öz kitabında bu sıxıntı və narahatçılığı belə açıqlayır ki, vəhy məqamında keçmiş Peyğəmbərlərdən heç birinin başına belə bir şey gəlməmiş və heç bir Peyğəmbər barədə belə bir şey söylənilməmişdir.</w:t>
      </w:r>
      <w:r>
        <w:rPr>
          <w:rStyle w:val="FootnoteAnchor"/>
        </w:rPr>
        <w:footnoteReference w:id="533"/>
      </w:r>
    </w:p>
    <w:p>
      <w:pPr>
        <w:pStyle w:val="BookText"/>
        <w:bidi w:val="0"/>
        <w:jc w:val="both"/>
        <w:rPr/>
      </w:pPr>
      <w:r>
        <w:rPr>
          <w:rFonts w:eastAsia="Times New Roman" w:cs="Times New Roman" w:ascii="Times New Roman" w:hAnsi="Times New Roman"/>
          <w:color w:val="111111"/>
          <w:sz w:val="28"/>
          <w:szCs w:val="28"/>
          <w:lang w:val="en-US"/>
        </w:rPr>
        <w:t>Görəsən həzrət Peyğəmbərimiz (s) barədə bu sıxıntının anlamı və mə`nası nədir? Görəsən həzrət Peyğəmbərin (s) yerinə yetirməsində aciz olduğu bir işin müqabilində həzrət Cəbrail (ə) tərəfindən Peyğəmbərə olunan bu  qorxu və həyəcanlar doğrudurmu?! Görəsən həzrət Cəbrail (ə) zor tətbiq edib Peyğəmbərə öz gücünü göstərmək istəyirdimi?!</w:t>
      </w:r>
    </w:p>
    <w:p>
      <w:pPr>
        <w:pStyle w:val="BookText"/>
        <w:bidi w:val="0"/>
        <w:jc w:val="both"/>
        <w:rPr/>
      </w:pPr>
      <w:r>
        <w:rPr>
          <w:rFonts w:eastAsia="Times New Roman" w:cs="Times New Roman" w:ascii="Times New Roman" w:hAnsi="Times New Roman"/>
          <w:color w:val="111111"/>
          <w:sz w:val="28"/>
          <w:szCs w:val="28"/>
          <w:lang w:val="en-US"/>
        </w:rPr>
        <w:t>Görəsən bu hədisləri söyləyənlərin fikrincə həzrət Məhəmməd (s) Musanın (ə) söylənilən gücünə malik deyildirmi ki, bir şillə ilə Cəbrailin (ə) cavabını versin və bu sıxıntı və çətinliklərə təslim olmasın?!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Vəhyin başlanması” hədisi də elə səhiheyndə nəql olunan “Şəqqus-sədr” dastanı kimidir. Şübhə və e</w:t>
      </w:r>
      <w:r>
        <w:rPr>
          <w:rFonts w:eastAsia="Consolas" w:cs="Consolas" w:ascii="Consolas" w:hAnsi="Consolas"/>
          <w:color w:val="111111"/>
          <w:sz w:val="28"/>
          <w:szCs w:val="28"/>
          <w:lang w:val="en-US"/>
        </w:rPr>
        <w:t>tiraz olmadan bu hədislər tarix kitablarında və bir çox qədim və təzə&lt;a href="#ref-footnote3-page325" id="footnote3-page325" style="display:inline-block"&gt;&lt;sup&gt;(3)&lt;/sup&gt;&lt;/a&gt;&lt;p class="footnote"&gt;&lt;a href="#footnote3-page325" style="color:#3b82f6;" id="ref-footnote3-page325"&gt; 3) &lt;/a&gt;[3] . “Əd-dur-rul mənsur”, “Məhasinut-tə</w:t>
      </w:r>
      <w:r>
        <w:rPr>
          <w:rFonts w:eastAsia="Times New Roman" w:cs="Times New Roman" w:ascii="Times New Roman" w:hAnsi="Times New Roman"/>
          <w:color w:val="111111"/>
          <w:sz w:val="28"/>
          <w:szCs w:val="28"/>
          <w:lang w:val="en-US"/>
        </w:rPr>
        <w:t>vil”, “Ruhul mə`ani”, eləcə də İbn Kəsir, Təbəri, Xazin və Mərağinin təfsir kitablarında.</w:t>
      </w:r>
    </w:p>
    <w:p>
      <w:pPr>
        <w:pStyle w:val="BookText"/>
        <w:bidi w:val="0"/>
        <w:jc w:val="both"/>
        <w:rPr/>
      </w:pPr>
      <w:r>
        <w:rPr>
          <w:rFonts w:eastAsia="Times New Roman" w:cs="Times New Roman" w:ascii="Times New Roman" w:hAnsi="Times New Roman"/>
          <w:color w:val="111111"/>
          <w:sz w:val="28"/>
          <w:szCs w:val="28"/>
          <w:lang w:val="en-US"/>
        </w:rPr>
        <w:t>təfsir kitablarında “ələq” surəsinin təfsirində yazılmış</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səh:325</w:t>
      </w:r>
      <w:bookmarkStart w:id="475" w:name="pg3610_19036"/>
    </w:p>
    <w:p>
      <w:pPr>
        <w:pStyle w:val="BookText"/>
        <w:bidi w:val="0"/>
        <w:rPr/>
      </w:pPr>
      <w:bookmarkEnd w:id="475"/>
      <w:r>
        <w:rPr>
          <w:rFonts w:eastAsia="Times New Roman" w:cs="Times New Roman" w:ascii="Times New Roman" w:hAnsi="Times New Roman"/>
          <w:color w:val="111111"/>
          <w:sz w:val="28"/>
          <w:szCs w:val="28"/>
          <w:lang w:val="en-US"/>
        </w:rPr>
        <w:t>və qə</w:t>
      </w:r>
      <w:r>
        <w:rPr>
          <w:rFonts w:eastAsia="Consolas" w:cs="Consolas" w:ascii="Consolas" w:hAnsi="Consolas"/>
          <w:color w:val="111111"/>
          <w:sz w:val="28"/>
          <w:szCs w:val="28"/>
          <w:lang w:val="en-US"/>
        </w:rPr>
        <w:t>bul olunmuşdur. Bə</w:t>
      </w:r>
      <w:r>
        <w:rPr>
          <w:rFonts w:eastAsia="Times New Roman" w:cs="Times New Roman" w:ascii="Times New Roman" w:hAnsi="Times New Roman"/>
          <w:color w:val="111111"/>
          <w:sz w:val="28"/>
          <w:szCs w:val="28"/>
          <w:lang w:val="en-US"/>
        </w:rPr>
        <w:t>zən də bu məsələ şiə məzhəbinin kitablarının bə</w:t>
      </w:r>
      <w:r>
        <w:rPr>
          <w:rFonts w:eastAsia="Consolas" w:cs="Consolas" w:ascii="Consolas" w:hAnsi="Consolas"/>
          <w:color w:val="111111"/>
          <w:sz w:val="28"/>
          <w:szCs w:val="28"/>
          <w:lang w:val="en-US"/>
        </w:rPr>
        <w:t>zisinə də yol tapmışdır.&lt;a href="#ref-footnote1-page326" id="footnote1-page326" style="display:inline-block"&gt;&lt;sup&gt;(1)&lt;/sup&gt;&lt;/a&gt;&lt;p class="footnote"&gt;&lt;a href="#footnote1-page326" style="color:#3b82f6;" id="ref-footnote1-page326"&gt; 1) &lt;/a&gt;[1] . “Minhacusəh Sadiqin” kitabı.&lt;/p&gt;Tanıdığımız təfsirçilərdən yalnız bu hədisi rədd edən və qə</w:t>
      </w:r>
      <w:r>
        <w:rPr>
          <w:rFonts w:eastAsia="Times New Roman" w:cs="Times New Roman" w:ascii="Times New Roman" w:hAnsi="Times New Roman"/>
          <w:color w:val="111111"/>
          <w:sz w:val="28"/>
          <w:szCs w:val="28"/>
          <w:lang w:val="en-US"/>
        </w:rPr>
        <w:t>bul etməyən şəxs Əllamə Təbatəbaidir. O, “Əl-mizan” adlı öz təfsir kitabında bu məsələni açıqlamışdır.</w:t>
      </w:r>
    </w:p>
    <w:p>
      <w:pPr>
        <w:pStyle w:val="Heading3"/>
        <w:numPr>
          <w:ilvl w:val="2"/>
          <w:numId w:val="1"/>
        </w:numPr>
        <w:bidi w:val="0"/>
        <w:jc w:val="left"/>
        <w:rPr/>
      </w:pPr>
      <w:bookmarkStart w:id="476" w:name="__RefHeading___Toc4202294_2749589250"/>
      <w:bookmarkStart w:id="477" w:name="_Toc172"/>
      <w:bookmarkEnd w:id="476"/>
      <w:r>
        <w:rPr/>
        <w:t>Allahın rəsulunun namazda olan səhvi</w:t>
      </w:r>
      <w:bookmarkEnd w:id="477"/>
    </w:p>
    <w:p>
      <w:pPr>
        <w:pStyle w:val="BookText"/>
        <w:bidi w:val="0"/>
        <w:jc w:val="both"/>
        <w:rPr/>
      </w:pPr>
      <w:r>
        <w:rPr>
          <w:rFonts w:eastAsia="Times New Roman" w:cs="Times New Roman" w:ascii="Times New Roman" w:hAnsi="Times New Roman"/>
          <w:color w:val="111111"/>
          <w:sz w:val="28"/>
          <w:szCs w:val="28"/>
          <w:lang w:val="en-US"/>
        </w:rPr>
        <w:t>Səhihi Buxaridə və Səhihi-Müslimin kitablarında müxtəlif hədislər zikr olunmuşdur. Onların məzmunu belədir:</w:t>
      </w:r>
    </w:p>
    <w:p>
      <w:pPr>
        <w:pStyle w:val="BookText"/>
        <w:bidi w:val="0"/>
        <w:jc w:val="both"/>
        <w:rPr/>
      </w:pPr>
      <w:r>
        <w:rPr>
          <w:rFonts w:eastAsia="Times New Roman" w:cs="Times New Roman" w:ascii="Times New Roman" w:hAnsi="Times New Roman"/>
          <w:color w:val="111111"/>
          <w:sz w:val="28"/>
          <w:szCs w:val="28"/>
          <w:lang w:val="en-US"/>
        </w:rPr>
        <w:t>Həzrət Məhəmməd Peyğəmbər (s) bə</w:t>
      </w:r>
      <w:r>
        <w:rPr>
          <w:rFonts w:eastAsia="Consolas" w:cs="Consolas" w:ascii="Consolas" w:hAnsi="Consolas"/>
          <w:color w:val="111111"/>
          <w:sz w:val="28"/>
          <w:szCs w:val="28"/>
          <w:lang w:val="en-US"/>
        </w:rPr>
        <w:t>zən namazda səhv edir və bə</w:t>
      </w:r>
      <w:r>
        <w:rPr>
          <w:rFonts w:eastAsia="Times New Roman" w:cs="Times New Roman" w:ascii="Times New Roman" w:hAnsi="Times New Roman"/>
          <w:color w:val="111111"/>
          <w:sz w:val="28"/>
          <w:szCs w:val="28"/>
          <w:lang w:val="en-US"/>
        </w:rPr>
        <w:t>zən də namazın rükətlərinin sayını azaldıb, çoxaldırdı. Bə`zən öz səhvini başa düşmədən dörd rükətli namazı iki rükət qılırdı. Ona iqtida edənlər o həzrətə səhvini başa salırdılar. Peyğəmbər (s) də səhvini bilib namazın artıq və əksikliyini düzəldirdi.</w:t>
      </w:r>
    </w:p>
    <w:p>
      <w:pPr>
        <w:pStyle w:val="BookText"/>
        <w:bidi w:val="0"/>
        <w:jc w:val="both"/>
        <w:rPr/>
      </w:pPr>
      <w:r>
        <w:rPr>
          <w:rFonts w:eastAsia="Times New Roman" w:cs="Times New Roman" w:ascii="Times New Roman" w:hAnsi="Times New Roman"/>
          <w:color w:val="111111"/>
          <w:sz w:val="28"/>
          <w:szCs w:val="28"/>
          <w:lang w:val="en-US"/>
        </w:rPr>
        <w:t>Biz burada Peyğəmbərlərin səhv və xəta edib, etməməsi barədə əqidə məsələlərindən söhbət etmək istəmirik. O cümlədən bu hədislərin hamısını sübut etmək fikrində də deyilik. Çünki belə bir iş üçün ayrıca bir kitab yazmağa ehtiyac olacaqdır.</w:t>
      </w:r>
    </w:p>
    <w:p>
      <w:pPr>
        <w:pStyle w:val="BookText"/>
        <w:bidi w:val="0"/>
        <w:jc w:val="both"/>
        <w:rPr/>
      </w:pPr>
      <w:r>
        <w:rPr>
          <w:rFonts w:eastAsia="Times New Roman" w:cs="Times New Roman" w:ascii="Times New Roman" w:hAnsi="Times New Roman"/>
          <w:color w:val="111111"/>
          <w:sz w:val="28"/>
          <w:szCs w:val="28"/>
          <w:lang w:val="en-US"/>
        </w:rPr>
        <w:t>Bizim hədəfimiz bə`zi hədislərin əsassız olduğunu əziz oxucularımızın nəzər və diqqətinəçatdırmaqdır. Biz, istəyirik ki, bu iki kitabda yazılan hədislərin müxtəlif mövzularda uydurulması, o cümlədən İslam Peyğəmbərinin (s) həyat tərzi və onun ibadəti barədə olan hədislərin necə də əsassız olduğunu çatdıraq.</w:t>
      </w:r>
    </w:p>
    <w:p>
      <w:pPr>
        <w:pStyle w:val="BookText"/>
        <w:bidi w:val="0"/>
        <w:jc w:val="both"/>
        <w:rPr/>
      </w:pPr>
      <w:r>
        <w:rPr>
          <w:rFonts w:eastAsia="Times New Roman" w:cs="Times New Roman" w:ascii="Times New Roman" w:hAnsi="Times New Roman"/>
          <w:color w:val="111111"/>
          <w:sz w:val="28"/>
          <w:szCs w:val="28"/>
          <w:lang w:val="en-US"/>
        </w:rPr>
        <w:t>Əsrlər boyu Qur`an ardıcılları və müsəlmanların əksəriyyəti bu hədislərin hamısını doğru saymış və ona iman gətirərək məzmunu əsasında əməl etmişlər.</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səh:326</w:t>
      </w:r>
    </w:p>
    <w:p>
      <w:pPr>
        <w:pStyle w:val="BookText"/>
        <w:bidi w:val="0"/>
        <w:rPr/>
      </w:pPr>
      <w:r>
        <w:rPr>
          <w:rFonts w:eastAsia="Times New Roman" w:cs="Times New Roman" w:ascii="Times New Roman" w:hAnsi="Times New Roman"/>
          <w:color w:val="111111"/>
          <w:sz w:val="28"/>
          <w:szCs w:val="28"/>
          <w:lang w:val="en-US"/>
        </w:rPr>
        <w:t>İndi isə, Peyğəmbərimizin (s) namazda etdiyi səhvi barədə Əbu Hüreyrədən nəql olunmuş hədisi burada gətiririk:</w:t>
      </w:r>
    </w:p>
    <w:p>
      <w:pPr>
        <w:pStyle w:val="BookText"/>
        <w:bidi w:val="0"/>
        <w:jc w:val="both"/>
        <w:rPr/>
      </w:pPr>
      <w:r>
        <w:rPr>
          <w:rFonts w:ascii="Amiri" w:hAnsi="Amiri" w:eastAsia="Amiri" w:cs="Amiri"/>
          <w:color w:val="111111"/>
          <w:sz w:val="28"/>
          <w:sz w:val="28"/>
          <w:szCs w:val="28"/>
          <w:rtl w:val="true"/>
          <w:lang w:bidi="ar-SA"/>
        </w:rPr>
        <w:t>عَنْ ابْنِ سِیرِین،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رَسُول اللهُ إِحدی صَلاَتِی العَشیّ، قَالَ ابْنِ سِیرین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هما أَبُو هریرة، وَلَیکِن نَسِیتُ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فَصًلِّی بِنَا رَکْعَتَین، ثُمَّ سَلَّمَ، فَقَامَ إِلَی خشبةِ مَعرُوضةِ فِی المَسِجد، فَاتَّکَأَ عَلَیْهَا کَأَنَّهُ غَضبانٌ، وَ وَضَعَ یَدَه الیمنی عَلَی الیُسری، وَ شَبَّکَ بَیْنَ أَصَابِعه، وَوَضَعَ خَدَّه الأَیْمنَ عَلَی ظَهْرِ کَفِّه الیُسْرَی، وَ خَرَجَتْ السرعَانُ من أَبوَابِ المَسْجِد،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الصلاةَ ؟ وَفی القوم أَبُوبکر وَ عمر فَهابا أَن یُکَلِّمَاه و فی القوم رجلٌ فِی یَدِیه طول یقال له ذُو الیَدَیْن،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أَنَسیتَ أم قصِرت الصلاةَ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أَنس وَ لَمْ تقصر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أَکما یقول ذُو الیَدَیْن؟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فَتَقَدَّم، فَصَلَّی مَا تَرک، ثُمَّ سَلَّمَ، ثُمَّ کَبَّرَ وَ سَجَدَ مثلُ سجُودِهِ أَوْ أطَولَ، ثُمَّ رَفَعَ رَأسَه وَ کَبَّرَ</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İbn Sirin Əbu Hüreyrədən nəql edir ki: “Həzrət Məhəmməd Peyğəmbər (s) məğrib və ya i</w:t>
      </w:r>
      <w:r>
        <w:rPr>
          <w:rFonts w:eastAsia="Consolas" w:cs="Consolas" w:ascii="Consolas" w:hAnsi="Consolas"/>
          <w:color w:val="111111"/>
          <w:sz w:val="28"/>
          <w:szCs w:val="28"/>
          <w:lang w:val="en-US"/>
        </w:rPr>
        <w:t>şa namazlarından birini (səhv ibn Sirinin özündəndir) bizimlə birgə qıldı. İkinci rükətdə “salamı” deyib, ayağa qalxdı. Adəm (ə) kimi qəzəbli və narahat məscidin həyətinin ortasına atılmış quru ağaca söykəndi. Sağ əlinin barmaqlarını sol əlinin barmaqlarına keçirərək, sağ üzünü sol əlinin üzərinə qoydu. Tələsən camaat sür</w:t>
      </w:r>
      <w:r>
        <w:rPr>
          <w:rFonts w:eastAsia="Times New Roman" w:cs="Times New Roman" w:ascii="Times New Roman" w:hAnsi="Times New Roman"/>
          <w:color w:val="111111"/>
          <w:sz w:val="28"/>
          <w:szCs w:val="28"/>
          <w:lang w:val="en-US"/>
        </w:rPr>
        <w:t>ətlə məscidin qapısından çölə çıxdılar. Camaat biri-birindən: Görəsən namaz iki rikətli olub? – soruşurdular. Əbu Bəkr və Ömər də camaat arasında idi. Ancaq bu barədə Peyğəmbərlə (s) söhbət etməyə heç kəs cürət edə bilmirdi. Qolları bir miqdar uzun olan “Zul-yədəyn” adlı bir nəfər camaat arasından həzrət Peyğəmbərə (s) ərz etdi:</w:t>
      </w:r>
    </w:p>
    <w:p>
      <w:pPr>
        <w:pStyle w:val="BookText"/>
        <w:bidi w:val="0"/>
        <w:jc w:val="both"/>
        <w:rPr/>
      </w:pPr>
      <w:r>
        <w:rPr>
          <w:rFonts w:eastAsia="Times New Roman" w:cs="Times New Roman" w:ascii="Times New Roman" w:hAnsi="Times New Roman"/>
          <w:color w:val="111111"/>
          <w:sz w:val="28"/>
          <w:szCs w:val="28"/>
          <w:lang w:val="en-US"/>
        </w:rPr>
        <w:t>Ey Allahın rəsulu! Namazı unutmusunuz, yoxsa namaz qısalmışdır? Allahın elçisi buyurdu: Nə namaz qısalıb, nə də mən namazı unutmuşam! Bu vaxt həzrət Rəsuli-Əkrəm (s) soruşdu: Məgər hadisə Zul-yədəyn söyləyən kimidirmi? Hamı bir ağızla dedi: - Bəli!</w:t>
      </w:r>
    </w:p>
    <w:p>
      <w:pPr>
        <w:pStyle w:val="BookText"/>
        <w:bidi w:val="0"/>
        <w:jc w:val="both"/>
        <w:rPr/>
      </w:pPr>
      <w:r>
        <w:rPr>
          <w:rFonts w:eastAsia="Times New Roman" w:cs="Times New Roman" w:ascii="Times New Roman" w:hAnsi="Times New Roman"/>
          <w:color w:val="111111"/>
          <w:sz w:val="28"/>
          <w:szCs w:val="28"/>
          <w:lang w:val="en-US"/>
        </w:rPr>
        <w:t>Bu vaxt həzrət Peyğəmbər (s) ön səfdə dayandı və qılmadığı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səh:327</w:t>
      </w:r>
    </w:p>
    <w:p>
      <w:pPr>
        <w:pStyle w:val="BookText"/>
        <w:bidi w:val="0"/>
        <w:rPr/>
      </w:pPr>
      <w:r>
        <w:rPr>
          <w:rFonts w:eastAsia="Times New Roman" w:cs="Times New Roman" w:ascii="Times New Roman" w:hAnsi="Times New Roman"/>
          <w:color w:val="111111"/>
          <w:sz w:val="28"/>
          <w:szCs w:val="28"/>
          <w:lang w:val="en-US"/>
        </w:rPr>
        <w:t>rükətləri qıldı və namazın salamını oxudu. Sonra təkbir deyib, namazın səcdəsi kimi uzun bir səcdəni yerinə yetirdi. Daha sonra səcdədən başını qaldırıb təkbir dedi.</w:t>
      </w:r>
      <w:r>
        <w:rPr>
          <w:rStyle w:val="FootnoteAnchor"/>
        </w:rPr>
        <w:footnoteReference w:id="534"/>
      </w:r>
    </w:p>
    <w:p>
      <w:pPr>
        <w:pStyle w:val="BookText"/>
        <w:bidi w:val="0"/>
        <w:jc w:val="both"/>
        <w:rPr/>
      </w:pPr>
      <w:r>
        <w:rPr>
          <w:rFonts w:eastAsia="Times New Roman" w:cs="Times New Roman" w:ascii="Times New Roman" w:hAnsi="Times New Roman"/>
          <w:color w:val="111111"/>
          <w:sz w:val="28"/>
          <w:szCs w:val="28"/>
          <w:lang w:val="en-US"/>
        </w:rPr>
        <w:t>Səhihi Buxari kitabının bir çox yerlərində gəlmiş bu hədis, Səhihi-Müslimdə və başqa səhih adlanan kitablarda da zikr olunmuşdur. Bu hədis neçə cəhətə görə bəhs olunmalıdır. Çünki:</w:t>
      </w:r>
    </w:p>
    <w:p>
      <w:pPr>
        <w:pStyle w:val="BookText"/>
        <w:bidi w:val="0"/>
        <w:jc w:val="both"/>
        <w:rPr/>
      </w:pPr>
      <w:r>
        <w:rPr>
          <w:rFonts w:eastAsia="Times New Roman" w:cs="Times New Roman" w:ascii="Times New Roman" w:hAnsi="Times New Roman"/>
          <w:color w:val="111111"/>
          <w:sz w:val="28"/>
          <w:szCs w:val="28"/>
          <w:lang w:val="en-US"/>
        </w:rPr>
        <w:t>1.- Bu hədisdən belə başa düşülür ki, həzrət Peyğəmbərin (s) səhv qıldığı və Zul-yədəyn adlı bir şəxsin e`tirazına səbəb olan bu namazda Əbu Hüreyrənin özü də iştirak etmişdir. Buna görə də Peyğəmbərimizin necə oturduğunu, namazın keyfiyyətini və baş vermiş hadisəni xırdalığına qədər nəql etmişdir ki: “ O həzrət (s) narahat və qəzəbli halda məscidin həyətində olan ağacın üstündə oturdu və barmaqlarını bir-birinə keçirdərək sağ üzünü sol əlinin üzərinə qoydu və s...”</w:t>
      </w:r>
    </w:p>
    <w:p>
      <w:pPr>
        <w:pStyle w:val="BookText"/>
        <w:bidi w:val="0"/>
        <w:jc w:val="both"/>
        <w:rPr/>
      </w:pPr>
      <w:r>
        <w:rPr>
          <w:rFonts w:eastAsia="Times New Roman" w:cs="Times New Roman" w:ascii="Times New Roman" w:hAnsi="Times New Roman"/>
          <w:color w:val="111111"/>
          <w:sz w:val="28"/>
          <w:szCs w:val="28"/>
          <w:lang w:val="en-US"/>
        </w:rPr>
        <w:t>Lakin diqqət olunmalıdır ki, bə</w:t>
      </w:r>
      <w:r>
        <w:rPr>
          <w:rFonts w:eastAsia="Consolas" w:cs="Consolas" w:ascii="Consolas" w:hAnsi="Consolas"/>
          <w:color w:val="111111"/>
          <w:sz w:val="28"/>
          <w:szCs w:val="28"/>
          <w:lang w:val="en-US"/>
        </w:rPr>
        <w:t>zən “Zuş-şimaləyn” adı ilə tanınan “Zul-yədəyn”&lt;a href="#ref-footnote2-page328" id="footnote2-page328" style="display:inline-block"&gt;&lt;sup&gt;(2)&lt;/sup&gt;&lt;/a&gt;&lt;p class="footnote"&gt;&lt;a href="#footnote2-page328" style="color:#3b82f6;" id="ref-footnote2-page328"&gt; 2) &lt;/a&gt;[2] . Malikin “Muvət-t</w:t>
      </w:r>
      <w:r>
        <w:rPr>
          <w:rFonts w:eastAsia="Times New Roman" w:cs="Times New Roman" w:ascii="Times New Roman" w:hAnsi="Times New Roman"/>
          <w:color w:val="111111"/>
          <w:sz w:val="28"/>
          <w:szCs w:val="28"/>
          <w:lang w:val="en-US"/>
        </w:rPr>
        <w:t>ə” adlı kitabında 1-ci cild, səh.-88; “Sunəni-Nəsai”, 3-cü cild, “Kitabus-səhv” 11-ci bölüm, səh. 24; və “Sunəni-Darəmi”, 1-ci cild, səh.-352–də zikr olunan Əbu Hüreyrənin bu hədisində “Zul-yədəyn və Zuş-şimaləyn” hər ikisi zikr olunmuşdur.</w:t>
      </w:r>
    </w:p>
    <w:p>
      <w:pPr>
        <w:pStyle w:val="BookText"/>
        <w:bidi w:val="0"/>
        <w:jc w:val="both"/>
        <w:rPr/>
      </w:pPr>
      <w:r>
        <w:rPr>
          <w:rFonts w:eastAsia="Times New Roman" w:cs="Times New Roman" w:ascii="Times New Roman" w:hAnsi="Times New Roman"/>
          <w:color w:val="111111"/>
          <w:sz w:val="28"/>
          <w:szCs w:val="28"/>
          <w:lang w:val="en-US"/>
        </w:rPr>
        <w:t>Bədr döyüşündə və Əbu Hüreyrənin İslamı qə</w:t>
      </w:r>
    </w:p>
    <w:p>
      <w:pPr>
        <w:pStyle w:val="BookText"/>
        <w:bidi w:val="0"/>
        <w:jc w:val="both"/>
        <w:rPr/>
      </w:pPr>
      <w:r>
        <w:rPr>
          <w:rFonts w:eastAsia="Times New Roman" w:cs="Times New Roman" w:ascii="Times New Roman" w:hAnsi="Times New Roman"/>
          <w:color w:val="111111"/>
          <w:sz w:val="28"/>
          <w:szCs w:val="28"/>
          <w:lang w:val="en-US"/>
        </w:rPr>
        <w:t>bul etməsindən təqribən beş il öncə şəhid olmuşdur.&lt;a href="#ref-footnote3-page328" id="footnote3-page328" style="display:inline-block"&gt;&lt;sup&gt;(3)&lt;/sup&gt;&lt;/a&gt;&lt;p class="footnote"&gt;&lt;a href="#footnote3-page328" style="color:#3b82f6;" id="ref-footnote3-page328"&gt; 3) &lt;/a&gt;[3] . “Təbəqat”, 2-ci cild, səh.-119; “Əl-İsabə”, 3-cü cild, səh.-204, (Misr çapı) və “İsti</w:t>
      </w:r>
    </w:p>
    <w:p>
      <w:pPr>
        <w:pStyle w:val="BookText"/>
        <w:bidi w:val="0"/>
        <w:jc w:val="both"/>
        <w:rPr/>
      </w:pPr>
      <w:r>
        <w:rPr>
          <w:rFonts w:eastAsia="Times New Roman" w:cs="Times New Roman" w:ascii="Times New Roman" w:hAnsi="Times New Roman"/>
          <w:color w:val="111111"/>
          <w:sz w:val="28"/>
          <w:szCs w:val="28"/>
          <w:lang w:val="en-US"/>
        </w:rPr>
        <w:t>ab”, “Zuş-şimaləyn” adının tərcüməsinə müraciət edin. Belə bir uzun fasilədə Əbu Hüreyrə necə bu hadisəni gördüyünü iddia edir hələ də mə`lum deyil.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səh:328</w:t>
      </w:r>
    </w:p>
    <w:p>
      <w:pPr>
        <w:pStyle w:val="BookText"/>
        <w:bidi w:val="0"/>
        <w:rPr/>
      </w:pPr>
      <w:r>
        <w:rPr>
          <w:rFonts w:eastAsia="Times New Roman" w:cs="Times New Roman" w:ascii="Times New Roman" w:hAnsi="Times New Roman"/>
          <w:color w:val="111111"/>
          <w:sz w:val="28"/>
          <w:szCs w:val="28"/>
          <w:lang w:val="en-US"/>
        </w:rPr>
        <w:t>2.- Bu hədisin məzmunu bunu çatdırır ki, həzrət Rəsuli-Əkrəm (s) və müsəlmanlar namazın surətini qarışdırıblar. Bir çoxları hələ məsciddən də çölə çıxmışlar. Allahın elçisi də mehrabdan çıxaraq məsciddə olan ağacın üstündə oturmuşdur.</w:t>
      </w:r>
    </w:p>
    <w:p>
      <w:pPr>
        <w:pStyle w:val="BookText"/>
        <w:bidi w:val="0"/>
        <w:jc w:val="both"/>
        <w:rPr/>
      </w:pPr>
      <w:r>
        <w:rPr>
          <w:rFonts w:eastAsia="Times New Roman" w:cs="Times New Roman" w:ascii="Times New Roman" w:hAnsi="Times New Roman"/>
          <w:color w:val="111111"/>
          <w:sz w:val="28"/>
          <w:szCs w:val="28"/>
          <w:lang w:val="en-US"/>
        </w:rPr>
        <w:t>Görəsən bütün bu vəziyyət namazın surətini pozmur? Peyğəmbər (s) öz səhvini başa düşdükdən sonra qılınmayan həmin miqdara səcdəni əlavə etməklə yerinə yetirməsi namazı batil etmir?</w:t>
      </w:r>
    </w:p>
    <w:p>
      <w:pPr>
        <w:pStyle w:val="BookText"/>
        <w:bidi w:val="0"/>
        <w:jc w:val="both"/>
        <w:rPr/>
      </w:pPr>
      <w:r>
        <w:rPr>
          <w:rFonts w:eastAsia="Times New Roman" w:cs="Times New Roman" w:ascii="Times New Roman" w:hAnsi="Times New Roman"/>
          <w:color w:val="111111"/>
          <w:sz w:val="28"/>
          <w:szCs w:val="28"/>
          <w:lang w:val="en-US"/>
        </w:rPr>
        <w:t>Lakin bunu bilməliyik ki, namazın surətini pozan hər bir şey namazı batil edir. Peyğəmbərin  bu əməli onun buyurduğu hökmün ziddinədir.</w:t>
      </w:r>
      <w:r>
        <w:rPr>
          <w:rStyle w:val="FootnoteAnchor"/>
        </w:rPr>
        <w:footnoteReference w:id="535"/>
      </w:r>
    </w:p>
    <w:p>
      <w:pPr>
        <w:pStyle w:val="BookText"/>
        <w:bidi w:val="0"/>
        <w:jc w:val="both"/>
        <w:rPr/>
      </w:pPr>
      <w:r>
        <w:rPr>
          <w:rFonts w:eastAsia="Times New Roman" w:cs="Times New Roman" w:ascii="Times New Roman" w:hAnsi="Times New Roman"/>
          <w:color w:val="111111"/>
          <w:sz w:val="28"/>
          <w:szCs w:val="28"/>
          <w:lang w:val="en-US"/>
        </w:rPr>
        <w:t>3.- Belə səhvlər və namazın yarısını unutmaq adətən elə şəxslərdə baş verir ki, tam mənada namaza olan diqqətini kəsmişdir və namazın mə</w:t>
      </w:r>
      <w:r>
        <w:rPr>
          <w:rFonts w:eastAsia="Consolas" w:cs="Consolas" w:ascii="Consolas" w:hAnsi="Consolas"/>
          <w:color w:val="111111"/>
          <w:sz w:val="28"/>
          <w:szCs w:val="28"/>
          <w:lang w:val="en-US"/>
        </w:rPr>
        <w:t>nəvi məqamı sayılan Allah təala ilə söhbət etməkdə qəflətə düşmüşdür. Təvazökarlığın tam əksinə olan bu qəflətin miqdarı seçilmiş bəndələrin və Peyğəmbərlərin xüsusən də İslam Peyğəmbəri həzrət Məhəmmədin (s) məqamına yaraşmır. Bu kimi səhv o kəslərdə baş verir ki, məruf olan bu şe</w:t>
      </w:r>
      <w:r>
        <w:rPr>
          <w:rFonts w:eastAsia="Times New Roman" w:cs="Times New Roman" w:ascii="Times New Roman" w:hAnsi="Times New Roman"/>
          <w:color w:val="111111"/>
          <w:sz w:val="28"/>
          <w:szCs w:val="28"/>
          <w:lang w:val="en-US"/>
        </w:rPr>
        <w:t>rin bariz nümunəsi sayılır. Şe`rin məzmunu belədir: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Zöhr namazını qılıram. Ancaq məhbubumu yada salanda bilmirəm görəsən iki rükət qıldım, yoxsa səkkiz rükət?!”</w:t>
      </w:r>
      <w:r>
        <w:rPr>
          <w:rStyle w:val="FootnoteAnchor"/>
        </w:rPr>
        <w:footnoteReference w:id="536"/>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Bu hədisdə Peyğəmbərin birinci mərhələdə öz səhvini inkar etməsi açıq şəkildə qeyd olunmuşdur və buyurulmuşdur ki: “Nə namaz qısalıb və nə də mən unutmuşam!”</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səh:329</w:t>
      </w:r>
      <w:bookmarkStart w:id="478" w:name="pg3610_19040"/>
    </w:p>
    <w:p>
      <w:pPr>
        <w:pStyle w:val="BookText"/>
        <w:bidi w:val="0"/>
        <w:rPr/>
      </w:pPr>
      <w:bookmarkEnd w:id="478"/>
      <w:r>
        <w:rPr>
          <w:rFonts w:eastAsia="Times New Roman" w:cs="Times New Roman" w:ascii="Times New Roman" w:hAnsi="Times New Roman"/>
          <w:color w:val="111111"/>
          <w:sz w:val="28"/>
          <w:szCs w:val="28"/>
          <w:lang w:val="en-US"/>
        </w:rPr>
        <w:t>Bu hökm qətiyyətlə bunu bildirir ki, səhv və xəta Peyğəmbərə yol tapa bilməz. Əgər unutqanlığın Peyğəmbərdə baş verdiyini qə</w:t>
      </w:r>
      <w:r>
        <w:rPr>
          <w:rFonts w:eastAsia="Consolas" w:cs="Consolas" w:ascii="Consolas" w:hAnsi="Consolas"/>
          <w:color w:val="111111"/>
          <w:sz w:val="28"/>
          <w:szCs w:val="28"/>
          <w:lang w:val="en-US"/>
        </w:rPr>
        <w:t>bul etsək və Peyğəmbərləri hər növ səhv və xətalardan mə</w:t>
      </w:r>
      <w:r>
        <w:rPr>
          <w:rFonts w:eastAsia="Times New Roman" w:cs="Times New Roman" w:ascii="Times New Roman" w:hAnsi="Times New Roman"/>
          <w:color w:val="111111"/>
          <w:sz w:val="28"/>
          <w:szCs w:val="28"/>
          <w:lang w:val="en-US"/>
        </w:rPr>
        <w:t>sum və pak saymasaq, onların məqamına nöqsan gətirmiş olarıq. Lakin onlar belə nöqsanlardan uzaqdırlar. Görəsən Peyğəmbərlər təkəbbür kimi sifətlərdən, sözünün əksini söyləməkdən mə`sum olmamalıdır? Halbuki, bu məsələ müsəlmanlar arasında sabit olunmuş və aydın bir məsələdir.</w:t>
      </w:r>
    </w:p>
    <w:p>
      <w:pPr>
        <w:pStyle w:val="BookText"/>
        <w:bidi w:val="0"/>
        <w:jc w:val="both"/>
        <w:rPr/>
      </w:pPr>
      <w:r>
        <w:rPr>
          <w:rFonts w:eastAsia="Times New Roman" w:cs="Times New Roman" w:ascii="Times New Roman" w:hAnsi="Times New Roman"/>
          <w:color w:val="111111"/>
          <w:sz w:val="28"/>
          <w:szCs w:val="28"/>
          <w:lang w:val="en-US"/>
        </w:rPr>
        <w:t>Bu vəziyyətlə həzrət Peyğəmbər necə buyumuşdur “</w:t>
      </w:r>
      <w:r>
        <w:rPr>
          <w:rFonts w:ascii="Amiri" w:hAnsi="Amiri" w:eastAsia="Amiri" w:cs="Amiri"/>
          <w:color w:val="111111"/>
          <w:sz w:val="28"/>
          <w:sz w:val="28"/>
          <w:szCs w:val="28"/>
          <w:rtl w:val="true"/>
          <w:lang w:bidi="ar-SA"/>
        </w:rPr>
        <w:t>لَمْ أَنْسَ وَ لَمْ تَقْصُرْ</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 xml:space="preserve">Nə namaz  qısalıb və nə də mən unutmuşam !” Lakin sonradan neçə nəfərin sözünə görə əvvəlki sözündən daşındı və mə`lum oldu ki, Peyğəmbərin  </w:t>
      </w:r>
      <w:r>
        <w:rPr>
          <w:rFonts w:ascii="Amiri" w:hAnsi="Amiri" w:eastAsia="Amiri" w:cs="Amiri"/>
          <w:color w:val="111111"/>
          <w:sz w:val="28"/>
          <w:sz w:val="28"/>
          <w:szCs w:val="28"/>
          <w:rtl w:val="true"/>
          <w:lang w:bidi="ar-SA"/>
        </w:rPr>
        <w:t>لَمْ أَنْسَ</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unutmamışam” sözü həqiqətin tam əksi imiş!!</w:t>
      </w:r>
    </w:p>
    <w:p>
      <w:pPr>
        <w:pStyle w:val="BookText"/>
        <w:bidi w:val="0"/>
        <w:jc w:val="both"/>
        <w:rPr/>
      </w:pPr>
      <w:r>
        <w:rPr>
          <w:rFonts w:eastAsia="Times New Roman" w:cs="Times New Roman" w:ascii="Times New Roman" w:hAnsi="Times New Roman"/>
          <w:color w:val="111111"/>
          <w:sz w:val="28"/>
          <w:szCs w:val="28"/>
          <w:lang w:val="en-US"/>
        </w:rPr>
        <w:t>Cəlaləddin Siyuti “Sunəni Nəsainin” şərhində bu şübhəni Qirtibidən belə nəql edir ki;- Həzrət Peyğəmbərin (səllahu ələyhi və alihi və səlləm) yaşayış tərzi sübut etmişdir ki, onun yaşadığı bütün dövrlərdə ondan heç vaxt kiçik bir ixtilaflı və ziddiyyətli bir iş baş verməmişdir. Üzrə səbəb olan bir əməl və ya bir söz o həzrətdə aşkar olunmamışdır. Onun ziddiyyətli söz deməsi və üzr istəməsi mümkün olmayan bir işdir.</w:t>
      </w:r>
      <w:r>
        <w:rPr>
          <w:rStyle w:val="FootnoteAnchor"/>
        </w:rPr>
        <w:footnoteReference w:id="537"/>
      </w:r>
    </w:p>
    <w:p>
      <w:pPr>
        <w:pStyle w:val="Heading3"/>
        <w:numPr>
          <w:ilvl w:val="2"/>
          <w:numId w:val="1"/>
        </w:numPr>
        <w:bidi w:val="0"/>
        <w:jc w:val="left"/>
        <w:rPr/>
      </w:pPr>
      <w:bookmarkStart w:id="479" w:name="__RefHeading___Toc4202296_2749589250"/>
      <w:bookmarkStart w:id="480" w:name="_Toc173"/>
      <w:bookmarkEnd w:id="479"/>
      <w:r>
        <w:rPr/>
        <w:t>Cənabətli halda Peyğəmbərin (s) namaz qılması</w:t>
      </w:r>
      <w:bookmarkEnd w:id="480"/>
    </w:p>
    <w:p>
      <w:pPr>
        <w:pStyle w:val="BookText"/>
        <w:bidi w:val="0"/>
        <w:jc w:val="both"/>
        <w:rPr/>
      </w:pPr>
      <w:r>
        <w:rPr>
          <w:rFonts w:eastAsia="Times New Roman" w:cs="Times New Roman" w:ascii="Times New Roman" w:hAnsi="Times New Roman"/>
          <w:color w:val="111111"/>
          <w:sz w:val="28"/>
          <w:szCs w:val="28"/>
          <w:lang w:val="en-US"/>
        </w:rPr>
        <w:t>Əziz oxucu! Əbu Hüreyrədən nəql olunan Peyğəmbərin (s) səhvi hədisini diqqətlə araşdırdıqda onun yalan və uydurma olduğu aydın oldu. Səhiheyn kitablarında Əbu Hüreyrədən nəql olunan başqa hədislərin də yalan və qondarma olmasına diqqət edəcəksiz. Bu hədisi yenə Əbu Hüreyrə nəql edir:</w:t>
      </w:r>
    </w:p>
    <w:p>
      <w:pPr>
        <w:pStyle w:val="BookText"/>
        <w:bidi w:val="0"/>
        <w:jc w:val="both"/>
        <w:rPr/>
      </w:pPr>
      <w:r>
        <w:rPr>
          <w:rFonts w:ascii="Amiri" w:hAnsi="Amiri" w:eastAsia="Amiri" w:cs="Amiri"/>
          <w:color w:val="111111"/>
          <w:sz w:val="28"/>
          <w:sz w:val="28"/>
          <w:szCs w:val="28"/>
          <w:rtl w:val="true"/>
          <w:lang w:bidi="ar-SA"/>
        </w:rPr>
        <w:t>عَنْ أَبِی سلمة،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أُقِیمتُ الصلاةُُ وَ عَدَلت الصفوفُ قِیاماً، فَخَرَجَ إِلَیْنَا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səh:330</w:t>
      </w:r>
    </w:p>
    <w:p>
      <w:pPr>
        <w:pStyle w:val="BookText"/>
        <w:bidi w:val="0"/>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قَامَ فِی مصلاّه ذکر انَّه جُنُبٌ،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رَجَعَ فاغتَسَلَ، ثُمَّ خَرَجَ إِلَیْنَا و رَأسُهُ یَقطُرُ، فَکَبَّرَ فَصَلَّیْنَا مَعَه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Namazın iqaməsi deyildi. Camaat namazının sıraları bərpa oldu. Həzrət Peyğəmbər (s) namaz qılmaq üçün məsciddə hazır oldu. Elə ki, mehrabda dayanıb namaz qılmağa başladı, cənabətli olduğu yadına düşdü və bizə belə buyurdu : “Siz yerinizdə durun və sıraları dağıtmayın.”</w:t>
      </w:r>
    </w:p>
    <w:p>
      <w:pPr>
        <w:pStyle w:val="BookText"/>
        <w:bidi w:val="0"/>
        <w:jc w:val="both"/>
        <w:rPr/>
      </w:pPr>
      <w:r>
        <w:rPr>
          <w:rFonts w:eastAsia="Times New Roman" w:cs="Times New Roman" w:ascii="Times New Roman" w:hAnsi="Times New Roman"/>
          <w:color w:val="111111"/>
          <w:sz w:val="28"/>
          <w:szCs w:val="28"/>
          <w:lang w:val="en-US"/>
        </w:rPr>
        <w:t>Evə qayıtdı və qüsul verdi. Başından və üzündən qüsl suyunun damçıları tökül-tökülə məscidə gəldi və namaza başladı. Biz də, namazı onunla qıldıq.</w:t>
      </w:r>
      <w:r>
        <w:rPr>
          <w:rStyle w:val="FootnoteAnchor"/>
        </w:rPr>
        <w:footnoteReference w:id="538"/>
      </w:r>
    </w:p>
    <w:p>
      <w:pPr>
        <w:pStyle w:val="BookText"/>
        <w:bidi w:val="0"/>
        <w:jc w:val="both"/>
        <w:rPr/>
      </w:pPr>
      <w:r>
        <w:rPr>
          <w:rFonts w:eastAsia="Times New Roman" w:cs="Times New Roman" w:ascii="Times New Roman" w:hAnsi="Times New Roman"/>
          <w:color w:val="111111"/>
          <w:sz w:val="28"/>
          <w:szCs w:val="28"/>
          <w:lang w:val="en-US"/>
        </w:rPr>
        <w:t>Yaxşı olar ki, Əbu Hüreyrənin həzrət Peyğəmbərin (s) barəsində nəql etdiyi bu iki hədisin kənarında, onun özü və uydurduğu hədislərin qondarma olması barədə e`tirafını burada qeyd edək.</w:t>
      </w:r>
    </w:p>
    <w:p>
      <w:pPr>
        <w:pStyle w:val="BookText"/>
        <w:bidi w:val="0"/>
        <w:jc w:val="both"/>
        <w:rPr/>
      </w:pPr>
      <w:r>
        <w:rPr>
          <w:rFonts w:eastAsia="Times New Roman" w:cs="Times New Roman" w:ascii="Times New Roman" w:hAnsi="Times New Roman"/>
          <w:color w:val="111111"/>
          <w:sz w:val="28"/>
          <w:szCs w:val="28"/>
          <w:lang w:val="en-US"/>
        </w:rPr>
        <w:t>Buxari öz səhihində nəql edir ki, Əbu Hüreyrə həzrət Peyğəmbərdən (s) nəfəqə barədə bir hədis nəql etmişdir.(Buxari həmin hədisin mətnini öz kitabında qeyd etmişdir). Bu hədis dinləyicilər üçün qə`bul ediləcək olmadığı üçün belə dedilər :</w:t>
      </w:r>
    </w:p>
    <w:p>
      <w:pPr>
        <w:pStyle w:val="BookText"/>
        <w:bidi w:val="0"/>
        <w:jc w:val="both"/>
        <w:rPr/>
      </w:pPr>
      <w:r>
        <w:rPr>
          <w:rFonts w:eastAsia="Times New Roman" w:cs="Times New Roman" w:ascii="Times New Roman" w:hAnsi="Times New Roman"/>
          <w:color w:val="111111"/>
          <w:sz w:val="28"/>
          <w:szCs w:val="28"/>
          <w:lang w:val="en-US"/>
        </w:rPr>
        <w:t>Əbu Hüreyrə! Doğrudan da sən bu hədisi Peyğəmbərdən eşitmisən?! Əbu Hüreyrə əsaslandığı həqiqəti açıqlamağa məcbur oldu və öz yalanını e`tiraf etdi. Buna görə də belə dedi:</w:t>
      </w:r>
    </w:p>
    <w:p>
      <w:pPr>
        <w:pStyle w:val="BookText"/>
        <w:bidi w:val="0"/>
        <w:jc w:val="both"/>
        <w:rPr/>
      </w:pPr>
      <w:r>
        <w:rPr>
          <w:rFonts w:ascii="Amiri" w:hAnsi="Amiri" w:eastAsia="Amiri" w:cs="Amiri"/>
          <w:color w:val="111111"/>
          <w:sz w:val="28"/>
          <w:sz w:val="28"/>
          <w:szCs w:val="28"/>
          <w:rtl w:val="true"/>
          <w:lang w:bidi="ar-SA"/>
        </w:rPr>
        <w:t>لا هذا مِنْ کیس ابِی هُرَیْرة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Xeyr !Bu hədis Əbu Hüreyrənin öz kisəsindən və cibindəndir !!”</w:t>
      </w:r>
      <w:r>
        <w:rPr>
          <w:rStyle w:val="FootnoteAnchor"/>
        </w:rPr>
        <w:footnoteReference w:id="539"/>
      </w:r>
    </w:p>
    <w:p>
      <w:pPr>
        <w:pStyle w:val="BookText"/>
        <w:bidi w:val="0"/>
        <w:jc w:val="both"/>
        <w:rPr/>
      </w:pPr>
      <w:r>
        <w:rPr>
          <w:rFonts w:eastAsia="Times New Roman" w:cs="Times New Roman" w:ascii="Times New Roman" w:hAnsi="Times New Roman"/>
          <w:color w:val="111111"/>
          <w:sz w:val="28"/>
          <w:szCs w:val="28"/>
          <w:lang w:val="en-US"/>
        </w:rPr>
        <w:t>Bu e`tirafa əsasən, Əbu Hüreyrə söylədiyi hədisləri öz</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səh:331</w:t>
      </w:r>
      <w:bookmarkStart w:id="481" w:name="pg3610_19042"/>
    </w:p>
    <w:p>
      <w:pPr>
        <w:pStyle w:val="BookText"/>
        <w:bidi w:val="0"/>
        <w:rPr/>
      </w:pPr>
      <w:bookmarkEnd w:id="481"/>
      <w:r>
        <w:rPr>
          <w:rFonts w:eastAsia="Times New Roman" w:cs="Times New Roman" w:ascii="Times New Roman" w:hAnsi="Times New Roman"/>
          <w:color w:val="111111"/>
          <w:sz w:val="28"/>
          <w:szCs w:val="28"/>
          <w:lang w:val="en-US"/>
        </w:rPr>
        <w:t>kisəsindən çıxardırdı. Bununla da Peyğəmbərimizin sözləri və onun əməlləri ünvanı altında camaata nəql edirdi.</w:t>
      </w:r>
    </w:p>
    <w:p>
      <w:pPr>
        <w:pStyle w:val="BookText"/>
        <w:bidi w:val="0"/>
        <w:jc w:val="both"/>
        <w:rPr/>
      </w:pPr>
      <w:r>
        <w:rPr>
          <w:rFonts w:eastAsia="Times New Roman" w:cs="Times New Roman" w:ascii="Times New Roman" w:hAnsi="Times New Roman"/>
          <w:color w:val="111111"/>
          <w:sz w:val="28"/>
          <w:szCs w:val="28"/>
          <w:lang w:val="en-US"/>
        </w:rPr>
        <w:t>Biz nə bilirik! Bəlkə bu iki hədis də onun kisəsindən çıxmışdır. Birinci hədisi araşdırarkən söylədiyimiz qərinə və şahidlər bir daha bu nəzəriyyəni təsdiqləyir.</w:t>
      </w:r>
    </w:p>
    <w:p>
      <w:pPr>
        <w:pStyle w:val="BookText"/>
        <w:bidi w:val="0"/>
        <w:jc w:val="both"/>
        <w:rPr/>
      </w:pPr>
      <w:r>
        <w:rPr>
          <w:rFonts w:eastAsia="Times New Roman" w:cs="Times New Roman" w:ascii="Times New Roman" w:hAnsi="Times New Roman"/>
          <w:color w:val="111111"/>
          <w:sz w:val="28"/>
          <w:szCs w:val="28"/>
          <w:lang w:val="en-US"/>
        </w:rPr>
        <w:t>Amma ikinci hədisə gəldikdə isə, əgər belə bir məsələ doğru və səhih olsaydı, başqa səhabələr və rəvayətçilər də bu hədisi çox nəql edərdilər. Lakin bu hədisi Əbu Hüreyrə və Əbu Bəkrədən başqa heç kəs nəql etməmişdir.</w:t>
      </w:r>
      <w:r>
        <w:rPr>
          <w:rStyle w:val="FootnoteAnchor"/>
        </w:rPr>
        <w:footnoteReference w:id="540"/>
      </w:r>
    </w:p>
    <w:p>
      <w:pPr>
        <w:pStyle w:val="BookText"/>
        <w:bidi w:val="0"/>
        <w:jc w:val="both"/>
        <w:rPr/>
      </w:pPr>
      <w:r>
        <w:rPr>
          <w:rFonts w:eastAsia="Times New Roman" w:cs="Times New Roman" w:ascii="Times New Roman" w:hAnsi="Times New Roman"/>
          <w:color w:val="111111"/>
          <w:sz w:val="28"/>
          <w:szCs w:val="28"/>
          <w:lang w:val="en-US"/>
        </w:rPr>
        <w:t>Lakin ən təəccüblüsü burasıdır ki, əhli-sünnə alimləri bu kimi yalan və düzəlmə hədislərin tə`siri altına o qədər düşmüşlər ki, bütün əqidə və şəriət hökmlərini, belə əsassız və uydurulmuş hədislərdən əldə edirlər. Beləcə də bu hədislərin hamısını müsəlmanlara doğru və səhihliyinə şəkk şübhə edilməyən hədislər kimi tanıtdırırlar.</w:t>
      </w:r>
    </w:p>
    <w:p>
      <w:pPr>
        <w:pStyle w:val="BookText"/>
        <w:bidi w:val="0"/>
        <w:jc w:val="both"/>
        <w:rPr/>
      </w:pPr>
      <w:r>
        <w:rPr>
          <w:rFonts w:eastAsia="Times New Roman" w:cs="Times New Roman" w:ascii="Times New Roman" w:hAnsi="Times New Roman"/>
          <w:color w:val="111111"/>
          <w:sz w:val="28"/>
          <w:szCs w:val="28"/>
          <w:lang w:val="en-US"/>
        </w:rPr>
        <w:t>Əsl məsələ budur ki, Bədruddin Eyni bəhs olunan hədisin barəsində (Həzrət Peyğəmbərin (s) cənabətli halda namazda olması) belə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hədisdən belə başa düşülür ki, Peyğəmbərlər üçün ibadətlərində unutqanlıq və yaddaşsızlığın baş verməsi caizdir”.</w:t>
      </w:r>
      <w:r>
        <w:rPr>
          <w:rStyle w:val="FootnoteAnchor"/>
        </w:rPr>
        <w:footnoteReference w:id="541"/>
      </w:r>
    </w:p>
    <w:p>
      <w:pPr>
        <w:pStyle w:val="Heading3"/>
        <w:numPr>
          <w:ilvl w:val="2"/>
          <w:numId w:val="1"/>
        </w:numPr>
        <w:bidi w:val="0"/>
        <w:jc w:val="left"/>
        <w:rPr/>
      </w:pPr>
      <w:bookmarkStart w:id="482" w:name="__RefHeading___Toc4202298_2749589250"/>
      <w:bookmarkStart w:id="483" w:name="_Toc174"/>
      <w:bookmarkEnd w:id="482"/>
      <w:r>
        <w:rPr/>
        <w:t>Həzrət Peyğəmbər (s) möminləri lənətləyib onlara əziyyət edirdimi ?!</w:t>
      </w:r>
      <w:bookmarkEnd w:id="483"/>
    </w:p>
    <w:p>
      <w:pPr>
        <w:pStyle w:val="BookText"/>
        <w:bidi w:val="0"/>
        <w:jc w:val="both"/>
        <w:rPr/>
      </w:pPr>
      <w:r>
        <w:rPr>
          <w:rFonts w:ascii="Amiri" w:hAnsi="Amiri" w:eastAsia="Amiri" w:cs="Amiri"/>
          <w:color w:val="111111"/>
          <w:sz w:val="28"/>
          <w:sz w:val="28"/>
          <w:szCs w:val="28"/>
          <w:rtl w:val="true"/>
          <w:lang w:bidi="ar-SA"/>
        </w:rPr>
        <w:t>عَنْ أَبِی هریرة، عَنْ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إِنَّما مُحَمَّد بشرٌ یغضبُ کمَا یغضب البشرُ، و إِنِّی قَدْ اتّخذْتُ عِنْدَک عَهداً لَمْ تُخلفنیه، فأیّما عبْدِ آذیتُه أو سببتُه أو لعنتُه أو جلدتُه، فَاجْعَلْهَا کفَّارةً وَ</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səh:332</w:t>
      </w:r>
    </w:p>
    <w:p>
      <w:pPr>
        <w:pStyle w:val="BookText"/>
        <w:bidi w:val="0"/>
        <w:rPr/>
      </w:pPr>
      <w:r>
        <w:rPr>
          <w:rFonts w:ascii="Amiri" w:hAnsi="Amiri" w:eastAsia="Amiri" w:cs="Amiri"/>
          <w:color w:val="111111"/>
          <w:sz w:val="28"/>
          <w:sz w:val="28"/>
          <w:szCs w:val="28"/>
          <w:rtl w:val="true"/>
          <w:lang w:bidi="ar-SA"/>
        </w:rPr>
        <w:t>قُرْبَةً تَقَرّبهَا أِلَیْک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Əbu Hüreyrə deyir: Həzrət Peyğəmbər (s) Allah dərgahına üz tutub buyurdu: -“Ey mənim Allahım! Başqaları kimi Məhəmməd də bir bəşərdir və onlar kimi də qəzəblənir. Mən səninlə əhd-peyman bağlamışam və yəqin ki, mənim əhdimi pozmayacaqsan. Mən hər hansı bir mö</w:t>
      </w:r>
      <w:r>
        <w:rPr>
          <w:rFonts w:eastAsia="Consolas" w:cs="Consolas" w:ascii="Consolas" w:hAnsi="Consolas"/>
          <w:color w:val="111111"/>
          <w:sz w:val="28"/>
          <w:szCs w:val="28"/>
          <w:lang w:val="en-US"/>
        </w:rPr>
        <w:t>minə əziyyət etsəm, onu söysəm, lənətləsəm və ya şallaq ilə vursam bu əməli, onun günahlarının kəffarəsi və sənin dərgahına yaxınlaşması üçün vasitə qərar ver.&lt;a href="#ref-footnote1-page333" id="footnote1-page333" style="display:inline-block"&gt;&lt;sup&gt;(1)&lt;/sup&gt;&lt;/a&gt;&lt;p class="footnote"&gt;&lt;a href="#footnote1-page333" style="color:#3b82f6;" id="ref-footnote1-page333"&gt; 1) &lt;/a&gt;[1] . “Səhihi-Buxari”, 4-cü cild; “Kitabud-də</w:t>
      </w:r>
      <w:r>
        <w:rPr>
          <w:rFonts w:eastAsia="Times New Roman" w:cs="Times New Roman" w:ascii="Times New Roman" w:hAnsi="Times New Roman"/>
          <w:color w:val="111111"/>
          <w:sz w:val="28"/>
          <w:szCs w:val="28"/>
          <w:lang w:val="en-US"/>
        </w:rPr>
        <w:t>əvat”, “Qovlun-nəbiy mən azəytuh” bölümü, hədis – 6000; və “Səhihi-Müslim”, 8-ci cild; “Kitabul birri vəs-silə”, “Mən lə`ənəhun-nəbiyyu və ləysə huvə əhlən” bölümü, hədis – 2601;</w:t>
      </w:r>
    </w:p>
    <w:p>
      <w:pPr>
        <w:pStyle w:val="BookText"/>
        <w:bidi w:val="0"/>
        <w:jc w:val="both"/>
        <w:rPr/>
      </w:pPr>
      <w:r>
        <w:rPr>
          <w:rFonts w:eastAsia="Times New Roman" w:cs="Times New Roman" w:ascii="Times New Roman" w:hAnsi="Times New Roman"/>
          <w:color w:val="111111"/>
          <w:sz w:val="28"/>
          <w:szCs w:val="28"/>
          <w:lang w:val="en-US"/>
        </w:rPr>
        <w:t>Başqa bir hədisdə gəlmişdir ki, həzrət Peyğəmbər (s) belə buyurmuşdur: “İlahi ! Mən hər mö`mini söysəm və onu lənətləsəm, onun üçün yaxşı mükafat və paklığı vasitə qərar ver”.</w:t>
      </w:r>
    </w:p>
    <w:p>
      <w:pPr>
        <w:pStyle w:val="BookText"/>
        <w:bidi w:val="0"/>
        <w:jc w:val="both"/>
        <w:rPr/>
      </w:pPr>
      <w:r>
        <w:rPr>
          <w:rFonts w:eastAsia="Times New Roman" w:cs="Times New Roman" w:ascii="Times New Roman" w:hAnsi="Times New Roman"/>
          <w:color w:val="111111"/>
          <w:sz w:val="28"/>
          <w:szCs w:val="28"/>
          <w:lang w:val="en-US"/>
        </w:rPr>
        <w:t>Həmçinin üçüncü hədisdə də belə zikr olunmuşdur. Peyğəmbər (s) belə buyurdu: “Mən də başqa bəşər övladları kimi sevinən və qəzəblənən bi kəsəm. Bəs, əgər ümmətimdən hər kəsi haqsız yerə lə`nətləsəm, onu öz dərgahına yaxınlaşdır və paklığı ona vasitə qərar ver”.</w:t>
      </w:r>
    </w:p>
    <w:p>
      <w:pPr>
        <w:pStyle w:val="BookText"/>
        <w:bidi w:val="0"/>
        <w:jc w:val="both"/>
        <w:rPr/>
      </w:pPr>
      <w:r>
        <w:rPr>
          <w:rFonts w:eastAsia="Times New Roman" w:cs="Times New Roman" w:ascii="Times New Roman" w:hAnsi="Times New Roman"/>
          <w:color w:val="111111"/>
          <w:sz w:val="28"/>
          <w:szCs w:val="28"/>
          <w:lang w:val="en-US"/>
        </w:rPr>
        <w:t>Bu hədislərdən belə başa düşülür ki, həzrət Peyğəmbərimiz (s) başqaları kimi qəzəblənir, səbəbsiz yerə müsəlmanları incidir və onlara pis, nalayiq sözlər deyib lə`nətləyirmiş.</w:t>
      </w:r>
    </w:p>
    <w:p>
      <w:pPr>
        <w:pStyle w:val="BookText"/>
        <w:bidi w:val="0"/>
        <w:jc w:val="both"/>
        <w:rPr/>
      </w:pPr>
      <w:r>
        <w:rPr>
          <w:rFonts w:eastAsia="Times New Roman" w:cs="Times New Roman" w:ascii="Times New Roman" w:hAnsi="Times New Roman"/>
          <w:color w:val="111111"/>
          <w:sz w:val="28"/>
          <w:szCs w:val="28"/>
          <w:lang w:val="en-US"/>
        </w:rPr>
        <w:t>Hədislər Səhihi Buxaridə müxtəlif yerlərdə və Səhihi-Müslimdə isə aşağıdakı məxsus bir ünvanla nəql olunmuşdur: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باب من لعنه النبیّ و لیسَ هو أهلاً</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un mən lə</w:t>
      </w:r>
      <w:r>
        <w:rPr>
          <w:rFonts w:eastAsia="Consolas" w:cs="Consolas" w:ascii="Consolas" w:hAnsi="Consolas"/>
          <w:color w:val="111111"/>
          <w:sz w:val="28"/>
          <w:szCs w:val="28"/>
          <w:lang w:val="en-US"/>
        </w:rPr>
        <w:t>ənəhun-nəbiyyu və ləysə huvə əhlən” yə</w:t>
      </w:r>
      <w:r>
        <w:rPr>
          <w:rFonts w:eastAsia="Times New Roman" w:cs="Times New Roman" w:ascii="Times New Roman" w:hAnsi="Times New Roman"/>
          <w:color w:val="111111"/>
          <w:sz w:val="28"/>
          <w:szCs w:val="28"/>
          <w:lang w:val="en-US"/>
        </w:rPr>
        <w:t>ni: “Haqsız yerə Peyğəmbərin bir kəsi lə`nətləməsi” bölümü.</w:t>
      </w:r>
    </w:p>
    <w:p>
      <w:pPr>
        <w:pStyle w:val="BookText"/>
        <w:bidi w:val="0"/>
        <w:jc w:val="both"/>
        <w:rPr/>
      </w:pPr>
      <w:r>
        <w:rPr>
          <w:rFonts w:eastAsia="Times New Roman" w:cs="Times New Roman" w:ascii="Times New Roman" w:hAnsi="Times New Roman"/>
          <w:color w:val="111111"/>
          <w:sz w:val="28"/>
          <w:szCs w:val="28"/>
          <w:lang w:val="en-US"/>
        </w:rPr>
        <w:t>Bu hədislərə cavab:</w:t>
      </w:r>
    </w:p>
    <w:p>
      <w:pPr>
        <w:pStyle w:val="BookText"/>
        <w:bidi w:val="0"/>
        <w:jc w:val="both"/>
        <w:rPr/>
      </w:pPr>
      <w:r>
        <w:rPr>
          <w:rFonts w:eastAsia="Times New Roman" w:cs="Times New Roman" w:ascii="Times New Roman" w:hAnsi="Times New Roman"/>
          <w:color w:val="111111"/>
          <w:sz w:val="28"/>
          <w:szCs w:val="28"/>
          <w:lang w:val="en-US"/>
        </w:rPr>
        <w:t>Qur`ani Kərim bizə həzrət Peyğəmbərimizin (s) gözəl əxlaq</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səh:333</w:t>
      </w:r>
    </w:p>
    <w:p>
      <w:pPr>
        <w:pStyle w:val="BookText"/>
        <w:bidi w:val="0"/>
        <w:rPr/>
      </w:pPr>
      <w:r>
        <w:rPr>
          <w:rFonts w:eastAsia="Times New Roman" w:cs="Times New Roman" w:ascii="Times New Roman" w:hAnsi="Times New Roman"/>
          <w:color w:val="111111"/>
          <w:sz w:val="28"/>
          <w:szCs w:val="28"/>
          <w:lang w:val="en-US"/>
        </w:rPr>
        <w:t>sahibi olduğunu söyləmişdir. Bu üzdən nəql olunan hədislərin məzmunu Qur</w:t>
      </w:r>
      <w:r>
        <w:rPr>
          <w:rFonts w:eastAsia="Consolas" w:cs="Consolas" w:ascii="Consolas" w:hAnsi="Consolas"/>
          <w:color w:val="111111"/>
          <w:sz w:val="28"/>
          <w:szCs w:val="28"/>
          <w:lang w:val="en-US"/>
        </w:rPr>
        <w:t>an ayələri ilə uyğun deyildir.&lt;a href="#ref-footnote1-page334" id="footnote1-page334" style="display:inline-block"&gt;&lt;sup&gt;(1)&lt;/sup&gt;&lt;/a&gt;&lt;p class="footnote"&gt;&lt;a href="#footnote1-page334" style="color:#3b82f6;" id="ref-footnote1-page334"&gt; 1) &lt;/a&gt;[1] . “Qur</w:t>
      </w:r>
      <w:r>
        <w:rPr>
          <w:rFonts w:eastAsia="Times New Roman" w:cs="Times New Roman" w:ascii="Times New Roman" w:hAnsi="Times New Roman"/>
          <w:color w:val="111111"/>
          <w:sz w:val="28"/>
          <w:szCs w:val="28"/>
          <w:lang w:val="en-US"/>
        </w:rPr>
        <w:t>an baxımından peyğəmbərlər” (ələyhumus-səlam) kitabın əvvəlinə müraciət et.</w:t>
      </w:r>
    </w:p>
    <w:p>
      <w:pPr>
        <w:pStyle w:val="BookText"/>
        <w:bidi w:val="0"/>
        <w:jc w:val="both"/>
        <w:rPr/>
      </w:pPr>
      <w:r>
        <w:rPr>
          <w:rFonts w:eastAsia="Times New Roman" w:cs="Times New Roman" w:ascii="Times New Roman" w:hAnsi="Times New Roman"/>
          <w:color w:val="111111"/>
          <w:sz w:val="28"/>
          <w:szCs w:val="28"/>
          <w:lang w:val="en-US"/>
        </w:rPr>
        <w:t>Həmçinin Buxari və Müslimin özü və başqa “Sihah” sahiblərinin də nəql etdikləri bir çox hədislərlə də ziddiyyətlidir.</w:t>
      </w:r>
    </w:p>
    <w:p>
      <w:pPr>
        <w:pStyle w:val="BookText"/>
        <w:bidi w:val="0"/>
        <w:jc w:val="both"/>
        <w:rPr/>
      </w:pPr>
      <w:r>
        <w:rPr>
          <w:rFonts w:eastAsia="Times New Roman" w:cs="Times New Roman" w:ascii="Times New Roman" w:hAnsi="Times New Roman"/>
          <w:color w:val="111111"/>
          <w:sz w:val="28"/>
          <w:szCs w:val="28"/>
          <w:lang w:val="en-US"/>
        </w:rPr>
        <w:t>İndi isə onların nəql etdikləri başqa üç hədisi şahid və nümunə üçün oxucularımızın nəzərinə çatdırırıq.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Buxari öz səhih adlı kitabının səkkizinci cildində “Kitabul ədəb” “Ləm yəkunin-nəbiyyu fahişən və la mutəfəhhişən” – yə`i “Peyğəmbər (s) söyməz, pis söz danışmaz” adlı məxsus bir bölüm açmış və Peyğəmbərin gözəl əxlaqı barədə olan bütün hədisləri bu bölümdə toplamışdır. Onlardan birinin məzmunu belədir:</w:t>
      </w:r>
    </w:p>
    <w:p>
      <w:pPr>
        <w:pStyle w:val="BookText"/>
        <w:bidi w:val="0"/>
        <w:jc w:val="both"/>
        <w:rPr/>
      </w:pPr>
      <w:r>
        <w:rPr>
          <w:rFonts w:eastAsia="Times New Roman" w:cs="Times New Roman" w:ascii="Times New Roman" w:hAnsi="Times New Roman"/>
          <w:color w:val="111111"/>
          <w:sz w:val="28"/>
          <w:szCs w:val="28"/>
          <w:lang w:val="en-US"/>
        </w:rPr>
        <w:t>İbn Əbi Məlikə deyir: Bir dəstə yəhudi Peyğəmbərin hüzuruna gəldilər və dedilər: “Əs-sam ələykum” dedilər. (Bə</w:t>
      </w:r>
      <w:r>
        <w:rPr>
          <w:rFonts w:eastAsia="Consolas" w:cs="Consolas" w:ascii="Consolas" w:hAnsi="Consolas"/>
          <w:color w:val="111111"/>
          <w:sz w:val="28"/>
          <w:szCs w:val="28"/>
          <w:lang w:val="en-US"/>
        </w:rPr>
        <w:t>zən yəhudilər müsəlmanlara “Əssəlamu ələykum” yəni sizə salam olsun əvəzinə “Əs-samu ələykum” yə</w:t>
      </w:r>
      <w:r>
        <w:rPr>
          <w:rFonts w:eastAsia="Times New Roman" w:cs="Times New Roman" w:ascii="Times New Roman" w:hAnsi="Times New Roman"/>
          <w:color w:val="111111"/>
          <w:sz w:val="28"/>
          <w:szCs w:val="28"/>
          <w:lang w:val="en-US"/>
        </w:rPr>
        <w:t>ni “sizə ölüm olsun” deyirdilər.) Aişə onların cavabında dedi: “Ələykum” yə</w:t>
      </w:r>
      <w:r>
        <w:rPr>
          <w:rFonts w:eastAsia="Consolas" w:cs="Consolas" w:ascii="Consolas" w:hAnsi="Consolas"/>
          <w:color w:val="111111"/>
          <w:sz w:val="28"/>
          <w:szCs w:val="28"/>
          <w:lang w:val="en-US"/>
        </w:rPr>
        <w:t>ni ölüm sizin özünüzə olsun. Bu cümlənin üzərinə, Allahın lə</w:t>
      </w:r>
      <w:r>
        <w:rPr>
          <w:rFonts w:eastAsia="Times New Roman" w:cs="Times New Roman" w:ascii="Times New Roman" w:hAnsi="Times New Roman"/>
          <w:color w:val="111111"/>
          <w:sz w:val="28"/>
          <w:szCs w:val="28"/>
          <w:lang w:val="en-US"/>
        </w:rPr>
        <w:t>nəti və qəzəbi də sizə gəlsin cümləsıni də artırdı.</w:t>
      </w:r>
    </w:p>
    <w:p>
      <w:pPr>
        <w:pStyle w:val="BookText"/>
        <w:bidi w:val="0"/>
        <w:jc w:val="both"/>
        <w:rPr/>
      </w:pPr>
      <w:r>
        <w:rPr>
          <w:rFonts w:eastAsia="Times New Roman" w:cs="Times New Roman" w:ascii="Times New Roman" w:hAnsi="Times New Roman"/>
          <w:color w:val="111111"/>
          <w:sz w:val="28"/>
          <w:szCs w:val="28"/>
          <w:lang w:val="en-US"/>
        </w:rPr>
        <w:t>Peyğəmbər (s) Aişəyə buyurdu: Aişə sakit ol. Mülayim olmağı unutma! Pis söz söyləməkdən də çəkin.</w:t>
      </w:r>
    </w:p>
    <w:p>
      <w:pPr>
        <w:pStyle w:val="BookText"/>
        <w:bidi w:val="0"/>
        <w:jc w:val="both"/>
        <w:rPr/>
      </w:pPr>
      <w:r>
        <w:rPr>
          <w:rFonts w:eastAsia="Times New Roman" w:cs="Times New Roman" w:ascii="Times New Roman" w:hAnsi="Times New Roman"/>
          <w:color w:val="111111"/>
          <w:sz w:val="28"/>
          <w:szCs w:val="28"/>
          <w:lang w:val="en-US"/>
        </w:rPr>
        <w:t>Aişə dedi: Məgər onların salam əvəzinə söylədiklərini eşitmədin? Görmədin səni necə lə`nətlədilər?</w:t>
      </w:r>
    </w:p>
    <w:p>
      <w:pPr>
        <w:pStyle w:val="BookText"/>
        <w:bidi w:val="0"/>
        <w:jc w:val="both"/>
        <w:rPr/>
      </w:pPr>
      <w:r>
        <w:rPr>
          <w:rFonts w:eastAsia="Times New Roman" w:cs="Times New Roman" w:ascii="Times New Roman" w:hAnsi="Times New Roman"/>
          <w:color w:val="111111"/>
          <w:sz w:val="28"/>
          <w:szCs w:val="28"/>
          <w:lang w:val="en-US"/>
        </w:rPr>
        <w:t>Peyğəmbər (s) buyurdu: Aişə! Sənə dediyimi eşitmədinmi? Əgər mən onlara nifrin etsəm, mənim bu nifrinim qə</w:t>
      </w:r>
      <w:r>
        <w:rPr>
          <w:rFonts w:eastAsia="Consolas" w:cs="Consolas" w:ascii="Consolas" w:hAnsi="Consolas"/>
          <w:color w:val="111111"/>
          <w:sz w:val="28"/>
          <w:szCs w:val="28"/>
          <w:lang w:val="en-US"/>
        </w:rPr>
        <w:t>bul olar. Ancaq, onların sözləri kiçik də belə olsa mənə tə</w:t>
      </w:r>
      <w:r>
        <w:rPr>
          <w:rFonts w:eastAsia="Times New Roman" w:cs="Times New Roman" w:ascii="Times New Roman" w:hAnsi="Times New Roman"/>
          <w:color w:val="111111"/>
          <w:sz w:val="28"/>
          <w:szCs w:val="28"/>
          <w:lang w:val="en-US"/>
        </w:rPr>
        <w:t>sir etmir.</w:t>
      </w:r>
      <w:r>
        <w:rPr>
          <w:rStyle w:val="FootnoteAnchor"/>
        </w:rPr>
        <w:footnoteReference w:id="54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Müslim öz Səhihində bir çox hədislərdə nəql edir ki: “Peyğəmbər (s) camaatı lə`nətləməkdən və heyvanlara,</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səh:334</w:t>
      </w:r>
    </w:p>
    <w:p>
      <w:pPr>
        <w:pStyle w:val="BookText"/>
        <w:bidi w:val="0"/>
        <w:rPr/>
      </w:pPr>
      <w:r>
        <w:rPr>
          <w:rFonts w:eastAsia="Times New Roman" w:cs="Times New Roman" w:ascii="Times New Roman" w:hAnsi="Times New Roman"/>
          <w:color w:val="111111"/>
          <w:sz w:val="28"/>
          <w:szCs w:val="28"/>
          <w:lang w:val="en-US"/>
        </w:rPr>
        <w:t>səvarilərə pis söz deməkdən çəkindirmişdir”.</w:t>
      </w:r>
      <w:r>
        <w:rPr>
          <w:rStyle w:val="FootnoteAnchor"/>
        </w:rPr>
        <w:footnoteReference w:id="54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Yenə də Müslim nəql edir ki: “Peyğəmbərə (s) dedilər: Ya rəsuləllah! Kafirləri və müşrikləri lə`nətlə!</w:t>
      </w:r>
    </w:p>
    <w:p>
      <w:pPr>
        <w:pStyle w:val="BookText"/>
        <w:bidi w:val="0"/>
        <w:jc w:val="both"/>
        <w:rPr/>
      </w:pPr>
      <w:r>
        <w:rPr>
          <w:rFonts w:eastAsia="Times New Roman" w:cs="Times New Roman" w:ascii="Times New Roman" w:hAnsi="Times New Roman"/>
          <w:color w:val="111111"/>
          <w:sz w:val="28"/>
          <w:szCs w:val="28"/>
          <w:lang w:val="en-US"/>
        </w:rPr>
        <w:t>Peyğəmbər (s) buyurdu:</w:t>
      </w:r>
    </w:p>
    <w:p>
      <w:pPr>
        <w:pStyle w:val="BookText"/>
        <w:bidi w:val="0"/>
        <w:jc w:val="both"/>
        <w:rPr/>
      </w:pPr>
      <w:r>
        <w:rPr>
          <w:rFonts w:ascii="Amiri" w:hAnsi="Amiri" w:eastAsia="Amiri" w:cs="Amiri"/>
          <w:color w:val="111111"/>
          <w:sz w:val="28"/>
          <w:sz w:val="28"/>
          <w:szCs w:val="28"/>
          <w:rtl w:val="true"/>
          <w:lang w:bidi="ar-SA"/>
        </w:rPr>
        <w:t>إِنِّی لَمْ أَبْعَثُ لَعناً و إِنَّمَا بُعِثْتُ رَحْمَةً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 nifrin etmək və lə`nətləmək üçün deyil, rəhmət üçün göndərilmişəm.”</w:t>
      </w:r>
      <w:r>
        <w:rPr>
          <w:rStyle w:val="FootnoteAnchor"/>
        </w:rPr>
        <w:footnoteReference w:id="544"/>
      </w:r>
    </w:p>
    <w:p>
      <w:pPr>
        <w:pStyle w:val="BookText"/>
        <w:bidi w:val="0"/>
        <w:jc w:val="both"/>
        <w:rPr/>
      </w:pPr>
      <w:r>
        <w:rPr>
          <w:rFonts w:eastAsia="Times New Roman" w:cs="Times New Roman" w:ascii="Times New Roman" w:hAnsi="Times New Roman"/>
          <w:color w:val="111111"/>
          <w:sz w:val="28"/>
          <w:szCs w:val="28"/>
          <w:lang w:val="en-US"/>
        </w:rPr>
        <w:t>Bəli, həzrət Peyğəmbər (s) xırda bir bəhanəyə görə qəzəblənən və möminlərə söyüş söyərək lə`nət oxuyan bəşərdən biri deyildir. Görəsən başqalarına zülm edib, onlara əziyyət verən, şallaq ilə haqsızcasına vuran bir şəxsin bəşəriyyəti düzgünlüyə, saflığa, doğruluğa və ədalətə çağırması və onlara rəhbərlik etməsi necə mümkündür ?!</w:t>
      </w:r>
    </w:p>
    <w:p>
      <w:pPr>
        <w:pStyle w:val="BookText"/>
        <w:bidi w:val="0"/>
        <w:jc w:val="both"/>
        <w:rPr/>
      </w:pPr>
      <w:r>
        <w:rPr>
          <w:rFonts w:eastAsia="Times New Roman" w:cs="Times New Roman" w:ascii="Times New Roman" w:hAnsi="Times New Roman"/>
          <w:color w:val="111111"/>
          <w:sz w:val="28"/>
          <w:szCs w:val="28"/>
          <w:lang w:val="en-US"/>
        </w:rPr>
        <w:t>Yəhudilər, islam dininin qatı düşmənləri və bu pak dinin inkişafına əngəl törədənlərdir. Aişə onlara cavab qaytararkən Peyğəmbərin (s) bu işdən onu çəkindirməsi, o həzrətin gözəl əxlaq sahibi olmasına aşkar bir nümunədir. Elə ki, Peyğəmbərə və onun ardıcıllarına “Əs-sam” yə</w:t>
      </w:r>
      <w:r>
        <w:rPr>
          <w:rFonts w:eastAsia="Consolas" w:cs="Consolas" w:ascii="Consolas" w:hAnsi="Consolas"/>
          <w:color w:val="111111"/>
          <w:sz w:val="28"/>
          <w:szCs w:val="28"/>
          <w:lang w:val="en-US"/>
        </w:rPr>
        <w:t>ni ölüm deyilir, Aişə eyni sözlə onları cavablandırır. Lakin həzrət Peyğəmbər (s) Aişəni bu əməldən çəkindirir və onu belə düşmənçiliyin və ədavətin qarşısında səbrə, dostluğa və şəfqətə də</w:t>
      </w:r>
      <w:r>
        <w:rPr>
          <w:rFonts w:eastAsia="Times New Roman" w:cs="Times New Roman" w:ascii="Times New Roman" w:hAnsi="Times New Roman"/>
          <w:color w:val="111111"/>
          <w:sz w:val="28"/>
          <w:szCs w:val="28"/>
          <w:lang w:val="en-US"/>
        </w:rPr>
        <w:t>vət edərək belə buyurur: “Mən nifrin və lə`nətləmək üçün deyil, rəhmət üçün göndərilmişəm”.</w:t>
      </w:r>
    </w:p>
    <w:p>
      <w:pPr>
        <w:pStyle w:val="BookText"/>
        <w:bidi w:val="0"/>
        <w:jc w:val="both"/>
        <w:rPr/>
      </w:pPr>
      <w:r>
        <w:rPr>
          <w:rFonts w:eastAsia="Times New Roman" w:cs="Times New Roman" w:ascii="Times New Roman" w:hAnsi="Times New Roman"/>
          <w:color w:val="111111"/>
          <w:sz w:val="28"/>
          <w:szCs w:val="28"/>
          <w:lang w:val="en-US"/>
        </w:rPr>
        <w:t>Həzrət Peyğəmbər (s) elə bir şəxs idi ki, camaatı heyvanlara pis söz deməkdən də çəkindirirdi. Buna görə də Peyğəmbərin mö</w:t>
      </w:r>
      <w:r>
        <w:rPr>
          <w:rFonts w:eastAsia="Consolas" w:cs="Consolas" w:ascii="Consolas" w:hAnsi="Consolas"/>
          <w:color w:val="111111"/>
          <w:sz w:val="28"/>
          <w:szCs w:val="28"/>
          <w:lang w:val="en-US"/>
        </w:rPr>
        <w:t>minlərə əziyyət verməsi və onları lə</w:t>
      </w:r>
      <w:r>
        <w:rPr>
          <w:rFonts w:eastAsia="Times New Roman" w:cs="Times New Roman" w:ascii="Times New Roman" w:hAnsi="Times New Roman"/>
          <w:color w:val="111111"/>
          <w:sz w:val="28"/>
          <w:szCs w:val="28"/>
          <w:lang w:val="en-US"/>
        </w:rPr>
        <w:t>nətləməsi, söyməsi qə`bul olunacaq deyildir.</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səh:335</w:t>
      </w:r>
      <w:bookmarkStart w:id="484" w:name="pg3610_19046"/>
    </w:p>
    <w:p>
      <w:pPr>
        <w:pStyle w:val="Heading3"/>
        <w:numPr>
          <w:ilvl w:val="2"/>
          <w:numId w:val="1"/>
        </w:numPr>
        <w:bidi w:val="0"/>
        <w:jc w:val="left"/>
        <w:rPr/>
      </w:pPr>
      <w:bookmarkStart w:id="485" w:name="__RefHeading___Toc4202300_2749589250"/>
      <w:bookmarkStart w:id="486" w:name="_Toc175"/>
      <w:bookmarkEnd w:id="484"/>
      <w:bookmarkEnd w:id="485"/>
      <w:r>
        <w:rPr/>
        <w:t>Bu hədislərin düzəlməsində məqsəd nədir?</w:t>
      </w:r>
      <w:bookmarkEnd w:id="486"/>
    </w:p>
    <w:p>
      <w:pPr>
        <w:pStyle w:val="BookText"/>
        <w:bidi w:val="0"/>
        <w:jc w:val="both"/>
        <w:rPr/>
      </w:pPr>
      <w:r>
        <w:rPr>
          <w:rFonts w:eastAsia="Times New Roman" w:cs="Times New Roman" w:ascii="Times New Roman" w:hAnsi="Times New Roman"/>
          <w:color w:val="111111"/>
          <w:sz w:val="28"/>
          <w:szCs w:val="28"/>
          <w:lang w:val="en-US"/>
        </w:rPr>
        <w:t>Peyğəmbərimiz həzrət Məhəmmədin (s) yaşayış tərzi barədə tarixin bizə verdiyi faktlara əsasən mə</w:t>
      </w:r>
      <w:r>
        <w:rPr>
          <w:rFonts w:eastAsia="Consolas" w:cs="Consolas" w:ascii="Consolas" w:hAnsi="Consolas"/>
          <w:color w:val="111111"/>
          <w:sz w:val="28"/>
          <w:szCs w:val="28"/>
          <w:lang w:val="en-US"/>
        </w:rPr>
        <w:t>lum olmuşdur ki, o həzrət (s) xüsusi yerlərdə müəyyən şəxsləri Allahın izni və əmri ilə lə</w:t>
      </w:r>
      <w:r>
        <w:rPr>
          <w:rFonts w:eastAsia="Times New Roman" w:cs="Times New Roman" w:ascii="Times New Roman" w:hAnsi="Times New Roman"/>
          <w:color w:val="111111"/>
          <w:sz w:val="28"/>
          <w:szCs w:val="28"/>
          <w:lang w:val="en-US"/>
        </w:rPr>
        <w:t>nətləmişdir. Bə</w:t>
      </w:r>
      <w:r>
        <w:rPr>
          <w:rFonts w:eastAsia="Consolas" w:cs="Consolas" w:ascii="Consolas" w:hAnsi="Consolas"/>
          <w:color w:val="111111"/>
          <w:sz w:val="28"/>
          <w:szCs w:val="28"/>
          <w:lang w:val="en-US"/>
        </w:rPr>
        <w:t>zən də bə</w:t>
      </w:r>
      <w:r>
        <w:rPr>
          <w:rFonts w:eastAsia="Times New Roman" w:cs="Times New Roman" w:ascii="Times New Roman" w:hAnsi="Times New Roman"/>
          <w:color w:val="111111"/>
          <w:sz w:val="28"/>
          <w:szCs w:val="28"/>
          <w:lang w:val="en-US"/>
        </w:rPr>
        <w:t>zi şəxsləri ucqar və əl çatmaz yerlərə sürgün etdirmişdi.</w:t>
      </w:r>
    </w:p>
    <w:p>
      <w:pPr>
        <w:pStyle w:val="BookText"/>
        <w:bidi w:val="0"/>
        <w:jc w:val="both"/>
        <w:rPr/>
      </w:pPr>
      <w:r>
        <w:rPr>
          <w:rFonts w:eastAsia="Times New Roman" w:cs="Times New Roman" w:ascii="Times New Roman" w:hAnsi="Times New Roman"/>
          <w:color w:val="111111"/>
          <w:sz w:val="28"/>
          <w:szCs w:val="28"/>
          <w:lang w:val="en-US"/>
        </w:rPr>
        <w:t>Belə şəxslər, İslam dininin inkişafına, Peyğəmbərə (s) və müsəlmanlara qarşı ədavət və düşmənçilikdə yəhudilərdən və müşriklərdən daha çox təhlükəli idilər. Peyğəmbərin onlara olan nifrin və lə`nəti, onların cəmiyyət arasında olan vəzifələri və şəxsiyyətləri üçün ən böyük  ləkə idi. Buna görə də, bu ləkələri təmizləmək üçün Əbu Hüreyrə kimi şəxslərin vasitəsi ilə yalan hədislər düzəltməyə başlamışlar. Sonralar bu şəxslərin tərəfdarları yalan hədisləri qoruyub saxlamış və onları öz əqidələrinin və ağalarının xeyrinə istifadə edib, bəhrələnmişlər.</w:t>
      </w:r>
    </w:p>
    <w:p>
      <w:pPr>
        <w:pStyle w:val="BookText"/>
        <w:bidi w:val="0"/>
        <w:jc w:val="both"/>
        <w:rPr/>
      </w:pPr>
      <w:r>
        <w:rPr>
          <w:rFonts w:eastAsia="Times New Roman" w:cs="Times New Roman" w:ascii="Times New Roman" w:hAnsi="Times New Roman"/>
          <w:color w:val="111111"/>
          <w:sz w:val="28"/>
          <w:szCs w:val="28"/>
          <w:lang w:val="en-US"/>
        </w:rPr>
        <w:t>Burada onların bəhrələnib sui-istifadə etdikləri hədislərdən bir neçəsini nümunə olaraq gətiririk: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Müslim öz Səhih adlı kitabında sayı ona çatan hədislərin nəqlindən sonra başqa bir mövzu və ünvan açmadan bu hədisi İbn Abbasdan nəql edir ki, o belə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Mən kiçik idim. Uşaqlarla bir yerdə oynayırdım. Həzrət Peyğəmbər (s) bizim yanımızdan keçirdi. Mən utandığımdan divarın arxasında gizləndim. Peyğəmbər (s) mənim yanıma gəldi və məhəbbətlə əlini mənim başıma qoydu və buyurdu: Abdullah! Get Müaviyyəyə de ki, mənim yanıma gəlsin. Mən Müaviyənin yanına getdim. Qayıdıb ərz etdim ki, o yemək yeyir. Həzrət (s) ikinci dəfə buyurdu: Ona deki, mənim yanıma gəlsin. Mən yenə Müaviyyənin yanına getdim. Qayıdıb ərz etdim: O, yeməklə məşğuldur. Peyğəmbər (s) buyurdu: </w:t>
      </w:r>
      <w:r>
        <w:rPr>
          <w:rFonts w:ascii="Amiri" w:hAnsi="Amiri" w:eastAsia="Amiri" w:cs="Amiri"/>
          <w:color w:val="111111"/>
          <w:sz w:val="28"/>
          <w:sz w:val="28"/>
          <w:szCs w:val="28"/>
          <w:rtl w:val="true"/>
          <w:lang w:bidi="ar-SA"/>
        </w:rPr>
        <w:t>لا أَشبَعَ اللهُ بَطْنَه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_ </w:t>
      </w:r>
      <w:r>
        <w:rPr>
          <w:rFonts w:eastAsia="Times New Roman" w:cs="Times New Roman" w:ascii="Times New Roman" w:hAnsi="Times New Roman"/>
          <w:color w:val="111111"/>
          <w:sz w:val="28"/>
          <w:szCs w:val="28"/>
          <w:lang w:val="en-US"/>
        </w:rPr>
        <w:t>ALLAH ONUN_</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səh:336</w:t>
      </w:r>
    </w:p>
    <w:p>
      <w:pPr>
        <w:pStyle w:val="BookText"/>
        <w:bidi w:val="0"/>
        <w:rPr/>
      </w:pPr>
      <w:r>
        <w:rPr>
          <w:rFonts w:eastAsia="Times New Roman" w:cs="Times New Roman" w:ascii="Times New Roman" w:hAnsi="Times New Roman"/>
          <w:i/>
          <w:iCs/>
          <w:color w:val="111111"/>
          <w:sz w:val="28"/>
          <w:szCs w:val="28"/>
          <w:lang w:val="en-US"/>
        </w:rPr>
        <w:t>QARNıNı DOYUZDURMASıN .</w:t>
      </w:r>
      <w:r>
        <w:rPr>
          <w:rStyle w:val="FootnoteAnchor"/>
        </w:rPr>
        <w:footnoteReference w:id="545"/>
      </w:r>
    </w:p>
    <w:p>
      <w:pPr>
        <w:pStyle w:val="BookText"/>
        <w:bidi w:val="0"/>
        <w:jc w:val="both"/>
        <w:rPr/>
      </w:pPr>
      <w:r>
        <w:rPr>
          <w:rFonts w:eastAsia="Times New Roman" w:cs="Times New Roman" w:ascii="Times New Roman" w:hAnsi="Times New Roman"/>
          <w:color w:val="111111"/>
          <w:sz w:val="28"/>
          <w:szCs w:val="28"/>
          <w:lang w:val="en-US"/>
        </w:rPr>
        <w:t>Əziz oxucu ! Şübhəsiz ki, Nişapurlu Müslimin nəql etdiyi, sayı ondan artıq olan hədislər, Qur</w:t>
      </w:r>
      <w:r>
        <w:rPr>
          <w:rFonts w:eastAsia="Consolas" w:cs="Consolas" w:ascii="Consolas" w:hAnsi="Consolas"/>
          <w:color w:val="111111"/>
          <w:sz w:val="28"/>
          <w:szCs w:val="28"/>
          <w:lang w:val="en-US"/>
        </w:rPr>
        <w:t>an ayələri və başqa doğru hədislərlə uyğun gəlmir. Məqsəd budur ki, müsəlmanlar arasında mə</w:t>
      </w:r>
      <w:r>
        <w:rPr>
          <w:rFonts w:eastAsia="Times New Roman" w:cs="Times New Roman" w:ascii="Times New Roman" w:hAnsi="Times New Roman"/>
          <w:color w:val="111111"/>
          <w:sz w:val="28"/>
          <w:szCs w:val="28"/>
          <w:lang w:val="en-US"/>
        </w:rPr>
        <w:t>ruf olan və Müaviyyə üçün ləkə sayılan bu hədisin mə</w:t>
      </w:r>
      <w:r>
        <w:rPr>
          <w:rFonts w:eastAsia="Consolas" w:cs="Consolas" w:ascii="Consolas" w:hAnsi="Consolas"/>
          <w:color w:val="111111"/>
          <w:sz w:val="28"/>
          <w:szCs w:val="28"/>
          <w:lang w:val="en-US"/>
        </w:rPr>
        <w:t>nası, öz həqiqi mə</w:t>
      </w:r>
      <w:r>
        <w:rPr>
          <w:rFonts w:eastAsia="Times New Roman" w:cs="Times New Roman" w:ascii="Times New Roman" w:hAnsi="Times New Roman"/>
          <w:color w:val="111111"/>
          <w:sz w:val="28"/>
          <w:szCs w:val="28"/>
          <w:lang w:val="en-US"/>
        </w:rPr>
        <w:t>nasından yayınsın və Müaviyyə üçün nifrinin əvəzinə, Allaha yaxınlaşmaq üçün vasitə, günahlarının kəffarəsi və onun cinayətləri üçün isə mükafat hazırlasın.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İbn Həcər Məkki “Təthirul-cinan” adlı öz kitabını Müaviyyənin fəzilətləri barədə yazmışdır. “ </w:t>
      </w:r>
      <w:r>
        <w:rPr>
          <w:rFonts w:ascii="Amiri" w:hAnsi="Amiri" w:eastAsia="Amiri" w:cs="Amiri"/>
          <w:color w:val="111111"/>
          <w:sz w:val="28"/>
          <w:sz w:val="28"/>
          <w:szCs w:val="28"/>
          <w:rtl w:val="true"/>
          <w:lang w:bidi="ar-SA"/>
        </w:rPr>
        <w:t>لا أَشبَعَ اللهُ بَطْنَه</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yə`ni “Allah onun qarnını doyuzdurmasın” hədisinin yozumunda bir çox cavablar qeyd edərək, belə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lə</w:t>
      </w:r>
      <w:r>
        <w:rPr>
          <w:rFonts w:eastAsia="Consolas" w:cs="Consolas" w:ascii="Consolas" w:hAnsi="Consolas"/>
          <w:color w:val="111111"/>
          <w:sz w:val="28"/>
          <w:szCs w:val="28"/>
          <w:lang w:val="en-US"/>
        </w:rPr>
        <w:t>nəti həzrət Peyğəmbərimiz (s) bilmədən söyləmişdir. Bundan əlavə, Müslim də bu mə</w:t>
      </w:r>
      <w:r>
        <w:rPr>
          <w:rFonts w:eastAsia="Times New Roman" w:cs="Times New Roman" w:ascii="Times New Roman" w:hAnsi="Times New Roman"/>
          <w:color w:val="111111"/>
          <w:sz w:val="28"/>
          <w:szCs w:val="28"/>
          <w:lang w:val="en-US"/>
        </w:rPr>
        <w:t>naya işarə etmışdir ki; əslində Müaviyyə bu  lə</w:t>
      </w:r>
      <w:r>
        <w:rPr>
          <w:rFonts w:eastAsia="Consolas" w:cs="Consolas" w:ascii="Consolas" w:hAnsi="Consolas"/>
          <w:color w:val="111111"/>
          <w:sz w:val="28"/>
          <w:szCs w:val="28"/>
          <w:lang w:val="en-US"/>
        </w:rPr>
        <w:t>nətə heç də  layiq deyildi. Çünki o öz səhihində bu hədisi “Lə</w:t>
      </w:r>
      <w:r>
        <w:rPr>
          <w:rFonts w:eastAsia="Times New Roman" w:cs="Times New Roman" w:ascii="Times New Roman" w:hAnsi="Times New Roman"/>
          <w:color w:val="111111"/>
          <w:sz w:val="28"/>
          <w:szCs w:val="28"/>
          <w:lang w:val="en-US"/>
        </w:rPr>
        <w:t>nət və söyüşə layiq olmayan şəxsi Peyğəmbərin söyməsi və lə`nətləməsi”</w:t>
      </w:r>
      <w:r>
        <w:rPr>
          <w:rStyle w:val="FootnoteAnchor"/>
        </w:rPr>
        <w:footnoteReference w:id="546"/>
      </w:r>
      <w:r>
        <w:rPr>
          <w:rFonts w:eastAsia="Times New Roman" w:cs="Times New Roman" w:ascii="Times New Roman" w:hAnsi="Times New Roman"/>
          <w:color w:val="111111"/>
          <w:sz w:val="28"/>
          <w:szCs w:val="28"/>
          <w:lang w:val="en-US"/>
        </w:rPr>
        <w:t>adlı bir bölümdə gətirmişdir”.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Şəmsud-din Zəhəbi “təzkiratul hifaz” adlı öz kitabında “Səhih” sahibi olan Nəsainin tərcümeyi halında nəql edir ki, ona dedilər: “Müaviyyənin fəzilətlərini niyə nəql etmirsən?” O cavabında dedi: “Müaviyyənin hansı fəziləini söyləyim </w:t>
      </w:r>
      <w:r>
        <w:rPr>
          <w:rFonts w:ascii="Amiri" w:hAnsi="Amiri" w:eastAsia="Amiri" w:cs="Amiri"/>
          <w:color w:val="111111"/>
          <w:sz w:val="28"/>
          <w:sz w:val="28"/>
          <w:szCs w:val="28"/>
          <w:rtl w:val="true"/>
          <w:lang w:bidi="ar-SA"/>
        </w:rPr>
        <w:t>لا أَشبَعَ اللهُ بَطْنَه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Allah sənin qarnını doyuzdurmasın” hədisinimi?”</w:t>
      </w:r>
    </w:p>
    <w:p>
      <w:pPr>
        <w:pStyle w:val="BookText"/>
        <w:bidi w:val="0"/>
        <w:jc w:val="both"/>
        <w:rPr/>
      </w:pPr>
      <w:r>
        <w:rPr>
          <w:rFonts w:eastAsia="Times New Roman" w:cs="Times New Roman" w:ascii="Times New Roman" w:hAnsi="Times New Roman"/>
          <w:color w:val="111111"/>
          <w:sz w:val="28"/>
          <w:szCs w:val="28"/>
          <w:lang w:val="en-US"/>
        </w:rPr>
        <w:t>Zəhəbi sonra belə deyir: “Nəsainin Müaviyyəni pisləyərək söylədiyi bu hədis, mənim əqidəmə görə nəinki Müaviyyəni ləkələyir əksinə onun fəzilətlərindən biri kimi sayılır. Çünki həzrət Peyğəmbər (s) özü belə buyurmuşdur ki; “Ey mənim Allahım!</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səh:337</w:t>
      </w:r>
    </w:p>
    <w:p>
      <w:pPr>
        <w:pStyle w:val="BookText"/>
        <w:bidi w:val="0"/>
        <w:rPr/>
      </w:pPr>
      <w:r>
        <w:rPr>
          <w:rFonts w:eastAsia="Times New Roman" w:cs="Times New Roman" w:ascii="Times New Roman" w:hAnsi="Times New Roman"/>
          <w:color w:val="111111"/>
          <w:sz w:val="28"/>
          <w:szCs w:val="28"/>
          <w:lang w:val="en-US"/>
        </w:rPr>
        <w:t>Mənim hər kimə olan lə</w:t>
      </w:r>
      <w:r>
        <w:rPr>
          <w:rFonts w:eastAsia="Consolas" w:cs="Consolas" w:ascii="Consolas" w:hAnsi="Consolas"/>
          <w:color w:val="111111"/>
          <w:sz w:val="28"/>
          <w:szCs w:val="28"/>
          <w:lang w:val="en-US"/>
        </w:rPr>
        <w:t>nət və qarğışımı onlar üçün günahlarının kəffarəsi, paklanması və rəhmət vasitəsi qərar ver”.&lt;a href="#ref-footnote1-page338" id="footnote1-page338" style="display:inline-block"&gt;&lt;sup&gt;(1)&lt;/sup&gt;&lt;/a&gt;&lt;p class="footnote"&gt;&lt;a href="#footnote1-page338" style="color:#3b82f6;" id="ref-footnote1-page338"&gt; 1) &lt;/a&gt;[1] . “Təzkiratul-hifaz”, 2-ci cild; səh: 699, “Ət-təbəqətul-a</w:t>
      </w:r>
      <w:r>
        <w:rPr>
          <w:rFonts w:eastAsia="Times New Roman" w:cs="Times New Roman" w:ascii="Times New Roman" w:hAnsi="Times New Roman"/>
          <w:color w:val="111111"/>
          <w:sz w:val="28"/>
          <w:szCs w:val="28"/>
          <w:lang w:val="en-US"/>
        </w:rPr>
        <w:t>şir” (Hindistan çapı).</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İbn Həcər Məkki əhli-sünnənin mö</w:t>
      </w:r>
    </w:p>
    <w:p>
      <w:pPr>
        <w:pStyle w:val="BookText"/>
        <w:bidi w:val="0"/>
        <w:jc w:val="both"/>
        <w:rPr/>
      </w:pPr>
      <w:r>
        <w:rPr>
          <w:rFonts w:eastAsia="Times New Roman" w:cs="Times New Roman" w:ascii="Times New Roman" w:hAnsi="Times New Roman"/>
          <w:color w:val="111111"/>
          <w:sz w:val="28"/>
          <w:szCs w:val="28"/>
          <w:lang w:val="en-US"/>
        </w:rPr>
        <w:t>təbər kitablarından müxtəlif sənədlərlə bir çox rəvayət nəql etmişdir. Həzrət Peyğəmbərin (s) “Həkəmə və onun oğlu Mərvana” olan lə</w:t>
      </w:r>
    </w:p>
    <w:p>
      <w:pPr>
        <w:pStyle w:val="BookText"/>
        <w:bidi w:val="0"/>
        <w:jc w:val="both"/>
        <w:rPr/>
      </w:pPr>
      <w:r>
        <w:rPr>
          <w:rFonts w:eastAsia="Times New Roman" w:cs="Times New Roman" w:ascii="Times New Roman" w:hAnsi="Times New Roman"/>
          <w:color w:val="111111"/>
          <w:sz w:val="28"/>
          <w:szCs w:val="28"/>
          <w:lang w:val="en-US"/>
        </w:rPr>
        <w:t>nət və qarğışlarını da bu kitabda söyləyərək, belə deyir: “Bu iki nəfərə qarşı olan Peyğəmbərin (səlləllahu ələyhi və alihi vəs əlləm) lə</w:t>
      </w:r>
    </w:p>
    <w:p>
      <w:pPr>
        <w:pStyle w:val="BookText"/>
        <w:bidi w:val="0"/>
        <w:jc w:val="both"/>
        <w:rPr/>
      </w:pPr>
      <w:r>
        <w:rPr>
          <w:rFonts w:eastAsia="Times New Roman" w:cs="Times New Roman" w:ascii="Times New Roman" w:hAnsi="Times New Roman"/>
          <w:color w:val="111111"/>
          <w:sz w:val="28"/>
          <w:szCs w:val="28"/>
          <w:lang w:val="en-US"/>
        </w:rPr>
        <w:t>nət və qarğışı, onlara heç bir zərər yetirmir. Çünki Peyğəmbərimiz (s) lə</w:t>
      </w:r>
    </w:p>
    <w:p>
      <w:pPr>
        <w:pStyle w:val="BookText"/>
        <w:bidi w:val="0"/>
        <w:jc w:val="both"/>
        <w:rPr/>
      </w:pPr>
      <w:r>
        <w:rPr>
          <w:rFonts w:eastAsia="Times New Roman" w:cs="Times New Roman" w:ascii="Times New Roman" w:hAnsi="Times New Roman"/>
          <w:color w:val="111111"/>
          <w:sz w:val="28"/>
          <w:szCs w:val="28"/>
          <w:lang w:val="en-US"/>
        </w:rPr>
        <w:t>nət və qarğışını başqa bir sözləri ilə əvəz edərək düzəltmiş və belə buyurmuşdur:“Məhəmməd başqaları kimi bir bəşərdir. Hər kəsi lə`nətləsə və qarğış etsə ona rəhmət, paklıq və günahlarının kəffarəsinə vasitə olacaqdır!”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Müəllif: İbn Həcərin bu sözləri nübuvvət məqamını kiçiltmiş və risalət sahibini adi bir şəxs kimi qələmə verir. İbn Həcər öz təəssüb doğuran əməlləri və iki nəfər Əməvinin himayət etməsilə günaha mürtəkib olmuşdur. Hansı ki, bu məsələ Qur`an ayəsi ilə uzlaşmır.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_ O, KEFI ISTəYəNI (HAVADAN) DANışMıR. BU, ANCAQ (ALLAH DəRGAHıNDAN) NAZIL OLAN BIR VəHYDIR. _</w:t>
      </w:r>
      <w:r>
        <w:rPr>
          <w:rStyle w:val="FootnoteAnchor"/>
        </w:rPr>
        <w:footnoteReference w:id="547"/>
      </w:r>
    </w:p>
    <w:p>
      <w:pPr>
        <w:pStyle w:val="BookText"/>
        <w:bidi w:val="0"/>
        <w:jc w:val="both"/>
        <w:rPr/>
      </w:pPr>
      <w:r>
        <w:rPr>
          <w:rFonts w:eastAsia="Times New Roman" w:cs="Times New Roman" w:ascii="Times New Roman" w:hAnsi="Times New Roman"/>
          <w:color w:val="111111"/>
          <w:sz w:val="28"/>
          <w:szCs w:val="28"/>
          <w:lang w:val="en-US"/>
        </w:rPr>
        <w:t>Bəli, Peyğəmbər (s) də bir bəşərdir. Lakin elə bir bəşərdir ki, ona vəhy nazil olur.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إِنَّمَا أَنَا بَشَرٌ مِّثْلُکُمْ یُوحَی إِلَیَّ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_ (YA RəSULUM!) DE: "MəN Də ANCAQ SIZIN KIMI BIR INSANAM. MəNə VəHY OLUNUR"._</w:t>
      </w:r>
      <w:r>
        <w:rPr>
          <w:rStyle w:val="FootnoteAnchor"/>
        </w:rPr>
        <w:footnoteReference w:id="548"/>
      </w:r>
    </w:p>
    <w:p>
      <w:pPr>
        <w:pStyle w:val="BookText"/>
        <w:bidi w:val="0"/>
        <w:jc w:val="both"/>
        <w:rPr/>
      </w:pPr>
      <w:r>
        <w:rPr>
          <w:rFonts w:eastAsia="Times New Roman" w:cs="Times New Roman" w:ascii="Times New Roman" w:hAnsi="Times New Roman"/>
          <w:color w:val="111111"/>
          <w:sz w:val="28"/>
          <w:szCs w:val="28"/>
          <w:lang w:val="en-US"/>
        </w:rPr>
        <w:t>Bəs belə olduqda, yə</w:t>
      </w:r>
      <w:r>
        <w:rPr>
          <w:rFonts w:eastAsia="Consolas" w:cs="Consolas" w:ascii="Consolas" w:hAnsi="Consolas"/>
          <w:color w:val="111111"/>
          <w:sz w:val="28"/>
          <w:szCs w:val="28"/>
          <w:lang w:val="en-US"/>
        </w:rPr>
        <w:t>ni vəhy məzmununda ona kimisə lə</w:t>
      </w:r>
      <w:r>
        <w:rPr>
          <w:rFonts w:eastAsia="Times New Roman" w:cs="Times New Roman" w:ascii="Times New Roman" w:hAnsi="Times New Roman"/>
          <w:color w:val="111111"/>
          <w:sz w:val="28"/>
          <w:szCs w:val="28"/>
          <w:lang w:val="en-US"/>
        </w:rPr>
        <w:t>nətləmək əmri verilərsə, İlahi əmr əsasında lə`nətləyəcəkdir. Belə</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səh:338</w:t>
      </w:r>
      <w:bookmarkStart w:id="487" w:name="pg3610_19049"/>
    </w:p>
    <w:p>
      <w:pPr>
        <w:pStyle w:val="BookText"/>
        <w:bidi w:val="0"/>
        <w:rPr/>
      </w:pPr>
      <w:bookmarkEnd w:id="487"/>
      <w:r>
        <w:rPr>
          <w:rFonts w:eastAsia="Times New Roman" w:cs="Times New Roman" w:ascii="Times New Roman" w:hAnsi="Times New Roman"/>
          <w:color w:val="111111"/>
          <w:sz w:val="28"/>
          <w:szCs w:val="28"/>
          <w:lang w:val="en-US"/>
        </w:rPr>
        <w:t>halda, əgər hər kəs Peyğəmbərin (s) lə`nətinə və qarğışına tutulsa heç bir müdafiəçi bu kimi şəxslərin halına fayda verə bilməz !</w:t>
      </w:r>
    </w:p>
    <w:p>
      <w:pPr>
        <w:pStyle w:val="Heading3"/>
        <w:numPr>
          <w:ilvl w:val="2"/>
          <w:numId w:val="1"/>
        </w:numPr>
        <w:bidi w:val="0"/>
        <w:jc w:val="left"/>
        <w:rPr/>
      </w:pPr>
      <w:bookmarkStart w:id="488" w:name="__RefHeading___Toc4202302_2749589250"/>
      <w:bookmarkStart w:id="489" w:name="_Toc176"/>
      <w:bookmarkEnd w:id="488"/>
      <w:r>
        <w:rPr/>
        <w:t>Həzərt Peyğəmbərin (s) ağacları bir-biri ilə tozlandırılmasından çəkindirməsi</w:t>
      </w:r>
      <w:bookmarkEnd w:id="489"/>
    </w:p>
    <w:p>
      <w:pPr>
        <w:pStyle w:val="BookText"/>
        <w:bidi w:val="0"/>
        <w:jc w:val="both"/>
        <w:rPr/>
      </w:pPr>
      <w:r>
        <w:rPr>
          <w:rFonts w:eastAsia="Times New Roman" w:cs="Times New Roman" w:ascii="Times New Roman" w:hAnsi="Times New Roman"/>
          <w:color w:val="111111"/>
          <w:sz w:val="28"/>
          <w:szCs w:val="28"/>
          <w:lang w:val="en-US"/>
        </w:rPr>
        <w:t>Dastanın əsli:</w:t>
      </w:r>
    </w:p>
    <w:p>
      <w:pPr>
        <w:pStyle w:val="BookText"/>
        <w:bidi w:val="0"/>
        <w:jc w:val="both"/>
        <w:rPr/>
      </w:pPr>
      <w:r>
        <w:rPr>
          <w:rFonts w:eastAsia="Times New Roman" w:cs="Times New Roman" w:ascii="Times New Roman" w:hAnsi="Times New Roman"/>
          <w:color w:val="111111"/>
          <w:sz w:val="28"/>
          <w:szCs w:val="28"/>
          <w:lang w:val="en-US"/>
        </w:rPr>
        <w:t>Səhihi-Müslimdə və Sunəni-İbn Macədə belə bir məzmunda üç hədis nəql olunmuşdur:</w:t>
      </w:r>
    </w:p>
    <w:p>
      <w:pPr>
        <w:pStyle w:val="BookText"/>
        <w:bidi w:val="0"/>
        <w:jc w:val="both"/>
        <w:rPr/>
      </w:pPr>
      <w:r>
        <w:rPr>
          <w:rFonts w:ascii="Amiri" w:hAnsi="Amiri" w:eastAsia="Amiri" w:cs="Amiri"/>
          <w:color w:val="111111"/>
          <w:sz w:val="28"/>
          <w:sz w:val="28"/>
          <w:szCs w:val="28"/>
          <w:rtl w:val="true"/>
          <w:lang w:bidi="ar-SA"/>
        </w:rPr>
        <w:t xml:space="preserve">عَنْ عایشة، و عن ثابت بنِ أَنَس أَنَّ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بقوم یَلقَحون،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تَفْعَلُوا لصُّلْحَ،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شیصاً فَمَرَّ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مَالِنَخلِکُم،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و کذَا،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أَعْلَمُ بِأُمُورِ دُنیَاکُمْ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Həzrət Peyğəmbər (s) bir dəstənin xurma ağaclarını tozlandırdığını gördü. Peyğəmbər (s) bu işin səbəbini soruşdu. Onlar cavab verdilər: Bu xurma ağaclarının üzərində apardığımız  tozlanma işidir. Həzrət Peyğəmbər (s) buyurdu: Bu işi tərk etsəniz yaxşıdır. Onlar da Peyğəmbərin (s) əmri ilə bu işdən əl çəkdilər.</w:t>
      </w:r>
    </w:p>
    <w:p>
      <w:pPr>
        <w:pStyle w:val="BookText"/>
        <w:bidi w:val="0"/>
        <w:jc w:val="both"/>
        <w:rPr/>
      </w:pPr>
      <w:r>
        <w:rPr>
          <w:rFonts w:eastAsia="Times New Roman" w:cs="Times New Roman" w:ascii="Times New Roman" w:hAnsi="Times New Roman"/>
          <w:color w:val="111111"/>
          <w:sz w:val="28"/>
          <w:szCs w:val="28"/>
          <w:lang w:val="en-US"/>
        </w:rPr>
        <w:t>Nəticədə, həmin il xurma ağacları məhsul vermədi. Məsələni Peyğəmbərə (s) çatdırdılar. Həzrət (s) buyurdu: Sizə xurma ağaclarını tozlandırarkən söylədiyim söz öz şəxsi fikrim idi. Belə işlərdə məni cəzalandırmayın. Ancaq əgər Allah tərəfindən bir əmr gətirsəm onu yerinə yetirin. Çünki mən Allahıma heç vaxt yalan bağlamıram.</w:t>
      </w:r>
      <w:r>
        <w:rPr>
          <w:rStyle w:val="FootnoteAnchor"/>
        </w:rPr>
        <w:footnoteReference w:id="549"/>
      </w:r>
    </w:p>
    <w:p>
      <w:pPr>
        <w:pStyle w:val="BookText"/>
        <w:bidi w:val="0"/>
        <w:jc w:val="both"/>
        <w:rPr/>
      </w:pPr>
      <w:r>
        <w:rPr>
          <w:rFonts w:eastAsia="Times New Roman" w:cs="Times New Roman" w:ascii="Times New Roman" w:hAnsi="Times New Roman"/>
          <w:color w:val="111111"/>
          <w:sz w:val="28"/>
          <w:szCs w:val="28"/>
          <w:lang w:val="en-US"/>
        </w:rPr>
        <w:t>İkinci hədisdə belə gəlmişdir: Həzrət Peyğəmbər(s) buyurdu: Mən bəşərdən artıq bir şey deyiləm. Əgər sizə din barədə əmr versəm, ona əməl edin. Laki, öz nəzərimi söyləsəm mən də sizin</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səh:339</w:t>
      </w:r>
      <w:bookmarkStart w:id="490" w:name="pg3610_19050"/>
    </w:p>
    <w:p>
      <w:pPr>
        <w:pStyle w:val="BookText"/>
        <w:bidi w:val="0"/>
        <w:rPr/>
      </w:pPr>
      <w:bookmarkEnd w:id="490"/>
      <w:r>
        <w:rPr>
          <w:rFonts w:eastAsia="Times New Roman" w:cs="Times New Roman" w:ascii="Times New Roman" w:hAnsi="Times New Roman"/>
          <w:color w:val="111111"/>
          <w:sz w:val="28"/>
          <w:szCs w:val="28"/>
          <w:lang w:val="en-US"/>
        </w:rPr>
        <w:t>kimi bir bəşərəm (buna əməl etməkdə məcbur deyilsiniz).</w:t>
      </w:r>
    </w:p>
    <w:p>
      <w:pPr>
        <w:pStyle w:val="BookText"/>
        <w:bidi w:val="0"/>
        <w:jc w:val="both"/>
        <w:rPr/>
      </w:pPr>
      <w:r>
        <w:rPr>
          <w:rFonts w:eastAsia="Times New Roman" w:cs="Times New Roman" w:ascii="Times New Roman" w:hAnsi="Times New Roman"/>
          <w:color w:val="111111"/>
          <w:sz w:val="28"/>
          <w:szCs w:val="28"/>
          <w:lang w:val="en-US"/>
        </w:rPr>
        <w:t>Üçüncü hədisdə isə belə gəlmişdir: Həzrət Peyğəmbər (s) buyurdu: Siz dünya işlərini və yaşayış tərzinizi məndən daha yaxşı bilirsiniz.</w:t>
      </w:r>
    </w:p>
    <w:p>
      <w:pPr>
        <w:pStyle w:val="Heading3"/>
        <w:numPr>
          <w:ilvl w:val="2"/>
          <w:numId w:val="1"/>
        </w:numPr>
        <w:bidi w:val="0"/>
        <w:jc w:val="left"/>
        <w:rPr/>
      </w:pPr>
      <w:bookmarkStart w:id="491" w:name="__RefHeading___Toc4202304_2749589250"/>
      <w:bookmarkStart w:id="492" w:name="_Toc177"/>
      <w:bookmarkEnd w:id="491"/>
      <w:r>
        <w:rPr/>
        <w:t>Dastanın uydurulma əlamətləri</w:t>
      </w:r>
      <w:bookmarkEnd w:id="492"/>
    </w:p>
    <w:p>
      <w:pPr>
        <w:pStyle w:val="BookText"/>
        <w:bidi w:val="0"/>
        <w:jc w:val="both"/>
        <w:rPr/>
      </w:pPr>
      <w:r>
        <w:rPr>
          <w:rFonts w:eastAsia="Times New Roman" w:cs="Times New Roman" w:ascii="Times New Roman" w:hAnsi="Times New Roman"/>
          <w:color w:val="111111"/>
          <w:sz w:val="28"/>
          <w:szCs w:val="28"/>
          <w:lang w:val="en-US"/>
        </w:rPr>
        <w:t>Bu dastanın uydurma və qondarma olması o qədər aydındır ki, onun əhatəsində hər növ araşdırma və mübahisə aparmağa ehtiyac duyulmur. Çünki bu hədislərdən birinin mətnində belə qeyd olunmuşdur ki, bu hadisə Mədinədə baş vermişdir. Ömrünün əlli ilindən artıq Ərəbistan mühitində və hər il xurma ağaclarını tozlandırılmasında əməyi olan camaatla işi-gücü olan bir Peyğəmbərin Mədinəyə girərkən bu məsələdən heç xəbərdar olmaması və yaxud unutması necə mümkündür? Tozlanmanın xurma ağaclarına nə qədər əhəmiyyətli və tə</w:t>
      </w:r>
      <w:r>
        <w:rPr>
          <w:rFonts w:eastAsia="Consolas" w:cs="Consolas" w:ascii="Consolas" w:hAnsi="Consolas"/>
          <w:color w:val="111111"/>
          <w:sz w:val="28"/>
          <w:szCs w:val="28"/>
          <w:lang w:val="en-US"/>
        </w:rPr>
        <w:t>sirli olmasını bilməməsi necə mümkündür ki, bu işi görməkdən çəkindirsin? İş əksinə olduqda və nəticə vermədikdə isə, peşman olduğunu bildirmiş, camaatı dünya və mə</w:t>
      </w:r>
      <w:r>
        <w:rPr>
          <w:rFonts w:eastAsia="Times New Roman" w:cs="Times New Roman" w:ascii="Times New Roman" w:hAnsi="Times New Roman"/>
          <w:color w:val="111111"/>
          <w:sz w:val="28"/>
          <w:szCs w:val="28"/>
          <w:lang w:val="en-US"/>
        </w:rPr>
        <w:t>işət işlərində özündən daha çox agah olduqlarını söyləmiş olsun?!</w:t>
      </w:r>
    </w:p>
    <w:p>
      <w:pPr>
        <w:pStyle w:val="BookText"/>
        <w:bidi w:val="0"/>
        <w:jc w:val="both"/>
        <w:rPr/>
      </w:pPr>
      <w:r>
        <w:rPr>
          <w:rFonts w:eastAsia="Times New Roman" w:cs="Times New Roman" w:ascii="Times New Roman" w:hAnsi="Times New Roman"/>
          <w:color w:val="111111"/>
          <w:sz w:val="28"/>
          <w:szCs w:val="28"/>
          <w:lang w:val="en-US"/>
        </w:rPr>
        <w:t>Hər halda hədisin uydurulmasından məqsəd budur ki, əgər bir gün qüdrət sahibləri həzrət Peyğəmbərin (s) əmrinin xilafına hökm vermək istəsələr və o həzrətin əmrlərinə asi çıxsalar özlərinə bəra</w:t>
      </w:r>
      <w:r>
        <w:rPr>
          <w:rFonts w:eastAsia="Consolas" w:cs="Consolas" w:ascii="Consolas" w:hAnsi="Consolas"/>
          <w:color w:val="111111"/>
          <w:sz w:val="28"/>
          <w:szCs w:val="28"/>
          <w:lang w:val="en-US"/>
        </w:rPr>
        <w:t>ət qazandırsınlar. Bu üzdən dəlil və sübut üçün belə desinlər ki; Peyğəmbər (s) xurmaların tozlandırılması dastanında səhv etdiyinə e</w:t>
      </w:r>
      <w:r>
        <w:rPr>
          <w:rFonts w:eastAsia="Times New Roman" w:cs="Times New Roman" w:ascii="Times New Roman" w:hAnsi="Times New Roman"/>
          <w:color w:val="111111"/>
          <w:sz w:val="28"/>
          <w:szCs w:val="28"/>
          <w:lang w:val="en-US"/>
        </w:rPr>
        <w:t>tiraf etmiş və buyurmuşdur ki: “Siz mə`işət işlərinizi məndən daha yaxşı bilirsiniz”.</w:t>
      </w:r>
    </w:p>
    <w:p>
      <w:pPr>
        <w:pStyle w:val="BookText"/>
        <w:bidi w:val="0"/>
        <w:jc w:val="both"/>
        <w:rPr/>
      </w:pPr>
      <w:r>
        <w:rPr>
          <w:rFonts w:eastAsia="Times New Roman" w:cs="Times New Roman" w:ascii="Times New Roman" w:hAnsi="Times New Roman"/>
          <w:color w:val="111111"/>
          <w:sz w:val="28"/>
          <w:szCs w:val="28"/>
          <w:lang w:val="en-US"/>
        </w:rPr>
        <w:t>Əlbəttə, diqqət olunmalıdır ki, sonralar bu məsələnin elmi izahı üçün ona “ictihad” adı verərək belə dedilər: “Əgər həzrət Peyğəmbərin (s) bir yerdə hökm verdiyini görsək və bu hökm Qur</w:t>
      </w:r>
      <w:r>
        <w:rPr>
          <w:rFonts w:eastAsia="Consolas" w:cs="Consolas" w:ascii="Consolas" w:hAnsi="Consolas"/>
          <w:color w:val="111111"/>
          <w:sz w:val="28"/>
          <w:szCs w:val="28"/>
          <w:lang w:val="en-US"/>
        </w:rPr>
        <w:t>anda olmasa mə</w:t>
      </w:r>
      <w:r>
        <w:rPr>
          <w:rFonts w:eastAsia="Times New Roman" w:cs="Times New Roman" w:ascii="Times New Roman" w:hAnsi="Times New Roman"/>
          <w:color w:val="111111"/>
          <w:sz w:val="28"/>
          <w:szCs w:val="28"/>
          <w:lang w:val="en-US"/>
        </w:rPr>
        <w:t>lum olacaq ki, onun vəhylə heç bir əlaqəsi yoxdur. Deməli,, Peyğəmbərin (s) öz ictihadı və nəzəridir”.</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səh:340</w:t>
      </w:r>
      <w:bookmarkStart w:id="493" w:name="pg3610_19051"/>
    </w:p>
    <w:p>
      <w:pPr>
        <w:pStyle w:val="BookText"/>
        <w:bidi w:val="0"/>
        <w:rPr/>
      </w:pPr>
      <w:bookmarkEnd w:id="493"/>
      <w:r>
        <w:rPr>
          <w:rFonts w:eastAsia="Times New Roman" w:cs="Times New Roman" w:ascii="Times New Roman" w:hAnsi="Times New Roman"/>
          <w:color w:val="111111"/>
          <w:sz w:val="28"/>
          <w:szCs w:val="28"/>
          <w:lang w:val="en-US"/>
        </w:rPr>
        <w:t>Açıq aydındır ki, elmi bir məsələlərdə bir müctəhidin başqa bir müctəhidlə olan fikir ayrılığının heç bir eybi yoxdur.</w:t>
      </w:r>
    </w:p>
    <w:p>
      <w:pPr>
        <w:pStyle w:val="BookText"/>
        <w:bidi w:val="0"/>
        <w:jc w:val="both"/>
        <w:rPr/>
      </w:pPr>
      <w:r>
        <w:rPr>
          <w:rFonts w:eastAsia="Times New Roman" w:cs="Times New Roman" w:ascii="Times New Roman" w:hAnsi="Times New Roman"/>
          <w:color w:val="111111"/>
          <w:sz w:val="28"/>
          <w:szCs w:val="28"/>
          <w:lang w:val="en-US"/>
        </w:rPr>
        <w:t>İndi isə əhli-sünnə alimlərinin bu mövzuda olan nəzərlərinə işarə edirik.</w:t>
      </w:r>
    </w:p>
    <w:p>
      <w:pPr>
        <w:pStyle w:val="Heading3"/>
        <w:numPr>
          <w:ilvl w:val="2"/>
          <w:numId w:val="1"/>
        </w:numPr>
        <w:bidi w:val="0"/>
        <w:jc w:val="left"/>
        <w:rPr/>
      </w:pPr>
      <w:bookmarkStart w:id="494" w:name="__RefHeading___Toc4202306_2749589250"/>
      <w:bookmarkStart w:id="495" w:name="_Toc178"/>
      <w:bookmarkEnd w:id="494"/>
      <w:r>
        <w:rPr/>
        <w:t>Görəsən həzrət Peyğəmbər (s) ictihad edirdimi ?!</w:t>
      </w:r>
      <w:bookmarkEnd w:id="495"/>
    </w:p>
    <w:p>
      <w:pPr>
        <w:pStyle w:val="BookText"/>
        <w:bidi w:val="0"/>
        <w:jc w:val="both"/>
        <w:rPr/>
      </w:pPr>
      <w:r>
        <w:rPr>
          <w:rFonts w:eastAsia="Times New Roman" w:cs="Times New Roman" w:ascii="Times New Roman" w:hAnsi="Times New Roman"/>
          <w:color w:val="111111"/>
          <w:sz w:val="28"/>
          <w:szCs w:val="28"/>
          <w:lang w:val="en-US"/>
        </w:rPr>
        <w:t>Amədi deyir: “Bu bəhs alimlər arasında ixtilaflı bir bəhsdir. Yə</w:t>
      </w:r>
      <w:r>
        <w:rPr>
          <w:rFonts w:eastAsia="Consolas" w:cs="Consolas" w:ascii="Consolas" w:hAnsi="Consolas"/>
          <w:color w:val="111111"/>
          <w:sz w:val="28"/>
          <w:szCs w:val="28"/>
          <w:lang w:val="en-US"/>
        </w:rPr>
        <w:t>ni, görəsən Qur</w:t>
      </w:r>
      <w:r>
        <w:rPr>
          <w:rFonts w:eastAsia="Times New Roman" w:cs="Times New Roman" w:ascii="Times New Roman" w:hAnsi="Times New Roman"/>
          <w:color w:val="111111"/>
          <w:sz w:val="28"/>
          <w:szCs w:val="28"/>
          <w:lang w:val="en-US"/>
        </w:rPr>
        <w:t>anın bir başa açıq hökmü olmasaydı Peyğəmbər (s) öz rə`yi və ictihadı üzündən itaət edərdimi?”</w:t>
      </w:r>
    </w:p>
    <w:p>
      <w:pPr>
        <w:pStyle w:val="BookText"/>
        <w:bidi w:val="0"/>
        <w:jc w:val="both"/>
        <w:rPr/>
      </w:pPr>
      <w:r>
        <w:rPr>
          <w:rFonts w:eastAsia="Times New Roman" w:cs="Times New Roman" w:ascii="Times New Roman" w:hAnsi="Times New Roman"/>
          <w:color w:val="111111"/>
          <w:sz w:val="28"/>
          <w:szCs w:val="28"/>
          <w:lang w:val="en-US"/>
        </w:rPr>
        <w:t>O, öz sualının cavabında belə deyir: “Əhməd-İbn Hənbəl, Qazi Əbu Yusif, İmam Şafei və bir çox başqa şafei məzhəbinin alimləri, o cümlədən Qazi Əbdul-Cəbbar, Əbu Hüseyn Bəsri bu əqidədədirlər ki, Həzrət Peyğəmbər (s) ayə olmayan yerdə öz ictihadı üzündən itaət edirdi.”</w:t>
      </w:r>
    </w:p>
    <w:p>
      <w:pPr>
        <w:pStyle w:val="BookText"/>
        <w:bidi w:val="0"/>
        <w:jc w:val="both"/>
        <w:rPr/>
      </w:pPr>
      <w:r>
        <w:rPr>
          <w:rFonts w:eastAsia="Times New Roman" w:cs="Times New Roman" w:ascii="Times New Roman" w:hAnsi="Times New Roman"/>
          <w:color w:val="111111"/>
          <w:sz w:val="28"/>
          <w:szCs w:val="28"/>
          <w:lang w:val="en-US"/>
        </w:rPr>
        <w:t>Sonra belə deyir: “Bizim əqidəmiz də elə budur.Çünki bu mövzu həm ağıl baxımından mümkündür, həm də o həzrətin barəsində belə ictihadın olduğu nəql olunmuşdur.”</w:t>
      </w:r>
      <w:r>
        <w:rPr>
          <w:rStyle w:val="FootnoteAnchor"/>
        </w:rPr>
        <w:footnoteReference w:id="550"/>
      </w:r>
    </w:p>
    <w:p>
      <w:pPr>
        <w:pStyle w:val="BookText"/>
        <w:bidi w:val="0"/>
        <w:jc w:val="both"/>
        <w:rPr/>
      </w:pPr>
      <w:r>
        <w:rPr>
          <w:rFonts w:eastAsia="Times New Roman" w:cs="Times New Roman" w:ascii="Times New Roman" w:hAnsi="Times New Roman"/>
          <w:color w:val="111111"/>
          <w:sz w:val="28"/>
          <w:szCs w:val="28"/>
          <w:lang w:val="en-US"/>
        </w:rPr>
        <w:t>Neçə səhfə sonra isə belə deyir: “Həzrət Peyğəmbərin (s) ictihad etməsinə əqidəsi olanların nəzəri müxtəlifdir. Bu mə`nada ki, görəsən onun ictihadı səhv və xətalı olmuşdur, yoxsa yox?</w:t>
      </w:r>
    </w:p>
    <w:p>
      <w:pPr>
        <w:pStyle w:val="BookText"/>
        <w:bidi w:val="0"/>
        <w:jc w:val="both"/>
        <w:rPr/>
      </w:pPr>
      <w:r>
        <w:rPr>
          <w:rFonts w:eastAsia="Times New Roman" w:cs="Times New Roman" w:ascii="Times New Roman" w:hAnsi="Times New Roman"/>
          <w:color w:val="111111"/>
          <w:sz w:val="28"/>
          <w:szCs w:val="28"/>
          <w:lang w:val="en-US"/>
        </w:rPr>
        <w:t>Bir çoxları Peyğəmbərin (s) ictihadında səhvin olmadığını söyləyirlər. Lakin bizim səhabələrimizin əksəriyyəti o cümlədən Hənbəlilər, Əxbarilər</w:t>
      </w:r>
      <w:r>
        <w:rPr>
          <w:rStyle w:val="FootnoteAnchor"/>
        </w:rPr>
        <w:footnoteReference w:id="551"/>
      </w:r>
      <w:r>
        <w:rPr>
          <w:rFonts w:eastAsia="Times New Roman" w:cs="Times New Roman" w:ascii="Times New Roman" w:hAnsi="Times New Roman"/>
          <w:color w:val="111111"/>
          <w:sz w:val="28"/>
          <w:szCs w:val="28"/>
          <w:lang w:val="en-US"/>
        </w:rPr>
        <w:t>və hədisə tabe olanlar, Cubbayi və Mö`təziləlilərin bir çoxunun əqidəsi budur ki, həzrət Peyğəmbərin (s) ictihadında səhv və xəta olmuşdur”.</w:t>
      </w:r>
      <w:r>
        <w:rPr>
          <w:rStyle w:val="FootnoteAnchor"/>
        </w:rPr>
        <w:footnoteReference w:id="552"/>
      </w:r>
    </w:p>
    <w:p>
      <w:pPr>
        <w:pStyle w:val="BookText"/>
        <w:bidi w:val="0"/>
        <w:jc w:val="both"/>
        <w:rPr/>
      </w:pPr>
      <w:r>
        <w:rPr>
          <w:rFonts w:eastAsia="Times New Roman" w:cs="Times New Roman" w:ascii="Times New Roman" w:hAnsi="Times New Roman"/>
          <w:color w:val="111111"/>
          <w:sz w:val="28"/>
          <w:szCs w:val="28"/>
          <w:lang w:val="en-US"/>
        </w:rPr>
        <w:t>Doktor Musa Təvana “Əl-ictihadu və məda hacətuna iləyhi</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səh:341</w:t>
      </w:r>
    </w:p>
    <w:p>
      <w:pPr>
        <w:pStyle w:val="BookText"/>
        <w:bidi w:val="0"/>
        <w:rPr/>
      </w:pPr>
      <w:r>
        <w:rPr>
          <w:rFonts w:eastAsia="Times New Roman" w:cs="Times New Roman" w:ascii="Times New Roman" w:hAnsi="Times New Roman"/>
          <w:color w:val="111111"/>
          <w:sz w:val="28"/>
          <w:szCs w:val="28"/>
          <w:lang w:val="en-US"/>
        </w:rPr>
        <w:t>fi hazəl-əsr”</w:t>
      </w:r>
      <w:r>
        <w:rPr>
          <w:rStyle w:val="FootnoteAnchor"/>
        </w:rPr>
        <w:footnoteReference w:id="553"/>
      </w:r>
      <w:r>
        <w:rPr>
          <w:rFonts w:eastAsia="Times New Roman" w:cs="Times New Roman" w:ascii="Times New Roman" w:hAnsi="Times New Roman"/>
          <w:color w:val="111111"/>
          <w:sz w:val="28"/>
          <w:szCs w:val="28"/>
          <w:lang w:val="en-US"/>
        </w:rPr>
        <w:t>adlı öz kitabında yazır: “İslamda ictihad məsələsi həzrət Peyğəmbərimizin (s) özündən başladı. O həzrət (s) risalətə aid olmayan məsələlərdə ictihad edib öz nəzər və rə`yini bildirərdi”. Bu vaxt mövzunu sübut etmək üçün “xurma ağaclarının tozlanması” dastanını zikr etmişdir.</w:t>
      </w:r>
    </w:p>
    <w:p>
      <w:pPr>
        <w:pStyle w:val="BookText"/>
        <w:bidi w:val="0"/>
        <w:jc w:val="both"/>
        <w:rPr/>
      </w:pPr>
      <w:r>
        <w:rPr>
          <w:rFonts w:eastAsia="Times New Roman" w:cs="Times New Roman" w:ascii="Times New Roman" w:hAnsi="Times New Roman"/>
          <w:color w:val="111111"/>
          <w:sz w:val="28"/>
          <w:szCs w:val="28"/>
          <w:lang w:val="en-US"/>
        </w:rPr>
        <w:t>Şeyx Əbduh deyir: “Bizim Peyğəmbərimiz (s) və başqa Peyğəmbərlər vəhy almadıqda özləri ictihad edib, fətva vermişlər. Bu ictihad da xəta və səhvdən amanda qalmamışlar. Müsəlmanlar arasında Peyğəmbərlər barədə hamının qə</w:t>
      </w:r>
      <w:r>
        <w:rPr>
          <w:rFonts w:eastAsia="Consolas" w:cs="Consolas" w:ascii="Consolas" w:hAnsi="Consolas"/>
          <w:color w:val="111111"/>
          <w:sz w:val="28"/>
          <w:szCs w:val="28"/>
          <w:lang w:val="en-US"/>
        </w:rPr>
        <w:t>bul etdiyi nəzər budur ki, Peyğəmbərlərə aid olan işlər vəhyin təbliğ olunması və ona əməl edilməsidir. Bu nəzəriyyəni, “Xurma ağaclarının tozlanması” haqqında olan Təlhənin nəql etdiyi hədis təsdiq edir”.&lt;a href="#ref-footnote2-page342" id="footnote2-page342" style="display:inline-block"&gt;&lt;sup&gt;(2)&lt;/sup&gt;&lt;/a&gt;&lt;p class="footnote"&gt;&lt;a href="#footnote2-page342" style="color:#3b82f6;" id="ref-footnote2-page342"&gt; 2) &lt;/a&gt;[2] . “Əl-mənar”, 10 – cu cild, səh. 465-466; ( Bəra</w:t>
      </w:r>
      <w:r>
        <w:rPr>
          <w:rFonts w:eastAsia="Times New Roman" w:cs="Times New Roman" w:ascii="Times New Roman" w:hAnsi="Times New Roman"/>
          <w:color w:val="111111"/>
          <w:sz w:val="28"/>
          <w:szCs w:val="28"/>
          <w:lang w:val="en-US"/>
        </w:rPr>
        <w:t>ət surəsinin təfsiri ).</w:t>
      </w:r>
    </w:p>
    <w:p>
      <w:pPr>
        <w:pStyle w:val="BookText"/>
        <w:bidi w:val="0"/>
        <w:jc w:val="both"/>
        <w:rPr/>
      </w:pPr>
      <w:r>
        <w:rPr>
          <w:rFonts w:eastAsia="Times New Roman" w:cs="Times New Roman" w:ascii="Times New Roman" w:hAnsi="Times New Roman"/>
          <w:color w:val="111111"/>
          <w:sz w:val="28"/>
          <w:szCs w:val="28"/>
          <w:lang w:val="en-US"/>
        </w:rPr>
        <w:t>Kəlam elmləri üzrə təhqiqatçı və alim “Quşçi” Ömərin mut`ədən çəkindirməsi və həzrət Peyğəmbərlə (s) müxalifətçiliyini belə açıqlayır: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mövzuya belə də cavab verilib ki, Ömərin müxalifətçiliyinə heç cür irad tutub və onu tənqid etmək olmaz. Çünki bir müctəhidə ictihadi məsələlərdə müxalif olması yeni bir şey deyildir”.</w:t>
      </w:r>
      <w:r>
        <w:rPr>
          <w:rStyle w:val="FootnoteAnchor"/>
        </w:rPr>
        <w:footnoteReference w:id="554"/>
      </w:r>
    </w:p>
    <w:p>
      <w:pPr>
        <w:pStyle w:val="BookText"/>
        <w:bidi w:val="0"/>
        <w:jc w:val="both"/>
        <w:rPr/>
      </w:pPr>
      <w:r>
        <w:rPr>
          <w:rFonts w:eastAsia="Times New Roman" w:cs="Times New Roman" w:ascii="Times New Roman" w:hAnsi="Times New Roman"/>
          <w:color w:val="111111"/>
          <w:sz w:val="28"/>
          <w:szCs w:val="28"/>
          <w:lang w:val="en-US"/>
        </w:rPr>
        <w:t>Nəhayət “Qazil-qozat” da “Muğni” kitabında belə deyir: “Həzrət Peyğəmbər (s) dünya işlərində özü ictihad edərək əmr verirdi. Peyğəmbərlərin əmrlərinin hamısını vəhyə əsasən söyəndiyini demək olmaz. Belə ki, şəri`ət və əhkam məsələlərində bizim əqidəmiz də belədir”. Sonra əlavə edir ki;</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səh:342</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Peyğəmbər (s) vəfat etdikdən sonra başqa şəxslər onun nəzəriyyələri ilə müxalif ola bilərlər. Hərçənd o həzrətin (s) həyatı dövründə olan ictihadı və şəxsi nəzərləri başqalarının nəzərlərindən daha fərqli və üstündür”.</w:t>
      </w:r>
    </w:p>
    <w:p>
      <w:pPr>
        <w:pStyle w:val="BookText"/>
        <w:bidi w:val="0"/>
        <w:jc w:val="both"/>
        <w:rPr/>
      </w:pPr>
      <w:r>
        <w:rPr>
          <w:rFonts w:eastAsia="Times New Roman" w:cs="Times New Roman" w:ascii="Times New Roman" w:hAnsi="Times New Roman"/>
          <w:color w:val="111111"/>
          <w:sz w:val="28"/>
          <w:szCs w:val="28"/>
          <w:lang w:val="en-US"/>
        </w:rPr>
        <w:t>Sonra belə söyləyir: “Ömərin Üsamənin qoşunundan kənara çəkilməsi də belə ictihadın nəticəsi idi. Çünki o, belə müəyyən etmişdir ki, o şəraitdə məzhəbi baxımdan orduya qatılmaması, orduya qatılmasından daha əhəmiyyətli və üstündür”.</w:t>
      </w:r>
      <w:r>
        <w:rPr>
          <w:rStyle w:val="FootnoteAnchor"/>
        </w:rPr>
        <w:footnoteReference w:id="555"/>
      </w:r>
    </w:p>
    <w:p>
      <w:pPr>
        <w:pStyle w:val="BookText"/>
        <w:bidi w:val="0"/>
        <w:jc w:val="both"/>
        <w:rPr/>
      </w:pPr>
      <w:r>
        <w:rPr>
          <w:rFonts w:eastAsia="Times New Roman" w:cs="Times New Roman" w:ascii="Times New Roman" w:hAnsi="Times New Roman"/>
          <w:color w:val="111111"/>
          <w:sz w:val="28"/>
          <w:szCs w:val="28"/>
          <w:lang w:val="en-US"/>
        </w:rPr>
        <w:t>Müəllif: Biz kitabımızın  əvvəlki səhifələrində “Görəsən Peyğəmbər (s) ictihad edirdimi” adlı bir fəsldə bu mövzunu açıqlamışdıq. O cümlədən Qur</w:t>
      </w:r>
      <w:r>
        <w:rPr>
          <w:rFonts w:eastAsia="Consolas" w:cs="Consolas" w:ascii="Consolas" w:hAnsi="Consolas"/>
          <w:color w:val="111111"/>
          <w:sz w:val="28"/>
          <w:szCs w:val="28"/>
          <w:lang w:val="en-US"/>
        </w:rPr>
        <w:t>ani-Kərimin bir çox ayələri ilə Peyğəmbərin ictihad etmədiyini sübut etmişdik. Həmçinin bu mövzuda bizimlə həmfikir olan əhli-sünnə təfsirçilərindən və hədisçilərindən bə</w:t>
      </w:r>
      <w:r>
        <w:rPr>
          <w:rFonts w:eastAsia="Times New Roman" w:cs="Times New Roman" w:ascii="Times New Roman" w:hAnsi="Times New Roman"/>
          <w:color w:val="111111"/>
          <w:sz w:val="28"/>
          <w:szCs w:val="28"/>
          <w:lang w:val="en-US"/>
        </w:rPr>
        <w:t>zilərinin nəzərlərini də qeyd etmişdik. Qur</w:t>
      </w:r>
      <w:r>
        <w:rPr>
          <w:rFonts w:eastAsia="Consolas" w:cs="Consolas" w:ascii="Consolas" w:hAnsi="Consolas"/>
          <w:color w:val="111111"/>
          <w:sz w:val="28"/>
          <w:szCs w:val="28"/>
          <w:lang w:val="en-US"/>
        </w:rPr>
        <w:t>ana söykənərək vəhyin başqa növünün yə</w:t>
      </w:r>
      <w:r>
        <w:rPr>
          <w:rFonts w:eastAsia="Times New Roman" w:cs="Times New Roman" w:ascii="Times New Roman" w:hAnsi="Times New Roman"/>
          <w:color w:val="111111"/>
          <w:sz w:val="28"/>
          <w:szCs w:val="28"/>
          <w:lang w:val="en-US"/>
        </w:rPr>
        <w:t>ni, Qur</w:t>
      </w:r>
      <w:r>
        <w:rPr>
          <w:rFonts w:eastAsia="Consolas" w:cs="Consolas" w:ascii="Consolas" w:hAnsi="Consolas"/>
          <w:color w:val="111111"/>
          <w:sz w:val="28"/>
          <w:szCs w:val="28"/>
          <w:lang w:val="en-US"/>
        </w:rPr>
        <w:t>an olmayan vəhyin olduğunu da sübut etmişdik. Buna görə də, əgər həzrət Peyğəmbər (s) Qur</w:t>
      </w:r>
      <w:r>
        <w:rPr>
          <w:rFonts w:eastAsia="Times New Roman" w:cs="Times New Roman" w:ascii="Times New Roman" w:hAnsi="Times New Roman"/>
          <w:color w:val="111111"/>
          <w:sz w:val="28"/>
          <w:szCs w:val="28"/>
          <w:lang w:val="en-US"/>
        </w:rPr>
        <w:t>anda ayə şəklində mövcud olmayan hər hansı bir əmri verirdisə, bunun vəhy olmadığına dəlil deyildir. Bəlkə, belə yerdə Qur`andan sayılmayan vəhyin olması da mümkündür.</w:t>
      </w:r>
    </w:p>
    <w:p>
      <w:pPr>
        <w:pStyle w:val="BookText"/>
        <w:bidi w:val="0"/>
        <w:jc w:val="both"/>
        <w:rPr/>
      </w:pPr>
      <w:r>
        <w:rPr>
          <w:rFonts w:eastAsia="Times New Roman" w:cs="Times New Roman" w:ascii="Times New Roman" w:hAnsi="Times New Roman"/>
          <w:color w:val="111111"/>
          <w:sz w:val="28"/>
          <w:szCs w:val="28"/>
          <w:lang w:val="en-US"/>
        </w:rPr>
        <w:t>Buna görə də, “Xurma ağaclarının tozlaması” dastanı kökündən düzgün və doğru olmadığı kimi əhli-sünnə alimlərinin bir çoxunun fikri də yə`ni həzrət Peyğəmbərin (s) müqəddəs məqamına ictihad nisbətinin verilməsi, hətta bu ictihadda səhvin və xətanın olması və s.. əsassız və batildir.</w:t>
      </w:r>
    </w:p>
    <w:p>
      <w:pPr>
        <w:pStyle w:val="BookText"/>
        <w:bidi w:val="0"/>
        <w:jc w:val="both"/>
        <w:rPr/>
      </w:pPr>
      <w:r>
        <w:rPr>
          <w:rFonts w:eastAsia="Times New Roman" w:cs="Times New Roman" w:ascii="Times New Roman" w:hAnsi="Times New Roman"/>
          <w:color w:val="111111"/>
          <w:sz w:val="28"/>
          <w:szCs w:val="28"/>
          <w:lang w:val="en-US"/>
        </w:rPr>
        <w:t>Bu əqidədən bəhrələnərək, “Xurma ağaclarının tozlandırılması” və bu kimi başqa dastanlardan istifadə edib dəlil gətirməyin heç bir elmi dəyəri yoxdur. Qur`ani-Kərimdə bir hökmün olmaması, o hökmün barəsində İlahi bir əmrin və ya vəhyin olmadığına dəlalət etmir.</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səh:343</w:t>
      </w:r>
      <w:bookmarkStart w:id="496" w:name="pg3610_19054"/>
    </w:p>
    <w:p>
      <w:pPr>
        <w:pStyle w:val="BookText"/>
        <w:bidi w:val="0"/>
        <w:rPr/>
      </w:pPr>
      <w:bookmarkEnd w:id="496"/>
      <w:r>
        <w:rPr>
          <w:rFonts w:eastAsia="Times New Roman" w:cs="Times New Roman" w:ascii="Times New Roman" w:hAnsi="Times New Roman"/>
          <w:color w:val="111111"/>
          <w:sz w:val="28"/>
          <w:szCs w:val="28"/>
          <w:lang w:val="en-US"/>
        </w:rPr>
        <w:t xml:space="preserve">Amma o ki, qaldı Fazil “Quşçi”-nin ictihad məsələsini ikinci xəlifəyə üzürlü saymasına və onun barəsində söylədiklərinə, təhqiqatçı və dindarlıq baxımından qə`bul olunmazdır. Çünki bir halda ki, həzrət Peyğəmbərin (s) buyurduqları eynilə lövhi-məhfuzda yazılanlardır, </w:t>
      </w:r>
      <w:r>
        <w:rPr>
          <w:rFonts w:ascii="Amiri" w:hAnsi="Amiri" w:eastAsia="Amiri" w:cs="Amiri"/>
          <w:color w:val="111111"/>
          <w:sz w:val="28"/>
          <w:sz w:val="28"/>
          <w:szCs w:val="28"/>
          <w:rtl w:val="true"/>
          <w:lang w:bidi="ar-SA"/>
        </w:rPr>
        <w:t>عَلَّمَهُ شَدِیدُ الْقُوَی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lang w:bidi="ar-SA"/>
        </w:rPr>
        <w:t xml:space="preserve">* _ </w:t>
      </w:r>
      <w:r>
        <w:rPr>
          <w:rFonts w:eastAsia="Times New Roman" w:cs="Times New Roman" w:ascii="Times New Roman" w:hAnsi="Times New Roman"/>
          <w:color w:val="111111"/>
          <w:sz w:val="28"/>
          <w:szCs w:val="28"/>
          <w:lang w:val="en-US"/>
        </w:rPr>
        <w:t>BU, ANCAQ (ALLAH DəRGAHıNDAN) NAZIL OLAN BIR VəHYDIR. ONU (MəHəMMəD əLEYHISSəLAMA) çOX QüVVəTLI OLAN (CəBRAIL) öYRəTDI. _</w:t>
      </w:r>
      <w:r>
        <w:rPr>
          <w:rStyle w:val="FootnoteAnchor"/>
        </w:rPr>
        <w:footnoteReference w:id="556"/>
      </w:r>
      <w:r>
        <w:rPr>
          <w:rFonts w:eastAsia="Times New Roman" w:cs="Times New Roman" w:ascii="Times New Roman" w:hAnsi="Times New Roman"/>
          <w:color w:val="111111"/>
          <w:sz w:val="28"/>
          <w:szCs w:val="28"/>
          <w:lang w:val="en-US"/>
        </w:rPr>
        <w:t>- ümmətindən bir nəfərlə o həzrəti (s) bərabər və müqayisə edən kimdir? Ayədə buyurulan məqam və rütbə hara, ictihad məsələsi hara?!</w:t>
      </w:r>
    </w:p>
    <w:p>
      <w:pPr>
        <w:pStyle w:val="BookText"/>
        <w:bidi w:val="0"/>
        <w:jc w:val="both"/>
        <w:rPr/>
      </w:pPr>
      <w:r>
        <w:rPr>
          <w:rFonts w:eastAsia="Times New Roman" w:cs="Times New Roman" w:ascii="Times New Roman" w:hAnsi="Times New Roman"/>
          <w:color w:val="111111"/>
          <w:sz w:val="28"/>
          <w:szCs w:val="28"/>
          <w:lang w:val="en-US"/>
        </w:rPr>
        <w:t>Amma o ki, qaldı ictihad məsələsində ixtilafın düzgün olduğunu söyləyənlərə, bu o vaxt ola bilər ki, müctəhid başqa bir müctəhidin və ictihad da başqa bir ictihadın qarşısında olsun. Daha Peyğəmbərin (s) aşkar və müqəddəs kəlamının və ya İlahi vəhyin və qanunun qarşısında kimsə ictihad edərək, öz şəxsi nəzərini bildirməsin.</w:t>
      </w:r>
    </w:p>
    <w:p>
      <w:pPr>
        <w:pStyle w:val="Heading3"/>
        <w:numPr>
          <w:ilvl w:val="2"/>
          <w:numId w:val="1"/>
        </w:numPr>
        <w:bidi w:val="0"/>
        <w:jc w:val="left"/>
        <w:rPr/>
      </w:pPr>
      <w:bookmarkStart w:id="497" w:name="__RefHeading___Toc4202308_2749589250"/>
      <w:bookmarkStart w:id="498" w:name="_Toc179"/>
      <w:bookmarkEnd w:id="497"/>
      <w:r>
        <w:rPr/>
        <w:t>Həzrət Peyğəmbər (s) və müsəlmanlara əziyyət vermək</w:t>
      </w:r>
      <w:bookmarkEnd w:id="498"/>
    </w:p>
    <w:p>
      <w:pPr>
        <w:pStyle w:val="BookText"/>
        <w:bidi w:val="0"/>
        <w:jc w:val="both"/>
        <w:rPr/>
      </w:pPr>
      <w:r>
        <w:rPr>
          <w:rFonts w:eastAsia="Times New Roman" w:cs="Times New Roman" w:ascii="Times New Roman" w:hAnsi="Times New Roman"/>
          <w:color w:val="111111"/>
          <w:sz w:val="28"/>
          <w:szCs w:val="28"/>
          <w:lang w:val="en-US"/>
        </w:rPr>
        <w:t>Keçən bölümlərdə söylədiyimiz uydurma və yalan hədislər kimi bu hədis də, əhli-sünnə məzhəbinin “Səhiheyn” və başqa mö`təbər kitablarında mətni və müxtəlif sənədləri ilə zikr olunan hədislərdən biridir. Belə ki, hədisdə həzrət Peyğəmbərimizin (s) ömrünün axır vaxtlarında bir dəstənin günahsız yerə cəzalandırmışdır. Nə qədər də gülməli və ağılsız bir cazalandırmadır.</w:t>
      </w:r>
    </w:p>
    <w:p>
      <w:pPr>
        <w:pStyle w:val="BookText"/>
        <w:bidi w:val="0"/>
        <w:jc w:val="both"/>
        <w:rPr/>
      </w:pPr>
      <w:r>
        <w:rPr>
          <w:rFonts w:eastAsia="Times New Roman" w:cs="Times New Roman" w:ascii="Times New Roman" w:hAnsi="Times New Roman"/>
          <w:color w:val="111111"/>
          <w:sz w:val="28"/>
          <w:szCs w:val="28"/>
          <w:lang w:val="en-US"/>
        </w:rPr>
        <w:t>Sözün qısası, “Lədud” hədisi adı ilə tanınan bu dastan belədir: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Həzrət Peyğəmbər (s) ömrünün axır günlərində və xəstəliyinin ən ağır və hüşsuzluq vaxtlarında həyat yoldaşları və ya səhabələrinin məsləhəti ilə sinəsi tutulan xəstələrə verilən</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səh:344</w:t>
      </w:r>
      <w:bookmarkStart w:id="499" w:name="pg3610_19055"/>
    </w:p>
    <w:p>
      <w:pPr>
        <w:pStyle w:val="BookText"/>
        <w:bidi w:val="0"/>
        <w:rPr/>
      </w:pPr>
      <w:bookmarkEnd w:id="499"/>
      <w:r>
        <w:rPr>
          <w:rFonts w:eastAsia="Times New Roman" w:cs="Times New Roman" w:ascii="Times New Roman" w:hAnsi="Times New Roman"/>
          <w:color w:val="111111"/>
          <w:sz w:val="28"/>
          <w:szCs w:val="28"/>
          <w:lang w:val="en-US"/>
        </w:rPr>
        <w:t>acı dərmanı ona içirtdilər. Elə ki, həzrət (s) özünə gəldi, ağzına dərman töküldüyünü hiss etdi. And içdi ki, Abbasdan başqa məclisdə olanların hamısının ağzına gərək bu acı dərmandan tökülsün. Peyğəmbərin (s) tə</w:t>
      </w:r>
      <w:r>
        <w:rPr>
          <w:rFonts w:eastAsia="Consolas" w:cs="Consolas" w:ascii="Consolas" w:hAnsi="Consolas"/>
          <w:color w:val="111111"/>
          <w:sz w:val="28"/>
          <w:szCs w:val="28"/>
          <w:lang w:val="en-US"/>
        </w:rPr>
        <w:t>kidi və andına əsasən Abbasdan başqa təkbətək məclisdə olanların hamısının ağzına dərman töküldü. Elə ki, növbə həzrətin (s) həyat yoldaşlarına yetişdi, olardan biri – Məymunə - israrla oruc tutduğunu bildirdi. Lakin onun sözlərini eşitmədilər. Çünki Peyğəmbər (s) bu əmrə tə</w:t>
      </w:r>
      <w:r>
        <w:rPr>
          <w:rFonts w:eastAsia="Times New Roman" w:cs="Times New Roman" w:ascii="Times New Roman" w:hAnsi="Times New Roman"/>
          <w:color w:val="111111"/>
          <w:sz w:val="28"/>
          <w:szCs w:val="28"/>
          <w:lang w:val="en-US"/>
        </w:rPr>
        <w:t>kid etmiş və and içmişdir.”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Lədud” hədisi “Səhihi-Buxari”-də və “Səhihi-Müslim”-də xülasə şəklində Aişədən belə nəql olunmuşdur:</w:t>
      </w:r>
    </w:p>
    <w:p>
      <w:pPr>
        <w:pStyle w:val="BookText"/>
        <w:bidi w:val="0"/>
        <w:jc w:val="both"/>
        <w:rPr/>
      </w:pPr>
      <w:r>
        <w:rPr>
          <w:rFonts w:ascii="Amiri" w:hAnsi="Amiri" w:eastAsia="Amiri" w:cs="Amiri"/>
          <w:color w:val="111111"/>
          <w:sz w:val="28"/>
          <w:sz w:val="28"/>
          <w:szCs w:val="28"/>
          <w:rtl w:val="true"/>
          <w:lang w:bidi="ar-SA"/>
        </w:rPr>
        <w:t>قَالَتْ عَایشه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لَدَدْنَاهُ فِی مَرضِه، فَجَعَلَ یُشِیرُ إِلَیْنَا أَنْ لاتلدُونِی،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کرَاهِیةَ المریض للدَواء،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أَنهَکُم أَنْ تِلْدُونِی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کراهیةَ المَرِیضِ لِلدَوَاء،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یَبْقَی أَحَدٌ فِی البَیتِ إِلاّ لُدَّ و أَنَا أنظرُ إِلاّالعبَّاسَ فَأِنَّهُ لَمْ یَشْهَدْکُم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Həzrət Peyğəmbər (s) xəstə olan dövrdə onun ağzına “Lədud” dərmanı tökdük. O həzrət (s) işarə ilə içirtməyin deyirdi. Biz dedik ki, o həzrət xəstədir və dərmanı içməkdən imtina edir. Lakin elə ki, özünə gəld,i belə buyurdu: Məgər mən sizi dərmanı içirtməkdən çəkindirmədimmi ? Biz dedik: Biz elə fikirləşdik ki, siz xəstəliyinizə görə dərmanı içmək istəmirsiniz. Bu vaxt o həzrət (s) belə buyurdu: Bu evdə Abbasdan başqa gözlərimin önündə hər kəsin ağzına həmin dərmandan tökülsün.”</w:t>
      </w:r>
      <w:r>
        <w:rPr>
          <w:rStyle w:val="FootnoteAnchor"/>
        </w:rPr>
        <w:footnoteReference w:id="557"/>
      </w:r>
    </w:p>
    <w:p>
      <w:pPr>
        <w:pStyle w:val="Heading3"/>
        <w:numPr>
          <w:ilvl w:val="2"/>
          <w:numId w:val="1"/>
        </w:numPr>
        <w:bidi w:val="0"/>
        <w:jc w:val="left"/>
        <w:rPr/>
      </w:pPr>
      <w:bookmarkStart w:id="500" w:name="__RefHeading___Toc4202310_2749589250"/>
      <w:bookmarkStart w:id="501" w:name="_Toc180"/>
      <w:bookmarkEnd w:id="500"/>
      <w:r>
        <w:rPr/>
        <w:t>“</w:t>
      </w:r>
      <w:r>
        <w:rPr/>
        <w:t>Lədud” hədisinin araşdırılması</w:t>
      </w:r>
      <w:bookmarkEnd w:id="50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Lədud” dastanına aid olan bütün hədisləri mətn və sənəd</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səh:345</w:t>
      </w:r>
    </w:p>
    <w:p>
      <w:pPr>
        <w:pStyle w:val="BookText"/>
        <w:bidi w:val="0"/>
        <w:rPr/>
      </w:pPr>
      <w:r>
        <w:rPr>
          <w:rFonts w:eastAsia="Times New Roman" w:cs="Times New Roman" w:ascii="Times New Roman" w:hAnsi="Times New Roman"/>
          <w:color w:val="111111"/>
          <w:sz w:val="28"/>
          <w:szCs w:val="28"/>
          <w:lang w:val="en-US"/>
        </w:rPr>
        <w:t>baxımından hətta onun hər tərəfli təfsilatı ilə araşdırılması kitabımıza uyğun deyildir. Təkcə bu hədislərin mətnini və sənədlərini araşdıraraq, lazım olan nöqtələri qeyd etməklə kifayət edirik.</w:t>
      </w:r>
    </w:p>
    <w:p>
      <w:pPr>
        <w:pStyle w:val="BookText"/>
        <w:bidi w:val="0"/>
        <w:jc w:val="both"/>
        <w:rPr/>
      </w:pPr>
      <w:r>
        <w:rPr>
          <w:rFonts w:eastAsia="Times New Roman" w:cs="Times New Roman" w:ascii="Times New Roman" w:hAnsi="Times New Roman"/>
          <w:color w:val="111111"/>
          <w:sz w:val="28"/>
          <w:szCs w:val="28"/>
          <w:lang w:val="en-US"/>
        </w:rPr>
        <w:t>Birinci mərhələdə bu hədislərin mətnində hamını özünə cəlb edən və onun uydurma olmasını təsdiq edən onların bir-birinə ziddiyyətli olan mə`nalarıdır. Biz bu ziddiyyətli olan yerlərdən üçünü sizə açıqlayırıq: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Həzrət Peyğəmbər (s) bu hadisəni nə vaxt bildi:</w:t>
      </w:r>
    </w:p>
    <w:p>
      <w:pPr>
        <w:pStyle w:val="BookText"/>
        <w:bidi w:val="0"/>
        <w:jc w:val="both"/>
        <w:rPr/>
      </w:pPr>
      <w:r>
        <w:rPr>
          <w:rFonts w:eastAsia="Times New Roman" w:cs="Times New Roman" w:ascii="Times New Roman" w:hAnsi="Times New Roman"/>
          <w:color w:val="111111"/>
          <w:sz w:val="28"/>
          <w:szCs w:val="28"/>
          <w:lang w:val="en-US"/>
        </w:rPr>
        <w:t>Bir çox rəvayətlərdə aydın şəkildə Peyğəmbər (s) özünə gəldikdən sonra öz ağzında dərmanın acılığını, onun tə`sirini və ağzına tökülməsini hiss etdiyini və bildiyini açıqlayır...:</w:t>
      </w:r>
    </w:p>
    <w:p>
      <w:pPr>
        <w:pStyle w:val="BookText"/>
        <w:bidi w:val="0"/>
        <w:jc w:val="both"/>
        <w:rPr/>
      </w:pPr>
      <w:r>
        <w:rPr>
          <w:rFonts w:ascii="Amiri" w:hAnsi="Amiri" w:eastAsia="Amiri" w:cs="Amiri"/>
          <w:color w:val="111111"/>
          <w:sz w:val="28"/>
          <w:sz w:val="28"/>
          <w:szCs w:val="28"/>
          <w:rtl w:val="true"/>
          <w:lang w:bidi="ar-SA"/>
        </w:rPr>
        <w:t>وَ أفَاق فَعَرَفَ أَنَّهُ قَدْ لدَّ و وجد أثرُ اللدُود</w:t>
      </w:r>
      <w:r>
        <w:rPr>
          <w:rFonts w:ascii="Amiri" w:hAnsi="Amiri" w:eastAsia="Amiri" w:cs="Amiri"/>
          <w:color w:val="111111"/>
          <w:sz w:val="28"/>
          <w:sz w:val="28"/>
          <w:szCs w:val="28"/>
          <w:lang w:bidi="ar-SA"/>
        </w:rPr>
        <w:t xml:space="preserve"> </w:t>
      </w:r>
      <w:r>
        <w:rPr>
          <w:rStyle w:val="FootnoteAnchor"/>
        </w:rPr>
        <w:footnoteReference w:id="558"/>
      </w:r>
    </w:p>
    <w:p>
      <w:pPr>
        <w:pStyle w:val="BookText"/>
        <w:bidi w:val="0"/>
        <w:jc w:val="both"/>
        <w:rPr/>
      </w:pPr>
      <w:r>
        <w:rPr>
          <w:rFonts w:eastAsia="Times New Roman" w:cs="Times New Roman" w:ascii="Times New Roman" w:hAnsi="Times New Roman"/>
          <w:color w:val="111111"/>
          <w:sz w:val="28"/>
          <w:szCs w:val="28"/>
          <w:lang w:val="en-US"/>
        </w:rPr>
        <w:t>Lakin bu bəhsin əvvəlində “Səhiheyn”-dən zikr etdiyimiz həmin hədisin məzmununa əsasən Peyğəmbərimiz Rəsuli-Əkrəm (s) dərman ağzına töküldüyü zaman onu hiss edib və işarə ilə hamını bu işdən çəkindirmişdir...?</w:t>
      </w:r>
    </w:p>
    <w:p>
      <w:pPr>
        <w:pStyle w:val="BookText"/>
        <w:bidi w:val="0"/>
        <w:jc w:val="both"/>
        <w:rPr/>
      </w:pPr>
      <w:r>
        <w:rPr>
          <w:rFonts w:ascii="Amiri" w:hAnsi="Amiri" w:eastAsia="Amiri" w:cs="Amiri"/>
          <w:color w:val="111111"/>
          <w:sz w:val="28"/>
          <w:sz w:val="28"/>
          <w:szCs w:val="28"/>
          <w:rtl w:val="true"/>
          <w:lang w:bidi="ar-SA"/>
        </w:rPr>
        <w:t>فَجَعَلَ یُشِیرُ إِلَیْنَا أَنْ لاتلدُونِی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أَنهَکُم أَنْ تِلْدُونِی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Abbasın bu hadisədə mövqeyi:</w:t>
      </w:r>
    </w:p>
    <w:p>
      <w:pPr>
        <w:pStyle w:val="BookText"/>
        <w:bidi w:val="0"/>
        <w:jc w:val="both"/>
        <w:rPr/>
      </w:pPr>
      <w:r>
        <w:rPr>
          <w:rFonts w:eastAsia="Times New Roman" w:cs="Times New Roman" w:ascii="Times New Roman" w:hAnsi="Times New Roman"/>
          <w:color w:val="111111"/>
          <w:sz w:val="28"/>
          <w:szCs w:val="28"/>
          <w:lang w:val="en-US"/>
        </w:rPr>
        <w:t>Termizinin və əhli-sünnə alimlərinin nəql etdikləri hədisin məzmununa görə həzrət Peyğəmbərin (s) əmisi oğlu Abbas, Peyğəmbərin ağzına dərman tökənlərdən biri idi:</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لَدَّهُ العَبَّسُ و أَصْحَابُه</w:t>
      </w:r>
      <w:r>
        <w:rPr>
          <w:rStyle w:val="FootnoteAnchor"/>
        </w:rPr>
        <w:footnoteReference w:id="559"/>
      </w:r>
    </w:p>
    <w:p>
      <w:pPr>
        <w:pStyle w:val="BookText"/>
        <w:bidi w:val="0"/>
        <w:jc w:val="both"/>
        <w:rPr/>
      </w:pPr>
      <w:r>
        <w:rPr>
          <w:rFonts w:eastAsia="Times New Roman" w:cs="Times New Roman" w:ascii="Times New Roman" w:hAnsi="Times New Roman"/>
          <w:color w:val="111111"/>
          <w:sz w:val="28"/>
          <w:szCs w:val="28"/>
          <w:lang w:val="en-US"/>
        </w:rPr>
        <w:t>Lakin İbn Əbil Hədidin Aişədən nəql etdiyi hədisə görə “Abbasın məclisdə olmasına baxmayaraq o, Peyğəmbərə dərman</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səh:346</w:t>
      </w:r>
    </w:p>
    <w:p>
      <w:pPr>
        <w:pStyle w:val="BookText"/>
        <w:bidi w:val="0"/>
        <w:rPr/>
      </w:pPr>
      <w:r>
        <w:rPr>
          <w:rFonts w:eastAsia="Times New Roman" w:cs="Times New Roman" w:ascii="Times New Roman" w:hAnsi="Times New Roman"/>
          <w:color w:val="111111"/>
          <w:sz w:val="28"/>
          <w:szCs w:val="28"/>
          <w:lang w:val="en-US"/>
        </w:rPr>
        <w:t xml:space="preserve">verməkdən çəkindirirdi: </w:t>
      </w:r>
      <w:r>
        <w:rPr>
          <w:rFonts w:ascii="Amiri" w:hAnsi="Amiri" w:eastAsia="Amiri" w:cs="Amiri"/>
          <w:color w:val="111111"/>
          <w:sz w:val="28"/>
          <w:sz w:val="28"/>
          <w:szCs w:val="28"/>
          <w:rtl w:val="true"/>
          <w:lang w:bidi="ar-SA"/>
        </w:rPr>
        <w:t>فَجَمَعُوا عَلَی أَن یَلِدوه فَقَالَ العَبَّاس لآدُه</w:t>
      </w:r>
      <w:r>
        <w:rPr>
          <w:rFonts w:eastAsia="Amiri" w:cs="Amiri" w:ascii="Amiri" w:hAnsi="Amiri"/>
          <w:color w:val="111111"/>
          <w:sz w:val="28"/>
          <w:szCs w:val="28"/>
          <w:lang w:bidi="ar-SA"/>
        </w:rPr>
        <w:t xml:space="preserve">... </w:t>
      </w:r>
      <w:r>
        <w:rPr>
          <w:rStyle w:val="FootnoteAnchor"/>
        </w:rPr>
        <w:footnoteReference w:id="560"/>
      </w:r>
    </w:p>
    <w:p>
      <w:pPr>
        <w:pStyle w:val="BookText"/>
        <w:bidi w:val="0"/>
        <w:jc w:val="both"/>
        <w:rPr/>
      </w:pPr>
      <w:r>
        <w:rPr>
          <w:rFonts w:eastAsia="Times New Roman" w:cs="Times New Roman" w:ascii="Times New Roman" w:hAnsi="Times New Roman"/>
          <w:color w:val="111111"/>
          <w:sz w:val="28"/>
          <w:szCs w:val="28"/>
          <w:lang w:val="en-US"/>
        </w:rPr>
        <w:t>Hansı ki, “Səhiheyn”-də nəql olan hədisin məzmununa görə Abbas hadisənin özündə olmayıb əksinə iş-işdən keçəndən sonra məclisə daxil olduğu bildirilir:</w:t>
      </w:r>
      <w:r>
        <w:rPr>
          <w:rFonts w:ascii="Amiri" w:hAnsi="Amiri" w:eastAsia="Amiri" w:cs="Amiri"/>
          <w:color w:val="111111"/>
          <w:sz w:val="28"/>
          <w:sz w:val="28"/>
          <w:szCs w:val="28"/>
          <w:rtl w:val="true"/>
          <w:lang w:bidi="ar-SA"/>
        </w:rPr>
        <w:t>إِلاّ العَبَّاسَ فَإِنَّهُ لَمْ یَشْهَدْکُمْ</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Kimlər cəzalanmağa məhkum olundu:</w:t>
      </w:r>
    </w:p>
    <w:p>
      <w:pPr>
        <w:pStyle w:val="BookText"/>
        <w:bidi w:val="0"/>
        <w:jc w:val="both"/>
        <w:rPr/>
      </w:pPr>
      <w:r>
        <w:rPr>
          <w:rFonts w:eastAsia="Times New Roman" w:cs="Times New Roman" w:ascii="Times New Roman" w:hAnsi="Times New Roman"/>
          <w:color w:val="111111"/>
          <w:sz w:val="28"/>
          <w:szCs w:val="28"/>
          <w:lang w:val="en-US"/>
        </w:rPr>
        <w:t>Əhməd İbn Hənbəlin nəqlinə görə, səhabələrin bir dəstəsi o məclisdə idilər. Növbə Peyğəmbərin (s) xanımlarına çatana qədər onların hər birinə dərman verildi.</w:t>
      </w:r>
      <w:r>
        <w:rPr>
          <w:rStyle w:val="FootnoteAnchor"/>
        </w:rPr>
        <w:footnoteReference w:id="561"/>
      </w:r>
    </w:p>
    <w:p>
      <w:pPr>
        <w:pStyle w:val="BookText"/>
        <w:bidi w:val="0"/>
        <w:jc w:val="both"/>
        <w:rPr/>
      </w:pPr>
      <w:r>
        <w:rPr>
          <w:rFonts w:eastAsia="Times New Roman" w:cs="Times New Roman" w:ascii="Times New Roman" w:hAnsi="Times New Roman"/>
          <w:color w:val="111111"/>
          <w:sz w:val="28"/>
          <w:szCs w:val="28"/>
          <w:lang w:val="en-US"/>
        </w:rPr>
        <w:t>Lakin yenə Əhməd İbn Hənbəlin nəql etdiyi başqa bir hədisinin məzmununa əsasən, həzrət Peyğəmbərin (s) həyat yoldaşlarından başqa orada heç kəsin iştirak etmədiyi və dərmanın da təkcə onlara verildiyi bildirilir:</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عَن العَبَّاس أَنَّهُ دَخَلَ عَلَی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أَزْوَاجُه فَاَستَتَرْنَ مِنْهُ إِلاَّ میمونة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یَبْقَی فِی البَیْتِ أَحَدٌ شَهِدَ الُلدّ إِلاَّ لُدَّ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Style w:val="FootnoteAnchor"/>
        </w:rPr>
        <w:footnoteReference w:id="562"/>
      </w:r>
    </w:p>
    <w:p>
      <w:pPr>
        <w:pStyle w:val="BookText"/>
        <w:bidi w:val="0"/>
        <w:jc w:val="both"/>
        <w:rPr/>
      </w:pPr>
      <w:r>
        <w:rPr>
          <w:rFonts w:eastAsia="Times New Roman" w:cs="Times New Roman" w:ascii="Times New Roman" w:hAnsi="Times New Roman"/>
          <w:color w:val="111111"/>
          <w:sz w:val="28"/>
          <w:szCs w:val="28"/>
          <w:lang w:val="en-US"/>
        </w:rPr>
        <w:t>Mətnində müşahidə etdiyiniz ziddiyyət təşkil edən bu üç hədisdən əlavə “Lədud” hədisi barədə bir sual açıqlanmışdır. O da budur ki, görəsən belə bir hökmün verilməsi və Peyğəmbərin (s) belə bir cəza əmrini verməsi o həzrətin nübuvvət məqamına və şəxsiyyətinə uyğundurmu ?!</w:t>
      </w:r>
    </w:p>
    <w:p>
      <w:pPr>
        <w:pStyle w:val="BookText"/>
        <w:bidi w:val="0"/>
        <w:jc w:val="both"/>
        <w:rPr/>
      </w:pPr>
      <w:r>
        <w:rPr>
          <w:rFonts w:eastAsia="Times New Roman" w:cs="Times New Roman" w:ascii="Times New Roman" w:hAnsi="Times New Roman"/>
          <w:color w:val="111111"/>
          <w:sz w:val="28"/>
          <w:szCs w:val="28"/>
          <w:lang w:val="en-US"/>
        </w:rPr>
        <w:t>Çünki bu hədislərin hamısının zahiri məzmunu və onların bə</w:t>
      </w:r>
      <w:r>
        <w:rPr>
          <w:rFonts w:eastAsia="Consolas" w:cs="Consolas" w:ascii="Consolas" w:hAnsi="Consolas"/>
          <w:color w:val="111111"/>
          <w:sz w:val="28"/>
          <w:szCs w:val="28"/>
          <w:lang w:val="en-US"/>
        </w:rPr>
        <w:t>zisinin açıq mə</w:t>
      </w:r>
      <w:r>
        <w:rPr>
          <w:rFonts w:eastAsia="Times New Roman" w:cs="Times New Roman" w:ascii="Times New Roman" w:hAnsi="Times New Roman"/>
          <w:color w:val="111111"/>
          <w:sz w:val="28"/>
          <w:szCs w:val="28"/>
          <w:lang w:val="en-US"/>
        </w:rPr>
        <w:t>nası budur ki, məclis iştirakçılarının hamısının dərman içməsi barədə Peyğəmbərin (s) andı və ciddi əmri, onların əməllərinin qarşısında baş vermiş olan cəza metodudur:</w:t>
      </w:r>
    </w:p>
    <w:p>
      <w:pPr>
        <w:pStyle w:val="BookText"/>
        <w:bidi w:val="0"/>
        <w:jc w:val="both"/>
        <w:rPr/>
      </w:pPr>
      <w:r>
        <w:rPr>
          <w:rFonts w:ascii="Amiri" w:hAnsi="Amiri" w:eastAsia="Amiri" w:cs="Amiri"/>
          <w:color w:val="111111"/>
          <w:sz w:val="28"/>
          <w:sz w:val="28"/>
          <w:szCs w:val="28"/>
          <w:rtl w:val="true"/>
          <w:lang w:bidi="ar-SA"/>
        </w:rPr>
        <w:t xml:space="preserve">لقسم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عقُوبَة لَهُمْ بِمَا صَنَعُوا</w:t>
      </w:r>
      <w:r>
        <w:rPr>
          <w:rStyle w:val="FootnoteAnchor"/>
        </w:rPr>
        <w:footnoteReference w:id="563"/>
      </w:r>
    </w:p>
    <w:p>
      <w:pPr>
        <w:pStyle w:val="BookText"/>
        <w:bidi w:val="0"/>
        <w:jc w:val="both"/>
        <w:rPr/>
      </w:pPr>
      <w:r>
        <w:rPr>
          <w:rFonts w:eastAsia="Times New Roman" w:cs="Times New Roman" w:ascii="Times New Roman" w:hAnsi="Times New Roman"/>
          <w:color w:val="111111"/>
          <w:sz w:val="28"/>
          <w:szCs w:val="28"/>
          <w:lang w:val="en-US"/>
        </w:rPr>
        <w:t>Bir halda ki;</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səh:347</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Qeyd olunduğu kimi hədislərin mühüm hissələrinin məzmununa əsasən, Peyğəmbər (s) özünə gəldikdən sonra dərmanın ağzına töküldüyünü bildi. Buna görə də əmrin yerinə yetirilməməsinə və günahkarların cəzalandırılmasına səbəb olan o həzrət (s) tərəfindən heç bir nəhy olunmamışdı.</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Əgər biz qə`bul etsək ki, o həzrət (s) əvvəlcədən diqqətli olub və işarə ilə nəhy etmişsə və dərmanı içməkdən imtina etmişsə yenə də belə, müxalifətçiliyi günah və cəzalanma ilə məhkum etmək olmaz. Çünki bir xəstənin dərman içməkdən imtina etməsi təbii bir haldır.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Fərz edək ki, məclisdə iştirak edənlərin hamısı əsl mövzu ilə razı idilər. Ancaq onların hamısının bu əməlin həyata keçməsində birbaşa rolu olmadığı da bizə məlumdur. Buna görə nə üçün məclisdəkilərin hamısını cəzalandırılmalıdır? Nə üçün bir nəfər və yaxud iki nəfərin gördüyü işə görə onların hamısı cəzalandırılsın?! Hansı ki, Quran baxımından heç bir kəs başqasının günahı qarşısında məsuliyyət daşımır.</w:t>
      </w:r>
      <w:r>
        <w:rPr>
          <w:rStyle w:val="FootnoteAnchor"/>
        </w:rPr>
        <w:footnoteReference w:id="564"/>
      </w:r>
      <w:r>
        <w:rPr>
          <w:rFonts w:eastAsia="Times New Roman" w:cs="Times New Roman" w:ascii="Times New Roman" w:hAnsi="Times New Roman"/>
          <w:color w:val="111111"/>
          <w:sz w:val="28"/>
          <w:szCs w:val="28"/>
          <w:lang w:val="en-US"/>
        </w:rPr>
        <w:t>Bu hökm buna bənzəmirmi ki, qisas məqamında bir şəxsin qətlinə razı olduğuna görə bir qrupu eyni qatil şəxs kimi qətlə məhkum etsinlər.</w:t>
      </w:r>
    </w:p>
    <w:p>
      <w:pPr>
        <w:pStyle w:val="BookText"/>
        <w:bidi w:val="0"/>
        <w:jc w:val="both"/>
        <w:rPr/>
      </w:pPr>
      <w:r>
        <w:rPr>
          <w:rFonts w:eastAsia="Times New Roman" w:cs="Times New Roman" w:ascii="Times New Roman" w:hAnsi="Times New Roman"/>
          <w:color w:val="111111"/>
          <w:sz w:val="28"/>
          <w:szCs w:val="28"/>
          <w:lang w:val="en-US"/>
        </w:rPr>
        <w:t>Görəsən hansı aqil bir şəxs belə şəxsləri təşəkkür etmək əvəzinə cəzalandırar? Hansı ki, onlar bu əməli öz dini və insanlıq borcu bilib və ölümdən qurtarmaq məqsədi ilə yerinə yetirmişlər. Heç bir aqil şəxs bu işi görməz o ki, qaldı Peyğəmbərin özünə. İbn Həcərin nəlqinə görə Peyğəmbər (s) bütün ömrü boyu hətta öz şəxsi hüquqlarına qarşı heç kəsdən hətta düşmənlərindən belə intiqam almadı və onları cəzalandırmadı. Əksinə onları bağışlayıb mehriban davranmışdır.</w:t>
      </w:r>
      <w:r>
        <w:rPr>
          <w:rStyle w:val="FootnoteAnchor"/>
        </w:rPr>
        <w:footnoteReference w:id="565"/>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səh:348</w:t>
      </w:r>
      <w:bookmarkStart w:id="502" w:name="pg3610_19059"/>
    </w:p>
    <w:p>
      <w:pPr>
        <w:pStyle w:val="Heading3"/>
        <w:numPr>
          <w:ilvl w:val="2"/>
          <w:numId w:val="1"/>
        </w:numPr>
        <w:bidi w:val="0"/>
        <w:jc w:val="left"/>
        <w:rPr/>
      </w:pPr>
      <w:bookmarkStart w:id="503" w:name="__RefHeading___Toc4202312_2749589250"/>
      <w:bookmarkStart w:id="504" w:name="_Toc181"/>
      <w:bookmarkEnd w:id="502"/>
      <w:bookmarkEnd w:id="503"/>
      <w:r>
        <w:rPr/>
        <w:t>Bu hədisin qondarılmasının səbəbləri</w:t>
      </w:r>
      <w:bookmarkEnd w:id="504"/>
    </w:p>
    <w:p>
      <w:pPr>
        <w:pStyle w:val="BookText"/>
        <w:bidi w:val="0"/>
        <w:jc w:val="both"/>
        <w:rPr/>
      </w:pPr>
      <w:r>
        <w:rPr>
          <w:rFonts w:eastAsia="Times New Roman" w:cs="Times New Roman" w:ascii="Times New Roman" w:hAnsi="Times New Roman"/>
          <w:color w:val="111111"/>
          <w:sz w:val="28"/>
          <w:szCs w:val="28"/>
          <w:lang w:val="en-US"/>
        </w:rPr>
        <w:t>Keçən iki fəsildə müxtəlif yerlərdə Peyğəmbərin (s) lənətini qazanmış Usamənin ordusuna qoşulmayan şəxslər kimi</w:t>
      </w:r>
      <w:r>
        <w:rPr>
          <w:rStyle w:val="FootnoteAnchor"/>
        </w:rPr>
        <w:footnoteReference w:id="566"/>
      </w:r>
      <w:r>
        <w:rPr>
          <w:rFonts w:eastAsia="Times New Roman" w:cs="Times New Roman" w:ascii="Times New Roman" w:hAnsi="Times New Roman"/>
          <w:color w:val="111111"/>
          <w:sz w:val="28"/>
          <w:szCs w:val="28"/>
          <w:lang w:val="en-US"/>
        </w:rPr>
        <w:t>şəxslərə bəraət qazandırmaq üçün qondarılan hədisin şahidi olduq. Bu hədisin məzmununa əsasən Peyğəmbərin (s) bütün bu lənətlərini onlar üçün uca məqam və (duadan, mədhdən və sənadan daha artıq) iftixar hesab etdilər.</w:t>
      </w:r>
    </w:p>
    <w:p>
      <w:pPr>
        <w:pStyle w:val="BookText"/>
        <w:bidi w:val="0"/>
        <w:jc w:val="both"/>
        <w:rPr/>
      </w:pPr>
      <w:r>
        <w:rPr>
          <w:rFonts w:eastAsia="Times New Roman" w:cs="Times New Roman" w:ascii="Times New Roman" w:hAnsi="Times New Roman"/>
          <w:color w:val="111111"/>
          <w:sz w:val="28"/>
          <w:szCs w:val="28"/>
          <w:lang w:val="en-US"/>
        </w:rPr>
        <w:t>Xurma ağacının tozlanması barədə dastan düzəltdilər. Bu dastanda Peyğəmbər (s) bir hökm verib sonra öz hökmünün səhv olduğunu başa düşüb, verdiyi təklifdən peşman olduğunu bildirmişdir. Bu dastanın da qondarılmasının səbəbi Peyğəmbərin (s) də ictihad etməsini və ictihadında səhvə yol verməsini sübuta yetirmək olmuşdur. Nəhayətdə o həzrətdən (s) sonra onun sünnəsi və qoyduğu qanunları ilə olunan müxalifətçiliyə bəraət qazandırılıb deyilsin ki, bir müctəhidin başqa bir müctəhidlə olan ixtilafının heç bir eybi yoxdur!</w:t>
      </w:r>
    </w:p>
    <w:p>
      <w:pPr>
        <w:pStyle w:val="BookText"/>
        <w:bidi w:val="0"/>
        <w:jc w:val="both"/>
        <w:rPr/>
      </w:pPr>
      <w:r>
        <w:rPr>
          <w:rFonts w:eastAsia="Times New Roman" w:cs="Times New Roman" w:ascii="Times New Roman" w:hAnsi="Times New Roman"/>
          <w:color w:val="111111"/>
          <w:sz w:val="28"/>
          <w:szCs w:val="28"/>
          <w:lang w:val="en-US"/>
        </w:rPr>
        <w:t>O ki qaldı müqəddəs risalət məqamına yaraşmayan və İslam düşmənlərinin əlinə bəhanə verən “Lədud” hədisinə, aşağıda göstərilən iki səbəb bu hədisin qondarma olmasına daha çox ehtimal verir: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Abbasilər nəslinə fəzilət düzəltmək: Abbasilər nəsli hətta öz hakimiyyətləri dövründən də qabaq iqtidara gəlmək məqsədi ilə belə bir siyasət həyata keçirirdilər ki, Peyğəmbərin (s) məqamına yaraşmasa da belə öz nəsilləri (Abbasdan tutmuş nəslin digər üzvləri) barədə cürbə-cür fəzilətlər qoşsunlar. “Lədud” dastanında da bu məqsəd gözə çarpmaqdadır. Belə ki, bu hədisdə nəslin banisinə bir fəzilət və iftixar verilmişdir. Çünki bütün “Lədud” hədislərinin ziddiyyətli məzmunlarla nəql olunmasına baxmayaraq, bu nöqtə hamısında eynidir. Bu</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səh:349</w:t>
      </w:r>
      <w:bookmarkStart w:id="505" w:name="pg3610_19060"/>
    </w:p>
    <w:p>
      <w:pPr>
        <w:pStyle w:val="BookText"/>
        <w:bidi w:val="0"/>
        <w:rPr/>
      </w:pPr>
      <w:bookmarkEnd w:id="505"/>
      <w:r>
        <w:rPr>
          <w:rFonts w:eastAsia="Times New Roman" w:cs="Times New Roman" w:ascii="Times New Roman" w:hAnsi="Times New Roman"/>
          <w:color w:val="111111"/>
          <w:sz w:val="28"/>
          <w:szCs w:val="28"/>
          <w:lang w:val="en-US"/>
        </w:rPr>
        <w:t>hadisədə yalnız Abbasın cəzalandırılmaması məsələsinə çox təkid olunmuşdur. Yəni Peyğəmbərin (s) bütün səhabələri və köməkçiləri, həmçinin o həzrətin xanimları hətta həmin günü oruc tutan “Məymunə”, bəlkə də Peyğəmbərin övladları və Əhli-beyti də bu cəza ilə cəzalandırılmışlar. Çünki əgər bu dastan doğru olsaydı şübhəsiz ki, Əmirəl-möminin, Həzrət Zəhra və onların övladları da məclisdə iştirak edərdilər. Halbuki, onların barəsində bu hədislərdə heç bir söhbət açılmamışdır. Dastanın zahiri mənası bunu göstərir ki, onlar da məcbur şəkildə Peyğəmbərin (s) əmrilə acı dərmandan dadmışlar! Bəli, səhabələrin və Peyğəmbərin (s) nəslinin arasında təkcə İbn Abbas cəzalandırılmadı!</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İkinci xəlifənin nəzəriyyəsinin təsdiqi: İkinci ehtimal budur ki, hədis uyduranlar bu əfsanəni uydurmaqla Peyğəmbərin (s) ömrünün axır anlarında ikinci xəlifənin ona söylədiyi “O sayıqlayır” “</w:t>
      </w:r>
      <w:r>
        <w:rPr>
          <w:rFonts w:ascii="Amiri" w:hAnsi="Amiri" w:eastAsia="Amiri" w:cs="Amiri"/>
          <w:color w:val="111111"/>
          <w:sz w:val="28"/>
          <w:sz w:val="28"/>
          <w:szCs w:val="28"/>
          <w:rtl w:val="true"/>
          <w:lang w:bidi="ar-SA"/>
        </w:rPr>
        <w:t>إِنَّهُ لَیَهْجُرُ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cümləsini sübut etmək istəmələridir. Onlar demək istəyirlər ki, ömrünün axır günlərində Peyğəmbərin (s) davranışı xəlifənin bu nəzərini təsdiq edir. Çünki o həzrət həmin günlərdə elə əmrlər verirdi ki, onun düşüncə qüvvəsini əldən verməsinə dəlalət edirdi. Buna görə də bəzən “Məclisdəkilərin hamısının ağzına bu acı dərmandan tökün mən də tamaşa edim!” bəzən də “Kazğız və qələm gətirin! Bir məsələni yazım ki, məndən sonra yolunuzu azmayasınız!” söyləyirdi.</w:t>
      </w:r>
    </w:p>
    <w:p>
      <w:pPr>
        <w:pStyle w:val="Heading3"/>
        <w:numPr>
          <w:ilvl w:val="2"/>
          <w:numId w:val="1"/>
        </w:numPr>
        <w:bidi w:val="0"/>
        <w:jc w:val="left"/>
        <w:rPr/>
      </w:pPr>
      <w:bookmarkStart w:id="506" w:name="__RefHeading___Toc4202314_2749589250"/>
      <w:bookmarkStart w:id="507" w:name="_Toc182"/>
      <w:bookmarkEnd w:id="506"/>
      <w:r>
        <w:rPr/>
        <w:t>Nəqib Əbu Cəfər və “Lədud” hədisi</w:t>
      </w:r>
      <w:bookmarkEnd w:id="507"/>
    </w:p>
    <w:p>
      <w:pPr>
        <w:pStyle w:val="BookText"/>
        <w:bidi w:val="0"/>
        <w:jc w:val="both"/>
        <w:rPr/>
      </w:pPr>
      <w:r>
        <w:rPr>
          <w:rFonts w:eastAsia="Times New Roman" w:cs="Times New Roman" w:ascii="Times New Roman" w:hAnsi="Times New Roman"/>
          <w:color w:val="111111"/>
          <w:sz w:val="28"/>
          <w:szCs w:val="28"/>
          <w:lang w:val="en-US"/>
        </w:rPr>
        <w:t>Əhli-sünnə alimlərindən və təhqiqatçılarından təkcə bir nəfər “Lədud” hədisinin qondarma və uydurma olduğunu bildirmişdir. O, İbn Əbil Hədidin ustadı Nəqib Əbu Cəfərdir.</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səh:350</w:t>
      </w:r>
      <w:bookmarkStart w:id="508" w:name="pg3610_19061"/>
    </w:p>
    <w:p>
      <w:pPr>
        <w:pStyle w:val="BookText"/>
        <w:bidi w:val="0"/>
        <w:rPr/>
      </w:pPr>
      <w:bookmarkEnd w:id="508"/>
      <w:r>
        <w:rPr>
          <w:rFonts w:eastAsia="Times New Roman" w:cs="Times New Roman" w:ascii="Times New Roman" w:hAnsi="Times New Roman"/>
          <w:color w:val="111111"/>
          <w:sz w:val="28"/>
          <w:szCs w:val="28"/>
          <w:lang w:val="en-US"/>
        </w:rPr>
        <w:t>İbn Əbil Hədidin bu qondarma hədisi qəbul edib və ustadının nəzəriyyəsinə müxalif olmasına baxmayaraq, belə söyləyir: “Mən, ustadım Əbu Cəfər Nəqibin məclisində “Lədud” hədisini açıqladım və onun nəzərini bilmək istədim ki, görəsən həmin hadisədə Əli ibn Əbi Talibin (ə) də ağzına dərman tökdülərmi?! O cavabımda belə dedi: “Məazəllah! Əgər belə bir şey baş versəydi Aişə bunu söyləyərdi. Çünki o, həmişə Əlidə (ə) zəif bir nöqtəni tapıb onu ifşa etmək istəyirdi.” Əbu Cəfər sonra belə dedi: “Bəli, şübhəsiz ki o həssas anlarda və saatlarda nəinki Əli (ə) və Həzrət Zəhra (səlamullahi ələyha) hətta Həsən və Hüseyn (ələyhumas-səlam) da Peyğəmbərin (s) çarpayısının kənarında idilər. Görəsən ehtimal etmək olarmı ki, həmin acı dərmandan onların da ağzına tökülmüşdür ya yox? Allah and olsun ki, belə bir şey olmamışdır.” İbn Əbil Hədid deyir: “Əbu Cəfər sözlərini bu cümlələrlə tamamladı: “Lədud” dastanı kökündən batil, yalan və qondarmadır. Bu yalanı sırf yüksək vəzifə sahiblərinə yaxın olmaq üçün qondarmışdır.”</w:t>
      </w:r>
      <w:r>
        <w:rPr>
          <w:rStyle w:val="FootnoteAnchor"/>
        </w:rPr>
        <w:footnoteReference w:id="567"/>
      </w:r>
    </w:p>
    <w:p>
      <w:pPr>
        <w:pStyle w:val="BookText"/>
        <w:bidi w:val="0"/>
        <w:jc w:val="both"/>
        <w:rPr/>
      </w:pPr>
      <w:r>
        <w:rPr>
          <w:rFonts w:eastAsia="Times New Roman" w:cs="Times New Roman" w:ascii="Times New Roman" w:hAnsi="Times New Roman"/>
          <w:color w:val="111111"/>
          <w:sz w:val="28"/>
          <w:szCs w:val="28"/>
          <w:lang w:val="en-US"/>
        </w:rPr>
        <w:t>Şiə alimlərinin nəzərində bu hədisin yalan və qondarma olmasında heç bir şübhə yoxdur. Çünki bu hədis Peyğəmbərin məqamı ilə təzaddadır. Amma əhli-sünnə alimləri nəinki bu hədisi nəql etməyiblər hətta bu mövzuda olan şübhələri cavabsız qoyub və bu məsələyə etinasız yanaşıblar.</w:t>
      </w:r>
    </w:p>
    <w:p>
      <w:pPr>
        <w:pStyle w:val="Heading3"/>
        <w:numPr>
          <w:ilvl w:val="2"/>
          <w:numId w:val="1"/>
        </w:numPr>
        <w:bidi w:val="0"/>
        <w:jc w:val="left"/>
        <w:rPr/>
      </w:pPr>
      <w:bookmarkStart w:id="509" w:name="__RefHeading___Toc4202316_2749589250"/>
      <w:bookmarkStart w:id="510" w:name="_Toc183"/>
      <w:bookmarkEnd w:id="509"/>
      <w:r>
        <w:rPr/>
        <w:t>Görəsən həzrət Peyğəmbər (s) Qur`an ayələrini unudurdumu?</w:t>
      </w:r>
      <w:bookmarkEnd w:id="510"/>
    </w:p>
    <w:p>
      <w:pPr>
        <w:pStyle w:val="BookText"/>
        <w:bidi w:val="0"/>
        <w:jc w:val="both"/>
        <w:rPr/>
      </w:pPr>
      <w:r>
        <w:rPr>
          <w:rFonts w:ascii="Amiri" w:hAnsi="Amiri" w:eastAsia="Amiri" w:cs="Amiri"/>
          <w:color w:val="111111"/>
          <w:sz w:val="28"/>
          <w:sz w:val="28"/>
          <w:szCs w:val="28"/>
          <w:rtl w:val="true"/>
          <w:lang w:bidi="ar-SA"/>
        </w:rPr>
        <w:t>عَنْ هِشَام، عَنْ أَبِیهِ، عَن عَایشة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یَقْرَأُ فِی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أَذْکَرَنِی کَذَا وَ کَذَا آیَةً أَسْقَطُتهَا فِی سُورَةِ کَذَا وَ کَذَا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Hişam atasından və o da Aişədən nəql edərək söyləyir ki, Rəsuli-Əkrəm (s) məsciddə Qur`an oxuyan bir kişinin səsini eşitdi</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səh:351</w:t>
      </w:r>
    </w:p>
    <w:p>
      <w:pPr>
        <w:pStyle w:val="BookText"/>
        <w:bidi w:val="0"/>
        <w:rPr/>
      </w:pPr>
      <w:r>
        <w:rPr>
          <w:rFonts w:eastAsia="Times New Roman" w:cs="Times New Roman" w:ascii="Times New Roman" w:hAnsi="Times New Roman"/>
          <w:color w:val="111111"/>
          <w:sz w:val="28"/>
          <w:szCs w:val="28"/>
          <w:lang w:val="en-US"/>
        </w:rPr>
        <w:t>və belə buyurdu: “Allah ona rəhm etsin ki, filan və filan surədə unutduğum filan və filan ayələri mənim yadıma saldı”.</w:t>
      </w:r>
    </w:p>
    <w:p>
      <w:pPr>
        <w:pStyle w:val="BookText"/>
        <w:bidi w:val="0"/>
        <w:jc w:val="both"/>
        <w:rPr/>
      </w:pPr>
      <w:r>
        <w:rPr>
          <w:rFonts w:eastAsia="Times New Roman" w:cs="Times New Roman" w:ascii="Times New Roman" w:hAnsi="Times New Roman"/>
          <w:color w:val="111111"/>
          <w:sz w:val="28"/>
          <w:szCs w:val="28"/>
          <w:lang w:val="en-US"/>
        </w:rPr>
        <w:t>Bu hədis “Səhihi-Buxari” və “Səhihi-Müslimdə” gəlmişdir.</w:t>
      </w:r>
      <w:r>
        <w:rPr>
          <w:rStyle w:val="FootnoteAnchor"/>
        </w:rPr>
        <w:footnoteReference w:id="568"/>
      </w:r>
    </w:p>
    <w:p>
      <w:pPr>
        <w:pStyle w:val="BookText"/>
        <w:bidi w:val="0"/>
        <w:jc w:val="both"/>
        <w:rPr/>
      </w:pPr>
      <w:r>
        <w:rPr>
          <w:rFonts w:eastAsia="Times New Roman" w:cs="Times New Roman" w:ascii="Times New Roman" w:hAnsi="Times New Roman"/>
          <w:color w:val="111111"/>
          <w:sz w:val="28"/>
          <w:szCs w:val="28"/>
          <w:lang w:val="en-US"/>
        </w:rPr>
        <w:t xml:space="preserve">Səhiheyndə zikr olunan başqa bir hədisdə yenə də belə gəlmişdir: </w:t>
      </w:r>
      <w:r>
        <w:rPr>
          <w:rFonts w:ascii="Amiri" w:hAnsi="Amiri" w:eastAsia="Amiri" w:cs="Amiri"/>
          <w:color w:val="111111"/>
          <w:sz w:val="28"/>
          <w:sz w:val="28"/>
          <w:szCs w:val="28"/>
          <w:rtl w:val="true"/>
          <w:lang w:bidi="ar-SA"/>
        </w:rPr>
        <w:t>أَسْقَطُتهَا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(ə</w:t>
      </w:r>
      <w:r>
        <w:rPr>
          <w:rFonts w:eastAsia="Times New Roman" w:cs="Times New Roman" w:ascii="Times New Roman" w:hAnsi="Times New Roman"/>
          <w:color w:val="111111"/>
          <w:sz w:val="28"/>
          <w:szCs w:val="28"/>
          <w:lang w:val="en-US"/>
        </w:rPr>
        <w:t xml:space="preserve">sqat-tuha) kəlməsinin yerinə </w:t>
      </w:r>
      <w:r>
        <w:rPr>
          <w:rFonts w:ascii="Amiri" w:hAnsi="Amiri" w:eastAsia="Amiri" w:cs="Amiri"/>
          <w:color w:val="111111"/>
          <w:sz w:val="28"/>
          <w:sz w:val="28"/>
          <w:szCs w:val="28"/>
          <w:rtl w:val="true"/>
          <w:lang w:bidi="ar-SA"/>
        </w:rPr>
        <w:t>أََنْسَیْتُهَا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(ə</w:t>
      </w:r>
      <w:r>
        <w:rPr>
          <w:rFonts w:eastAsia="Times New Roman" w:cs="Times New Roman" w:ascii="Times New Roman" w:hAnsi="Times New Roman"/>
          <w:color w:val="111111"/>
          <w:sz w:val="28"/>
          <w:szCs w:val="28"/>
          <w:lang w:val="en-US"/>
        </w:rPr>
        <w:t>nsəytuha) kəlməsi işlədilmişdir. Yə</w:t>
      </w:r>
      <w:r>
        <w:rPr>
          <w:rFonts w:eastAsia="Consolas" w:cs="Consolas" w:ascii="Consolas" w:hAnsi="Consolas"/>
          <w:color w:val="111111"/>
          <w:sz w:val="28"/>
          <w:szCs w:val="28"/>
          <w:lang w:val="en-US"/>
        </w:rPr>
        <w:t>ni, filan ayəni unutmuşdum, O mənim yadıma saldı.&lt;a href="#ref-footnote2-page352" id="footnote2-page352" style="display:inline-block"&gt;&lt;sup&gt;(2)&lt;/sup&gt;&lt;/a&gt;&lt;p class="footnote"&gt;&lt;a href="#footnote2-page352" style="color:#3b82f6;" id="ref-footnote2-page352"&gt; 2) &lt;/a&gt;[2] . “Səhihi-Müslim”,  2-ci cild, “Kitabu fəzailul-Qur</w:t>
      </w:r>
      <w:r>
        <w:rPr>
          <w:rFonts w:eastAsia="Times New Roman" w:cs="Times New Roman" w:ascii="Times New Roman" w:hAnsi="Times New Roman"/>
          <w:color w:val="111111"/>
          <w:sz w:val="28"/>
          <w:szCs w:val="28"/>
          <w:lang w:val="en-US"/>
        </w:rPr>
        <w:t>an”, “Əl-əmru bi-tə</w:t>
      </w:r>
      <w:r>
        <w:rPr>
          <w:rFonts w:eastAsia="Consolas" w:cs="Consolas" w:ascii="Consolas" w:hAnsi="Consolas"/>
          <w:color w:val="111111"/>
          <w:sz w:val="28"/>
          <w:szCs w:val="28"/>
          <w:lang w:val="en-US"/>
        </w:rPr>
        <w:t>əh-hudil Qur</w:t>
      </w:r>
      <w:r>
        <w:rPr>
          <w:rFonts w:eastAsia="Times New Roman" w:cs="Times New Roman" w:ascii="Times New Roman" w:hAnsi="Times New Roman"/>
          <w:color w:val="111111"/>
          <w:sz w:val="28"/>
          <w:szCs w:val="28"/>
          <w:lang w:val="en-US"/>
        </w:rPr>
        <w:t>ani və kərahətu qəvli nəsitu” bölümü, və “Səhihi-Buxari”, 6-cı cild, “Kitabu fəzailul-Qur</w:t>
      </w:r>
      <w:r>
        <w:rPr>
          <w:rFonts w:eastAsia="Consolas" w:cs="Consolas" w:ascii="Consolas" w:hAnsi="Consolas"/>
          <w:color w:val="111111"/>
          <w:sz w:val="28"/>
          <w:szCs w:val="28"/>
          <w:lang w:val="en-US"/>
        </w:rPr>
        <w:t>an”, “Nisyanul-Qur</w:t>
      </w:r>
      <w:r>
        <w:rPr>
          <w:rFonts w:eastAsia="Times New Roman" w:cs="Times New Roman" w:ascii="Times New Roman" w:hAnsi="Times New Roman"/>
          <w:color w:val="111111"/>
          <w:sz w:val="28"/>
          <w:szCs w:val="28"/>
          <w:lang w:val="en-US"/>
        </w:rPr>
        <w:t>an” bölümü, 788-ci və 790-cı hədislər.</w:t>
      </w:r>
    </w:p>
    <w:p>
      <w:pPr>
        <w:pStyle w:val="BookText"/>
        <w:bidi w:val="0"/>
        <w:jc w:val="both"/>
        <w:rPr/>
      </w:pPr>
      <w:r>
        <w:rPr>
          <w:rFonts w:eastAsia="Times New Roman" w:cs="Times New Roman" w:ascii="Times New Roman" w:hAnsi="Times New Roman"/>
          <w:color w:val="111111"/>
          <w:sz w:val="28"/>
          <w:szCs w:val="28"/>
          <w:lang w:val="en-US"/>
        </w:rPr>
        <w:t>Bu hədis də, açıq-aşkar yalandan ibarət olan başqa bir hədisdir ki, nə ağıl onu qə</w:t>
      </w:r>
      <w:r>
        <w:rPr>
          <w:rFonts w:eastAsia="Consolas" w:cs="Consolas" w:ascii="Consolas" w:hAnsi="Consolas"/>
          <w:color w:val="111111"/>
          <w:sz w:val="28"/>
          <w:szCs w:val="28"/>
          <w:lang w:val="en-US"/>
        </w:rPr>
        <w:t>bul edir, nə də Qur</w:t>
      </w:r>
      <w:r>
        <w:rPr>
          <w:rFonts w:eastAsia="Times New Roman" w:cs="Times New Roman" w:ascii="Times New Roman" w:hAnsi="Times New Roman"/>
          <w:color w:val="111111"/>
          <w:sz w:val="28"/>
          <w:szCs w:val="28"/>
          <w:lang w:val="en-US"/>
        </w:rPr>
        <w:t>an və sünnə onu təsdiqləyir. Çünki;</w:t>
      </w:r>
    </w:p>
    <w:p>
      <w:pPr>
        <w:pStyle w:val="BookText"/>
        <w:bidi w:val="0"/>
        <w:jc w:val="both"/>
        <w:rPr/>
      </w:pPr>
      <w:r>
        <w:rPr>
          <w:rFonts w:eastAsia="Times New Roman" w:cs="Times New Roman" w:ascii="Times New Roman" w:hAnsi="Times New Roman"/>
          <w:color w:val="111111"/>
          <w:sz w:val="28"/>
          <w:szCs w:val="28"/>
          <w:lang w:val="en-US"/>
        </w:rPr>
        <w:t>Nübuvət məqamında olub ona nazil olan ayələri unudan, din və məzhəbinin əbədi mö</w:t>
      </w:r>
      <w:r>
        <w:rPr>
          <w:rFonts w:eastAsia="Consolas" w:cs="Consolas" w:ascii="Consolas" w:hAnsi="Consolas"/>
          <w:color w:val="111111"/>
          <w:sz w:val="28"/>
          <w:szCs w:val="28"/>
          <w:lang w:val="en-US"/>
        </w:rPr>
        <w:t>cüzəsini qoruya bilməyən bir kəsin risalətinin təbliğində e</w:t>
      </w:r>
      <w:r>
        <w:rPr>
          <w:rFonts w:eastAsia="Times New Roman" w:cs="Times New Roman" w:ascii="Times New Roman" w:hAnsi="Times New Roman"/>
          <w:color w:val="111111"/>
          <w:sz w:val="28"/>
          <w:szCs w:val="28"/>
          <w:lang w:val="en-US"/>
        </w:rPr>
        <w:t>timad olunmadığı və belə şəxsin risalət məqamına layiq olmayacağı aydın bir məsələdir. Bundan başa düşə bilərik ki, bəhs olunan hədisin məzmunu, nübuvvət məqamına ən böyük tə</w:t>
      </w:r>
      <w:r>
        <w:rPr>
          <w:rFonts w:eastAsia="Consolas" w:cs="Consolas" w:ascii="Consolas" w:hAnsi="Consolas"/>
          <w:color w:val="111111"/>
          <w:sz w:val="28"/>
          <w:szCs w:val="28"/>
          <w:lang w:val="en-US"/>
        </w:rPr>
        <w:t>nə və irad sayılır. Elə bu mövzu əhəmiyyətli olduğu üçün Qur</w:t>
      </w:r>
      <w:r>
        <w:rPr>
          <w:rFonts w:eastAsia="Times New Roman" w:cs="Times New Roman" w:ascii="Times New Roman" w:hAnsi="Times New Roman"/>
          <w:color w:val="111111"/>
          <w:sz w:val="28"/>
          <w:szCs w:val="28"/>
          <w:lang w:val="en-US"/>
        </w:rPr>
        <w:t>ani-Məciddə unutqanlığı Peyğəmbərdən (s) inkar edən bir çox ayələr buyurulmuşdur. O cümlədən: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سَنُقْرِؤُکَ فَلَا تَنسَی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_ (YA PEYğəMBəR!) BIZ SəNə (QUR ANı) OXUDACAğıQ Və SəN (ONU) UNUTMAYACAQSAN ._</w:t>
      </w:r>
      <w:r>
        <w:rPr>
          <w:rStyle w:val="FootnoteAnchor"/>
        </w:rPr>
        <w:footnoteReference w:id="569"/>
      </w:r>
    </w:p>
    <w:p>
      <w:pPr>
        <w:pStyle w:val="BookText"/>
        <w:bidi w:val="0"/>
        <w:jc w:val="both"/>
        <w:rPr/>
      </w:pPr>
      <w:r>
        <w:rPr>
          <w:rFonts w:eastAsia="Times New Roman" w:cs="Times New Roman" w:ascii="Times New Roman" w:hAnsi="Times New Roman"/>
          <w:color w:val="111111"/>
          <w:sz w:val="28"/>
          <w:szCs w:val="28"/>
          <w:lang w:val="en-US"/>
        </w:rPr>
        <w:t>Bəli, bu ayə də bəhs olunan hədisi məhkum etmiş və Peyğəmbərin (s) Qur`ani-Kərimin ayələrini hifz etdiyinə zəmanət vermişdir.</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səh:352</w:t>
      </w:r>
      <w:bookmarkStart w:id="511" w:name="pg3610_19063"/>
    </w:p>
    <w:p>
      <w:pPr>
        <w:pStyle w:val="BookText"/>
        <w:bidi w:val="0"/>
        <w:rPr/>
      </w:pPr>
      <w:bookmarkEnd w:id="511"/>
      <w:r>
        <w:rPr>
          <w:rFonts w:eastAsia="Times New Roman" w:cs="Times New Roman" w:ascii="Times New Roman" w:hAnsi="Times New Roman"/>
          <w:color w:val="111111"/>
          <w:sz w:val="28"/>
          <w:szCs w:val="28"/>
          <w:lang w:val="en-US"/>
        </w:rPr>
        <w:t>Bundan əlavə Müslimin özü həmin hədisi öz kitabının”Qur`anla əhd və ünsiyyət bağlamaq əmri və mən flan ayəni unutmuşam deməkdən çəkinmək” adlı bölümündə zikr etmişdir. Həmin bölümdə Peyğəmbərdən (s) bu məzmunda belə bir hədis nəql edir ki, o həzrət (s) buyurur: “Müsəlmanlardan birinin “Mən filan surəni və filan ayəni unutmuşam” söyləməsi nə qədər də pisdir”.</w:t>
      </w:r>
    </w:p>
    <w:p>
      <w:pPr>
        <w:pStyle w:val="BookText"/>
        <w:bidi w:val="0"/>
        <w:jc w:val="both"/>
        <w:rPr/>
      </w:pPr>
      <w:r>
        <w:rPr>
          <w:rFonts w:eastAsia="Times New Roman" w:cs="Times New Roman" w:ascii="Times New Roman" w:hAnsi="Times New Roman"/>
          <w:color w:val="111111"/>
          <w:sz w:val="28"/>
          <w:szCs w:val="28"/>
          <w:lang w:val="en-US"/>
        </w:rPr>
        <w:t>Görəsən Peyğəmbərin (s) özü bu sifətlə tanındığı halda başqalarını məzəmmət etməsi necə təsəvvür olunur ?!</w:t>
      </w:r>
    </w:p>
    <w:p>
      <w:pPr>
        <w:pStyle w:val="BookText"/>
        <w:bidi w:val="0"/>
        <w:jc w:val="both"/>
        <w:rPr/>
      </w:pPr>
      <w:r>
        <w:rPr>
          <w:rFonts w:eastAsia="Times New Roman" w:cs="Times New Roman" w:ascii="Times New Roman" w:hAnsi="Times New Roman"/>
          <w:color w:val="111111"/>
          <w:sz w:val="28"/>
          <w:szCs w:val="28"/>
          <w:lang w:val="en-US"/>
        </w:rPr>
        <w:t>Bir şeyi xoşlamadığı və onu pis bilib ondan çəkindirdiyi bir halda özü mübtəla ola ?! Çox təəccüblü və gülməlidir !</w:t>
      </w:r>
    </w:p>
    <w:p>
      <w:pPr>
        <w:pStyle w:val="Heading3"/>
        <w:numPr>
          <w:ilvl w:val="2"/>
          <w:numId w:val="1"/>
        </w:numPr>
        <w:bidi w:val="0"/>
        <w:jc w:val="left"/>
        <w:rPr/>
      </w:pPr>
      <w:bookmarkStart w:id="512" w:name="__RefHeading___Toc4202318_2749589250"/>
      <w:bookmarkStart w:id="513" w:name="_Toc184"/>
      <w:bookmarkEnd w:id="512"/>
      <w:r>
        <w:rPr/>
        <w:t>Görəsən Rəsuli-Əkrəm (s) ayaq üstə bövl edirdimi?!</w:t>
      </w:r>
      <w:bookmarkEnd w:id="513"/>
    </w:p>
    <w:p>
      <w:pPr>
        <w:pStyle w:val="BookText"/>
        <w:bidi w:val="0"/>
        <w:jc w:val="both"/>
        <w:rPr/>
      </w:pPr>
      <w:r>
        <w:rPr>
          <w:rFonts w:eastAsia="Times New Roman" w:cs="Times New Roman" w:ascii="Times New Roman" w:hAnsi="Times New Roman"/>
          <w:color w:val="111111"/>
          <w:sz w:val="28"/>
          <w:szCs w:val="28"/>
          <w:lang w:val="en-US"/>
        </w:rPr>
        <w:t>Rəva olmayan başqa bir böhtan:</w:t>
      </w:r>
    </w:p>
    <w:p>
      <w:pPr>
        <w:pStyle w:val="BookText"/>
        <w:bidi w:val="0"/>
        <w:jc w:val="both"/>
        <w:rPr/>
      </w:pPr>
      <w:r>
        <w:rPr>
          <w:rFonts w:ascii="Amiri" w:hAnsi="Amiri" w:eastAsia="Amiri" w:cs="Amiri"/>
          <w:color w:val="111111"/>
          <w:sz w:val="28"/>
          <w:sz w:val="28"/>
          <w:szCs w:val="28"/>
          <w:rtl w:val="true"/>
          <w:lang w:bidi="ar-SA"/>
        </w:rPr>
        <w:t>عَنْ أَبِی وَائِل عَنْ حذیقة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سباطُة قوم خَلفَ حَائطِ فَبَالَ قَائِماً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Buxari” və “Müslim” Huzeyfədən nəql edirlər ki: “Həzrət Peyğəmbər (s) divarın arxasında olan “zibilliyə” gəldi və ayaq üstə duraraq bövl etdi. Sonra isə su istədi və dəstəmaz aldı.”</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أَبِی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مُوسی الأَشْعَرِی یُشَدِّد فِی الْبولِ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بَنِی إِسْرَائِیلِ کَانَ إِذَا أَصَابَ ثَوبَ أَحَدِهُم قَرَّضَه، فَقَالَ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 صَاحبِکُمْ لاَ یُشَدِّدُ هَذَا الشدیدَ، فَلَقَدْ رَأَیْتَنِی أَنَا وَ رَسُول الله نتماشا، فَأَتَی سباطةُ خَلَف حَائطِ، فَقَامَ کَمَا یَقُومُ أَحَدکُمْ، فَبَالَ فَانَتَبَذَتْ مِنْهُ، فَاشَارَ إِلَیَّ، فَجِئْتُ، فَقُمْتُ عَقَبَهُ حَتَّی فَرَغَ</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Yenə də Əbu Vaildən belə nəql edirlər ki; “Əbu Musa Əş`əri sidiyin nəcis olmasında çox israrlı idi və deyirdi: Bəni İsrail arasında təharət qanunu belədir ki, əgər paltarlarına sidik dəyərsə yumaq əvəzinə o yeri qayçı ilə kəsirdilər. Huzeyfə dedi: Ey kaş Əbu Musa bu israrından çəkinsəydi. Çünki mən Peyğəmbərlə birgə gəzirdim. Bu zaman o həzrət (s) divarın arxasında olan zibilliyə yaxınlaşdı və sizlərdən biri kimi dayanaraq, ayaq üstə bövl etdi. Özüm ondan aralı durdum. O həzrətin (s) işi bitdi. Onun</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səh:353</w:t>
      </w:r>
      <w:bookmarkStart w:id="514" w:name="pg3610_19064"/>
    </w:p>
    <w:p>
      <w:pPr>
        <w:pStyle w:val="BookText"/>
        <w:bidi w:val="0"/>
        <w:rPr/>
      </w:pPr>
      <w:bookmarkEnd w:id="514"/>
      <w:r>
        <w:rPr>
          <w:rFonts w:eastAsia="Times New Roman" w:cs="Times New Roman" w:ascii="Times New Roman" w:hAnsi="Times New Roman"/>
          <w:color w:val="111111"/>
          <w:sz w:val="28"/>
          <w:szCs w:val="28"/>
          <w:lang w:val="en-US"/>
        </w:rPr>
        <w:t>yanına qayıtdım və işini qurtarınca arxasında dayandım.”</w:t>
      </w:r>
      <w:r>
        <w:rPr>
          <w:rStyle w:val="FootnoteAnchor"/>
        </w:rPr>
        <w:footnoteReference w:id="570"/>
      </w:r>
    </w:p>
    <w:p>
      <w:pPr>
        <w:pStyle w:val="BookText"/>
        <w:bidi w:val="0"/>
        <w:jc w:val="both"/>
        <w:rPr/>
      </w:pPr>
      <w:r>
        <w:rPr>
          <w:rFonts w:eastAsia="Times New Roman" w:cs="Times New Roman" w:ascii="Times New Roman" w:hAnsi="Times New Roman"/>
          <w:color w:val="111111"/>
          <w:sz w:val="28"/>
          <w:szCs w:val="28"/>
          <w:lang w:val="en-US"/>
        </w:rPr>
        <w:t>Buxari və Müslimin nəql etdikləri bu iki hədisdən belə başa düşülür ki;</w:t>
      </w:r>
    </w:p>
    <w:p>
      <w:pPr>
        <w:pStyle w:val="BookText"/>
        <w:bidi w:val="0"/>
        <w:jc w:val="both"/>
        <w:rPr/>
      </w:pPr>
      <w:r>
        <w:rPr>
          <w:rFonts w:eastAsia="Times New Roman" w:cs="Times New Roman" w:ascii="Times New Roman" w:hAnsi="Times New Roman"/>
          <w:color w:val="111111"/>
          <w:sz w:val="28"/>
          <w:szCs w:val="28"/>
          <w:lang w:val="en-US"/>
        </w:rPr>
        <w:t xml:space="preserve">Allahın elçisi həzrət Məhəmməd (s)- məqamından uzaq, cahiliyyət dövrünün mühitində tərbiyələnmiş və hələ İslam dininin gözəl tə`lim və qanunları ilə tanış olmayan, etimad olunmaz şəxslərdən biri idi. Bəli, həzrət Peyğəmbər (s) də belə şəxslər kimi zibilliyə və divarların arxasına ayaq üstə durub bövl (sidik) edirdi: </w:t>
      </w:r>
      <w:r>
        <w:rPr>
          <w:rFonts w:ascii="Amiri" w:hAnsi="Amiri" w:eastAsia="Amiri" w:cs="Amiri"/>
          <w:color w:val="111111"/>
          <w:sz w:val="28"/>
          <w:sz w:val="28"/>
          <w:szCs w:val="28"/>
          <w:rtl w:val="true"/>
          <w:lang w:bidi="ar-SA"/>
        </w:rPr>
        <w:t>قَامَ رَسُولُ الله کَمَا یَقُومُ أَحَدِکُمْ فَبَالَ قَائِماً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Çox təəccüblüdür!!</w:t>
      </w:r>
    </w:p>
    <w:p>
      <w:pPr>
        <w:pStyle w:val="Heading3"/>
        <w:numPr>
          <w:ilvl w:val="2"/>
          <w:numId w:val="1"/>
        </w:numPr>
        <w:bidi w:val="0"/>
        <w:jc w:val="left"/>
        <w:rPr/>
      </w:pPr>
      <w:bookmarkStart w:id="515" w:name="__RefHeading___Toc4202320_2749589250"/>
      <w:bookmarkStart w:id="516" w:name="_Toc185"/>
      <w:bookmarkEnd w:id="515"/>
      <w:r>
        <w:rPr/>
        <w:t>Bu nisbətin qəbahətli olmasına e`tiraf</w:t>
      </w:r>
      <w:bookmarkEnd w:id="516"/>
    </w:p>
    <w:p>
      <w:pPr>
        <w:pStyle w:val="BookText"/>
        <w:bidi w:val="0"/>
        <w:jc w:val="both"/>
        <w:rPr/>
      </w:pPr>
      <w:r>
        <w:rPr>
          <w:rFonts w:eastAsia="Times New Roman" w:cs="Times New Roman" w:ascii="Times New Roman" w:hAnsi="Times New Roman"/>
          <w:color w:val="111111"/>
          <w:sz w:val="28"/>
          <w:szCs w:val="28"/>
          <w:lang w:val="en-US"/>
        </w:rPr>
        <w:t>Biz, həzrət Peyğəmbərə (s) aid edilən bu nisbət barədə dəqiq elmi bir nəzər vermirik və nəzafətin fitri bir məsələ olmasını da söyləmirik.</w:t>
      </w:r>
    </w:p>
    <w:p>
      <w:pPr>
        <w:pStyle w:val="BookText"/>
        <w:bidi w:val="0"/>
        <w:jc w:val="both"/>
        <w:rPr/>
      </w:pPr>
      <w:r>
        <w:rPr>
          <w:rFonts w:eastAsia="Times New Roman" w:cs="Times New Roman" w:ascii="Times New Roman" w:hAnsi="Times New Roman"/>
          <w:color w:val="111111"/>
          <w:sz w:val="28"/>
          <w:szCs w:val="28"/>
          <w:lang w:val="en-US"/>
        </w:rPr>
        <w:t>Biz, bövldən təmiz olmağın o qədər aydın olduğunu və Əbu Musa Əş`ərinin bunu dərk etdiyini və bu mövzuda çox diqqətli olduğunu da demirik.</w:t>
      </w:r>
    </w:p>
    <w:p>
      <w:pPr>
        <w:pStyle w:val="BookText"/>
        <w:bidi w:val="0"/>
        <w:jc w:val="both"/>
        <w:rPr/>
      </w:pPr>
      <w:r>
        <w:rPr>
          <w:rFonts w:eastAsia="Times New Roman" w:cs="Times New Roman" w:ascii="Times New Roman" w:hAnsi="Times New Roman"/>
          <w:color w:val="111111"/>
          <w:sz w:val="28"/>
          <w:szCs w:val="28"/>
          <w:lang w:val="en-US"/>
        </w:rPr>
        <w:t>Həmçinin Əbu Musa Əş`ərinin nəqlinə əsasən bu məsələnin o qədər də mühüm olub ta Bəni İsrail arasında sidiyin bulaşdırdığı yeri qayçı ilə kəsib atdıqlarını da söyləmək istəmirik.</w:t>
      </w:r>
    </w:p>
    <w:p>
      <w:pPr>
        <w:pStyle w:val="BookText"/>
        <w:bidi w:val="0"/>
        <w:jc w:val="both"/>
        <w:rPr/>
      </w:pPr>
      <w:r>
        <w:rPr>
          <w:rFonts w:eastAsia="Times New Roman" w:cs="Times New Roman" w:ascii="Times New Roman" w:hAnsi="Times New Roman"/>
          <w:color w:val="111111"/>
          <w:sz w:val="28"/>
          <w:szCs w:val="28"/>
          <w:lang w:val="en-US"/>
        </w:rPr>
        <w:t>Əksinə, biz bütün bu kimi məsələləri bir tərəfə qoyuruq. Çünki bu məsələni “əhli-sünnə” alimləri və “səhiheyn” kitablarının şərhçiləri çox qəbahətli olduğunu e`tiraf etmişlər. Onlar bu nisbətin nübuvvət məqamına xəyanət olduğunu və bu məsələnin pisliyini anlamışlar.</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səh:354</w:t>
      </w:r>
      <w:bookmarkStart w:id="517" w:name="pg3610_19065"/>
    </w:p>
    <w:p>
      <w:pPr>
        <w:pStyle w:val="BookText"/>
        <w:bidi w:val="0"/>
        <w:rPr/>
      </w:pPr>
      <w:bookmarkEnd w:id="517"/>
      <w:r>
        <w:rPr>
          <w:rFonts w:eastAsia="Times New Roman" w:cs="Times New Roman" w:ascii="Times New Roman" w:hAnsi="Times New Roman"/>
          <w:color w:val="111111"/>
          <w:sz w:val="28"/>
          <w:szCs w:val="28"/>
          <w:lang w:val="en-US"/>
        </w:rPr>
        <w:t>Buna baxmayaraq hədisi nübuvvət məqamına aid edilməsin deyə quru və nifrətamiz müxtəlif sözlərlə mə`nasını cürbəcür yerlərə yozmuş və günahdan daha pis olan üzürlərini söyləmişlər.</w:t>
      </w:r>
    </w:p>
    <w:p>
      <w:pPr>
        <w:pStyle w:val="Heading3"/>
        <w:numPr>
          <w:ilvl w:val="2"/>
          <w:numId w:val="1"/>
        </w:numPr>
        <w:bidi w:val="0"/>
        <w:jc w:val="left"/>
        <w:rPr/>
      </w:pPr>
      <w:bookmarkStart w:id="518" w:name="__RefHeading___Toc4202322_2749589250"/>
      <w:bookmarkStart w:id="519" w:name="_Toc186"/>
      <w:bookmarkEnd w:id="518"/>
      <w:r>
        <w:rPr/>
        <w:t>Günahdan daha pis üzrlər</w:t>
      </w:r>
      <w:bookmarkEnd w:id="51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Səhihi-Müslim” və “Səhihi-Buxari” kitablarının şərh yazarları zikr olunmuş bu iki hədis barədə belə söyləyirlər: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Cahiliyyət dövründə ərəb yarımadasında yaşayan camaat ayaq üstə bövl etməyin bel ağrısına xeyirli və dərman olmasını bildirirdilər. Mümkündür ki, həzrət Peyğəmbər (s) də bel ağrısına mübtəla olmuşdur və cahil ərəb camaatı kimi şəfa tapması üçün ayaq üstə bövl etmişdir!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Bəlkə də Peyğəmbərin yanına (ayağının bud hissəsinə) hər hansı bir yara və yaxud çiban var imiş. Bu da onun oturaraq bövl etməsinə mane olurmuş!</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Ayaq üstə bövl edən şəxs bağırsaq yolundan nəcisin xaric olmasından amandadır. Lakin oturaq vəziyyətində belə iş amanda olmur. Buna görə də “Ömər” də belə demişdir ki: Ayaq üstə bövl etmək ğaitin məxrəcini (bağırsaqdan nəcisin xaric olan yerini) qoruyur. Həzrət Peyğəmbər (s) də bu səbəbdən ayaq üstə bövl etməsi ehtimal olunur.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Bəlkə də Peyğəmbər (s) yumağa yer tapmamış və çarəsizlik üzündən ayaq üstə bövl etmişdir.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Həzrət Peyğəmbərimiz (s) ayaq üstə bövl etməyin icazəli olduğunu əməli surətdə camaata göstərmişdir. Hərdən özü də ayaq üstə bövl edirdi.</w:t>
      </w:r>
    </w:p>
    <w:p>
      <w:pPr>
        <w:pStyle w:val="BookText"/>
        <w:bidi w:val="0"/>
        <w:jc w:val="both"/>
        <w:rPr/>
      </w:pPr>
      <w:r>
        <w:rPr>
          <w:rFonts w:eastAsia="Times New Roman" w:cs="Times New Roman" w:ascii="Times New Roman" w:hAnsi="Times New Roman"/>
          <w:color w:val="111111"/>
          <w:sz w:val="28"/>
          <w:szCs w:val="28"/>
          <w:lang w:val="en-US"/>
        </w:rPr>
        <w:t>Söylədiklərimizi “Səhihi-Buxari”-nin şərh yazarlarından biri olan İbn Həcər, öz “Fəthul-bari”</w:t>
      </w:r>
      <w:r>
        <w:rPr>
          <w:rStyle w:val="FootnoteAnchor"/>
        </w:rPr>
        <w:footnoteReference w:id="571"/>
      </w:r>
      <w:r>
        <w:rPr>
          <w:rFonts w:eastAsia="Times New Roman" w:cs="Times New Roman" w:ascii="Times New Roman" w:hAnsi="Times New Roman"/>
          <w:color w:val="111111"/>
          <w:sz w:val="28"/>
          <w:szCs w:val="28"/>
          <w:lang w:val="en-US"/>
        </w:rPr>
        <w:t>adlı kitabında və həmçinin</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səh:355</w:t>
      </w:r>
      <w:bookmarkStart w:id="520" w:name="pg3610_19066"/>
    </w:p>
    <w:p>
      <w:pPr>
        <w:pStyle w:val="BookText"/>
        <w:bidi w:val="0"/>
        <w:rPr/>
      </w:pPr>
      <w:bookmarkEnd w:id="520"/>
      <w:r>
        <w:rPr>
          <w:rFonts w:eastAsia="Times New Roman" w:cs="Times New Roman" w:ascii="Times New Roman" w:hAnsi="Times New Roman"/>
          <w:color w:val="111111"/>
          <w:sz w:val="28"/>
          <w:szCs w:val="28"/>
          <w:lang w:val="en-US"/>
        </w:rPr>
        <w:t>Qəstəlani “İrşadus-sari”</w:t>
      </w:r>
      <w:r>
        <w:rPr>
          <w:rStyle w:val="FootnoteAnchor"/>
        </w:rPr>
        <w:footnoteReference w:id="572"/>
      </w:r>
      <w:r>
        <w:rPr>
          <w:rFonts w:eastAsia="Times New Roman" w:cs="Times New Roman" w:ascii="Times New Roman" w:hAnsi="Times New Roman"/>
          <w:color w:val="111111"/>
          <w:sz w:val="28"/>
          <w:szCs w:val="28"/>
          <w:lang w:val="en-US"/>
        </w:rPr>
        <w:t>adlı kitabında nəql etmişlər. O cümlədən, bu nəzərləri Nəvəvi “Səhihi-Müslim” kitabının şərhində Xitabi, Beyhəqi və əhli-sunnə məzhəbinin alimlərindən nəql etmişdir: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إِنَّمَا بَالَ قَائِماً لأَنَّهَا حَالَةٌ یُؤْمِنُ مَعَهَا خروجُ الرِّیحِ بِصُوتٍ وَفَعَلَ ذَلِکَ لِکُوْنِهِ قَرِیباً مِنَ الدِّیَارِ</w:t>
      </w:r>
    </w:p>
    <w:p>
      <w:pPr>
        <w:pStyle w:val="BookText"/>
        <w:bidi w:val="0"/>
        <w:jc w:val="both"/>
        <w:rPr/>
      </w:pPr>
      <w:r>
        <w:rPr>
          <w:rFonts w:eastAsia="Times New Roman" w:cs="Times New Roman" w:ascii="Times New Roman" w:hAnsi="Times New Roman"/>
          <w:color w:val="111111"/>
          <w:sz w:val="28"/>
          <w:szCs w:val="28"/>
          <w:lang w:val="en-US"/>
        </w:rPr>
        <w:t>Başqa bir yerdə isə belə zikr olunmuşdur:</w:t>
      </w:r>
    </w:p>
    <w:p>
      <w:pPr>
        <w:pStyle w:val="BookText"/>
        <w:bidi w:val="0"/>
        <w:jc w:val="both"/>
        <w:rPr/>
      </w:pPr>
      <w:r>
        <w:rPr>
          <w:rFonts w:ascii="Amiri" w:hAnsi="Amiri" w:eastAsia="Amiri" w:cs="Amiri"/>
          <w:color w:val="111111"/>
          <w:sz w:val="28"/>
          <w:sz w:val="28"/>
          <w:szCs w:val="28"/>
          <w:rtl w:val="true"/>
          <w:lang w:bidi="ar-SA"/>
        </w:rPr>
        <w:t>أَنَّ العَرَبَ کَانَتْ تَسْتَشْفِی لِوَجعِ الصَلْبِ بِالبُوْلِ قَائِماً</w:t>
      </w:r>
      <w:r>
        <w:rPr>
          <w:rStyle w:val="FootnoteAnchor"/>
        </w:rPr>
        <w:footnoteReference w:id="573"/>
      </w:r>
    </w:p>
    <w:p>
      <w:pPr>
        <w:pStyle w:val="BookText"/>
        <w:bidi w:val="0"/>
        <w:jc w:val="both"/>
        <w:rPr/>
      </w:pPr>
      <w:r>
        <w:rPr>
          <w:rFonts w:eastAsia="Times New Roman" w:cs="Times New Roman" w:ascii="Times New Roman" w:hAnsi="Times New Roman"/>
          <w:color w:val="111111"/>
          <w:sz w:val="28"/>
          <w:szCs w:val="28"/>
          <w:lang w:val="en-US"/>
        </w:rPr>
        <w:t>Cəlaləddin Siyuti də həmin sözləri “Sünəni-Nəsai”-nin şərhində əlavələri ilə birgə zikr etmişdir.</w:t>
      </w:r>
      <w:r>
        <w:rPr>
          <w:rStyle w:val="FootnoteAnchor"/>
        </w:rPr>
        <w:footnoteReference w:id="574"/>
      </w:r>
    </w:p>
    <w:p>
      <w:pPr>
        <w:pStyle w:val="Heading3"/>
        <w:numPr>
          <w:ilvl w:val="2"/>
          <w:numId w:val="1"/>
        </w:numPr>
        <w:bidi w:val="0"/>
        <w:jc w:val="left"/>
        <w:rPr/>
      </w:pPr>
      <w:bookmarkStart w:id="521" w:name="__RefHeading___Toc4202324_2749589250"/>
      <w:bookmarkStart w:id="522" w:name="_Toc187"/>
      <w:bookmarkEnd w:id="521"/>
      <w:r>
        <w:rPr/>
        <w:t>Bu yozumlar nəyə lazımdır?</w:t>
      </w:r>
      <w:bookmarkEnd w:id="522"/>
    </w:p>
    <w:p>
      <w:pPr>
        <w:pStyle w:val="BookText"/>
        <w:bidi w:val="0"/>
        <w:jc w:val="both"/>
        <w:rPr/>
      </w:pPr>
      <w:r>
        <w:rPr>
          <w:rFonts w:eastAsia="Times New Roman" w:cs="Times New Roman" w:ascii="Times New Roman" w:hAnsi="Times New Roman"/>
          <w:color w:val="111111"/>
          <w:sz w:val="28"/>
          <w:szCs w:val="28"/>
          <w:lang w:val="en-US"/>
        </w:rPr>
        <w:t>Söylənilən yozumlar gülməli və günahdanda pis sayılan üzürlərdir. Peyğəmbər (s) barədə söylənilən bu sözlərin özü o həzrətə nisbət verilən əməldən daha çirkin və əxlaqsızlıqdır.</w:t>
      </w:r>
    </w:p>
    <w:p>
      <w:pPr>
        <w:pStyle w:val="BookText"/>
        <w:bidi w:val="0"/>
        <w:jc w:val="both"/>
        <w:rPr/>
      </w:pPr>
      <w:r>
        <w:rPr>
          <w:rFonts w:eastAsia="Times New Roman" w:cs="Times New Roman" w:ascii="Times New Roman" w:hAnsi="Times New Roman"/>
          <w:color w:val="111111"/>
          <w:sz w:val="28"/>
          <w:szCs w:val="28"/>
          <w:lang w:val="en-US"/>
        </w:rPr>
        <w:t>Bizim nəzərimizcə bu kimi hədisi qə`bul edib, sonra onu belə quru və nifrətamiz fikirlərlə yazmağın iki səbəbi vardır: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Nübuvvət məqamını tanımamaq və dərk etməmək;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Buxari və Müslimün kitablarında zikr olunan hər hansı bir hədisin səhihliyinbə və doğruluğuna əqidənin olması;</w:t>
      </w:r>
    </w:p>
    <w:p>
      <w:pPr>
        <w:pStyle w:val="BookText"/>
        <w:bidi w:val="0"/>
        <w:jc w:val="both"/>
        <w:rPr/>
      </w:pPr>
      <w:r>
        <w:rPr>
          <w:rFonts w:eastAsia="Times New Roman" w:cs="Times New Roman" w:ascii="Times New Roman" w:hAnsi="Times New Roman"/>
          <w:color w:val="111111"/>
          <w:sz w:val="28"/>
          <w:szCs w:val="28"/>
          <w:lang w:val="en-US"/>
        </w:rPr>
        <w:t>Hafiz “Cəlaləddin Siyuti”-nin nəqlinə görə, sünni məzhəbinin tərəfdarları bu iki hədisə əsaslanaraq ayaq üstə bövl etməyi İslam qanunlarının bir hissəsi kimi qə</w:t>
      </w:r>
      <w:r>
        <w:rPr>
          <w:rFonts w:eastAsia="Consolas" w:cs="Consolas" w:ascii="Consolas" w:hAnsi="Consolas"/>
          <w:color w:val="111111"/>
          <w:sz w:val="28"/>
          <w:szCs w:val="28"/>
          <w:lang w:val="en-US"/>
        </w:rPr>
        <w:t>bul etmişlər və bu gözəl sünnənin tərk olunmamasına və “Səhiheyn” kitablarına qarşı e</w:t>
      </w:r>
      <w:r>
        <w:rPr>
          <w:rFonts w:eastAsia="Times New Roman" w:cs="Times New Roman" w:ascii="Times New Roman" w:hAnsi="Times New Roman"/>
          <w:color w:val="111111"/>
          <w:sz w:val="28"/>
          <w:szCs w:val="28"/>
          <w:lang w:val="en-US"/>
        </w:rPr>
        <w:t>tiraz yaranmasın deyə ardıcıl olaraq bütün dövrlərdə azı ildə bir dəfə ayaq üstə bövl edirdilər!.. Nüasir alimlərdən biri də mənə İraq</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səh:356</w:t>
      </w:r>
      <w:bookmarkStart w:id="523" w:name="pg3610_19067"/>
    </w:p>
    <w:p>
      <w:pPr>
        <w:pStyle w:val="BookText"/>
        <w:bidi w:val="0"/>
        <w:rPr/>
      </w:pPr>
      <w:bookmarkEnd w:id="523"/>
      <w:r>
        <w:rPr>
          <w:rFonts w:eastAsia="Times New Roman" w:cs="Times New Roman" w:ascii="Times New Roman" w:hAnsi="Times New Roman"/>
          <w:color w:val="111111"/>
          <w:sz w:val="28"/>
          <w:szCs w:val="28"/>
          <w:lang w:val="en-US"/>
        </w:rPr>
        <w:t>dindarlarından sünnilərdən bə`zisinin qondarma olan belə hədislərə əqidə bəsləyib ona əməl etməsini və bu günlərdə də ayaq üstə bövl etdiklərini söyləmişdir.</w:t>
      </w:r>
    </w:p>
    <w:p>
      <w:pPr>
        <w:pStyle w:val="Heading3"/>
        <w:numPr>
          <w:ilvl w:val="2"/>
          <w:numId w:val="1"/>
        </w:numPr>
        <w:bidi w:val="0"/>
        <w:jc w:val="left"/>
        <w:rPr/>
      </w:pPr>
      <w:bookmarkStart w:id="524" w:name="__RefHeading___Toc4202326_2749589250"/>
      <w:bookmarkStart w:id="525" w:name="_Toc188"/>
      <w:bookmarkEnd w:id="524"/>
      <w:r>
        <w:rPr/>
        <w:t>Belə hadisələr bizim üçün qə`bul olunmazdır!</w:t>
      </w:r>
      <w:bookmarkEnd w:id="525"/>
    </w:p>
    <w:p>
      <w:pPr>
        <w:pStyle w:val="BookText"/>
        <w:bidi w:val="0"/>
        <w:jc w:val="both"/>
        <w:rPr/>
      </w:pPr>
      <w:r>
        <w:rPr>
          <w:rFonts w:eastAsia="Times New Roman" w:cs="Times New Roman" w:ascii="Times New Roman" w:hAnsi="Times New Roman"/>
          <w:color w:val="111111"/>
          <w:sz w:val="28"/>
          <w:szCs w:val="28"/>
          <w:lang w:val="en-US"/>
        </w:rPr>
        <w:t>Əgər onlar nübuvvət məqamını tanısaydılar və bütün bu sadəlövhlüyü, təəssübü və “Səhiheyn” kitabları barədə yersiz olan xoş baxışlarını kənara qoyardılar. Azacıq bir diqqətlə bu mövzunun nəinki nübuvvət məqamına uyğun gəlmədiyini hətta bu məsələni İslam qanunları ilə tanış olan adi bir şəxsə və ya özünü şəxsiyyət sayan bir kəsə nisbət vermək doğru və düzgün olmadığını dərk edərdilər.</w:t>
      </w:r>
    </w:p>
    <w:p>
      <w:pPr>
        <w:pStyle w:val="BookText"/>
        <w:bidi w:val="0"/>
        <w:jc w:val="both"/>
        <w:rPr/>
      </w:pPr>
      <w:r>
        <w:rPr>
          <w:rFonts w:eastAsia="Times New Roman" w:cs="Times New Roman" w:ascii="Times New Roman" w:hAnsi="Times New Roman"/>
          <w:color w:val="111111"/>
          <w:sz w:val="28"/>
          <w:szCs w:val="28"/>
          <w:lang w:val="en-US"/>
        </w:rPr>
        <w:t>Biz, həzrət Peyğəmbər (s) barədə olan belə hədisləri qə</w:t>
      </w:r>
      <w:r>
        <w:rPr>
          <w:rFonts w:eastAsia="Consolas" w:cs="Consolas" w:ascii="Consolas" w:hAnsi="Consolas"/>
          <w:color w:val="111111"/>
          <w:sz w:val="28"/>
          <w:szCs w:val="28"/>
          <w:lang w:val="en-US"/>
        </w:rPr>
        <w:t>bul etmir, “Buxari” və “Müslimin” söylədiklərini doğru saymırıq. Əksinə, biz həzrət Peyğəmbər (s) barədə o hədisi qə</w:t>
      </w:r>
      <w:r>
        <w:rPr>
          <w:rFonts w:eastAsia="Times New Roman" w:cs="Times New Roman" w:ascii="Times New Roman" w:hAnsi="Times New Roman"/>
          <w:color w:val="111111"/>
          <w:sz w:val="28"/>
          <w:szCs w:val="28"/>
          <w:lang w:val="en-US"/>
        </w:rPr>
        <w:t>bul edirik ki,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Elə ki, həzrət Peyğəmbər (s) bövl etmək istəyirdi, camaatdan aralanırdı”</w:t>
      </w:r>
    </w:p>
    <w:p>
      <w:pPr>
        <w:pStyle w:val="BookText"/>
        <w:bidi w:val="0"/>
        <w:jc w:val="both"/>
        <w:rPr/>
      </w:pPr>
      <w:r>
        <w:rPr>
          <w:rFonts w:ascii="Amiri" w:hAnsi="Amiri" w:eastAsia="Amiri" w:cs="Amiri"/>
          <w:color w:val="111111"/>
          <w:sz w:val="28"/>
          <w:sz w:val="28"/>
          <w:szCs w:val="28"/>
          <w:rtl w:val="true"/>
          <w:lang w:bidi="ar-SA"/>
        </w:rPr>
        <w:t>کُنْتُ مَعَ النَّبِیِّ فِی سَفَرٍ فَاَتی النَّبِیّ حَاجَته فَأَبْعَدَ فِی الْمَذْهَبِ</w:t>
      </w:r>
      <w:r>
        <w:rPr>
          <w:rStyle w:val="FootnoteAnchor"/>
        </w:rPr>
        <w:footnoteReference w:id="575"/>
      </w:r>
    </w:p>
    <w:p>
      <w:pPr>
        <w:pStyle w:val="BookText"/>
        <w:bidi w:val="0"/>
        <w:jc w:val="both"/>
        <w:rPr/>
      </w:pPr>
      <w:r>
        <w:rPr>
          <w:rFonts w:eastAsia="Times New Roman" w:cs="Times New Roman" w:ascii="Times New Roman" w:hAnsi="Times New Roman"/>
          <w:color w:val="111111"/>
          <w:sz w:val="28"/>
          <w:szCs w:val="28"/>
          <w:lang w:val="en-US"/>
        </w:rPr>
        <w:t>Biz o hədisləri qə`bul edirik ki, belə deyir:</w:t>
      </w:r>
    </w:p>
    <w:p>
      <w:pPr>
        <w:pStyle w:val="BookText"/>
        <w:bidi w:val="0"/>
        <w:jc w:val="both"/>
        <w:rPr/>
      </w:pPr>
      <w:r>
        <w:rPr>
          <w:rFonts w:ascii="Amiri" w:hAnsi="Amiri" w:eastAsia="Amiri" w:cs="Amiri"/>
          <w:color w:val="111111"/>
          <w:sz w:val="28"/>
          <w:sz w:val="28"/>
          <w:szCs w:val="28"/>
          <w:rtl w:val="true"/>
          <w:lang w:bidi="ar-SA"/>
        </w:rPr>
        <w:t>إِنَّهُ کَانَ یَرْتَاد لِبَوِْلِهِ مَکَاناً کَمَا یَرْتَادُ مَنزلاً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Allahın elçisi, əgər səhrada bövl etməyə məcbur olurdusa kənara sıçramasın deyə, özünə münasib bir yer seçirdi.”</w:t>
      </w:r>
      <w:r>
        <w:rPr>
          <w:rStyle w:val="FootnoteAnchor"/>
        </w:rPr>
        <w:footnoteReference w:id="576"/>
      </w:r>
    </w:p>
    <w:p>
      <w:pPr>
        <w:pStyle w:val="BookText"/>
        <w:bidi w:val="0"/>
        <w:jc w:val="both"/>
        <w:rPr/>
      </w:pPr>
      <w:r>
        <w:rPr>
          <w:rFonts w:eastAsia="Times New Roman" w:cs="Times New Roman" w:ascii="Times New Roman" w:hAnsi="Times New Roman"/>
          <w:color w:val="111111"/>
          <w:sz w:val="28"/>
          <w:szCs w:val="28"/>
          <w:lang w:val="en-US"/>
        </w:rPr>
        <w:t>Biz, Rəsuli-Əkrəmin (s) qanun və sünnəsində bu hədisi qə`bul edirik. Elə ki, o həzrət (s) iki qəbrin kənarından keçirdi belə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iki qəbrin sahibləri hər ikisi əzabdadırlar.” Sonra belə əlavə etdi: “Hər ikisinin əzabı nəzərinizdə tutduğunuz böyük günahın nəticəsi deyildir.</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səh:357</w:t>
      </w:r>
      <w:bookmarkStart w:id="526" w:name="pg3610_19068"/>
    </w:p>
    <w:p>
      <w:pPr>
        <w:pStyle w:val="BookText"/>
        <w:bidi w:val="0"/>
        <w:rPr/>
      </w:pPr>
      <w:bookmarkEnd w:id="526"/>
      <w:r>
        <w:rPr>
          <w:rFonts w:ascii="Amiri" w:hAnsi="Amiri" w:eastAsia="Amiri" w:cs="Amiri"/>
          <w:color w:val="111111"/>
          <w:sz w:val="28"/>
          <w:sz w:val="28"/>
          <w:szCs w:val="28"/>
          <w:rtl w:val="true"/>
          <w:lang w:bidi="ar-SA"/>
        </w:rPr>
        <w:t>بَلَی أَمَّا أَحَدُ هُمَا فَکَانَ یَسْعَی بِالنَّمِیمَةِ أَحَدُ هُمَا فَکَانَ لاَ یَسْتَنْزِهُ مِنْ بَوْلِهِ</w:t>
      </w:r>
    </w:p>
    <w:p>
      <w:pPr>
        <w:pStyle w:val="BookText"/>
        <w:bidi w:val="0"/>
        <w:jc w:val="both"/>
        <w:rPr/>
      </w:pPr>
      <w:r>
        <w:rPr>
          <w:rFonts w:eastAsia="Times New Roman" w:cs="Times New Roman" w:ascii="Times New Roman" w:hAnsi="Times New Roman"/>
          <w:color w:val="111111"/>
          <w:sz w:val="28"/>
          <w:szCs w:val="28"/>
          <w:lang w:val="en-US"/>
        </w:rPr>
        <w:t>Onlardan biri bövl edərkən onun kənara sıçramasının qarşısını almaması və digərinin isə xəbərçi olduğu üçündür.”</w:t>
      </w:r>
      <w:r>
        <w:rPr>
          <w:rStyle w:val="FootnoteAnchor"/>
        </w:rPr>
        <w:footnoteReference w:id="57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Görəsən ayaq üstə bövl edən kəs onun sıçrayışından və ona bulaşmasından amanda qalarmı? Belə olduqda bu hədis ona aid deyilmi?”</w:t>
      </w:r>
    </w:p>
    <w:p>
      <w:pPr>
        <w:pStyle w:val="Heading3"/>
        <w:numPr>
          <w:ilvl w:val="2"/>
          <w:numId w:val="1"/>
        </w:numPr>
        <w:bidi w:val="0"/>
        <w:jc w:val="left"/>
        <w:rPr/>
      </w:pPr>
      <w:bookmarkStart w:id="527" w:name="__RefHeading___Toc4202328_2749589250"/>
      <w:bookmarkStart w:id="528" w:name="_Toc189"/>
      <w:bookmarkEnd w:id="527"/>
      <w:r>
        <w:rPr/>
        <w:t>Bu kimi hədislərin düzəlməsinin səbəbi nədir?</w:t>
      </w:r>
      <w:bookmarkEnd w:id="528"/>
    </w:p>
    <w:p>
      <w:pPr>
        <w:pStyle w:val="BookText"/>
        <w:bidi w:val="0"/>
        <w:jc w:val="both"/>
        <w:rPr/>
      </w:pPr>
      <w:r>
        <w:rPr>
          <w:rFonts w:eastAsia="Times New Roman" w:cs="Times New Roman" w:ascii="Times New Roman" w:hAnsi="Times New Roman"/>
          <w:color w:val="111111"/>
          <w:sz w:val="28"/>
          <w:szCs w:val="28"/>
          <w:lang w:val="en-US"/>
        </w:rPr>
        <w:t>Biz belə düşünürük ki, həzrət Peyğəmbərimizin (s) səhabələrindən bəziləri İslamdan qabaqkı adətlərini yəni, ayaq üstə bövl etmələrini kamil şəkildə tərk edə bilməmişlər.</w:t>
      </w:r>
    </w:p>
    <w:p>
      <w:pPr>
        <w:pStyle w:val="BookText"/>
        <w:bidi w:val="0"/>
        <w:jc w:val="both"/>
        <w:rPr/>
      </w:pPr>
      <w:r>
        <w:rPr>
          <w:rFonts w:eastAsia="Times New Roman" w:cs="Times New Roman" w:ascii="Times New Roman" w:hAnsi="Times New Roman"/>
          <w:color w:val="111111"/>
          <w:sz w:val="28"/>
          <w:szCs w:val="28"/>
          <w:lang w:val="en-US"/>
        </w:rPr>
        <w:t>Onlara e`tiraz olunmamasına görə, bu işin pisliyini azaltmaq və belə şəxslərin hörməti qorunsun deyə, şəxsiyyətlərinin alçalmamasına xatir məcbur olmuşlar ki, bu kimi hədisləri Allahın elçisi barədə uydurmağa başlasınlar. Bununla da İslam Peyğəmbərini bu kimi şəxslərlə bərabər və şərik sayıb, onu bu əməllə müttəhim etsinlər.</w:t>
      </w:r>
    </w:p>
    <w:p>
      <w:pPr>
        <w:pStyle w:val="BookText"/>
        <w:bidi w:val="0"/>
        <w:jc w:val="both"/>
        <w:rPr/>
      </w:pPr>
      <w:r>
        <w:rPr>
          <w:rFonts w:eastAsia="Times New Roman" w:cs="Times New Roman" w:ascii="Times New Roman" w:hAnsi="Times New Roman"/>
          <w:color w:val="111111"/>
          <w:sz w:val="28"/>
          <w:szCs w:val="28"/>
          <w:lang w:val="en-US"/>
        </w:rPr>
        <w:t>Bu nəzəriyyəni əhli-sünnənin mənbələrində bu barədə zikr olunmuş müxtəlif məsələlərdə və rəvayətlərin mənalarından başa düşmək olar.</w:t>
      </w:r>
    </w:p>
    <w:p>
      <w:pPr>
        <w:pStyle w:val="BookText"/>
        <w:bidi w:val="0"/>
        <w:jc w:val="both"/>
        <w:rPr/>
      </w:pPr>
      <w:r>
        <w:rPr>
          <w:rFonts w:eastAsia="Times New Roman" w:cs="Times New Roman" w:ascii="Times New Roman" w:hAnsi="Times New Roman"/>
          <w:color w:val="111111"/>
          <w:sz w:val="28"/>
          <w:szCs w:val="28"/>
          <w:lang w:val="en-US"/>
        </w:rPr>
        <w:t>İbn Macə öz “Sunən” adlı kitabında nəql edir ki;</w:t>
      </w:r>
    </w:p>
    <w:p>
      <w:pPr>
        <w:pStyle w:val="BookText"/>
        <w:bidi w:val="0"/>
        <w:jc w:val="both"/>
        <w:rPr/>
      </w:pPr>
      <w:r>
        <w:rPr>
          <w:rFonts w:ascii="Amiri" w:hAnsi="Amiri" w:eastAsia="Amiri" w:cs="Amiri"/>
          <w:color w:val="111111"/>
          <w:sz w:val="28"/>
          <w:sz w:val="28"/>
          <w:szCs w:val="28"/>
          <w:rtl w:val="true"/>
          <w:lang w:bidi="ar-SA"/>
        </w:rPr>
        <w:t>وَ کَانَ مِنْ شَأنِ الْعَرَبِ الْبَوْل قَائِماً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Cahiliyyət dövründə ərəblərin adət və ənənəsi ayaq üstə bövl etmək idi”</w:t>
      </w:r>
      <w:r>
        <w:rPr>
          <w:rStyle w:val="FootnoteAnchor"/>
        </w:rPr>
        <w:footnoteReference w:id="578"/>
      </w:r>
    </w:p>
    <w:p>
      <w:pPr>
        <w:pStyle w:val="BookText"/>
        <w:bidi w:val="0"/>
        <w:jc w:val="both"/>
        <w:rPr/>
      </w:pPr>
      <w:r>
        <w:rPr>
          <w:rFonts w:eastAsia="Times New Roman" w:cs="Times New Roman" w:ascii="Times New Roman" w:hAnsi="Times New Roman"/>
          <w:color w:val="111111"/>
          <w:sz w:val="28"/>
          <w:szCs w:val="28"/>
          <w:lang w:val="en-US"/>
        </w:rPr>
        <w:t>Malik, “Əl-müvəttə`” adlı kitabında Abdullah ibn Dinardan belə nəql edir ki;</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səh:358</w:t>
      </w:r>
    </w:p>
    <w:p>
      <w:pPr>
        <w:pStyle w:val="BookText"/>
        <w:bidi w:val="0"/>
        <w:rPr/>
      </w:pPr>
      <w:r>
        <w:rPr>
          <w:rFonts w:ascii="Amiri" w:hAnsi="Amiri" w:eastAsia="Amiri" w:cs="Amiri"/>
          <w:color w:val="111111"/>
          <w:sz w:val="28"/>
          <w:sz w:val="28"/>
          <w:szCs w:val="28"/>
          <w:rtl w:val="true"/>
          <w:lang w:bidi="ar-SA"/>
        </w:rPr>
        <w:t>رَأَیْتُ عَبْدُلله بْنِ عُمَرَ یَبُولُ قَائِماً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 Abdullah ibn Öməri (Ömərin oğlu Abdullahı) ayaq üstə bövl edərkən gördüm.”</w:t>
      </w:r>
      <w:r>
        <w:rPr>
          <w:rStyle w:val="FootnoteAnchor"/>
        </w:rPr>
        <w:footnoteReference w:id="579"/>
      </w:r>
    </w:p>
    <w:p>
      <w:pPr>
        <w:pStyle w:val="BookText"/>
        <w:bidi w:val="0"/>
        <w:jc w:val="both"/>
        <w:rPr/>
      </w:pPr>
      <w:r>
        <w:rPr>
          <w:rFonts w:eastAsia="Times New Roman" w:cs="Times New Roman" w:ascii="Times New Roman" w:hAnsi="Times New Roman"/>
          <w:color w:val="111111"/>
          <w:sz w:val="28"/>
          <w:szCs w:val="28"/>
          <w:lang w:val="en-US"/>
        </w:rPr>
        <w:t>Yenə də Ömər barədə iki rəvayətin belə nəql olunduğunu görürük ki;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عَنْ ابْنِ عُمَر،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رَآنِی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أَبُولُ قَائِماً،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عُمَر لاَ تَبُلْ قَائِماً، فَمَا بُلْتُ قَائِماً بَعْد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Ömərin oğlu Abdullah atasından nəql edir ki; “Mən ayaq üstə bövl edirdim. Allahın elçisi məni bu halda gördü və buyurdu: Ey Ömər! Ayaq üstə bövl etmə. Ondan sonra mən ayaq üstə bövl etmədim.”</w:t>
      </w:r>
      <w:r>
        <w:rPr>
          <w:rStyle w:val="FootnoteAnchor"/>
        </w:rPr>
        <w:footnoteReference w:id="58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عَنْ أَبِی عُمَر،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بُلْتُ قَائِماً مُذْ أَسْلَمْتُ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Ömər atasından nəql etmişdir ki, o belə deyir: Mən İslam dinini qə`bul etdiyim gündən ayaq üstə bövl etməmişəm.”</w:t>
      </w:r>
      <w:r>
        <w:rPr>
          <w:rStyle w:val="FootnoteAnchor"/>
        </w:rPr>
        <w:footnoteReference w:id="581"/>
      </w:r>
    </w:p>
    <w:p>
      <w:pPr>
        <w:pStyle w:val="BookText"/>
        <w:bidi w:val="0"/>
        <w:jc w:val="both"/>
        <w:rPr/>
      </w:pPr>
      <w:r>
        <w:rPr>
          <w:rFonts w:eastAsia="Times New Roman" w:cs="Times New Roman" w:ascii="Times New Roman" w:hAnsi="Times New Roman"/>
          <w:color w:val="111111"/>
          <w:sz w:val="28"/>
          <w:szCs w:val="28"/>
          <w:lang w:val="en-US"/>
        </w:rPr>
        <w:t>Bir tərəfdənsə səhabələr arasında təkcə Ömərin ayaq üstə bövl etmək barədə əqli baxımdan icazəli olmasını, onun səbəbini və fəlsəfəsinin söylədiyini də görürük ki, belə deyir:</w:t>
      </w:r>
    </w:p>
    <w:p>
      <w:pPr>
        <w:pStyle w:val="BookText"/>
        <w:bidi w:val="0"/>
        <w:jc w:val="both"/>
        <w:rPr/>
      </w:pPr>
      <w:r>
        <w:rPr>
          <w:rFonts w:ascii="Amiri" w:hAnsi="Amiri" w:eastAsia="Amiri" w:cs="Amiri"/>
          <w:color w:val="111111"/>
          <w:sz w:val="28"/>
          <w:sz w:val="28"/>
          <w:szCs w:val="28"/>
          <w:rtl w:val="true"/>
          <w:lang w:bidi="ar-SA"/>
        </w:rPr>
        <w:t>الْبَوْلُ قَائِماً أَحْفَظُ لِلدُّبُرِ</w:t>
      </w:r>
    </w:p>
    <w:p>
      <w:pPr>
        <w:pStyle w:val="BookText"/>
        <w:bidi w:val="0"/>
        <w:jc w:val="both"/>
        <w:rPr/>
      </w:pPr>
      <w:r>
        <w:rPr>
          <w:rFonts w:eastAsia="Times New Roman" w:cs="Times New Roman" w:ascii="Times New Roman" w:hAnsi="Times New Roman"/>
          <w:color w:val="111111"/>
          <w:sz w:val="28"/>
          <w:szCs w:val="28"/>
          <w:lang w:val="en-US"/>
        </w:rPr>
        <w:t>Yəni, “Ayaq üstə bövl etmək, ğaitin məxrəcini çox yaxşı qoruyur.”</w:t>
      </w:r>
      <w:r>
        <w:rPr>
          <w:rStyle w:val="FootnoteAnchor"/>
        </w:rPr>
        <w:footnoteReference w:id="582"/>
      </w:r>
    </w:p>
    <w:p>
      <w:pPr>
        <w:pStyle w:val="BookText"/>
        <w:bidi w:val="0"/>
        <w:jc w:val="both"/>
        <w:rPr/>
      </w:pPr>
      <w:r>
        <w:rPr>
          <w:rFonts w:eastAsia="Times New Roman" w:cs="Times New Roman" w:ascii="Times New Roman" w:hAnsi="Times New Roman"/>
          <w:color w:val="111111"/>
          <w:sz w:val="28"/>
          <w:szCs w:val="28"/>
          <w:lang w:val="en-US"/>
        </w:rPr>
        <w:t>Hər halda Abdullah ibn Ömərin barəsində Abdullah ibn Dinarın bu sözləri və mövzunu Ömərə deyil, həzrət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səh:359</w:t>
      </w:r>
      <w:bookmarkStart w:id="529" w:name="pg3610_19070"/>
    </w:p>
    <w:p>
      <w:pPr>
        <w:pStyle w:val="BookText"/>
        <w:bidi w:val="0"/>
        <w:rPr/>
      </w:pPr>
      <w:bookmarkEnd w:id="529"/>
      <w:r>
        <w:rPr>
          <w:rFonts w:eastAsia="Times New Roman" w:cs="Times New Roman" w:ascii="Times New Roman" w:hAnsi="Times New Roman"/>
          <w:color w:val="111111"/>
          <w:sz w:val="28"/>
          <w:szCs w:val="28"/>
          <w:lang w:val="en-US"/>
        </w:rPr>
        <w:t>Peyğəmbərə (s) isbatlanması, o cümlədən Ömərdən bu barədə əqli dəlilin söylənilməsi bizi bir daha bu nəticəyə gətirib çıxardır ki, söylənilən məsələlər arasında bağlılıqlar vardır.</w:t>
      </w:r>
    </w:p>
    <w:p>
      <w:pPr>
        <w:pStyle w:val="BookText"/>
        <w:bidi w:val="0"/>
        <w:jc w:val="both"/>
        <w:rPr/>
      </w:pPr>
      <w:r>
        <w:rPr>
          <w:rFonts w:eastAsia="Times New Roman" w:cs="Times New Roman" w:ascii="Times New Roman" w:hAnsi="Times New Roman"/>
          <w:color w:val="111111"/>
          <w:sz w:val="28"/>
          <w:szCs w:val="28"/>
          <w:lang w:val="en-US"/>
        </w:rPr>
        <w:t>Bunu da bildirməliyik ki, bu mövzu həzrət Peyğəmbərimizin (s) dövründən sonra, Aişənin yaşayışı zaman ortaya çıxmış, müsbət və mənfi dedi-qodular həmin dövrdə meydana gəlmişdir. Aişə də Peyğəmbərə (s) tərəf çıxmış, bu pis və şiddətli töhmət və iftiralara qarşı çıxaraq belə söyləmişdir:</w:t>
      </w:r>
    </w:p>
    <w:p>
      <w:pPr>
        <w:pStyle w:val="BookText"/>
        <w:bidi w:val="0"/>
        <w:jc w:val="both"/>
        <w:rPr/>
      </w:pPr>
      <w:r>
        <w:rPr>
          <w:rFonts w:ascii="Amiri" w:hAnsi="Amiri" w:eastAsia="Amiri" w:cs="Amiri"/>
          <w:color w:val="111111"/>
          <w:sz w:val="28"/>
          <w:sz w:val="28"/>
          <w:szCs w:val="28"/>
          <w:rtl w:val="true"/>
          <w:lang w:bidi="ar-SA"/>
        </w:rPr>
        <w:t xml:space="preserve">مَنْ حَدَّثَکُمْ أَنَّ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یَبُولُ قَائِماً فَلاَ تُصَدِّقُوهُ مَا کَانَ یَبُولُ إِلاَّ قَاعِداً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Hər kəs söyləsə Peyğəmbər ayaq üstə bövl edib, onu təsdiq etməyin. Çünki Peyğəmbər həmişə oturaq vəziyyətdə bövl edərdi.”</w:t>
      </w:r>
      <w:r>
        <w:rPr>
          <w:rStyle w:val="FootnoteAnchor"/>
        </w:rPr>
        <w:footnoteReference w:id="583"/>
      </w:r>
    </w:p>
    <w:p>
      <w:pPr>
        <w:pStyle w:val="BookText"/>
        <w:bidi w:val="0"/>
        <w:jc w:val="both"/>
        <w:rPr/>
      </w:pPr>
      <w:r>
        <w:rPr>
          <w:rFonts w:eastAsia="Times New Roman" w:cs="Times New Roman" w:ascii="Times New Roman" w:hAnsi="Times New Roman"/>
          <w:color w:val="111111"/>
          <w:sz w:val="28"/>
          <w:szCs w:val="28"/>
          <w:lang w:val="en-US"/>
        </w:rPr>
        <w:t>Termizi bu hədisin nəqlindən sonra deyir: “Bu hədis sənəd baxımından ən doğru və ən yaxşı hədisdir ki, bu bölümdə nəql olunmuşdur.”</w:t>
      </w:r>
    </w:p>
    <w:p>
      <w:pPr>
        <w:pStyle w:val="BookText"/>
        <w:bidi w:val="0"/>
        <w:jc w:val="both"/>
        <w:rPr/>
      </w:pPr>
      <w:r>
        <w:rPr>
          <w:rFonts w:eastAsia="Times New Roman" w:cs="Times New Roman" w:ascii="Times New Roman" w:hAnsi="Times New Roman"/>
          <w:color w:val="111111"/>
          <w:sz w:val="28"/>
          <w:szCs w:val="28"/>
          <w:lang w:val="en-US"/>
        </w:rPr>
        <w:t>İbn Həcər də bu hədisin doğru və səhih olduğunu təsdiqləmişdir.</w:t>
      </w:r>
      <w:r>
        <w:rPr>
          <w:rStyle w:val="FootnoteAnchor"/>
        </w:rPr>
        <w:footnoteReference w:id="584"/>
      </w:r>
    </w:p>
    <w:p>
      <w:pPr>
        <w:pStyle w:val="Heading3"/>
        <w:numPr>
          <w:ilvl w:val="2"/>
          <w:numId w:val="1"/>
        </w:numPr>
        <w:bidi w:val="0"/>
        <w:jc w:val="left"/>
        <w:rPr/>
      </w:pPr>
      <w:bookmarkStart w:id="530" w:name="__RefHeading___Toc4202330_2749589250"/>
      <w:bookmarkStart w:id="531" w:name="_Toc190"/>
      <w:bookmarkEnd w:id="530"/>
      <w:r>
        <w:rPr/>
        <w:t>“</w:t>
      </w:r>
      <w:r>
        <w:rPr/>
        <w:t>Sehrun-nəbiy” dastanı</w:t>
      </w:r>
      <w:bookmarkEnd w:id="531"/>
    </w:p>
    <w:p>
      <w:pPr>
        <w:pStyle w:val="BookText"/>
        <w:bidi w:val="0"/>
        <w:jc w:val="both"/>
        <w:rPr/>
      </w:pPr>
      <w:r>
        <w:rPr>
          <w:rFonts w:eastAsia="Times New Roman" w:cs="Times New Roman" w:ascii="Times New Roman" w:hAnsi="Times New Roman"/>
          <w:color w:val="111111"/>
          <w:sz w:val="28"/>
          <w:szCs w:val="28"/>
          <w:lang w:val="en-US"/>
        </w:rPr>
        <w:t>Həqiqəti doğru olmayan məsələlərdən biri də “Səhiheyndə” həzrət Peyğəmbər (s) barədə təkcə Aişədən nəql olunan və bu günlərdə İslam düşmənlərinin əlində ən böyük zərbəsi sayılan tutarlı dəlillərindən biri “Sehrun-nəbiy” dastanıdır. Bu dastanın xülasəsi belədir: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Zərriq” sülaləsindən Lubeyd ibn Əsəm adlı yəhudi bir kişi həzrət Peyğəmbəri (s) sehrləmişdir. O həzrət elə sehrlənmişdir ki, onun tə</w:t>
      </w:r>
      <w:r>
        <w:rPr>
          <w:rFonts w:eastAsia="Consolas" w:cs="Consolas" w:ascii="Consolas" w:hAnsi="Consolas"/>
          <w:color w:val="111111"/>
          <w:sz w:val="28"/>
          <w:szCs w:val="28"/>
          <w:lang w:val="en-US"/>
        </w:rPr>
        <w:t>siri nəticəsində həzrət Peyğəmbər (s) xəyal edirdi ki, bir iş görür. Hansı ki, o işi yerinə yetirmirdi. Bə</w:t>
      </w:r>
      <w:r>
        <w:rPr>
          <w:rFonts w:eastAsia="Times New Roman" w:cs="Times New Roman" w:ascii="Times New Roman" w:hAnsi="Times New Roman"/>
          <w:color w:val="111111"/>
          <w:sz w:val="28"/>
          <w:szCs w:val="28"/>
          <w:lang w:val="en-US"/>
        </w:rPr>
        <w:t>zən də xəyal</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səh:360</w:t>
      </w:r>
    </w:p>
    <w:p>
      <w:pPr>
        <w:pStyle w:val="BookText"/>
        <w:bidi w:val="0"/>
        <w:rPr/>
      </w:pPr>
      <w:r>
        <w:rPr>
          <w:rFonts w:eastAsia="Times New Roman" w:cs="Times New Roman" w:ascii="Times New Roman" w:hAnsi="Times New Roman"/>
          <w:color w:val="111111"/>
          <w:sz w:val="28"/>
          <w:szCs w:val="28"/>
          <w:lang w:val="en-US"/>
        </w:rPr>
        <w:t>edirdi ki, öz həyat yoldaşlarının biri ilə yatmışdır. Bir halda ki, belə bir şey baş verməmişdir.</w:t>
      </w:r>
    </w:p>
    <w:p>
      <w:pPr>
        <w:pStyle w:val="BookText"/>
        <w:bidi w:val="0"/>
        <w:jc w:val="both"/>
        <w:rPr/>
      </w:pPr>
      <w:r>
        <w:rPr>
          <w:rFonts w:eastAsia="Times New Roman" w:cs="Times New Roman" w:ascii="Times New Roman" w:hAnsi="Times New Roman"/>
          <w:color w:val="111111"/>
          <w:sz w:val="28"/>
          <w:szCs w:val="28"/>
          <w:lang w:val="en-US"/>
        </w:rPr>
        <w:t>İndi isə bu hədislərdən birinin mətnini və tərcüməsini nümunə üçün burada zikr edirik:</w:t>
      </w:r>
    </w:p>
    <w:p>
      <w:pPr>
        <w:pStyle w:val="BookText"/>
        <w:bidi w:val="0"/>
        <w:jc w:val="both"/>
        <w:rPr/>
      </w:pPr>
      <w:r>
        <w:rPr>
          <w:rFonts w:ascii="Amiri" w:hAnsi="Amiri" w:eastAsia="Amiri" w:cs="Amiri"/>
          <w:color w:val="111111"/>
          <w:sz w:val="28"/>
          <w:sz w:val="28"/>
          <w:szCs w:val="28"/>
          <w:rtl w:val="true"/>
          <w:lang w:bidi="ar-SA"/>
        </w:rPr>
        <w:t>عَنْ عَایشة،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أَنَّهُ یُخَیِّلُ إِلَیْهِ أَنَّهُ یَفْعَلُ الشَّیّء وَ مَا فَعَلَهُ حَتَّی إِذَا کَانَ ذَات یَوْمٍ وَهُوَ عِنْدِی دَعَا اللهَ وَ دَعَاهُ،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أَشعرتَ یَا عَایشة إِنَّ اللهَ قَدْ أَفتَانِی فِیمَا اسَتفتیتُهُ فِیهِ،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ذَاکَ یَا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رَجُلانِ فَجَلَسَ أَحَدُ هُمَا عِنْدَ رَأْسِی وَالآخرُ عِنْدَ رجلِی، ثُمَّ قَالَ أَحَدُ 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وَجَعَ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طِبُّه ؟ قَالَ لبید بنِ الأعصمُ الیَهُودِیّ مِنْ بَنِی زریق، قَالَ فِیمَاذَا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مُشطِ وَ مَشَاطةِ، وَ جفّ طلعةَ ذکر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بِئرٍ ذِی أَروَان،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النَّبِی فِی أنَاسِ مِنْ أَصحَابِهِ أِلَی الْبِئرِ، فَنَظَرَ أِلَیْهَا وَ عَلَیْهَا نَخْلٌ، ثُمَّ رَجَعَ أِلَی عَیِشة،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لَکَأَنَّ مَاءَهَا نقَاعَةُالْحَنَاء، وَلکأَنَّ نَخْلَهَا رؤسُ الشَّیَاطِینِ،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أَفَأَخْرَجْتَهُ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 أَنَا فَقَد عَافَنِی الله وَ شضفَانِی، وَ خَشِیتُ أَنْ أَثُورَ عَلَی النَّاسِ مِنْهُ شَرّاً وَأَمَرَ بِهَا فَدُفِنَتْ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Aişə deyir: Həzrət Peyğəmbər (s) sehr olunmuş və bu sehr də ona öz tə</w:t>
      </w:r>
      <w:r>
        <w:rPr>
          <w:rFonts w:eastAsia="Consolas" w:cs="Consolas" w:ascii="Consolas" w:hAnsi="Consolas"/>
          <w:color w:val="111111"/>
          <w:sz w:val="28"/>
          <w:szCs w:val="28"/>
          <w:lang w:val="en-US"/>
        </w:rPr>
        <w:t>sirini qoymuşdur. Belə ki, o xəyalən bir işi görür, bir halda ki, o işi yerinə yetirmirdi. Bu o vaxta qədər baş verdi ki, günlərin birində mənim yanımda dua edirdi. O öz duasına davam etdi. Sonra dedi: Aişə! Allahın mənim istəklərimə müsbət cavab verdiyini başa düşdünmü? Dedim: Necə? Ya Rəsuləllah! Buyurdu:- İki kişi mənim yanıma gəldilər. Biri başımın yuxarı tərəfində, digəri isə aşağı tərəfimdə oturdu. Sonra biri o birisinə dedi: Bu kişinin nə xəstəliyi vardır? Cavab verdi: Sehrlənmişdir! Dedi: Onu kim sehirləmişdir? Cavab verdi: Zərriq sülaləsindən olan Lubeyd ibn Ə</w:t>
      </w:r>
      <w:r>
        <w:rPr>
          <w:rFonts w:eastAsia="Times New Roman" w:cs="Times New Roman" w:ascii="Times New Roman" w:hAnsi="Times New Roman"/>
          <w:color w:val="111111"/>
          <w:sz w:val="28"/>
          <w:szCs w:val="28"/>
          <w:lang w:val="en-US"/>
        </w:rPr>
        <w:t>səm adlı bir Yəhudi.</w:t>
      </w:r>
    </w:p>
    <w:p>
      <w:pPr>
        <w:pStyle w:val="BookText"/>
        <w:bidi w:val="0"/>
        <w:jc w:val="both"/>
        <w:rPr/>
      </w:pPr>
      <w:r>
        <w:rPr>
          <w:rFonts w:eastAsia="Times New Roman" w:cs="Times New Roman" w:ascii="Times New Roman" w:hAnsi="Times New Roman"/>
          <w:color w:val="111111"/>
          <w:sz w:val="28"/>
          <w:szCs w:val="28"/>
          <w:lang w:val="en-US"/>
        </w:rPr>
        <w:t>Soruşdu:-Nə ilə? Dedi: Daraq, baş tükü və təzə çiçək açmış cavan ağacın qabığı ilə. Dedi:-Haradadır? Cavab verdi:-Zi-Ərvan quyusunda.</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səh:361</w:t>
      </w:r>
    </w:p>
    <w:p>
      <w:pPr>
        <w:pStyle w:val="BookText"/>
        <w:bidi w:val="0"/>
        <w:rPr/>
      </w:pPr>
      <w:r>
        <w:rPr>
          <w:rFonts w:eastAsia="Times New Roman" w:cs="Times New Roman" w:ascii="Times New Roman" w:hAnsi="Times New Roman"/>
          <w:color w:val="111111"/>
          <w:sz w:val="28"/>
          <w:szCs w:val="28"/>
          <w:lang w:val="en-US"/>
        </w:rPr>
        <w:t>Sonra həzrət Peyğəmbər (s) bir neçə səhabələri ilə birgə həmin quyuya tərəf getdilər. Quyuya baxdıqda orada bir xurma ağacının olduğunu gördü. Bu vaxt Aişənin yanına qayıtdı və dedi: And olsun Allaha ki, o quyunun suyunun rəngi (zəhərin tə`sirindən) dəyişmiş və xına rəngdə suya dönmüşdür. Oranın xurma ağacları şeytanların başları kimidir.</w:t>
      </w:r>
    </w:p>
    <w:p>
      <w:pPr>
        <w:pStyle w:val="BookText"/>
        <w:bidi w:val="0"/>
        <w:jc w:val="both"/>
        <w:rPr/>
      </w:pPr>
      <w:r>
        <w:rPr>
          <w:rFonts w:eastAsia="Times New Roman" w:cs="Times New Roman" w:ascii="Times New Roman" w:hAnsi="Times New Roman"/>
          <w:color w:val="111111"/>
          <w:sz w:val="28"/>
          <w:szCs w:val="28"/>
          <w:lang w:val="en-US"/>
        </w:rPr>
        <w:t>Aişə deyir ki; Mən soruşdum: Ya Rəsuləllah sehri çıxarda bildin? Buyurdu: “Yox! Çünki Allah mənə şəfa verdi. Qorxdum ki, onu çıxardığım zaman camaat arasında ixtilafa səbəb olsun.” O an əmr etdi ki, o quyunu doldursunlar.</w:t>
      </w:r>
      <w:r>
        <w:rPr>
          <w:rStyle w:val="FootnoteAnchor"/>
        </w:rPr>
        <w:footnoteReference w:id="585"/>
      </w:r>
    </w:p>
    <w:p>
      <w:pPr>
        <w:pStyle w:val="BookText"/>
        <w:bidi w:val="0"/>
        <w:jc w:val="both"/>
        <w:rPr/>
      </w:pPr>
      <w:r>
        <w:rPr>
          <w:rFonts w:eastAsia="Times New Roman" w:cs="Times New Roman" w:ascii="Times New Roman" w:hAnsi="Times New Roman"/>
          <w:color w:val="111111"/>
          <w:sz w:val="28"/>
          <w:szCs w:val="28"/>
          <w:lang w:val="en-US"/>
        </w:rPr>
        <w:t>Bu hədis “Səhihi-Buxari” və “Səhihi-Müslimin” kitablarında Aişədən nəql olunmuşdur.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Səhihi-Buxaridə” Aişədən yenə bu mövzuda başqa hədis nəql olunmuşdur ki;</w:t>
      </w:r>
    </w:p>
    <w:p>
      <w:pPr>
        <w:pStyle w:val="BookText"/>
        <w:bidi w:val="0"/>
        <w:jc w:val="both"/>
        <w:rPr/>
      </w:pPr>
      <w:r>
        <w:rPr>
          <w:rFonts w:ascii="Amiri" w:hAnsi="Amiri" w:eastAsia="Amiri" w:cs="Amiri"/>
          <w:color w:val="111111"/>
          <w:sz w:val="28"/>
          <w:sz w:val="28"/>
          <w:szCs w:val="28"/>
          <w:rtl w:val="true"/>
          <w:lang w:bidi="ar-SA"/>
        </w:rPr>
        <w:t xml:space="preserve">سُحِرَ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کَانَ یَرَی یَأْتِی النسَاء وَلاَ یَأتِیَهُنَّ، قَالَ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أَشَدُّ مَا یَکُونَ مِنَ السِّحْرِ إِذَا کَانَ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Həzrət Peyğəmbərə (s) sehr etmişlər. Bu sehrin tə`sirindən Peyğəmbər (s) elə fikirləşirdi ki, öz xanımları ilə yaxınlıq edir. Hansı ki, belə bir iş görmürdü.” Bu hədisdə bu cümlədən sonra belə deyilir:“Sufyan deyirdi: Bu növ sehrlər ən çətin və ağır sehrlərdəndir.”</w:t>
      </w:r>
      <w:r>
        <w:rPr>
          <w:rStyle w:val="FootnoteAnchor"/>
        </w:rPr>
        <w:footnoteReference w:id="586"/>
      </w:r>
    </w:p>
    <w:p>
      <w:pPr>
        <w:pStyle w:val="BookText"/>
        <w:bidi w:val="0"/>
        <w:jc w:val="both"/>
        <w:rPr/>
      </w:pPr>
      <w:r>
        <w:rPr>
          <w:rFonts w:eastAsia="Times New Roman" w:cs="Times New Roman" w:ascii="Times New Roman" w:hAnsi="Times New Roman"/>
          <w:color w:val="111111"/>
          <w:sz w:val="28"/>
          <w:szCs w:val="28"/>
          <w:lang w:val="en-US"/>
        </w:rPr>
        <w:t>Biz, bu cərəyanın cavabını və dərin araşdırmalarımızı münasib bir yerə və vaxta ayırırıq. Təəssüflər olsun ki, bir çox tarix və təfsir kitablarında, hətta bə</w:t>
      </w:r>
      <w:r>
        <w:rPr>
          <w:rFonts w:eastAsia="Consolas" w:cs="Consolas" w:ascii="Consolas" w:hAnsi="Consolas"/>
          <w:color w:val="111111"/>
          <w:sz w:val="28"/>
          <w:szCs w:val="28"/>
          <w:lang w:val="en-US"/>
        </w:rPr>
        <w:t>zən şi</w:t>
      </w:r>
      <w:r>
        <w:rPr>
          <w:rFonts w:eastAsia="Times New Roman" w:cs="Times New Roman" w:ascii="Times New Roman" w:hAnsi="Times New Roman"/>
          <w:color w:val="111111"/>
          <w:sz w:val="28"/>
          <w:szCs w:val="28"/>
          <w:lang w:val="en-US"/>
        </w:rPr>
        <w:t>ə məzhəbinin kitablarının bə`zisində də bu kimi hədislərə rast gəlirik. Burada</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səh:362</w:t>
      </w:r>
    </w:p>
    <w:p>
      <w:pPr>
        <w:pStyle w:val="BookText"/>
        <w:bidi w:val="0"/>
        <w:rPr/>
      </w:pPr>
      <w:r>
        <w:rPr>
          <w:rFonts w:eastAsia="Times New Roman" w:cs="Times New Roman" w:ascii="Times New Roman" w:hAnsi="Times New Roman"/>
          <w:color w:val="111111"/>
          <w:sz w:val="28"/>
          <w:szCs w:val="28"/>
          <w:lang w:val="en-US"/>
        </w:rPr>
        <w:t>biz, yazıçılardan birinin araşdıraraq bu barədə verdiyi cavabla kifayətlənirik:</w:t>
      </w:r>
      <w:r>
        <w:rPr>
          <w:rStyle w:val="FootnoteAnchor"/>
        </w:rPr>
        <w:footnoteReference w:id="587"/>
      </w:r>
    </w:p>
    <w:p>
      <w:pPr>
        <w:pStyle w:val="BookText"/>
        <w:bidi w:val="0"/>
        <w:jc w:val="both"/>
        <w:rPr/>
      </w:pPr>
      <w:r>
        <w:rPr>
          <w:rFonts w:eastAsia="Times New Roman" w:cs="Times New Roman" w:ascii="Times New Roman" w:hAnsi="Times New Roman"/>
          <w:color w:val="111111"/>
          <w:sz w:val="28"/>
          <w:szCs w:val="28"/>
          <w:lang w:val="en-US"/>
        </w:rPr>
        <w:t>Aişənin “sehrun-nəbiyy” barədə nəql etdiyi bu cərəyanın mə</w:t>
      </w:r>
      <w:r>
        <w:rPr>
          <w:rFonts w:eastAsia="Consolas" w:cs="Consolas" w:ascii="Consolas" w:hAnsi="Consolas"/>
          <w:color w:val="111111"/>
          <w:sz w:val="28"/>
          <w:szCs w:val="28"/>
          <w:lang w:val="en-US"/>
        </w:rPr>
        <w:t>nası budur ki, Allahın rəsulu öz ağlını itirmiş və sehrin tə</w:t>
      </w:r>
      <w:r>
        <w:rPr>
          <w:rFonts w:eastAsia="Times New Roman" w:cs="Times New Roman" w:ascii="Times New Roman" w:hAnsi="Times New Roman"/>
          <w:color w:val="111111"/>
          <w:sz w:val="28"/>
          <w:szCs w:val="28"/>
          <w:lang w:val="en-US"/>
        </w:rPr>
        <w:t>sirindən ayırmaq və seçmək hissini qarışdırırmış.</w:t>
      </w:r>
    </w:p>
    <w:p>
      <w:pPr>
        <w:pStyle w:val="BookText"/>
        <w:bidi w:val="0"/>
        <w:jc w:val="both"/>
        <w:rPr/>
      </w:pPr>
      <w:r>
        <w:rPr>
          <w:rFonts w:eastAsia="Times New Roman" w:cs="Times New Roman" w:ascii="Times New Roman" w:hAnsi="Times New Roman"/>
          <w:color w:val="111111"/>
          <w:sz w:val="28"/>
          <w:szCs w:val="28"/>
          <w:lang w:val="en-US"/>
        </w:rPr>
        <w:t>Buna görə də, namaz qılmadığı halda namaz qıldığını xəyal etməsi mümkündür. Yenə də mümkündür ki, həmin halda nübuvvət məqamına zidd və həmçinin onun insanlıq şə`ninə müxalif və zərər olan bir məsələni təsəvvür edib yerinə yetirsin. Nəhayət, ona vəhy nazil olduğunu və Allah tərəfindən əmr gəldiyini və s.. düşünməsi də mümkündür. Hansı ki, bunların heç biri baş verməmişdir.</w:t>
      </w:r>
    </w:p>
    <w:p>
      <w:pPr>
        <w:pStyle w:val="BookText"/>
        <w:bidi w:val="0"/>
        <w:jc w:val="both"/>
        <w:rPr/>
      </w:pPr>
      <w:r>
        <w:rPr>
          <w:rFonts w:eastAsia="Times New Roman" w:cs="Times New Roman" w:ascii="Times New Roman" w:hAnsi="Times New Roman"/>
          <w:color w:val="111111"/>
          <w:sz w:val="28"/>
          <w:szCs w:val="28"/>
          <w:lang w:val="en-US"/>
        </w:rPr>
        <w:t>Baxmayaraq ki, bu kitabda bir kəsə həmlə etməyəcəyimə və heç kəsə irad tutmayacağıma söz vermişəm, bu yerdə özümə vacib bilirəm ki, açıq şəkildə irad tutam və sözümü deyəm.  Bu kimi hədisləri nəql edənlər və ya öz kitablarında yazanlar özləri sehrlənmiş və dəlidirlər. Çünki onlar öz yazdıqları və söylədikləri haqda heç də düşünməyiblər. Təkcə nəqlinə qənaət etməklə öz söylədiklərinin yalan və ya doğru olmaması barədə az da olsa belə araşdırma işi aparmayıblar.</w:t>
      </w:r>
    </w:p>
    <w:p>
      <w:pPr>
        <w:pStyle w:val="BookText"/>
        <w:bidi w:val="0"/>
        <w:jc w:val="both"/>
        <w:rPr/>
      </w:pPr>
      <w:r>
        <w:rPr>
          <w:rFonts w:eastAsia="Times New Roman" w:cs="Times New Roman" w:ascii="Times New Roman" w:hAnsi="Times New Roman"/>
          <w:color w:val="111111"/>
          <w:sz w:val="28"/>
          <w:szCs w:val="28"/>
          <w:lang w:val="en-US"/>
        </w:rPr>
        <w:t>Təkcə vəhy yolu ilə söz danışan (Allahın buyurduğu kimi) bir Peyğəmbərin (s) öz ağlını itirməsi necə mümkündür?!</w:t>
      </w:r>
    </w:p>
    <w:p>
      <w:pPr>
        <w:pStyle w:val="BookText"/>
        <w:bidi w:val="0"/>
        <w:jc w:val="both"/>
        <w:rPr/>
      </w:pPr>
      <w:r>
        <w:rPr>
          <w:rFonts w:eastAsia="Times New Roman" w:cs="Times New Roman" w:ascii="Times New Roman" w:hAnsi="Times New Roman"/>
          <w:color w:val="111111"/>
          <w:sz w:val="28"/>
          <w:szCs w:val="28"/>
          <w:lang w:val="en-US"/>
        </w:rPr>
        <w:t>Allah bütün dünyaya, dilinə bə</w:t>
      </w:r>
      <w:r>
        <w:rPr>
          <w:rFonts w:eastAsia="Consolas" w:cs="Consolas" w:ascii="Consolas" w:hAnsi="Consolas"/>
          <w:color w:val="111111"/>
          <w:sz w:val="28"/>
          <w:szCs w:val="28"/>
          <w:lang w:val="en-US"/>
        </w:rPr>
        <w:t>zən batil sözlər gətirən, başqalarının xoşlamadığı bir iş görən və bə</w:t>
      </w:r>
      <w:r>
        <w:rPr>
          <w:rFonts w:eastAsia="Times New Roman" w:cs="Times New Roman" w:ascii="Times New Roman" w:hAnsi="Times New Roman"/>
          <w:color w:val="111111"/>
          <w:sz w:val="28"/>
          <w:szCs w:val="28"/>
          <w:lang w:val="en-US"/>
        </w:rPr>
        <w:t>zən isə öz şüurunu, təfəkkürünü təmamilə itirən, ağlını əldən verən, sehrlənmiş bir şəxsin sözlərinə və əməlində ona itaət etməyi necə əmr edərək vacib saya bilər?!</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səh:363</w:t>
      </w:r>
      <w:bookmarkStart w:id="532" w:name="pg3610_19074"/>
    </w:p>
    <w:p>
      <w:pPr>
        <w:pStyle w:val="Heading3"/>
        <w:numPr>
          <w:ilvl w:val="2"/>
          <w:numId w:val="1"/>
        </w:numPr>
        <w:bidi w:val="0"/>
        <w:jc w:val="left"/>
        <w:rPr/>
      </w:pPr>
      <w:bookmarkStart w:id="533" w:name="__RefHeading___Toc4202332_2749589250"/>
      <w:bookmarkStart w:id="534" w:name="_Toc191"/>
      <w:bookmarkEnd w:id="532"/>
      <w:bookmarkEnd w:id="533"/>
      <w:r>
        <w:rPr/>
        <w:t>Nübuvvət məqamına yaraşmayan nisbətlər</w:t>
      </w:r>
      <w:bookmarkEnd w:id="534"/>
    </w:p>
    <w:p>
      <w:pPr>
        <w:pStyle w:val="Heading4"/>
        <w:numPr>
          <w:ilvl w:val="3"/>
          <w:numId w:val="1"/>
        </w:numPr>
        <w:bidi w:val="0"/>
        <w:jc w:val="left"/>
        <w:rPr/>
      </w:pPr>
      <w:bookmarkStart w:id="535" w:name="__RefHeading___Toc4202334_2749589250"/>
      <w:bookmarkStart w:id="536" w:name="_Toc192"/>
      <w:bookmarkEnd w:id="535"/>
      <w:r>
        <w:rPr/>
        <w:t>İşarə</w:t>
      </w:r>
      <w:bookmarkEnd w:id="536"/>
    </w:p>
    <w:p>
      <w:pPr>
        <w:pStyle w:val="BookText"/>
        <w:bidi w:val="0"/>
        <w:jc w:val="both"/>
        <w:rPr/>
      </w:pPr>
      <w:r>
        <w:rPr>
          <w:rFonts w:eastAsia="Times New Roman" w:cs="Times New Roman" w:ascii="Times New Roman" w:hAnsi="Times New Roman"/>
          <w:color w:val="111111"/>
          <w:sz w:val="28"/>
          <w:szCs w:val="28"/>
          <w:lang w:val="en-US"/>
        </w:rPr>
        <w:t>Kitabımızın əvvəlki səhifələrində işarə olunduğu kimi, tarix boyu ənbiyaların həqiqi sifətlərini Tövratda və İncildə məxfi və xain əllər tərəfindən dəyişdirildiyinin şahidi olmuşuq. Hər zaman zəmanənin tələbinə əsasən Peyğəmbərləri bir dəstə cinayətkarların fikir və əməlləri ilə uyğunlaşması üçün əyyaş, şərabxor və zinakar şəxslər kimi tanıtdırılmışlar. Bir yerdə böyük Peyğəmbərlərdən birini əri olan qadınla zina etdiyini və onun qeyri-şər`i yolla hamilə qalması və bu cinayəti ört-basdır edib, abrını qorumaq üçün həmin qadının ərinin qatili adı ilə müttəhim etmişlər.</w:t>
      </w:r>
    </w:p>
    <w:p>
      <w:pPr>
        <w:pStyle w:val="BookText"/>
        <w:bidi w:val="0"/>
        <w:jc w:val="both"/>
        <w:rPr/>
      </w:pPr>
      <w:r>
        <w:rPr>
          <w:rFonts w:eastAsia="Times New Roman" w:cs="Times New Roman" w:ascii="Times New Roman" w:hAnsi="Times New Roman"/>
          <w:color w:val="111111"/>
          <w:sz w:val="28"/>
          <w:szCs w:val="28"/>
          <w:lang w:val="en-US"/>
        </w:rPr>
        <w:t>Yaxud böyük Peyğəmbərlərdən başqa birisinin məst olaraq iki qızları ilə zina etməsi və hər ikisinin də öz atalarından uşağa qalması, dünyaya oğlan uşağı gətirməsi ilə müttəhim etmişlər.</w:t>
      </w:r>
    </w:p>
    <w:p>
      <w:pPr>
        <w:pStyle w:val="BookText"/>
        <w:bidi w:val="0"/>
        <w:jc w:val="both"/>
        <w:rPr/>
      </w:pPr>
      <w:r>
        <w:rPr>
          <w:rFonts w:eastAsia="Times New Roman" w:cs="Times New Roman" w:ascii="Times New Roman" w:hAnsi="Times New Roman"/>
          <w:color w:val="111111"/>
          <w:sz w:val="28"/>
          <w:szCs w:val="28"/>
          <w:lang w:val="en-US"/>
        </w:rPr>
        <w:t>Yenə də böyük Peyğəmbərlərdən başqa birinin mö`cüzə yolu ilə əyyaşlığını qələmə alaraq onu alkaqolçulardan sayıb tanıtdırılması və s… .</w:t>
      </w:r>
    </w:p>
    <w:p>
      <w:pPr>
        <w:pStyle w:val="BookText"/>
        <w:bidi w:val="0"/>
        <w:jc w:val="both"/>
        <w:rPr/>
      </w:pPr>
      <w:r>
        <w:rPr>
          <w:rFonts w:eastAsia="Times New Roman" w:cs="Times New Roman" w:ascii="Times New Roman" w:hAnsi="Times New Roman"/>
          <w:color w:val="111111"/>
          <w:sz w:val="28"/>
          <w:szCs w:val="28"/>
          <w:lang w:val="en-US"/>
        </w:rPr>
        <w:t>Əlbəttə, İslam Peyğəmbəri (s) də, bu kimi rəva olmayan və həqiqətin əksinə olan töhmətlərdən amanda qala bilmədi. Hakimiyyətdə olanlar bacardıqları qədər İslam Peyğəmbərinə həqiqətdən uzaq olan töhmət və iftiraları nisbət verdilər. Lakin Qur</w:t>
      </w:r>
      <w:r>
        <w:rPr>
          <w:rFonts w:eastAsia="Consolas" w:cs="Consolas" w:ascii="Consolas" w:hAnsi="Consolas"/>
          <w:color w:val="111111"/>
          <w:sz w:val="28"/>
          <w:szCs w:val="28"/>
          <w:lang w:val="en-US"/>
        </w:rPr>
        <w:t>ani-Kərimi hər növ təhrifdən və məxfi əllərin xəyanətindən saxlayan Allah, onun qorunmasını öz öhdəsinə götürmüşdür. Bu kimi rəva olmayan nisbətlər və həqiqətdən uzaq olan məsələlər indiki Tövrat və İncildə yazılan yazılar kimi Qur</w:t>
      </w:r>
      <w:r>
        <w:rPr>
          <w:rFonts w:eastAsia="Times New Roman" w:cs="Times New Roman" w:ascii="Times New Roman" w:hAnsi="Times New Roman"/>
          <w:color w:val="111111"/>
          <w:sz w:val="28"/>
          <w:szCs w:val="28"/>
          <w:lang w:val="en-US"/>
        </w:rPr>
        <w:t>ani-Kərimin ayələrində deyil, səhih hədis surətində camaatın ixtiyarına qoyulmuşdur. Müsəlmanların bir çoxunun əqidəsi (Əhli-sünnə) bu hədislərin doğru və səhih olduğuna rəğmən, əsrlər boyunca onlara inanmış və onların məzmununa, mə</w:t>
      </w:r>
      <w:r>
        <w:rPr>
          <w:rFonts w:eastAsia="Consolas" w:cs="Consolas" w:ascii="Consolas" w:hAnsi="Consolas"/>
          <w:color w:val="111111"/>
          <w:sz w:val="28"/>
          <w:szCs w:val="28"/>
          <w:lang w:val="en-US"/>
        </w:rPr>
        <w:t>nalarına e</w:t>
      </w:r>
      <w:r>
        <w:rPr>
          <w:rFonts w:eastAsia="Times New Roman" w:cs="Times New Roman" w:ascii="Times New Roman" w:hAnsi="Times New Roman"/>
          <w:color w:val="111111"/>
          <w:sz w:val="28"/>
          <w:szCs w:val="28"/>
          <w:lang w:val="en-US"/>
        </w:rPr>
        <w:t>tiqad bəsləmişlər.</w:t>
      </w:r>
    </w:p>
    <w:p>
      <w:pPr>
        <w:pStyle w:val="BookText"/>
        <w:bidi w:val="0"/>
        <w:jc w:val="both"/>
        <w:rPr/>
      </w:pPr>
      <w:r>
        <w:rPr>
          <w:rFonts w:eastAsia="Times New Roman" w:cs="Times New Roman" w:ascii="Times New Roman" w:hAnsi="Times New Roman"/>
          <w:color w:val="111111"/>
          <w:sz w:val="28"/>
          <w:szCs w:val="28"/>
          <w:lang w:val="en-US"/>
        </w:rPr>
        <w:t>Biz həqiqəti olmayan bu kimi rəva sayılmayan töhmətləri</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səh:364</w:t>
      </w:r>
      <w:bookmarkStart w:id="537" w:name="pg3610_19075"/>
    </w:p>
    <w:p>
      <w:pPr>
        <w:pStyle w:val="BookText"/>
        <w:bidi w:val="0"/>
        <w:rPr/>
      </w:pPr>
      <w:bookmarkEnd w:id="537"/>
      <w:r>
        <w:rPr>
          <w:rFonts w:eastAsia="Times New Roman" w:cs="Times New Roman" w:ascii="Times New Roman" w:hAnsi="Times New Roman"/>
          <w:color w:val="111111"/>
          <w:sz w:val="28"/>
          <w:szCs w:val="28"/>
          <w:lang w:val="en-US"/>
        </w:rPr>
        <w:t>dörd hissədə gətirəcəyik. Sonra isə xülasə şəkilində bu hədislərin uydurulmasının səbəblərini açıqlayacağıq.</w:t>
      </w:r>
    </w:p>
    <w:p>
      <w:pPr>
        <w:pStyle w:val="Heading4"/>
        <w:numPr>
          <w:ilvl w:val="3"/>
          <w:numId w:val="1"/>
        </w:numPr>
        <w:bidi w:val="0"/>
        <w:jc w:val="left"/>
        <w:rPr/>
      </w:pPr>
      <w:bookmarkStart w:id="538" w:name="__RefHeading___Toc4202336_2749589250"/>
      <w:bookmarkStart w:id="539" w:name="_Toc193"/>
      <w:bookmarkEnd w:id="538"/>
      <w:r>
        <w:rPr/>
        <w:t>1. Peyğəmbərin (s) evində mahnı oxunması?!</w:t>
      </w:r>
      <w:bookmarkEnd w:id="53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Səhiheyn” kitablarında nəql olunan hədislərin məzmununa əsasən həzrət Peyğəmbərin (s) evində və onun hüzurunda bə`zən qızlar xoş avazla mahnılar oxuyurdular. Əbu Bəkr də Peyğəmbərin (s) evinə daxil olarkən bu səhnəni görüb çox narahat olurdu. Hətta bu işin qarşısını da alırdı. Lakin həzrət peyğəmbvər (s) Əbu Bəkrə belə buyururdu: “Bayram və şənlik günləridir. Qoy öz işləri ilə məşğul olsunlar.”</w:t>
      </w:r>
    </w:p>
    <w:p>
      <w:pPr>
        <w:pStyle w:val="BookText"/>
        <w:bidi w:val="0"/>
        <w:jc w:val="both"/>
        <w:rPr/>
      </w:pPr>
      <w:r>
        <w:rPr>
          <w:rFonts w:eastAsia="Times New Roman" w:cs="Times New Roman" w:ascii="Times New Roman" w:hAnsi="Times New Roman"/>
          <w:color w:val="111111"/>
          <w:sz w:val="28"/>
          <w:szCs w:val="28"/>
          <w:lang w:val="en-US"/>
        </w:rPr>
        <w:t>Aişə xanımın gəlincikləri vardı. Həzrət Peyğəmbərin (s) hüzurunda onlarla oynayır və onula birgə oynayan qızlar da Peyğəmbərin (s) evində Aişə ilə oynayırdılar. Elə ki, həzrət Peyğəmbər (s) evə daxil olurdu, Aişə ilə oynayan qızlar Peyğəmbərdən utanaraq evin bir küncündə əyləşərdilər. Ancaq, Peyğəmbər (s) onları həvəsləndirərdi və bir-birinin ardınca onları Aişə ilə oynamağa göndərərdi.</w:t>
      </w:r>
    </w:p>
    <w:p>
      <w:pPr>
        <w:pStyle w:val="BookText"/>
        <w:bidi w:val="0"/>
        <w:jc w:val="both"/>
        <w:rPr/>
      </w:pPr>
      <w:r>
        <w:rPr>
          <w:rFonts w:eastAsia="Times New Roman" w:cs="Times New Roman" w:ascii="Times New Roman" w:hAnsi="Times New Roman"/>
          <w:color w:val="111111"/>
          <w:sz w:val="28"/>
          <w:szCs w:val="28"/>
          <w:lang w:val="en-US"/>
        </w:rPr>
        <w:t>İndi isə bu hədislərin mətni və tərcüməsi ilə tanış olaq: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عَایِشة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بَکْرَ دَخَلَ عَلَیْهَا وَالنَّبِیّ عِنْدَهَا یَوْمَ فِطْرِ أَوْ أَضْحَی وَ عِنْدَهَا قیْنَتَانِ تُغَنّیَان بِمَا تَقَاذَفتِ الأَنْصَارُ یَوْمَ بِغَاث فَقَالَ أبُوبَکْر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مزمَارُ الشَّیْطَان؟ مَرَّتَیْنِ، فَقَالَ النَّبِیّ دَعْهُمَا یاَ أَبَا بَکْر، إِنَّ لکُلِّ قَوْمِ عِیداً وَإِنَّ عِیْدَنَا هَذَاالْیَوْمِ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Aişə deyir: “Qurban və ya Fitr bayramı günü idi. İki nəfər mahnı oxuyan qız mənim evimdə Buğas cənginin şe</w:t>
      </w:r>
      <w:r>
        <w:rPr>
          <w:rFonts w:eastAsia="Consolas" w:cs="Consolas" w:ascii="Consolas" w:hAnsi="Consolas"/>
          <w:color w:val="111111"/>
          <w:sz w:val="28"/>
          <w:szCs w:val="28"/>
          <w:lang w:val="en-US"/>
        </w:rPr>
        <w:t>rlərini oxuyurdular. Bu şe</w:t>
      </w:r>
      <w:r>
        <w:rPr>
          <w:rFonts w:eastAsia="Times New Roman" w:cs="Times New Roman" w:ascii="Times New Roman" w:hAnsi="Times New Roman"/>
          <w:color w:val="111111"/>
          <w:sz w:val="28"/>
          <w:szCs w:val="28"/>
          <w:lang w:val="en-US"/>
        </w:rPr>
        <w:t>rlərdə ənsar bir-birinə söylədikləri və nisbət verdikləri pis sözlər və nalayiq söyüşlər vardı. Həmin vaxt Allahın elçisi (s) evdə idi. Əbu Bəkr evə daxil oldu (və bu səhnəni görüb çox narahat oldu) dedi: Musiqi?! Musiqi?!</w:t>
      </w:r>
    </w:p>
    <w:p>
      <w:pPr>
        <w:pStyle w:val="BookText"/>
        <w:bidi w:val="0"/>
        <w:jc w:val="both"/>
        <w:rPr/>
      </w:pPr>
      <w:r>
        <w:rPr>
          <w:rFonts w:eastAsia="Times New Roman" w:cs="Times New Roman" w:ascii="Times New Roman" w:hAnsi="Times New Roman"/>
          <w:color w:val="111111"/>
          <w:sz w:val="28"/>
          <w:szCs w:val="28"/>
          <w:lang w:val="en-US"/>
        </w:rPr>
        <w:t>Peyğəmbər (s) buyurdu: Əbu Bəkr, onlarla işin olmasın!</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səh:365</w:t>
      </w:r>
    </w:p>
    <w:p>
      <w:pPr>
        <w:pStyle w:val="BookText"/>
        <w:bidi w:val="0"/>
        <w:rPr/>
      </w:pPr>
      <w:r>
        <w:rPr>
          <w:rFonts w:eastAsia="Times New Roman" w:cs="Times New Roman" w:ascii="Times New Roman" w:hAnsi="Times New Roman"/>
          <w:color w:val="111111"/>
          <w:sz w:val="28"/>
          <w:szCs w:val="28"/>
          <w:lang w:val="en-US"/>
        </w:rPr>
        <w:t>Çünki hər bir millətin bir bayramı var. Biz müsəlmanların da bayramı bu gündür.”</w:t>
      </w:r>
      <w:r>
        <w:rPr>
          <w:rStyle w:val="FootnoteAnchor"/>
        </w:rPr>
        <w:footnoteReference w:id="588"/>
      </w:r>
    </w:p>
    <w:p>
      <w:pPr>
        <w:pStyle w:val="BookText"/>
        <w:bidi w:val="0"/>
        <w:jc w:val="both"/>
        <w:rPr/>
      </w:pPr>
      <w:r>
        <w:rPr>
          <w:rFonts w:eastAsia="Times New Roman" w:cs="Times New Roman" w:ascii="Times New Roman" w:hAnsi="Times New Roman"/>
          <w:color w:val="111111"/>
          <w:sz w:val="28"/>
          <w:szCs w:val="28"/>
          <w:lang w:val="en-US"/>
        </w:rPr>
        <w:t xml:space="preserve">İzahı: Bu hədisin mətnində “ </w:t>
      </w:r>
      <w:r>
        <w:rPr>
          <w:rFonts w:ascii="Amiri" w:hAnsi="Amiri" w:eastAsia="Amiri" w:cs="Amiri"/>
          <w:color w:val="111111"/>
          <w:sz w:val="28"/>
          <w:sz w:val="28"/>
          <w:szCs w:val="28"/>
          <w:rtl w:val="true"/>
          <w:lang w:bidi="ar-SA"/>
        </w:rPr>
        <w:t>قیْنَة</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Qinə” lüğəti işlənilmişdir. İbn Əsir “Nəhayə” adlı kitabında deyir: “Qinə, peşəsi xanəndə olan qızlara deyilir.”</w:t>
      </w:r>
    </w:p>
    <w:p>
      <w:pPr>
        <w:pStyle w:val="BookText"/>
        <w:bidi w:val="0"/>
        <w:jc w:val="both"/>
        <w:rPr/>
      </w:pPr>
      <w:r>
        <w:rPr>
          <w:rFonts w:eastAsia="Times New Roman" w:cs="Times New Roman" w:ascii="Times New Roman" w:hAnsi="Times New Roman"/>
          <w:color w:val="111111"/>
          <w:sz w:val="28"/>
          <w:szCs w:val="28"/>
          <w:lang w:val="en-US"/>
        </w:rPr>
        <w:t>Yenə də hədisin mətnində “</w:t>
      </w:r>
      <w:r>
        <w:rPr>
          <w:rFonts w:ascii="Amiri" w:hAnsi="Amiri" w:eastAsia="Amiri" w:cs="Amiri"/>
          <w:color w:val="111111"/>
          <w:sz w:val="28"/>
          <w:sz w:val="28"/>
          <w:szCs w:val="28"/>
          <w:rtl w:val="true"/>
          <w:lang w:bidi="ar-SA"/>
        </w:rPr>
        <w:t>بِمَا تَقَاذَفتِ الأَنْصَارُ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cümləsi işlənmişdir. Yə</w:t>
      </w:r>
      <w:r>
        <w:rPr>
          <w:rFonts w:eastAsia="Consolas" w:cs="Consolas" w:ascii="Consolas" w:hAnsi="Consolas"/>
          <w:color w:val="111111"/>
          <w:sz w:val="28"/>
          <w:szCs w:val="28"/>
          <w:lang w:val="en-US"/>
        </w:rPr>
        <w:t>ni o şe</w:t>
      </w:r>
      <w:r>
        <w:rPr>
          <w:rFonts w:eastAsia="Times New Roman" w:cs="Times New Roman" w:ascii="Times New Roman" w:hAnsi="Times New Roman"/>
          <w:color w:val="111111"/>
          <w:sz w:val="28"/>
          <w:szCs w:val="28"/>
          <w:lang w:val="en-US"/>
        </w:rPr>
        <w:t>rlərdə olan ənsarın bir-birinə nisbət verdiyi söyüşlər və pis sözləri oxuyurdular.</w:t>
      </w:r>
    </w:p>
    <w:p>
      <w:pPr>
        <w:pStyle w:val="BookText"/>
        <w:bidi w:val="0"/>
        <w:jc w:val="both"/>
        <w:rPr/>
      </w:pPr>
      <w:r>
        <w:rPr>
          <w:rFonts w:eastAsia="Times New Roman" w:cs="Times New Roman" w:ascii="Times New Roman" w:hAnsi="Times New Roman"/>
          <w:color w:val="111111"/>
          <w:sz w:val="28"/>
          <w:szCs w:val="28"/>
          <w:lang w:val="en-US"/>
        </w:rPr>
        <w:t>Lakin bu hədis Aişə xanımdan başqa cür də nəql olunmuşdur: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عَایِشَة قَالَتْ دَخَلَ عَلَیَّ أَبُوبَکْر وَ عِنْدِی جَارِیَتَانِ مِنْ جَوَارِی الأَنْصَارِ تُغَنِّیَانِ بِمَا تَقَاوَلَتِ الأَنْصَارُ یَوْمَ بُغَاثِ قَالَتْ وَلَیْسَتَا بِمُغَنِّیتِینِ فَقَالَ أَبُوبَکرُ أَمزَامِیرُ الشَّیْطَانِ فِی بَیْتِ رَسُولِ اللهِ وَ ذَالِکَ فِی یَوْمِ عِیدِ فَقَالَ رَسُولُ اللهِ یَا أَبَابَکرِ؛ إِنَّ لِکُلِّ قَوْمِ عِیداً وَ هَذَا عِیدُنَا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Aişə deyir: Ənsar qızlarından ikisi mənim evimdə avazla Buğas cənginin şe`rlərini oxuyurdular. Ancaq onlar peşəkar oxuyan deyildilər. Bu vaxt Əbu Bəkr gəldi və dedi: Görəsən Şeytanın musiqisinin Peyğəmbərin (s) evində oxunması rəvadırmı?! Bu hadisə bayram günü idi. O üzdən həzrət Peyğəmbər (s) buyurdu: Ey Əbu Bəkr! Hər bir millətin bayramı vardır. Bizim də bayramımız bu gündür.”</w:t>
      </w:r>
      <w:r>
        <w:rPr>
          <w:rStyle w:val="FootnoteAnchor"/>
        </w:rPr>
        <w:footnoteReference w:id="589"/>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Yenə də Aişədən nəql olunmuşdur ki;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عَایِشة أَنَّ أَبَا بَکْرَ دَخَلَ عَلَیْهَا وَ عِنْدَهَا جَارِیَتَانِ فِی أَیَّامِ مُنَی تدفَّانِ وَ تَضْرِبَانِ وَ النَّبِیّ متغشٍّ بِثَوْبِهِ، فَانْتَهَر هُمَا أَبُوبَکْر، فَکَشَفَ النَّبِیّ عَنء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دَعْهُمَا یَا أَبَابَکْر، فَإِنَّهَا أَیَّامُ عیدٍ، وَتِلْکَ الأَیَّامُ أَیَّام مُنَی</w:t>
      </w:r>
      <w:r>
        <w:rPr>
          <w:rFonts w:eastAsia="Amiri" w:cs="Amiri" w:ascii="Amiri" w:hAnsi="Amiri"/>
          <w:color w:val="111111"/>
          <w:sz w:val="28"/>
          <w:szCs w:val="28"/>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səh:366</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Qurban bayramı günləri idi. Allahın elçisi evdə, çarpayının üzərində istirahət edirdi. İki qız mənim yanımda qaval vurub əl çalırdı. Bu vaxt Əbu Bəkr gəldi və qızları bu işi görməkdən çəkindirdi. Həzrət Peyğəmbər (s) örtüyü üzündən götürdü və buyurdu: Ey Əbu Bəkr! Onları öz hallarına burax! Çünki bayram, şənlik və Qurban bayramı günüdür.”</w:t>
      </w:r>
      <w:r>
        <w:rPr>
          <w:rStyle w:val="FootnoteAnchor"/>
        </w:rPr>
        <w:footnoteReference w:id="590"/>
      </w:r>
    </w:p>
    <w:p>
      <w:pPr>
        <w:pStyle w:val="BookText"/>
        <w:bidi w:val="0"/>
        <w:jc w:val="both"/>
        <w:rPr/>
      </w:pPr>
      <w:r>
        <w:rPr>
          <w:rFonts w:eastAsia="Times New Roman" w:cs="Times New Roman" w:ascii="Times New Roman" w:hAnsi="Times New Roman"/>
          <w:color w:val="111111"/>
          <w:sz w:val="28"/>
          <w:szCs w:val="28"/>
          <w:lang w:val="en-US"/>
        </w:rPr>
        <w:t>Bu dastanı Ürvə Aişədən bu cür nəql edir: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عروة، عَنْ عَایِشة،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عَلَیَّ رَسُولُ الله وَعِنْدِی جَارِیَتَانِ تَغَنِّیَانِ بِغِنَاءِ بُغَاثِ فَاضَطجَع عَلَی الفَرَایِشِ وَ حَوَّلَ وَجْهَهُ، وَدَخَلَ أَبُوبَکْر، فَانْتَهَرَنِی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مزمَارَةُ الشَّیْطَانِ عِنْدَ النَّبِیّ ؟ فَأَقْبَلَ عَلَیْهِ رَسُولُ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دَعْهُمَا، فَلَمَّا غَفَلَ غَمَزْتُهُمَا فَخَرَجتَا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İki qız mənim evimdə avazla Buğas müharibəsinin şe</w:t>
      </w:r>
      <w:r>
        <w:rPr>
          <w:rFonts w:eastAsia="Consolas" w:cs="Consolas" w:ascii="Consolas" w:hAnsi="Consolas"/>
          <w:color w:val="111111"/>
          <w:sz w:val="28"/>
          <w:szCs w:val="28"/>
          <w:lang w:val="en-US"/>
        </w:rPr>
        <w:t>rlərindən oxuyurdu. Həzrət Peyğəmbər (s) gəldi və çarpayıya tərəf getdi. Üzünü o tərəfə çevirdi. Bu vaxt Əbu Bəkr daxil oldu. Mahnı oxuyanları görüncə üzünü mənə turşutdu və dedi: Peyğəmbərin yanında qina və musiqi?! Peyğəmbər (s) üzünü Əbu Bəkrə tərəf tutub buyurdu: Onları öz başına burax! Aişə deyir: Əbu Bəkrin diqqəti dağıldı və mən o iki qıza işarə etdim, evdən çıxıb getdilər.”&lt;a href="#ref-footnote2-page367" id="footnote2-page367" style="display:inline-block"&gt;&lt;sup&gt;(2)&lt;/sup&gt;&lt;/a&gt;&lt;p class="footnote"&gt;&lt;a href="#footnote2-page367" style="color:#3b82f6;" id="ref-footnote2-page367"&gt; 2) &lt;/a&gt;[2] .“Səhihi-Buxari”, 2-ci cild, “Səlatul-eydəyn” bölümü; “Fil-eydəyn və təcəmmuli fihi” bölümü; (Əəlhərabu vəd-dərq ???), 907-908-ci hədislər; “Səhihi-Buxari”, 4-cü cild, “Kitabul-cihad”, “Əd-dərq” ??? bölümü, 2750-2751-ci hədislər. “Səhihi-Müslim”, 3-cü cild, “Səlatul-eydəyn” bölümü, “Ər-ruxsətu fil-ləəbi əlləzi la mə</w:t>
      </w:r>
      <w:r>
        <w:rPr>
          <w:rFonts w:eastAsia="Times New Roman" w:cs="Times New Roman" w:ascii="Times New Roman" w:hAnsi="Times New Roman"/>
          <w:color w:val="111111"/>
          <w:sz w:val="28"/>
          <w:szCs w:val="28"/>
          <w:lang w:val="en-US"/>
        </w:rPr>
        <w:t>siyəh” bölümü, 4892-ci hədis.</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səh:367</w:t>
      </w:r>
      <w:bookmarkStart w:id="540" w:name="pg3610_19078"/>
    </w:p>
    <w:p>
      <w:pPr>
        <w:pStyle w:val="BookText"/>
        <w:bidi w:val="0"/>
        <w:rPr/>
      </w:pPr>
      <w:bookmarkEnd w:id="540"/>
      <w:r>
        <w:rPr>
          <w:rFonts w:eastAsia="Times New Roman" w:cs="Times New Roman" w:ascii="Times New Roman" w:hAnsi="Times New Roman"/>
          <w:color w:val="111111"/>
          <w:sz w:val="28"/>
          <w:szCs w:val="28"/>
          <w:lang w:val="en-US"/>
        </w:rPr>
        <w:t>5.</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عَیِشَة قَالَتْ کنتَ العبُ بالبَنَات عِنْدَ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لِی صَوَاحبُ یَلعَبنَ مَعِی فَکَانَ رَسُولُ الله إِذَا دَخَلَ یَتَقمَعنَ مِنءهُ فیسر بِهِنَّ إِلَیَّ فَیَلْعَبنَ مَعِی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Aişə deyir: “Mən həzrət Peyğəmbərin (s) yanında öz gəlinciklərimlə oynayırdım. Mənimlə oynayan qızlar da yanımda idilər. Bir yerdə oynayırdıq. Elə ki, Peyğəmbər (s) gəldi onlar utandılar və evin bir küncündə gizləndilər. Ancaq həzrət Peyğəmbər (s) onları həvəsləndirərək bir-bir mənim yanıma oynamağa göndərdi.”</w:t>
      </w:r>
      <w:r>
        <w:rPr>
          <w:rStyle w:val="FootnoteAnchor"/>
        </w:rPr>
        <w:footnoteReference w:id="591"/>
      </w:r>
    </w:p>
    <w:p>
      <w:pPr>
        <w:pStyle w:val="BookText"/>
        <w:bidi w:val="0"/>
        <w:jc w:val="both"/>
        <w:rPr/>
      </w:pPr>
      <w:r>
        <w:rPr>
          <w:rFonts w:eastAsia="Times New Roman" w:cs="Times New Roman" w:ascii="Times New Roman" w:hAnsi="Times New Roman"/>
          <w:color w:val="111111"/>
          <w:sz w:val="28"/>
          <w:szCs w:val="28"/>
          <w:lang w:val="en-US"/>
        </w:rPr>
        <w:t>Bu hədisi, Buxari “Ədəbul-mufrəd” adlı başqa bir kitabında iki yerdə gətirmişdir.</w:t>
      </w:r>
      <w:r>
        <w:rPr>
          <w:rStyle w:val="FootnoteAnchor"/>
        </w:rPr>
        <w:footnoteReference w:id="592"/>
      </w:r>
    </w:p>
    <w:p>
      <w:pPr>
        <w:pStyle w:val="BookText"/>
        <w:bidi w:val="0"/>
        <w:jc w:val="both"/>
        <w:rPr/>
      </w:pPr>
      <w:r>
        <w:rPr>
          <w:rFonts w:eastAsia="Times New Roman" w:cs="Times New Roman" w:ascii="Times New Roman" w:hAnsi="Times New Roman"/>
          <w:color w:val="111111"/>
          <w:sz w:val="28"/>
          <w:szCs w:val="28"/>
          <w:lang w:val="en-US"/>
        </w:rPr>
        <w:t>İzahı: Bəğəvinin “Məsabih” (“Kitabun-nikah”, “Əşərətun-nisa” bölümü) adlı kitabında yazdığı başqa bir hədisin məzmununa görə Aişədən nəql etmişdir ki; Aişə, Peyğəmbərin Təbuk və ya Hüneyn döyüşündən qayıdarkən gəlincikləri var idi! Bu iki döyüş Məkkə fəth olunduqdan sonra təqribən Peyğəmbərin (s) ömrünün axır vaxtlarında baş vermişdi. Bu hədis doğrudursa, o dövrdə Aişənin on beşdən iyirmiyə kimi yaşı vardı.</w:t>
      </w:r>
    </w:p>
    <w:p>
      <w:pPr>
        <w:pStyle w:val="Heading4"/>
        <w:numPr>
          <w:ilvl w:val="3"/>
          <w:numId w:val="1"/>
        </w:numPr>
        <w:bidi w:val="0"/>
        <w:jc w:val="left"/>
        <w:rPr/>
      </w:pPr>
      <w:bookmarkStart w:id="541" w:name="__RefHeading___Toc4202338_2749589250"/>
      <w:bookmarkStart w:id="542" w:name="_Toc194"/>
      <w:bookmarkEnd w:id="541"/>
      <w:r>
        <w:rPr/>
        <w:t>2. Peyğəmbərin öz həyat yoldaşını rəqqasələrə baxmağa dəvət etməsi</w:t>
      </w:r>
      <w:bookmarkEnd w:id="54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Səhihi Buxari” və “Səhihi Müslim”də qeyd olunmuşdur ki, Həbəşədən hicrət edənlərin bir qurupu Peyğəmbər (s) məscidinin yaxınlığında rəqs edirdilər. Allahın elçisi də Aişəni onların rəqsinə baxmağa dəvət etdi. Bəzən isə Aişə özü Peyğəmbərdən (s) belə şeylərə tamaşa etmək üçün getməsinə icazə istəyirdi. Lakin</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səh:368</w:t>
      </w:r>
    </w:p>
    <w:p>
      <w:pPr>
        <w:pStyle w:val="BookText"/>
        <w:bidi w:val="0"/>
        <w:rPr/>
      </w:pPr>
      <w:r>
        <w:rPr>
          <w:rFonts w:eastAsia="Times New Roman" w:cs="Times New Roman" w:ascii="Times New Roman" w:hAnsi="Times New Roman"/>
          <w:color w:val="111111"/>
          <w:sz w:val="28"/>
          <w:szCs w:val="28"/>
          <w:lang w:val="en-US"/>
        </w:rPr>
        <w:t>naməhrəm kişilər Aişənin üzünü görməsinlər deyə, bəzən Rəsuli-Əkrəm (s) əbasını Aişə ilə məsciddə olan camaat arasında tutardı. Bəzən isə özü Aişənin qarşısında durardı və Aişə də Peyğəmbərin (s) çiynindən rəqs edən Həbəşilərə baxırdı.</w:t>
      </w:r>
    </w:p>
    <w:p>
      <w:pPr>
        <w:pStyle w:val="BookText"/>
        <w:bidi w:val="0"/>
        <w:jc w:val="both"/>
        <w:rPr/>
      </w:pPr>
      <w:r>
        <w:rPr>
          <w:rFonts w:eastAsia="Times New Roman" w:cs="Times New Roman" w:ascii="Times New Roman" w:hAnsi="Times New Roman"/>
          <w:color w:val="111111"/>
          <w:sz w:val="28"/>
          <w:szCs w:val="28"/>
          <w:lang w:val="en-US"/>
        </w:rPr>
        <w:t>Ancaq onların rəqs etməsi və oynaması ikinci xəlifənin xoşuna gəlmirdi. Hətta bir dəfə məscidin həyətində olan xırda daşları götürüb rəqs edənlərin üzünə atmaqla onları oynamağa qoymadı. Amma Peyğəmbər (s) xəlifənin bu işinə mane oldu və Həbəşilərə xitab edərək, belə buyurdu:</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أَمْناً بَنِی أَرفدة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Bu cümləni söyləməklə onları rəqsə daha da həvəsləndirdi.</w:t>
      </w:r>
    </w:p>
    <w:p>
      <w:pPr>
        <w:pStyle w:val="BookText"/>
        <w:bidi w:val="0"/>
        <w:jc w:val="both"/>
        <w:rPr/>
      </w:pPr>
      <w:r>
        <w:rPr>
          <w:rFonts w:eastAsia="Times New Roman" w:cs="Times New Roman" w:ascii="Times New Roman" w:hAnsi="Times New Roman"/>
          <w:color w:val="111111"/>
          <w:sz w:val="28"/>
          <w:szCs w:val="28"/>
          <w:lang w:val="en-US"/>
        </w:rPr>
        <w:t>İndi isə bu barədə “Səhiheyndə” bir neçə hədisin mətni və tərcüməsini burada gətiririk: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عَایشَةَ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رَأَیْتُ رَسُلَ اللهِ یَوْماً عَلَی بَابٍ حُجرَتِی وَالحَبشَةُ یَلْعَبُونَ فِی الْمَسْجِدِ وَ رَسُلث اللهِ یَسْتُرَنِی بِرِدَائِهِ لِکَی أَنْظَرَ إِلَیَ لَعْبِهِمْ ثُمَّ یَقُومُ مِنء أَجْلِی حَتَّی أَکُونَ أَنَاالَّتِی أَنْصَرِفُ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فَاقدِروا قَدرَالْجَارِیةِ الحَدِیثَةِ السنِّ حَرِیصةً عَلَی اللَهوِ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...Aişə deyir: Bir gün Həbəşilər məsciddə oynayırdılar. Həzrət Peyğəmbər (s) mənim otağımın qapısının arxasında dayanmışdı. Öz əbası ilə məni örtdü ta onların rəqs edib, oynamalarına tamaşa edim.” Aişə əlavə edir: “Həzrət Peyğəmbər (s) mənim baxmağıma görə o qədər dayandı ki, özüm də yoruldum və evə qayıtdım. Siz də Peyğəmbər (s) kimi rəqs etməyə meylli olan cavan qızlarınızın qədrini bilin və onlarla mehriban olun.”</w:t>
      </w:r>
      <w:r>
        <w:rPr>
          <w:rStyle w:val="FootnoteAnchor"/>
        </w:rPr>
        <w:footnoteReference w:id="593"/>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səh:369</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قَالَتْ عَیِشَةُ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یَسْتُرُنِی بِرِدَائِهِ وَ أَنَا أَنءظُرُ إِلَی الْحَبشَةِ وَهُمْ یَلْعَبُونَ فِی الْمَسْجِدِ فَزَجَرَهُمْ عُمَرُ، فَقَالَ النَّبِیُّ دَعْهُمْ أَمنًا بَنِی أَرفِدة یَعْنِی مِنَ الْأَمْنِ وَ أَنَا جَارِیَةٌ فَاقْدِرُواالْجَارِیَةَ العربةَ الْحَدِیثَةَ السِّنِّ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Səhiheyndə zikr olunmuş başqa bir rəvayətdə yenə Aişə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Həbəşəlilər məsciddə rəqs edirdilər. Həzrət Peyğəmbər (s) öz əbası ilə məni örtdü ki, mən onlara tamaşa edim. Ömər onları oynamağa qoymadı. Allahın elçisi belə buyurdu: “Onları öz hallarına burax.” Sonra Həbəşəlilərə belə buyurdu:</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أَمْناً بَنِی أَرفدة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Səhihi-Müslim”də bu hədis barədə Aişədən bu cümlənin də söylənildiyi zikr olunub: </w:t>
      </w:r>
      <w:r>
        <w:rPr>
          <w:rFonts w:ascii="Amiri" w:hAnsi="Amiri" w:eastAsia="Amiri" w:cs="Amiri"/>
          <w:color w:val="111111"/>
          <w:sz w:val="28"/>
          <w:sz w:val="28"/>
          <w:szCs w:val="28"/>
          <w:rtl w:val="true"/>
          <w:lang w:bidi="ar-SA"/>
        </w:rPr>
        <w:t>وَ أَنَا جَارِیَةٌ فَاقْدِرُواالْجَارِیَةَ العربةَ الْحَدِیثَةَ السِّنِّ</w:t>
      </w:r>
      <w:r>
        <w:rPr>
          <w:rFonts w:eastAsia="Amiri" w:cs="Amiri" w:ascii="Amiri" w:hAnsi="Amiri"/>
          <w:color w:val="111111"/>
          <w:sz w:val="28"/>
          <w:szCs w:val="28"/>
          <w:lang w:bidi="ar-SA"/>
        </w:rPr>
        <w:t>." " “</w:t>
      </w:r>
      <w:r>
        <w:rPr>
          <w:rFonts w:eastAsia="Times New Roman" w:cs="Times New Roman" w:ascii="Times New Roman" w:hAnsi="Times New Roman"/>
          <w:color w:val="111111"/>
          <w:sz w:val="28"/>
          <w:szCs w:val="28"/>
          <w:lang w:val="en-US"/>
        </w:rPr>
        <w:t>Mən cavan idim. Siz də cavan və rəqs etməyə meylli olan qızların fikrində olun.”</w:t>
      </w:r>
    </w:p>
    <w:p>
      <w:pPr>
        <w:pStyle w:val="BookText"/>
        <w:bidi w:val="0"/>
        <w:jc w:val="both"/>
        <w:rPr/>
      </w:pPr>
      <w:r>
        <w:rPr>
          <w:rFonts w:eastAsia="Times New Roman" w:cs="Times New Roman" w:ascii="Times New Roman" w:hAnsi="Times New Roman"/>
          <w:color w:val="111111"/>
          <w:sz w:val="28"/>
          <w:szCs w:val="28"/>
          <w:lang w:val="en-US"/>
        </w:rPr>
        <w:t>Buxarinin nəql etdiyi başqa bir rəvayətin axırında isə belə gəlmişdir: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فَاقْدِرُواالْجَارِیَةَ الْحَدِیثَة السنّ تَسْمَعُ اللَّهوَ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Siz də cavan qızların fikrində olun ta onlar da musiqi dinləsinlər”</w:t>
      </w:r>
      <w:r>
        <w:rPr>
          <w:rStyle w:val="FootnoteAnchor"/>
        </w:rPr>
        <w:footnoteReference w:id="59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وَکَانَ یَوْمٌ عِیْدَ یَلْعَبُ السُّودَانِ بِالدَّرقِ وَالحرَابِ فَإِمَّا سَأَلْتُ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قَالَ تَشْتَهِینَ تَنْظِرِینَ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فأَقَامَنِی وَرَاءَهُ خَدِّی عَلَی خَدِّهِ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دُونَکُم یَابَنِی أَرفدة حَتَّی مللتُ قَالَ حَسْبُکَ؟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Ürvə Aişədən nəql edir ki; “Bayram günü idi. Sudanlılar qalxan və qılıncla rəqs edirdilər. Ya mən özüm Peyğəmbərdən (s) xahiş etdim ya da Peyğəmbər özü mənə “onlara baxmaq istəyirsənmi?” soruşdu. Dedim: Bəli, Peyğəmbər (s) məni öz</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səh:370</w:t>
      </w:r>
    </w:p>
    <w:p>
      <w:pPr>
        <w:pStyle w:val="BookText"/>
        <w:bidi w:val="0"/>
        <w:rPr/>
      </w:pPr>
      <w:r>
        <w:rPr>
          <w:rFonts w:eastAsia="Times New Roman" w:cs="Times New Roman" w:ascii="Times New Roman" w:hAnsi="Times New Roman"/>
          <w:color w:val="111111"/>
          <w:sz w:val="28"/>
          <w:szCs w:val="28"/>
          <w:lang w:val="en-US"/>
        </w:rPr>
        <w:t xml:space="preserve">arxasına aldı. Belə ki, mənim üzüm onun mübarək üzünə dəyirdi. Həzrət Peyğəmbər (s) onları </w:t>
      </w:r>
      <w:r>
        <w:rPr>
          <w:rFonts w:ascii="Amiri" w:hAnsi="Amiri" w:eastAsia="Amiri" w:cs="Amiri"/>
          <w:color w:val="111111"/>
          <w:sz w:val="28"/>
          <w:sz w:val="28"/>
          <w:szCs w:val="28"/>
          <w:rtl w:val="true"/>
          <w:lang w:bidi="ar-SA"/>
        </w:rPr>
        <w:t>دُونَکُم یَابَنِی أَرفدة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cümləsi ilə mən yorulana qədər rəqs etməyə həvəsləndirdi. Elə ki, mən yoruldum Peyğəmbər (s) buyurdu: “Bəsdir?” Dedim:-“Bəli”. Buyurdu: “Yaxşı onda get.”</w:t>
      </w:r>
      <w:r>
        <w:rPr>
          <w:rStyle w:val="FootnoteAnchor"/>
        </w:rPr>
        <w:footnoteReference w:id="595"/>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عَایِشَة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حَبَشٌ یَزِفّنُونَ فِی یَوْمِ عَیْدِ فِی الْمَسْجِدِ فَدَعَانِی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 رَأْسِی عَلَی مِنءکَبِهِ فَجَعَلْتُ أَنْظُرَ إِلَی لِعْبِهِمْ حَتَّی کُنْتُ أَنَاالَّتِی أَنْصَرِفُ عَنْ النَّظَرِ إِلَیْهِمْ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Yenə də Aişədən nəql olunmuşdur ki; “Elə ki, Həbəşəlilər Mədinəyə daxil oldular, bayram günləri məscidin yanında rəqs edib, oynayırdılar. Peyğəmbər (s) məni onlara tamaşa etməyə çağırdı. Mən də başımı Peyğəmbərin (s) siznəsinin üzərinə qoyub, onların rəqs etməsinə tamaşa edirdim. Sonra baxmaqdan yoruldum və geri qayıtdım.”</w:t>
      </w:r>
      <w:r>
        <w:rPr>
          <w:rStyle w:val="FootnoteAnchor"/>
        </w:rPr>
        <w:footnoteReference w:id="596"/>
      </w:r>
    </w:p>
    <w:p>
      <w:pPr>
        <w:pStyle w:val="BookText"/>
        <w:bidi w:val="0"/>
        <w:jc w:val="both"/>
        <w:rPr/>
      </w:pPr>
      <w:r>
        <w:rPr>
          <w:rFonts w:eastAsia="Times New Roman" w:cs="Times New Roman" w:ascii="Times New Roman" w:hAnsi="Times New Roman"/>
          <w:color w:val="111111"/>
          <w:sz w:val="28"/>
          <w:szCs w:val="28"/>
          <w:lang w:val="en-US"/>
        </w:rPr>
        <w:t>İzahı: Bu hədisin mətnində “</w:t>
      </w:r>
      <w:r>
        <w:rPr>
          <w:rFonts w:ascii="IRNazanin" w:hAnsi="IRNazanin" w:eastAsia="IRNazanin"/>
          <w:color w:val="111111"/>
          <w:sz w:val="28"/>
          <w:sz w:val="28"/>
          <w:szCs w:val="28"/>
          <w:rtl w:val="true"/>
          <w:lang w:bidi="fa-IR"/>
        </w:rPr>
        <w:t>یزفنون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cümləsi işlənmişdir. Nəvəvi “Səhihi-Müslimün” şərhində deyir: “Zəfənə” rəqs etmək mənasınadır.”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ma Yəbi” “Fəthul-munim”</w:t>
      </w:r>
      <w:r>
        <w:rPr>
          <w:rStyle w:val="FootnoteAnchor"/>
        </w:rPr>
        <w:footnoteReference w:id="597"/>
      </w:r>
      <w:r>
        <w:rPr>
          <w:rFonts w:eastAsia="Times New Roman" w:cs="Times New Roman" w:ascii="Times New Roman" w:hAnsi="Times New Roman"/>
          <w:color w:val="111111"/>
          <w:sz w:val="28"/>
          <w:szCs w:val="28"/>
          <w:lang w:val="en-US"/>
        </w:rPr>
        <w:t>kitabında bu hədisin şərhində deyir: "</w:t>
      </w:r>
      <w:r>
        <w:rPr>
          <w:rFonts w:ascii="Amiri" w:hAnsi="Amiri" w:eastAsia="Amiri" w:cs="Amiri"/>
          <w:color w:val="111111"/>
          <w:sz w:val="28"/>
          <w:sz w:val="28"/>
          <w:szCs w:val="28"/>
          <w:rtl w:val="true"/>
          <w:lang w:bidi="ar-SA"/>
        </w:rPr>
        <w:t>دُونَکُم أَی إِلْزَمُوا لِعَبَکُمْ وَأضرْفدةَهُمْ أَجْدَاد الحبش</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yəni: “Ey “Ərfidəh” övladları ayağınızı yerə vuraraq oynamağınızda olun və davam edin.”</w:t>
      </w:r>
    </w:p>
    <w:p>
      <w:pPr>
        <w:pStyle w:val="BookText"/>
        <w:bidi w:val="0"/>
        <w:jc w:val="both"/>
        <w:rPr/>
      </w:pPr>
      <w:r>
        <w:rPr>
          <w:rFonts w:eastAsia="Times New Roman" w:cs="Times New Roman" w:ascii="Times New Roman" w:hAnsi="Times New Roman"/>
          <w:color w:val="111111"/>
          <w:sz w:val="28"/>
          <w:szCs w:val="28"/>
          <w:lang w:val="en-US"/>
        </w:rPr>
        <w:t>Qəstəlani “Səhihi-Buxari”nin şərhində deyir: “Çox güman</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səh:371</w:t>
      </w:r>
    </w:p>
    <w:p>
      <w:pPr>
        <w:pStyle w:val="BookText"/>
        <w:bidi w:val="0"/>
        <w:rPr/>
      </w:pPr>
      <w:r>
        <w:rPr>
          <w:rFonts w:eastAsia="Times New Roman" w:cs="Times New Roman" w:ascii="Times New Roman" w:hAnsi="Times New Roman"/>
          <w:color w:val="111111"/>
          <w:sz w:val="28"/>
          <w:szCs w:val="28"/>
          <w:lang w:val="en-US"/>
        </w:rPr>
        <w:t>ki, bu rəqs və oynamaq mühacirlərin Mədinəyə gəlişindən neçə il sonra olmuşdur. Yəni, hicrətin yeddinci ilində baş vermişdir. Həmin vaxtlar Aişənin on altı yaşı vardı.”</w:t>
      </w:r>
      <w:r>
        <w:rPr>
          <w:rStyle w:val="FootnoteAnchor"/>
        </w:rPr>
        <w:footnoteReference w:id="598"/>
      </w:r>
    </w:p>
    <w:p>
      <w:pPr>
        <w:pStyle w:val="BookText"/>
        <w:bidi w:val="0"/>
        <w:jc w:val="both"/>
        <w:rPr/>
      </w:pPr>
      <w:r>
        <w:rPr>
          <w:rFonts w:eastAsia="Times New Roman" w:cs="Times New Roman" w:ascii="Times New Roman" w:hAnsi="Times New Roman"/>
          <w:color w:val="111111"/>
          <w:sz w:val="28"/>
          <w:szCs w:val="28"/>
          <w:lang w:val="en-US"/>
        </w:rPr>
        <w:t>Aişənin söylədiyi “Peyğəmbər (s) məni arxasına almışdı. Həbəşəlilərin rəqsinə tamaşa edənə qədər mənim üzüm onun üzünə dəyirdi” hədisdə belə bir sual qarşıya çıxır ki, görəsən Aişənin boyu Peyğəmbərin (s) boyundan çox hündür idi ki, Ümmül-mömininin üzü Peyğəmbərin üzünə dəyirdi? Və yaxud ayağının altına bir şey qoyurdumu? Və ya da Peyğəmbərin (s) qucağında otururdu ki, belə bir vəziyyət alınırdı?! (yəni üzü o həzrətin üzünə dəyirdi?)</w:t>
      </w:r>
    </w:p>
    <w:p>
      <w:pPr>
        <w:pStyle w:val="BookText"/>
        <w:bidi w:val="0"/>
        <w:jc w:val="both"/>
        <w:rPr/>
      </w:pPr>
      <w:r>
        <w:rPr>
          <w:rFonts w:eastAsia="Times New Roman" w:cs="Times New Roman" w:ascii="Times New Roman" w:hAnsi="Times New Roman"/>
          <w:color w:val="111111"/>
          <w:sz w:val="28"/>
          <w:szCs w:val="28"/>
          <w:lang w:val="en-US"/>
        </w:rPr>
        <w:t>Çünki Aişə xanımın özü bu məsələdə susub. Biz də belə bir hadisənin baş verdiyinin şahidi olmamışıq. Bu suala açıq cavab verməkdə biz üzrlüyük!</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أَخْبَرَتْنِِی عَایِشَةُ أَنَّهَا قَالَتْ للَعَابِینَ ودِدتُ أَنِّی أَرَاهُمْ قَالَتْ فَقَامَ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الْبَابِ أَنْظُرُ بَیْنَ أُذُنَیْهِ وَ عَاتِقِهِ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Aişə deyir: “Həzrət Peyğəmbərə (s) məsciddə oynayan və rəqs edənlərə tamaşa etmək istədiyimi söylədim. Həzrət Peyğəmbər (s) otağın qapısının ortasında durdu və mən Peyğəmbərin (s) çiyninin üstündən onların rəqs edib, oynamalarına tamaşa edirdim.”</w:t>
      </w:r>
      <w:r>
        <w:rPr>
          <w:rStyle w:val="FootnoteAnchor"/>
        </w:rPr>
        <w:footnoteReference w:id="599"/>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الحَبَشَةُ یَلْعَبُونَ عِنْدَ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بِحَرَابِهِمء إِذْ دَخَلَ عُمَرُ بْن الْخَطَّابِ فَأَهْوَی إِلَی الْحصبَاءِ یَحْصبَهُمْ بِهَا 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 یَا عُمَرُ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Əbu Hüreyrə deyir: “Həbəşəlilər Həzrət Peyğəmbərin (s) hüzurunda qılınc oynadırdılar. Bu vaxt Ömər gəldi və yerdəki</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səh:372</w:t>
      </w:r>
      <w:bookmarkStart w:id="543" w:name="pg3610_19083"/>
    </w:p>
    <w:p>
      <w:pPr>
        <w:pStyle w:val="BookText"/>
        <w:bidi w:val="0"/>
        <w:rPr/>
      </w:pPr>
      <w:bookmarkEnd w:id="543"/>
      <w:r>
        <w:rPr>
          <w:rFonts w:eastAsia="Times New Roman" w:cs="Times New Roman" w:ascii="Times New Roman" w:hAnsi="Times New Roman"/>
          <w:color w:val="111111"/>
          <w:sz w:val="28"/>
          <w:szCs w:val="28"/>
          <w:lang w:val="en-US"/>
        </w:rPr>
        <w:t>xırda daşlardan götürüb onların üzünə atmaq üçün yerə əyildi. Peyğəmbər (s) buyurdu: “Onları öz hallarına burax!”</w:t>
      </w:r>
      <w:r>
        <w:rPr>
          <w:rStyle w:val="FootnoteAnchor"/>
        </w:rPr>
        <w:footnoteReference w:id="600"/>
      </w:r>
    </w:p>
    <w:p>
      <w:pPr>
        <w:pStyle w:val="Heading4"/>
        <w:numPr>
          <w:ilvl w:val="3"/>
          <w:numId w:val="1"/>
        </w:numPr>
        <w:bidi w:val="0"/>
        <w:jc w:val="left"/>
        <w:rPr/>
      </w:pPr>
      <w:bookmarkStart w:id="544" w:name="__RefHeading___Toc4202340_2749589250"/>
      <w:bookmarkStart w:id="545" w:name="_Toc195"/>
      <w:bookmarkEnd w:id="544"/>
      <w:r>
        <w:rPr/>
        <w:t>3. Həzrət Peyğəmbərin (s) qadın toy məclisində iştirak etməsi</w:t>
      </w:r>
      <w:bookmarkEnd w:id="54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Sihah” kitablarında yazılmış başqa hədislərin bəzisindən belə başa düşülür ki, Həzrət Peyğəmbər (s) bəzən qadınların toy məclislərində iştirak etmiş və bu məclisdə öz gözəl səsləri ilə eşidənlərin ürəklərini ovsunlayan qızların səslərinə qulaq asırdı. Bəzən isə kişi toy məclislərində iştirak edərdi və orada qonaqların gəlinin qarşıladığını və xidmət göstərdiyini görərdi. Bu barədə də bir neçə hədis nəql edirik:</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خَالِد بن ذکوان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الربیعُ بنتُ معوذ بنِ 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حِینَ بنی علَیّ فَجَلَسَ عَلَی فَرَاشِی کَمَجْلِسِکَ مِنِّی فَجَعَلْتُ جویریات لَنَا یَضْرِبْنَ بِالدَّفِ وَ یَنْدَبْنَ من قتل مِنْ آبَایِی یَوْمَ بَدْرِ إِذْ قَالَتْ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وَفِینَا نَبِی یَعْلَمُ مَّا فِی غدِ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دَعِی هَذِهِ وَ قَوْلِی باالَّذِی کُنْتَ تقولین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Xalid ibn Zəkvan deyir: Rəbi, Məuz ibn Əfranın qızı dedi: Mənim toy məclisim olan günü Həzrət Peyğəmbər (s) bu toyda iştirak etdi. Sən oturduğun kimi Peyğəmbər (s) də, mənə məxsus döşənmiş olan xalçanın üzərində mənə yaxın əyləşmişdi. Qızlar qaval çalıb, oxuyurdular. O cümlədən Bədr döyüşündə öldürülmüş ata-babalarım barədə bəstələnmiş şerləri oxuyurdular. Təsadüfən o qızlardan biri bu kəlmləri oxudu </w:t>
      </w:r>
      <w:r>
        <w:rPr>
          <w:rFonts w:ascii="Amiri" w:hAnsi="Amiri" w:eastAsia="Amiri" w:cs="Amiri"/>
          <w:color w:val="111111"/>
          <w:sz w:val="28"/>
          <w:sz w:val="28"/>
          <w:szCs w:val="28"/>
          <w:rtl w:val="true"/>
          <w:lang w:bidi="ar-SA"/>
        </w:rPr>
        <w:t>وَفِینَا نَبِی یَعْلَمُ مَّا فِی غدِ</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yəni; gələcəkdə nə baş verəcəyini bilən Peyğəmbər (s) bizim aramızdadır. Həzrət Peyğəmbər (s) bu cümləni eşitdikdə belə buyurdu:”Bu sözləri kənara qoyub əvvəldə oxuduqlarınızı oxuyun!”</w:t>
      </w:r>
      <w:r>
        <w:rPr>
          <w:rStyle w:val="FootnoteAnchor"/>
        </w:rPr>
        <w:footnoteReference w:id="601"/>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səh:373</w:t>
      </w:r>
    </w:p>
    <w:p>
      <w:pPr>
        <w:pStyle w:val="BookText"/>
        <w:bidi w:val="0"/>
        <w:rPr/>
      </w:pPr>
      <w:r>
        <w:rPr>
          <w:rFonts w:eastAsia="Times New Roman" w:cs="Times New Roman" w:ascii="Times New Roman" w:hAnsi="Times New Roman"/>
          <w:color w:val="111111"/>
          <w:sz w:val="28"/>
          <w:szCs w:val="28"/>
          <w:lang w:val="en-US"/>
        </w:rPr>
        <w:t>Bu hədisi iki yerdə Buxari öz səhihində gətirmişdir. Bəzi tarixçilər və tərcümeyi-hal yazarları da ondan götürüb Rəbinin tərcümeyi-halında zikr etmişlər.</w:t>
      </w:r>
      <w:r>
        <w:rPr>
          <w:rStyle w:val="FootnoteAnchor"/>
        </w:rPr>
        <w:footnoteReference w:id="602"/>
      </w:r>
    </w:p>
    <w:p>
      <w:pPr>
        <w:pStyle w:val="BookText"/>
        <w:bidi w:val="0"/>
        <w:jc w:val="both"/>
        <w:rPr/>
      </w:pPr>
      <w:r>
        <w:rPr>
          <w:rFonts w:eastAsia="Times New Roman" w:cs="Times New Roman" w:ascii="Times New Roman" w:hAnsi="Times New Roman"/>
          <w:color w:val="111111"/>
          <w:sz w:val="28"/>
          <w:szCs w:val="28"/>
          <w:lang w:val="en-US"/>
        </w:rPr>
        <w:t>Təəccüblü üzrlər</w:t>
      </w:r>
    </w:p>
    <w:p>
      <w:pPr>
        <w:pStyle w:val="BookText"/>
        <w:bidi w:val="0"/>
        <w:jc w:val="both"/>
        <w:rPr/>
      </w:pPr>
      <w:r>
        <w:rPr>
          <w:rFonts w:eastAsia="Times New Roman" w:cs="Times New Roman" w:ascii="Times New Roman" w:hAnsi="Times New Roman"/>
          <w:color w:val="111111"/>
          <w:sz w:val="28"/>
          <w:szCs w:val="28"/>
          <w:lang w:val="en-US"/>
        </w:rPr>
        <w:t>Bu hədislərin təhqiramiz olan məzmunları və nübuvvət məqamı ilə olan ziddiyyətli mənaları çox açıq-aydındır. Çünki ruhani bir alimin və ya məzhəbi bir kişinin aşağı təbəqədən olsa belə özünü cürbəcür paltarlarla bəzəyib şənlənən qadınların toy məclisində iştirak etməsi, oturub qızların oxuduqları musiqiləri dinləməsi, bəzən isə onların oxuduqları mahnılar barədə öz nəzərini bildirməsi heç də təsəvvür olunacaq deyildir. Bəli, azacıq da olsa ruhani və ya mənəviyyatı olan adi bir kəsdən belə bir şeyin baş verməsi uzaq nəzərə çarpır, o ki, qaldı nübuvvət məqamına, düzü heç yaraşan bir şey deyildir.</w:t>
      </w:r>
    </w:p>
    <w:p>
      <w:pPr>
        <w:pStyle w:val="BookText"/>
        <w:bidi w:val="0"/>
        <w:jc w:val="both"/>
        <w:rPr/>
      </w:pPr>
      <w:r>
        <w:rPr>
          <w:rFonts w:eastAsia="Times New Roman" w:cs="Times New Roman" w:ascii="Times New Roman" w:hAnsi="Times New Roman"/>
          <w:color w:val="111111"/>
          <w:sz w:val="28"/>
          <w:szCs w:val="28"/>
          <w:lang w:val="en-US"/>
        </w:rPr>
        <w:t>Buna görə də İbn Həcər Kermanidən bu hədis üçün təəccüblü üzrlər və ya günahdan daha pis üzrlər açıqlamışdır.</w:t>
      </w:r>
    </w:p>
    <w:p>
      <w:pPr>
        <w:pStyle w:val="BookText"/>
        <w:bidi w:val="0"/>
        <w:jc w:val="both"/>
        <w:rPr/>
      </w:pPr>
      <w:r>
        <w:rPr>
          <w:rFonts w:eastAsia="Times New Roman" w:cs="Times New Roman" w:ascii="Times New Roman" w:hAnsi="Times New Roman"/>
          <w:color w:val="111111"/>
          <w:sz w:val="28"/>
          <w:szCs w:val="28"/>
          <w:lang w:val="en-US"/>
        </w:rPr>
        <w:t>Kermani belə demişdir: Bu hədisdə neçə dənə ehtimal vardır. Biri budur ki, Həzrət Peyğəmbər (s) qadınların toy məclisində pərdə arxasında iştirak etmişdir. Ya da deyə bilərik ki, hicab ayəsi hələ nazil olmamışdır. Yaxud da ehtiyac olanda və ya əgər fitnə fəsad təhlükəsi olmadıqda naməhrəmə baxmağın heç bir eybi olmadığını söyləyək.</w:t>
      </w:r>
    </w:p>
    <w:p>
      <w:pPr>
        <w:pStyle w:val="BookText"/>
        <w:bidi w:val="0"/>
        <w:jc w:val="both"/>
        <w:rPr/>
      </w:pPr>
      <w:r>
        <w:rPr>
          <w:rFonts w:eastAsia="Times New Roman" w:cs="Times New Roman" w:ascii="Times New Roman" w:hAnsi="Times New Roman"/>
          <w:color w:val="111111"/>
          <w:sz w:val="28"/>
          <w:szCs w:val="28"/>
          <w:lang w:val="en-US"/>
        </w:rPr>
        <w:t>Bu vaxt İbn Həcər bu sözlərə əlavə edərək belə deyir: Bu məsələ qəti dəlillərə əsasən sübut olunmuşdur ki, Peyğəmbərin (s) xüsusiyyətlərindən biri, başqalarından fərqli olaraq onun naməhrəm qadınla xəlvət etməsinin və naməhrəm qadının</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səh:374</w:t>
      </w:r>
    </w:p>
    <w:p>
      <w:pPr>
        <w:pStyle w:val="BookText"/>
        <w:bidi w:val="0"/>
        <w:rPr/>
      </w:pPr>
      <w:r>
        <w:rPr>
          <w:rFonts w:eastAsia="Times New Roman" w:cs="Times New Roman" w:ascii="Times New Roman" w:hAnsi="Times New Roman"/>
          <w:color w:val="111111"/>
          <w:sz w:val="28"/>
          <w:szCs w:val="28"/>
          <w:lang w:val="en-US"/>
        </w:rPr>
        <w:t>üzünə baxmasının caiz olmasıdır.</w:t>
      </w:r>
      <w:r>
        <w:rPr>
          <w:rStyle w:val="FootnoteAnchor"/>
        </w:rPr>
        <w:footnoteReference w:id="603"/>
      </w:r>
    </w:p>
    <w:p>
      <w:pPr>
        <w:pStyle w:val="BookText"/>
        <w:bidi w:val="0"/>
        <w:jc w:val="both"/>
        <w:rPr/>
      </w:pPr>
      <w:r>
        <w:rPr>
          <w:rFonts w:eastAsia="Times New Roman" w:cs="Times New Roman" w:ascii="Times New Roman" w:hAnsi="Times New Roman"/>
          <w:color w:val="111111"/>
          <w:sz w:val="28"/>
          <w:szCs w:val="28"/>
          <w:lang w:val="en-US"/>
        </w:rPr>
        <w:t xml:space="preserve">Amma birinci ehtimala gəldikdə, yəni o Həzrətin (s) pərdə arxasında toy məclisində iştirak etməsi, bu rəvayətin məzmununun və mənasının əksinədir. Çünki belə deyir: </w:t>
      </w:r>
      <w:r>
        <w:rPr>
          <w:rFonts w:ascii="Amiri" w:hAnsi="Amiri" w:eastAsia="Amiri" w:cs="Amiri"/>
          <w:color w:val="111111"/>
          <w:sz w:val="28"/>
          <w:sz w:val="28"/>
          <w:szCs w:val="28"/>
          <w:rtl w:val="true"/>
          <w:lang w:bidi="ar-SA"/>
        </w:rPr>
        <w:t>فَجَلَسَ عَلَی فَرَاشِی کَمَجْلِسِکَ مِنِّی</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Sən oturduğun kimi Peyğəmbər (s) də, mənə məxsus döşənmiş olan xalçanın üzərində mənə yaxın əyləşmişdi.”</w:t>
      </w:r>
    </w:p>
    <w:p>
      <w:pPr>
        <w:pStyle w:val="BookText"/>
        <w:bidi w:val="0"/>
        <w:jc w:val="both"/>
        <w:rPr/>
      </w:pPr>
      <w:r>
        <w:rPr>
          <w:rFonts w:eastAsia="Times New Roman" w:cs="Times New Roman" w:ascii="Times New Roman" w:hAnsi="Times New Roman"/>
          <w:color w:val="111111"/>
          <w:sz w:val="28"/>
          <w:szCs w:val="28"/>
          <w:lang w:val="en-US"/>
        </w:rPr>
        <w:t>Lakin ikinci ehtimalda bəhs burasındadır ki, görəsən Həzrət Peyğəmbər (s) də başqaları kimi hicab ayəsi nazil olmazdan qabaq özünü pis işlərə bulaşdırmışdı?!</w:t>
      </w:r>
    </w:p>
    <w:p>
      <w:pPr>
        <w:pStyle w:val="BookText"/>
        <w:bidi w:val="0"/>
        <w:jc w:val="both"/>
        <w:rPr/>
      </w:pPr>
      <w:r>
        <w:rPr>
          <w:rFonts w:eastAsia="Times New Roman" w:cs="Times New Roman" w:ascii="Times New Roman" w:hAnsi="Times New Roman"/>
          <w:color w:val="111111"/>
          <w:sz w:val="28"/>
          <w:szCs w:val="28"/>
          <w:lang w:val="en-US"/>
        </w:rPr>
        <w:t>Söylədiklərimizdən əlavə, “Rəbinin” nəql etdiyi bu məsələnin harasından məlum olur ki, əsası olmayan bu dastan hicab ayəsindən əvvəl ya da sonra nazil olmuşdur?</w:t>
      </w:r>
    </w:p>
    <w:p>
      <w:pPr>
        <w:pStyle w:val="BookText"/>
        <w:bidi w:val="0"/>
        <w:jc w:val="both"/>
        <w:rPr/>
      </w:pPr>
      <w:r>
        <w:rPr>
          <w:rFonts w:eastAsia="Times New Roman" w:cs="Times New Roman" w:ascii="Times New Roman" w:hAnsi="Times New Roman"/>
          <w:color w:val="111111"/>
          <w:sz w:val="28"/>
          <w:szCs w:val="28"/>
          <w:lang w:val="en-US"/>
        </w:rPr>
        <w:t>Amma o ki, qaldı üçüncü ehtimala, yəni Allah rəsulunun xüsusiyyətlərindən biri də naməhrəm qadınlarla oturması dastanına, bu məsələ Əhli-beyt (səlamullahi ələykum əcməin) tərəfdarları tərəfindən çox əsassız və qəbul olunmazdır. İctimai baxımdan isə belə dastanlar İslamın ziddinə və əziz İslam Peyğəmbərimizin (s) şəninə zidd olan ən böyük məğlubedici hücumlardır.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أَبُوا أسید السَاعِدِی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عرسِهِ وَکَانَتْ إِمْرَأَتَهُ یَوْمَئذٍ خَدِمُهُمْ وَ هِیَ الْعَرُوسُ، 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مَا سَقتُ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أَنقعتُ لَهُ تمْرَاتِ مِنَ اللَیْلِ فَلَمَّا أَکَلَ سقتُهُ إِیَّاه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Səhl ibn Səd deyir: “Əbu Usəyd Saedi öz toy məclisinə Peyğəmbəri (s) də dəvət etmişdi. Məclisin xidmətçisi həmin gəlin, Useydin xanımı idi.” Səhl əlavə etdi: “Bilirsiz o gəlin Peyğəmbərə (s) nə şərbəti verdi? Gecədən suya tökdüyü</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səh:375</w:t>
      </w:r>
      <w:bookmarkStart w:id="546" w:name="pg3610_19086"/>
    </w:p>
    <w:p>
      <w:pPr>
        <w:pStyle w:val="BookText"/>
        <w:bidi w:val="0"/>
        <w:rPr/>
      </w:pPr>
      <w:bookmarkEnd w:id="546"/>
      <w:r>
        <w:rPr>
          <w:rFonts w:eastAsia="Times New Roman" w:cs="Times New Roman" w:ascii="Times New Roman" w:hAnsi="Times New Roman"/>
          <w:color w:val="111111"/>
          <w:sz w:val="28"/>
          <w:szCs w:val="28"/>
          <w:lang w:val="en-US"/>
        </w:rPr>
        <w:t>xurmalardan hazırladığı şərbəti. Elə ki, Peyğəmbər (s) yemək yedi həmin xurma şərbəti ilə o həzrəti sirab etdi.</w:t>
      </w:r>
      <w:r>
        <w:rPr>
          <w:rStyle w:val="FootnoteAnchor"/>
        </w:rPr>
        <w:footnoteReference w:id="604"/>
      </w:r>
    </w:p>
    <w:p>
      <w:pPr>
        <w:pStyle w:val="BookText"/>
        <w:bidi w:val="0"/>
        <w:jc w:val="both"/>
        <w:rPr/>
      </w:pPr>
      <w:r>
        <w:rPr>
          <w:rFonts w:eastAsia="Times New Roman" w:cs="Times New Roman" w:ascii="Times New Roman" w:hAnsi="Times New Roman"/>
          <w:color w:val="111111"/>
          <w:sz w:val="28"/>
          <w:szCs w:val="28"/>
          <w:lang w:val="en-US"/>
        </w:rPr>
        <w:t>Bu hədisi Buxari Səhldən belə də nəql etmişdir ki;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أَبُو حَازم عَنْ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عَرَسَ أَبُوأسید الساعِدِی دَعَاالنَّبِیُّ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فَمَا صَنَعَ لَهُمْ طَعَامًا وَلاَ قَرَّبَهُ إِلَیْهِم إِلاَّ امْرَأَتَهُ أَم أسید بلّت تمراتِ فِی تُورٍ مِنْ حِجَارَةِ مِنَ اللَیْلِ، فَلَمَّا فَرَغَ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الطَّعَامِ أَمَاثَتّهُ لَهُ فسُقتُهُ، تَتحفُهُ بِذَالِک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Əbu Usəyd Saidi Peyğəmbəri (s) və onun səhabələrini öz toy məclisinə dəvət etmişdi. Əbu Usəydin xanımından başqa heç kəs bu məclis üçün yemək hazırlamadı və ondan başqa da heç kəs qonaqlara xidmt etmədi. Elə ki, Peyğəmbər (s) yeməyini yeyib, qurtardı Usəydin xanımı gecədən qabda islatdığı xurmaların suyundan bir qədər götürüb Peyğəmbəri (s) sirab etdi və bu əməli ilə Peyğəmbərə (s) öz məhəbbətini göstərdi.”</w:t>
      </w:r>
      <w:r>
        <w:rPr>
          <w:rStyle w:val="FootnoteAnchor"/>
        </w:rPr>
        <w:footnoteReference w:id="605"/>
      </w:r>
    </w:p>
    <w:p>
      <w:pPr>
        <w:pStyle w:val="Heading4"/>
        <w:numPr>
          <w:ilvl w:val="3"/>
          <w:numId w:val="1"/>
        </w:numPr>
        <w:bidi w:val="0"/>
        <w:jc w:val="left"/>
        <w:rPr/>
      </w:pPr>
      <w:bookmarkStart w:id="547" w:name="__RefHeading___Toc4202342_2749589250"/>
      <w:bookmarkStart w:id="548" w:name="_Toc196"/>
      <w:bookmarkEnd w:id="547"/>
      <w:r>
        <w:rPr/>
        <w:t>4. Peyğəmbərin musiqiyə olan həvəsi</w:t>
      </w:r>
      <w:bookmarkEnd w:id="548"/>
    </w:p>
    <w:p>
      <w:pPr>
        <w:pStyle w:val="BookText"/>
        <w:bidi w:val="0"/>
        <w:jc w:val="both"/>
        <w:rPr/>
      </w:pPr>
      <w:r>
        <w:rPr>
          <w:rFonts w:eastAsia="Times New Roman" w:cs="Times New Roman" w:ascii="Times New Roman" w:hAnsi="Times New Roman"/>
          <w:color w:val="111111"/>
          <w:sz w:val="28"/>
          <w:szCs w:val="28"/>
          <w:lang w:val="en-US"/>
        </w:rPr>
        <w:t>Belə hədislərin dördüncü qrupunda oxuyuruq ki, Həzrət Peyğəmbər (s) xanəndəliyə və toy məclislərində musiqi alətlərinin ifa olunmasına xüsusi rəğbəti və həvəsi vardır. Əgər bir toy məclisində xanəndəlik və qinadan xəbər olmazdısa o həzrət şəxsən bu məsələyə müdaxilə edərək, bu məclisdə xanəndəyə və xanəndəliyə ehtiyac olduğuna öz təkidini bildirərdi. Hətta bəzən xanəndə qızlara və toy məclisinə gəlib-gedən qadınlara öz məhəbbətini izhar edərdi və onların</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səh:376</w:t>
      </w:r>
    </w:p>
    <w:p>
      <w:pPr>
        <w:pStyle w:val="BookText"/>
        <w:bidi w:val="0"/>
        <w:rPr/>
      </w:pPr>
      <w:r>
        <w:rPr>
          <w:rFonts w:eastAsia="Times New Roman" w:cs="Times New Roman" w:ascii="Times New Roman" w:hAnsi="Times New Roman"/>
          <w:color w:val="111111"/>
          <w:sz w:val="28"/>
          <w:szCs w:val="28"/>
          <w:lang w:val="en-US"/>
        </w:rPr>
        <w:t>qarşısında dayanaraq belə buyurardı: “Allaha and olsun ki, sizə qarşı məhəbbətim çoxdur.”</w:t>
      </w:r>
    </w:p>
    <w:p>
      <w:pPr>
        <w:pStyle w:val="BookText"/>
        <w:bidi w:val="0"/>
        <w:jc w:val="both"/>
        <w:rPr/>
      </w:pPr>
      <w:r>
        <w:rPr>
          <w:rFonts w:eastAsia="Times New Roman" w:cs="Times New Roman" w:ascii="Times New Roman" w:hAnsi="Times New Roman"/>
          <w:color w:val="111111"/>
          <w:sz w:val="28"/>
          <w:szCs w:val="28"/>
          <w:lang w:val="en-US"/>
        </w:rPr>
        <w:t>İndisə belə növ hədislərdən bir neçə nümunəni burada zikr edirik: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عُروَة، عَنْ أَبِیهِ، عَنْ عَایِشَةَ أَنَّهَا زَفَّتْ إِمْرَأَةَ إِلَی رَجُلٍ مِنَ الأَنْصَارِ فَقَالَ نَبِیُّ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عَایِشَةُ مَاکَانَ مَعَکُمْ لَهْوَ فَإِنَّ الأَنْصَارَ یَعُجِبهُمُ الْلَهْوُ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Aişədən nəql olunmuşdur ki; “O (Aişə) ənsardan olan bir kişinin evinə gəlin aparırdı. Həzrət Peyğəmbər (s) buyurdu: Aişə! Saz və avazınız yoxdur? Axı ənsarın saz və avazdan xoşları gəlir?!”</w:t>
      </w:r>
      <w:r>
        <w:rPr>
          <w:rStyle w:val="FootnoteAnchor"/>
        </w:rPr>
        <w:footnoteReference w:id="606"/>
      </w:r>
    </w:p>
    <w:p>
      <w:pPr>
        <w:pStyle w:val="BookText"/>
        <w:bidi w:val="0"/>
        <w:jc w:val="both"/>
        <w:rPr/>
      </w:pPr>
      <w:r>
        <w:rPr>
          <w:rFonts w:eastAsia="Times New Roman" w:cs="Times New Roman" w:ascii="Times New Roman" w:hAnsi="Times New Roman"/>
          <w:color w:val="111111"/>
          <w:sz w:val="28"/>
          <w:szCs w:val="28"/>
          <w:lang w:val="en-US"/>
        </w:rPr>
        <w:t>Bu hədis, “Səhihi-Buxari”də gəlmişdir. Ancaq İbn Macə öz səhihində İbn Abbasdan belə nəql etmişdir ki;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أَبِی الزبیر،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أَنکَحَتْ عَیِشَةُ ذَات قرَابَةِ لَهَا مِنَ الأَنْصَار، فَجَاءَ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أَهَدَیْتُمْ الفتَاةَ؟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أَرْسَلْتُمء مَعَهَا مِنْ یُغَنّی؟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الأَنْصَارَ قَوْمٌ فِیهِمْ غَزَلُ، فَلَوْ بَعَثْتُمْ مَعَهَا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أَتَینَاکُمْ أَتَیْنَاکُمْ فَحَیَّنَا وَ حَیَّکُمْ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Aişə, öz qohumlarından olan bir qızı ənsardan olan bir kişinin evinə gəlin aparırdı. Həzrət Peyğəmbər (s) daxil oldu və soruşdu: “Gəlini ərinin evinə göndərdinizmi?” Dedilər: - Bəli, ya Rəsulullah! Buyurdu: “Gəlinlə birgə xanəndə də getdimi?” Aişə dedi: - Xeyr! Həzrət Peyğəmbər (s) buyurdu: “Ənsar qrupunun arasında qadınların oxuması adətdir. Gəlinlə birgə bir nəfər də göndərsəydiniz və o da bu şeri oxusaydı çox yaxşı olardı.</w:t>
      </w:r>
    </w:p>
    <w:p>
      <w:pPr>
        <w:pStyle w:val="BookText"/>
        <w:bidi w:val="0"/>
        <w:jc w:val="both"/>
        <w:rPr/>
      </w:pPr>
      <w:r>
        <w:rPr>
          <w:rFonts w:ascii="Amiri" w:hAnsi="Amiri" w:eastAsia="Amiri" w:cs="Amiri"/>
          <w:color w:val="111111"/>
          <w:sz w:val="28"/>
          <w:sz w:val="28"/>
          <w:szCs w:val="28"/>
          <w:rtl w:val="true"/>
          <w:lang w:bidi="ar-SA"/>
        </w:rPr>
        <w:t>أَتَیْنَاکُمْ أَتَیْنَاکُمْ فَحَیَّنَا وَ حَیَّاکُمْ</w:t>
      </w:r>
      <w:r>
        <w:rPr>
          <w:rStyle w:val="FootnoteAnchor"/>
        </w:rPr>
        <w:footnoteReference w:id="60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Buxari Ənəs ibn Malikdən nəql edir: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نِسَائًا مقبلینَ مِنْعرسِ فَقَامَ مُمْتِنًا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أَنْتُم من أَحَبِّ النَّاس إِلَیَّ</w:t>
      </w:r>
      <w:r>
        <w:rPr>
          <w:rFonts w:eastAsia="Amiri" w:cs="Amiri" w:ascii="Amiri" w:hAnsi="Amiri"/>
          <w:color w:val="111111"/>
          <w:sz w:val="28"/>
          <w:szCs w:val="28"/>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səh:377</w:t>
      </w:r>
      <w:bookmarkStart w:id="549" w:name="pg3610_19088"/>
    </w:p>
    <w:p>
      <w:pPr>
        <w:pStyle w:val="BookText"/>
        <w:bidi w:val="0"/>
        <w:rPr/>
      </w:pPr>
      <w:bookmarkEnd w:id="549"/>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Allahın elçisi, toy məclisindən gələn bir qrup qadınları və uşaqları gördü. Onları çox sevdiyinə görə dayandı və belə buyurdu: “Allah bilir ki, camaat içində mənim ən sevimli və əzizlərim sizlərsiniz.”</w:t>
      </w:r>
      <w:r>
        <w:rPr>
          <w:rStyle w:val="FootnoteAnchor"/>
        </w:rPr>
        <w:footnoteReference w:id="608"/>
      </w:r>
    </w:p>
    <w:p>
      <w:pPr>
        <w:pStyle w:val="BookText"/>
        <w:bidi w:val="0"/>
        <w:jc w:val="both"/>
        <w:rPr/>
      </w:pPr>
      <w:r>
        <w:rPr>
          <w:rFonts w:eastAsia="Times New Roman" w:cs="Times New Roman" w:ascii="Times New Roman" w:hAnsi="Times New Roman"/>
          <w:color w:val="111111"/>
          <w:sz w:val="28"/>
          <w:szCs w:val="28"/>
          <w:lang w:val="en-US"/>
        </w:rPr>
        <w:t>İbn Macə də Ənəs ibn Malikdən bu hədisə oxşar başqa bir hədisi belə nəql edir ki;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انَس بنِ مَالِک أَنَّ النَّبِیّ مرّببعض المدینةِ فَإِذا هُوَ بِجَوَارِ یَضْرِبْنَ بِدَفَّهُنَّ یَتَغنّینَ وَ یُقلنَ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جَوَار من بَنِی نَجَّار یَاحبّذَا مُحَمّد من جَار، فَقَالَ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یَعلَمُ أَنِّی لأُحُبُّکُنّ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Həzrət Peyğəmbər (s) bir küçədən keçirdi. Əlç şalıb, xoşavazla bu şeri oxuyan qızları gördü.</w:t>
      </w:r>
    </w:p>
    <w:p>
      <w:pPr>
        <w:pStyle w:val="BookText"/>
        <w:bidi w:val="0"/>
        <w:jc w:val="both"/>
        <w:rPr/>
      </w:pPr>
      <w:r>
        <w:rPr>
          <w:rFonts w:ascii="Amiri" w:hAnsi="Amiri" w:eastAsia="Amiri" w:cs="Amiri"/>
          <w:color w:val="111111"/>
          <w:sz w:val="28"/>
          <w:sz w:val="28"/>
          <w:szCs w:val="28"/>
          <w:rtl w:val="true"/>
          <w:lang w:bidi="ar-SA"/>
        </w:rPr>
        <w:t>نَحْنُ جَوَارٌ مِنْ بَنِی نَجَّارٍ   یَا حبّذَا مُحَمَّد مِنْ جَارٍ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 Nəccar qəbiləsinin qızlarıyıq, Məhəmməd nə gözəl bir qonşudur.”</w:t>
      </w:r>
    </w:p>
    <w:p>
      <w:pPr>
        <w:pStyle w:val="BookText"/>
        <w:bidi w:val="0"/>
        <w:jc w:val="both"/>
        <w:rPr/>
      </w:pPr>
      <w:r>
        <w:rPr>
          <w:rFonts w:eastAsia="Times New Roman" w:cs="Times New Roman" w:ascii="Times New Roman" w:hAnsi="Times New Roman"/>
          <w:color w:val="111111"/>
          <w:sz w:val="28"/>
          <w:szCs w:val="28"/>
          <w:lang w:val="en-US"/>
        </w:rPr>
        <w:t>Ənəs ibn Malik deyir: “Elə ki, Həzrət Peyğəmbər (s) bu qızları gördü, onlara belə buyurdu: “Allah bilir ki, mən sizi çox sevirəm”.</w:t>
      </w:r>
      <w:r>
        <w:rPr>
          <w:rStyle w:val="FootnoteAnchor"/>
        </w:rPr>
        <w:footnoteReference w:id="609"/>
      </w:r>
    </w:p>
    <w:p>
      <w:pPr>
        <w:pStyle w:val="Heading3"/>
        <w:numPr>
          <w:ilvl w:val="2"/>
          <w:numId w:val="1"/>
        </w:numPr>
        <w:bidi w:val="0"/>
        <w:jc w:val="left"/>
        <w:rPr/>
      </w:pPr>
      <w:bookmarkStart w:id="550" w:name="__RefHeading___Toc4202344_2749589250"/>
      <w:bookmarkStart w:id="551" w:name="_Toc197"/>
      <w:bookmarkEnd w:id="550"/>
      <w:r>
        <w:rPr/>
        <w:t>Qeyd olunan hədislərin araşdırılması</w:t>
      </w:r>
      <w:bookmarkEnd w:id="55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Rəva olmayan nisbətlər” ünvanı altında qeyd etdiyimiz hədislər dörd hissədən ibarət idi. Bunların bir hissəsi əziz İslam Peyğəmbərimizə (s) nisbət verilən çirkin və ləyaqətsiz töhmətlərdir. Bu töhmətlərlə o Həzrətin (s) pak və müqəddəsliyini ləkələmişlər. Təəssüflər olsun ki, bunların hamısı “Səhiheyn” kitablarında və əhli-sünnənin etiqad bəslədikləri başqa səhih kitablarda da İslamın əsl hədisləri kimi nəql olunmuşdur. Bununla da əsl olaraq çapa verilib yayılmışdır. Belə ki, onların bu kitablara olan xoşbinliyi</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səh:378</w:t>
      </w:r>
      <w:bookmarkStart w:id="552" w:name="pg3610_19089"/>
    </w:p>
    <w:p>
      <w:pPr>
        <w:pStyle w:val="BookText"/>
        <w:bidi w:val="0"/>
        <w:rPr/>
      </w:pPr>
      <w:bookmarkEnd w:id="552"/>
      <w:r>
        <w:rPr>
          <w:rFonts w:eastAsia="Times New Roman" w:cs="Times New Roman" w:ascii="Times New Roman" w:hAnsi="Times New Roman"/>
          <w:color w:val="111111"/>
          <w:sz w:val="28"/>
          <w:szCs w:val="28"/>
          <w:lang w:val="en-US"/>
        </w:rPr>
        <w:t>nəticəsində bu hədislərin məzmunları qəbul edilmiş və onların əsasında da fətva vermişlər.</w:t>
      </w:r>
    </w:p>
    <w:p>
      <w:pPr>
        <w:pStyle w:val="BookText"/>
        <w:bidi w:val="0"/>
        <w:jc w:val="both"/>
        <w:rPr/>
      </w:pPr>
      <w:r>
        <w:rPr>
          <w:rFonts w:eastAsia="Times New Roman" w:cs="Times New Roman" w:ascii="Times New Roman" w:hAnsi="Times New Roman"/>
          <w:color w:val="111111"/>
          <w:sz w:val="28"/>
          <w:szCs w:val="28"/>
          <w:lang w:val="en-US"/>
        </w:rPr>
        <w:t>Biz belə hədisləri dörd yerə bölmüşük: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Peyğəmbərin (s) evində mahnı oxumaq;</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Peyğəmbərin (s) öz xanımını rəqs məclislərinə dəvət etməsi;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Qadın toy məclislərində Həzrət Peyğəmbərin (s) iştirak etməsi;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Həzrət Peyğəmbərin (s) saz və avaza çox olan meyli və istəyi;</w:t>
      </w:r>
    </w:p>
    <w:p>
      <w:pPr>
        <w:pStyle w:val="BookText"/>
        <w:bidi w:val="0"/>
        <w:jc w:val="both"/>
        <w:rPr/>
      </w:pPr>
      <w:r>
        <w:rPr>
          <w:rFonts w:eastAsia="Times New Roman" w:cs="Times New Roman" w:ascii="Times New Roman" w:hAnsi="Times New Roman"/>
          <w:color w:val="111111"/>
          <w:sz w:val="28"/>
          <w:szCs w:val="28"/>
          <w:lang w:val="en-US"/>
        </w:rPr>
        <w:t>İndi isə burada tərtiblə hədisləri araşdıraraq, cavab veririk;</w:t>
      </w:r>
    </w:p>
    <w:p>
      <w:pPr>
        <w:pStyle w:val="Heading3"/>
        <w:numPr>
          <w:ilvl w:val="2"/>
          <w:numId w:val="1"/>
        </w:numPr>
        <w:bidi w:val="0"/>
        <w:jc w:val="left"/>
        <w:rPr/>
      </w:pPr>
      <w:bookmarkStart w:id="553" w:name="__RefHeading___Toc4202346_2749589250"/>
      <w:bookmarkStart w:id="554" w:name="_Toc198"/>
      <w:bookmarkEnd w:id="553"/>
      <w:r>
        <w:rPr/>
        <w:t>Bu hədislərin ravilərindən izahat vermələrini istəyirik</w:t>
      </w:r>
      <w:bookmarkEnd w:id="554"/>
    </w:p>
    <w:p>
      <w:pPr>
        <w:pStyle w:val="BookText"/>
        <w:bidi w:val="0"/>
        <w:jc w:val="both"/>
        <w:rPr/>
      </w:pPr>
      <w:r>
        <w:rPr>
          <w:rFonts w:eastAsia="Times New Roman" w:cs="Times New Roman" w:ascii="Times New Roman" w:hAnsi="Times New Roman"/>
          <w:color w:val="111111"/>
          <w:sz w:val="28"/>
          <w:szCs w:val="28"/>
          <w:lang w:val="en-US"/>
        </w:rPr>
        <w:t>Əvəlcə bu hədisləri nəql edənlərdən soruşuruq: - Sözün düzü, görəsən evində və gözələri önündə xanəndə qızlar olan, məzmunu nalayiq və pis sözlərdən ibarət olan bir-birinə qarşı ləyaqətsiz nisbətlər verən iki qrupun şerlərini dinləyən, onları bu işə rəğbətləndirərək həvəsə gətirən və ən nəhayət Əbu Bəkr bunların qarşısını almaq istədikdə ona “Onlarla işin olmasın!”- deyən peyğəmbər hansı peyğəmbərdir?</w:t>
      </w:r>
    </w:p>
    <w:p>
      <w:pPr>
        <w:pStyle w:val="BookText"/>
        <w:bidi w:val="0"/>
        <w:jc w:val="both"/>
        <w:rPr/>
      </w:pPr>
      <w:r>
        <w:rPr>
          <w:rFonts w:eastAsia="Times New Roman" w:cs="Times New Roman" w:ascii="Times New Roman" w:hAnsi="Times New Roman"/>
          <w:color w:val="111111"/>
          <w:sz w:val="28"/>
          <w:szCs w:val="28"/>
          <w:lang w:val="en-US"/>
        </w:rPr>
        <w:t>Onun məscididnin yanında rəqs edənlərə mane olmayan, əksinə onları həvəsə gətirən, əgər Ömər də, bu işin qarşısını almaq istədikdə ona –“Ömər! Onlarla işin yoxdur!”- deyən peyğəmbər hansı peyğəmbərdir?</w:t>
      </w:r>
    </w:p>
    <w:p>
      <w:pPr>
        <w:pStyle w:val="BookText"/>
        <w:bidi w:val="0"/>
        <w:jc w:val="both"/>
        <w:rPr/>
      </w:pPr>
      <w:r>
        <w:rPr>
          <w:rFonts w:eastAsia="Times New Roman" w:cs="Times New Roman" w:ascii="Times New Roman" w:hAnsi="Times New Roman"/>
          <w:color w:val="111111"/>
          <w:sz w:val="28"/>
          <w:szCs w:val="28"/>
          <w:lang w:val="en-US"/>
        </w:rPr>
        <w:t>Bu hansı peyğəmbərdir ki, cavan həyat yoldaşını rəqqasələrə və naməhrəmlərə baxmağa həvəsləndirir? Və o qədər gözləyir ki, həyat yoldaşının gözü naməhrəmlərə baxmaqdan doysun?!</w:t>
      </w:r>
    </w:p>
    <w:p>
      <w:pPr>
        <w:pStyle w:val="BookText"/>
        <w:bidi w:val="0"/>
        <w:jc w:val="both"/>
        <w:rPr/>
      </w:pPr>
      <w:r>
        <w:rPr>
          <w:rFonts w:eastAsia="Times New Roman" w:cs="Times New Roman" w:ascii="Times New Roman" w:hAnsi="Times New Roman"/>
          <w:color w:val="111111"/>
          <w:sz w:val="28"/>
          <w:szCs w:val="28"/>
          <w:lang w:val="en-US"/>
        </w:rPr>
        <w:t>Bu hansı peyğəmbərdir ki, qadınların şənliklərində iştirak edir və qadınların yanında, məclisin yuxarı başında əyləşir və nəğmə oxuyan qızlara qulaq asır?!</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səh:379</w:t>
      </w:r>
      <w:bookmarkStart w:id="555" w:name="pg3610_19090"/>
    </w:p>
    <w:p>
      <w:pPr>
        <w:pStyle w:val="BookText"/>
        <w:bidi w:val="0"/>
        <w:rPr/>
      </w:pPr>
      <w:bookmarkEnd w:id="555"/>
      <w:r>
        <w:rPr>
          <w:rFonts w:eastAsia="Times New Roman" w:cs="Times New Roman" w:ascii="Times New Roman" w:hAnsi="Times New Roman"/>
          <w:color w:val="111111"/>
          <w:sz w:val="28"/>
          <w:szCs w:val="28"/>
          <w:lang w:val="en-US"/>
        </w:rPr>
        <w:t>Bu hansı peyğəmbərdir ki, onların oxuduqları nəğmələrə öz fikrini bildirir?!</w:t>
      </w:r>
    </w:p>
    <w:p>
      <w:pPr>
        <w:pStyle w:val="BookText"/>
        <w:bidi w:val="0"/>
        <w:jc w:val="both"/>
        <w:rPr/>
      </w:pPr>
      <w:r>
        <w:rPr>
          <w:rFonts w:eastAsia="Times New Roman" w:cs="Times New Roman" w:ascii="Times New Roman" w:hAnsi="Times New Roman"/>
          <w:color w:val="111111"/>
          <w:sz w:val="28"/>
          <w:szCs w:val="28"/>
          <w:lang w:val="en-US"/>
        </w:rPr>
        <w:t>Bu necə peyğəmbərdir ki, kişi toy məclisində əyləşdiyi zaman təzə gəlin ona qulluq etməyi öz öhdəsinə götürür?</w:t>
      </w:r>
    </w:p>
    <w:p>
      <w:pPr>
        <w:pStyle w:val="BookText"/>
        <w:bidi w:val="0"/>
        <w:jc w:val="both"/>
        <w:rPr/>
      </w:pPr>
      <w:r>
        <w:rPr>
          <w:rFonts w:eastAsia="Times New Roman" w:cs="Times New Roman" w:ascii="Times New Roman" w:hAnsi="Times New Roman"/>
          <w:color w:val="111111"/>
          <w:sz w:val="28"/>
          <w:szCs w:val="28"/>
          <w:lang w:val="en-US"/>
        </w:rPr>
        <w:t xml:space="preserve">Nübuvvətin ağır məsuliyyətini unudaraq hansısa toy məclisində xanəndənin olub-olmadığına öz iradını bildirən və olmadığı halda belə məclisdə xanəndənin olmasını vacib sayan, nəğməni və şeri də özü təyin edən </w:t>
      </w:r>
      <w:r>
        <w:rPr>
          <w:rFonts w:ascii="Amiri" w:hAnsi="Amiri" w:eastAsia="Amiri" w:cs="Amiri"/>
          <w:color w:val="111111"/>
          <w:sz w:val="28"/>
          <w:sz w:val="28"/>
          <w:szCs w:val="28"/>
          <w:rtl w:val="true"/>
          <w:lang w:bidi="ar-SA"/>
        </w:rPr>
        <w:t>أَتَیْنَاکُمْ أَتَیْنَاکُمْ فَحَیَّنَا وَ حَیَّاکُمْ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deyən peyğəmbər hansı peyğəmbərdir?</w:t>
      </w:r>
    </w:p>
    <w:p>
      <w:pPr>
        <w:pStyle w:val="BookText"/>
        <w:bidi w:val="0"/>
        <w:jc w:val="both"/>
        <w:rPr/>
      </w:pPr>
      <w:r>
        <w:rPr>
          <w:rFonts w:eastAsia="Times New Roman" w:cs="Times New Roman" w:ascii="Times New Roman" w:hAnsi="Times New Roman"/>
          <w:color w:val="111111"/>
          <w:sz w:val="28"/>
          <w:szCs w:val="28"/>
          <w:lang w:val="en-US"/>
        </w:rPr>
        <w:t>Bu hansı peyğəmbərdir ki, qız toy məclisindən qayıdanların və qaval vurub dairə quran, nəğmə oxuyan cavan-cavan qızların qarşısında durur və “And olsun Allaha mən sizi çox istəyirəm və sizlər mənim nəzərimdə camaatın ən sevimlisisiniz” deyir?!</w:t>
      </w:r>
    </w:p>
    <w:p>
      <w:pPr>
        <w:pStyle w:val="BookText"/>
        <w:bidi w:val="0"/>
        <w:jc w:val="both"/>
        <w:rPr/>
      </w:pPr>
      <w:r>
        <w:rPr>
          <w:rFonts w:eastAsia="Times New Roman" w:cs="Times New Roman" w:ascii="Times New Roman" w:hAnsi="Times New Roman"/>
          <w:color w:val="111111"/>
          <w:sz w:val="28"/>
          <w:szCs w:val="28"/>
          <w:lang w:val="en-US"/>
        </w:rPr>
        <w:t>Bu hadisələr hədis surətində əziz İslam Peyğəmbəri (s) barədə düzəldilmiş və əsrlər boyu nəql olunmuşdur. Səhih hədislər adı altında da əsrlər boyu nəql olunacaqdır. Bu hədislər məruf bir şerin mənasını dirildir:</w:t>
      </w:r>
    </w:p>
    <w:p>
      <w:pPr>
        <w:pStyle w:val="BookText"/>
        <w:bidi w:val="0"/>
        <w:jc w:val="both"/>
        <w:rPr/>
      </w:pPr>
      <w:r>
        <w:rPr>
          <w:rFonts w:ascii="Amiri" w:hAnsi="Amiri" w:eastAsia="Amiri" w:cs="Amiri"/>
          <w:color w:val="111111"/>
          <w:sz w:val="28"/>
          <w:sz w:val="28"/>
          <w:szCs w:val="28"/>
          <w:rtl w:val="true"/>
          <w:lang w:bidi="ar-SA"/>
        </w:rPr>
        <w:t>إِذَا کَانَ رَبُّ الْبَیْتِ بِالدَّفِّ مولِعًا</w:t>
      </w:r>
    </w:p>
    <w:p>
      <w:pPr>
        <w:pStyle w:val="BookText"/>
        <w:bidi w:val="0"/>
        <w:jc w:val="both"/>
        <w:rPr/>
      </w:pPr>
      <w:r>
        <w:rPr>
          <w:rFonts w:ascii="Amiri" w:hAnsi="Amiri" w:eastAsia="Amiri" w:cs="Amiri"/>
          <w:color w:val="111111"/>
          <w:sz w:val="28"/>
          <w:sz w:val="28"/>
          <w:szCs w:val="28"/>
          <w:rtl w:val="true"/>
          <w:lang w:bidi="ar-SA"/>
        </w:rPr>
        <w:t>فشیمةُ أَهْل الْبَیْتِ کُلِّهِمْ الرقصُ</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Elə ki, evin böyüyü qaval vurub dairə qurmağa həvəsləndi, rəqqasəlik evin başqa üzvləri üçün adi bir işdir”.</w:t>
      </w:r>
    </w:p>
    <w:p>
      <w:pPr>
        <w:pStyle w:val="Heading3"/>
        <w:numPr>
          <w:ilvl w:val="2"/>
          <w:numId w:val="1"/>
        </w:numPr>
        <w:bidi w:val="0"/>
        <w:jc w:val="left"/>
        <w:rPr/>
      </w:pPr>
      <w:bookmarkStart w:id="556" w:name="__RefHeading___Toc4202348_2749589250"/>
      <w:bookmarkStart w:id="557" w:name="_Toc199"/>
      <w:bookmarkEnd w:id="556"/>
      <w:r>
        <w:rPr/>
        <w:t>Möhkəm və sarsılmaz dəlillər</w:t>
      </w:r>
      <w:bookmarkEnd w:id="557"/>
    </w:p>
    <w:p>
      <w:pPr>
        <w:pStyle w:val="BookText"/>
        <w:bidi w:val="0"/>
        <w:jc w:val="both"/>
        <w:rPr/>
      </w:pPr>
      <w:r>
        <w:rPr>
          <w:rFonts w:eastAsia="Times New Roman" w:cs="Times New Roman" w:ascii="Times New Roman" w:hAnsi="Times New Roman"/>
          <w:color w:val="111111"/>
          <w:sz w:val="28"/>
          <w:szCs w:val="28"/>
          <w:lang w:val="en-US"/>
        </w:rPr>
        <w:t>Şübhəsiz ki, kitabın ilk səhifələrində Peyğəmbərlər barədə, xüsusilə də İslam Peyğəmbəri Həzrət Məhəmmədə (s) aid bir çox məsələlər barəsində söhbət edərkən istifadə etdiyimiz Quran ayələri və səhih rəvayətlər bu hədislərin qondarma və uydurma olduğunu açıq-aydın bizə bildirir. Hətta İslam Peyğəmbərinin (s) besətdən əvvəl biruzə verdiyi əməlləri və rəftarı, barəsində geniş söhbət etdiyimiz onun tutduğu yolu</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səh:380</w:t>
      </w:r>
    </w:p>
    <w:p>
      <w:pPr>
        <w:pStyle w:val="BookText"/>
        <w:bidi w:val="0"/>
        <w:rPr/>
      </w:pPr>
      <w:r>
        <w:rPr>
          <w:rFonts w:eastAsia="Times New Roman" w:cs="Times New Roman" w:ascii="Times New Roman" w:hAnsi="Times New Roman"/>
          <w:color w:val="111111"/>
          <w:sz w:val="28"/>
          <w:szCs w:val="28"/>
          <w:lang w:val="en-US"/>
        </w:rPr>
        <w:t>belə hədisləri, vurulan töhmətləri və iftiraları təkzib edir. Lakin bu hədislərin yalan, uydurma olmasını, vurulan töhmətlərin və iftiraların əsassız olmasına aydınlıq gətirmək üçün İslam Peyğəmbərinin (s) rəftarı, İslam dini baxımından məscidlərin əhəmiyyəti və hamısından daha mühüm olan əhli-sünnə kitablarında qinanın və naməhrəmə baxmağın haram olması barədə nəql olunan hədisləri burada gətiririk.</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səh:381</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səh:382</w:t>
      </w:r>
      <w:bookmarkStart w:id="558" w:name="pg3610_19093"/>
    </w:p>
    <w:p>
      <w:pPr>
        <w:pStyle w:val="Heading3"/>
        <w:numPr>
          <w:ilvl w:val="2"/>
          <w:numId w:val="1"/>
        </w:numPr>
        <w:bidi w:val="0"/>
        <w:jc w:val="left"/>
        <w:rPr/>
      </w:pPr>
      <w:bookmarkStart w:id="559" w:name="__RefHeading___Toc4202350_2749589250"/>
      <w:bookmarkStart w:id="560" w:name="_Toc200"/>
      <w:bookmarkEnd w:id="558"/>
      <w:bookmarkEnd w:id="559"/>
      <w:r>
        <w:rPr/>
        <w:t>6. Peyğəmbər (s) barədə</w:t>
      </w:r>
      <w:bookmarkEnd w:id="560"/>
    </w:p>
    <w:p>
      <w:pPr>
        <w:pStyle w:val="Heading4"/>
        <w:numPr>
          <w:ilvl w:val="3"/>
          <w:numId w:val="1"/>
        </w:numPr>
        <w:bidi w:val="0"/>
        <w:jc w:val="left"/>
        <w:rPr/>
      </w:pPr>
      <w:bookmarkStart w:id="561" w:name="__RefHeading___Toc4202352_2749589250"/>
      <w:bookmarkStart w:id="562" w:name="_Toc201"/>
      <w:bookmarkEnd w:id="561"/>
      <w:r>
        <w:rPr/>
        <w:t>İşarə</w:t>
      </w:r>
      <w:bookmarkEnd w:id="562"/>
    </w:p>
    <w:p>
      <w:pPr>
        <w:pStyle w:val="BookText"/>
        <w:bidi w:val="0"/>
        <w:jc w:val="both"/>
        <w:rPr/>
      </w:pPr>
      <w:r>
        <w:rPr>
          <w:rFonts w:eastAsia="Times New Roman" w:cs="Times New Roman" w:ascii="Times New Roman" w:hAnsi="Times New Roman"/>
          <w:color w:val="111111"/>
          <w:sz w:val="28"/>
          <w:szCs w:val="28"/>
          <w:lang w:val="en-US"/>
        </w:rPr>
        <w:t>Mötəbər tarix kitablarında Məhəmməd Hənəfiyyədən nəql olunmuşdur ki, o, atası Əmirəl möminin Əlidən (ə) nəql edir ki, Həzrət Peyğəmbər (s) buyurdu: “Mən uşaqlıq dövründə iki dəfə cahil camaatın işlərini görmək istədim. Bu üzdən Allah təalanın məni bu işləri görməkdən çəkindirdiyini anladım. Buna görə də peyğəmbərliyə seçilənə qədər cahiliyyət dövrünün faydasız işlərini görmək istəmədim.” Həzrət Peyğəmbər (s) belə əlavə etdi: “Bir gecə Məkkə ətrafında birgə qoyun otardığım Qureyş qəbiləsindən olan bir oğlan uşağına dedim:- Mənim qoyunlarıma baxa bilərsənmi? Mən Məkkəyə qayıdıb Məkkə cavanlarının gecə məclisində iştirak etmək istəyirəm.</w:t>
      </w:r>
    </w:p>
    <w:p>
      <w:pPr>
        <w:pStyle w:val="BookText"/>
        <w:bidi w:val="0"/>
        <w:jc w:val="both"/>
        <w:rPr/>
      </w:pPr>
      <w:r>
        <w:rPr>
          <w:rFonts w:eastAsia="Times New Roman" w:cs="Times New Roman" w:ascii="Times New Roman" w:hAnsi="Times New Roman"/>
          <w:color w:val="111111"/>
          <w:sz w:val="28"/>
          <w:szCs w:val="28"/>
          <w:lang w:val="en-US"/>
        </w:rPr>
        <w:t>O mənim xahişimi qəbul etdi və mən Məkkəyə tərəf  yollandım. Elə ki, şəhərin birinci evinə çatdım ney və yumru qaval səslərini eşitdim. Soruşdum ki:-Nə xəbərdir? Dedilər:-Toy məclisidir. Mən də o məclisdə iştirak etdim və onlara baxmaq üçün cəmiyyətin içində əyləşdim. Bu vaxt Allah mənə yuxu verdi. O məclisdən heç bir şey başa düşmədim. Günəşin istiliyini hiss edib, ayıldım və oğlana tərəf qoyunlarımın yanına qayıtdım. Qureyş qəbiləsindən olan o oğlan məndən soruşdu:- Gecə necə keçdi? Hansı məclisdə iştirak etdin? Başıma gələnləri ona izah etdim.</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səh:383</w:t>
      </w:r>
      <w:bookmarkStart w:id="563" w:name="pg3610_19094"/>
    </w:p>
    <w:p>
      <w:pPr>
        <w:pStyle w:val="BookText"/>
        <w:bidi w:val="0"/>
        <w:rPr/>
      </w:pPr>
      <w:bookmarkEnd w:id="563"/>
      <w:r>
        <w:rPr>
          <w:rFonts w:eastAsia="Times New Roman" w:cs="Times New Roman" w:ascii="Times New Roman" w:hAnsi="Times New Roman"/>
          <w:color w:val="111111"/>
          <w:sz w:val="28"/>
          <w:szCs w:val="28"/>
          <w:lang w:val="en-US"/>
        </w:rPr>
        <w:t>İkinci gecə yenə də əvvəlki gecə kimi o oğlandan qoyunlarıma baxmasını xahiş elədim. O da qəbul etdi. Elə ki, Məkkəyə gəldim, ötən gecədəki səsləri yenə eşitdim. Özümü o məclisə yetirib cəmiyyətə qatıldım və oturdum. Allah yenə mənə yuxu verdi. Günəş yandırıcı istisilə məni oyatdı və mən çöllüyə qayıdıb başıma gələnləri dostuma anlatdım. Bu hadisədən sonra cahil camaatın işlərini Allah risalət və peyğəmbərlik tacını mənim başıma qoyduğu andan bir daha görmək istəmədim.”</w:t>
      </w:r>
      <w:r>
        <w:rPr>
          <w:rStyle w:val="FootnoteAnchor"/>
        </w:rPr>
        <w:footnoteReference w:id="610"/>
      </w:r>
    </w:p>
    <w:p>
      <w:pPr>
        <w:pStyle w:val="BookText"/>
        <w:bidi w:val="0"/>
        <w:jc w:val="both"/>
        <w:rPr/>
      </w:pPr>
      <w:r>
        <w:rPr>
          <w:rFonts w:eastAsia="Times New Roman" w:cs="Times New Roman" w:ascii="Times New Roman" w:hAnsi="Times New Roman"/>
          <w:color w:val="111111"/>
          <w:sz w:val="28"/>
          <w:szCs w:val="28"/>
          <w:lang w:val="en-US"/>
        </w:rPr>
        <w:t>Uşaqlıq dövründə Allahın xüsusi lütfündə böyüyərək keyf məclislərində iştirak etməkdən əməli surətdə çəkindirilən, öz besətindən əvvəl hətta cahil camaatın əməllərini yerinə yetirməsini heç fikrinə belə gətirməyən bir peyğəmbər necə ola bilər ki, risalət məqamına nail olduqdan sonra qoca yaşında öz çöhrəsini dəyişsin və qadınların toy məclisində iştirak etsin, təzə gəlinlər isə ona xidmət edib, qulluq göstərsinlər?! Yaxud da, öz xanımını naməhrəmlərə baxmağa vadar etsin?! Məgər bunların hamısı cahilyyət dövrünün əməlləri deyildir? Məgər bu əməllərin hamısı İslam baxımında və əziz Peyğəmbərimiz (s) tərəfindən qadağan və haram buyurulmayıbmı?!</w:t>
      </w:r>
    </w:p>
    <w:p>
      <w:pPr>
        <w:pStyle w:val="Heading4"/>
        <w:numPr>
          <w:ilvl w:val="3"/>
          <w:numId w:val="1"/>
        </w:numPr>
        <w:bidi w:val="0"/>
        <w:jc w:val="left"/>
        <w:rPr/>
      </w:pPr>
      <w:bookmarkStart w:id="564" w:name="__RefHeading___Toc4202354_2749589250"/>
      <w:bookmarkStart w:id="565" w:name="_Toc202"/>
      <w:bookmarkEnd w:id="564"/>
      <w:r>
        <w:rPr/>
        <w:t>”</w:t>
      </w:r>
      <w:r>
        <w:rPr/>
        <w:t>Qina” Quran baxımından</w:t>
      </w:r>
      <w:bookmarkEnd w:id="565"/>
    </w:p>
    <w:p>
      <w:pPr>
        <w:pStyle w:val="BookText"/>
        <w:bidi w:val="0"/>
        <w:jc w:val="both"/>
        <w:rPr/>
      </w:pPr>
      <w:r>
        <w:rPr>
          <w:rFonts w:eastAsia="Times New Roman" w:cs="Times New Roman" w:ascii="Times New Roman" w:hAnsi="Times New Roman"/>
          <w:color w:val="111111"/>
          <w:sz w:val="28"/>
          <w:szCs w:val="28"/>
          <w:lang w:val="en-US"/>
        </w:rPr>
        <w:t>Təfsirçilərin nəqlinə görə Qurani-Kərimdə qina və musiqinin haram olmasına aid bir çox ayələr nazil olmuşdur. Nümunə üçün onlardan üçünü burada gətiririk: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وَمِنَ النَّاسِ مَن یَشْتَرِی لَهْوَ الْحَدِیثِ لِیُضِلَّ عَن سَبِیلِ اللَّهِ بِغَیْرِ عِلْمٍ وَیَتَّخِذَهَا هُزُوًا أُولَئِکَ لَهُمْ عَذَابٌ مُّهِینٌ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səh:384</w:t>
      </w:r>
    </w:p>
    <w:p>
      <w:pPr>
        <w:pStyle w:val="BookText"/>
        <w:bidi w:val="0"/>
        <w:rPr/>
      </w:pPr>
      <w:r>
        <w:rPr>
          <w:rFonts w:eastAsia="Times New Roman" w:cs="Times New Roman" w:ascii="Times New Roman" w:hAnsi="Times New Roman"/>
          <w:color w:val="111111"/>
          <w:sz w:val="28"/>
          <w:szCs w:val="28"/>
          <w:lang w:val="en-US"/>
        </w:rPr>
        <w:t>_“İnsanlar içərisində eləsi də vardır ki, nadanlığı üzündən (tutduğu işin günahını anlamadan xalqı) Allah yolundan (islam dinindən) döndərmək və bu minvalla onu məsxərəyə qoymaq üçün mə’nasız (oyun-oyuncaq) sözləri satın alarlar. Məhz belələrini alçaldıcı bir əzab gözləyir” _</w:t>
      </w:r>
      <w:r>
        <w:rPr>
          <w:rStyle w:val="FootnoteAnchor"/>
        </w:rPr>
        <w:footnoteReference w:id="611"/>
      </w:r>
    </w:p>
    <w:p>
      <w:pPr>
        <w:pStyle w:val="BookText"/>
        <w:bidi w:val="0"/>
        <w:jc w:val="both"/>
        <w:rPr/>
      </w:pPr>
      <w:r>
        <w:rPr>
          <w:rFonts w:eastAsia="Times New Roman" w:cs="Times New Roman" w:ascii="Times New Roman" w:hAnsi="Times New Roman"/>
          <w:color w:val="111111"/>
          <w:sz w:val="28"/>
          <w:szCs w:val="28"/>
          <w:lang w:val="en-US"/>
        </w:rPr>
        <w:t>İbn Məsuddan “ləhvül hədis”dən məqsəd nədir? deyə soruşdular. Cavabında dedi: “Allaha and olsun ki, o həmin xanəndəlik və musiqidir.” Başqa bir nəqlə əsasən belə dedi: “Ləhvul-hədis”dən məqsəd qina və xanəndəlik və ona qulaq asmaqdır. Allaha and olsun ki, ondan başqa bir Allah yoxdur.”</w:t>
      </w:r>
    </w:p>
    <w:p>
      <w:pPr>
        <w:pStyle w:val="BookText"/>
        <w:bidi w:val="0"/>
        <w:jc w:val="both"/>
        <w:rPr/>
      </w:pPr>
      <w:r>
        <w:rPr>
          <w:rFonts w:eastAsia="Times New Roman" w:cs="Times New Roman" w:ascii="Times New Roman" w:hAnsi="Times New Roman"/>
          <w:color w:val="111111"/>
          <w:sz w:val="28"/>
          <w:szCs w:val="28"/>
          <w:lang w:val="en-US"/>
        </w:rPr>
        <w:t>Tanınmış təfsirçilərdən İbn Abbas, Abdullah ibn Ömər, Əkrəmə, Səid ibn Cubeyr, Mucahid, Məymun ibn Mehran, Qutadə, Nəxəi, Əta və Həsən Bəsri bu şərif ayədə “ləhvul-hədis”i həmin oxumaq və musiqiyə işarə olduğunu bildirmişlər.</w:t>
      </w:r>
      <w:r>
        <w:rPr>
          <w:rStyle w:val="FootnoteAnchor"/>
        </w:rPr>
        <w:footnoteReference w:id="61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وَاسْتَفْزِزْ مَنِ اسْتَطَعْتَ مِنْهُمْ بِصَوْتِکَ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Şeytana xitab etdi və buyurdu): “</w:t>
      </w:r>
      <w:r>
        <w:rPr>
          <w:rFonts w:eastAsia="Times New Roman" w:cs="Times New Roman" w:ascii="Times New Roman" w:hAnsi="Times New Roman"/>
          <w:i/>
          <w:iCs/>
          <w:color w:val="111111"/>
          <w:sz w:val="28"/>
          <w:szCs w:val="28"/>
          <w:lang w:val="en-US"/>
        </w:rPr>
        <w:t>(Allah Şeytana xitab etdi və buyurdu): “Onlardan kimi bacarırsansa, səsinlə (vəsvəsənlə) yerindən oynat və azdır”.</w:t>
      </w:r>
      <w:r>
        <w:rPr>
          <w:rFonts w:eastAsia="Times New Roman" w:cs="Times New Roman" w:ascii="Times New Roman" w:hAnsi="Times New Roman"/>
          <w:color w:val="111111"/>
          <w:sz w:val="28"/>
          <w:szCs w:val="28"/>
          <w:lang w:val="en-US"/>
        </w:rPr>
        <w:t>”.</w:t>
      </w:r>
      <w:r>
        <w:rPr>
          <w:rStyle w:val="FootnoteAnchor"/>
        </w:rPr>
        <w:footnoteReference w:id="613"/>
      </w:r>
      <w:r>
        <w:rPr>
          <w:rFonts w:eastAsia="Times New Roman" w:cs="Times New Roman" w:ascii="Times New Roman" w:hAnsi="Times New Roman"/>
          <w:color w:val="111111"/>
          <w:sz w:val="28"/>
          <w:szCs w:val="28"/>
          <w:lang w:val="en-US"/>
        </w:rPr>
        <w:t>İbn Abbas və Mucahid bu ayədə “Şeytanın səsi”-ni qinaya və musiqi alətlərinə təfsir etmişlər.</w:t>
      </w:r>
      <w:r>
        <w:rPr>
          <w:rStyle w:val="FootnoteAnchor"/>
        </w:rPr>
        <w:footnoteReference w:id="61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أَفَمِنْ هَذَا الْحَدِیثِ تَعْجَبُونَ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وَتَضْحَکُونَ وَلَا تَبْکُونَ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سَامِدُونَ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(Allah-Təala öz bəndələrini qorxudaraq danlayır və belə buyurur): “</w:t>
      </w:r>
      <w:r>
        <w:rPr>
          <w:rFonts w:eastAsia="Times New Roman" w:cs="Times New Roman" w:ascii="Times New Roman" w:hAnsi="Times New Roman"/>
          <w:i/>
          <w:iCs/>
          <w:color w:val="111111"/>
          <w:sz w:val="28"/>
          <w:szCs w:val="28"/>
          <w:lang w:val="en-US"/>
        </w:rPr>
        <w:t>İndi siz bu kəlama (Qur’ana) təəccübmü edirsiniz?</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səh:385</w:t>
      </w:r>
      <w:bookmarkStart w:id="566" w:name="pg3610_19096"/>
    </w:p>
    <w:p>
      <w:pPr>
        <w:pStyle w:val="BookText"/>
        <w:bidi w:val="0"/>
        <w:rPr/>
      </w:pPr>
      <w:bookmarkEnd w:id="566"/>
      <w:r>
        <w:rPr>
          <w:rFonts w:eastAsia="Times New Roman" w:cs="Times New Roman" w:ascii="Times New Roman" w:hAnsi="Times New Roman"/>
          <w:i/>
          <w:iCs/>
          <w:color w:val="111111"/>
          <w:sz w:val="28"/>
          <w:szCs w:val="28"/>
          <w:lang w:val="en-US"/>
        </w:rPr>
        <w:t>Həm də gülürsünüz, heç ağlamırsınız! Siz (qəflət içində) oynayır-əylənirsiniz (ona e’tina etmirsiniz).”</w:t>
      </w:r>
      <w:r>
        <w:rPr>
          <w:rFonts w:eastAsia="Times New Roman" w:cs="Times New Roman" w:ascii="Times New Roman" w:hAnsi="Times New Roman"/>
          <w:color w:val="111111"/>
          <w:sz w:val="28"/>
          <w:szCs w:val="28"/>
          <w:lang w:val="en-US"/>
        </w:rPr>
        <w:t>.”</w:t>
      </w:r>
      <w:r>
        <w:rPr>
          <w:rStyle w:val="FootnoteAnchor"/>
        </w:rPr>
        <w:footnoteReference w:id="615"/>
      </w:r>
    </w:p>
    <w:p>
      <w:pPr>
        <w:pStyle w:val="BookText"/>
        <w:bidi w:val="0"/>
        <w:jc w:val="both"/>
        <w:rPr/>
      </w:pPr>
      <w:r>
        <w:rPr>
          <w:rFonts w:eastAsia="Times New Roman" w:cs="Times New Roman" w:ascii="Times New Roman" w:hAnsi="Times New Roman"/>
          <w:color w:val="111111"/>
          <w:sz w:val="28"/>
          <w:szCs w:val="28"/>
          <w:lang w:val="en-US"/>
        </w:rPr>
        <w:t>Bu ayə barədə Əkrəmə İbn Abbasdan nəql edir ki, “</w:t>
      </w:r>
      <w:r>
        <w:rPr>
          <w:rFonts w:ascii="Amiri" w:hAnsi="Amiri" w:eastAsia="Amiri" w:cs="Amiri"/>
          <w:color w:val="111111"/>
          <w:sz w:val="28"/>
          <w:sz w:val="28"/>
          <w:szCs w:val="28"/>
          <w:rtl w:val="true"/>
          <w:lang w:bidi="ar-SA"/>
        </w:rPr>
        <w:t>سَامِدُون</w:t>
      </w:r>
      <w:r>
        <w:rPr>
          <w:rFonts w:ascii="Amiri" w:hAnsi="Amiri" w:eastAsia="Amiri" w:cs="Amiri"/>
          <w:color w:val="111111"/>
          <w:sz w:val="28"/>
          <w:sz w:val="28"/>
          <w:szCs w:val="28"/>
          <w:lang w:bidi="ar-SA"/>
        </w:rPr>
        <w:t>” “</w:t>
      </w:r>
      <w:r>
        <w:rPr>
          <w:rFonts w:eastAsia="Times New Roman" w:cs="Times New Roman" w:ascii="Times New Roman" w:hAnsi="Times New Roman"/>
          <w:color w:val="111111"/>
          <w:sz w:val="28"/>
          <w:szCs w:val="28"/>
          <w:lang w:val="en-US"/>
        </w:rPr>
        <w:t>samidun” kəlməsindən məqsəd qina, avaz və oxumaqdır. Çünki “</w:t>
      </w:r>
      <w:r>
        <w:rPr>
          <w:rFonts w:ascii="Amiri" w:hAnsi="Amiri" w:eastAsia="Amiri" w:cs="Amiri"/>
          <w:color w:val="111111"/>
          <w:sz w:val="28"/>
          <w:sz w:val="28"/>
          <w:szCs w:val="28"/>
          <w:rtl w:val="true"/>
          <w:lang w:bidi="ar-SA"/>
        </w:rPr>
        <w:t>سَمَدْ</w:t>
      </w:r>
      <w:r>
        <w:rPr>
          <w:rFonts w:ascii="Amiri" w:hAnsi="Amiri" w:eastAsia="Amiri" w:cs="Amiri"/>
          <w:color w:val="111111"/>
          <w:sz w:val="28"/>
          <w:sz w:val="28"/>
          <w:szCs w:val="28"/>
          <w:lang w:bidi="ar-SA"/>
        </w:rPr>
        <w:t>” “</w:t>
      </w:r>
      <w:r>
        <w:rPr>
          <w:rFonts w:eastAsia="Times New Roman" w:cs="Times New Roman" w:ascii="Times New Roman" w:hAnsi="Times New Roman"/>
          <w:color w:val="111111"/>
          <w:sz w:val="28"/>
          <w:szCs w:val="28"/>
          <w:lang w:val="en-US"/>
        </w:rPr>
        <w:t>səməd” Huməyr qəbiləsinin lüğətində qina deməkdir. Deyirlər ki; “</w:t>
      </w:r>
      <w:r>
        <w:rPr>
          <w:rFonts w:ascii="Amiri" w:hAnsi="Amiri" w:eastAsia="Amiri" w:cs="Amiri"/>
          <w:color w:val="111111"/>
          <w:sz w:val="28"/>
          <w:sz w:val="28"/>
          <w:szCs w:val="28"/>
          <w:rtl w:val="true"/>
          <w:lang w:bidi="ar-SA"/>
        </w:rPr>
        <w:t>سَمِدْلَنَا</w:t>
      </w:r>
      <w:r>
        <w:rPr>
          <w:rFonts w:ascii="Amiri" w:hAnsi="Amiri" w:eastAsia="Amiri" w:cs="Amiri"/>
          <w:color w:val="111111"/>
          <w:sz w:val="28"/>
          <w:sz w:val="28"/>
          <w:szCs w:val="28"/>
          <w:lang w:bidi="ar-SA"/>
        </w:rPr>
        <w:t>” “</w:t>
      </w:r>
      <w:r>
        <w:rPr>
          <w:rFonts w:eastAsia="Times New Roman" w:cs="Times New Roman" w:ascii="Times New Roman" w:hAnsi="Times New Roman"/>
          <w:color w:val="111111"/>
          <w:sz w:val="28"/>
          <w:szCs w:val="28"/>
          <w:lang w:val="en-US"/>
        </w:rPr>
        <w:t>səmidləna” yəni, “bizim üçün qina və mahnı oxu.”</w:t>
      </w:r>
      <w:r>
        <w:rPr>
          <w:rStyle w:val="FootnoteAnchor"/>
        </w:rPr>
        <w:footnoteReference w:id="616"/>
      </w:r>
    </w:p>
    <w:p>
      <w:pPr>
        <w:pStyle w:val="Heading4"/>
        <w:numPr>
          <w:ilvl w:val="3"/>
          <w:numId w:val="1"/>
        </w:numPr>
        <w:bidi w:val="0"/>
        <w:jc w:val="left"/>
        <w:rPr/>
      </w:pPr>
      <w:bookmarkStart w:id="567" w:name="__RefHeading___Toc4202356_2749589250"/>
      <w:bookmarkStart w:id="568" w:name="_Toc203"/>
      <w:bookmarkEnd w:id="567"/>
      <w:r>
        <w:rPr/>
        <w:t>"Qina" hədislər baxımından</w:t>
      </w:r>
      <w:bookmarkEnd w:id="568"/>
    </w:p>
    <w:p>
      <w:pPr>
        <w:pStyle w:val="BookText"/>
        <w:bidi w:val="0"/>
        <w:jc w:val="both"/>
        <w:rPr/>
      </w:pPr>
      <w:r>
        <w:rPr>
          <w:rFonts w:eastAsia="Times New Roman" w:cs="Times New Roman" w:ascii="Times New Roman" w:hAnsi="Times New Roman"/>
          <w:color w:val="111111"/>
          <w:sz w:val="28"/>
          <w:szCs w:val="28"/>
          <w:lang w:val="en-US"/>
        </w:rPr>
        <w:t>Hədis kitablarında qina və musiqinin haram olması barədə bir çox rəvayətlər qeyd olunmuşdur. Nümunə üçün bir neçəsini burada qeyd edirik;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عَنْ أَبِی مُوسَی الأَشْعَرِی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اسْتَمِعَ إِلَی صُوْتِ غناء لَمْ یُؤذَنْ لَهُ أَنْ یَسْتَمِعَ الرُوحَانِیِّین، فَقِیلَ، وَمِنَ الرُّوحَانِیُّون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 أَهْلِ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Əbu Musa Əşəri Peyğəmbərdən (s) nəql edir ki; “Hər kəs, qina və musiqiyə qulaq asarsa, ona ruhanilərin səsinə qulaq asmağa icazə verilməyəcək.” Ərz etdilər: Ya Rəsuləllah ruhanilər kimlərdir? Buyurdu: “Behişt əhlinin qariləri.”</w:t>
      </w:r>
      <w:r>
        <w:rPr>
          <w:rStyle w:val="FootnoteAnchor"/>
        </w:rPr>
        <w:footnoteReference w:id="61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عَلِیٍّ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تُمْسَخُ طَائِفَةٌ مِنْ أُمَّتِی قردةً وَ طَائِفَةِ خَنَازِیرَ وَ یَخْسِفُ بِطَائِفَةٌ وَ یُرْسَلُ عَلَی طَائفة الریحُ العَقِیمُ بِأَنَّهُمْ شَرِبُوا الخمْرَ وَ لَبِسُوا الْحَرِیرَ وَاتَّخَذُوا القیَانَ وَ ضَرِبُوا بِالدُّفُوفِ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Əmirəl möminin Əli (ə) Peyğəmbərdən (s) nəql edir ki, o belə buyurdu: “Mənim ümmətimdən bir çoxu məsx olub meymuna,</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səh:386</w:t>
      </w:r>
    </w:p>
    <w:p>
      <w:pPr>
        <w:pStyle w:val="BookText"/>
        <w:bidi w:val="0"/>
        <w:rPr/>
      </w:pPr>
      <w:r>
        <w:rPr>
          <w:rFonts w:eastAsia="Times New Roman" w:cs="Times New Roman" w:ascii="Times New Roman" w:hAnsi="Times New Roman"/>
          <w:color w:val="111111"/>
          <w:sz w:val="28"/>
          <w:szCs w:val="28"/>
          <w:lang w:val="en-US"/>
        </w:rPr>
        <w:t>bir çoxu isə donuza çevriləcəklər (bu iki heyvanın sifəti və xüsusiyyətləri onlarda görünər). Başqa bir dəstəsi yerə girəcək, bir dəstəsi isə şiddətli tufanlara məruz qalacaqlar. Bu bəlaların səbəbi neçə əmələ görədir ki, mürtəkib olacaqlar:</w:t>
      </w:r>
    </w:p>
    <w:p>
      <w:pPr>
        <w:pStyle w:val="BookText"/>
        <w:bidi w:val="0"/>
        <w:jc w:val="both"/>
        <w:rPr/>
      </w:pPr>
      <w:r>
        <w:rPr>
          <w:rFonts w:eastAsia="Times New Roman" w:cs="Times New Roman" w:ascii="Times New Roman" w:hAnsi="Times New Roman"/>
          <w:color w:val="111111"/>
          <w:sz w:val="28"/>
          <w:szCs w:val="28"/>
          <w:lang w:val="en-US"/>
        </w:rPr>
        <w:t>Şərab içmək, ipək paltar geyinmək və xanəndə qadınlara və musiqi alətlərinə meyilli olmaq.”</w:t>
      </w:r>
      <w:r>
        <w:rPr>
          <w:rStyle w:val="FootnoteAnchor"/>
        </w:rPr>
        <w:footnoteReference w:id="61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عَنء أَنَسٍ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اللهُ رَحْمَةً وَ هُدًی لِلعَالَمِینَ وَ بَعَثَنِی بمَحَق العَازِفِ وَ الْمَزَامِیرِ وَ الْجَاهِلِیةِ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Ənəs Həzrət Peyğəmbərdən (s) nəql edir ki, belə buyurdu: “Allahu Təala məni bütün dünyaya rəhmət və hidayət üçün göndərdi ki, musiqi alətlərini və cahiliyyət dövrünün işlərini aradan aparım.”</w:t>
      </w:r>
      <w:r>
        <w:rPr>
          <w:rStyle w:val="FootnoteAnchor"/>
        </w:rPr>
        <w:footnoteReference w:id="619"/>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ابْنِ عُمَرٍ، فَسَمِعَ صَوْتَ طَبَلِ فَأَدْخُلُ أَصْبَعَهُ فِی أُذُنِهِ ثُمَّ تنحِّی حَتَّی فَعَلَ ذَالِکَ ثَلَاثَ مَرَّاتٍ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فَعَلَ رَسُول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İbn Macə öz “Sünən” adlı kitabında Mucahiddən nəql edir ki; “Mən Abdullah ibn Ömərlə bir yerdə idim. Baraban səsini eşitdi və barmağını qulağına tutdu. O yerdən uzaqlaşdı və bu işi səs gələn yerdən uzaqlaşınca üç dəfə təkrar etdi. Bu vaxt mənə bel dedi: Allahın elçisi də belə edərdi.”</w:t>
      </w:r>
      <w:r>
        <w:rPr>
          <w:rStyle w:val="FootnoteAnchor"/>
        </w:rPr>
        <w:footnoteReference w:id="620"/>
      </w:r>
    </w:p>
    <w:p>
      <w:pPr>
        <w:pStyle w:val="BookText"/>
        <w:bidi w:val="0"/>
        <w:jc w:val="both"/>
        <w:rPr/>
      </w:pPr>
      <w:r>
        <w:rPr>
          <w:rFonts w:eastAsia="Times New Roman" w:cs="Times New Roman" w:ascii="Times New Roman" w:hAnsi="Times New Roman"/>
          <w:color w:val="111111"/>
          <w:sz w:val="28"/>
          <w:szCs w:val="28"/>
          <w:lang w:val="en-US"/>
        </w:rPr>
        <w:t>Həmin məzmunda başqa bir hədis Əbi Davudun “sunən” adlı kitabında da nəql olunmuşdur.</w:t>
      </w:r>
      <w:r>
        <w:rPr>
          <w:rStyle w:val="FootnoteAnchor"/>
        </w:rPr>
        <w:footnoteReference w:id="621"/>
      </w:r>
    </w:p>
    <w:p>
      <w:pPr>
        <w:pStyle w:val="BookText"/>
        <w:bidi w:val="0"/>
        <w:jc w:val="both"/>
        <w:rPr/>
      </w:pPr>
      <w:r>
        <w:rPr>
          <w:rFonts w:eastAsia="Times New Roman" w:cs="Times New Roman" w:ascii="Times New Roman" w:hAnsi="Times New Roman"/>
          <w:color w:val="111111"/>
          <w:sz w:val="28"/>
          <w:szCs w:val="28"/>
          <w:lang w:val="en-US"/>
        </w:rPr>
        <w:t>İndi isə belə bir sual meydana çıxır: Bir Peyğəmbər ki, bu ayələr ona nazil olmuşdur və qinanın haram olmasını</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səh:387</w:t>
      </w:r>
      <w:bookmarkStart w:id="569" w:name="pg3610_19098"/>
    </w:p>
    <w:p>
      <w:pPr>
        <w:pStyle w:val="BookText"/>
        <w:bidi w:val="0"/>
        <w:rPr/>
      </w:pPr>
      <w:bookmarkEnd w:id="569"/>
      <w:r>
        <w:rPr>
          <w:rFonts w:eastAsia="Times New Roman" w:cs="Times New Roman" w:ascii="Times New Roman" w:hAnsi="Times New Roman"/>
          <w:color w:val="111111"/>
          <w:sz w:val="28"/>
          <w:szCs w:val="28"/>
          <w:lang w:val="en-US"/>
        </w:rPr>
        <w:t>buyurmuşdur. Bir Peyğəmbər ki, “qinaya qulaq asanlar behişt qarilərinin səsini eşitməkdən məhrumdurlar” deyə buyurur. Bir Peyğəmbər ki, qina və musiqiyə qulaq asmağı insanın əxlaqının məsx olması amillərindən biri kimi tanıtdırır. Bir Peyğəmbər ki, baraban və bu kimi şeylərin səsini eşitdikdə qulaqlarını barmaqları ilə tutur və həmin qina səsi olan yerdən surətlə uzaqlaşır. Necə ola bilər ki, öz evində qızlar qina və musiqi oxuyub, qaval çalaraq dairə qursunlar?! Əgər başqa biri bunun qarşısını almaq istədikdə isə “onlarla işin olmasın” deyə buyursun?!</w:t>
      </w:r>
    </w:p>
    <w:p>
      <w:pPr>
        <w:pStyle w:val="Heading4"/>
        <w:numPr>
          <w:ilvl w:val="3"/>
          <w:numId w:val="1"/>
        </w:numPr>
        <w:bidi w:val="0"/>
        <w:jc w:val="left"/>
        <w:rPr/>
      </w:pPr>
      <w:bookmarkStart w:id="570" w:name="__RefHeading___Toc4202358_2749589250"/>
      <w:bookmarkStart w:id="571" w:name="_Toc204"/>
      <w:bookmarkEnd w:id="570"/>
      <w:r>
        <w:rPr/>
        <w:t>Məscid barədə</w:t>
      </w:r>
      <w:bookmarkEnd w:id="571"/>
    </w:p>
    <w:p>
      <w:pPr>
        <w:pStyle w:val="BookText"/>
        <w:bidi w:val="0"/>
        <w:jc w:val="both"/>
        <w:rPr/>
      </w:pPr>
      <w:r>
        <w:rPr>
          <w:rFonts w:eastAsia="Times New Roman" w:cs="Times New Roman" w:ascii="Times New Roman" w:hAnsi="Times New Roman"/>
          <w:color w:val="111111"/>
          <w:sz w:val="28"/>
          <w:szCs w:val="28"/>
          <w:lang w:val="en-US"/>
        </w:rPr>
        <w:t>Müqəddəs İslam dinində, məscidlərin hörmətini saxlamaq vacibdir. Yer üzündə hansı bir nöqtə məscid kimi tanınarsa oranı nəcis etməyə heç bir müsəlmanın haqqı yoxdur. Həmçinin cənabətli halda məsciddə dayanmaq haram və qadağandır.</w:t>
      </w:r>
    </w:p>
    <w:p>
      <w:pPr>
        <w:pStyle w:val="BookText"/>
        <w:bidi w:val="0"/>
        <w:jc w:val="both"/>
        <w:rPr/>
      </w:pPr>
      <w:r>
        <w:rPr>
          <w:rFonts w:eastAsia="Times New Roman" w:cs="Times New Roman" w:ascii="Times New Roman" w:hAnsi="Times New Roman"/>
          <w:color w:val="111111"/>
          <w:sz w:val="28"/>
          <w:szCs w:val="28"/>
          <w:lang w:val="en-US"/>
        </w:rPr>
        <w:t>Həzrət Peyğəmbərin (s) buyurduğu əmrlər, o həzrətin məscidlərə qoyduğu hörmətin nişanələridir. O həzrət (s) belə buyurur: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جَنِّبُوا مَسَاجِدَکُمْ صبیانکُمْ وَشَرَارکُُمْ وَبیعکُمْ وَرَفعِ أَصْوَاتکُمْ وَ إِقَامَة حُدُودُکُمْ وَسلّ سیُوفَکُمْ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Uşaqları, dəliləri və şərr adamları (məscidin hörmətini və nəzmini pozanları) məscidlərə buraxmayın. Məscidlərdə alış-veriş və dava-dalaş etməyin. Səslərinizi məsciddə ucaltmayın. Məsciddə hədd vurmayın və özünüzlə qılıncları qını olmadan gəzdirməyin... .”</w:t>
      </w:r>
      <w:r>
        <w:rPr>
          <w:rStyle w:val="FootnoteAnchor"/>
        </w:rPr>
        <w:footnoteReference w:id="622"/>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səh:388</w:t>
      </w:r>
      <w:bookmarkStart w:id="572" w:name="pg3610_19099"/>
    </w:p>
    <w:p>
      <w:pPr>
        <w:pStyle w:val="BookText"/>
        <w:bidi w:val="0"/>
        <w:rPr/>
      </w:pPr>
      <w:bookmarkEnd w:id="572"/>
      <w:r>
        <w:rPr>
          <w:rFonts w:eastAsia="Times New Roman" w:cs="Times New Roman" w:ascii="Times New Roman" w:hAnsi="Times New Roman"/>
          <w:color w:val="111111"/>
          <w:sz w:val="28"/>
          <w:szCs w:val="28"/>
          <w:lang w:val="en-US"/>
        </w:rPr>
        <w:t>2.</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سَمِعَ رَجُلاً یُنْشِدُ ضَالَّةً فِی الْمَسْجِدِ فَلْیَقُلْ لاَ أَدَّاهَا الله إِلَیْکَ فَإِنَّ الْمَسَاجِدَ لَمْ تُبْنَ لِذَالِکَ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Yenə də o Həzrət (ələyhi səlləm) məscidlərin hörmətini saxlamaq üçün belə buyurmuşdur: “Əgər məsciddə birinin itmiş bir şeyi elan etdiyini görsəniz, deyin ki, Allah itirdiyini qaytarmasın. Çünki məscidlər ibadət yeridir və bu kimi işlər üçün düzəldilməmişdir...”</w:t>
      </w:r>
      <w:r>
        <w:rPr>
          <w:rStyle w:val="FootnoteAnchor"/>
        </w:rPr>
        <w:footnoteReference w:id="62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إِذَا دَخَلَ أَحَدُکُمْ فَلاَ یَجْلِسَ حَتَّی یُصَلّی رِکْعَتَیْنِ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Həzrət Peyğəmbər (s) əmr etdi: “Hər kəs məscidə daxil olsa oturmazdan öncə (məscidə hörmət alaməti olaraq) iki rikət namaz qılsın.”</w:t>
      </w:r>
      <w:r>
        <w:rPr>
          <w:rStyle w:val="FootnoteAnchor"/>
        </w:rPr>
        <w:footnoteReference w:id="624"/>
      </w:r>
    </w:p>
    <w:p>
      <w:pPr>
        <w:pStyle w:val="Heading4"/>
        <w:numPr>
          <w:ilvl w:val="3"/>
          <w:numId w:val="1"/>
        </w:numPr>
        <w:bidi w:val="0"/>
        <w:jc w:val="left"/>
        <w:rPr/>
      </w:pPr>
      <w:bookmarkStart w:id="573" w:name="__RefHeading___Toc4202360_2749589250"/>
      <w:bookmarkStart w:id="574" w:name="_Toc205"/>
      <w:bookmarkEnd w:id="573"/>
      <w:r>
        <w:rPr/>
        <w:t>Peyğəmbər məscidi</w:t>
      </w:r>
      <w:bookmarkEnd w:id="574"/>
    </w:p>
    <w:p>
      <w:pPr>
        <w:pStyle w:val="BookText"/>
        <w:bidi w:val="0"/>
        <w:jc w:val="both"/>
        <w:rPr/>
      </w:pPr>
      <w:r>
        <w:rPr>
          <w:rFonts w:eastAsia="Times New Roman" w:cs="Times New Roman" w:ascii="Times New Roman" w:hAnsi="Times New Roman"/>
          <w:color w:val="111111"/>
          <w:sz w:val="28"/>
          <w:szCs w:val="28"/>
          <w:lang w:val="en-US"/>
        </w:rPr>
        <w:t>Bunlar və yüzlərlə belə rəvayətlər, dünyanın müxtəlif yerlərində olan məscidlərin hörmətini saxlanması barədə buyururlanlar idi. Amma Həzrət Peyğəmbərin (s) öz məscidi fəzilət və şərafət baxımından başqa məscidlərlə müqayisə olunmazdır. Çünki müsəlmanlardan bir qrupunun əqidəsinə görə Peyğəmbər (s) məscidi şərafət və fəzilət baxımından ikinci və Məscidul-hərəmin isə birinci olduğunu bilirik. Lakin</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səh:389</w:t>
      </w:r>
    </w:p>
    <w:p>
      <w:pPr>
        <w:pStyle w:val="BookText"/>
        <w:bidi w:val="0"/>
        <w:rPr/>
      </w:pPr>
      <w:r>
        <w:rPr>
          <w:rFonts w:eastAsia="Times New Roman" w:cs="Times New Roman" w:ascii="Times New Roman" w:hAnsi="Times New Roman"/>
          <w:color w:val="111111"/>
          <w:sz w:val="28"/>
          <w:szCs w:val="28"/>
          <w:lang w:val="en-US"/>
        </w:rPr>
        <w:t>bəzilərinin əqidəsinə əsasən Peyğəmbər (s) məscidi bütün məscidlərdən hətta Məscidul-hərəmdən də fəzilətlidir və Məscidul-hərəm də ikinci yerdədir.</w:t>
      </w:r>
      <w:r>
        <w:rPr>
          <w:rStyle w:val="FootnoteAnchor"/>
        </w:rPr>
        <w:footnoteReference w:id="625"/>
      </w:r>
    </w:p>
    <w:p>
      <w:pPr>
        <w:pStyle w:val="BookText"/>
        <w:bidi w:val="0"/>
        <w:jc w:val="both"/>
        <w:rPr/>
      </w:pPr>
      <w:r>
        <w:rPr>
          <w:rFonts w:eastAsia="Times New Roman" w:cs="Times New Roman" w:ascii="Times New Roman" w:hAnsi="Times New Roman"/>
          <w:color w:val="111111"/>
          <w:sz w:val="28"/>
          <w:szCs w:val="28"/>
          <w:lang w:val="en-US"/>
        </w:rPr>
        <w:t>Bu üzdən Peyğəmbər (s) aləmdə ən şərafətli olan öz məscidində dua və minacatla çox məşğul olurdu və bu bərəkətli yerdə Allahın rəhmət və vəhy nazil etdiyi yer olduğu üçün mehriban Allahdan bağışlanmaq istəyirdi. Həmçinin girib-çıxarkən məxsus dualar oxuyardı.</w:t>
      </w:r>
    </w:p>
    <w:p>
      <w:pPr>
        <w:pStyle w:val="BookText"/>
        <w:bidi w:val="0"/>
        <w:jc w:val="both"/>
        <w:rPr/>
      </w:pPr>
      <w:r>
        <w:rPr>
          <w:rFonts w:eastAsia="Times New Roman" w:cs="Times New Roman" w:ascii="Times New Roman" w:hAnsi="Times New Roman"/>
          <w:color w:val="111111"/>
          <w:sz w:val="28"/>
          <w:szCs w:val="28"/>
          <w:lang w:val="en-US"/>
        </w:rPr>
        <w:t>Tirmizi öz sünənində Həzrət Zəhradan (səlamullahi ələyha) nəql edir ki, Həzrət Peyğəmbər (s) məscidə girmək istədikdə Muhəmmədə və onun Əhli-beytinə salam göndərərdi və bu duanı oxuyardı:</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رَبِّ اغْفِرْلِی ذُنُوبِی وَ اَفْتَحْ لِی اَبْوَابَ رَحْمَتِکَ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mənim Pərvərdigarım! Günahlarımı bağışla və mənim üzümə öz rəhmət qapılarını aç.”</w:t>
      </w:r>
    </w:p>
    <w:p>
      <w:pPr>
        <w:pStyle w:val="BookText"/>
        <w:bidi w:val="0"/>
        <w:jc w:val="both"/>
        <w:rPr/>
      </w:pPr>
      <w:r>
        <w:rPr>
          <w:rFonts w:eastAsia="Times New Roman" w:cs="Times New Roman" w:ascii="Times New Roman" w:hAnsi="Times New Roman"/>
          <w:color w:val="111111"/>
          <w:sz w:val="28"/>
          <w:szCs w:val="28"/>
          <w:lang w:val="en-US"/>
        </w:rPr>
        <w:t>Məsciddən xaric olmaq istədikdə isə yenə Məhəmmədə və onun Əhli-beytinə salam göndərərdi və bu duanı oxuyurdu:</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رَبِّ اغْفِرْلِی ذُنُوبِی وَ اَفْتَحْ لِی اَبْوَابَ فَضْلِکَ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mənim Pərvərdigarım! Mənim günahlarımı bağışla və mənim üzümə öz fəzilət qapılarını aç.”</w:t>
      </w:r>
      <w:r>
        <w:rPr>
          <w:rStyle w:val="FootnoteAnchor"/>
        </w:rPr>
        <w:footnoteReference w:id="626"/>
      </w:r>
    </w:p>
    <w:p>
      <w:pPr>
        <w:pStyle w:val="BookText"/>
        <w:bidi w:val="0"/>
        <w:jc w:val="both"/>
        <w:rPr/>
      </w:pPr>
      <w:r>
        <w:rPr>
          <w:rFonts w:eastAsia="Times New Roman" w:cs="Times New Roman" w:ascii="Times New Roman" w:hAnsi="Times New Roman"/>
          <w:color w:val="111111"/>
          <w:sz w:val="28"/>
          <w:szCs w:val="28"/>
          <w:lang w:val="en-US"/>
        </w:rPr>
        <w:t>Buxari öz “Səhih” adlı kitabında nəql edir: “Həzrət Peyğəmbər (s) səfərdən qayıtdığı zaman əvvəlcə məscidə girərdi. İki rikət namaz qıldıqdan sonra isə öz evinə gedərdi.”</w:t>
      </w:r>
      <w:r>
        <w:rPr>
          <w:rStyle w:val="FootnoteAnchor"/>
        </w:rPr>
        <w:footnoteReference w:id="627"/>
      </w:r>
    </w:p>
    <w:p>
      <w:pPr>
        <w:pStyle w:val="BookText"/>
        <w:bidi w:val="0"/>
        <w:jc w:val="both"/>
        <w:rPr/>
      </w:pPr>
      <w:r>
        <w:rPr>
          <w:rFonts w:eastAsia="Times New Roman" w:cs="Times New Roman" w:ascii="Times New Roman" w:hAnsi="Times New Roman"/>
          <w:color w:val="111111"/>
          <w:sz w:val="28"/>
          <w:szCs w:val="28"/>
          <w:lang w:val="en-US"/>
        </w:rPr>
        <w:t>Burada söylədiyimiz və nümunə üçün Peyğəmbər (s) məscidinin və başqa məscidlərin əhəmiyyəti barədə qeyd</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səh:390</w:t>
      </w:r>
      <w:bookmarkStart w:id="575" w:name="pg3610_19101"/>
    </w:p>
    <w:p>
      <w:pPr>
        <w:pStyle w:val="BookText"/>
        <w:bidi w:val="0"/>
        <w:rPr/>
      </w:pPr>
      <w:bookmarkEnd w:id="575"/>
      <w:r>
        <w:rPr>
          <w:rFonts w:eastAsia="Times New Roman" w:cs="Times New Roman" w:ascii="Times New Roman" w:hAnsi="Times New Roman"/>
          <w:color w:val="111111"/>
          <w:sz w:val="28"/>
          <w:szCs w:val="28"/>
          <w:lang w:val="en-US"/>
        </w:rPr>
        <w:t>etdiyimiz hədislərin məzmununa, həmçinin məscidlərin hökmlərinə diqqət yetirdikdə, sonuncu peyğəmbərin Həbəşəlilərə onun məscidində rəqs edib oynamağa icazə verməsinə heç inanmaq olarmı?! Məscidə hər girib və çıxanda dilində məxsus duası olan, məscidlərdə itmiş adi bir şeyin elan olunmasına icazə verməyən, hörmət əlaməti olaraq hər məscidə girdikdə iki rikət namaz qılmağı əmr edən, məscidin hörmətinin qorunması üçün ədəb qaydalarına riayət etməyən uşaq, dəli və niyyəti şərr olan insanların məscidə gəlişini qadağan edən bir Peyğəmbərin öz məscidinin yanında, hansı ki, məscidlərin ən şərafətlisidir və o həzrətin huzurunda bir qrup insanlar rəqs etsinlər və bir qrupu da tamaşaya yaxınlaşsınlar?! Allahın Rəsulu (s) da rəqqasələri həvəsləndirsin və desin ki: «</w:t>
      </w:r>
      <w:r>
        <w:rPr>
          <w:rFonts w:ascii="Amiri" w:hAnsi="Amiri" w:eastAsia="Amiri" w:cs="Amiri"/>
          <w:color w:val="111111"/>
          <w:sz w:val="28"/>
          <w:sz w:val="28"/>
          <w:szCs w:val="28"/>
          <w:rtl w:val="true"/>
          <w:lang w:bidi="ar-SA"/>
        </w:rPr>
        <w:t>دُونَکُم یَابَنِی أَرفدة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Bu nəqədər də doğrudur? Əgər ikinci xəlifə buna mane olmaq istəyirsə və məscidin xırda daşlarıyla onları bu işdən çəkindirirsə o an Həzrət Peyğəmbər (s) buyurur ki; “Onlarla işin olmasn”?! Görəsən bunlar qəbul olunulasıdırmı?!</w:t>
      </w:r>
    </w:p>
    <w:p>
      <w:pPr>
        <w:pStyle w:val="Heading4"/>
        <w:numPr>
          <w:ilvl w:val="3"/>
          <w:numId w:val="1"/>
        </w:numPr>
        <w:bidi w:val="0"/>
        <w:jc w:val="left"/>
        <w:rPr/>
      </w:pPr>
      <w:bookmarkStart w:id="576" w:name="__RefHeading___Toc4202362_2749589250"/>
      <w:bookmarkStart w:id="577" w:name="_Toc206"/>
      <w:bookmarkEnd w:id="576"/>
      <w:r>
        <w:rPr/>
        <w:t>Naməhrəmlərə baxmaq</w:t>
      </w:r>
      <w:bookmarkEnd w:id="577"/>
    </w:p>
    <w:p>
      <w:pPr>
        <w:pStyle w:val="BookText"/>
        <w:bidi w:val="0"/>
        <w:jc w:val="both"/>
        <w:rPr/>
      </w:pPr>
      <w:r>
        <w:rPr>
          <w:rFonts w:eastAsia="Times New Roman" w:cs="Times New Roman" w:ascii="Times New Roman" w:hAnsi="Times New Roman"/>
          <w:color w:val="111111"/>
          <w:sz w:val="28"/>
          <w:szCs w:val="28"/>
          <w:lang w:val="en-US"/>
        </w:rPr>
        <w:t>Müqəddəs İslam dinində məhrəm və naməhrəm, kişilərin məhrəm olmayan qadınlara və həmçinin qadınların məhrəm sayılmayan kişilərə baxmasının haram olması mövzusu o qədər açıq və aydındır ki, ayə və hədis gətiməklə sübuta ehtiyac qalmır. Lakin yenə də nümunə olaraq əhli-sünnə sənədlərindən və kitablarından iki hədisi burada gətiririk: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أَخْرَجَ أَبُو دَاوُد وَالتّرمِدِی وَصحّحهُ النَّسَائِی والْبِیْهَقِی فِی سُنَنِهِ عَنْ أُمِّ سَلَمَةِ أَنَّهَا کَانَتْ عِنْدَ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ةَیْمنَة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نَحْنُ عِنْدَهُ أَقبلَ ابن أمّ مَکْتُومَ، فَدَخَلَ عَلَیْهِ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اِحْتَجِبَا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هُوَ أَعْمَی لاَ یُبْصِرُنَا،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أَعَمْیَاوانِ أَنْتُمَا أَلَسْتُمَا تُبْصِرَانِهِ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səh:391</w:t>
      </w:r>
    </w:p>
    <w:p>
      <w:pPr>
        <w:pStyle w:val="BookText"/>
        <w:bidi w:val="0"/>
        <w:rPr/>
      </w:pPr>
      <w:r>
        <w:rPr>
          <w:rFonts w:eastAsia="Times New Roman" w:cs="Times New Roman" w:ascii="Times New Roman" w:hAnsi="Times New Roman"/>
          <w:color w:val="111111"/>
          <w:sz w:val="28"/>
          <w:szCs w:val="28"/>
          <w:lang w:val="en-US"/>
        </w:rPr>
        <w:t>Siyuti “Əd-durrul mənsur” adlı kitabında Sunəni-İbn Davuddan, Tirmizidən, Nəsaidən, Beyhəqidən nəql edir ki, Ümmi Sələmə belə deyir ki; “Mən və Məymunə Allah Rəsulunun (s) yanında idik. Bu vaxt Abdullah ibn Ummi Məktum daxil oldu. Həzrət Peyğəmbər (s) bizə belə buyurdu: “Özünüzü ondan örtün!” Ümmi Sələmə deyir: “Mən Peyğəmbərdən soruşdum: Ya Rəsuləllah (s) o ki kordur, bizi görmür. Həzrət Peyğəmbər (s) buyurdu: “Sizin də gözləriniz görmür? O sizi görmürsə siz də onu görmürsünüzmü?!”</w:t>
      </w:r>
      <w:r>
        <w:rPr>
          <w:rStyle w:val="FootnoteAnchor"/>
        </w:rPr>
        <w:footnoteReference w:id="62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إِیَّاکُمْ وَالدُّخُولِ عَلَی النِّسَاءِ فَقَالَ رَجُلٌ مِنَ الأَنْصَرِ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أَرَأَیْت الحمو؟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الحمو الموت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Səhihi-Buxaridə və Səhihi-Müslimdə belə qeyd olunmuşdur: “Həzrət Peyğəmbər (s) buyurdu: Camaat! Naməhrəm qadınlar olan yerdən daxil olmayın. Ənsardan bir kişi soruşdu: Ey Peyğəmbər (s)! Əgər öz qardaşlarımızın xanımları olsa necə?  Peyğəmbər (s) cavab verdi: Qardaşlarınızın xanımları həlak olmaq vasitələridirlər və onları görməklə günaha düşməyiniz də mümkündür.”</w:t>
      </w:r>
      <w:r>
        <w:rPr>
          <w:rStyle w:val="FootnoteAnchor"/>
        </w:rPr>
        <w:footnoteReference w:id="629"/>
      </w:r>
    </w:p>
    <w:p>
      <w:pPr>
        <w:pStyle w:val="BookText"/>
        <w:bidi w:val="0"/>
        <w:jc w:val="both"/>
        <w:rPr/>
      </w:pPr>
      <w:r>
        <w:rPr>
          <w:rFonts w:eastAsia="Times New Roman" w:cs="Times New Roman" w:ascii="Times New Roman" w:hAnsi="Times New Roman"/>
          <w:color w:val="111111"/>
          <w:sz w:val="28"/>
          <w:szCs w:val="28"/>
          <w:lang w:val="en-US"/>
        </w:rPr>
        <w:t>Əziz oxucumuz bu mövzunun əhəmiyyət kəsb etdiyinə və naməhrəmin üzünə baxmağın haram olmasını bildirən hədislərin söylədiyi - Peyğəmbər (s) qadın toy məclislərində iştirak edirdi, təzə gəlinlər toy məclisində ona xidmət edirdi və ya cavan xanımı rəqs edən naməhrəm kişilərə tamaşa etməyə vadar edirdi və s.. dəyər qiymətinə diqqət edərək, düşünə bilər.</w:t>
      </w:r>
    </w:p>
    <w:p>
      <w:pPr>
        <w:pStyle w:val="BookText"/>
        <w:bidi w:val="0"/>
        <w:jc w:val="both"/>
        <w:rPr/>
      </w:pPr>
      <w:r>
        <w:rPr>
          <w:rFonts w:eastAsia="Times New Roman" w:cs="Times New Roman" w:ascii="Times New Roman" w:hAnsi="Times New Roman"/>
          <w:color w:val="111111"/>
          <w:sz w:val="28"/>
          <w:szCs w:val="28"/>
          <w:lang w:val="en-US"/>
        </w:rPr>
        <w:t>Ümmü Sələmə, Məymənə kimi əldən düşmüş və qocalmış xanımlarına gözləri kor kişiyə baxmasın deyə kor kişinin</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səh:392</w:t>
      </w:r>
      <w:bookmarkStart w:id="578" w:name="pg3610_19103"/>
    </w:p>
    <w:p>
      <w:pPr>
        <w:pStyle w:val="BookText"/>
        <w:bidi w:val="0"/>
        <w:rPr/>
      </w:pPr>
      <w:bookmarkEnd w:id="578"/>
      <w:r>
        <w:rPr>
          <w:rFonts w:eastAsia="Times New Roman" w:cs="Times New Roman" w:ascii="Times New Roman" w:hAnsi="Times New Roman"/>
          <w:color w:val="111111"/>
          <w:sz w:val="28"/>
          <w:szCs w:val="28"/>
          <w:lang w:val="en-US"/>
        </w:rPr>
        <w:t>yanında özlərini örtməsinə əmr etdiyi halda necə ola bilər ki, cavan xanımına rəqs edən kişilərə baxmasına icazə versin?!</w:t>
      </w:r>
    </w:p>
    <w:p>
      <w:pPr>
        <w:pStyle w:val="BookText"/>
        <w:bidi w:val="0"/>
        <w:jc w:val="both"/>
        <w:rPr/>
      </w:pPr>
      <w:r>
        <w:rPr>
          <w:rFonts w:eastAsia="Times New Roman" w:cs="Times New Roman" w:ascii="Times New Roman" w:hAnsi="Times New Roman"/>
          <w:color w:val="111111"/>
          <w:sz w:val="28"/>
          <w:szCs w:val="28"/>
          <w:lang w:val="en-US"/>
        </w:rPr>
        <w:t>Müsəlmanların naməhrəm qadınların hətta qardaş arvadı olsa belə onların arasına girməyi qadağan və haram olduğunu buyuran bir Peyğəmbər (s) necə ola bilər ki, özü qadınların toy məclisində və naməhrəm qadınların arasında əyləşsin?! Və yaxud təzə gəlinlərin ona və səhabələrinə xidmət etməsinə necə icazə verə bilər?!</w:t>
      </w:r>
    </w:p>
    <w:p>
      <w:pPr>
        <w:pStyle w:val="Heading4"/>
        <w:numPr>
          <w:ilvl w:val="3"/>
          <w:numId w:val="1"/>
        </w:numPr>
        <w:bidi w:val="0"/>
        <w:jc w:val="left"/>
        <w:rPr/>
      </w:pPr>
      <w:bookmarkStart w:id="579" w:name="__RefHeading___Toc4202364_2749589250"/>
      <w:bookmarkStart w:id="580" w:name="_Toc207"/>
      <w:bookmarkEnd w:id="579"/>
      <w:r>
        <w:rPr/>
        <w:t>Aişənin Peyğəmbər (s) yanında gəlinciklə oynaması</w:t>
      </w:r>
      <w:bookmarkEnd w:id="580"/>
    </w:p>
    <w:p>
      <w:pPr>
        <w:pStyle w:val="BookText"/>
        <w:bidi w:val="0"/>
        <w:jc w:val="both"/>
        <w:rPr/>
      </w:pPr>
      <w:r>
        <w:rPr>
          <w:rFonts w:eastAsia="Times New Roman" w:cs="Times New Roman" w:ascii="Times New Roman" w:hAnsi="Times New Roman"/>
          <w:color w:val="111111"/>
          <w:sz w:val="28"/>
          <w:szCs w:val="28"/>
          <w:lang w:val="en-US"/>
        </w:rPr>
        <w:t>Əhli-sünnənin mötəbər kitablarında cism və cansız cism düzəldilməsi barədə çoxlu hədislər yazılmışdır. Bu hədislərin məzmunu, Peyğəmbərin (s) evində və hüzurunda Aişənin gəlinciklə oynaması hədisini inkar edir. Nümunə olaraq bir neçə hədisi nəql etməklə kifayətlənirik: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ابْنِ عَبَّاسٍ عَنْ ابِی طَلْحَة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 الملائِکَةُ بَیْتًا فِیهِ کَلْبُ وَ تَصَاوِیرُ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Səhihi-Buxaridə və Səhihi-Müslimdə qeyd olunmuşdur ki: “Rəhmət mələkləri mücəssəmə və it olan evə gəlməzlər”.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أَعْمَش، عَنْ مُسْلِمٍ، کُنَّا مَعَ مَسْرُوقٍ فِی دَارِ یَسَارِ بْنِ نمیر فَرَأی فِی صفّته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أَشَدَّ النَّاسِ عَذَابًا یَوْمَ الْقِیَامَةِ المُصَوِّرُون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Səhihi-Buxaridə qeyd olunmuşdur ki, Əməş Müslimdən nəql edir ki; “Mən Məsruqla Yəsar ibn Numəyrin evində idik. Məsruqun gözü otağın taxçalarında olan bir neçə mücəssəməyə sataşdı. O belə dedi: Abdullah Allahın Rəsulundan nəql edir ki, qiyamət günündə mücəssəmə düzəldənlərin əzabı başqa günahlardan çox ağır olacaqdır.”</w:t>
      </w:r>
      <w:r>
        <w:rPr>
          <w:rStyle w:val="FootnoteAnchor"/>
        </w:rPr>
        <w:footnoteReference w:id="630"/>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səh:393</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عَایِشَةِ أَنَّهَا اِشْتَرَتْ نمرقةً فِیهَا تَصَاوِیرُ فَقَامَ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بِالْبَابِ فَلَمْ یَدْخُلْ،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مِمَّا أَذْنَبْتُ،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النمرقةُ؟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لِتَجْلِسَ عَلَیْهَا وَ تُوَسِّدَهَا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هَذِهِ الصُوَرِ یُعَذِّبُونَ یَوِمَ الْقِیَامَةِ، 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أَحْیُوا مَا خَلَقْتُمْ وَ أَنَّ الْمَلائِکَةَ لاَ تَدْخُلُ بَیْتًا فِیهِ الصُّورَةُ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Yenə də Səhihi-Buxaridə və Səhihi-Müsülmdə Aişədən nəql olunmuşdur ki, “Mən şəkli olan balış və döşəkcə almışdım. Peyğəmbər (s) onları görən kimi qapının ağzında durdu və evə girmədi. Dedim ki, əgər bir günah iş görmüşəmsə tövbə edirəm. Həzrət Peyğəmbər (s) buyurdu: Bu balışlar nədir belə? Ərz etdim: Bunları sizin istirahətiniz üçün istifadə etməyə görə almışam.</w:t>
      </w:r>
    </w:p>
    <w:p>
      <w:pPr>
        <w:pStyle w:val="BookText"/>
        <w:bidi w:val="0"/>
        <w:jc w:val="both"/>
        <w:rPr/>
      </w:pPr>
      <w:r>
        <w:rPr>
          <w:rFonts w:eastAsia="Times New Roman" w:cs="Times New Roman" w:ascii="Times New Roman" w:hAnsi="Times New Roman"/>
          <w:color w:val="111111"/>
          <w:sz w:val="28"/>
          <w:szCs w:val="28"/>
          <w:lang w:val="en-US"/>
        </w:rPr>
        <w:t>Həzrət Peyğəmbər (s) buyurdu: “Şəkilləri çəkənlər qiyamət günündə əzaba düçar olacaqlar. Onlara düzəltdiyiniz şeyləri dirildin deyiləcək.” Bu vaxt Həzrət Peyğəmbər (s) əlavə edərək “rəhmət mələkləri şəkil olan evə gəlməzlər” deyə buyurdu.”</w:t>
      </w:r>
      <w:r>
        <w:rPr>
          <w:rStyle w:val="FootnoteAnchor"/>
        </w:rPr>
        <w:footnoteReference w:id="631"/>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səh:394</w:t>
      </w:r>
      <w:bookmarkStart w:id="581" w:name="pg3610_19105"/>
    </w:p>
    <w:p>
      <w:pPr>
        <w:pStyle w:val="Heading3"/>
        <w:numPr>
          <w:ilvl w:val="2"/>
          <w:numId w:val="1"/>
        </w:numPr>
        <w:bidi w:val="0"/>
        <w:jc w:val="left"/>
        <w:rPr/>
      </w:pPr>
      <w:bookmarkStart w:id="582" w:name="__RefHeading___Toc4202366_2749589250"/>
      <w:bookmarkStart w:id="583" w:name="_Toc208"/>
      <w:bookmarkEnd w:id="581"/>
      <w:bookmarkEnd w:id="582"/>
      <w:r>
        <w:rPr/>
        <w:t>7. Bu hədislərin uydurulmasından məqsəd nədir?</w:t>
      </w:r>
      <w:bookmarkEnd w:id="583"/>
    </w:p>
    <w:p>
      <w:pPr>
        <w:pStyle w:val="Heading4"/>
        <w:numPr>
          <w:ilvl w:val="3"/>
          <w:numId w:val="1"/>
        </w:numPr>
        <w:bidi w:val="0"/>
        <w:jc w:val="left"/>
        <w:rPr/>
      </w:pPr>
      <w:bookmarkStart w:id="584" w:name="__RefHeading___Toc4202368_2749589250"/>
      <w:bookmarkStart w:id="585" w:name="_Toc209"/>
      <w:bookmarkEnd w:id="584"/>
      <w:r>
        <w:rPr/>
        <w:t>İşarə</w:t>
      </w:r>
      <w:bookmarkEnd w:id="585"/>
    </w:p>
    <w:p>
      <w:pPr>
        <w:pStyle w:val="BookText"/>
        <w:bidi w:val="0"/>
        <w:jc w:val="both"/>
        <w:rPr/>
      </w:pPr>
      <w:r>
        <w:rPr>
          <w:rFonts w:eastAsia="Times New Roman" w:cs="Times New Roman" w:ascii="Times New Roman" w:hAnsi="Times New Roman"/>
          <w:color w:val="111111"/>
          <w:sz w:val="28"/>
          <w:szCs w:val="28"/>
          <w:lang w:val="en-US"/>
        </w:rPr>
        <w:t>Bura qədər əhli-sünnə kitablarında nəql olunmuş İslam Peyğəmbərinin müqəddəsliyinə yaraşmayan nisbətlər barədə və sözü gedən hədislərin qarşısında duran Quran ayələrinin və hədislərin bir hissəsini qeyd etdik.</w:t>
      </w:r>
    </w:p>
    <w:p>
      <w:pPr>
        <w:pStyle w:val="BookText"/>
        <w:bidi w:val="0"/>
        <w:jc w:val="both"/>
        <w:rPr/>
      </w:pPr>
      <w:r>
        <w:rPr>
          <w:rFonts w:eastAsia="Times New Roman" w:cs="Times New Roman" w:ascii="Times New Roman" w:hAnsi="Times New Roman"/>
          <w:color w:val="111111"/>
          <w:sz w:val="28"/>
          <w:szCs w:val="28"/>
          <w:lang w:val="en-US"/>
        </w:rPr>
        <w:t>İndi isə bu hədislərin uydurulmasından məqsədin və rəva olmayan bu iftiraların səbəblərini kitabın tutumu qədəri araşdırıb və burada bu hədisəri düzəltməyə məcbur olanların məqsədlərinin və səbəblərindən üç amilini sizə qeyd edirik:</w:t>
      </w:r>
    </w:p>
    <w:p>
      <w:pPr>
        <w:pStyle w:val="Heading4"/>
        <w:numPr>
          <w:ilvl w:val="3"/>
          <w:numId w:val="1"/>
        </w:numPr>
        <w:bidi w:val="0"/>
        <w:jc w:val="left"/>
        <w:rPr/>
      </w:pPr>
      <w:bookmarkStart w:id="586" w:name="__RefHeading___Toc4202370_2749589250"/>
      <w:bookmarkStart w:id="587" w:name="_Toc210"/>
      <w:bookmarkEnd w:id="586"/>
      <w:r>
        <w:rPr/>
        <w:t>1. Hakimiyyətdə olanların əxlaqi pozğunluğu</w:t>
      </w:r>
      <w:bookmarkEnd w:id="587"/>
    </w:p>
    <w:p>
      <w:pPr>
        <w:pStyle w:val="Heading5"/>
        <w:numPr>
          <w:ilvl w:val="4"/>
          <w:numId w:val="1"/>
        </w:numPr>
        <w:bidi w:val="0"/>
        <w:jc w:val="left"/>
        <w:rPr/>
      </w:pPr>
      <w:bookmarkStart w:id="588" w:name="__RefHeading___Toc4202372_2749589250"/>
      <w:bookmarkStart w:id="589" w:name="_Toc211"/>
      <w:bookmarkEnd w:id="588"/>
      <w:r>
        <w:rPr/>
        <w:t>İşarə</w:t>
      </w:r>
      <w:bookmarkEnd w:id="589"/>
    </w:p>
    <w:p>
      <w:pPr>
        <w:pStyle w:val="BookText"/>
        <w:bidi w:val="0"/>
        <w:jc w:val="both"/>
        <w:rPr/>
      </w:pPr>
      <w:r>
        <w:rPr>
          <w:rFonts w:eastAsia="Times New Roman" w:cs="Times New Roman" w:ascii="Times New Roman" w:hAnsi="Times New Roman"/>
          <w:color w:val="111111"/>
          <w:sz w:val="28"/>
          <w:szCs w:val="28"/>
          <w:lang w:val="en-US"/>
        </w:rPr>
        <w:t>Tarixi araşdırmalar bunu göstərir ki, Osmanın xilafəti dövründən İslam hökməti və xilafəti güclü hərc-mərc və əxlaqi pozğunluğa düçar oldu. Osmanın vilayətlərə təyin etdiyi vilayət başçıları və qohumları, sarayda olan əlaltıları heç də əxlaqi və məzhəbi əməllərlə tanış deyildilər. Əyyaşlıq və şərabxorluq, gecə məclisləri, qina və xanəndəlik çox geniş şəkildə yayılmışdı. Musiqi və qina, İslam dininin mərkəzi olan iki mühüm şəhərlərində - Məkkə və Mədinə - başqa şəhərlərə nisbətən çox yayılmışdı. Bu iki şəhərdən başqa yerlərə də yayılmışdır. Lakin İslam hökməti və xilafəti adına camaata başçılıq edən hökumət adamları camaatın işlərini öz əllərinə</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səh:395</w:t>
      </w:r>
      <w:bookmarkStart w:id="590" w:name="pg3610_19106"/>
    </w:p>
    <w:p>
      <w:pPr>
        <w:pStyle w:val="BookText"/>
        <w:bidi w:val="0"/>
        <w:rPr/>
      </w:pPr>
      <w:bookmarkEnd w:id="590"/>
      <w:r>
        <w:rPr>
          <w:rFonts w:eastAsia="Times New Roman" w:cs="Times New Roman" w:ascii="Times New Roman" w:hAnsi="Times New Roman"/>
          <w:color w:val="111111"/>
          <w:sz w:val="28"/>
          <w:szCs w:val="28"/>
          <w:lang w:val="en-US"/>
        </w:rPr>
        <w:t>alıb, Peyğəmbər (s) canişini və xəlifəsinin nümayəndəsi adı ilə idarə edirdilər. Eyş-işrət, xoşgüzaranlıq məclislərində iştirak etdiklərinə görə camaatın məzhəbi problemlərini və məsələlərini də öz aralarında həll edirdilər. Şərab məclisləri qurmalarına baxmayaraq, Cümə namazının imamlığını və müsəlman camaatın imamlığını da işğal edirdilər. Bu üzdən rəva olmayan məsələləri, iftiraları və yalanları Peyğəmbərin (s) özünə nisbət verir və onun nübuvvət məqamını aşağı salırdılar. Bu yolla öz əməllərinə və cinayətlərinə çıxış bir yol düzəldib, müsəlmanların fikirlərində elə bir peyğəmbər canlandırırdılar ki, bu peyğəmbərlə tanış olanlar irad və şübhə etmədən belə canişinləri qəbul etsinlər.</w:t>
      </w:r>
    </w:p>
    <w:p>
      <w:pPr>
        <w:pStyle w:val="BookText"/>
        <w:bidi w:val="0"/>
        <w:jc w:val="both"/>
        <w:rPr/>
      </w:pPr>
      <w:r>
        <w:rPr>
          <w:rFonts w:eastAsia="Times New Roman" w:cs="Times New Roman" w:ascii="Times New Roman" w:hAnsi="Times New Roman"/>
          <w:color w:val="111111"/>
          <w:sz w:val="28"/>
          <w:szCs w:val="28"/>
          <w:lang w:val="en-US"/>
        </w:rPr>
        <w:t>Əgər bir peyğəmbər öz evində mahnı oxumağa həvəsləndirirsə onun canişinlərinin gecə məclislərində iştirak edərək xanəndə qadınların səslərinə qulaq asmalarının nə iradı var?!</w:t>
      </w:r>
    </w:p>
    <w:p>
      <w:pPr>
        <w:pStyle w:val="BookText"/>
        <w:bidi w:val="0"/>
        <w:jc w:val="both"/>
        <w:rPr/>
      </w:pPr>
      <w:r>
        <w:rPr>
          <w:rFonts w:eastAsia="Times New Roman" w:cs="Times New Roman" w:ascii="Times New Roman" w:hAnsi="Times New Roman"/>
          <w:color w:val="111111"/>
          <w:sz w:val="28"/>
          <w:szCs w:val="28"/>
          <w:lang w:val="en-US"/>
        </w:rPr>
        <w:t>Əgər bir peyğəmbər qadın toy məclislərində iştirak edib xanəndə qızları oxuyaraq rəqs etməyə, göbək atmağa həvəsləndirirsə və ya öz cavan arvadını rəqs edən naməhrəm kişilərə baxmasına dəvət edirsə, yaxud da öz səhabələri ilə toy məclisində iştirak edirsə və ona bu məclisdə qulluq etməyi təzə gəlin öhdəsinə alırsa, belə halda hər növ əyyaşlığın və əxlaqi pozğunluğun yolu, əyyaşlıq və müsalmanlara rəhbərlik etmək istəyən kəslərin üzünə açılacaqdır. Bununla da onlara kiçik bir irad tutmaq yersiz olacaqdır. Bəli, bu hədəf və məqsədlər Həzrət Peyğəmbərimizin (s) müqəddəsliyinə və nübuvvətinə vurulan iftira və yalanların nisbət verilməsinə səbəb olmuşdur.</w:t>
      </w:r>
    </w:p>
    <w:p>
      <w:pPr>
        <w:pStyle w:val="Heading5"/>
        <w:numPr>
          <w:ilvl w:val="4"/>
          <w:numId w:val="1"/>
        </w:numPr>
        <w:bidi w:val="0"/>
        <w:jc w:val="left"/>
        <w:rPr/>
      </w:pPr>
      <w:bookmarkStart w:id="591" w:name="__RefHeading___Toc4202374_2749589250"/>
      <w:bookmarkStart w:id="592" w:name="_Toc212"/>
      <w:bookmarkEnd w:id="591"/>
      <w:r>
        <w:rPr/>
        <w:t>Xilafət sarayında əxlaqi pozğunluğun nümunələri</w:t>
      </w:r>
      <w:bookmarkEnd w:id="592"/>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Tarixçilər və hədisçilər bacardıqları qədər Peyğəmbər (s) səhabələrinin zəif nöqtələrini məxfiləşdirmiş, onların nöqsan və eyiblərini örtməyə çalışmışlar. Lakin buna baxmayaraq yenə də bu pozğunluqlardan aşkar və cəlb edici nümunələri əldə etmək</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səh:396</w:t>
      </w:r>
    </w:p>
    <w:p>
      <w:pPr>
        <w:pStyle w:val="BookText"/>
        <w:bidi w:val="0"/>
        <w:rPr/>
      </w:pPr>
      <w:r>
        <w:rPr>
          <w:rFonts w:eastAsia="Times New Roman" w:cs="Times New Roman" w:ascii="Times New Roman" w:hAnsi="Times New Roman"/>
          <w:color w:val="111111"/>
          <w:sz w:val="28"/>
          <w:szCs w:val="28"/>
          <w:lang w:val="en-US"/>
        </w:rPr>
        <w:t>olar. Burada söylədiklərimizi təsdiq etmək üçün tarix və hədis kitablarında Osman və Muaviyyənin xilafəti dövründəki vəziyyətlərdən xəbər verən bu növ nümunələrdən bir neçəsini burada nəql edirik: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Osmanın və Muaviyyənin xilafəti dövrlərində sayı ondan yuxarı olan xanəndə və İbn Sihan, Tuveys, İbn Aişə, Zil-Əsbə, Saini Xasər və s.. kimi tanınmış musiqi bəstəkarları meydana gəlmişdir. Onları gərək saray bəstəkarları adlandıraq. Çünki bu bəstəkarlar bəzən saray məmurları üçün və bəzən də xəlifənin özü üçün xüsusi vaxt ayırırdılar.</w:t>
      </w:r>
      <w:r>
        <w:rPr>
          <w:rStyle w:val="FootnoteAnchor"/>
        </w:rPr>
        <w:footnoteReference w:id="63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Əbul-Fərəc İsfəhani tanınmış xanəndə olan İbn Sihanın tərcümeyi-halında belə deyir:</w:t>
      </w:r>
    </w:p>
    <w:p>
      <w:pPr>
        <w:pStyle w:val="BookText"/>
        <w:bidi w:val="0"/>
        <w:jc w:val="both"/>
        <w:rPr/>
      </w:pPr>
      <w:r>
        <w:rPr>
          <w:rFonts w:eastAsia="Times New Roman" w:cs="Times New Roman" w:ascii="Times New Roman" w:hAnsi="Times New Roman"/>
          <w:color w:val="111111"/>
          <w:sz w:val="28"/>
          <w:szCs w:val="28"/>
          <w:lang w:val="en-US"/>
        </w:rPr>
        <w:t>O, daim şərab içən, içki alkaqolçularından, Bəni Üməyyə və Əbu Süfyan övladları ilə həmçinin Osmanın övladları ilə xüsusi əlaqəsi olan kəslərdən biridir. Lakin başqalarından daha çox Vəlidlə (Osmanın oğlanlarından biri) ünsiyyətdə idi.</w:t>
      </w:r>
    </w:p>
    <w:p>
      <w:pPr>
        <w:pStyle w:val="BookText"/>
        <w:bidi w:val="0"/>
        <w:jc w:val="both"/>
        <w:rPr/>
      </w:pPr>
      <w:r>
        <w:rPr>
          <w:rFonts w:eastAsia="Times New Roman" w:cs="Times New Roman" w:ascii="Times New Roman" w:hAnsi="Times New Roman"/>
          <w:color w:val="111111"/>
          <w:sz w:val="28"/>
          <w:szCs w:val="28"/>
          <w:lang w:val="en-US"/>
        </w:rPr>
        <w:t>Çünki İbn Sihan və Vəlid həmişə şərab məclislərində birgə iştirak edən iki dost idilər.</w:t>
      </w:r>
    </w:p>
    <w:p>
      <w:pPr>
        <w:pStyle w:val="BookText"/>
        <w:bidi w:val="0"/>
        <w:jc w:val="both"/>
        <w:rPr/>
      </w:pPr>
      <w:r>
        <w:rPr>
          <w:rFonts w:eastAsia="Times New Roman" w:cs="Times New Roman" w:ascii="Times New Roman" w:hAnsi="Times New Roman"/>
          <w:color w:val="111111"/>
          <w:sz w:val="28"/>
          <w:szCs w:val="28"/>
          <w:lang w:val="en-US"/>
        </w:rPr>
        <w:t>Əbul-Fərəc yazır: “Vəlid ibn Osman, Vəlid ibn Ötbə ibn Əbi Süfyan və İbn Sihanla birgə şərab içirdilər. Vəlid ibn Osman həddindən artıq sərxoş və halsız oldu. Belə ki, qadınlar onun öldüyünü zənn edib, ağlamağa başladılar. Bu vaxt İbn Sihan onun başının üstünə gəldi. Vəziyyəti görcək qadınları məclisdən çıxartdı və Vəlidin başı tərəfdə əyləşdi. Onun qulağına bu cümləni söylədi: «</w:t>
      </w:r>
      <w:r>
        <w:rPr>
          <w:rFonts w:ascii="IRNazanin" w:hAnsi="IRNazanin" w:eastAsia="IRNazanin"/>
          <w:color w:val="111111"/>
          <w:sz w:val="28"/>
          <w:sz w:val="28"/>
          <w:szCs w:val="28"/>
          <w:rtl w:val="true"/>
          <w:lang w:bidi="fa-IR"/>
        </w:rPr>
        <w:t>الصبوح یا ابا عبْدالله</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Əssəbuh ya Əba Əbdullah indi sübh şərabının vaxtıdır. Ayağa qalx!” Vəlid bu cümləni Əbdur-Rəhman ibn Sihanın dilindən eşidən kimi yavaş-yavaş təbii halına qayıtdı və durub oturdu. İbn Sihan, bu</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səh:397</w:t>
      </w:r>
    </w:p>
    <w:p>
      <w:pPr>
        <w:pStyle w:val="BookText"/>
        <w:bidi w:val="0"/>
        <w:rPr/>
      </w:pPr>
      <w:r>
        <w:rPr>
          <w:rFonts w:eastAsia="Times New Roman" w:cs="Times New Roman" w:ascii="Times New Roman" w:hAnsi="Times New Roman"/>
          <w:color w:val="111111"/>
          <w:sz w:val="28"/>
          <w:szCs w:val="28"/>
          <w:lang w:val="en-US"/>
        </w:rPr>
        <w:t>hadisə üçün öz məşhur şerlərini oxumağa başladı:</w:t>
      </w:r>
    </w:p>
    <w:p>
      <w:pPr>
        <w:pStyle w:val="BookText"/>
        <w:bidi w:val="0"/>
        <w:jc w:val="both"/>
        <w:rPr/>
      </w:pPr>
      <w:r>
        <w:rPr>
          <w:rFonts w:ascii="Amiri" w:hAnsi="Amiri" w:eastAsia="Amiri" w:cs="Amiri"/>
          <w:color w:val="111111"/>
          <w:sz w:val="28"/>
          <w:sz w:val="28"/>
          <w:szCs w:val="28"/>
          <w:rtl w:val="true"/>
          <w:lang w:bidi="ar-SA"/>
        </w:rPr>
        <w:t>بِأَبِی الوَلِیدُ و أُمِّ نَفْسِی کُلَّمَا</w:t>
      </w:r>
    </w:p>
    <w:p>
      <w:pPr>
        <w:pStyle w:val="BookText"/>
        <w:bidi w:val="0"/>
        <w:jc w:val="both"/>
        <w:rPr/>
      </w:pPr>
      <w:r>
        <w:rPr>
          <w:rFonts w:ascii="Amiri" w:hAnsi="Amiri" w:eastAsia="Amiri" w:cs="Amiri"/>
          <w:color w:val="111111"/>
          <w:sz w:val="28"/>
          <w:sz w:val="28"/>
          <w:szCs w:val="28"/>
          <w:rtl w:val="true"/>
          <w:lang w:bidi="ar-SA"/>
        </w:rPr>
        <w:t>بَدَتِ النُّجُومُ وَ ذَرَّ قَرْنُ الشَّارِقِ</w:t>
      </w:r>
      <w:r>
        <w:rPr>
          <w:rStyle w:val="FootnoteAnchor"/>
        </w:rPr>
        <w:footnoteReference w:id="63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Əbu Fərəc Müaviyənin öz oğlu Yəzidin məclisində iştirak etdiyini və bu məclisdə Mədinənin məşhur xanəndəsi olan “Saibi Xasərin” də olduğunu nəql edir. Bu hadisənin axırında belə əlavə edir: “Müaviyə, oğlu Yəzidə təkidlə sifariş etdi ki, həmin şərabxor Saibi Xasərini həmişə ziyarət etsin və çoxlu hədiyyə verməyi də heç unutmasın. Onunla oturub durmağı özünə qənimət hesab etsin.”</w:t>
      </w:r>
      <w:r>
        <w:rPr>
          <w:rStyle w:val="FootnoteAnchor"/>
        </w:rPr>
        <w:footnoteReference w:id="634"/>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İbni Əlkəlbi Müaviyə barədə geniş bir hadisəni nəql edərək belə buyurur: “O, (Müaviyə) Mədinə şəhərinə olan səfərlərinin birində Saibi Xasərin xanəndəlik məclisində iştirak etmişdi. Tanınmış xanəndənin ürək ovsunlayan səsindən nəşələndi.”</w:t>
      </w:r>
      <w:r>
        <w:rPr>
          <w:rStyle w:val="FootnoteAnchor"/>
        </w:rPr>
        <w:footnoteReference w:id="635"/>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عَبْدُاللهِ بْنِ بریدة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أَبِی إِلَی مُعَاوِیَةَ فَأَجْلَسْنَا عَلَی الفَرْشِ ثُمَّ أتیْنَا بالْطَّعَامِ فَأَکَلْنَا بِالشَرَابِ فَشَرِبَ مُعَاوِیَةُ ثُمَّ نَاوَلَ أَبِی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شَرِبْتُهُ مُنْذُ حَرَِّمَهُ رَسُلُ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Əhməd ibn Hənbəli öz “Müsnəd” adlı kitabında Abdullah ibn Bureyddən nəql edir ki; “Mən atamla Müaviyənin məclisinə gəldik. Yemək-içmək süfrəsi açıldı. Müaviyə ilə birgə yemək yedik. Bu vaxt məclisə içki gətirdilər. Müaviyə özü içməsinə baxmayaraq mənim atama da təklif etdi. Atam dedi: Peyğəmbər şərabı haram etdiyi gündən bu günə qədər mən dilimi ona vurmamışam.”</w:t>
      </w:r>
      <w:r>
        <w:rPr>
          <w:rStyle w:val="FootnoteAnchor"/>
        </w:rPr>
        <w:footnoteReference w:id="636"/>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Məsudi “Murucuz-zəhəb” kitabında deyir: “Yəzid ibn Müaviyənin xilafəti dövründə İslamın mərkəzi sayılan iki şəhərdə - Məkkə və Mədinədə - musiqi, saz və avaz çoxalmağa</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səh:398</w:t>
      </w:r>
    </w:p>
    <w:p>
      <w:pPr>
        <w:pStyle w:val="BookText"/>
        <w:bidi w:val="0"/>
        <w:rPr/>
      </w:pPr>
      <w:r>
        <w:rPr>
          <w:rFonts w:eastAsia="Times New Roman" w:cs="Times New Roman" w:ascii="Times New Roman" w:hAnsi="Times New Roman"/>
          <w:color w:val="111111"/>
          <w:sz w:val="28"/>
          <w:szCs w:val="28"/>
          <w:lang w:val="en-US"/>
        </w:rPr>
        <w:t>başladı. Bu iki şəhərin camaatı arasında musiqi alətlərinin istifadəsi yayıldı və şərabxorluq adi hala çevrildi.”</w:t>
      </w:r>
      <w:r>
        <w:rPr>
          <w:rStyle w:val="FootnoteAnchor"/>
        </w:rPr>
        <w:footnoteReference w:id="637"/>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Vəlid ibn Öqbə Osmanın anadan bir atadan ayrı olan ögey qardaşı və Kufəyə onun tərəfindən göndərilmiş valisi idi. Zina və şərabxorluqda məşhur adam idi. Bir gün məst halda məscidə gəldi və sübh namazını dörd rikət qıldı. Sonra üzünü namaz qılanlara çevirərək, dedi: Əgər istəyirsinizsə bundan da artıq qılaq. O, namazda musiqi ləhni ilə bu aşiqanə şeri oxudu:</w:t>
      </w:r>
    </w:p>
    <w:p>
      <w:pPr>
        <w:pStyle w:val="BookText"/>
        <w:bidi w:val="0"/>
        <w:jc w:val="both"/>
        <w:rPr/>
      </w:pPr>
      <w:r>
        <w:rPr>
          <w:rFonts w:ascii="Amiri" w:hAnsi="Amiri" w:eastAsia="Amiri" w:cs="Amiri"/>
          <w:color w:val="111111"/>
          <w:sz w:val="28"/>
          <w:sz w:val="28"/>
          <w:szCs w:val="28"/>
          <w:rtl w:val="true"/>
          <w:lang w:bidi="ar-SA"/>
        </w:rPr>
        <w:t>عَلَقَ الْقَلْبُ الرُبَابًا              بَعْدَ مَا شَابَتْ وَ شَابًا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 və Rubab cavanlığımızı əldən verdikdən sonra ona ürəkdən aşiq oldum.”</w:t>
      </w:r>
    </w:p>
    <w:p>
      <w:pPr>
        <w:pStyle w:val="BookText"/>
        <w:bidi w:val="0"/>
        <w:jc w:val="both"/>
        <w:rPr/>
      </w:pPr>
      <w:r>
        <w:rPr>
          <w:rFonts w:eastAsia="Times New Roman" w:cs="Times New Roman" w:ascii="Times New Roman" w:hAnsi="Times New Roman"/>
          <w:color w:val="111111"/>
          <w:sz w:val="28"/>
          <w:szCs w:val="28"/>
          <w:lang w:val="en-US"/>
        </w:rPr>
        <w:t>Bu vaxt mehrabda qusdu. Bu hadisə Mədinəyə çatdırıldı.</w:t>
      </w:r>
    </w:p>
    <w:p>
      <w:pPr>
        <w:pStyle w:val="BookText"/>
        <w:bidi w:val="0"/>
        <w:jc w:val="both"/>
        <w:rPr/>
      </w:pPr>
      <w:r>
        <w:rPr>
          <w:rFonts w:eastAsia="Times New Roman" w:cs="Times New Roman" w:ascii="Times New Roman" w:hAnsi="Times New Roman"/>
          <w:color w:val="111111"/>
          <w:sz w:val="28"/>
          <w:szCs w:val="28"/>
          <w:lang w:val="en-US"/>
        </w:rPr>
        <w:t xml:space="preserve">Əmirəl möminin Əli (ə) ona şərab içməyin cəzasını verdi (Ona yetmiş şəllaq vurdu). Elə ki, Səd ibn As onun yerinə Kufənin icra başçısı oldu əmr etdi ki, minbəri yusunlar. Sonra dedi: Vəlid alçaq və nəcis bir kişi idi. Nə qədər ki, minbər yuyulmayıb mən onun üzərində oturmayacam: « </w:t>
      </w:r>
      <w:r>
        <w:rPr>
          <w:rFonts w:ascii="Amiri" w:hAnsi="Amiri" w:eastAsia="Amiri" w:cs="Amiri"/>
          <w:color w:val="111111"/>
          <w:sz w:val="28"/>
          <w:sz w:val="28"/>
          <w:szCs w:val="28"/>
          <w:rtl w:val="true"/>
          <w:lang w:bidi="ar-SA"/>
        </w:rPr>
        <w:t>فَلَمَّا قدمَ سَعِیدُ الکُوفَة  غَسَلَ المِنْبَرِ</w:t>
      </w:r>
      <w:r>
        <w:rPr>
          <w:rFonts w:eastAsia="Amiri" w:cs="Amiri" w:ascii="Amiri" w:hAnsi="Amiri"/>
          <w:color w:val="111111"/>
          <w:sz w:val="28"/>
          <w:szCs w:val="28"/>
          <w:lang w:bidi="ar-SA"/>
        </w:rPr>
        <w:t>...»</w:t>
      </w:r>
      <w:r>
        <w:rPr>
          <w:rStyle w:val="FootnoteAnchor"/>
        </w:rPr>
        <w:footnoteReference w:id="638"/>
      </w:r>
    </w:p>
    <w:p>
      <w:pPr>
        <w:pStyle w:val="BookText"/>
        <w:bidi w:val="0"/>
        <w:jc w:val="both"/>
        <w:rPr/>
      </w:pPr>
      <w:r>
        <w:rPr>
          <w:rFonts w:eastAsia="Times New Roman" w:cs="Times New Roman" w:ascii="Times New Roman" w:hAnsi="Times New Roman"/>
          <w:color w:val="111111"/>
          <w:sz w:val="28"/>
          <w:szCs w:val="28"/>
          <w:lang w:val="en-US"/>
        </w:rPr>
        <w:t>Bəli, əgər xəlifənin oğlu şənlik və içki məclisində iştirak etmək istəyirsə, yaxud xəlifənin qardaşı və Mədinənin icra hakimi məst halda Kufənin came məscidinin imamlığını öhdəsinə götürərsə, əgər xəlifə olan bir kəs İslamın paytaxtı və Quran nazil olan yerdə, Peyğəmbər (s) məscidinin kənarında gecələri xanəndəlik məclislərində iştirak edirsə və xanəndələrin ürək ovsunlayan səslərindən nəşələnirsə, yaxud süfrə başında içki içib, qonaqlarına da içki təklif edirsə bunlar, ümumi</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səh:399</w:t>
      </w:r>
      <w:bookmarkStart w:id="593" w:name="pg3610_19110"/>
    </w:p>
    <w:p>
      <w:pPr>
        <w:pStyle w:val="BookText"/>
        <w:bidi w:val="0"/>
        <w:rPr/>
      </w:pPr>
      <w:bookmarkEnd w:id="593"/>
      <w:r>
        <w:rPr>
          <w:rFonts w:eastAsia="Times New Roman" w:cs="Times New Roman" w:ascii="Times New Roman" w:hAnsi="Times New Roman"/>
          <w:color w:val="111111"/>
          <w:sz w:val="28"/>
          <w:szCs w:val="28"/>
          <w:lang w:val="en-US"/>
        </w:rPr>
        <w:t>fikirlərdə bu kimi əməlləri yavaş-yavaş qəbul etməyə hazırlıqdan və bu məsələlərin camaat arasında çox sadə qəbul olunmasından başqa bir şey deyildir. Bu hədəfə çatmaqda ən yaxşı yol, məhz bu yoldur ki, bəzən Peyğəmbərin (s) özünün də bu kimi məsələlərdə şərik və öz payı olduğu kimi tanıtdırılsın.</w:t>
      </w:r>
    </w:p>
    <w:p>
      <w:pPr>
        <w:pStyle w:val="Heading5"/>
        <w:numPr>
          <w:ilvl w:val="4"/>
          <w:numId w:val="1"/>
        </w:numPr>
        <w:bidi w:val="0"/>
        <w:jc w:val="left"/>
        <w:rPr/>
      </w:pPr>
      <w:bookmarkStart w:id="594" w:name="__RefHeading___Toc4202376_2749589250"/>
      <w:bookmarkStart w:id="595" w:name="_Toc213"/>
      <w:bookmarkEnd w:id="594"/>
      <w:r>
        <w:rPr/>
        <w:t>Həzrət Peyğəmbərə (s) şərab hədiyyəsi</w:t>
      </w:r>
      <w:bookmarkEnd w:id="595"/>
    </w:p>
    <w:p>
      <w:pPr>
        <w:pStyle w:val="BookText"/>
        <w:bidi w:val="0"/>
        <w:jc w:val="both"/>
        <w:rPr/>
      </w:pPr>
      <w:r>
        <w:rPr>
          <w:rFonts w:eastAsia="Times New Roman" w:cs="Times New Roman" w:ascii="Times New Roman" w:hAnsi="Times New Roman"/>
          <w:color w:val="111111"/>
          <w:sz w:val="28"/>
          <w:szCs w:val="28"/>
          <w:lang w:val="en-US"/>
        </w:rPr>
        <w:t>Vurulan bu töhmətlər, rəva olmayan bu nisbətlər və hökumətin əməlləri və rəftarı barədə mutaliə edən yazıçı belə bir fikrə düşdü ki, dövrün hakimiyyətdə olan hakim təbəqələrində şərabxorluq və şərab məclisləri geniş yayılmışdırsa gərək rəva olmayan başqa nisbətlər kimi şərabxorluq nisbəti də Həzrət Peyğəmbərimizə (s) verilmiş olsun. Bu üzdən yazıçı, zaman çərçivəsində bacardığı qədər hədis kitablarının bir hissəsini araşdırdı və Əhməd ibn Hənbəlin “Musnəd”-ində bu barədə nəql olunan bir rəvayəti axtarıb tapdı. Məlum oldu ki, əziz İslam Peyğəmbərimiz (s) şərabxorluq töhmətindən də amanda qalmamışdır. Ancaq, bu hədisi düzəldənlər Qurani-Kərimdə şərabın haram olmasının açıq və aydın məsələlərdən biri olduğunu bilirdilər. Buna görə də "ömrünün axırlarında Peyğəmbər (s) şərab içirdi" deyilməsi doğru və düzgün  deyildir. Bu üzdən Peyğəmbərin (s) şərab içməsini, şərabın haram olmazdan öncəki dövrlərinə aid olduğunu bildirmişlər. Bununla da, Nafedən belə rəvayət nəql etmişlər ki;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نَافِعِ بْنِ کِیْسَانِ أَنَّ أَبَاهُ أَخْبَرَهُ أَنَّهُ کَانَ یَتَّجِرَ فِی اْخَمْرِ فِی زَمَنِ النَّبِیِّ وَ أَنَّهُ أَقْبَلَ مِنَ الشَّامِ وَ مَعَهُ خَمْرٌ فِی زِقَاقٍ یُرِیدُ بِهَا التِّجَارَةَ، فَأَتَی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جِئْتُکَ بِشَرَابٍ جَیِّدٍ،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کِسْیَان إِنَّهَا حُرِّمَتْ بَعْدَکَ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Nafenin atası Kiysan Peyğəmbər zamanında şərab və içki ticarəti ilə məşğul olurdu. Səfərlərinin birində Şam şəhərindən Mədinəyə satmaq üçün bir neçə şərab məşki gətirmişdi. Həzrət Peyğəmbərin (s) xidmətinə yetişib, ərz etdi: “Ya Rəsulullah</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səh:400</w:t>
      </w:r>
      <w:bookmarkStart w:id="596" w:name="pg3610_19111"/>
    </w:p>
    <w:p>
      <w:pPr>
        <w:pStyle w:val="BookText"/>
        <w:bidi w:val="0"/>
        <w:rPr/>
      </w:pPr>
      <w:bookmarkEnd w:id="596"/>
      <w:r>
        <w:rPr>
          <w:rFonts w:eastAsia="Times New Roman" w:cs="Times New Roman" w:ascii="Times New Roman" w:hAnsi="Times New Roman"/>
          <w:color w:val="111111"/>
          <w:sz w:val="28"/>
          <w:szCs w:val="28"/>
          <w:lang w:val="en-US"/>
        </w:rPr>
        <w:t>sənin üçün gözəl və yaxşı şərab gətirmişəm.” Həzrət Peyğəmbər (s) buyurdu: “Ey Kisyan! Sən səfərə çıxandan sonra şərab içmək haram və qadağan olundu...”</w:t>
      </w:r>
      <w:r>
        <w:rPr>
          <w:rStyle w:val="FootnoteAnchor"/>
        </w:rPr>
        <w:footnoteReference w:id="639"/>
      </w:r>
    </w:p>
    <w:p>
      <w:pPr>
        <w:pStyle w:val="Heading4"/>
        <w:numPr>
          <w:ilvl w:val="3"/>
          <w:numId w:val="1"/>
        </w:numPr>
        <w:bidi w:val="0"/>
        <w:jc w:val="left"/>
        <w:rPr/>
      </w:pPr>
      <w:bookmarkStart w:id="597" w:name="__RefHeading___Toc4202378_2749589250"/>
      <w:bookmarkStart w:id="598" w:name="_Toc214"/>
      <w:bookmarkEnd w:id="597"/>
      <w:r>
        <w:rPr/>
        <w:t>2. Aişənin sözünün keçərli olması üçün</w:t>
      </w:r>
      <w:bookmarkEnd w:id="598"/>
    </w:p>
    <w:p>
      <w:pPr>
        <w:pStyle w:val="BookText"/>
        <w:bidi w:val="0"/>
        <w:jc w:val="both"/>
        <w:rPr/>
      </w:pPr>
      <w:r>
        <w:rPr>
          <w:rFonts w:eastAsia="Times New Roman" w:cs="Times New Roman" w:ascii="Times New Roman" w:hAnsi="Times New Roman"/>
          <w:color w:val="111111"/>
          <w:sz w:val="28"/>
          <w:szCs w:val="28"/>
          <w:lang w:val="en-US"/>
        </w:rPr>
        <w:t>Həzrət Peyğəmbərin (s) məqamına rəva olmayan nisbətlərin verilməsinin və bəhs olunan hədislərin uydurulmasının ikinci amili Aişənin sözünün keçərli olmasıdır. Çünki Aişənin yaşadığı dövrdə bir çox hadisələr baş vermişdir. Bir xəlifə öz evinin içində qətlə yetirilmiş və digər xəlifənin əleyhinə isə böyük müharibə başlamışdır. Müsəlmanlar arasında o günə qədər hələ İslam tarixində misli yaşanmayan qırğınlar meydana gəlmişdir.</w:t>
      </w:r>
      <w:r>
        <w:rPr>
          <w:rStyle w:val="FootnoteAnchor"/>
        </w:rPr>
        <w:footnoteReference w:id="640"/>
      </w:r>
      <w:r>
        <w:rPr>
          <w:rFonts w:eastAsia="Times New Roman" w:cs="Times New Roman" w:ascii="Times New Roman" w:hAnsi="Times New Roman"/>
          <w:color w:val="111111"/>
          <w:sz w:val="28"/>
          <w:szCs w:val="28"/>
          <w:lang w:val="en-US"/>
        </w:rPr>
        <w:t>Bu müharibənin qaynağı, müharibə və qırğınla nəticələnməsinin əsl səbəbkarı Həzrət Peyğəmbərin (s) xanımı Aişə idi.</w:t>
      </w:r>
    </w:p>
    <w:p>
      <w:pPr>
        <w:pStyle w:val="BookText"/>
        <w:bidi w:val="0"/>
        <w:jc w:val="both"/>
        <w:rPr/>
      </w:pPr>
      <w:r>
        <w:rPr>
          <w:rFonts w:eastAsia="Times New Roman" w:cs="Times New Roman" w:ascii="Times New Roman" w:hAnsi="Times New Roman"/>
          <w:color w:val="111111"/>
          <w:sz w:val="28"/>
          <w:szCs w:val="28"/>
          <w:lang w:val="en-US"/>
        </w:rPr>
        <w:t>Bu hadisələrə başçılıq, xəlifənin qətlinə fərman, camaatı özünə itaətçi etmək, zəmanənin rəhbərinə və imamına qarşı camaatı təhrik edən, Əli ibn Əbu Talib (ə) kimi şəxsin müqabilində yeni bir cəbhə açmaq və s... bunların hamısı bunu tələb edir ki, Aişənin şəxsiyyət və mövqeyi camaatın gözündə o qədər böyük görünsün ki, verdiyi əmrlər ürəklərdə öz dərin təsirini qoysun. Müsəlmanlar isə onu himayət etməyi özlərinə vacib və lazım əməl kimi, bəlkə bundan da daha artıq Allah yolunda cihad etmək kimi hesab etsinlər</w:t>
      </w:r>
    </w:p>
    <w:p>
      <w:pPr>
        <w:pStyle w:val="BookText"/>
        <w:bidi w:val="0"/>
        <w:jc w:val="both"/>
        <w:rPr/>
      </w:pPr>
      <w:r>
        <w:rPr>
          <w:rFonts w:eastAsia="Times New Roman" w:cs="Times New Roman" w:ascii="Times New Roman" w:hAnsi="Times New Roman"/>
          <w:color w:val="111111"/>
          <w:sz w:val="28"/>
          <w:szCs w:val="28"/>
          <w:lang w:val="en-US"/>
        </w:rPr>
        <w:t>Həmçinin onun şəxsiyyəti və mövqeyi elə cilvələnsin ki, onun</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səh:401</w:t>
      </w:r>
    </w:p>
    <w:p>
      <w:pPr>
        <w:pStyle w:val="BookText"/>
        <w:bidi w:val="0"/>
        <w:rPr/>
      </w:pPr>
      <w:r>
        <w:rPr>
          <w:rFonts w:eastAsia="Times New Roman" w:cs="Times New Roman" w:ascii="Times New Roman" w:hAnsi="Times New Roman"/>
          <w:color w:val="111111"/>
          <w:sz w:val="28"/>
          <w:szCs w:val="28"/>
          <w:lang w:val="en-US"/>
        </w:rPr>
        <w:t>Quranın açıq ayəsi</w:t>
      </w:r>
      <w:r>
        <w:rPr>
          <w:rStyle w:val="FootnoteAnchor"/>
        </w:rPr>
        <w:footnoteReference w:id="641"/>
      </w:r>
      <w:r>
        <w:rPr>
          <w:rFonts w:eastAsia="Times New Roman" w:cs="Times New Roman" w:ascii="Times New Roman" w:hAnsi="Times New Roman"/>
          <w:color w:val="111111"/>
          <w:sz w:val="28"/>
          <w:szCs w:val="28"/>
          <w:lang w:val="en-US"/>
        </w:rPr>
        <w:t>və Peyğəmbərin (s) əmri ilə</w:t>
      </w:r>
      <w:r>
        <w:rPr>
          <w:rStyle w:val="FootnoteAnchor"/>
        </w:rPr>
        <w:footnoteReference w:id="642"/>
      </w:r>
      <w:r>
        <w:rPr>
          <w:rFonts w:eastAsia="Times New Roman" w:cs="Times New Roman" w:ascii="Times New Roman" w:hAnsi="Times New Roman"/>
          <w:color w:val="111111"/>
          <w:sz w:val="28"/>
          <w:szCs w:val="28"/>
          <w:lang w:val="en-US"/>
        </w:rPr>
        <w:t>müxalif olması kölgə altında qalsın. Beləcə də, hər növ irad və nöqsanlardan uzaq olsun. Bu hədəfin təmin olması üçün ən gözəl yol, bu idi ki, onun şəxsiyyət və məqamı beləcə göstərilsin və elə tanıtdırılsın ki, hətta Peyğəmbər (s) də onun mövqeyi qarşısında baş əyirdi və onun bütün istəklərini təmin etmək üçün öz əziz vücudunu zəhmətə salırdı ki, Aişə rəqs edənlərə tamaşa etməkdən çox ləzzət və zövq alsın. Aişənin başı Peyğəmbərimizin (s) sinəsində və o Həzrət ona görə dayanırdı və Aişə yorulub qayıtmayınca yorulduğunu da bildirmirdi.</w:t>
      </w:r>
    </w:p>
    <w:p>
      <w:pPr>
        <w:pStyle w:val="BookText"/>
        <w:bidi w:val="0"/>
        <w:jc w:val="both"/>
        <w:rPr/>
      </w:pPr>
      <w:r>
        <w:rPr>
          <w:rFonts w:eastAsia="Times New Roman" w:cs="Times New Roman" w:ascii="Times New Roman" w:hAnsi="Times New Roman"/>
          <w:color w:val="111111"/>
          <w:sz w:val="28"/>
          <w:szCs w:val="28"/>
          <w:lang w:val="en-US"/>
        </w:rPr>
        <w:t>Onlar demək istəyirlər ki, Allahın elçisi (s) Aişəni o qədər sevir və onun istəklərini yerinə yetirirdi ki, on səkkiz yaşında Peyğəmbərin evində gəlinciklərlə oynasa da belə Peyğəmbər (s) onun bu işlərinin müqabilində gözün üstə qaşın var demirdi. Beləcə də Aişənin qəlbini sındırmasın deyə qızları və onunla oynayanları Aişə ilə oynamağa dəvət edib həvəsləndirirdi.</w:t>
      </w:r>
    </w:p>
    <w:p>
      <w:pPr>
        <w:pStyle w:val="BookText"/>
        <w:bidi w:val="0"/>
        <w:jc w:val="both"/>
        <w:rPr/>
      </w:pPr>
      <w:r>
        <w:rPr>
          <w:rFonts w:eastAsia="Times New Roman" w:cs="Times New Roman" w:ascii="Times New Roman" w:hAnsi="Times New Roman"/>
          <w:color w:val="111111"/>
          <w:sz w:val="28"/>
          <w:szCs w:val="28"/>
          <w:lang w:val="en-US"/>
        </w:rPr>
        <w:t>Bu tanışlıqla daha hansı bir müsəlmanın Aişənin Osman barəsində verdiyi tarixi əmrinin</w:t>
      </w:r>
      <w:r>
        <w:rPr>
          <w:rStyle w:val="FootnoteAnchor"/>
        </w:rPr>
        <w:footnoteReference w:id="643"/>
      </w:r>
      <w:r>
        <w:rPr>
          <w:rFonts w:eastAsia="Times New Roman" w:cs="Times New Roman" w:ascii="Times New Roman" w:hAnsi="Times New Roman"/>
          <w:color w:val="111111"/>
          <w:sz w:val="28"/>
          <w:szCs w:val="28"/>
          <w:lang w:val="en-US"/>
        </w:rPr>
        <w:t>qarşısında müxalifət etməyə və Osmanı öldürməkdə şəkkə və şübhəyə düşməyə haqqı qalar?!</w:t>
      </w:r>
    </w:p>
    <w:p>
      <w:pPr>
        <w:pStyle w:val="BookText"/>
        <w:bidi w:val="0"/>
        <w:jc w:val="both"/>
        <w:rPr/>
      </w:pPr>
      <w:r>
        <w:rPr>
          <w:rFonts w:eastAsia="Times New Roman" w:cs="Times New Roman" w:ascii="Times New Roman" w:hAnsi="Times New Roman"/>
          <w:color w:val="111111"/>
          <w:sz w:val="28"/>
          <w:szCs w:val="28"/>
          <w:lang w:val="en-US"/>
        </w:rPr>
        <w:t>Yenə də bir neçə aydan sonra səhnə əvəz oldu. Ummul-möminin Osmanın qanının tələbkarı kimi və Əlinin (ə) qoşunları ilə müharibəni, əvvəlki əmrin əksinə olaraq başqa bir tarixi</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səh:402</w:t>
      </w:r>
    </w:p>
    <w:p>
      <w:pPr>
        <w:pStyle w:val="BookText"/>
        <w:bidi w:val="0"/>
        <w:rPr/>
      </w:pPr>
      <w:r>
        <w:rPr>
          <w:rFonts w:eastAsia="Times New Roman" w:cs="Times New Roman" w:ascii="Times New Roman" w:hAnsi="Times New Roman"/>
          <w:color w:val="111111"/>
          <w:sz w:val="28"/>
          <w:szCs w:val="28"/>
          <w:lang w:val="en-US"/>
        </w:rPr>
        <w:t>əmri verərək belə dedi: «</w:t>
      </w:r>
      <w:r>
        <w:rPr>
          <w:rFonts w:ascii="Amiri" w:hAnsi="Amiri" w:eastAsia="Amiri" w:cs="Amiri"/>
          <w:color w:val="111111"/>
          <w:sz w:val="28"/>
          <w:sz w:val="28"/>
          <w:szCs w:val="28"/>
          <w:rtl w:val="true"/>
          <w:lang w:bidi="ar-SA"/>
        </w:rPr>
        <w:t>أَلَا إِنَّ عُثْمَانَ قُتِلَ مَظْلُومًا فَاطْلِبُوا قَتَلْتَهُ فَأِذَا ظَفَرْتُمْ بِهِمْ فَأَقءتُلُوهُمْ</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Agah olun! Həqiqətən, Osman məzlum öldürüldü. Onu öldürəni təqib etmək sizə vacibdir. Elə ki, onları tapdınız hamısını öldürün”.</w:t>
      </w:r>
      <w:r>
        <w:rPr>
          <w:rStyle w:val="FootnoteAnchor"/>
        </w:rPr>
        <w:footnoteReference w:id="644"/>
      </w:r>
    </w:p>
    <w:p>
      <w:pPr>
        <w:pStyle w:val="BookText"/>
        <w:bidi w:val="0"/>
        <w:jc w:val="both"/>
        <w:rPr/>
      </w:pPr>
      <w:r>
        <w:rPr>
          <w:rFonts w:eastAsia="Times New Roman" w:cs="Times New Roman" w:ascii="Times New Roman" w:hAnsi="Times New Roman"/>
          <w:color w:val="111111"/>
          <w:sz w:val="28"/>
          <w:szCs w:val="28"/>
          <w:lang w:val="en-US"/>
        </w:rPr>
        <w:t>Daha bir kəsin haqqı vardır ki, Əli (ə) ilə müharibə etməkdə geriyə addım atsın. Ummul-möminin Aişənin əmri qarşısında bir ləhzə dayansın, ona etiraz etsin və desin ki, dünənə kimi Osmanın qətlinə fərman verirdin bu gün nəyə görə belə?!</w:t>
      </w:r>
    </w:p>
    <w:p>
      <w:pPr>
        <w:pStyle w:val="BookText"/>
        <w:bidi w:val="0"/>
        <w:jc w:val="both"/>
        <w:rPr/>
      </w:pPr>
      <w:r>
        <w:rPr>
          <w:rFonts w:eastAsia="Times New Roman" w:cs="Times New Roman" w:ascii="Times New Roman" w:hAnsi="Times New Roman"/>
          <w:color w:val="111111"/>
          <w:sz w:val="28"/>
          <w:szCs w:val="28"/>
          <w:lang w:val="en-US"/>
        </w:rPr>
        <w:t>Aişənin sözünün keçərli olması adı ilə burada gətirdiyimiz bu fikir elə bir məsələdir ki, ötən hədislərə diqqət etdikdə bu məsələ aydın olur. Bundan əlavə bir çox belə hədislərdə bu nöqtə açıq şəkildə diqqət mərkəzində olunmuşdur. Nümunə üçün biri “Səhiheyndə” və digəri isə “Sunəni-Termizi”-də qeyd olunan iki hədisi burada qeyd edirik.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عَایِشَة زُوْجُ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أَنَامُ بَیْنَ یَدَی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رجْلَایَ فِی قِبلَتِهِ فَإِذَا سَجدَ غَمَزنِی، فَقَبَضْتُ رِجلَیَّ فَإِذَا قَامَ بَسَطتُهُمَا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Səhiheyn”-də Aişədən nəql olunmuşdur: “Elə ki, Peyğəmbər (s) namaza başlayırdı mən onun qarşısında yatırdım. Ayaqlarımı onun qibləsinə tərəf uzadırdım (onun səcdə etməsinə mane olurdum). Elə ki, Allahın Rəsulu (s) səcdə etmək istəyirdi mənim ayağımı sıxırdı (çimdikləyirdi). Mən də ayaqlarımı yığırdım. Elə ki, başını səcdədən qaldırardı mən yenə də ayaqlarımı uzadardım.”</w:t>
      </w:r>
      <w:r>
        <w:rPr>
          <w:rStyle w:val="FootnoteAnchor"/>
        </w:rPr>
        <w:footnoteReference w:id="645"/>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səh:403</w:t>
      </w:r>
    </w:p>
    <w:p>
      <w:pPr>
        <w:pStyle w:val="BookText"/>
        <w:bidi w:val="0"/>
        <w:rPr/>
      </w:pPr>
      <w:r>
        <w:rPr>
          <w:rFonts w:eastAsia="Times New Roman" w:cs="Times New Roman" w:ascii="Times New Roman" w:hAnsi="Times New Roman"/>
          <w:color w:val="111111"/>
          <w:sz w:val="28"/>
          <w:szCs w:val="28"/>
          <w:lang w:val="en-US"/>
        </w:rPr>
        <w:t>İbn Səd “Təbəqat”-da Aişədən nəql edir ki; “Mənim Peyğəmbərin (s) evində on dənə üstünlüyüm vardır ki başqa həyat yoldaşlarında bu xüsusiyyətlər yox idi. Onlardan biri budur ki, Peyğəmbər (s) namaz qıldığı zaman onun qarşısında yatırdım. Ancaq Allahın elçisi başqa xanımlarına belə bir icazəni vermirdi...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أَنَا مُعْتَرِضَةٌ بَیْنَ یَدَیْهِ وَ لَمْ یَکُنْ یَفْعَلُ ذَالِکَ بِاحَدٍ مِنْ نِسَائِهِ غَیْرِی</w:t>
      </w:r>
      <w:r>
        <w:rPr>
          <w:rFonts w:eastAsia="Amiri" w:cs="Amiri" w:ascii="Amiri" w:hAnsi="Amiri"/>
          <w:color w:val="111111"/>
          <w:sz w:val="28"/>
          <w:szCs w:val="28"/>
          <w:lang w:bidi="ar-SA"/>
        </w:rPr>
        <w:t>»</w:t>
      </w:r>
      <w:r>
        <w:rPr>
          <w:rStyle w:val="FootnoteAnchor"/>
        </w:rPr>
        <w:footnoteReference w:id="646"/>
      </w:r>
    </w:p>
    <w:p>
      <w:pPr>
        <w:pStyle w:val="BookText"/>
        <w:bidi w:val="0"/>
        <w:jc w:val="both"/>
        <w:rPr/>
      </w:pPr>
      <w:r>
        <w:rPr>
          <w:rFonts w:eastAsia="Times New Roman" w:cs="Times New Roman" w:ascii="Times New Roman" w:hAnsi="Times New Roman"/>
          <w:color w:val="111111"/>
          <w:sz w:val="28"/>
          <w:szCs w:val="28"/>
          <w:lang w:val="en-US"/>
        </w:rPr>
        <w:t>Aişənin bu iki rəvayətindən belə istifadə olunur ki:</w:t>
      </w:r>
    </w:p>
    <w:p>
      <w:pPr>
        <w:pStyle w:val="BookText"/>
        <w:bidi w:val="0"/>
        <w:jc w:val="both"/>
        <w:rPr/>
      </w:pPr>
      <w:r>
        <w:rPr>
          <w:rFonts w:eastAsia="Times New Roman" w:cs="Times New Roman" w:ascii="Times New Roman" w:hAnsi="Times New Roman"/>
          <w:color w:val="111111"/>
          <w:sz w:val="28"/>
          <w:szCs w:val="28"/>
          <w:lang w:val="en-US"/>
        </w:rPr>
        <w:t>a) Aişənin Peyğəmbərin (s) namaz qılarkən qarşısında yatması və o Həzrətin bu işə göz yumması, qeyri-adi və təsadüfi deyildir əksinə, ardıcıl olaraq həmişə baş vermişdir. Çünki təsadüfən baş vermiş bir məsələni üstünlük və gözəl bir xüsusiyyət kimi tanıtdırmaq olmaz.</w:t>
      </w:r>
    </w:p>
    <w:p>
      <w:pPr>
        <w:pStyle w:val="BookText"/>
        <w:bidi w:val="0"/>
        <w:jc w:val="both"/>
        <w:rPr/>
      </w:pPr>
      <w:r>
        <w:rPr>
          <w:rFonts w:eastAsia="Times New Roman" w:cs="Times New Roman" w:ascii="Times New Roman" w:hAnsi="Times New Roman"/>
          <w:color w:val="111111"/>
          <w:sz w:val="28"/>
          <w:szCs w:val="28"/>
          <w:lang w:val="en-US"/>
        </w:rPr>
        <w:t>b) Bu əməl, bir tərəfdən nübuvvət məqamına etinasızlıq və namaza, ibadətə olan hörmətsizlikdir. Başqa bir tərəfdən isə nübuvvət və risalət məqamını alçaltmaqdır. Çünki namaz möminin meracı və Allahla minacat etməyin ən gözəl məqamı sayılır. Söylənilən bu iftiralar hələ adi bir ruhani və mömin şəxsdən çox-çox uzaqdır ki, zarafata salaraq səcdəyə gedərkən öz arvadının ayağını çimdikləsin. O ki, qaldı bu işi İslam Peyğəmbərinin (s) özü görmüş olsun. Bəli, bununla belə o həzrətə atılmış bu iftiranı onun üçün bir üstünlük saymış, Peyğəmbərə (s) hörmətsizlik edərək onun bu əməlini Aişəyə olan fövqəladə məhəbbəti və istəyinin olduğunu bildirmişlər.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Termizi sənəd vasitəsilə Urvədən və o da Aişədən nəql edir ki;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عُرْوَة، عَنْ عَایِشَة،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فَسَمِعْنَا لغطاً وَ صُوْتَ صِبْیَانِ فَقَامَ</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səh:404</w:t>
      </w:r>
    </w:p>
    <w:p>
      <w:pPr>
        <w:pStyle w:val="BookText"/>
        <w:bidi w:val="0"/>
        <w:rPr/>
      </w:pPr>
      <w:r>
        <w:rPr>
          <w:rFonts w:ascii="Amiri" w:hAnsi="Amiri" w:eastAsia="Amiri" w:cs="Amiri"/>
          <w:color w:val="111111"/>
          <w:sz w:val="28"/>
          <w:sz w:val="28"/>
          <w:szCs w:val="28"/>
          <w:rtl w:val="true"/>
          <w:lang w:bidi="ar-SA"/>
        </w:rPr>
        <w:t>رَسُولُ اللهِ فَإِذَ حَبَشِیَّةَ تَزُفْنَ وَالصِّبْیَانَ حَوْلَهَا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عَایِشَة تعالی فَانْظُرِی، فَجِئْتُ فَوَضَعْتُ لَحْیِی عَلَی مِنکَبِ رَسُلُ اللهِ، فَجَعِلْتُ أَنْظِرُ إِلَیْهَا مَا بَیْنِ الْمِنْکَبِ إِلَی رَأْسِهِ فَقَالَ لِی أَمَا شَبِعْتِ أَمَاشَبِعْتِ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لأَنْظُرَ مَنْزِلَتِی عِنْدَهُ إِذْ طَلَعَ عمر قَالَتْ فَأَنْفَضَ النَّاسُ عَنْهَا قَالَتْ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لَأَنْظُرُ إِلَی شَیَاطِینِ الْجِنِّ وَالْإِنْسِ قَدْ فَرُّوا مِنْ عمَر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Allahın elçisi (s) oturmuşdu. Uşaqların səs-küylərini eşitdik. Həzrət Peyğəmbər (s) ayağa qalxdı və gördü ki, Həbəşili olan bir qadın rəqs edir və uşaqlar da onun ətrafına sarılıblar.</w:t>
      </w:r>
    </w:p>
    <w:p>
      <w:pPr>
        <w:pStyle w:val="BookText"/>
        <w:bidi w:val="0"/>
        <w:jc w:val="both"/>
        <w:rPr/>
      </w:pPr>
      <w:r>
        <w:rPr>
          <w:rFonts w:eastAsia="Times New Roman" w:cs="Times New Roman" w:ascii="Times New Roman" w:hAnsi="Times New Roman"/>
          <w:color w:val="111111"/>
          <w:sz w:val="28"/>
          <w:szCs w:val="28"/>
          <w:lang w:val="en-US"/>
        </w:rPr>
        <w:t>Buyurdu: Aişə gəl tamaşa et! Mən də gəldim və çənəmi Həzrətin (s) sinəsinə qoydum və sinəsilə başının arasından rəqs edən qadına baxırdım. Peyğəmbər (s) mənə belə buyurdu: Doymadın? Doymadın? Aişə deyir: Mən də dedim ki; Xeyr! “İstəyirdim ki, Peyğəmbərin (s) yanında öz mövqeyimi imtahan eləyim. Bu vaxt Ömər gəldi. Camaat o qadının ətrafından dağıldılar. Allahın elçisi (s) buyurdu: Görürəm İns və cinnin Şeytanı Ömərdən qaçırlar. Aişə deyir: Mən də qayıtdım.”</w:t>
      </w:r>
      <w:r>
        <w:rPr>
          <w:rStyle w:val="FootnoteAnchor"/>
        </w:rPr>
        <w:footnoteReference w:id="647"/>
      </w:r>
    </w:p>
    <w:p>
      <w:pPr>
        <w:pStyle w:val="BookText"/>
        <w:bidi w:val="0"/>
        <w:jc w:val="both"/>
        <w:rPr/>
      </w:pPr>
      <w:r>
        <w:rPr>
          <w:rFonts w:eastAsia="Times New Roman" w:cs="Times New Roman" w:ascii="Times New Roman" w:hAnsi="Times New Roman"/>
          <w:color w:val="111111"/>
          <w:sz w:val="28"/>
          <w:szCs w:val="28"/>
          <w:lang w:val="en-US"/>
        </w:rPr>
        <w:t>Qondarma olan bu rəvayətdə iki məsələyə toxunulub: Biri Aişənin Allah Rəsulunun (s) yanında olan mövqeyinin imtahanına. Çünki o Həzrət Aişəyə hər nə qəqdər buyurdusa ki, rəqqasələrə baxmaqdan doymamısan? O da cavab verdi ki; Xeyr! Bununla da istədi ki, öz mövqeyini Peyğəmbərin (s) yanında imtahan etsin. “</w:t>
      </w:r>
      <w:r>
        <w:rPr>
          <w:rFonts w:ascii="Amiri" w:hAnsi="Amiri" w:eastAsia="Amiri" w:cs="Amiri"/>
          <w:color w:val="111111"/>
          <w:sz w:val="28"/>
          <w:sz w:val="28"/>
          <w:szCs w:val="28"/>
          <w:rtl w:val="true"/>
          <w:lang w:bidi="ar-SA"/>
        </w:rPr>
        <w:t>لأَنْظُرَ مَنْزِلَتِی عِنْدَهُ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İkincisi isə ikinci xəlifə üçün fəzilət qurub-qoşmaqdır ki, onun gəlişi ilə camaat hamısı dağıldılar və Peyğəmbər (s) də hörmət əlaməti olaraq ona belə buyurdu: “Görürəm İns və cinnin Şeytanı Ömərdən qaçırlar.”</w:t>
      </w:r>
    </w:p>
    <w:p>
      <w:pPr>
        <w:pStyle w:val="BookText"/>
        <w:bidi w:val="0"/>
        <w:jc w:val="both"/>
        <w:rPr/>
      </w:pPr>
      <w:r>
        <w:rPr>
          <w:rFonts w:eastAsia="Times New Roman" w:cs="Times New Roman" w:ascii="Times New Roman" w:hAnsi="Times New Roman"/>
          <w:color w:val="111111"/>
          <w:sz w:val="28"/>
          <w:szCs w:val="28"/>
          <w:lang w:val="en-US"/>
        </w:rPr>
        <w:t>Bu məsələnin izahına üçüncü hissədə oxuyacaqsınız.</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səh:405</w:t>
      </w:r>
      <w:bookmarkStart w:id="599" w:name="pg3610_19116"/>
    </w:p>
    <w:p>
      <w:pPr>
        <w:pStyle w:val="Heading4"/>
        <w:numPr>
          <w:ilvl w:val="3"/>
          <w:numId w:val="1"/>
        </w:numPr>
        <w:bidi w:val="0"/>
        <w:jc w:val="left"/>
        <w:rPr/>
      </w:pPr>
      <w:bookmarkStart w:id="600" w:name="__RefHeading___Toc4202380_2749589250"/>
      <w:bookmarkStart w:id="601" w:name="_Toc215"/>
      <w:bookmarkEnd w:id="599"/>
      <w:bookmarkEnd w:id="600"/>
      <w:r>
        <w:rPr/>
        <w:t>3. Xəlifələr üçün fəzilət düzəltmək</w:t>
      </w:r>
      <w:bookmarkEnd w:id="601"/>
    </w:p>
    <w:p>
      <w:pPr>
        <w:pStyle w:val="BookText"/>
        <w:bidi w:val="0"/>
        <w:jc w:val="both"/>
        <w:rPr/>
      </w:pPr>
      <w:r>
        <w:rPr>
          <w:rFonts w:eastAsia="Times New Roman" w:cs="Times New Roman" w:ascii="Times New Roman" w:hAnsi="Times New Roman"/>
          <w:color w:val="111111"/>
          <w:sz w:val="28"/>
          <w:szCs w:val="28"/>
          <w:lang w:val="en-US"/>
        </w:rPr>
        <w:t>Rəsuli Əkrəmin (s) müqəddəsliyinə vurulan bu töhmətlərin və qondarma hədislərin uydurulmasının üçüncü amili və səbəbi xəlifələrə fəzilətlər düzəltmək və onlarıın üstünlüyünü göstərməkdir.</w:t>
      </w:r>
    </w:p>
    <w:p>
      <w:pPr>
        <w:pStyle w:val="BookText"/>
        <w:bidi w:val="0"/>
        <w:jc w:val="both"/>
        <w:rPr/>
      </w:pPr>
      <w:r>
        <w:rPr>
          <w:rFonts w:eastAsia="Times New Roman" w:cs="Times New Roman" w:ascii="Times New Roman" w:hAnsi="Times New Roman"/>
          <w:color w:val="111111"/>
          <w:sz w:val="28"/>
          <w:szCs w:val="28"/>
          <w:lang w:val="en-US"/>
        </w:rPr>
        <w:t>Belə ki, Müaviyə (Allahın lənəti olsun ona və onun soyuna) öz xilafəti dövrü boyunca bir çox şəxslərə xəlifələrin xeyrinə hədis uydurmaq üçün əmr etmişdir. Həmçinin vilayət başçılarına, xütbə oxuyanlara və xəbər yayanlara da əmr etmişdir ki, camaat arasında çox ünsiyyətdə olub bu uydurma fəzilətləri yaysınlar. O cümlədən Cümə namazlarında xütbələrdə də bütün müsəlmanlara çatdırsınlar.</w:t>
      </w:r>
    </w:p>
    <w:p>
      <w:pPr>
        <w:pStyle w:val="BookText"/>
        <w:bidi w:val="0"/>
        <w:jc w:val="both"/>
        <w:rPr/>
      </w:pPr>
      <w:r>
        <w:rPr>
          <w:rFonts w:eastAsia="Times New Roman" w:cs="Times New Roman" w:ascii="Times New Roman" w:hAnsi="Times New Roman"/>
          <w:color w:val="111111"/>
          <w:sz w:val="28"/>
          <w:szCs w:val="28"/>
          <w:lang w:val="en-US"/>
        </w:rPr>
        <w:t>O bu yolda əlindən gələni əsirgəmədi və çətinlikləri aradan qaldırdı. Onun cəllad və qaniçən saray köməkçiləri də bu hədəfin təmin olunmasında öz köməklərini əsirgəmədilər və Peyğəmbrin (s) nübuvvət məqamına xəyanət olsa belə, onun müqəddəsliyini dost və düşmən qarşısında tənəzzülə uğratmalarına baxmayaraq uydurma fəzilətləri bacardıqları qədər xəlifələrə nisbət verdilər.</w:t>
      </w:r>
    </w:p>
    <w:p>
      <w:pPr>
        <w:pStyle w:val="BookText"/>
        <w:bidi w:val="0"/>
        <w:jc w:val="both"/>
        <w:rPr/>
      </w:pPr>
      <w:r>
        <w:rPr>
          <w:rFonts w:eastAsia="Times New Roman" w:cs="Times New Roman" w:ascii="Times New Roman" w:hAnsi="Times New Roman"/>
          <w:color w:val="111111"/>
          <w:sz w:val="28"/>
          <w:szCs w:val="28"/>
          <w:lang w:val="en-US"/>
        </w:rPr>
        <w:t>Bu işdən məqsəd bu idi ki, qondarma hədislər və xəlifələr barədə uydurulmuş fəzilətlərlə Rəsuli Əkrəmin (s) Əmirəl möminin Əlinin (ə) fəzilətləri barəsində buyurduğu hədislərlə yerlərini dəyişdirməsinlər. Bu proqram əsasında da birinci xəlifəni pak və müqəddəs şəxs kimi tanıtdırmaq üçün, onun mənəvi məqamını nə qədər artıq cilvələndirsinlər deyə pak olanlardan və yaxşı əməl görənlərdən biri kimi tanıtdırmaq üçün Peyğəmbərin (s) evində - qızların qina oxuduqları yerdə - hazır edib və onun qina və oxumaqla müxalif olduğunu elan etmişlər ki öz qızına əsəbi və narahat halda demişdir: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أَمزمارةُ الشِّیْطَانِ فِی بِیْتِ رَسُولُ اللهِ؟</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Peyğəmbərin evində də sazla avaz?” Peyğəmbərin (s) onun cavabında söylədiyi “Onları öz</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səh:406</w:t>
      </w:r>
    </w:p>
    <w:p>
      <w:pPr>
        <w:pStyle w:val="BookText"/>
        <w:bidi w:val="0"/>
        <w:rPr/>
      </w:pPr>
      <w:r>
        <w:rPr>
          <w:rFonts w:eastAsia="Times New Roman" w:cs="Times New Roman" w:ascii="Times New Roman" w:hAnsi="Times New Roman"/>
          <w:color w:val="111111"/>
          <w:sz w:val="28"/>
          <w:szCs w:val="28"/>
          <w:lang w:val="en-US"/>
        </w:rPr>
        <w:t>hallarına burax” cümləsinə baxmayaraq yenə də güclü məzhəbi təəssübünün əsəri nəticəsində qızların mahnı oxumasına ruhən narahat idi. Sonra Aişə münasib bir vaxt taparaq onları evdən çıxardı. Hansı ki, Peyğəmbər (s) bu proqrama rəğbət göstərənlərdən idi.</w:t>
      </w:r>
    </w:p>
    <w:p>
      <w:pPr>
        <w:pStyle w:val="BookText"/>
        <w:bidi w:val="0"/>
        <w:jc w:val="both"/>
        <w:rPr/>
      </w:pPr>
      <w:r>
        <w:rPr>
          <w:rFonts w:eastAsia="Times New Roman" w:cs="Times New Roman" w:ascii="Times New Roman" w:hAnsi="Times New Roman"/>
          <w:color w:val="111111"/>
          <w:sz w:val="28"/>
          <w:szCs w:val="28"/>
          <w:lang w:val="en-US"/>
        </w:rPr>
        <w:t>Yenə də həmin hədəfi təmin etmək üçün belə demişlər ki, ikinci xəlifə peyğəmbər məscidinin yanında rəqs edənləri gördü və sakit qala bilmədi. Bu üzdən rəqs edənlərlə öz etirazını bildirdi və məsciddə olan xırda daşları əlinə alıb onların üzlərinə atmağa başladı. Ancaq Peyğəmbər (s) ona belə buyurdu: «</w:t>
      </w:r>
      <w:r>
        <w:rPr>
          <w:rFonts w:ascii="Amiri" w:hAnsi="Amiri" w:eastAsia="Amiri" w:cs="Amiri"/>
          <w:color w:val="111111"/>
          <w:sz w:val="28"/>
          <w:sz w:val="28"/>
          <w:szCs w:val="28"/>
          <w:rtl w:val="true"/>
          <w:lang w:bidi="ar-SA"/>
        </w:rPr>
        <w:t>دَعْهُمْ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yəni: “Onlarla işin olmasın!”</w:t>
      </w:r>
    </w:p>
    <w:p>
      <w:pPr>
        <w:pStyle w:val="BookText"/>
        <w:bidi w:val="0"/>
        <w:jc w:val="both"/>
        <w:rPr/>
      </w:pPr>
      <w:r>
        <w:rPr>
          <w:rFonts w:eastAsia="Times New Roman" w:cs="Times New Roman" w:ascii="Times New Roman" w:hAnsi="Times New Roman"/>
          <w:color w:val="111111"/>
          <w:sz w:val="28"/>
          <w:szCs w:val="28"/>
          <w:lang w:val="en-US"/>
        </w:rPr>
        <w:t>Görəsən yeri deyilmi ki, Peyğəmbəri Əkrəm (s) bu müqəddəs, pak, iman, əqidə, vüqar və mətanət sahibi olan bu kəslərin barəsində belə buyursun: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عَلَیْکُمْ بِسُنَّتِی وَ سُنَّةِ الْخُلَفَاءِ الرَّاشِدِینَ</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Ey camaat! Mənim sünnətimə və Xüləfai-Raşidinin sünnətinə itaət etmək sizlərə vacibdir!”</w:t>
      </w:r>
      <w:r>
        <w:rPr>
          <w:rStyle w:val="FootnoteAnchor"/>
        </w:rPr>
        <w:footnoteReference w:id="648"/>
      </w:r>
    </w:p>
    <w:p>
      <w:pPr>
        <w:pStyle w:val="BookText"/>
        <w:bidi w:val="0"/>
        <w:jc w:val="both"/>
        <w:rPr/>
      </w:pPr>
      <w:r>
        <w:rPr>
          <w:rFonts w:eastAsia="Times New Roman" w:cs="Times New Roman" w:ascii="Times New Roman" w:hAnsi="Times New Roman"/>
          <w:color w:val="111111"/>
          <w:sz w:val="28"/>
          <w:szCs w:val="28"/>
          <w:lang w:val="en-US"/>
        </w:rPr>
        <w:t>Görəsən yeri deyilmi Peyğəmbər (s) ikinci xəlifəyə təşəkkür elətsin və onun mövqeyini, mənəviyyat və şəxsiyytini nübuvvət məqamından üstün tanıtdırın və buyurun ki: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الشَّیْطَانَ لَیَخَافُ مِنْکَ یَا عُمَرُ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Həqiqətən,, Şeytan səndən qorxur ey Ömər!”.</w:t>
      </w:r>
      <w:r>
        <w:rPr>
          <w:rStyle w:val="FootnoteAnchor"/>
        </w:rPr>
        <w:footnoteReference w:id="649"/>
      </w:r>
    </w:p>
    <w:p>
      <w:pPr>
        <w:pStyle w:val="BookText"/>
        <w:bidi w:val="0"/>
        <w:jc w:val="both"/>
        <w:rPr/>
      </w:pPr>
      <w:r>
        <w:rPr>
          <w:rFonts w:eastAsia="Times New Roman" w:cs="Times New Roman" w:ascii="Times New Roman" w:hAnsi="Times New Roman"/>
          <w:color w:val="111111"/>
          <w:sz w:val="28"/>
          <w:szCs w:val="28"/>
          <w:lang w:val="en-US"/>
        </w:rPr>
        <w:t>Bəli, ötən hədisləri mutaliə etməklə bu hədisləri qondarmaqla onların məqsədinin “xəlifələr üçün fəzilət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səh:407</w:t>
      </w:r>
    </w:p>
    <w:p>
      <w:pPr>
        <w:pStyle w:val="BookText"/>
        <w:bidi w:val="0"/>
        <w:rPr/>
      </w:pPr>
      <w:r>
        <w:rPr>
          <w:rFonts w:eastAsia="Times New Roman" w:cs="Times New Roman" w:ascii="Times New Roman" w:hAnsi="Times New Roman"/>
          <w:color w:val="111111"/>
          <w:sz w:val="28"/>
          <w:szCs w:val="28"/>
          <w:lang w:val="en-US"/>
        </w:rPr>
        <w:t>düzəltmək” olduğunu başa düşmək olar. Ancaq bu hədəf belə hədislərin bir hissəsində aşkarcasına nifrəti nümayiş etdirir və onu uyduranın çox təəssübkeş olduğunu aşkar edir ki, ötən səhifələrdə bunların bir neçə nümunəsini oxudunuz. Burada isə o hədislərdən başqa birisini qeyd etməklə kifayətlənirik.</w:t>
      </w:r>
    </w:p>
    <w:p>
      <w:pPr>
        <w:pStyle w:val="BookText"/>
        <w:bidi w:val="0"/>
        <w:jc w:val="both"/>
        <w:rPr/>
      </w:pPr>
      <w:r>
        <w:rPr>
          <w:rFonts w:eastAsia="Times New Roman" w:cs="Times New Roman" w:ascii="Times New Roman" w:hAnsi="Times New Roman"/>
          <w:color w:val="111111"/>
          <w:sz w:val="28"/>
          <w:szCs w:val="28"/>
          <w:lang w:val="en-US"/>
        </w:rPr>
        <w:t>Termizi öz “Sünən” adlı kitabında və Əhməd ibn Hənbəl də öz “müsnəd” adlı kitabında belə nəql edirlər ki;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قَالَ سَمِعْتُ بُرِیْدَةَ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بَعْضِ مَعَاذِیهِ فَلَمَّا إِنْصَرِفَ جَاءَتْ جَارِیَةٌ سودَاءَ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إِنِّی کُنْتُ نَذرْتُ إِن رَدَّکِ اللهُ سَالماً أَنْ أَضْرِبَ بَیْنَ یَدَیْکَ بِالدَّفِّ وَ أَتَغَنِّی فَقَالَ لَهَا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نَذَرْتِ فَاضْرِبِی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تَضْرِبُ فَدَخَلَ أَبُوبَکر وَ هِیَ تَضْرِبُ ثُمَّ دَخَلَ عَلِیُّ وَهِیَ تَضْرِبُ ثُمَّ دَخَلَ عُثْمَانُ وَهِیَ تَضْرِبُ ثُمَّ دَخَلَ عُمَر فَأَلْقَتْ الدَّفَّ تَحْتَ إِستِهَا ثُمَّ قَعَدَتْ عَلَیْهِ فَقَالَ رَسُلُ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لَیَخَافُ مِنْکَ یَا عُمَرُ إِنِّی کُنْتُ جَالِساً وَهِیَ تَضْرِبُ فَدَخَلَ أَبُوبَکْرُ وَهِیَ تَضْرِبُ ثُمَّ دَخَلَ عَلِیُّ وَهِیَ تَضْرِبُ ثُمَّ دَخَلَ عُثْمَانُ وَهِیَ تَضْرِبُ فَلَمَّا دَخَلْتَ أَنْتَ یَا عُمَرُ أَلْقَتْ الدَّفَّ</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Allahın Rəsulu (s) müharibələrin birində iştirak edirdi. Qara bir kəniz onun hüzuruna yetişdi və ərz etdi: Ya Rəsulullah! Mən nəzr etmişdim ki, əgər Allah səni sağ-salamat geri qaytarsa sənin hüzurunda qaval çalaraq oxuyacam. Həzrət Peyğəmbər səlləllahu ələyhi və alihi və səlləm) buyurdu: Əgər nəzr etmisənsə heç bir maneəsi yoxdur. O kəniz qaval vurub, oxumağa başladı. Əbu Bəkr daxil oldu və o çalıb oxumaqda idi. Sonra Əli daxil oldu. O yenə öz işində idi. Ösman da daxil oldu. O yenə də öz işində idi. Elə ki, Ömər daxil oldu, o kəniz qavalı öz altına qoydu və onun üstündə oturdu. Həzrət Peyğəmbər (s) belə buyurdu: “Ömər! Şeytan səndən qorxur: «!</w:t>
      </w:r>
      <w:r>
        <w:rPr>
          <w:rFonts w:ascii="Amiri" w:hAnsi="Amiri" w:eastAsia="Amiri" w:cs="Amiri"/>
          <w:color w:val="111111"/>
          <w:sz w:val="28"/>
          <w:sz w:val="28"/>
          <w:szCs w:val="28"/>
          <w:rtl w:val="true"/>
          <w:lang w:bidi="ar-SA"/>
        </w:rPr>
        <w:t>إِنَّ الشَّیْطَانَ لَیَخَافُ مِنْکَ یَا عُمَرُ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Çünki mən əyləşmişdirm. Bu kəniz qaval çalırdı. Əbu Bəkr, Əli və Osman daxil oldular. Ancaq oyenə də məşğul idi.</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səh:408</w:t>
      </w:r>
    </w:p>
    <w:p>
      <w:pPr>
        <w:pStyle w:val="BookText"/>
        <w:bidi w:val="0"/>
        <w:rPr/>
      </w:pPr>
      <w:r>
        <w:rPr>
          <w:rFonts w:eastAsia="Times New Roman" w:cs="Times New Roman" w:ascii="Times New Roman" w:hAnsi="Times New Roman"/>
          <w:color w:val="111111"/>
          <w:sz w:val="28"/>
          <w:szCs w:val="28"/>
          <w:lang w:val="en-US"/>
        </w:rPr>
        <w:t>Lakin elə ki, sən daxil oldun qavalı atdı”.</w:t>
      </w:r>
      <w:r>
        <w:rPr>
          <w:rStyle w:val="FootnoteAnchor"/>
        </w:rPr>
        <w:footnoteReference w:id="650"/>
      </w:r>
    </w:p>
    <w:p>
      <w:pPr>
        <w:pStyle w:val="BookText"/>
        <w:bidi w:val="0"/>
        <w:jc w:val="both"/>
        <w:rPr/>
      </w:pPr>
      <w:r>
        <w:rPr>
          <w:rFonts w:eastAsia="Times New Roman" w:cs="Times New Roman" w:ascii="Times New Roman" w:hAnsi="Times New Roman"/>
          <w:color w:val="111111"/>
          <w:sz w:val="28"/>
          <w:szCs w:val="28"/>
          <w:lang w:val="en-US"/>
        </w:rPr>
        <w:t>Bu hədisləri düzəldənlər ikinci xəlifənin mənəvi məqamını Həzrət Peyğəmbərin (s) mənəvi məqamından ləyaqətli və üstün olduğunu bildirmək istəmişlr ki, Allahın elçisi (s) bəzən şeytani əməllərin icrasına icazə verirdi və şeytanlar onun huzurunda hazır olurdular. Lakin Ömər daxil olduğu zaman şeytan qaçmağa və geri çəkilməyə məcbur olurdu. Şeytani olan bu əməlin qarşısını alırdı.</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səh:409</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səh:410</w:t>
      </w:r>
      <w:bookmarkStart w:id="602" w:name="pg3610_19121"/>
    </w:p>
    <w:p>
      <w:pPr>
        <w:pStyle w:val="Heading3"/>
        <w:numPr>
          <w:ilvl w:val="2"/>
          <w:numId w:val="1"/>
        </w:numPr>
        <w:bidi w:val="0"/>
        <w:jc w:val="left"/>
        <w:rPr/>
      </w:pPr>
      <w:bookmarkStart w:id="603" w:name="__RefHeading___Toc4202382_2749589250"/>
      <w:bookmarkStart w:id="604" w:name="_Toc216"/>
      <w:bookmarkEnd w:id="602"/>
      <w:bookmarkEnd w:id="603"/>
      <w:r>
        <w:rPr/>
        <w:t>8. Ömərin istəkləri</w:t>
      </w:r>
      <w:bookmarkEnd w:id="604"/>
    </w:p>
    <w:p>
      <w:pPr>
        <w:pStyle w:val="Heading4"/>
        <w:numPr>
          <w:ilvl w:val="3"/>
          <w:numId w:val="1"/>
        </w:numPr>
        <w:bidi w:val="0"/>
        <w:jc w:val="left"/>
        <w:rPr/>
      </w:pPr>
      <w:bookmarkStart w:id="605" w:name="__RefHeading___Toc4202384_2749589250"/>
      <w:bookmarkStart w:id="606" w:name="_Toc217"/>
      <w:bookmarkEnd w:id="605"/>
      <w:r>
        <w:rPr/>
        <w:t>İşarə</w:t>
      </w:r>
      <w:bookmarkEnd w:id="606"/>
    </w:p>
    <w:p>
      <w:pPr>
        <w:pStyle w:val="BookText"/>
        <w:bidi w:val="0"/>
        <w:jc w:val="both"/>
        <w:rPr/>
      </w:pPr>
      <w:r>
        <w:rPr>
          <w:rFonts w:eastAsia="Times New Roman" w:cs="Times New Roman" w:ascii="Times New Roman" w:hAnsi="Times New Roman"/>
          <w:color w:val="111111"/>
          <w:sz w:val="28"/>
          <w:szCs w:val="28"/>
          <w:lang w:val="en-US"/>
        </w:rPr>
        <w:t>Dedik ki, Allahın elçisi Həzrət Peyğəmbərin (s) müqəddəsliyinə verilən nalayiq nisbətlərin səbəblərindən biri xəlifələrə fəzilət uydurmaq və onların ləyaqətsız işlərini və əməllərini gizlətməkdir. Lakin burada söylənilməsi lazım olan bir nöqtə budur ki, indiyə kimi araşdırılaraq bəhs olunan nisbətlər avam, fasid və dəyərsiz şəxslərin fikir tərzi səthində və aludələnmiş mühitin təfəkkür tərzinin məhsuludur. Lakin indi hörmətli mühəqqiq və əziz oxucumuz yeni bir uydurulmuş fəzilətlə tanış olacaqdır. Elə bir uydurulmuş fəzilət ki, ən uca yerdə, “elmi səthdə” özünə yer tutmuş, hədis və tarix kitablarında “Ömərin istəyi və razılığı” adı ilə tanınmışdır.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Ömərin istəyi” dastanının xülasəsi budur ki, Ömər tərəfindən bir çox məsələlər və fikirlər Allah və onun Peyğəmbəri Həzrət Məhəmmədin (s) hüzuruna bildirilirdi və bu fikir və məsləhətlər üzrə Allah tərəfindən vəhy mələyi Cəbrail (ə) ayə nazil edirdi və onun məsləhətini Allah tərəfindən bəyənilərək imzalandığı bildirilirdi.</w:t>
      </w:r>
    </w:p>
    <w:p>
      <w:pPr>
        <w:pStyle w:val="BookText"/>
        <w:bidi w:val="0"/>
        <w:jc w:val="both"/>
        <w:rPr/>
      </w:pPr>
      <w:r>
        <w:rPr>
          <w:rFonts w:eastAsia="Times New Roman" w:cs="Times New Roman" w:ascii="Times New Roman" w:hAnsi="Times New Roman"/>
          <w:color w:val="111111"/>
          <w:sz w:val="28"/>
          <w:szCs w:val="28"/>
          <w:lang w:val="en-US"/>
        </w:rPr>
        <w:t>Biz, bu uyduranların işlərinə “elmi bir fəzilətin uydurulması” adını qoymuşuq. Çünki onlar belə hədisləri uydurmaqla xəlifənin məqamını Peyğəmbərin (s) məqamına yaxınlaşdırmaq istəmiş və onun vəhydə payının olması kimi</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səh:411</w:t>
      </w:r>
    </w:p>
    <w:p>
      <w:pPr>
        <w:pStyle w:val="BookText"/>
        <w:bidi w:val="0"/>
        <w:rPr/>
      </w:pPr>
      <w:r>
        <w:rPr>
          <w:rFonts w:eastAsia="Times New Roman" w:cs="Times New Roman" w:ascii="Times New Roman" w:hAnsi="Times New Roman"/>
          <w:color w:val="111111"/>
          <w:sz w:val="28"/>
          <w:szCs w:val="28"/>
          <w:lang w:val="en-US"/>
        </w:rPr>
        <w:t>qələmə vermişlər. Lakin Qurandan sayılan bu vəhyin xəlifəyə istinad olunacağı mümkün deyildi və vəhydə bu növ şərik olmaq qəbul olunacaq olmadığından məsələni bu yerə çəkib gətirdilər ki;</w:t>
      </w:r>
    </w:p>
    <w:p>
      <w:pPr>
        <w:pStyle w:val="BookText"/>
        <w:bidi w:val="0"/>
        <w:jc w:val="both"/>
        <w:rPr/>
      </w:pPr>
      <w:r>
        <w:rPr>
          <w:rFonts w:eastAsia="Times New Roman" w:cs="Times New Roman" w:ascii="Times New Roman" w:hAnsi="Times New Roman"/>
          <w:color w:val="111111"/>
          <w:sz w:val="28"/>
          <w:szCs w:val="28"/>
          <w:lang w:val="en-US"/>
        </w:rPr>
        <w:t>Bəzən yeni bir şəriət hökmünün nazil olmasına ehtiyac duyulduqda, ilk növbədə bu hökm Ömərin zehninə gəlirdi və sonra isə Allah onunla razılaşırdı. Onun fikrində olanları təsdiq etməklə bir ayə nazil edirdi. Bəzi məsələlər barədə göndərilməsi lazım olan vəhylərdən o (Ömər) əvvəlcədən xəbərdar və ona hazır idi. Bəzən də vəhyin nazil olacağı cümlələri o özü oxuyurdu.</w:t>
      </w:r>
    </w:p>
    <w:p>
      <w:pPr>
        <w:pStyle w:val="BookText"/>
        <w:bidi w:val="0"/>
        <w:jc w:val="both"/>
        <w:rPr/>
      </w:pPr>
      <w:r>
        <w:rPr>
          <w:rFonts w:eastAsia="Times New Roman" w:cs="Times New Roman" w:ascii="Times New Roman" w:hAnsi="Times New Roman"/>
          <w:color w:val="111111"/>
          <w:sz w:val="28"/>
          <w:szCs w:val="28"/>
          <w:lang w:val="en-US"/>
        </w:rPr>
        <w:t>Buna görə də əgər xəlifəyə Quran ayələri nazil olmurdusa, ən azı heç olmasa Quran ayələrinin necə nazil olacağından məlumatı və anlayışı vardı.</w:t>
      </w:r>
      <w:r>
        <w:rPr>
          <w:rStyle w:val="FootnoteAnchor"/>
        </w:rPr>
        <w:footnoteReference w:id="651"/>
      </w:r>
      <w:r>
        <w:rPr>
          <w:rFonts w:eastAsia="Times New Roman" w:cs="Times New Roman" w:ascii="Times New Roman" w:hAnsi="Times New Roman"/>
          <w:color w:val="111111"/>
          <w:sz w:val="28"/>
          <w:szCs w:val="28"/>
          <w:lang w:val="en-US"/>
        </w:rPr>
        <w:t>İndi də belə hədislərdən bir neçəsini nümunə olaraq burada gətiririk: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Allahın Rəsulu (s) münafiq bir şəxsə meyit namazı qıldı. Xəlifə onu bu işdən çəkindirdi. Ancaq Həzrət Peyğəmbər (s) onun sözlərini dinləmədi. Bu vaxt xəlifənin bu əməlinin təsdiq olunmasına və Peyğəmbərin (s) bu işdən çəkinməsi üçün ayə nazil oldu:</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وَلاَ تُصَلِّ عَلَی أَحَدٍ مِّنْهُم مَّاتَ أَبَدًا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Onlardan (münafiqlərdən) ölən heç bir kəsə heç vaxt namaz qılma”</w:t>
      </w:r>
      <w:r>
        <w:rPr>
          <w:rStyle w:val="FootnoteAnchor"/>
        </w:rPr>
        <w:footnoteReference w:id="65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Ramazan ayının gecələrində, gündüz vaxtlarında olduğu kimi, bir kəsin xanımı ilə bir yatağa girməsı haram idi. Ancaq xəlifə bir gecə öz xanımı ilə yatağa girdi bu vaxt, bu ayə nazil oldu:</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səh:412</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أُحِلَّ لَکُمْ لَیْلَةَ الصِّیَامِ الرَّفَثُ إِلَی نِسَآئِکُمْ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Oruc gecəsi qadınlarınıza yaxınlaşmaq sizə halal edildi.”</w:t>
      </w:r>
      <w:r>
        <w:rPr>
          <w:rStyle w:val="FootnoteAnchor"/>
        </w:rPr>
        <w:footnoteReference w:id="653"/>
      </w:r>
    </w:p>
    <w:p>
      <w:pPr>
        <w:pStyle w:val="BookText"/>
        <w:bidi w:val="0"/>
        <w:jc w:val="both"/>
        <w:rPr/>
      </w:pPr>
      <w:r>
        <w:rPr>
          <w:rFonts w:eastAsia="Times New Roman" w:cs="Times New Roman" w:ascii="Times New Roman" w:hAnsi="Times New Roman"/>
          <w:color w:val="111111"/>
          <w:sz w:val="28"/>
          <w:szCs w:val="28"/>
          <w:lang w:val="en-US"/>
        </w:rPr>
        <w:t>Allah-Təala bu əmrlə, onun gördüyü işi təsdiq etdi və Ramazan ayının gecələrində xanımlarla əlaqədə olmasına icazə verdi.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Ömərin qulamı onun evinə icazəsiz daxil oldu. Onun bu işdən xoşu gəlmədi və narahat oldu. Ərz etdi ki, “İlahi! Qulamların öz sahiblərinin evinə icazəsiz daxil olmasını qadağan və haram etginən.” Buna görə də “istizan”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ayəsi nazil oldu.</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أَیُّهَا الَّذِینَ آمَنُوا لِیَسْتَأْذِنکُمُ الَّذِینَ مَلَکَتْ أَیْمَانُکُمْ وَالَّذِینَ لَمْ یَبْلُغُوا الْحُلُمَ مِنکُمْ ثَلَاثَ مَرَّاتٍ مِن قَبْلِ صَلَاةِ الْفَجْرِ وَحِینَ تَضَعُونَ ثِیَابَکُم مِّنَ الظَّهِیرَةِ وَمِن بَعْدِ صَلَاةِ الْعِشَاءِ ثَلَاثُ عَوْرَاتٍ لَّکُمْ لَیْسَ عَلَیْکُمْ وَلَا عَلَیْهِمْ جُنَاحٌ بَعْدَهُنَّ طَوَّافُونَ عَلَیْکُم بَعْضُکُمْ عَلَی بَعْضٍ کَذَلِکَ یُبَیِّنُ اللَّهُ لَکُمُ الْآیَاتِ وَاللَّهُ عَلِیمٌ حَکِیمٌ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Ey iman gətirənlər! Sahib olduqlarınız (kölə və kənizlər), həddi-büluğa çatmayanlar (yanınıza daxil olmaq istədikdə) bu üç vaxtda sizdən icazə alsınlar: sübh namazından əvvəl, günorta (yatıb dincəlmək, istirahət etmək üçün) paltarınızı çıxartdığınız zaman və gecə namazından sonra. (Bu vaxtlar insan paltarını çıxarda bilər, zövcəsi ilə bir yerdə uzanıb ixtilat edə bilər və i. a.) bu üç vaxt sizin üçün xəlvət vaxtdır (paltarsız ola bilərsiniz). Qalan vaxtlarda bir-birinizin yanına (icazəsiz) girib-çıxmaqda sizə də, onlara da heç bir günah yoxdur. Allah ayələri sizə belə izah edir. Allah (hər şeyi) biləndir, hikmət sahibidir!” </w:t>
      </w:r>
      <w:r>
        <w:rPr>
          <w:rStyle w:val="FootnoteAnchor"/>
        </w:rPr>
        <w:footnoteReference w:id="654"/>
      </w:r>
    </w:p>
    <w:p>
      <w:pPr>
        <w:pStyle w:val="BookText"/>
        <w:bidi w:val="0"/>
        <w:jc w:val="both"/>
        <w:rPr/>
      </w:pPr>
      <w:r>
        <w:rPr>
          <w:rFonts w:eastAsia="Times New Roman" w:cs="Times New Roman" w:ascii="Times New Roman" w:hAnsi="Times New Roman"/>
          <w:color w:val="111111"/>
          <w:sz w:val="28"/>
          <w:szCs w:val="28"/>
          <w:lang w:val="en-US"/>
        </w:rPr>
        <w:t>İslam Peyğəmbəri (s) bir çox münafiqlərdən ötrü çoxlu istiğfar edirdi. Ömər dedi:</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səh:413</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Rəsulullah! (</w:t>
      </w:r>
      <w:r>
        <w:rPr>
          <w:rFonts w:ascii="Amiri" w:hAnsi="Amiri" w:eastAsia="Amiri" w:cs="Amiri"/>
          <w:color w:val="111111"/>
          <w:sz w:val="28"/>
          <w:sz w:val="28"/>
          <w:szCs w:val="28"/>
          <w:rtl w:val="true"/>
          <w:lang w:bidi="ar-SA"/>
        </w:rPr>
        <w:t>سَوَاءٌ عَلَیْهِمْ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Sən onların bağışlanmasını diləsən də, diləməsən də, fərqi yoxdur.” Bu vaxt ayə nazil oldu:</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سَوَاءٌ عَلَیْهِمْ أَسْتَغْفَرْتَ لَهُمْ أَمْ لَمْ تَسْتَغْفِرْ لَهُمْ لَن یَغْفِرَ اللَّهُ لَهُمْ إِنَّ اللَّهَ لَا یَهْدِی الْقَوْمَ الْفَاسِقِینَ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Sən onların bağışlanmasını diləsən də, diləməsən də, fərqi yoxdur. Onsuz da Allah onları bağışlamayacaqdır. Şübhəsiz ki, Allah fasiq qövmü doğru yola yönəltməz!”</w:t>
      </w:r>
      <w:r>
        <w:rPr>
          <w:rStyle w:val="FootnoteAnchor"/>
        </w:rPr>
        <w:footnoteReference w:id="655"/>
      </w:r>
    </w:p>
    <w:p>
      <w:pPr>
        <w:pStyle w:val="BookText"/>
        <w:bidi w:val="0"/>
        <w:jc w:val="both"/>
        <w:rPr/>
      </w:pPr>
      <w:r>
        <w:rPr>
          <w:rFonts w:eastAsia="Times New Roman" w:cs="Times New Roman" w:ascii="Times New Roman" w:hAnsi="Times New Roman"/>
          <w:color w:val="111111"/>
          <w:sz w:val="28"/>
          <w:szCs w:val="28"/>
          <w:lang w:val="en-US"/>
        </w:rPr>
        <w:t>Xəlifənin fikrini onun söylədiyi kəlmələrlə təsdiq etdi.</w:t>
      </w:r>
    </w:p>
    <w:p>
      <w:pPr>
        <w:pStyle w:val="BookText"/>
        <w:bidi w:val="0"/>
        <w:jc w:val="both"/>
        <w:rPr/>
      </w:pPr>
      <w:r>
        <w:rPr>
          <w:rFonts w:eastAsia="Times New Roman" w:cs="Times New Roman" w:ascii="Times New Roman" w:hAnsi="Times New Roman"/>
          <w:color w:val="111111"/>
          <w:sz w:val="28"/>
          <w:szCs w:val="28"/>
          <w:lang w:val="en-US"/>
        </w:rPr>
        <w:t>Həmçinin, əhli-sünnənin hədislərinin məzmununa əsasən Allah, Ömərin istəyi ilə əvvəlcə dilinə gətirib söylədiyi ləfz və cümlələrdə bir çox başqa ayələri də nazil edirdi.</w:t>
      </w:r>
    </w:p>
    <w:p>
      <w:pPr>
        <w:pStyle w:val="BookText"/>
        <w:bidi w:val="0"/>
        <w:jc w:val="both"/>
        <w:rPr/>
      </w:pPr>
      <w:r>
        <w:rPr>
          <w:rFonts w:eastAsia="Times New Roman" w:cs="Times New Roman" w:ascii="Times New Roman" w:hAnsi="Times New Roman"/>
          <w:color w:val="111111"/>
          <w:sz w:val="28"/>
          <w:szCs w:val="28"/>
          <w:lang w:val="en-US"/>
        </w:rPr>
        <w:t>Bu razılıqlar və istəklər hədis, tarix və təfsir kitablarında müxtəlif şəkillərdə qeyd olunmuşdur.</w:t>
      </w:r>
      <w:r>
        <w:rPr>
          <w:rStyle w:val="FootnoteAnchor"/>
        </w:rPr>
        <w:footnoteReference w:id="656"/>
      </w:r>
      <w:r>
        <w:rPr>
          <w:rFonts w:eastAsia="Times New Roman" w:cs="Times New Roman" w:ascii="Times New Roman" w:hAnsi="Times New Roman"/>
          <w:color w:val="111111"/>
          <w:sz w:val="28"/>
          <w:szCs w:val="28"/>
          <w:lang w:val="en-US"/>
        </w:rPr>
        <w:t>Belə hədislərin çoxluğu və bu fəsildə artıq yer tutduğuna görə biz onlardan bir neçəsinin nümunəsini burada gətirdik.</w:t>
      </w:r>
    </w:p>
    <w:p>
      <w:pPr>
        <w:pStyle w:val="BookText"/>
        <w:bidi w:val="0"/>
        <w:jc w:val="both"/>
        <w:rPr/>
      </w:pPr>
      <w:r>
        <w:rPr>
          <w:rFonts w:eastAsia="Times New Roman" w:cs="Times New Roman" w:ascii="Times New Roman" w:hAnsi="Times New Roman"/>
          <w:color w:val="111111"/>
          <w:sz w:val="28"/>
          <w:szCs w:val="28"/>
          <w:lang w:val="en-US"/>
        </w:rPr>
        <w:t>İbn Həcər Əsqəlani deyir: “Hökmlər barədə Ömərin istəyi və razılığı həddindən artıq çox olmuşdur. Lakin bizim əlimizə gəlib çatan o cümlədən müxtəlif mənbələrdə qeyd olunanlar on dörd yerdədir.”</w:t>
      </w:r>
      <w:r>
        <w:rPr>
          <w:rStyle w:val="FootnoteAnchor"/>
        </w:rPr>
        <w:footnoteReference w:id="657"/>
      </w:r>
    </w:p>
    <w:p>
      <w:pPr>
        <w:pStyle w:val="BookText"/>
        <w:bidi w:val="0"/>
        <w:jc w:val="both"/>
        <w:rPr/>
      </w:pPr>
      <w:r>
        <w:rPr>
          <w:rFonts w:eastAsia="Times New Roman" w:cs="Times New Roman" w:ascii="Times New Roman" w:hAnsi="Times New Roman"/>
          <w:color w:val="111111"/>
          <w:sz w:val="28"/>
          <w:szCs w:val="28"/>
          <w:lang w:val="en-US"/>
        </w:rPr>
        <w:t>İbn Həcər Məkki də onların on yeddisini cəm etmişdir.</w:t>
      </w:r>
      <w:r>
        <w:rPr>
          <w:rStyle w:val="FootnoteAnchor"/>
        </w:rPr>
        <w:footnoteReference w:id="658"/>
      </w:r>
    </w:p>
    <w:p>
      <w:pPr>
        <w:pStyle w:val="BookText"/>
        <w:bidi w:val="0"/>
        <w:jc w:val="both"/>
        <w:rPr/>
      </w:pPr>
      <w:r>
        <w:rPr>
          <w:rFonts w:eastAsia="Times New Roman" w:cs="Times New Roman" w:ascii="Times New Roman" w:hAnsi="Times New Roman"/>
          <w:color w:val="111111"/>
          <w:sz w:val="28"/>
          <w:szCs w:val="28"/>
          <w:lang w:val="en-US"/>
        </w:rPr>
        <w:t>Siyuti deyir: “Alimlərdən bəziləri Ömərin istəklərinin iyirmiyə çatdığını bildirmişlər.”</w:t>
      </w:r>
      <w:r>
        <w:rPr>
          <w:rStyle w:val="FootnoteAnchor"/>
        </w:rPr>
        <w:footnoteReference w:id="659"/>
      </w:r>
    </w:p>
    <w:p>
      <w:pPr>
        <w:pStyle w:val="BookText"/>
        <w:bidi w:val="0"/>
        <w:jc w:val="both"/>
        <w:rPr/>
      </w:pPr>
      <w:r>
        <w:rPr>
          <w:rFonts w:eastAsia="Times New Roman" w:cs="Times New Roman" w:ascii="Times New Roman" w:hAnsi="Times New Roman"/>
          <w:color w:val="111111"/>
          <w:sz w:val="28"/>
          <w:szCs w:val="28"/>
          <w:lang w:val="en-US"/>
        </w:rPr>
        <w:t>Əsqəlani yenə belə deyir: “Termizi səhih hədisdə Abdullah ibn Ömərdən belə nəql edir: Ömər, qarşıya çıxan hər bir yeni məsələlərdə camaatın ümumi fikri ilə müxalifət edirdi və Allah-</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səh:414</w:t>
      </w:r>
      <w:bookmarkStart w:id="607" w:name="pg3610_19125"/>
    </w:p>
    <w:p>
      <w:pPr>
        <w:pStyle w:val="BookText"/>
        <w:bidi w:val="0"/>
        <w:rPr/>
      </w:pPr>
      <w:bookmarkEnd w:id="607"/>
      <w:r>
        <w:rPr>
          <w:rFonts w:eastAsia="Times New Roman" w:cs="Times New Roman" w:ascii="Times New Roman" w:hAnsi="Times New Roman"/>
          <w:color w:val="111111"/>
          <w:sz w:val="28"/>
          <w:szCs w:val="28"/>
          <w:lang w:val="en-US"/>
        </w:rPr>
        <w:t>Təala da ayə nazil etməklə onun fikrini təsdiqləyirdi.”</w:t>
      </w:r>
    </w:p>
    <w:p>
      <w:pPr>
        <w:pStyle w:val="BookText"/>
        <w:bidi w:val="0"/>
        <w:jc w:val="both"/>
        <w:rPr/>
      </w:pPr>
      <w:r>
        <w:rPr>
          <w:rFonts w:eastAsia="Times New Roman" w:cs="Times New Roman" w:ascii="Times New Roman" w:hAnsi="Times New Roman"/>
          <w:color w:val="111111"/>
          <w:sz w:val="28"/>
          <w:szCs w:val="28"/>
          <w:lang w:val="en-US"/>
        </w:rPr>
        <w:t>Həmçinin bu cümləni də əlavə edir: “Ömərdən nəql olunan «</w:t>
      </w:r>
      <w:r>
        <w:rPr>
          <w:rFonts w:ascii="Amiri" w:hAnsi="Amiri" w:eastAsia="Amiri" w:cs="Amiri"/>
          <w:color w:val="111111"/>
          <w:sz w:val="28"/>
          <w:sz w:val="28"/>
          <w:szCs w:val="28"/>
          <w:rtl w:val="true"/>
          <w:lang w:bidi="ar-SA"/>
        </w:rPr>
        <w:t>وَافَقْتُ رَبِّی</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Vafəqtu rəbbi” cümləsinin mənası budur ki, Allah mənimlə razılaşdı və mənim nəzərim əsasında da ayə nazil etdi «</w:t>
      </w:r>
      <w:r>
        <w:rPr>
          <w:rFonts w:ascii="Amiri" w:hAnsi="Amiri" w:eastAsia="Amiri" w:cs="Amiri"/>
          <w:color w:val="111111"/>
          <w:sz w:val="28"/>
          <w:sz w:val="28"/>
          <w:szCs w:val="28"/>
          <w:rtl w:val="true"/>
          <w:lang w:bidi="ar-SA"/>
        </w:rPr>
        <w:t>وَافَقَنِی رَبِّی</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Lakin ədəbə riayət etsin deyə razılığı Allaha deyil, özünə nisbət vermişdir!” </w:t>
      </w:r>
      <w:r>
        <w:rPr>
          <w:rStyle w:val="FootnoteAnchor"/>
        </w:rPr>
        <w:footnoteReference w:id="660"/>
      </w:r>
    </w:p>
    <w:p>
      <w:pPr>
        <w:pStyle w:val="BookText"/>
        <w:bidi w:val="0"/>
        <w:jc w:val="both"/>
        <w:rPr/>
      </w:pPr>
      <w:r>
        <w:rPr>
          <w:rFonts w:eastAsia="Times New Roman" w:cs="Times New Roman" w:ascii="Times New Roman" w:hAnsi="Times New Roman"/>
          <w:color w:val="111111"/>
          <w:sz w:val="28"/>
          <w:szCs w:val="28"/>
          <w:lang w:val="en-US"/>
        </w:rPr>
        <w:t>Hər halda “Ömərin istəkləri” adı ilə tanınan bu nisbətlərlə, İslam Peyğəmbərinin (s) məqamına xəyanət etmək və nübuvvətlə vəhyin mərhələlərinə sayğısızlıq göstərməklə əvvəldə söylədiyimiz rəva olmayan nisbətlər arasında heç bir fərq yoxdur. Həmçinin bu nisbətlərin heç biri Peyğəmbərin məqamı ilə uyğun gəlmir. Nə o Həzrətin (s) qadın toy məclislərində iştirak etməsi, nə Ömərin istəyi ilə hicab ayəsinin nazil olması, nə Peyğəmbərin (s) xanəndə qızları həvəsləndirməsi və Ömərin istəyi ilə “istizan” ayəsinin nazil olması, nə Peyğəmbərin (s) öz xanımına rəqs edən naməhrəmlərə baxmasına icazə verməsi məsələsinin doğru olması, nə də {</w:t>
      </w:r>
      <w:r>
        <w:rPr>
          <w:rFonts w:ascii="Amiri" w:hAnsi="Amiri" w:eastAsia="Amiri" w:cs="Amiri"/>
          <w:color w:val="111111"/>
          <w:sz w:val="28"/>
          <w:sz w:val="28"/>
          <w:szCs w:val="28"/>
          <w:rtl w:val="true"/>
          <w:lang w:bidi="ar-SA"/>
        </w:rPr>
        <w:t>وَاتَّخِذُواْ مِن مَّقَامِ إِبْرَاهِیمَ مُصَلًّی</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Ey mö’minlər! Sizə də: ) "İbrahimin durduğu yeri (özünüzə) namazgah edin!" - (dedik).”</w:t>
      </w:r>
      <w:r>
        <w:rPr>
          <w:rStyle w:val="FootnoteAnchor"/>
        </w:rPr>
        <w:footnoteReference w:id="661"/>
      </w:r>
      <w:r>
        <w:rPr>
          <w:rFonts w:eastAsia="Times New Roman" w:cs="Times New Roman" w:ascii="Times New Roman" w:hAnsi="Times New Roman"/>
          <w:color w:val="111111"/>
          <w:sz w:val="28"/>
          <w:szCs w:val="28"/>
          <w:lang w:val="en-US"/>
        </w:rPr>
        <w:t xml:space="preserve"> ayəsinin Ömərin istəyi ilə nazil olması...</w:t>
      </w:r>
    </w:p>
    <w:p>
      <w:pPr>
        <w:pStyle w:val="BookText"/>
        <w:bidi w:val="0"/>
        <w:jc w:val="both"/>
        <w:rPr/>
      </w:pPr>
      <w:r>
        <w:rPr>
          <w:rFonts w:eastAsia="Times New Roman" w:cs="Times New Roman" w:ascii="Times New Roman" w:hAnsi="Times New Roman"/>
          <w:color w:val="111111"/>
          <w:sz w:val="28"/>
          <w:szCs w:val="28"/>
          <w:lang w:val="en-US"/>
        </w:rPr>
        <w:t>Çünki bunların hamısının araşdırılması, mövzumuzdan kənardır və ayrica bir kitaba ehtiyac vardır. Burada təkcə “Səhiheyndə” və iki hədis barəsində qeyd olunmuş “Ömərin istəkləri” hədislərini gətiririk və qısa şəkildə də cavablandırırıq.</w:t>
      </w:r>
    </w:p>
    <w:p>
      <w:pPr>
        <w:pStyle w:val="Heading4"/>
        <w:numPr>
          <w:ilvl w:val="3"/>
          <w:numId w:val="1"/>
        </w:numPr>
        <w:bidi w:val="0"/>
        <w:jc w:val="left"/>
        <w:rPr/>
      </w:pPr>
      <w:bookmarkStart w:id="608" w:name="__RefHeading___Toc4202386_2749589250"/>
      <w:bookmarkStart w:id="609" w:name="_Toc218"/>
      <w:bookmarkEnd w:id="608"/>
      <w:r>
        <w:rPr/>
        <w:t>Üç ayə:</w:t>
      </w:r>
      <w:bookmarkEnd w:id="609"/>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هَشِیم، عَنْ حَمِید،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وَافَقْتُ رَبِّی فِی ثَلاَثِ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لَوْ أَتَّخَذْنَا مِنْ مَقَامِ اِبْرَاهِیمَ مُصَلَّی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مَّقَامِ إِبْرَاهِیمَ مُصَلًّی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آیَةُ الْحِجَاب</w:t>
      </w:r>
      <w:r>
        <w:rPr>
          <w:rFonts w:ascii="Amiri" w:hAnsi="Amiri" w:eastAsia="Amiri" w:cs="Amiri"/>
          <w:color w:val="111111"/>
          <w:sz w:val="28"/>
          <w:sz w:val="28"/>
          <w:szCs w:val="28"/>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səh:415</w:t>
      </w:r>
    </w:p>
    <w:p>
      <w:pPr>
        <w:pStyle w:val="BookText"/>
        <w:bidi w:val="0"/>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لَوْ أَمَرْتَ نِسَائَکَ أَنْ یَحْتَجِبْنَ فَإِنَّهُ یُکَلِّمُوهُنَّ البرُّ وَالْفَاجِرٌ فَنَزَلَتْ آیَةَ الْحِجَابِ، وَاجْتَمَعَ نِسَاءُالنَّبِیّ عَلَیْهِ فِی الْغیرة عَلَیْهِ، فَقُلْتُ 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 رَبُّهُ إِن طَلَّقَکُنَّ أَن یُبْدِلَهُ أَزْوَاجًا خَیْرًا مِّنکُنَّ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هَدِهِ الْآیَة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Həmid Ənəsdən nəql edir ki, Ömər deyirdi: “Mən Allahla üç mövzuda razılaşmışam: Allahın Peyğəmbərinə (s) ərz etdim ki, Ya Rəsulullah İbrahimin məqamını yaxşı olardı ki, namazgah qərar verərdik”. Bu vaxt  {</w:t>
      </w:r>
      <w:r>
        <w:rPr>
          <w:rFonts w:ascii="Amiri" w:hAnsi="Amiri" w:eastAsia="Amiri" w:cs="Amiri"/>
          <w:color w:val="111111"/>
          <w:sz w:val="28"/>
          <w:sz w:val="28"/>
          <w:szCs w:val="28"/>
          <w:rtl w:val="true"/>
          <w:lang w:bidi="ar-SA"/>
        </w:rPr>
        <w:t>وَاتَّخِذُواْ مِن مَّقَامِ إِبْرَاهِیمَ مُصَلًّی</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Ey mö’minlər! Sizə də: ) "İbrahimin durduğu yeri (özünüzə) namazgah edin!" - (dedik)”</w:t>
      </w:r>
      <w:r>
        <w:rPr>
          <w:rStyle w:val="FootnoteAnchor"/>
        </w:rPr>
        <w:footnoteReference w:id="662"/>
      </w:r>
      <w:r>
        <w:rPr>
          <w:rFonts w:eastAsia="Times New Roman" w:cs="Times New Roman" w:ascii="Times New Roman" w:hAnsi="Times New Roman"/>
          <w:color w:val="111111"/>
          <w:sz w:val="28"/>
          <w:szCs w:val="28"/>
          <w:lang w:val="en-US"/>
        </w:rPr>
        <w:t xml:space="preserve"> ayəsi nazil oldu. Biri də hicab ayəsi idi. Ərz etdim: “Ya Rəsulullah! Yaxşı olar ki, xanımlarına əmr edəsən özlərini naməhrəmlərdən örtsünlər. Çünki yaxşı və pis adamlar onlarla söhbət edirlər”. Bu vaxt “hicab ayəsi” nazil oldu.</w:t>
      </w:r>
    </w:p>
    <w:p>
      <w:pPr>
        <w:pStyle w:val="BookText"/>
        <w:bidi w:val="0"/>
        <w:jc w:val="both"/>
        <w:rPr/>
      </w:pPr>
      <w:r>
        <w:rPr>
          <w:rFonts w:eastAsia="Times New Roman" w:cs="Times New Roman" w:ascii="Times New Roman" w:hAnsi="Times New Roman"/>
          <w:color w:val="111111"/>
          <w:sz w:val="28"/>
          <w:szCs w:val="28"/>
          <w:lang w:val="en-US"/>
        </w:rPr>
        <w:t>Peyğəmbərin (s) xanımlarının bir-biri ilə rəqabətinin nəticəsində Peyğəmbərə (s) əziyyət edirdilər. Onlara dedim  (</w:t>
      </w:r>
      <w:r>
        <w:rPr>
          <w:rFonts w:ascii="Amiri" w:hAnsi="Amiri" w:eastAsia="Amiri" w:cs="Amiri"/>
          <w:color w:val="111111"/>
          <w:sz w:val="28"/>
          <w:sz w:val="28"/>
          <w:szCs w:val="28"/>
          <w:rtl w:val="true"/>
          <w:lang w:bidi="ar-SA"/>
        </w:rPr>
        <w:t>عَسَی رَبُّهُ إِن طَلَّقَکُنَّ أَن یُبْدِلَهُ أَزْوَاجًا خَیْرًا مِّنکُنَّ</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Əgər o sizi boşasa, ola bilsin ki, Rəbbi sizin əvəzinizə ona sizdən daha yaxşı zövcələr versin!”.</w:t>
      </w:r>
      <w:r>
        <w:rPr>
          <w:rStyle w:val="FootnoteAnchor"/>
        </w:rPr>
        <w:footnoteReference w:id="663"/>
      </w:r>
      <w:r>
        <w:rPr>
          <w:rFonts w:eastAsia="Times New Roman" w:cs="Times New Roman" w:ascii="Times New Roman" w:hAnsi="Times New Roman"/>
          <w:color w:val="111111"/>
          <w:sz w:val="28"/>
          <w:szCs w:val="28"/>
          <w:lang w:val="en-US"/>
        </w:rPr>
        <w:t>bu ayə (həmin kəlmələrlə) nazil oldu.</w:t>
      </w:r>
      <w:r>
        <w:rPr>
          <w:rStyle w:val="FootnoteAnchor"/>
        </w:rPr>
        <w:footnoteReference w:id="664"/>
      </w:r>
    </w:p>
    <w:p>
      <w:pPr>
        <w:pStyle w:val="BookText"/>
        <w:bidi w:val="0"/>
        <w:jc w:val="both"/>
        <w:rPr/>
      </w:pPr>
      <w:r>
        <w:rPr>
          <w:rFonts w:eastAsia="Times New Roman" w:cs="Times New Roman" w:ascii="Times New Roman" w:hAnsi="Times New Roman"/>
          <w:color w:val="111111"/>
          <w:sz w:val="28"/>
          <w:szCs w:val="28"/>
          <w:lang w:val="en-US"/>
        </w:rPr>
        <w:t>Bu hədisi Buxari öz səhih adlı kitabında “kitabus-səlat” bölümündə</w:t>
      </w:r>
      <w:r>
        <w:rPr>
          <w:rStyle w:val="FootnoteAnchor"/>
        </w:rPr>
        <w:footnoteReference w:id="665"/>
      </w:r>
      <w:r>
        <w:rPr>
          <w:rFonts w:eastAsia="Times New Roman" w:cs="Times New Roman" w:ascii="Times New Roman" w:hAnsi="Times New Roman"/>
          <w:color w:val="111111"/>
          <w:sz w:val="28"/>
          <w:szCs w:val="28"/>
          <w:lang w:val="en-US"/>
        </w:rPr>
        <w:t>nəql etmişdir. O həmin hədisi qısa bir fərqlə təfsir kitabında gətirmişdir.</w:t>
      </w:r>
      <w:r>
        <w:rPr>
          <w:rStyle w:val="FootnoteAnchor"/>
        </w:rPr>
        <w:footnoteReference w:id="666"/>
      </w:r>
    </w:p>
    <w:p>
      <w:pPr>
        <w:pStyle w:val="BookText"/>
        <w:bidi w:val="0"/>
        <w:jc w:val="both"/>
        <w:rPr/>
      </w:pPr>
      <w:r>
        <w:rPr>
          <w:rFonts w:eastAsia="Times New Roman" w:cs="Times New Roman" w:ascii="Times New Roman" w:hAnsi="Times New Roman"/>
          <w:color w:val="111111"/>
          <w:sz w:val="28"/>
          <w:szCs w:val="28"/>
          <w:lang w:val="en-US"/>
        </w:rPr>
        <w:t>Həmin hədis müxtəsər və azacıq fərqlə “Səhihi-Müslim”də də gəlmişdir.</w:t>
      </w:r>
    </w:p>
    <w:p>
      <w:pPr>
        <w:pStyle w:val="BookText"/>
        <w:bidi w:val="0"/>
        <w:jc w:val="both"/>
        <w:rPr/>
      </w:pPr>
      <w:r>
        <w:rPr>
          <w:rFonts w:eastAsia="Times New Roman" w:cs="Times New Roman" w:ascii="Times New Roman" w:hAnsi="Times New Roman"/>
          <w:color w:val="111111"/>
          <w:sz w:val="28"/>
          <w:szCs w:val="28"/>
          <w:lang w:val="en-US"/>
        </w:rPr>
        <w:t>Bu hədisdə Qurani-Kərimdən nazil olan üç ayə Ömərin istəyi və xahişi ilə sənədləşdirilmiş və yazılmışdır: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Hicab ayəsi;</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səh:416</w:t>
      </w:r>
      <w:bookmarkStart w:id="610" w:name="pg3610_19127"/>
    </w:p>
    <w:p>
      <w:pPr>
        <w:pStyle w:val="BookText"/>
        <w:bidi w:val="0"/>
        <w:rPr/>
      </w:pPr>
      <w:bookmarkEnd w:id="610"/>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İbrahimin (ə) məqamının namazgah edilməsi;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Əsa Rəbbuhu in talləqəkunnə” ayəsi;</w:t>
      </w:r>
    </w:p>
    <w:p>
      <w:pPr>
        <w:pStyle w:val="BookText"/>
        <w:bidi w:val="0"/>
        <w:jc w:val="both"/>
        <w:rPr/>
      </w:pPr>
      <w:r>
        <w:rPr>
          <w:rFonts w:eastAsia="Times New Roman" w:cs="Times New Roman" w:ascii="Times New Roman" w:hAnsi="Times New Roman"/>
          <w:color w:val="111111"/>
          <w:sz w:val="28"/>
          <w:szCs w:val="28"/>
          <w:lang w:val="en-US"/>
        </w:rPr>
        <w:t>Biz bu hədis barədə təkcə “Hicab” ayəsinə aid olan hissəni araşdırmağa başlayacağıq. Hədisin başqa iki hissəsini və onun doğru və yalan olması barədə hökmü əziz və təhqiqatçı oxucunun öz öhdəsinə qoyacağıq. Çünki hədisin bir hissəsinin zəif olması və büdrəməsi onun digər hissələrinin də dəyərsiz olduğunu bildirir.</w:t>
      </w:r>
    </w:p>
    <w:p>
      <w:pPr>
        <w:pStyle w:val="Heading4"/>
        <w:numPr>
          <w:ilvl w:val="3"/>
          <w:numId w:val="1"/>
        </w:numPr>
        <w:bidi w:val="0"/>
        <w:jc w:val="left"/>
        <w:rPr/>
      </w:pPr>
      <w:bookmarkStart w:id="611" w:name="__RefHeading___Toc4202388_2749589250"/>
      <w:bookmarkStart w:id="612" w:name="_Toc219"/>
      <w:bookmarkEnd w:id="611"/>
      <w:r>
        <w:rPr/>
        <w:t>Hicab ayəsində Ömərin istəyinin araşdırılması</w:t>
      </w:r>
      <w:bookmarkEnd w:id="612"/>
    </w:p>
    <w:p>
      <w:pPr>
        <w:pStyle w:val="Heading5"/>
        <w:numPr>
          <w:ilvl w:val="4"/>
          <w:numId w:val="1"/>
        </w:numPr>
        <w:bidi w:val="0"/>
        <w:jc w:val="left"/>
        <w:rPr/>
      </w:pPr>
      <w:bookmarkStart w:id="613" w:name="__RefHeading___Toc4202390_2749589250"/>
      <w:bookmarkStart w:id="614" w:name="_Toc220"/>
      <w:bookmarkEnd w:id="613"/>
      <w:r>
        <w:rPr/>
        <w:t>İşarə</w:t>
      </w:r>
      <w:bookmarkEnd w:id="614"/>
    </w:p>
    <w:p>
      <w:pPr>
        <w:pStyle w:val="BookText"/>
        <w:bidi w:val="0"/>
        <w:jc w:val="both"/>
        <w:rPr/>
      </w:pPr>
      <w:r>
        <w:rPr>
          <w:rFonts w:eastAsia="Times New Roman" w:cs="Times New Roman" w:ascii="Times New Roman" w:hAnsi="Times New Roman"/>
          <w:color w:val="111111"/>
          <w:sz w:val="28"/>
          <w:szCs w:val="28"/>
          <w:lang w:val="en-US"/>
        </w:rPr>
        <w:t>Bu hədisdə Ömərin istəyi ilə hicab ayəsinin nazil olması bildirilməsə də, bu zəminədə və Ömərin fəzilətləri barədə başqa rəvayətlər nəql olunmuş və bu ayənin mətni yəni,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وَإِذَا سَأَلْتُمُوهُنَّ مَتَاعًا فَاسْأَلُوهُنَّ مِن وَرَاءِ حِجَابٍ</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Onlardan (Peyğəmbərin zövcələrindən) bir şey soruşduqda, pərdə arxasından soruşun (evlərinə daxil olmayın)”</w:t>
      </w:r>
      <w:r>
        <w:rPr>
          <w:rStyle w:val="FootnoteAnchor"/>
        </w:rPr>
        <w:footnoteReference w:id="667"/>
      </w:r>
      <w:r>
        <w:rPr>
          <w:rFonts w:eastAsia="Times New Roman" w:cs="Times New Roman" w:ascii="Times New Roman" w:hAnsi="Times New Roman"/>
          <w:color w:val="111111"/>
          <w:sz w:val="28"/>
          <w:szCs w:val="28"/>
          <w:lang w:val="en-US"/>
        </w:rPr>
        <w:t>ayəsi göstərilmişdir.</w:t>
      </w:r>
      <w:r>
        <w:rPr>
          <w:rStyle w:val="FootnoteAnchor"/>
        </w:rPr>
        <w:footnoteReference w:id="668"/>
      </w:r>
    </w:p>
    <w:p>
      <w:pPr>
        <w:pStyle w:val="BookText"/>
        <w:bidi w:val="0"/>
        <w:jc w:val="both"/>
        <w:rPr/>
      </w:pPr>
      <w:r>
        <w:rPr>
          <w:rFonts w:eastAsia="Times New Roman" w:cs="Times New Roman" w:ascii="Times New Roman" w:hAnsi="Times New Roman"/>
          <w:color w:val="111111"/>
          <w:sz w:val="28"/>
          <w:szCs w:val="28"/>
          <w:lang w:val="en-US"/>
        </w:rPr>
        <w:t>Ancaq söyləyəcəyimiz dəlillərlə hicab ayəsinin ikinci xəlifənin istəyi və razılığı ilə heç bir əlaqəsi olmadığı aydın olacaq. Məlum olacaqdır ki, bu hədis, ikinci xəlifənin fəzilətləri adı altında onun üçün uydurulmuş və düzəldilmiş saxta hədislərdir.</w:t>
      </w:r>
    </w:p>
    <w:p>
      <w:pPr>
        <w:pStyle w:val="Heading5"/>
        <w:numPr>
          <w:ilvl w:val="4"/>
          <w:numId w:val="1"/>
        </w:numPr>
        <w:bidi w:val="0"/>
        <w:jc w:val="left"/>
        <w:rPr/>
      </w:pPr>
      <w:bookmarkStart w:id="615" w:name="__RefHeading___Toc4202392_2749589250"/>
      <w:bookmarkStart w:id="616" w:name="_Toc221"/>
      <w:bookmarkEnd w:id="615"/>
      <w:r>
        <w:rPr/>
        <w:t>1. Hədislərdə olan ziddiyyətlər</w:t>
      </w:r>
      <w:bookmarkEnd w:id="616"/>
    </w:p>
    <w:p>
      <w:pPr>
        <w:pStyle w:val="BookText"/>
        <w:bidi w:val="0"/>
        <w:jc w:val="both"/>
        <w:rPr/>
      </w:pPr>
      <w:r>
        <w:rPr>
          <w:rFonts w:eastAsia="Times New Roman" w:cs="Times New Roman" w:ascii="Times New Roman" w:hAnsi="Times New Roman"/>
          <w:color w:val="111111"/>
          <w:sz w:val="28"/>
          <w:szCs w:val="28"/>
          <w:lang w:val="en-US"/>
        </w:rPr>
        <w:t>Hicab ayəsinin Ömərin istəyi ilə nazil olmasının əsassız və zəif olmasının birinci səbəbi, hədislərin mətnində görülən ziddiyyətlərdir. Çünki:</w:t>
      </w:r>
    </w:p>
    <w:p>
      <w:pPr>
        <w:pStyle w:val="BookText"/>
        <w:bidi w:val="0"/>
        <w:jc w:val="both"/>
        <w:rPr/>
      </w:pPr>
      <w:r>
        <w:rPr>
          <w:rFonts w:eastAsia="Times New Roman" w:cs="Times New Roman" w:ascii="Times New Roman" w:hAnsi="Times New Roman"/>
          <w:color w:val="111111"/>
          <w:sz w:val="28"/>
          <w:szCs w:val="28"/>
          <w:lang w:val="en-US"/>
        </w:rPr>
        <w:t>Aişədən nəql olunan hədisdə belə gəlmişdir ki;</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səh:417</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عَایِشَة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آکِلُ مَعَ رَسُولِ اللهِ حِیسًا قَبْلَ أَنْ تُنْزِلَ آیَةُ الْحِجَابِ وَ مَرَّ عُمَرُ فَدَعَاهُ فَأَکَلَ فَأَصَابَتْ یَدَهُ أَصْبُعِی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 لَوْ أَطَاعُ فِیکُنَّ مَا رَأَتْکُنَّ عَیْنٌ فَنَزَلَتْ آیَةُ الْحِجَابِ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Hicab ayəsi nazil olmazdan qabaq mən Allahın Rəsulu (s) ilə “hiss”</w:t>
      </w:r>
      <w:r>
        <w:rPr>
          <w:rStyle w:val="FootnoteAnchor"/>
        </w:rPr>
        <w:footnoteReference w:id="669"/>
      </w:r>
      <w:r>
        <w:rPr>
          <w:rFonts w:eastAsia="Times New Roman" w:cs="Times New Roman" w:ascii="Times New Roman" w:hAnsi="Times New Roman"/>
          <w:color w:val="111111"/>
          <w:sz w:val="28"/>
          <w:szCs w:val="28"/>
          <w:lang w:val="en-US"/>
        </w:rPr>
        <w:t>yeyirdik. Ömər keçirdi. Peyğəmbər (s) onu bizimlə yemək yeməyə dəvət etdi. Yemək yeyərkən Ömərin əli mənim barmağıma dəydi. Dedi: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حَسِّ لَوْ أَطَاعُ فِیکُنَّ مَا رَأَتْکُنَّ عَیْنٌ</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Ax! Əgər mən siz qadınların itaəətkarı olsaydım və mənim istəklərimə müsbət cavab verilsəydi naməhrəmin gözü sizləri görə bilməzdi”  Aişə deyir: “Bu vaxt hicab ayəsi nazil oldu.”</w:t>
      </w:r>
      <w:r>
        <w:rPr>
          <w:rStyle w:val="FootnoteAnchor"/>
        </w:rPr>
        <w:footnoteReference w:id="670"/>
      </w:r>
    </w:p>
    <w:p>
      <w:pPr>
        <w:pStyle w:val="BookText"/>
        <w:bidi w:val="0"/>
        <w:jc w:val="both"/>
        <w:rPr/>
      </w:pPr>
      <w:r>
        <w:rPr>
          <w:rFonts w:eastAsia="Times New Roman" w:cs="Times New Roman" w:ascii="Times New Roman" w:hAnsi="Times New Roman"/>
          <w:color w:val="111111"/>
          <w:sz w:val="28"/>
          <w:szCs w:val="28"/>
          <w:lang w:val="en-US"/>
        </w:rPr>
        <w:t>Başqa bir hədisdə Urvət ibn Zubeyr hicab ayəsinin müqəddiməsini Aişədən belə nəql edir: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عُرْوَةِ بنِ الزُبیر أَنَّ عَایِشَةَ زُوْجُ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کَانَ عُمَرُ بنُ الْخَطَّابِ یَقُولُ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اِحْجِبْ نِسَائَکَ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یَفْعَلْ وَ کَانَ أزْوَاجُ النَّبِیِّ یَخْرُجْنَ لَیْلاً إِلَی لَیْلٍ قَبْلَ الْمَنَاصِعِ خَرَجَتْ سُودَةُ بِنْتِ زمعة وَکَانَتْ اِمْرَأَةُ طَوِیلَةً فَرَآهَا عُمَرُ بنُ الْخَطَّاب وَ هُوَ فِی الْمَجْلِسِ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عُرْفَتُکَ یَا سُودَةَ حِرْصاً عَلَی أَنْ یَنْزِلَ الْحِجَابَ،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آیَةَ الْحِجَاب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Ömər Allahın Rəsuluna (s) deyirdi: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نِسَائَکَ اِحْجِبْ</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ihcib nisaək” - “Qadınlarını naməhrəmlərdən gizlət.” Ancaq Həzrət Peyğəmbər (s) onun sözlərinə qulaq asmırdı. Peyğəmbərin xanımları öz hacətlərini aradan qaldırmaq üçün hər gecə çölə çıxırdılar. Bir gecə Peyğəmbərin xanımı ucaboylu olan “Sudə” çölə çıxdı. Ömər ibn Xəttab bir neçə nəfərlə oturmuşdu. O Sudəni gördü və</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səh:418</w:t>
      </w:r>
      <w:bookmarkStart w:id="617" w:name="pg3610_19129"/>
    </w:p>
    <w:p>
      <w:pPr>
        <w:pStyle w:val="BookText"/>
        <w:bidi w:val="0"/>
        <w:rPr/>
      </w:pPr>
      <w:bookmarkEnd w:id="617"/>
      <w:r>
        <w:rPr>
          <w:rFonts w:eastAsia="Times New Roman" w:cs="Times New Roman" w:ascii="Times New Roman" w:hAnsi="Times New Roman"/>
          <w:color w:val="111111"/>
          <w:sz w:val="28"/>
          <w:szCs w:val="28"/>
          <w:lang w:val="en-US"/>
        </w:rPr>
        <w:t>dedi: “Sudə! Mən səni tanıdım”. Ömərin bu sözləri onun hicab hökmünün nazil olmasına olan çox istəyinin nəticəsi idi. Bu vaxt hicab ayəsi nazil oldu.”</w:t>
      </w:r>
    </w:p>
    <w:p>
      <w:pPr>
        <w:pStyle w:val="BookText"/>
        <w:bidi w:val="0"/>
        <w:jc w:val="both"/>
        <w:rPr/>
      </w:pPr>
      <w:r>
        <w:rPr>
          <w:rFonts w:eastAsia="Times New Roman" w:cs="Times New Roman" w:ascii="Times New Roman" w:hAnsi="Times New Roman"/>
          <w:color w:val="111111"/>
          <w:sz w:val="28"/>
          <w:szCs w:val="28"/>
          <w:lang w:val="en-US"/>
        </w:rPr>
        <w:t>Bu hədis “Səhihi Buxari və Səhihi-Müslimdə” də gəlmişdir.</w:t>
      </w:r>
      <w:r>
        <w:rPr>
          <w:rStyle w:val="FootnoteAnchor"/>
        </w:rPr>
        <w:footnoteReference w:id="671"/>
      </w:r>
    </w:p>
    <w:p>
      <w:pPr>
        <w:pStyle w:val="BookText"/>
        <w:bidi w:val="0"/>
        <w:jc w:val="both"/>
        <w:rPr/>
      </w:pPr>
      <w:r>
        <w:rPr>
          <w:rFonts w:eastAsia="Times New Roman" w:cs="Times New Roman" w:ascii="Times New Roman" w:hAnsi="Times New Roman"/>
          <w:color w:val="111111"/>
          <w:sz w:val="28"/>
          <w:szCs w:val="28"/>
          <w:lang w:val="en-US"/>
        </w:rPr>
        <w:t>Bu iki hədisdən məlum olur ki, Ömər hicab ayəsinin nazil olması barədə əvvəlcədən xəbərdar idi və ona hazırlığı vardı. Bu ayənin tez nazil olmasını Allahdan çox istəyirdi.</w:t>
      </w:r>
    </w:p>
    <w:p>
      <w:pPr>
        <w:pStyle w:val="BookText"/>
        <w:bidi w:val="0"/>
        <w:jc w:val="both"/>
        <w:rPr/>
      </w:pPr>
      <w:r>
        <w:rPr>
          <w:rFonts w:eastAsia="Times New Roman" w:cs="Times New Roman" w:ascii="Times New Roman" w:hAnsi="Times New Roman"/>
          <w:color w:val="111111"/>
          <w:sz w:val="28"/>
          <w:szCs w:val="28"/>
          <w:lang w:val="en-US"/>
        </w:rPr>
        <w:t>Burada belə bir sual qarşıya çıxır ki, görəsən Ömərin istəyi ilə hicab ayəsi harada nazil olmuşdur? Bəhs etdiyimiz hədisin məzmununa əsasən elə ki, Peyğəmbərə “sənin evinə müxtəlif adamlar gəlirlər. Yaxşı olar ki, xanımlarını örtdürəsən!” cümləsini deyərkən, yoxsa Peyğmbərin (s) yeməyə dəvəti zamanı əli Aişənin əlinənə dəyərkən o cümləni dedikdə? və yaxud bir gecə Sudəni öz hacətini aradan aparmaq üçün çölə çıxdığında Ömərin onu görməsilə və hicab hökmünün tez nazil olmasına olan şiddətli istəyilə Sudəyə “Mən səni tanıdım!” söylədikdə?!</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Ömərin istəyi ilə hicab ayəsinin nazil olması” dastanında müşahidə olunan bu ziddiyyətlər məruf bir məsəli bizim yadımıza salır. Yaxşı deyiblər “Yalançının hafizəsi olmaz”. Bu məsəlin nümunəsi elə sözü gedən bu hədislərdir.</w:t>
      </w:r>
    </w:p>
    <w:p>
      <w:pPr>
        <w:pStyle w:val="Heading5"/>
        <w:numPr>
          <w:ilvl w:val="4"/>
          <w:numId w:val="1"/>
        </w:numPr>
        <w:bidi w:val="0"/>
        <w:jc w:val="left"/>
        <w:rPr/>
      </w:pPr>
      <w:bookmarkStart w:id="618" w:name="__RefHeading___Toc4202394_2749589250"/>
      <w:bookmarkStart w:id="619" w:name="_Toc222"/>
      <w:bookmarkEnd w:id="618"/>
      <w:r>
        <w:rPr/>
        <w:t>2. Başqa hədislər bu hədisi təkzib edir</w:t>
      </w:r>
      <w:bookmarkEnd w:id="619"/>
    </w:p>
    <w:p>
      <w:pPr>
        <w:pStyle w:val="BookText"/>
        <w:bidi w:val="0"/>
        <w:jc w:val="both"/>
        <w:rPr/>
      </w:pPr>
      <w:r>
        <w:rPr>
          <w:rFonts w:eastAsia="Times New Roman" w:cs="Times New Roman" w:ascii="Times New Roman" w:hAnsi="Times New Roman"/>
          <w:color w:val="111111"/>
          <w:sz w:val="28"/>
          <w:szCs w:val="28"/>
          <w:lang w:val="en-US"/>
        </w:rPr>
        <w:t>Hicab ayəsinin nazil olması barədə əhli-sünnə məzhəbinin kitablarında və sənədlərində nəql olunmuşdur. Bu hədislər “Ömərin istəyi ilə hicab ayəsinin nazil olması” hədisini təkzib edir və onun saxta və uydurma olduğunu təsdiqləyir.</w:t>
      </w:r>
    </w:p>
    <w:p>
      <w:pPr>
        <w:pStyle w:val="BookText"/>
        <w:bidi w:val="0"/>
        <w:jc w:val="both"/>
        <w:rPr/>
      </w:pPr>
      <w:r>
        <w:rPr>
          <w:rFonts w:eastAsia="Times New Roman" w:cs="Times New Roman" w:ascii="Times New Roman" w:hAnsi="Times New Roman"/>
          <w:color w:val="111111"/>
          <w:sz w:val="28"/>
          <w:szCs w:val="28"/>
          <w:lang w:val="en-US"/>
        </w:rPr>
        <w:t>Biz, bu barədə təkcə “Səhihi-Buxari”də və “Səhihi-Müslim”də Ənəs ibn Malikdən nəql olunan bir hədisə kifayət edirik:</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səh:419</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أَبُو مجلز عَنْ أَنَسٍ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تَزَوَّجَ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زیْنَبَ دَخَلَ الْقَوْمُ فَطَعِمُوا ثُمَّ جَلَسُوا یَتَحَدَّثُونَ فَأَخَذَ کَأَنَّهُ یَتَهَیَّأُ لِلقِیَام، فَلَمْ یَقُمُوا فَلَمَّا رَأَیِ قَامَ من قَامَ مِنَ الْقُوْمِ  وَقَعَدَ بَقِیَّةُ الْقَوْمِ وَ أَنَّ النَّبِیَّ جَاءِ لِیَدْخُلْ فَإِذاً القَوْمُ جُلُوسٌ ثُمَّ إِنَّهُمْ قَامُوا فَانْطَلَقُوا فَأَخبرتُ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حَتَّی دَخَلَ فَذَهَبْتُ أَدْخُلُ فَأَلْقَی الْحِجَابَ بَیْنِی وَ بَیْنَهُ وَ 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تَدْخُلُوا بُیُوتَ النَّبِیِّ إِلَّا أَن یُؤْذَنَ لَکُمْ إِلَی طَعَامٍ غَیْرَ نَاظِرِینَ إِنَاهُ وَلَکِنْ إِذَا دُعِیتُمْ فَادْخُلُوا فَإِذَا طَعِمْتُمْ فَانتَشِرُوا وَلَا مُسْتَأْنِسِینَ لِحَدِیثٍ إِنَّ ذَلِکُمْ کَانَ یُؤْذِی النَّبِیَّ فَیَسْتَحْیِی مِنکُمْ وَاللَّهُ لَا یَسْتَحْیِی مِنَ الْحَقِّ وَإِذَا سَأَلْتُمُوهُنَّ مَتَاعًا فَاسْأَلُوهُنَّ مِن وَرَاءِ حِجَابٍ ذَلِکُمْ أَطْهَرُ لِقُلُوبِکُمْ وَقُلُوبِهِنَّ وَمَا کَانَ لَکُمْ أَن تُؤْذُوا رَسُولَ اللَّهِ وَلَا أَن تَنکِحُوا أَزْوَاجَهُ مِن بَعْدِهِ أَبَدًا إِنَّ ذَلِکُمْ کَانَ عِندَ اللَّهِ عَظِیمًا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Əbu Məcliz</w:t>
      </w:r>
      <w:r>
        <w:rPr>
          <w:rStyle w:val="FootnoteAnchor"/>
        </w:rPr>
        <w:footnoteReference w:id="672"/>
      </w:r>
      <w:r>
        <w:rPr>
          <w:rFonts w:eastAsia="Times New Roman" w:cs="Times New Roman" w:ascii="Times New Roman" w:hAnsi="Times New Roman"/>
          <w:color w:val="111111"/>
          <w:sz w:val="28"/>
          <w:szCs w:val="28"/>
          <w:lang w:val="en-US"/>
        </w:rPr>
        <w:t>Ənəsdən nəql edir: “Elə ki, Peyğəmbər (s) Cəhəşin qızı Zeynəblə evləndi, camaat həmin münasibətlə Peyğəmbər (s) tərəfindən tərtib olunmuş qonaqlığa gedirdilər. Yemək yedikdən sonra isə oturub öz söhbətlərinə davam edirdilər. Allahın Rəsulu (s) məclisdən durmağa hazırlaşırdı ki, camaat da dağılsınlar. Ancaq onlar (bu məsələyə) diqqət etmirdilər. Yenə də öz oturmaqlarına davam edirdilər.</w:t>
      </w:r>
    </w:p>
    <w:p>
      <w:pPr>
        <w:pStyle w:val="BookText"/>
        <w:bidi w:val="0"/>
        <w:jc w:val="both"/>
        <w:rPr/>
      </w:pPr>
      <w:r>
        <w:rPr>
          <w:rFonts w:eastAsia="Times New Roman" w:cs="Times New Roman" w:ascii="Times New Roman" w:hAnsi="Times New Roman"/>
          <w:color w:val="111111"/>
          <w:sz w:val="28"/>
          <w:szCs w:val="28"/>
          <w:lang w:val="en-US"/>
        </w:rPr>
        <w:t>Nəhayət Allahın Rəsulu (s) məclisdən qalxdı. Camaatın bir hissəsi də ayağa durdular və dağıldılar. Ancaq bəziləri hələ də əyləşmişdilər. Peyğəmbər (s) öz mənzilinə qayıtdıqda bəzilərinin hələ də orada oturduqlarını gördü. Nəhayət bir neçə müddətdən sonra hamı çıxıb getdi. Mən də evin boşaldığını Peyğəmbrə (s) xəbər verdim.</w:t>
      </w:r>
    </w:p>
    <w:p>
      <w:pPr>
        <w:pStyle w:val="BookText"/>
        <w:bidi w:val="0"/>
        <w:jc w:val="both"/>
        <w:rPr/>
      </w:pPr>
      <w:r>
        <w:rPr>
          <w:rFonts w:eastAsia="Times New Roman" w:cs="Times New Roman" w:ascii="Times New Roman" w:hAnsi="Times New Roman"/>
          <w:color w:val="111111"/>
          <w:sz w:val="28"/>
          <w:szCs w:val="28"/>
          <w:lang w:val="en-US"/>
        </w:rPr>
        <w:t>Allahın Rəsulu (s) evə gəldi və daxil olmaq istədikdə mən də</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səh:420</w:t>
      </w:r>
    </w:p>
    <w:p>
      <w:pPr>
        <w:pStyle w:val="BookText"/>
        <w:bidi w:val="0"/>
        <w:rPr/>
      </w:pPr>
      <w:r>
        <w:rPr>
          <w:rFonts w:eastAsia="Times New Roman" w:cs="Times New Roman" w:ascii="Times New Roman" w:hAnsi="Times New Roman"/>
          <w:color w:val="111111"/>
          <w:sz w:val="28"/>
          <w:szCs w:val="28"/>
          <w:lang w:val="en-US"/>
        </w:rPr>
        <w:t xml:space="preserve">istədim ki onunla birgə evə daxil olam. Bu vaxt mənim evə girməyimə mane oldu və həmin vaxt Allah-Təala bu ayəni nazil etdi: </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Ey iman gətirənlər! Peyğəmbərin evlərinə sizə yeməyə icazə verilmədən (yeməyə də’vət olunmadan) girib onun bişməsini gözləməyin. Lakin də’vət olunduqda gedin və (yeməyinizi) yedikdən sonra (orada bir-birinizlə) söhbətə qapılmayıb dağılın. Bu (sizin çox oturmağınız), Peyğəmbərə əziyyət verir, amma o sizdən (bunu sizə deməkdən) utanırdı. Lakin Allah doğru sözdən çəkinməz. Onlardan (Peyğəmbərin zövcələrindən) bir şey soruşduqda, pərdə arxasından soruşun (evlərinə daxil olmayın). Bu həm sizin, həm də onların ürəklərinə daha çox təmizlik bəxş edər. Sizə Allahın Peyğəmbərini incitmək, özündən sonra onun zövcələri ilə evlənmək əsla yaraşmaz. Həqiqətən,, bu, Allah yanında böyük günahdır!</w:t>
      </w:r>
      <w:r>
        <w:rPr>
          <w:rStyle w:val="FootnoteAnchor"/>
        </w:rPr>
        <w:footnoteReference w:id="673"/>
      </w:r>
      <w:r>
        <w:rPr>
          <w:rFonts w:eastAsia="Times New Roman" w:cs="Times New Roman" w:ascii="Times New Roman" w:hAnsi="Times New Roman"/>
          <w:color w:val="111111"/>
          <w:sz w:val="28"/>
          <w:szCs w:val="28"/>
          <w:lang w:val="en-US"/>
        </w:rPr>
        <w:t>,</w:t>
      </w:r>
      <w:r>
        <w:rPr>
          <w:rStyle w:val="FootnoteAnchor"/>
        </w:rPr>
        <w:footnoteReference w:id="674"/>
      </w:r>
    </w:p>
    <w:p>
      <w:pPr>
        <w:pStyle w:val="BookText"/>
        <w:bidi w:val="0"/>
        <w:jc w:val="both"/>
        <w:rPr/>
      </w:pPr>
      <w:r>
        <w:rPr>
          <w:rFonts w:eastAsia="Times New Roman" w:cs="Times New Roman" w:ascii="Times New Roman" w:hAnsi="Times New Roman"/>
          <w:color w:val="111111"/>
          <w:sz w:val="28"/>
          <w:szCs w:val="28"/>
          <w:lang w:val="en-US"/>
        </w:rPr>
        <w:t>Buxari yenə Ənəsdən başqa bir hədisdə belə nəql edir ki; “Həzrət Peyğəmbər (s) Mədinəyə daxil olanda mənim on yaşım var idi. On il də onun kənarında ona xidmət etmək fəxrinə yiyələnmişəm. Hicab ayəsinin nazil olması hadisəsini hamıdan daha artıq bilirəm. Hətta Ubəy ibn Kəəb də bu mövzunu məndən soruşdu. Onda hicab ayəsinin nazil olması hadisəsini (əvvəlki hədisdə söylənildiyi kimi) ona söylədim. Bu ayə Peyğəmbərin zifaf gecəsində nazil olmuşdur.”</w:t>
      </w:r>
      <w:r>
        <w:rPr>
          <w:rStyle w:val="FootnoteAnchor"/>
        </w:rPr>
        <w:footnoteReference w:id="675"/>
      </w:r>
    </w:p>
    <w:p>
      <w:pPr>
        <w:pStyle w:val="BookText"/>
        <w:bidi w:val="0"/>
        <w:jc w:val="both"/>
        <w:rPr/>
      </w:pPr>
      <w:r>
        <w:rPr>
          <w:rFonts w:eastAsia="Times New Roman" w:cs="Times New Roman" w:ascii="Times New Roman" w:hAnsi="Times New Roman"/>
          <w:color w:val="111111"/>
          <w:sz w:val="28"/>
          <w:szCs w:val="28"/>
          <w:lang w:val="en-US"/>
        </w:rPr>
        <w:t>Ənəsin bu sözlərindən belə istifadə etmək olar ki, hicab ayəsinin nazil olmasının nisbəti xəlifənin istəyi ilə Ənəsin vaxtında</w:t>
      </w:r>
      <w:r>
        <w:rPr>
          <w:rStyle w:val="FootnoteAnchor"/>
        </w:rPr>
        <w:footnoteReference w:id="676"/>
      </w:r>
      <w:r>
        <w:rPr>
          <w:rFonts w:eastAsia="Times New Roman" w:cs="Times New Roman" w:ascii="Times New Roman" w:hAnsi="Times New Roman"/>
          <w:color w:val="111111"/>
          <w:sz w:val="28"/>
          <w:szCs w:val="28"/>
          <w:lang w:val="en-US"/>
        </w:rPr>
        <w:t>baş vermişdir ki, o özü də bu nisbəti təkzib etmiş və</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səh:421</w:t>
      </w:r>
      <w:bookmarkStart w:id="620" w:name="pg3610_19132"/>
    </w:p>
    <w:p>
      <w:pPr>
        <w:pStyle w:val="BookText"/>
        <w:bidi w:val="0"/>
        <w:rPr/>
      </w:pPr>
      <w:bookmarkEnd w:id="620"/>
      <w:r>
        <w:rPr>
          <w:rFonts w:eastAsia="Times New Roman" w:cs="Times New Roman" w:ascii="Times New Roman" w:hAnsi="Times New Roman"/>
          <w:color w:val="111111"/>
          <w:sz w:val="28"/>
          <w:szCs w:val="28"/>
          <w:lang w:val="en-US"/>
        </w:rPr>
        <w:t>bunu belə söyləyənlərlə mübarizəyə qalxmışdır. Yoxsa, hədisi nəql etməsinə və hicab ayəsinin nazil olma səbəbinin açıqlanmasına bu qədər ciddi və kəskin cümlələrlə “Mən bu ayənin nazil olma səbəblərini başqalarından daha yaxşı bilirəm. Çünki on il Peyğəmbərin (s) yanında xidmət etmişəm. Hətta özünü Quran ayələrində mütəxəssis sayan Ubəy ibn Kəəb bu ayənin necə nazil olduğunu məndən soruşmuşdur!” deməsinə ehtiyac olmazdı.</w:t>
      </w:r>
    </w:p>
    <w:p>
      <w:pPr>
        <w:pStyle w:val="BookText"/>
        <w:bidi w:val="0"/>
        <w:jc w:val="both"/>
        <w:rPr/>
      </w:pPr>
      <w:r>
        <w:rPr>
          <w:rFonts w:eastAsia="Times New Roman" w:cs="Times New Roman" w:ascii="Times New Roman" w:hAnsi="Times New Roman"/>
          <w:color w:val="111111"/>
          <w:sz w:val="28"/>
          <w:szCs w:val="28"/>
          <w:lang w:val="en-US"/>
        </w:rPr>
        <w:t>Bu müqayisəmizin nəticəsi bundan ibarətdir: Ənəs ibn Malik deyir: “Hicab ayəsi xəlifənin Peyğəmbərə hicabı məsləhət verməsilə və ya yemək yeyərkən əli Aişənin barmağına dəydikdə, ya da gecə vaxtı Sudə xanımı gördükdə və hicab ayəsinin nazil olmasına olan çox istəyi nəticəsində “Sudə, mən səni tanıdım!” deməsi ilə deyil, əksinə Peyğəmbərin (s) Zeynəblə evləndiyi gecəsi nazil olmuşdur.”</w:t>
      </w:r>
    </w:p>
    <w:p>
      <w:pPr>
        <w:pStyle w:val="Heading4"/>
        <w:numPr>
          <w:ilvl w:val="3"/>
          <w:numId w:val="1"/>
        </w:numPr>
        <w:bidi w:val="0"/>
        <w:jc w:val="left"/>
        <w:rPr/>
      </w:pPr>
      <w:bookmarkStart w:id="621" w:name="__RefHeading___Toc4202396_2749589250"/>
      <w:bookmarkStart w:id="622" w:name="_Toc223"/>
      <w:bookmarkEnd w:id="621"/>
      <w:r>
        <w:rPr/>
        <w:t>Ayənin siyağı</w:t>
      </w:r>
      <w:bookmarkEnd w:id="622"/>
    </w:p>
    <w:p>
      <w:pPr>
        <w:pStyle w:val="BookText"/>
        <w:bidi w:val="0"/>
        <w:jc w:val="both"/>
        <w:rPr/>
      </w:pPr>
      <w:r>
        <w:rPr>
          <w:rFonts w:eastAsia="Times New Roman" w:cs="Times New Roman" w:ascii="Times New Roman" w:hAnsi="Times New Roman"/>
          <w:color w:val="111111"/>
          <w:sz w:val="28"/>
          <w:szCs w:val="28"/>
          <w:lang w:val="en-US"/>
        </w:rPr>
        <w:t xml:space="preserve">Ayənin siyağı </w:t>
      </w:r>
      <w:r>
        <w:rPr>
          <w:rStyle w:val="FootnoteAnchor"/>
        </w:rPr>
        <w:footnoteReference w:id="677"/>
      </w:r>
    </w:p>
    <w:p>
      <w:pPr>
        <w:pStyle w:val="BookText"/>
        <w:bidi w:val="0"/>
        <w:jc w:val="both"/>
        <w:rPr/>
      </w:pPr>
      <w:r>
        <w:rPr>
          <w:rFonts w:eastAsia="Times New Roman" w:cs="Times New Roman" w:ascii="Times New Roman" w:hAnsi="Times New Roman"/>
          <w:color w:val="111111"/>
          <w:sz w:val="28"/>
          <w:szCs w:val="28"/>
          <w:lang w:val="en-US"/>
        </w:rPr>
        <w:t>Hicab ayəsinin özündən əvvəl və sonra gələn ayələri də onun nazil olma səbəblərini Ənəs ibn Malikin söylədikləri kimi təsdiqləyir və bunu bildirir ki; bu ayənin hicaba aid olan axırıncı hissəsi ilə əvvəlinci hissəsi arasında bütöv bir bağlılıq vardır. Bu ayə Peyğəmbərin (s) zifaf gecəsində nazil olmuşdur. Həmin ayədə Peyğəmbərlə onun xanımlarına aid olan bir sıra məsələlər açıqlanmışdır. Möminlərə bir çox əmrlər verilmiş, onların Peyğəmbrlə (s) və onun xanımları ilə necə davranılmasını başa salmışdır. Buyurmuşdur ki;</w:t>
      </w:r>
    </w:p>
    <w:p>
      <w:pPr>
        <w:pStyle w:val="BookText"/>
        <w:bidi w:val="0"/>
        <w:jc w:val="both"/>
        <w:rPr/>
      </w:pPr>
      <w:r>
        <w:rPr>
          <w:rFonts w:ascii="Times New Roman" w:hAnsi="Times New Roman" w:eastAsia="Times New Roman" w:cs="Times New Roman"/>
          <w:i/>
          <w:i/>
          <w:iCs/>
          <w:color w:val="111111"/>
          <w:sz w:val="28"/>
          <w:sz w:val="28"/>
          <w:szCs w:val="28"/>
          <w:lang w:val="en-US"/>
        </w:rPr>
        <w:t>﴾</w:t>
      </w:r>
      <w:r>
        <w:rPr>
          <w:rFonts w:eastAsia="Times New Roman" w:cs="Times New Roman" w:ascii="Times New Roman" w:hAnsi="Times New Roman"/>
          <w:i/>
          <w:iCs/>
          <w:color w:val="111111"/>
          <w:sz w:val="28"/>
          <w:szCs w:val="28"/>
          <w:lang w:val="en-US"/>
        </w:rPr>
        <w:t>Ey iman gətirənlər! Peyğəmbərin evlərinə sizə yeməyə icazə verilmədən (yeməyə də’vət olunmadan) girib onun bişməsini</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səh:422</w:t>
      </w:r>
      <w:bookmarkStart w:id="623" w:name="pg3610_19133"/>
    </w:p>
    <w:p>
      <w:pPr>
        <w:pStyle w:val="BookText"/>
        <w:bidi w:val="0"/>
        <w:rPr/>
      </w:pPr>
      <w:bookmarkEnd w:id="623"/>
      <w:r>
        <w:rPr>
          <w:rFonts w:eastAsia="Times New Roman" w:cs="Times New Roman" w:ascii="Times New Roman" w:hAnsi="Times New Roman"/>
          <w:color w:val="111111"/>
          <w:sz w:val="28"/>
          <w:szCs w:val="28"/>
          <w:lang w:val="en-US"/>
        </w:rPr>
        <w:t>_gözləməyin. Lakin də’vət olunduqda gedin və (yeməyinizi) yedikdən sonra (orada bir-birinizlə) söhbətə qapılmayıb dağılın. Bu (sizin çox oturmağınız), Peyğəmbərə əziyyət verir, amma o sizdən (bunu sizə deməkdən) utanırdı. Lakin Allah doğru sözdən çəkinməz. Onlardan (Peyğəmbərin zövcələrindən) bir şey soruşduqda, pərdə arxasından soruşun (evlərinə daxil olmayın).</w:t>
      </w:r>
    </w:p>
    <w:p>
      <w:pPr>
        <w:pStyle w:val="BookText"/>
        <w:bidi w:val="0"/>
        <w:jc w:val="both"/>
        <w:rPr/>
      </w:pPr>
      <w:r>
        <w:rPr>
          <w:rFonts w:eastAsia="Times New Roman" w:cs="Times New Roman" w:ascii="Times New Roman" w:hAnsi="Times New Roman"/>
          <w:color w:val="111111"/>
          <w:sz w:val="28"/>
          <w:szCs w:val="28"/>
          <w:lang w:val="en-US"/>
        </w:rPr>
        <w:t>Bu həm sizin, həm də onların ürəklərinə daha çox təmizlik bəxş edər. Sizə Allahın Peyğəmbərini incitmək, özündən sonra onun zövcələri ilə evlənmək əsla yaraşmaz. Həqiqətən,, bu, Allah yanında böyük günahdır!_</w:t>
      </w:r>
      <w:r>
        <w:rPr>
          <w:rStyle w:val="FootnoteAnchor"/>
        </w:rPr>
        <w:footnoteReference w:id="678"/>
      </w:r>
      <w:r>
        <w:rPr>
          <w:rFonts w:eastAsia="Times New Roman" w:cs="Times New Roman" w:ascii="Times New Roman" w:hAnsi="Times New Roman"/>
          <w:color w:val="111111"/>
          <w:sz w:val="28"/>
          <w:szCs w:val="28"/>
          <w:lang w:val="en-US"/>
        </w:rPr>
        <w:t>Diqqət etdiyiniz kimi, ayənin hicab barədə olan axırıncı hissəsi özündən əvvəl gələn hissəsi ilə tam əlaqəlidir. Bu ayədə Peyğəmbərin (s) məclisində iştirak etmək barədə əxlaqi məsələlər və öyüdlər qeyd olunmuş, hamısı da Ənəs ibn Malikin sözlərinin təsdiqləmişdir.</w:t>
      </w:r>
    </w:p>
    <w:p>
      <w:pPr>
        <w:pStyle w:val="Heading4"/>
        <w:numPr>
          <w:ilvl w:val="3"/>
          <w:numId w:val="1"/>
        </w:numPr>
        <w:bidi w:val="0"/>
        <w:jc w:val="left"/>
        <w:rPr/>
      </w:pPr>
      <w:bookmarkStart w:id="624" w:name="__RefHeading___Toc4202398_2749589250"/>
      <w:bookmarkStart w:id="625" w:name="_Toc224"/>
      <w:bookmarkEnd w:id="624"/>
      <w:r>
        <w:rPr/>
        <w:t>Münafiqə namaz qılmağın haram olması haqda ayə</w:t>
      </w:r>
      <w:bookmarkEnd w:id="625"/>
    </w:p>
    <w:p>
      <w:pPr>
        <w:pStyle w:val="BookText"/>
        <w:bidi w:val="0"/>
        <w:jc w:val="both"/>
        <w:rPr/>
      </w:pPr>
      <w:r>
        <w:rPr>
          <w:rFonts w:eastAsia="Times New Roman" w:cs="Times New Roman" w:ascii="Times New Roman" w:hAnsi="Times New Roman"/>
          <w:color w:val="111111"/>
          <w:sz w:val="28"/>
          <w:szCs w:val="28"/>
          <w:lang w:val="en-US"/>
        </w:rPr>
        <w:t>Ömərin istəkləri barədə qeyd olunan başqa bir hədis Münafiqə namaz qılınmasının nəhy olunmasıdır. Həzrət Peyğəmbər (s) Abdullahın övladının xahişi ilə onun atası Abdullah ibn Ubəyə - məşhur olan münafiqə - namaz qılmaq istəyirdi. Ömər ibn Xəttab, Peyğəmbəri (s) bu nazmazı qılmaqdan çəkindirdi. Ancaq Allahın elçisi (s) onun sözlərinə qulaq asmadı və bilafasilə Ömərin bu nəzərini təsdiq etmək üçün Allah-Təala Peyğəmbəri münafiqə namaz qılmasından çəkindirdi və bu ayəni nazil etdi: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وَلاَ تُصَلِّ عَلَی أَحَدٍ مِّنْهُم مَّاتَ أَبَدًا وَلاَ تَقُمْ عَلَیَ قَبْرِهِ إِنَّهُمْ کَفَرُواْ بِاللّهِ وَرَسُولِهِ وَمَاتُواْ وَهُمْ فَاسِقُونَ</w:t>
      </w:r>
      <w:r>
        <w:rPr>
          <w:rFonts w:eastAsia="Amiri" w:cs="Amiri" w:ascii="Amiri" w:hAnsi="Amiri"/>
          <w:color w:val="111111"/>
          <w:sz w:val="28"/>
          <w:szCs w:val="28"/>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səh:423</w:t>
      </w:r>
    </w:p>
    <w:p>
      <w:pPr>
        <w:pStyle w:val="BookText"/>
        <w:bidi w:val="0"/>
        <w:rPr/>
      </w:pPr>
      <w:r>
        <w:rPr>
          <w:rFonts w:eastAsia="Times New Roman" w:cs="Times New Roman" w:ascii="Times New Roman" w:hAnsi="Times New Roman"/>
          <w:color w:val="111111"/>
          <w:sz w:val="28"/>
          <w:szCs w:val="28"/>
          <w:lang w:val="en-US"/>
        </w:rPr>
        <w:t>_Onlardan (münafiqlərdən) ölən heç bir kəsə heç vaxt namaz qılma, qəbrinin başında durma. Çünki onlar Allahı, Onun Peyğəmbərini dandılar və fasiq olaraq öldülər.” _</w:t>
      </w:r>
      <w:r>
        <w:rPr>
          <w:rStyle w:val="FootnoteAnchor"/>
        </w:rPr>
        <w:footnoteReference w:id="679"/>
      </w:r>
    </w:p>
    <w:p>
      <w:pPr>
        <w:pStyle w:val="BookText"/>
        <w:bidi w:val="0"/>
        <w:jc w:val="both"/>
        <w:rPr/>
      </w:pPr>
      <w:r>
        <w:rPr>
          <w:rFonts w:eastAsia="Times New Roman" w:cs="Times New Roman" w:ascii="Times New Roman" w:hAnsi="Times New Roman"/>
          <w:color w:val="111111"/>
          <w:sz w:val="28"/>
          <w:szCs w:val="28"/>
          <w:lang w:val="en-US"/>
        </w:rPr>
        <w:t>Bu barədə nəql olunan hədis budur: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ابنِ عُمَر أَنَّ عَبْدَاللهِ بنِ أُبَیّ لَمَّا تُوُفّی جَاءَ الْنُهُ إِلَی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أَعْطِنِی قَمِیصَکَ أُکَفِّنَهُ فِیهِ، وَصَلِّ عَلَیْهِ، وَاسْتَغْفِرَ لَهُ، فَأَعْطَاهُ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قَمِیصَهُ،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فَآذنَّا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آذنّهُ فَجَاءَ لِیُصَلِّیَ عَلَیْهِ، فَجَذَبهِ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قَدْ نَهَاکَ اللهُ أَنْ تُصَلِّیَ عَلَی الْمُنَافِقِین،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بین خَیَرَتَیْنِ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لَهُمْ أوْلاَ تَسْتَغْفِر لَهُمْ إِنْ تَسْتَغْفِرْ لَهُمْ سَبْعِینَ مَرَّة فَلَنْ یَغْفِرَ اللهُ لَهُمْ  فَصلّی عَلَیْهِ، فَنَزَلَتْ وَ وَلاَ تُصَلِّ عَلَی أَحَدٍ مِّنْهُم مَّاتَ أَبَدًا وَلاَ تَقُمْ عَلَیَ قَبْرِهِ إِنَّهُمْ کَفَرُواْ بِاللّهِ وَرَسُولِهِ وَمَاتُواْ وَهُمْ فَاسِقُونَ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Abdullah ibn Ömər deyir: Elə ki, Abdullah ibn Ubəy dünyasını dəyişdi onun övladı Peyğəmbərin (s) yanına gəldi və ərz etdi: “Ya Rəsuləllah köynəyinizi verin atamın cənazəsini onunla kəfən edim və onun namazını da siz qılın, onun bağışlanmasını istəyin.” Allahın Rəsulu (s) köynəyini ona verdi və buyurdu: “Eləki qüsul verib kəfən etdiniz, mənə xəbər verin.” Qüsl və kəfəndən sonra Həzrət Peyğəmbər (s) Abdullahın cənazəsinə namaz qılmağa gəldi. Ömər o Həzrəti (s) arxadan dartaraq çəkdi və dedi: “Allah səni münafiqə namaz qılmaqdan çəkindirməyibmi?!” Peyğəmbər (s) buyurdu: “Xeyr, əksinə mənə ixtiyar verib və buyurub ki: (Ya Peyğəmbərim!) Onlar (o münafiqlər) üçün istər bağışlanma dilə, istər diləmə; onlar üçün yetmiş dəfə bağışlanma diləsəndə, yenə Allah onları bağışlamayacaq. </w:t>
      </w:r>
      <w:r>
        <w:rPr>
          <w:rStyle w:val="FootnoteAnchor"/>
        </w:rPr>
        <w:footnoteReference w:id="680"/>
      </w:r>
      <w:r>
        <w:rPr>
          <w:rFonts w:eastAsia="Times New Roman" w:cs="Times New Roman" w:ascii="Times New Roman" w:hAnsi="Times New Roman"/>
          <w:color w:val="111111"/>
          <w:sz w:val="28"/>
          <w:szCs w:val="28"/>
          <w:lang w:val="en-US"/>
        </w:rPr>
        <w:t>Eləki Peyğəmbər (s) Abdullaha namaz qıldı o an bu ayə nazil oldu: Onlardan (münafiqlərdən) ölən heç bir kəsə heç vaxt namaz qılma, qəbrinin başında durma.</w:t>
      </w:r>
      <w:r>
        <w:rPr>
          <w:rStyle w:val="FootnoteAnchor"/>
        </w:rPr>
        <w:footnoteReference w:id="681"/>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səh:424</w:t>
      </w:r>
      <w:bookmarkStart w:id="626" w:name="pg3610_19135"/>
    </w:p>
    <w:p>
      <w:pPr>
        <w:pStyle w:val="BookText"/>
        <w:bidi w:val="0"/>
        <w:rPr/>
      </w:pPr>
      <w:bookmarkEnd w:id="626"/>
      <w:r>
        <w:rPr>
          <w:rFonts w:eastAsia="Times New Roman" w:cs="Times New Roman" w:ascii="Times New Roman" w:hAnsi="Times New Roman"/>
          <w:color w:val="111111"/>
          <w:sz w:val="28"/>
          <w:szCs w:val="28"/>
          <w:lang w:val="en-US"/>
        </w:rPr>
        <w:t>Bu hədis Ömərin özündən nəql olunmuşdur və əvvəlki hədislə fərqi çox azdır. Ömər deyir: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ابْنِ عَبَّاس، عَنْ عُمَرِ بْنِ الْخَطَّاب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عَبداللهِ بْنِ أُبَیِّ بْنِ سلول دعی لَهُ رَسُولُ اللهِ لِیُصلّی عَلَیْهِ، فَلَمَّا قَامَ رَسُولُ اللهِ وَ ثبتُ إِلَیْهِ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أتصلِّی عَلی ابْنِ أُبَیّ وَ قَدْ قَالَ یَوْم کَذَا وَ کَذَا وَ کَذَا أَعدّد عَلَیْهِ قوله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Peyğəmbər (s) Abdullah ibn Ubəyyin cənazəsinə namaz qılmaq istəyəndə mən Peyğəmbərin yanına getdim və dedim: “Filan və filan gün belə-belə sözləri söyləyən Ubəyyin oğlunamı namaz qılırsan? Onun münafiqcəsinə söylədiyi sözləri Peyğəmbər üçün saydım. Allahın Rəsulu (s) gülümsədi və dedi: “Ömər keç kənara.” Mən çox israr etdiyim üçün Peyğəmbər (s) buyurdu: “Mən bu barədə ixtiyar sahibiyəm və namaz qılmağı seçdim. Əgər yetmiş dəfə istiğfar etməklə onun günahlarının bağışlana biləcəyini bilsəm, ondan daha artıq da qeyd edərəm.” Ömər deyir: “Allahın Rəsulu Abdullah ibn Ubəyyə namaz qıldı və qayıtdı. Çox keçmədi ki, “Tövbə” surəsindən bu iki ayə nazil oldu:</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وَلاَ تُصَلِّ عَلَی أَحَدٍ مِّنْهُم مَّاتَ أَبَدًا</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وَهُمْ فَاسِقُونَ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Ömər deyir: “</w:t>
      </w:r>
      <w:r>
        <w:rPr>
          <w:rFonts w:eastAsia="Times New Roman" w:cs="Times New Roman" w:ascii="Times New Roman" w:hAnsi="Times New Roman"/>
          <w:i/>
          <w:iCs/>
          <w:color w:val="111111"/>
          <w:sz w:val="28"/>
          <w:szCs w:val="28"/>
          <w:lang w:val="en-US"/>
        </w:rPr>
        <w:t>Sonralar Peyğəmbərə (s) etdiyim öz hərəkətlərimə təəccüb elədim. Bir hal daki, Allah və onun Rəsulu hər şeyi hamıdan yaxşı biləndirlər.”</w:t>
      </w:r>
      <w:r>
        <w:rPr>
          <w:rFonts w:eastAsia="Times New Roman" w:cs="Times New Roman" w:ascii="Times New Roman" w:hAnsi="Times New Roman"/>
          <w:color w:val="111111"/>
          <w:sz w:val="28"/>
          <w:szCs w:val="28"/>
          <w:lang w:val="en-US"/>
        </w:rPr>
        <w:t>.”</w:t>
      </w:r>
      <w:r>
        <w:rPr>
          <w:rStyle w:val="FootnoteAnchor"/>
        </w:rPr>
        <w:footnoteReference w:id="682"/>
      </w:r>
    </w:p>
    <w:p>
      <w:pPr>
        <w:pStyle w:val="Heading4"/>
        <w:numPr>
          <w:ilvl w:val="3"/>
          <w:numId w:val="1"/>
        </w:numPr>
        <w:bidi w:val="0"/>
        <w:jc w:val="left"/>
        <w:rPr/>
      </w:pPr>
      <w:bookmarkStart w:id="627" w:name="__RefHeading___Toc4202400_2749589250"/>
      <w:bookmarkStart w:id="628" w:name="_Toc225"/>
      <w:bookmarkEnd w:id="627"/>
      <w:r>
        <w:rPr/>
        <w:t>Bu iki hədisdən belə başa düşülür:</w:t>
      </w:r>
      <w:bookmarkEnd w:id="62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Allahın Rəsulu (s) münafiq olan Abdullah ibn Ubəyyin</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səh:425</w:t>
      </w:r>
    </w:p>
    <w:p>
      <w:pPr>
        <w:pStyle w:val="BookText"/>
        <w:bidi w:val="0"/>
        <w:rPr/>
      </w:pPr>
      <w:r>
        <w:rPr>
          <w:rFonts w:eastAsia="Times New Roman" w:cs="Times New Roman" w:ascii="Times New Roman" w:hAnsi="Times New Roman"/>
          <w:color w:val="111111"/>
          <w:sz w:val="28"/>
          <w:szCs w:val="28"/>
          <w:lang w:val="en-US"/>
        </w:rPr>
        <w:t>cənazəsinə namaz qılmış və Ömər ibn Xəttab demişdir ki; “Sənə münafiqə namaz qılmaq qadağandır.”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Həzrət Peyğəmbərin (s) Ömərə verdiyi cavab bu oldu ki; “Allah məni münafiqin günahlarını bağışlandırmaqda ixtiyar sahibi etdiyi üçün mən də onun müsbət tərəfini seçdim.”</w:t>
      </w:r>
    </w:p>
    <w:p>
      <w:pPr>
        <w:pStyle w:val="BookText"/>
        <w:bidi w:val="0"/>
        <w:jc w:val="both"/>
        <w:rPr/>
      </w:pPr>
      <w:r>
        <w:rPr>
          <w:rFonts w:eastAsia="Times New Roman" w:cs="Times New Roman" w:ascii="Times New Roman" w:hAnsi="Times New Roman"/>
          <w:color w:val="111111"/>
          <w:sz w:val="28"/>
          <w:szCs w:val="28"/>
          <w:lang w:val="en-US"/>
        </w:rPr>
        <w:t>Lakin aşağıda gətirəcəyimiz dəlillər vasitəsi ilə bu hədisin yalan və qondarma olduğu aydın və məlum olur.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Ağıl bu hədisi rədd edir. Çünki bu hədisin məzmununu qəbul etməklə gərək adi bir şəxsin İlahi hökm və qanunlarına Peyğəmbərdən (s) daha artıq şəkildə məlumata malik olmasına etiqad bağlasın. İlahi qanunların sirlərinə və dini göstərişlərin fəsada qarşı və məsləhətə uyğun olmalarının hikmətinə Peyğəmbərdən (s) daha artıq agah olsun. Necə ki, bu hədisin məzmunu əsasında bu şəxsin fikrinin Allah tərəfindən təsdiq olunduğunu görürük. Lakin Peyğəmbərin (s) əməli xəta sayılıb və o əməldən çəkindirilmişdir.</w:t>
      </w:r>
    </w:p>
    <w:p>
      <w:pPr>
        <w:pStyle w:val="BookText"/>
        <w:bidi w:val="0"/>
        <w:jc w:val="both"/>
        <w:rPr/>
      </w:pPr>
      <w:r>
        <w:rPr>
          <w:rFonts w:eastAsia="Times New Roman" w:cs="Times New Roman" w:ascii="Times New Roman" w:hAnsi="Times New Roman"/>
          <w:color w:val="111111"/>
          <w:sz w:val="28"/>
          <w:szCs w:val="28"/>
          <w:lang w:val="en-US"/>
        </w:rPr>
        <w:t>Belə halda görəsən məsləhət deyildirmi ki, vəhy Allahın Rəsuluna (s) deyil belə bir şəxsə nazil olsun?!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 ayələr Abdullah ibn Ubəyyin ölümündən qabaq nazil olmuşdur. Ayənin siyaqı və nəqli dəlillər bunu göstərir ki, {</w:t>
      </w:r>
      <w:r>
        <w:rPr>
          <w:rFonts w:ascii="Amiri" w:hAnsi="Amiri" w:eastAsia="Amiri" w:cs="Amiri"/>
          <w:color w:val="111111"/>
          <w:sz w:val="28"/>
          <w:sz w:val="28"/>
          <w:szCs w:val="28"/>
          <w:rtl w:val="true"/>
          <w:lang w:bidi="ar-SA"/>
        </w:rPr>
        <w:t>وَلاَ تُصَلِّ عَلَی أَحَدٍ مِّنْهُم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ayəsi hicrətin səkkizində və Peyğəmbərin (s) Təbuk muharibəsinə səfəri zamanı nazil olmuşdur. Ancaq Abdullah ibn Ubəy hicrətin doqquzunda dünyadan getmişdir.</w:t>
      </w:r>
      <w:r>
        <w:rPr>
          <w:rStyle w:val="FootnoteAnchor"/>
        </w:rPr>
        <w:footnoteReference w:id="683"/>
      </w:r>
      <w:r>
        <w:rPr>
          <w:rFonts w:eastAsia="Times New Roman" w:cs="Times New Roman" w:ascii="Times New Roman" w:hAnsi="Times New Roman"/>
          <w:color w:val="111111"/>
          <w:sz w:val="28"/>
          <w:szCs w:val="28"/>
          <w:lang w:val="en-US"/>
        </w:rPr>
        <w:t>Buna görə də, bəhs olunan } {</w:t>
      </w:r>
      <w:r>
        <w:rPr>
          <w:rFonts w:ascii="Amiri" w:hAnsi="Amiri" w:eastAsia="Amiri" w:cs="Amiri"/>
          <w:color w:val="111111"/>
          <w:sz w:val="28"/>
          <w:sz w:val="28"/>
          <w:szCs w:val="28"/>
          <w:rtl w:val="true"/>
          <w:lang w:bidi="ar-SA"/>
        </w:rPr>
        <w:t>وَلاَ تُصَلِّ عَلَی أَحَدٍ مِّنْهُم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ayəsinin Abdullah ibn Ubəyyin ölümü ilə heç bir əlaqəsi yoxdur.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Hədisin mətni onun saxta və qondarma olduğuna başqa bir dəlildir:</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səh:426</w:t>
      </w:r>
    </w:p>
    <w:p>
      <w:pPr>
        <w:pStyle w:val="BookText"/>
        <w:bidi w:val="0"/>
        <w:rPr/>
      </w:pPr>
      <w:r>
        <w:rPr>
          <w:rFonts w:eastAsia="Times New Roman" w:cs="Times New Roman" w:ascii="Times New Roman" w:hAnsi="Times New Roman"/>
          <w:color w:val="111111"/>
          <w:sz w:val="28"/>
          <w:szCs w:val="28"/>
          <w:lang w:val="en-US"/>
        </w:rPr>
        <w:t>Birinci: Bu hədisdə gəlmişdir ki, “Elə ki, Allahın Rəsulu (s) Abdullah ibn Ubəyyin cənazəsinə namaz qılmaq istədi Ömər dedi: “Ətusəl-li ələyh?” “Filan və filan sözləri söyləyən Ubəyyin oğluna sən namaz qılırsanmı? Görəsən Allah səni münafiqlərə namaz qılmaqdan çəkindirməyibmi?”</w:t>
      </w:r>
    </w:p>
    <w:p>
      <w:pPr>
        <w:pStyle w:val="BookText"/>
        <w:bidi w:val="0"/>
        <w:jc w:val="both"/>
        <w:rPr/>
      </w:pPr>
      <w:r>
        <w:rPr>
          <w:rFonts w:eastAsia="Times New Roman" w:cs="Times New Roman" w:ascii="Times New Roman" w:hAnsi="Times New Roman"/>
          <w:color w:val="111111"/>
          <w:sz w:val="28"/>
          <w:szCs w:val="28"/>
          <w:lang w:val="en-US"/>
        </w:rPr>
        <w:t>Hədisin məzmununa görə münafiqə namaz qılınmasının qadağan edilməsi bu hadisədən sonra baş vermişdir və “la təsəl” ayəsi bu söhbətlərdən sonra nazil olmuşdur. Görəsən Ömər bu iddianı necə edə bilər və bu qadağanı haradan gətirmişdir?!</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Əhli-sünnə alimləri bu şübhələrə müxtəlif cavablar vermişlər; o cümlədən Qurtubi deyir: “Bəlkə də bu qadağa Ömərin qəlbinə qabaqcadan düşən ilhamlardan biridir.”</w:t>
      </w:r>
      <w:r>
        <w:rPr>
          <w:rStyle w:val="FootnoteAnchor"/>
        </w:rPr>
        <w:footnoteReference w:id="684"/>
      </w:r>
      <w:r>
        <w:rPr>
          <w:rFonts w:eastAsia="Times New Roman" w:cs="Times New Roman" w:ascii="Times New Roman" w:hAnsi="Times New Roman"/>
          <w:color w:val="111111"/>
          <w:sz w:val="28"/>
          <w:szCs w:val="28"/>
          <w:lang w:val="en-US"/>
        </w:rPr>
        <w:t>İkinci: Bu hədisdə Allahın Rəsulunun (s Ömərə verdiyi cavabda buyurduğu “Allah onlara istiğfar edib etməməkdə mənə ixtiyar vermişdir:)</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أسْتَغْفرُ لَهُمْ أوْلاَ تَسْتَغْفِر لَهُمْ إِنْ تَسْتَغْفِرْ لَهُمْ</w:t>
      </w:r>
      <w:r>
        <w:rPr>
          <w:rFonts w:eastAsia="Amiri" w:cs="Amiri" w:ascii="Amiri" w:hAnsi="Amiri"/>
          <w:color w:val="111111"/>
          <w:sz w:val="28"/>
          <w:szCs w:val="28"/>
          <w:lang w:bidi="ar-SA"/>
        </w:rPr>
        <w:t>...}</w:t>
      </w:r>
      <w:r>
        <w:rPr>
          <w:rStyle w:val="FootnoteAnchor"/>
        </w:rPr>
        <w:footnoteReference w:id="685"/>
      </w:r>
      <w:r>
        <w:rPr>
          <w:rFonts w:eastAsia="Times New Roman" w:cs="Times New Roman" w:ascii="Times New Roman" w:hAnsi="Times New Roman"/>
          <w:color w:val="111111"/>
          <w:sz w:val="28"/>
          <w:szCs w:val="28"/>
          <w:lang w:val="en-US"/>
        </w:rPr>
        <w:t>)Hansı ki, çox açıq və aydındır ki, bu ayə istiğfarda ixtiyarın olub-olmaması mənasına deyil, əksinə münafiqlər üçün istiğfarın faydasız olduğu və Allahın da onları heç vaxt bağışlamayacağı mənasınadır. Bu ayə, münafiqlərə ümidsizliyi və məyusluğu çatdırır. Çünki onların haqqında istiğfarın heç bir anlamı və təsiri yoxdur.Ayədə qeyd olunan yetmiş ədədi də ədədin təyin olması üçün deyidir, əksinə təkid və çoxluq anlamındadır. Yəni, münafiqələrə hər nə qədər dua edib, bağışlanmalarını tələb eləsən də bu əməl faydasız və təsirsizdir. Bu səbəbdən HPeyğəmbərimizin (s bu)səh:427</w:t>
      </w:r>
    </w:p>
    <w:p>
      <w:pPr>
        <w:pStyle w:val="BookText"/>
        <w:bidi w:val="0"/>
        <w:rPr/>
      </w:pPr>
      <w:r>
        <w:rPr>
          <w:rFonts w:eastAsia="Times New Roman" w:cs="Times New Roman" w:ascii="Times New Roman" w:hAnsi="Times New Roman"/>
          <w:color w:val="111111"/>
          <w:sz w:val="28"/>
          <w:szCs w:val="28"/>
          <w:lang w:val="en-US"/>
        </w:rPr>
        <w:t>ayənin mənasını ixtiyar mənasına yozub “Allah mənə ixtiyar vermişdir” söyləməsi necə mümkündür?!Ayənin axırıncı cümlələri də mənanın ixtiyar mənasına olmadığını təkid və təsdiq edir:</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أسْتَغْفِرْ لَهُمْ أَوْ لاَ تَسْتَغْفِرْ لَهُمْ إِن تَسْتَغْفِرْ لَهُمْ سَبْعِینَ مَرَّةً فَلَن یَغْفِرَ اللّهُ لَهُمْ ذَلِکَ بِأَنَّهُمْ کَفَرُواْ بِاللّهِ وَرَسُولِهِ وَاللّهُ لاَ یَهْدِی الْقَوْمَ الْفَاسِقِینَ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_ “(Ya Peyğəmbərim! Onlar (o münafiqlər) üçün istər bağışlanma dilə, istər diləmə; onlar üçün yetmiş dəfə bağışlanma diləsən də, yenə Allah onları bağışlamayacaq. Bu onların Allahı və Onun Peyğəmbərini inkar etmələrinə görədir. Allah fasiq tayfanı doğru yola yönəltməz!” _</w:t>
      </w:r>
      <w:r>
        <w:rPr>
          <w:rStyle w:val="FootnoteAnchor"/>
        </w:rPr>
        <w:footnoteReference w:id="686"/>
      </w:r>
      <w:r>
        <w:rPr>
          <w:rFonts w:eastAsia="Times New Roman" w:cs="Times New Roman" w:ascii="Times New Roman" w:hAnsi="Times New Roman"/>
          <w:color w:val="111111"/>
          <w:sz w:val="28"/>
          <w:szCs w:val="28"/>
          <w:lang w:val="en-US"/>
        </w:rPr>
        <w:t>)Deməli,, istiğfar və bağışlanmaq tələbi münafiqlər üçün faydasızdır. Bu dəlil də istiğfarın münafiqlər üçün Peyğəmbərin (s ixtiyarında olduğunu deyil, əksinə onlar üşün faydasız olduğunu bildirir.)#### Bu hədis barədə əhli-sünnə alimlərinin nəzərləri“Səhiheyn” kitablarında bu hədisin qeyd olunmasına baxmayaraq əhli-sünnə alimlərinin bir çoxu onu rədd olunmuş hədis kimi tanımışlar.Qazi Əbu Bəkr Baqilani deyir: “Bu hədis doğru deyildir. Onun mənasını qəbul etmək olmaz və Həzrət Peyğəmbərin (s</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أسْتَغْفرُ لَهُمْ أوْلاَ تَسْتَغْفِر لَهُمْ إِنْ تَسْتَغْفِرْ لَهُمْ</w:t>
      </w:r>
      <w:r>
        <w:rPr>
          <w:rFonts w:eastAsia="Amiri" w:cs="Amiri" w:ascii="Amiri" w:hAnsi="Amiri"/>
          <w:color w:val="111111"/>
          <w:sz w:val="28"/>
          <w:szCs w:val="28"/>
          <w:lang w:bidi="ar-SA"/>
        </w:rPr>
        <w:t>...}</w:t>
      </w:r>
      <w:r>
        <w:rPr>
          <w:rStyle w:val="FootnoteAnchor"/>
        </w:rPr>
        <w:footnoteReference w:id="687"/>
      </w:r>
      <w:r>
        <w:rPr>
          <w:rFonts w:eastAsia="Times New Roman" w:cs="Times New Roman" w:ascii="Times New Roman" w:hAnsi="Times New Roman"/>
          <w:color w:val="111111"/>
          <w:sz w:val="28"/>
          <w:szCs w:val="28"/>
          <w:lang w:val="en-US"/>
        </w:rPr>
        <w:t>ayəsindən ixtiyar mənasını başa düşməsini də söyləmək yanlışdır.”</w:t>
      </w:r>
      <w:r>
        <w:rPr>
          <w:rStyle w:val="FootnoteAnchor"/>
        </w:rPr>
        <w:footnoteReference w:id="688"/>
      </w:r>
      <w:r>
        <w:rPr>
          <w:rFonts w:eastAsia="Times New Roman" w:cs="Times New Roman" w:ascii="Times New Roman" w:hAnsi="Times New Roman"/>
          <w:color w:val="111111"/>
          <w:sz w:val="28"/>
          <w:szCs w:val="28"/>
          <w:lang w:val="en-US"/>
        </w:rPr>
        <w:t xml:space="preserve"> İmamul-Hərəməyn deyir: “Alimlər və hədisçilər, bu hədisi</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səh:428</w:t>
      </w:r>
      <w:bookmarkStart w:id="629" w:name="pg3610_19139"/>
    </w:p>
    <w:p>
      <w:pPr>
        <w:pStyle w:val="BookText"/>
        <w:bidi w:val="0"/>
        <w:rPr/>
      </w:pPr>
      <w:bookmarkEnd w:id="629"/>
      <w:r>
        <w:rPr>
          <w:rFonts w:eastAsia="Times New Roman" w:cs="Times New Roman" w:ascii="Times New Roman" w:hAnsi="Times New Roman"/>
          <w:color w:val="111111"/>
          <w:sz w:val="28"/>
          <w:szCs w:val="28"/>
          <w:lang w:val="en-US"/>
        </w:rPr>
        <w:t>doğru saymırlar.”</w:t>
      </w:r>
      <w:r>
        <w:rPr>
          <w:rStyle w:val="FootnoteAnchor"/>
        </w:rPr>
        <w:footnoteReference w:id="689"/>
      </w:r>
      <w:r>
        <w:rPr>
          <w:rFonts w:eastAsia="Times New Roman" w:cs="Times New Roman" w:ascii="Times New Roman" w:hAnsi="Times New Roman"/>
          <w:color w:val="111111"/>
          <w:sz w:val="28"/>
          <w:szCs w:val="28"/>
          <w:lang w:val="en-US"/>
        </w:rPr>
        <w:t>İmam Qəzali və Davudi də bu hədisi rədd olunmuş hədislərdən saymışlar.</w:t>
      </w:r>
      <w:r>
        <w:rPr>
          <w:rStyle w:val="FootnoteAnchor"/>
        </w:rPr>
        <w:footnoteReference w:id="690"/>
      </w:r>
    </w:p>
    <w:p>
      <w:pPr>
        <w:pStyle w:val="Heading4"/>
        <w:numPr>
          <w:ilvl w:val="3"/>
          <w:numId w:val="1"/>
        </w:numPr>
        <w:bidi w:val="0"/>
        <w:jc w:val="left"/>
        <w:rPr/>
      </w:pPr>
      <w:bookmarkStart w:id="630" w:name="__RefHeading___Toc4202402_2749589250"/>
      <w:bookmarkStart w:id="631" w:name="_Toc226"/>
      <w:bookmarkEnd w:id="630"/>
      <w:r>
        <w:rPr/>
        <w:t>Bu əfsanələrin bəzi şiə kitablarında da nəql olunması</w:t>
      </w:r>
      <w:bookmarkEnd w:id="631"/>
    </w:p>
    <w:p>
      <w:pPr>
        <w:pStyle w:val="BookText"/>
        <w:bidi w:val="0"/>
        <w:jc w:val="both"/>
        <w:rPr/>
      </w:pPr>
      <w:r>
        <w:rPr>
          <w:rFonts w:eastAsia="Times New Roman" w:cs="Times New Roman" w:ascii="Times New Roman" w:hAnsi="Times New Roman"/>
          <w:color w:val="111111"/>
          <w:sz w:val="28"/>
          <w:szCs w:val="28"/>
          <w:lang w:val="en-US"/>
        </w:rPr>
        <w:t>Təəssüflər olsun ki, bu yalançı əfsanələrdən bəzisi savadsız insanların zövqlərinə uyğun gəldiyinə görə və onlara şirin və maraqlı olduğu üçün “Peyğəmbərlər dastanı” şəklində nağıl və dastan qoşarların dillərində gəzir, hətta şiə məzhəbinin ön planda olmayan bəzi kitablarında da nəql olunmuşdur. Sözsüz ki, belə kitabların müəlliflərinin məqsədləri doğru və yalnış olmasına baxmayaraq, sadəcə nəql olunanları bir yerə toplamaq olmuşdur. Bəzən “Zül-yədəyn” və “Peyğəmbərin səhvi” kimi qondarma dastanlar, bəzi mənbələrdə yerləşdirilib, hətta bu dastanları sübut etmək üçün imamlara istinad verilmişdir. Belə dastanlara sənəd silsilələrinin düzəldiyinin də şahidi oluruq. Bu bəhs geniş olduğu üçün, bu haqda qarşıda gələn münasib yerlərdə söhbət açacağıq.</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səh:429</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səh:430</w:t>
      </w:r>
      <w:bookmarkStart w:id="632" w:name="pg3610_19141"/>
    </w:p>
    <w:p>
      <w:pPr>
        <w:pStyle w:val="Heading3"/>
        <w:numPr>
          <w:ilvl w:val="2"/>
          <w:numId w:val="1"/>
        </w:numPr>
        <w:bidi w:val="0"/>
        <w:jc w:val="left"/>
        <w:rPr/>
      </w:pPr>
      <w:bookmarkStart w:id="633" w:name="__RefHeading___Toc4202404_2749589250"/>
      <w:bookmarkStart w:id="634" w:name="_Toc227"/>
      <w:bookmarkEnd w:id="632"/>
      <w:bookmarkEnd w:id="633"/>
      <w:r>
        <w:rPr/>
        <w:t>Səkkizinci hissə:</w:t>
      </w:r>
      <w:bookmarkEnd w:id="634"/>
    </w:p>
    <w:p>
      <w:pPr>
        <w:pStyle w:val="Heading4"/>
        <w:numPr>
          <w:ilvl w:val="3"/>
          <w:numId w:val="1"/>
        </w:numPr>
        <w:bidi w:val="0"/>
        <w:jc w:val="left"/>
        <w:rPr/>
      </w:pPr>
      <w:bookmarkStart w:id="635" w:name="__RefHeading___Toc4202406_2749589250"/>
      <w:bookmarkStart w:id="636" w:name="_Toc228"/>
      <w:bookmarkEnd w:id="635"/>
      <w:r>
        <w:rPr/>
        <w:t>İşarə</w:t>
      </w:r>
      <w:bookmarkEnd w:id="636"/>
    </w:p>
    <w:p>
      <w:pPr>
        <w:pStyle w:val="BookText"/>
        <w:bidi w:val="0"/>
        <w:jc w:val="both"/>
        <w:rPr/>
      </w:pPr>
      <w:r>
        <w:rPr>
          <w:rFonts w:eastAsia="Times New Roman" w:cs="Times New Roman" w:ascii="Times New Roman" w:hAnsi="Times New Roman"/>
          <w:color w:val="111111"/>
          <w:sz w:val="28"/>
          <w:szCs w:val="28"/>
          <w:lang w:val="en-US"/>
        </w:rPr>
        <w:t>Xilafət məsələsi Səhiheyn kitablarında</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səh:431</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səh:432</w:t>
      </w:r>
      <w:bookmarkStart w:id="637" w:name="pg3610_19143"/>
    </w:p>
    <w:p>
      <w:pPr>
        <w:pStyle w:val="BookText"/>
        <w:bidi w:val="0"/>
        <w:rPr/>
      </w:pPr>
      <w:bookmarkEnd w:id="637"/>
      <w:r>
        <w:rPr>
          <w:rFonts w:eastAsia="Times New Roman" w:cs="Times New Roman" w:ascii="Times New Roman" w:hAnsi="Times New Roman"/>
          <w:color w:val="111111"/>
          <w:sz w:val="28"/>
          <w:szCs w:val="28"/>
          <w:lang w:val="en-US"/>
        </w:rPr>
        <w:t>1</w:t>
      </w:r>
    </w:p>
    <w:p>
      <w:pPr>
        <w:pStyle w:val="Heading4"/>
        <w:numPr>
          <w:ilvl w:val="3"/>
          <w:numId w:val="1"/>
        </w:numPr>
        <w:bidi w:val="0"/>
        <w:jc w:val="left"/>
        <w:rPr/>
      </w:pPr>
      <w:bookmarkStart w:id="638" w:name="__RefHeading___Toc4202408_2749589250"/>
      <w:bookmarkStart w:id="639" w:name="_Toc229"/>
      <w:bookmarkEnd w:id="638"/>
      <w:r>
        <w:rPr/>
        <w:t>1. Xilafət</w:t>
      </w:r>
      <w:bookmarkEnd w:id="639"/>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أَمِیرالْمُؤْمِنِین عَلِی</w:t>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زَرَعُوا الفجورَ، وَ سَقُوهُ الغُرُورَ، وَ حَصَدُوا الثُّبُورَ، لاَ یُقَاسُ بِآلِ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الْأُمَّةِ أَحَدٌ، وَلاَ یُسَوّی بِهِمْ من جَرَتْ نِعْمَتُهُمْ عَلَیْهِ أَبَداً، هُمْ أَسَاسُ الدِّین، وَ عمَادُ الْیَقِینِ، إِلَیْهِمْ یَفِیءُ الْغَالِیُ، وَ بِهِمْ یَلْحَقُ التَّالِی، وَلَهُمْ خَصَائِصُ حَقِّ الْوِلاَیَةِ، وَ فِیهِمْ الوَصِیَّةُ وَ الْوَرَاثَةُ، الآنَ إِذْ رَجَعَ الْحَقُّ إِلَی أَهْلِهِ، وَ نُقِلَ إِلَی مُنْتَقَلِهِ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(Xəvaric ya münafiqlər  ya Müaviyənin tərəfdarları və ya başqaları ürəklərində) itaətsizlik (toxumu) əkərək, onu yalan və qəflətlə sulayıb, həlakət biçdilər.</w:t>
      </w:r>
      <w:r>
        <w:rPr>
          <w:rStyle w:val="FootnoteAnchor"/>
        </w:rPr>
        <w:footnoteReference w:id="691"/>
      </w:r>
      <w:r>
        <w:rPr>
          <w:rFonts w:eastAsia="Times New Roman" w:cs="Times New Roman" w:ascii="Times New Roman" w:hAnsi="Times New Roman"/>
          <w:color w:val="111111"/>
          <w:sz w:val="28"/>
          <w:szCs w:val="28"/>
          <w:lang w:val="en-US"/>
        </w:rPr>
        <w:t>(Deməli,) bu ümmətdən heç kim Məhəmməd (s) Əhli-beyti ilə müqayisə oluna bilməz və həmişə onların nemət və bəxşişindən (elm və maariflərindən) bəhrələnənlər, onlarla eyni deyildirlər (belə isə, necə özlərini onlardan üstün bilərək, xalqı öz tərəflərinə çağırırlar, hal  bu ki,) Məhəmmədin (s) Əhli-beyti dinin əsası və təməli, iman və yəqinliyin dirəyidir. (Çünki onların hidayəti və yol göstərmələri sayəsində İslam dini mövcuddur və Məhəmmədin (s) Əhli-beyti onlardır ki,) Haqq yoldan uzaq düşənlər onlara üz tutar,</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səh:433</w:t>
      </w:r>
    </w:p>
    <w:p>
      <w:pPr>
        <w:pStyle w:val="BookText"/>
        <w:bidi w:val="0"/>
        <w:rPr/>
      </w:pPr>
      <w:r>
        <w:rPr>
          <w:rFonts w:eastAsia="Times New Roman" w:cs="Times New Roman" w:ascii="Times New Roman" w:hAnsi="Times New Roman"/>
          <w:color w:val="111111"/>
          <w:sz w:val="28"/>
          <w:szCs w:val="28"/>
          <w:lang w:val="en-US"/>
        </w:rPr>
        <w:t>əlacsızlar onlara qoşularlar. İmamətin xüsusiyyətləri (haqq elmlər, ayələr və möcüzələr) onlarda cəm olmuşdur və onların haqqıdır. Onlar barəsində (Allah Rəsulunun) vəsiyyəti və (O hörmətli vücuddan) irs aparmaq sabit olmuşdur. (Onlar hər bir baxımdan o Həzrətə daha yaxın və layiqdirlər. Buna baxmayaraq, ümmətdən bəziləri o böyük şəxsiyyətin vəsiyyətinə əməl etməyərək, onun irsini tapdalamış, yer üzündə fəsad toxumu səpmişlər.) İndi (çünki bundan əvvəl əmirlik və xilafəti qəsb, bu mənsəbə layiqli olanı isə dustaq etmişdilər) haqq öz əhlinə tərəf qayıtmış, tərk etmiş olduğu yerə dönmüşdür.</w:t>
      </w:r>
      <w:r>
        <w:rPr>
          <w:rStyle w:val="FootnoteAnchor"/>
        </w:rPr>
        <w:footnoteReference w:id="692"/>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səh:434</w:t>
      </w:r>
      <w:bookmarkStart w:id="640" w:name="pg3610_19145"/>
    </w:p>
    <w:p>
      <w:pPr>
        <w:pStyle w:val="Heading4"/>
        <w:numPr>
          <w:ilvl w:val="3"/>
          <w:numId w:val="1"/>
        </w:numPr>
        <w:bidi w:val="0"/>
        <w:jc w:val="left"/>
        <w:rPr/>
      </w:pPr>
      <w:bookmarkStart w:id="641" w:name="__RefHeading___Toc4202410_2749589250"/>
      <w:bookmarkStart w:id="642" w:name="_Toc230"/>
      <w:bookmarkEnd w:id="640"/>
      <w:bookmarkEnd w:id="641"/>
      <w:r>
        <w:rPr/>
        <w:t>2. Bəhsin yolu və məqsədi</w:t>
      </w:r>
      <w:bookmarkEnd w:id="642"/>
    </w:p>
    <w:p>
      <w:pPr>
        <w:pStyle w:val="Heading5"/>
        <w:numPr>
          <w:ilvl w:val="4"/>
          <w:numId w:val="1"/>
        </w:numPr>
        <w:bidi w:val="0"/>
        <w:jc w:val="left"/>
        <w:rPr/>
      </w:pPr>
      <w:bookmarkStart w:id="643" w:name="__RefHeading___Toc4202412_2749589250"/>
      <w:bookmarkStart w:id="644" w:name="_Toc231"/>
      <w:bookmarkEnd w:id="643"/>
      <w:r>
        <w:rPr/>
        <w:t>İşarə</w:t>
      </w:r>
      <w:bookmarkEnd w:id="644"/>
    </w:p>
    <w:p>
      <w:pPr>
        <w:pStyle w:val="BookText"/>
        <w:bidi w:val="0"/>
        <w:jc w:val="both"/>
        <w:rPr/>
      </w:pPr>
      <w:r>
        <w:rPr>
          <w:rFonts w:eastAsia="Times New Roman" w:cs="Times New Roman" w:ascii="Times New Roman" w:hAnsi="Times New Roman"/>
          <w:color w:val="111111"/>
          <w:sz w:val="28"/>
          <w:szCs w:val="28"/>
          <w:lang w:val="en-US"/>
        </w:rPr>
        <w:t>Bəhsin adından məlum olduğu kimi kitabımızın bu hissəsində qeyd edəcəyimiz məsələlər “Səhihi-Buxari” və “Səhihi-Müslim” kitablarının müxtəlif bölümlərindən əldə olunmuş xilafət mövzusuna aid olan hədislərdir.</w:t>
      </w:r>
    </w:p>
    <w:p>
      <w:pPr>
        <w:pStyle w:val="BookText"/>
        <w:bidi w:val="0"/>
        <w:jc w:val="both"/>
        <w:rPr/>
      </w:pPr>
      <w:r>
        <w:rPr>
          <w:rFonts w:eastAsia="Times New Roman" w:cs="Times New Roman" w:ascii="Times New Roman" w:hAnsi="Times New Roman"/>
          <w:color w:val="111111"/>
          <w:sz w:val="28"/>
          <w:szCs w:val="28"/>
          <w:lang w:val="en-US"/>
        </w:rPr>
        <w:t>Məqsədimiz xilafət məsələsini araşdırmaq deyil əksinə bu barədə nəql olunan hədisləri qeyd etməkdir. Başqa sözlə desək bu əsər etiqadi bir kitab deyildir. Biz də bu əsərimizdə xilafət məsələsini tədqiq və təhlil edərək bir qrupun əqidəsini dəlil üzündən sübut edib başqa bir qrupun isə əqidəsinə irad etmirik. Əksinə bizim istəyimiz xilafət məsələsi ilə bir başa əlaqəsi olan və Əhli-sünnənin ən mötəbər saydiqları “Səhiheyn” kitablarında yazılmış olan o hədisləri qeyd etməkdir.</w:t>
      </w:r>
    </w:p>
    <w:p>
      <w:pPr>
        <w:pStyle w:val="BookText"/>
        <w:bidi w:val="0"/>
        <w:jc w:val="both"/>
        <w:rPr/>
      </w:pPr>
      <w:r>
        <w:rPr>
          <w:rFonts w:eastAsia="Times New Roman" w:cs="Times New Roman" w:ascii="Times New Roman" w:hAnsi="Times New Roman"/>
          <w:color w:val="111111"/>
          <w:sz w:val="28"/>
          <w:szCs w:val="28"/>
          <w:lang w:val="en-US"/>
        </w:rPr>
        <w:t>Buna görə də bu hədislərə aid olan tarixi cərəyanları nəql etmək və ya bu mövzu ətrafında geniş və dərin araşdırma işi aparıb, bu bəhsin nöqsanlarını açıqlamaq istəmirik. Buna görə də bu yol bəhsimizdən və mövzumuzdan kənar olduğuna görə ayrıca bir kitaba ehtiyac vardır ki, bu barədə də bir çox kitablar yazılmışdır. Əgər bəzi yerlərdə məsələ qeyd etmiş olsaq bu, sadəcə olaraq hədislərin mənasının və məzmununun izahı və aydın olması üçündür.</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səh:435</w:t>
      </w:r>
      <w:bookmarkStart w:id="645" w:name="pg3610_19146"/>
    </w:p>
    <w:p>
      <w:pPr>
        <w:pStyle w:val="Heading5"/>
        <w:numPr>
          <w:ilvl w:val="4"/>
          <w:numId w:val="1"/>
        </w:numPr>
        <w:bidi w:val="0"/>
        <w:jc w:val="left"/>
        <w:rPr/>
      </w:pPr>
      <w:bookmarkStart w:id="646" w:name="__RefHeading___Toc4202414_2749589250"/>
      <w:bookmarkStart w:id="647" w:name="_Toc232"/>
      <w:bookmarkEnd w:id="645"/>
      <w:bookmarkEnd w:id="646"/>
      <w:r>
        <w:rPr/>
        <w:t>Xilafət barədə üç sual</w:t>
      </w:r>
      <w:bookmarkEnd w:id="647"/>
    </w:p>
    <w:p>
      <w:pPr>
        <w:pStyle w:val="BookText"/>
        <w:bidi w:val="0"/>
        <w:jc w:val="both"/>
        <w:rPr/>
      </w:pPr>
      <w:r>
        <w:rPr>
          <w:rFonts w:eastAsia="Times New Roman" w:cs="Times New Roman" w:ascii="Times New Roman" w:hAnsi="Times New Roman"/>
          <w:color w:val="111111"/>
          <w:sz w:val="28"/>
          <w:szCs w:val="28"/>
          <w:lang w:val="en-US"/>
        </w:rPr>
        <w:t>Xilafət, müsəlmanlar arasında ən mühüm və əsas sayılan ixtilaflı bir məsələdir. Bu ixtilafın yaranma tarixi qısa bir zamana aid deyildir əksinə Həzrət Peyğəmbərimizin (s) vəfatından və nübuvvət günəşinin batmasından sonra müsəlmanlar arasında baş vermişdir.</w:t>
      </w:r>
    </w:p>
    <w:p>
      <w:pPr>
        <w:pStyle w:val="BookText"/>
        <w:bidi w:val="0"/>
        <w:jc w:val="both"/>
        <w:rPr/>
      </w:pPr>
      <w:r>
        <w:rPr>
          <w:rFonts w:eastAsia="Times New Roman" w:cs="Times New Roman" w:ascii="Times New Roman" w:hAnsi="Times New Roman"/>
          <w:color w:val="111111"/>
          <w:sz w:val="28"/>
          <w:szCs w:val="28"/>
          <w:lang w:val="en-US"/>
        </w:rPr>
        <w:t>Şəhristanı “Miləl və Nihəl” adlı kitabında bu barədə belə deyir:</w:t>
      </w:r>
    </w:p>
    <w:p>
      <w:pPr>
        <w:pStyle w:val="BookText"/>
        <w:bidi w:val="0"/>
        <w:jc w:val="both"/>
        <w:rPr/>
      </w:pPr>
      <w:r>
        <w:rPr>
          <w:rFonts w:ascii="Amiri" w:hAnsi="Amiri" w:eastAsia="Amiri" w:cs="Amiri"/>
          <w:color w:val="111111"/>
          <w:sz w:val="28"/>
          <w:sz w:val="28"/>
          <w:szCs w:val="28"/>
          <w:rtl w:val="true"/>
          <w:lang w:bidi="ar-SA"/>
        </w:rPr>
        <w:t>وَ أَعْظَم خِلاَفُ بَیْنَ الأُمَّةِ خلافُ الإِمَامة إِذْ مَا سلّ سَیْف فِی الإِسْلاَم عَلَی قَاعِدة دِینِیّة مِثْلُ مَا سلّ عَلَی الإِمَامَة فِی کُلِّ زَمَانٍ</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İslam ümmətinin arasında ən böyük münaqişə və ixtilaf “İmamət” mövzusudur. Bu üzdən İslamın bütün dövrlərində bu münaqişədən başqa heç bir mövzu barədə bu qədər çox qanlar axıdılmamışdır.”</w:t>
      </w:r>
      <w:r>
        <w:rPr>
          <w:rStyle w:val="FootnoteAnchor"/>
        </w:rPr>
        <w:footnoteReference w:id="693"/>
      </w:r>
    </w:p>
    <w:p>
      <w:pPr>
        <w:pStyle w:val="BookText"/>
        <w:bidi w:val="0"/>
        <w:jc w:val="both"/>
        <w:rPr/>
      </w:pPr>
      <w:r>
        <w:rPr>
          <w:rFonts w:eastAsia="Times New Roman" w:cs="Times New Roman" w:ascii="Times New Roman" w:hAnsi="Times New Roman"/>
          <w:color w:val="111111"/>
          <w:sz w:val="28"/>
          <w:szCs w:val="28"/>
          <w:lang w:val="en-US"/>
        </w:rPr>
        <w:t>Bizim bu ixtilafın necə meydana gəlişinin tarixi ilə işimiz yoxdur. Lakin gələcək hədislərə müqəddimə olsun deyə burada üç məsələni sual şəklində gətiririk: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 Təaladan (cəllə-cəlaluh) Peyğəmbərimiz Rəsuli-Əkrəm (s) vasitəsi ilə İslam ümmətinə əsas mövzulardan tutmuş kiçik mövzulara kimi dini hökmlərin - qisas, ehtiram, hüquq və əmvalın dəyəri, bir an da olsa naməhrəmə baxmağın hökmü, bir kəlmə belə olsa başqasının qiybətini etmək, və s...- hamısı çatdırılmışdır. Bunların sayı vacib, müstəhəb, məkruh və haram olan məsələlərdə daha çoxdur. Bəs necə ola bilər ki, Allah və onun Rəsulu mühüm olan imamət və xilafət məsələsi barədə heç bir söz deməyiblər?</w:t>
      </w:r>
    </w:p>
    <w:p>
      <w:pPr>
        <w:pStyle w:val="BookText"/>
        <w:bidi w:val="0"/>
        <w:jc w:val="both"/>
        <w:rPr/>
      </w:pPr>
      <w:r>
        <w:rPr>
          <w:rFonts w:eastAsia="Times New Roman" w:cs="Times New Roman" w:ascii="Times New Roman" w:hAnsi="Times New Roman"/>
          <w:color w:val="111111"/>
          <w:sz w:val="28"/>
          <w:szCs w:val="28"/>
          <w:lang w:val="en-US"/>
        </w:rPr>
        <w:t>Əgər əhəmiyyətli və əzəmətli sayılan bu məsələni müsəlmanların öhdəsinə buraxmışlarsa, bəs nəyə görə sadə və xırda məsələlərdə etməmiş və hər xırda mövzuda belə özləri əmr buyurmuşlar?</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səh:436</w:t>
      </w:r>
    </w:p>
    <w:p>
      <w:pPr>
        <w:pStyle w:val="BookText"/>
        <w:bidi w:val="0"/>
        <w:rPr/>
      </w:pPr>
      <w:r>
        <w:rPr>
          <w:rFonts w:eastAsia="Times New Roman" w:cs="Times New Roman" w:ascii="Times New Roman" w:hAnsi="Times New Roman"/>
          <w:color w:val="111111"/>
          <w:sz w:val="28"/>
          <w:szCs w:val="28"/>
          <w:lang w:val="en-US"/>
        </w:rPr>
        <w:t>Əgər həcdə baş qırxmaq və dırnaq tutmaq, yaxud ayaqyoluna aid olan ədəblər və hökmlər, habelə cinsi yaxınlığa və qadınlara aid olan bəzi hökmlər kimi cüzi məsələlərdə Allah-təala və onun Peyğəmbəri bəşəriyyətə lütfkarlıq edib, bu cür hökmləri onlara söyləyirlərsə, xilafət kimi əhəmiyyət kəsb edən əzəmətli bir məsələni bəşəriyyətə söyləməməyi özlərinə necə icazə verə bilərlər?!</w:t>
      </w:r>
    </w:p>
    <w:p>
      <w:pPr>
        <w:pStyle w:val="BookText"/>
        <w:bidi w:val="0"/>
        <w:jc w:val="both"/>
        <w:rPr/>
      </w:pPr>
      <w:r>
        <w:rPr>
          <w:rFonts w:eastAsia="Times New Roman" w:cs="Times New Roman" w:ascii="Times New Roman" w:hAnsi="Times New Roman"/>
          <w:color w:val="111111"/>
          <w:sz w:val="28"/>
          <w:szCs w:val="28"/>
          <w:lang w:val="en-US"/>
        </w:rPr>
        <w:t>Yox əgər deyiblərsə onda bu xəlifə kimdir və hansı sifətlərə malikdir?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Tarixi əsaslar, Həzrət Peyğəmbərimizin (s) yaşayış tərzi, Qurani-Kərimin ayələrindən və hədislərdən belə başa düşülür ki, camaat Peyğəmbərdən (s) öyrəndikləri əhkam məsələlərindən əlavə Qurani-Kərimin ayələrinin təfsiri və şərhi üçün o Həzrətə müraciət edirdilər. Həmçinin qarşıya gələn məsələlərdə və dünya işlərində də ona müraciət edib suallar soruşurdular. Hətta bəzi vaxtlar öz narahatçılıqlarından və xəstəliklərindən o Həzrətə şikayət edib müalicə üsullarını ondan soruşurdular.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Burada belə bir sual qarşıya çıxır. O da budur ki, Peyğəmbərin (s) iyirmi üç illik nübuvvəti dövründə görəsən heç bir müsəlmanın zehnindən keçmədimi və ya onun yaxın sirdaşlarının və səhabələrinin heç biri bu məsələyə diqqət etmədimi ki Peyğəmbərdən (s) onun canişini və xəlifəsi barədə sual soruşsunlar? Hansı ki, Qurani-Kərimin verdiyi şəhadətə əsasən o da bir bəşər olub və başqa bir aləmə köçməlidir və bu ayəni də eşidib oxuyurdular:</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səh:437</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إِنَّکَ مَیِّتٌ وَإِنَّهُم مَّیِّتُونَ</w:t>
      </w: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أَفَإِن مَّاتَ أَوْ قُتِلَ انقَلَبْتُمْ عَلَی أَعْقَابِکُمْ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_“(Ya Peyğəmbər!) Şübhəsiz ki, sən də öləcəksən, onlar da öləcəklər! 1 Əgər o, ölsə və ya öldürülsə, siz gerimi dönəcəksiniz? (Dininizdən dönəcək və ya döyüşdən qaçacaqsınız?)” _</w:t>
      </w:r>
      <w:r>
        <w:rPr>
          <w:rStyle w:val="FootnoteAnchor"/>
        </w:rPr>
        <w:footnoteReference w:id="694"/>
      </w:r>
    </w:p>
    <w:p>
      <w:pPr>
        <w:pStyle w:val="BookText"/>
        <w:bidi w:val="0"/>
        <w:jc w:val="both"/>
        <w:rPr/>
      </w:pPr>
      <w:r>
        <w:rPr>
          <w:rFonts w:eastAsia="Times New Roman" w:cs="Times New Roman" w:ascii="Times New Roman" w:hAnsi="Times New Roman"/>
          <w:color w:val="111111"/>
          <w:sz w:val="28"/>
          <w:szCs w:val="28"/>
          <w:lang w:val="en-US"/>
        </w:rPr>
        <w:t>Başqa bir tərəfdən onlar bilirdilər ki, xilafət və canişinlik məsələsi onların bu dünyalarının gələcəklərinin və axirət dünyalarının aqibətilə əlaqəsi vardır və bu məsələ nübuvvət məsələsi kimi onlara dərin və tam təsiri vardır.</w:t>
      </w:r>
    </w:p>
    <w:p>
      <w:pPr>
        <w:pStyle w:val="BookText"/>
        <w:bidi w:val="0"/>
        <w:jc w:val="both"/>
        <w:rPr/>
      </w:pPr>
      <w:r>
        <w:rPr>
          <w:rFonts w:eastAsia="Times New Roman" w:cs="Times New Roman" w:ascii="Times New Roman" w:hAnsi="Times New Roman"/>
          <w:color w:val="111111"/>
          <w:sz w:val="28"/>
          <w:szCs w:val="28"/>
          <w:lang w:val="en-US"/>
        </w:rPr>
        <w:t>Bu məsələlərə diqqət yetirməklə görəsən bu iyirmi üç il sürən nübuvvət dövründə Rəsuli-Əkrəmdən (s) bir nəfər də olsun tapılmadı ki, canişinlik məsələsi barədə o həzrətdən sual soruşsun?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Allah-Təala öz peyğəmbərinə vəsiyyət etməsi barədə, belə əmr edir: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کُتِبَ عَلَیْکُمْ إِذَا حَضَرَ أَحَدَکُمُ الْمَوْتُ إِن تَرَکَ خَیْرًا الْوَصِیَّةُ لِلْوَالِدَیْنِ وَالأقْرَبِینَ بِالْمَعْرُوفِ حَقًّا عَلَی الْمُتَّقِینَ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i/>
          <w:iCs/>
          <w:color w:val="111111"/>
          <w:sz w:val="28"/>
          <w:szCs w:val="28"/>
          <w:lang w:val="en-US"/>
        </w:rPr>
        <w:t>“</w:t>
      </w:r>
      <w:r>
        <w:rPr>
          <w:rFonts w:eastAsia="Times New Roman" w:cs="Times New Roman" w:ascii="Times New Roman" w:hAnsi="Times New Roman"/>
          <w:i/>
          <w:iCs/>
          <w:color w:val="111111"/>
          <w:sz w:val="28"/>
          <w:szCs w:val="28"/>
          <w:lang w:val="en-US"/>
        </w:rPr>
        <w:t>Sizin hər birinizi ölüm haqlayan zaman qoyub gedəcəyiniz maldan valideynlərinizə, yaxın qohumlarınıza verilməsi üçün ədalət üzrə vəsiyyət etməyiniz zəruridir. Müttəqilərə (bu) vacibdir.”3</w:t>
      </w:r>
      <w:r>
        <w:rPr>
          <w:rStyle w:val="FootnoteAnchor"/>
        </w:rPr>
        <w:footnoteReference w:id="695"/>
      </w:r>
      <w:r>
        <w:rPr>
          <w:rFonts w:eastAsia="Times New Roman" w:cs="Times New Roman" w:ascii="Times New Roman" w:hAnsi="Times New Roman"/>
          <w:color w:val="111111"/>
          <w:sz w:val="28"/>
          <w:szCs w:val="28"/>
          <w:lang w:val="en-US"/>
        </w:rPr>
        <w:t>Həzrət Peyğəmbər (s) özü bu məsələni açıqlamışdır:</w:t>
      </w:r>
    </w:p>
    <w:p>
      <w:pPr>
        <w:pStyle w:val="BookText"/>
        <w:bidi w:val="0"/>
        <w:jc w:val="both"/>
        <w:rPr/>
      </w:pPr>
      <w:r>
        <w:rPr>
          <w:rFonts w:ascii="Amiri" w:hAnsi="Amiri" w:eastAsia="Amiri" w:cs="Amiri"/>
          <w:color w:val="111111"/>
          <w:sz w:val="28"/>
          <w:sz w:val="28"/>
          <w:szCs w:val="28"/>
          <w:rtl w:val="true"/>
          <w:lang w:bidi="ar-SA"/>
        </w:rPr>
        <w:t>مَا حَقّ إِمْرِئٍ مُسْلِمٍ لَهُ شَیْءٌ یُوصی فِیهِ یبیت لیلتین إِلاَّ ووصیّته مَکْتُبَة عِندَهُ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Müsəlman kişinin ən mühüm vəzifəsi budur ki, onun vəsiyyətnaməsi yanında olmamış iki gecə ardıcıl çox yuxulamasın.”</w:t>
      </w:r>
      <w:r>
        <w:rPr>
          <w:rStyle w:val="FootnoteAnchor"/>
        </w:rPr>
        <w:footnoteReference w:id="696"/>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səh:438</w:t>
      </w:r>
    </w:p>
    <w:p>
      <w:pPr>
        <w:pStyle w:val="BookText"/>
        <w:bidi w:val="0"/>
        <w:rPr/>
      </w:pPr>
      <w:r>
        <w:rPr>
          <w:rFonts w:eastAsia="Times New Roman" w:cs="Times New Roman" w:ascii="Times New Roman" w:hAnsi="Times New Roman"/>
          <w:color w:val="111111"/>
          <w:sz w:val="28"/>
          <w:szCs w:val="28"/>
          <w:lang w:val="en-US"/>
        </w:rPr>
        <w:t>Abdullah ibn Ömər deyir: “Həzrət Peyğəmbərdən (s) vəsiyyət haqqında söylədiklərini eşitdikdən sonra hətta bir gecə də olsun vəsiyyətnaməsiz gecəni yatmırdıq”.</w:t>
      </w:r>
      <w:r>
        <w:rPr>
          <w:rStyle w:val="FootnoteAnchor"/>
        </w:rPr>
        <w:footnoteReference w:id="697"/>
      </w:r>
    </w:p>
    <w:p>
      <w:pPr>
        <w:pStyle w:val="BookText"/>
        <w:bidi w:val="0"/>
        <w:jc w:val="both"/>
        <w:rPr/>
      </w:pPr>
      <w:r>
        <w:rPr>
          <w:rFonts w:eastAsia="Times New Roman" w:cs="Times New Roman" w:ascii="Times New Roman" w:hAnsi="Times New Roman"/>
          <w:color w:val="111111"/>
          <w:sz w:val="28"/>
          <w:szCs w:val="28"/>
          <w:lang w:val="en-US"/>
        </w:rPr>
        <w:t>Baxmayaraq ki, Quran bu məsələ barədə öz ciddi sözünü söyləmiş, Peyğəmbər (s) də bu qədər təkid və tövsiyələrini bildirmişdir, necə ola bilər ki bunların hamısının qarşısında hamıdan daha çox vəsiyyət etməsinə ehtiyacı olan Peyğəmbərin özünə növbə yetişdikdə o, bu məsələyə səhlənkar yanaşmış və əmrə tabe olmamışdır? Bunu ağıl necə qəbul edir? Buna görə də Peyğəmbərin (s) özündən sonra qoyduğu sərvətini idarə edə bilənə ehtiyacı olduğu halda, onun yetimlərinə sahib çıxa bilənə və sərpərəstə ehtiyac duyulduğu halda, ağıl və vicdan bunu necə qəbul edə bilər ki, onlar bu qədər sərvəti, özlərindən sonra qoyduqları qayda-qanunları, məzhəbi proqramları, bütün dünyadan ibarət olan öz yetimlərini öz başına buraxsınlar? Bu qədər çox əhəmiyyət kəsb edən bu məsələni uzaqgörən və dərin təfəkkürlü insanlardan gizlətsinlər?!</w:t>
      </w:r>
    </w:p>
    <w:p>
      <w:pPr>
        <w:pStyle w:val="BookText"/>
        <w:bidi w:val="0"/>
        <w:jc w:val="both"/>
        <w:rPr/>
      </w:pPr>
      <w:r>
        <w:rPr>
          <w:rFonts w:eastAsia="Times New Roman" w:cs="Times New Roman" w:ascii="Times New Roman" w:hAnsi="Times New Roman"/>
          <w:color w:val="111111"/>
          <w:sz w:val="28"/>
          <w:szCs w:val="28"/>
          <w:lang w:val="en-US"/>
        </w:rPr>
        <w:t>Vicdanı və ağlı kənara qoysaq, tarixi baxımdan sübut olunmuşdur ki, Həzrət Peyğəmbər (s) xırda və sadə məsələlərdə məsələn: qoşuna başçı təyin etməsi kimi, bir neçə nəfəri baş verəcək hadisələrdə biri digərindən sonra birbaşa həmin postu və məqamı öz öhdəsinə götürməsini əmr etmişdir.</w:t>
      </w:r>
    </w:p>
    <w:p>
      <w:pPr>
        <w:pStyle w:val="BookText"/>
        <w:bidi w:val="0"/>
        <w:jc w:val="both"/>
        <w:rPr/>
      </w:pPr>
      <w:r>
        <w:rPr>
          <w:rFonts w:eastAsia="Times New Roman" w:cs="Times New Roman" w:ascii="Times New Roman" w:hAnsi="Times New Roman"/>
          <w:color w:val="111111"/>
          <w:sz w:val="28"/>
          <w:szCs w:val="28"/>
          <w:lang w:val="en-US"/>
        </w:rPr>
        <w:t>Yenə də sağlam dəlillər əsasında sübut olunmuşdur ki, Həzrət Rəsul (s) özünün qüsl edilib dəfn olunmasını və borclarının qaytarılmasını Həzrət Əliyə (ə) vəsiyyət etmişdir və bu xırda məsələlər onun nəzərindən qaçmamışdır.</w:t>
      </w:r>
    </w:p>
    <w:p>
      <w:pPr>
        <w:pStyle w:val="BookText"/>
        <w:bidi w:val="0"/>
        <w:jc w:val="both"/>
        <w:rPr/>
      </w:pPr>
      <w:r>
        <w:rPr>
          <w:rFonts w:eastAsia="Times New Roman" w:cs="Times New Roman" w:ascii="Times New Roman" w:hAnsi="Times New Roman"/>
          <w:color w:val="111111"/>
          <w:sz w:val="28"/>
          <w:szCs w:val="28"/>
          <w:lang w:val="en-US"/>
        </w:rPr>
        <w:t>Bəs necə ola bilər ki, bu qədər əhəmiyyətli olan xilafət və canişinlik məsələsi o həzrətin yadından çıxsın?!</w:t>
      </w:r>
    </w:p>
    <w:p>
      <w:pPr>
        <w:pStyle w:val="BookText"/>
        <w:bidi w:val="0"/>
        <w:jc w:val="both"/>
        <w:rPr/>
      </w:pPr>
      <w:r>
        <w:rPr>
          <w:rFonts w:eastAsia="Times New Roman" w:cs="Times New Roman" w:ascii="Times New Roman" w:hAnsi="Times New Roman"/>
          <w:color w:val="111111"/>
          <w:sz w:val="28"/>
          <w:szCs w:val="28"/>
          <w:lang w:val="en-US"/>
        </w:rPr>
        <w:t>Bu sualların cavabı şiə məzhəbinin və onun rəhbərlərinin</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səh:439</w:t>
      </w:r>
    </w:p>
    <w:p>
      <w:pPr>
        <w:pStyle w:val="BookText"/>
        <w:bidi w:val="0"/>
        <w:rPr/>
      </w:pPr>
      <w:r>
        <w:rPr>
          <w:rFonts w:eastAsia="Times New Roman" w:cs="Times New Roman" w:ascii="Times New Roman" w:hAnsi="Times New Roman"/>
          <w:color w:val="111111"/>
          <w:sz w:val="28"/>
          <w:szCs w:val="28"/>
          <w:lang w:val="en-US"/>
        </w:rPr>
        <w:t>baxımından o qədər açıq və aydındır ki, kiçik bir bəhsə və sübuta belə ehtiyac yoxdur. Çünki şiə məzhəbinin əqidəsi budur ki, Peyğəmbərin (s) dövründə mühüm olan bu məsələ barədə nə camaat susmuş, nə də Allah və onun Rəsulu (s) bu mövzunu açıqlamaqdan imtina etmişdir. Əksinə Həzrət Peyğəmbərimiz (s) peyğəmbərliyini elan etməsinə əmr olunduğu gündən xilafət və canişinlik məsələsini açıqlamasına və camaata çatdırmasına əmr olunmuşdur. O da bu mühüm məsələdə heç bir kəsə sual və şübhə yeri qoymamışdır. Hətta müxtəlif yerlərdə cürbəcür mövzularda xilafət və canişinlik məsələsini hamıya eşitdirmiş, özündən sonra bu məqama layiq olacaq şəxsləri tanıtdırmışdır. Biz onların bir neçə nümunəsini burada qeyd edirik:</w:t>
      </w:r>
    </w:p>
    <w:p>
      <w:pPr>
        <w:pStyle w:val="BookText"/>
        <w:bidi w:val="0"/>
        <w:jc w:val="both"/>
        <w:rPr/>
      </w:pPr>
      <w:r>
        <w:rPr>
          <w:rFonts w:eastAsia="Times New Roman" w:cs="Times New Roman" w:ascii="Times New Roman" w:hAnsi="Times New Roman"/>
          <w:color w:val="111111"/>
          <w:sz w:val="28"/>
          <w:szCs w:val="28"/>
          <w:lang w:val="en-US"/>
        </w:rPr>
        <w:t>Besətin əvvəllərində {</w:t>
      </w:r>
      <w:r>
        <w:rPr>
          <w:rFonts w:ascii="Amiri" w:hAnsi="Amiri" w:eastAsia="Amiri" w:cs="Amiri"/>
          <w:color w:val="111111"/>
          <w:sz w:val="28"/>
          <w:sz w:val="28"/>
          <w:szCs w:val="28"/>
          <w:rtl w:val="true"/>
          <w:lang w:bidi="ar-SA"/>
        </w:rPr>
        <w:t>وَأَنذِرْ عَشِیرَتَکَ الْأَقْرَبِینَ</w:t>
      </w:r>
      <w:r>
        <w:rPr>
          <w:rFonts w:eastAsia="Amiri" w:cs="Amiri" w:ascii="Amiri" w:hAnsi="Amiri"/>
          <w:color w:val="111111"/>
          <w:sz w:val="28"/>
          <w:szCs w:val="28"/>
          <w:lang w:bidi="ar-SA"/>
        </w:rPr>
        <w:t>} “_</w:t>
      </w:r>
      <w:r>
        <w:rPr>
          <w:rFonts w:eastAsia="Times New Roman" w:cs="Times New Roman" w:ascii="Times New Roman" w:hAnsi="Times New Roman"/>
          <w:color w:val="111111"/>
          <w:sz w:val="28"/>
          <w:szCs w:val="28"/>
          <w:lang w:val="en-US"/>
        </w:rPr>
        <w:t>ƏN YAXşıN QOHUMLARıNı QORXUT! _</w:t>
      </w:r>
      <w:r>
        <w:rPr>
          <w:rStyle w:val="FootnoteAnchor"/>
        </w:rPr>
        <w:footnoteReference w:id="698"/>
      </w:r>
      <w:r>
        <w:rPr>
          <w:rFonts w:eastAsia="Times New Roman" w:cs="Times New Roman" w:ascii="Times New Roman" w:hAnsi="Times New Roman"/>
          <w:color w:val="111111"/>
          <w:sz w:val="28"/>
          <w:szCs w:val="28"/>
          <w:lang w:val="en-US"/>
        </w:rPr>
        <w:t>ayəsi nazil olarkən Həzrət Peyğəmbər (s) Qureyşin böyüklərini və öz əmilərini evinə dəvət etdi. Yemək yedikdən sonra söhbət edib vəhy və nübuvvət mövzusunu açıqlamaq istəyirdi. Ancaq Əbuləhəb o Həzrətin söhbətinə mane oldu. Lakin ikinci məclisdə Allahın Rəsulu (s) başqalarına möhlət vermədən özü söhbətə başladı. Söhbət əsnasında vəhy və İlahi tərəfdən peyğəmbərliyə seçildiyini, o cümlədən Əmirəl–möminin Əlinin (ə) də xəlifəsi və canişini olduğunu bildirdi. Bu söhbətdən açıqlanarkən məclisdə iştirak edənlər tərəfindən gülünc və məsxərə ilə qarşılandı. Məclisdə iştirak edənlər gülə-gülə “özünün nübuvvətini qəbul etmirik hələ canişinini də bizə tanıtdırır” deyərək Peyğəmbəri (s) ələ salırdılar.</w:t>
      </w:r>
      <w:r>
        <w:rPr>
          <w:rStyle w:val="FootnoteAnchor"/>
        </w:rPr>
        <w:footnoteReference w:id="699"/>
      </w:r>
    </w:p>
    <w:p>
      <w:pPr>
        <w:pStyle w:val="BookText"/>
        <w:bidi w:val="0"/>
        <w:jc w:val="both"/>
        <w:rPr/>
      </w:pPr>
      <w:r>
        <w:rPr>
          <w:rFonts w:eastAsia="Times New Roman" w:cs="Times New Roman" w:ascii="Times New Roman" w:hAnsi="Times New Roman"/>
          <w:color w:val="111111"/>
          <w:sz w:val="28"/>
          <w:szCs w:val="28"/>
          <w:lang w:val="en-US"/>
        </w:rPr>
        <w:t>Ya da axırıncı həcc səfərindən qayıtdıqda Cöhfənin isti və</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səh:440</w:t>
      </w:r>
    </w:p>
    <w:p>
      <w:pPr>
        <w:pStyle w:val="BookText"/>
        <w:bidi w:val="0"/>
        <w:rPr/>
      </w:pPr>
      <w:r>
        <w:rPr>
          <w:rFonts w:eastAsia="Times New Roman" w:cs="Times New Roman" w:ascii="Times New Roman" w:hAnsi="Times New Roman"/>
          <w:color w:val="111111"/>
          <w:sz w:val="28"/>
          <w:szCs w:val="28"/>
          <w:lang w:val="en-US"/>
        </w:rPr>
        <w:t xml:space="preserve">yandırıcı “Qədir Xum” adlı çöllüyündə bütün hacılara dayanmaq əmrini verdi. Öndə gedənlər o həzrətin yanına qayıtdılar. Geridə qalanlar da özlərini ona yetirdilər. Sonra o qədər cəmiyyətin içində Əlini (ə) tanıtdırdı və </w:t>
      </w:r>
      <w:r>
        <w:rPr>
          <w:rFonts w:ascii="Amiri" w:hAnsi="Amiri" w:eastAsia="Amiri" w:cs="Amiri"/>
          <w:color w:val="111111"/>
          <w:sz w:val="28"/>
          <w:sz w:val="28"/>
          <w:szCs w:val="28"/>
          <w:rtl w:val="true"/>
          <w:lang w:bidi="ar-SA"/>
        </w:rPr>
        <w:t>مَنْ کُنْتُ مَوْلاَهُ فَهَذَا عَلِیٌّ مَوْلاَهُ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Mən, hər kəsin ağasıyamsa, Əli də onun ağasıdır” deyə buyurdu.</w:t>
      </w:r>
    </w:p>
    <w:p>
      <w:pPr>
        <w:pStyle w:val="BookText"/>
        <w:bidi w:val="0"/>
        <w:jc w:val="both"/>
        <w:rPr/>
      </w:pPr>
      <w:r>
        <w:rPr>
          <w:rFonts w:eastAsia="Times New Roman" w:cs="Times New Roman" w:ascii="Times New Roman" w:hAnsi="Times New Roman"/>
          <w:color w:val="111111"/>
          <w:sz w:val="28"/>
          <w:szCs w:val="28"/>
          <w:lang w:val="en-US"/>
        </w:rPr>
        <w:t>Ya da ömrünün axır anlarını yaşayarkən, ölüm təri onun mübarək alnında muncuq kimi düzüldükdə yenə də Peyğəmbər (s) bu mühüm məsələni unutmamışdı. Gətirdiyi dinin və qayda qanunların gələcəyini fikrindən qaçırmamış və bu qədər əzab-əziyyətə dözdükdən sonra ümmətinin hidayəti üçün onların aqibətini öz gözləri önündə canlandırırdı. Buna görə də əmr etdi ki, “sizə mühüm bir məsələni yazmağım üçün qələm və kağız gətirin ki məndən sonra heç vaxt azmayasınız”</w:t>
      </w:r>
    </w:p>
    <w:p>
      <w:pPr>
        <w:pStyle w:val="BookText"/>
        <w:bidi w:val="0"/>
        <w:jc w:val="both"/>
        <w:rPr/>
      </w:pPr>
      <w:r>
        <w:rPr>
          <w:rFonts w:eastAsia="Times New Roman" w:cs="Times New Roman" w:ascii="Times New Roman" w:hAnsi="Times New Roman"/>
          <w:color w:val="111111"/>
          <w:sz w:val="28"/>
          <w:szCs w:val="28"/>
          <w:lang w:val="en-US"/>
        </w:rPr>
        <w:t>Bəzən minbərdə belə buyurardı:</w:t>
      </w:r>
    </w:p>
    <w:p>
      <w:pPr>
        <w:pStyle w:val="BookText"/>
        <w:bidi w:val="0"/>
        <w:jc w:val="both"/>
        <w:rPr/>
      </w:pPr>
      <w:r>
        <w:rPr>
          <w:rFonts w:ascii="Amiri" w:hAnsi="Amiri" w:eastAsia="Amiri" w:cs="Amiri"/>
          <w:color w:val="111111"/>
          <w:sz w:val="28"/>
          <w:sz w:val="28"/>
          <w:szCs w:val="28"/>
          <w:rtl w:val="true"/>
          <w:lang w:bidi="ar-SA"/>
        </w:rPr>
        <w:t>إِنِّی مُخْلِفٌ فِیکُمْ الثَّقَلَیْنِ کِتَابَ اللهِ وَ عِتْرَتِی مَا إِنْ تَمَسَّکْتُمْ بِهِمَا لَنْ تَضِلُّوا أَبَدًا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Həqiqətən, mən sizin aranızda iki ağır yük qoyuram. Onlardan biri Allahın kitabı (Quran), digəri isə mənim itrətim (Əhli-beytim)dir. Əgər onların hər ikisindən yapışsanız heç vaxt yolunuzdan azmazsınız.”</w:t>
      </w:r>
    </w:p>
    <w:p>
      <w:pPr>
        <w:pStyle w:val="BookText"/>
        <w:bidi w:val="0"/>
        <w:jc w:val="both"/>
        <w:rPr/>
      </w:pPr>
      <w:r>
        <w:rPr>
          <w:rFonts w:eastAsia="Times New Roman" w:cs="Times New Roman" w:ascii="Times New Roman" w:hAnsi="Times New Roman"/>
          <w:color w:val="111111"/>
          <w:sz w:val="28"/>
          <w:szCs w:val="28"/>
          <w:lang w:val="en-US"/>
        </w:rPr>
        <w:t>Hər vaxt, özündən sonra olan xəlifə və canişinlərinin adları ilə nişanələrini tanıtdırdıqda onların sayını da açıqlayırdı:</w:t>
      </w:r>
    </w:p>
    <w:p>
      <w:pPr>
        <w:pStyle w:val="BookText"/>
        <w:bidi w:val="0"/>
        <w:jc w:val="both"/>
        <w:rPr/>
      </w:pPr>
      <w:r>
        <w:rPr>
          <w:rFonts w:ascii="Amiri" w:hAnsi="Amiri" w:eastAsia="Amiri" w:cs="Amiri"/>
          <w:color w:val="111111"/>
          <w:sz w:val="28"/>
          <w:sz w:val="28"/>
          <w:szCs w:val="28"/>
          <w:rtl w:val="true"/>
          <w:lang w:bidi="ar-SA"/>
        </w:rPr>
        <w:t>الخُلَفَاء بَعْدِی إِثْنَا عَشَرَ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Məndən sonra on iki xəlifə olacaqdır”.</w:t>
      </w:r>
    </w:p>
    <w:p>
      <w:pPr>
        <w:pStyle w:val="BookText"/>
        <w:bidi w:val="0"/>
        <w:jc w:val="both"/>
        <w:rPr/>
      </w:pPr>
      <w:r>
        <w:rPr>
          <w:rFonts w:eastAsia="Times New Roman" w:cs="Times New Roman" w:ascii="Times New Roman" w:hAnsi="Times New Roman"/>
          <w:color w:val="111111"/>
          <w:sz w:val="28"/>
          <w:szCs w:val="28"/>
          <w:lang w:val="en-US"/>
        </w:rPr>
        <w:t>Bəzən də onun canişinləri barədə nazil olmuş ayələri camaata oxuyaraq belə buyurardı:</w:t>
      </w:r>
    </w:p>
    <w:p>
      <w:pPr>
        <w:pStyle w:val="BookText"/>
        <w:bidi w:val="0"/>
        <w:jc w:val="both"/>
        <w:rPr/>
      </w:pPr>
      <w:r>
        <w:rPr>
          <w:rFonts w:ascii="Amiri" w:hAnsi="Amiri" w:eastAsia="Amiri" w:cs="Amiri"/>
          <w:color w:val="111111"/>
          <w:sz w:val="28"/>
          <w:sz w:val="28"/>
          <w:szCs w:val="28"/>
          <w:rtl w:val="true"/>
          <w:lang w:bidi="ar-SA"/>
        </w:rPr>
        <w:t>یَا عَلِی أَنْتَ مِنِّی بِمَنْزِلَةِ هَارُونَ مِنْ مُوسَی إِلاَّ أَنَّهُ لاَ نَبِیَّ بَعْدِی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Əli! Sən mənə nisbətdə Harunun Musaya olan nisbəti kimisən”.</w:t>
      </w:r>
    </w:p>
    <w:p>
      <w:pPr>
        <w:pStyle w:val="BookText"/>
        <w:bidi w:val="0"/>
        <w:jc w:val="both"/>
        <w:rPr/>
      </w:pPr>
      <w:r>
        <w:rPr>
          <w:rFonts w:eastAsia="Times New Roman" w:cs="Times New Roman" w:ascii="Times New Roman" w:hAnsi="Times New Roman"/>
          <w:color w:val="111111"/>
          <w:sz w:val="28"/>
          <w:szCs w:val="28"/>
          <w:lang w:val="en-US"/>
        </w:rPr>
        <w:t>Bəzən də özündən sonra İslamda baş verəcək dəyişiklərdən və təhriflərdən danışaraq öz dərin təəssüflərini bildirərdi. Əslində, bütün bu təhriflərin bünövrəsini və əsasını təşkil</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səh:441</w:t>
      </w:r>
    </w:p>
    <w:p>
      <w:pPr>
        <w:pStyle w:val="BookText"/>
        <w:bidi w:val="0"/>
        <w:rPr/>
      </w:pPr>
      <w:r>
        <w:rPr>
          <w:rFonts w:eastAsia="Times New Roman" w:cs="Times New Roman" w:ascii="Times New Roman" w:hAnsi="Times New Roman"/>
          <w:color w:val="111111"/>
          <w:sz w:val="28"/>
          <w:szCs w:val="28"/>
          <w:lang w:val="en-US"/>
        </w:rPr>
        <w:t>edən də məhz xilafət məsələsi idi.</w:t>
      </w:r>
    </w:p>
    <w:p>
      <w:pPr>
        <w:pStyle w:val="BookText"/>
        <w:bidi w:val="0"/>
        <w:jc w:val="both"/>
        <w:rPr/>
      </w:pPr>
      <w:r>
        <w:rPr>
          <w:rFonts w:eastAsia="Times New Roman" w:cs="Times New Roman" w:ascii="Times New Roman" w:hAnsi="Times New Roman"/>
          <w:color w:val="111111"/>
          <w:sz w:val="28"/>
          <w:szCs w:val="28"/>
          <w:lang w:val="en-US"/>
        </w:rPr>
        <w:t>On dörd əsr boyu mümkün olan qədəri hökumətlər var gücləri ilə çalışmışlar ki, həqiqəti örtbasdır edib bu məsələyə başqa bir don geyindirsinlər. Lakin eyni halda şiənin əqidəsilə uyğun gələn, “Səhihi-Buxari” və “Səhihi-Müslim” kitablarında öz əksini tapmış bu hədisləri və həqiqətləri ələ gətirmək olar.</w:t>
      </w:r>
    </w:p>
    <w:p>
      <w:pPr>
        <w:pStyle w:val="BookText"/>
        <w:bidi w:val="0"/>
        <w:jc w:val="both"/>
        <w:rPr/>
      </w:pPr>
      <w:r>
        <w:rPr>
          <w:rFonts w:eastAsia="Times New Roman" w:cs="Times New Roman" w:ascii="Times New Roman" w:hAnsi="Times New Roman"/>
          <w:color w:val="111111"/>
          <w:sz w:val="28"/>
          <w:szCs w:val="28"/>
          <w:lang w:val="en-US"/>
        </w:rPr>
        <w:t>İndi isə kitabın bu hissəsində Həzrət Peyğəmbərimizin (s) “Səhiheyn” kitablarında nəql olunmuş pak və ismət sahibi olan Əhli-beytinin (səlamullahi ələyhim əcməin) barəsində buyurduğu hədisləri burada gətirərək, bu iki kitabda qeyd olunan hədislərin məzmunu əsasında xəlifələrlə sizləri tanış edirik.</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səh:442</w:t>
      </w:r>
      <w:bookmarkStart w:id="648" w:name="pg3610_19153"/>
    </w:p>
    <w:p>
      <w:pPr>
        <w:pStyle w:val="Heading4"/>
        <w:numPr>
          <w:ilvl w:val="3"/>
          <w:numId w:val="1"/>
        </w:numPr>
        <w:bidi w:val="0"/>
        <w:jc w:val="left"/>
        <w:rPr/>
      </w:pPr>
      <w:bookmarkStart w:id="649" w:name="__RefHeading___Toc4202416_2749589250"/>
      <w:bookmarkStart w:id="650" w:name="_Toc233"/>
      <w:bookmarkEnd w:id="648"/>
      <w:bookmarkEnd w:id="649"/>
      <w:r>
        <w:rPr/>
        <w:t>3. Səhiheyndə Peyğəmbər ailəsinin fəzilətləri</w:t>
      </w:r>
      <w:bookmarkEnd w:id="650"/>
    </w:p>
    <w:p>
      <w:pPr>
        <w:pStyle w:val="Heading5"/>
        <w:numPr>
          <w:ilvl w:val="4"/>
          <w:numId w:val="1"/>
        </w:numPr>
        <w:bidi w:val="0"/>
        <w:jc w:val="left"/>
        <w:rPr/>
      </w:pPr>
      <w:bookmarkStart w:id="651" w:name="__RefHeading___Toc4202418_2749589250"/>
      <w:bookmarkStart w:id="652" w:name="_Toc234"/>
      <w:bookmarkEnd w:id="651"/>
      <w:r>
        <w:rPr/>
        <w:t>1. “Təthir”ayəsi və Peyğəmbərin ailəsi</w:t>
      </w:r>
      <w:bookmarkEnd w:id="652"/>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قَالَتْ عَایِشةُُ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وَ عَلَیْهِ مَرَطُ مرحل من شعر أَسودَ، فَجَاءَ الْحَسَنُ بْنُ عَلِیِّ فَأَدْخَلَهُ ثُمَّ جَاءَ الْحُسَیْنُ فَدَخَلَ مَعَهُ ثُمَّ جَاءَتْ فَاطِمَةُ فَأَدْخَلَهَا ثُمَّ جَاءَ عَلِیُّ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Aişə deyir: Allahın Rəsulu (s) sübh çağı evdən çıxdı. Qara sapdan naxışları olan əbası çiynində idi. Bu vaxt Həsən ibn Əli (ə) onun yanına gəldi. Həzrəti Rəsul (s) Həsəni əbasının arasına saldı. Sonra Hüseyn (ə) gəlib əbanın arasına girdi. Ondan sonra Fatimə (səlamullahi ələyha) gəldi və o da əbanın arasına daxil oldu. Daha sonra isə Əli (ə) da gəldi Rəsuli-Əkrəm (s) onu da əbanın arasına daxil etdi. Bu vaxt bu ayə nazil oldu: </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Ey Əhli-beyt! Allah sizdən bütün çirkinliyi (günahı) yox etmək və sizi tərtəmiz (pak) etmək istər!</w:t>
      </w:r>
      <w:r>
        <w:rPr>
          <w:rStyle w:val="FootnoteAnchor"/>
        </w:rPr>
        <w:footnoteReference w:id="700"/>
      </w:r>
      <w:r>
        <w:rPr>
          <w:rFonts w:eastAsia="Times New Roman" w:cs="Times New Roman" w:ascii="Times New Roman" w:hAnsi="Times New Roman"/>
          <w:color w:val="111111"/>
          <w:sz w:val="28"/>
          <w:szCs w:val="28"/>
          <w:lang w:val="en-US"/>
        </w:rPr>
        <w:t> </w:t>
      </w:r>
      <w:r>
        <w:rPr>
          <w:rStyle w:val="FootnoteAnchor"/>
        </w:rPr>
        <w:footnoteReference w:id="701"/>
      </w:r>
    </w:p>
    <w:p>
      <w:pPr>
        <w:pStyle w:val="BookText"/>
        <w:bidi w:val="0"/>
        <w:jc w:val="both"/>
        <w:rPr/>
      </w:pPr>
      <w:r>
        <w:rPr>
          <w:rFonts w:eastAsia="Times New Roman" w:cs="Times New Roman" w:ascii="Times New Roman" w:hAnsi="Times New Roman"/>
          <w:color w:val="111111"/>
          <w:sz w:val="28"/>
          <w:szCs w:val="28"/>
          <w:lang w:val="en-US"/>
        </w:rPr>
        <w:t>Bu hədisi “Səhihi-Müslim” kitabından nəql etməyimizə baxmayaraq, o cümlədən əhli-sünnənin başqa hədis və təfsir kitablarında da çoxlu qeyd olunmuşdur. Bu ayənin Rəsuli-</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səh:443</w:t>
      </w:r>
      <w:bookmarkStart w:id="653" w:name="pg3610_19154"/>
    </w:p>
    <w:p>
      <w:pPr>
        <w:pStyle w:val="BookText"/>
        <w:bidi w:val="0"/>
        <w:rPr/>
      </w:pPr>
      <w:bookmarkEnd w:id="653"/>
      <w:r>
        <w:rPr>
          <w:rFonts w:eastAsia="Times New Roman" w:cs="Times New Roman" w:ascii="Times New Roman" w:hAnsi="Times New Roman"/>
          <w:color w:val="111111"/>
          <w:sz w:val="28"/>
          <w:szCs w:val="28"/>
          <w:lang w:val="en-US"/>
        </w:rPr>
        <w:t>Əkrəm (s) və onun Əhli-beyti (səlamullahi ələyhim əcməin) barədə nazil olmasına şübhə də yoxdur. Biz “İslam Peyğəmbəri ayələrdə və hədislərdə” adlı bəhsimizdə həmin ayənin zilində bəzi sənədlərə işarə etmişik. Qeyd etmişdik ki, bu mübarək ayə, Əhli-beytin (səlamullahi ələyhim əcməin) hər növ günahdan və bütün çirkinlikdən pak olmalarına zəmanət vermişdir. Onları hər növ kiçik və böyük günahlardan -hansı ki, Quranda onu “rics” adlandırılmışdır- təmiz və pakizə tanıtdırmışdır.</w:t>
      </w:r>
    </w:p>
    <w:p>
      <w:pPr>
        <w:pStyle w:val="BookText"/>
        <w:bidi w:val="0"/>
        <w:jc w:val="both"/>
        <w:rPr/>
      </w:pPr>
      <w:r>
        <w:rPr>
          <w:rFonts w:eastAsia="Times New Roman" w:cs="Times New Roman" w:ascii="Times New Roman" w:hAnsi="Times New Roman"/>
          <w:color w:val="111111"/>
          <w:sz w:val="28"/>
          <w:szCs w:val="28"/>
          <w:lang w:val="en-US"/>
        </w:rPr>
        <w:t>Həmçinin Əhli-beytin (səlamullahi ələyhim əcməin) səhv və xəta üzündən günah etmədiyinə dəlalət edən bu ayəni də qeyd etmişdik. Çünki səhv və xəta əzab və təklifin hökmünü ardan qaldırsa da zati çirkinliyin, ricsin, haramın qoyduğu əsəri və pisliyi aradan apara bilmir.</w:t>
      </w:r>
      <w:r>
        <w:rPr>
          <w:rStyle w:val="FootnoteAnchor"/>
        </w:rPr>
        <w:footnoteReference w:id="702"/>
      </w:r>
    </w:p>
    <w:p>
      <w:pPr>
        <w:pStyle w:val="Heading5"/>
        <w:numPr>
          <w:ilvl w:val="4"/>
          <w:numId w:val="1"/>
        </w:numPr>
        <w:bidi w:val="0"/>
        <w:jc w:val="left"/>
        <w:rPr/>
      </w:pPr>
      <w:bookmarkStart w:id="654" w:name="__RefHeading___Toc4202420_2749589250"/>
      <w:bookmarkStart w:id="655" w:name="_Toc235"/>
      <w:bookmarkEnd w:id="654"/>
      <w:r>
        <w:rPr/>
        <w:t>2. “Mübahilə” ayəsi və Peyğəmbərin ailəsi</w:t>
      </w:r>
      <w:bookmarkEnd w:id="655"/>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عَامِر بْنِ سَعْدِ بْنِ أَبِی وَقَّاصٍ،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مُعَاوِیةُ بْن أَبِی سُفْیَان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مَنَعَکَ أَن تَسُبَّ أَبَا الترَابٍ؟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ذَکَرْتُ ثَلاَثاً قَالَهُنَّ لَهُ رَسُولُ اللهِ فَلَنْ أَسبَّهُ فِی بَعْضِ مغَازِیه، فَقَالَ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خَلَّفَتْنِی مَعَ النِّسَاءِ وَالصِبْیَان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تَرْضَی أَنّ تَکُونَ مِنِّی بِمَنْزِلَةِ هَارُونَ مِنْ مُوسَی إِلاَّ أَنَّهُ لاَ نُبُوَّةَ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یَقُولُ یَوْمَ 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لأعْطِیَنَّ الرایَةَ رَجُلاً یُحِبُّ اللهَ وَ رَسُولَهُ وَ یُحِبُّهُ اللهُ وَ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لِی عَلِیًّا فَأُتِی بِهِ أرمدُ، فبَصقَ فِی عَیْنِهِ وَ دَفْعِ الرَایَةَ أِلَیْهِ فَفَتَحَ اللهَ اللهُ عَلَیْهِ، وَ لَمَّا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وَأَبْنَاءَکُمْ وَنِسَاءَنَا وَنِسَاءَکُمْ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عَلِیّاً وَ فَاطِمَةَ وَ حَسَناً وَ حُسَیْناً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Müslim öz sənədi ilə Amir ibn Səd ibn Əbi Vəqqasdan, o da atası Səddən nəql edir ki, Müaviyə ibn Əbi Süfyan ona dedi: “Əbu Turabı söyməməyinə nə mane olur? Səd ibn Vəqqas</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səh:444</w:t>
      </w:r>
    </w:p>
    <w:p>
      <w:pPr>
        <w:pStyle w:val="BookText"/>
        <w:bidi w:val="0"/>
        <w:rPr/>
      </w:pPr>
      <w:r>
        <w:rPr>
          <w:rFonts w:eastAsia="Times New Roman" w:cs="Times New Roman" w:ascii="Times New Roman" w:hAnsi="Times New Roman"/>
          <w:color w:val="111111"/>
          <w:sz w:val="28"/>
          <w:szCs w:val="28"/>
          <w:lang w:val="en-US"/>
        </w:rPr>
        <w:t>Müaviyənin cavabında dedi: Rəsuli-Əkrəm (s) onun barəsində üç fəzilət açıqlamışdır. Hər dəfə bu fəzilətlər mənim yadıma düşdükdə onu söyə bilmirəm. Əgər bu fəzilətlərdən biri məndə olsaydı qırmızı tüklü dəvələrdən qat-qat üstün olardı. O üç fəzilət bunlardır: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Müharibələrin birində Allahın Rəsulu (s) Əlini öz canişini seçdi. Əli ərz etdi: Ya Rəsulullah məni qadınların və uşaqların yanında qoyursan? Özüm eşitdim ki, Həzrət Peyğəmbər (s) belə buyurdu: Ya Əli! Mənə nisbət Harunun Musaya olan nisbəti kimi olmağa razı deyilsənmi? Hansı ki, sən peyğəmbər deyilsən. Çünki məndən sonra nübuvvət və peyğəmbərlik yoxdur.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Xeybər döyüşündə Rəsuli-Əkrəmdən (s) eşitdim ki belə buyurdu: “Sabah bayrağı elə bir kəsin əlinə verəcəm ki, Allahı və onun Rəsulunu çox sevir və Allah və onun Rəsulu da onu çox sevirlər.” Səd əlavə etdi: Müaviyə, bu vaxt belə dedi: Hamımız arzu edirdik ki Peyğəmbər (s) o bayrağı bizim əlimizə versin. Lakin Allahın Rəsulu buyurdu ki; “Əlini mənim yanıma çağırın.” Əlini gözləri möhkəm ağrıdığı halda gətirdilər.Peyğəmbər (s) ağzının suyundan onun gözlərinin üstünə sürtdü və bayrağı onun əlinə verdi. Allah-Təala da onun əli ilə müsəlmanlara qələbə nəsib etdi.”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Peyğəmbərdən Əli barəsində eşitdiyim başqa fəzilət isə bu idi: (Ya Peyğəmbər! de: Gəlin biz də oğlanlarımızı, siz də oğlanlarınızı; biz də qadınlarımızı, siz də qadınlarınızı; biz də özümüzü, siz də özünüzü (bura) çağıraq!) </w:t>
      </w:r>
      <w:r>
        <w:rPr>
          <w:rStyle w:val="FootnoteAnchor"/>
        </w:rPr>
        <w:footnoteReference w:id="703"/>
      </w:r>
      <w:r>
        <w:rPr>
          <w:rFonts w:eastAsia="Times New Roman" w:cs="Times New Roman" w:ascii="Times New Roman" w:hAnsi="Times New Roman"/>
          <w:color w:val="111111"/>
          <w:sz w:val="28"/>
          <w:szCs w:val="28"/>
          <w:lang w:val="en-US"/>
        </w:rPr>
        <w:t>ayəsi nazil olduqda Peyğəmbər (s) Əlini, Fatiməni, Həsəni və Hüseyni çağırdı və buyurdu: “İlahi! Bunlar mənim Əhli-beytimdirlər.”</w:t>
      </w:r>
      <w:r>
        <w:rPr>
          <w:rStyle w:val="FootnoteAnchor"/>
        </w:rPr>
        <w:footnoteReference w:id="704"/>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səh:445</w:t>
      </w:r>
      <w:bookmarkStart w:id="656" w:name="pg3610_19156"/>
    </w:p>
    <w:p>
      <w:pPr>
        <w:pStyle w:val="Heading5"/>
        <w:numPr>
          <w:ilvl w:val="4"/>
          <w:numId w:val="1"/>
        </w:numPr>
        <w:bidi w:val="0"/>
        <w:jc w:val="left"/>
        <w:rPr/>
      </w:pPr>
      <w:bookmarkStart w:id="657" w:name="__RefHeading___Toc4202422_2749589250"/>
      <w:bookmarkStart w:id="658" w:name="_Toc236"/>
      <w:bookmarkEnd w:id="656"/>
      <w:bookmarkEnd w:id="657"/>
      <w:r>
        <w:rPr/>
        <w:t>3. “Qədir” hədisi və Peyğəmbərin ailəsi</w:t>
      </w:r>
      <w:bookmarkEnd w:id="658"/>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یَزِید بْنِحَیَّان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أَنَا وَ حصینُ بْن سبرةَ وَ عُمَرُ بْنِ مُسْلِمْ إِلَی زَیْدِ بْنِ أَرْقَم، فَلَمَّا جَلَسْنَا إِلَیْهِ قَالَ لَهُ حَصِین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زَیْد لَقَدْ لَقَیْتَ خَیْراً کَثِیراً، رَأَیْتَ رَسُولُ اللهِ، وَ سَمِعْتَ حَدِیثَهُ، وَ غَزْوَتَ مَعَهُ، وَ صَلَّیْتِ خَلْفَهُ، لَقَدْ لَقَیْتَ یَا زَیْد خَیْراً کَثِیراً حَدِّثْنَا یَا زَیْد مَا سَمِعْتَ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أَخِی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کَبُرَ سِنِّی وَ قَدِمُ عَهْدِی، وَ نَسِیتُ بَعْضَ الَّذِی أَعی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حَدَّثْتُکُمْ فَاقْبَلُوهُ وَ مَا لاَ تُکَلِّفُونِیهِ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یَوْماً فِینَا خَطِیباً بِمَاء یُدْعَی خَمّاً بَیْنَ مَکَّةَ وَ الْمَدِینَةِ، فَحَمدِ الله وَ أَثنیِ عَلَیهِ، وَ وَعَظَ وَذَکَرَ،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أَلاَ 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أَنَابَشِر یُوشَکُ أَنْ یَأتِی رَسُولُ رَبِّی فَأجِیبُ وَ أَنَا تَارِکُ فِیکُم 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کِتَابُ اللهِ فِیهِ الهدی وَالنُّور، فَخُذُوا بِکِتَابِ اللهِ، وَ السْتَمْسَکُوا بِهِ، فَحَثّ بِکِتَابِ اللهِ وَ رَغَّبَض فِیهِ،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 بَیْتِی أُذَکِّرُکُمُ اللهَ فِی أَهْلِ بَیْتِی، أُذَکِّرُکُمُ اللهَ فِی أَهْلِ بَیْتِی، أُذَکِّرُکُمُ اللهَ فِی أَهْلِ بَیْتِی ثَلاَثاً،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أَهْلُ بَیْتِهِ یَا زَیْد؟ أَلَیْسَ نِسَاؤُهُ مِنْ أَهْلِ بَیْتِهِ،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نِسَاؤُهُ مِنْ أَهْلِ بَیْتِهِ وَ لَکِنَّ أَهْلَ بَیْتِهِ من حُرِّمَ الصَّدَقَةُ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عَلِیّ، وَ آلُ عَقِیلِ، وَ آلُ جَعْفَرِ، وَ آلُ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هَؤُلاَءِ حُرِّمُوا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Yəzid ibn Həyyan deyir: “Mən və Həsin ibn Sirə və Ömər ibn Müslim Zeyd ibn Ərqəmin yanına getdik. Onun məclisində əyləşdik. Həsin dedi: Ya Zeyd, sən bir çox xeyirli şeylərə nail olmusan. Çünki Həzrət Peyğəmbərin (s) xidmətində olub onu görmüsən və onun buyurduqlarını eşidib onunla birgə döyüşlərdə iştirak etmisən. O həzrətin (s) arxasında namaz da qılmılsan. Sən yaşadığın bu dövrdə bu qədər gözəl günlər görmüsən. Həzrət Peyğəmbərdən (s) eşitdiklərindən bizə də nəql et.” Zeyd ib Ərqəm dedi: “Qardaş oğlu! Mən qocalmışam və ömrümü başa vurmuşam. Peyğəmbərin buyurduqlarından bir hissəsini unutmuşam. Söylədiklərimi qəbul edin və sükut etdiyim yerdə məni sıxışdırmayın”. Sonra Zeyd ibn Ərqəm dedi: “Bir gün Allahın Rəsulu (s) Məkkə və Mədinə arasında “Xum”</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səh:446</w:t>
      </w:r>
    </w:p>
    <w:p>
      <w:pPr>
        <w:pStyle w:val="BookText"/>
        <w:bidi w:val="0"/>
        <w:rPr/>
      </w:pPr>
      <w:r>
        <w:rPr>
          <w:rFonts w:eastAsia="Times New Roman" w:cs="Times New Roman" w:ascii="Times New Roman" w:hAnsi="Times New Roman"/>
          <w:color w:val="111111"/>
          <w:sz w:val="28"/>
          <w:szCs w:val="28"/>
          <w:lang w:val="en-US"/>
        </w:rPr>
        <w:t>adlı çöllükdə ayağa qalxdı. Allah-Təalaya həmd və sənalar söylədikdən sonra camaata moizə və nəsihət etməyə başladı: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Camaat! Mən də sizin kimi bir bəşərəm. Ölüm mələyi mənim də sorağıma gələcək və mən də dünyamı dəyişəcəm. İndi sizin aranızda iki ağır əmanəti yadigar olaraq qoyuram: Biri insanları hidayət edən və bəşərin səadət yolunu göstərən Allahın kitabı Qurandır. Allahın kitabına əhəmiyyət verin və ondan bəhrələnin.... Digəri isə mənim Əhli-beytimdir. Mənim Əhli-beytimə (hörmətsizlik etsəniz) Allahdan qorxun.” Bu cümləni üç dəfə təkrar etdi!</w:t>
      </w:r>
    </w:p>
    <w:p>
      <w:pPr>
        <w:pStyle w:val="BookText"/>
        <w:bidi w:val="0"/>
        <w:jc w:val="both"/>
        <w:rPr/>
      </w:pPr>
      <w:r>
        <w:rPr>
          <w:rFonts w:eastAsia="Times New Roman" w:cs="Times New Roman" w:ascii="Times New Roman" w:hAnsi="Times New Roman"/>
          <w:color w:val="111111"/>
          <w:sz w:val="28"/>
          <w:szCs w:val="28"/>
          <w:lang w:val="en-US"/>
        </w:rPr>
        <w:t>Zeyd dedi: Bəli, Peyğəmbərin xanımları da onun Əhli-beytindən sayılır. Ancaq hədisdə tövsiyə və sifariş olunan Əhli-beyt deyillər, əksinə Peyğəmbərin (s) Əhli-beytdən məqsədi sədəqə onlara haram olan kəslərdir.” Həsin soruşdu: “Sədəqə onlara haram olan kəslər kimlərdir?” Zeyd cavab verdi: “Əlinin övladları, Əqilin övladları, Cəfərin övladları və Abbasın övladları.” Həsin soruşdu: Bunların hamısına sədəqə haramdırmı? Zeyd cavab verdi: “Bəli”.</w:t>
      </w:r>
      <w:r>
        <w:rPr>
          <w:rStyle w:val="FootnoteAnchor"/>
        </w:rPr>
        <w:footnoteReference w:id="705"/>
      </w:r>
    </w:p>
    <w:p>
      <w:pPr>
        <w:pStyle w:val="BookText"/>
        <w:bidi w:val="0"/>
        <w:jc w:val="both"/>
        <w:rPr/>
      </w:pPr>
      <w:r>
        <w:rPr>
          <w:rFonts w:eastAsia="Times New Roman" w:cs="Times New Roman" w:ascii="Times New Roman" w:hAnsi="Times New Roman"/>
          <w:color w:val="111111"/>
          <w:sz w:val="28"/>
          <w:szCs w:val="28"/>
          <w:lang w:val="en-US"/>
        </w:rPr>
        <w:t>Bu hədisi Müslim öz “səhih”ində bir çox sənədlərlə nəql etmişdir. Ancaq təəssüflər olsun ki, “Qədir-Xum”a aid olan axır hissəsini nəql etməmişdir. “Qədir Xum” hədisinin yüzlərcə ravisi vardır. O cümlədən Zeyd ibn Ərqəm belə deyir: “Bu vaxt Allahın Rəsulu (s) buyurdu: Hər kimin mövlası və ağası mənəmsə, Əli də onun ağasıdır. İlahi! Onu sevənləri sev, düşmənçilik edənlərlə düşmən ol.”</w:t>
      </w:r>
      <w:r>
        <w:rPr>
          <w:rStyle w:val="FootnoteAnchor"/>
        </w:rPr>
        <w:footnoteReference w:id="706"/>
      </w:r>
    </w:p>
    <w:p>
      <w:pPr>
        <w:pStyle w:val="BookText"/>
        <w:bidi w:val="0"/>
        <w:jc w:val="both"/>
        <w:rPr/>
      </w:pPr>
      <w:r>
        <w:rPr>
          <w:rFonts w:eastAsia="Times New Roman" w:cs="Times New Roman" w:ascii="Times New Roman" w:hAnsi="Times New Roman"/>
          <w:color w:val="111111"/>
          <w:sz w:val="28"/>
          <w:szCs w:val="28"/>
          <w:lang w:val="en-US"/>
        </w:rPr>
        <w:t>Bununla belə, Zeyd ibn Ərqəm bu hədisin əsl mənasında</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səh:447</w:t>
      </w:r>
    </w:p>
    <w:p>
      <w:pPr>
        <w:pStyle w:val="BookText"/>
        <w:bidi w:val="0"/>
        <w:rPr/>
      </w:pPr>
      <w:r>
        <w:rPr>
          <w:rFonts w:eastAsia="Times New Roman" w:cs="Times New Roman" w:ascii="Times New Roman" w:hAnsi="Times New Roman"/>
          <w:color w:val="111111"/>
          <w:sz w:val="28"/>
          <w:szCs w:val="28"/>
          <w:lang w:val="en-US"/>
        </w:rPr>
        <w:t>dəyişiklik edərək öz şəxsi fikrini irəli sürmüş və Əqilin, Cəfərin və Abbasın övladlarını da Əhli-beytdən saymışdır. Halbuki “Təthir” və “Mübahilə” ayəsinin şərhində qeyd olunmuş keçmiş iki hədisin məzmununa əsasən Peyğəmbərin (əsəlləllahuləyhi və alihi və səlləm) özü Əhli-beytin kim olduğunu açıqlamış, Zeyd ibn Ərqəm kimilərinin fikir irəli sürmələrinə yer qoymamışdır.</w:t>
      </w:r>
    </w:p>
    <w:p>
      <w:pPr>
        <w:pStyle w:val="BookText"/>
        <w:bidi w:val="0"/>
        <w:jc w:val="both"/>
        <w:rPr/>
      </w:pPr>
      <w:r>
        <w:rPr>
          <w:rFonts w:eastAsia="Times New Roman" w:cs="Times New Roman" w:ascii="Times New Roman" w:hAnsi="Times New Roman"/>
          <w:color w:val="111111"/>
          <w:sz w:val="28"/>
          <w:szCs w:val="28"/>
          <w:lang w:val="en-US"/>
        </w:rPr>
        <w:t>Güclü təəssübkeşlik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Qədir-Xum” və “Səqəleyn” hədisinin mövzusu mühüm bir hadisə olduğundan əhli-sünnə kitablarında və sənədlərində geniş şəkildə qeyd olunmuşdur.</w:t>
      </w:r>
      <w:r>
        <w:rPr>
          <w:rStyle w:val="FootnoteAnchor"/>
        </w:rPr>
        <w:footnoteReference w:id="707"/>
      </w:r>
      <w:r>
        <w:rPr>
          <w:rFonts w:eastAsia="Times New Roman" w:cs="Times New Roman" w:ascii="Times New Roman" w:hAnsi="Times New Roman"/>
          <w:color w:val="111111"/>
          <w:sz w:val="28"/>
          <w:szCs w:val="28"/>
          <w:lang w:val="en-US"/>
        </w:rPr>
        <w:t>Əhli-sünnə alimləri bu barədə yüzlərcə hədis, tarix və təfsir kitabları yazmış və sayı ondan yuxarı olan sənədlərdə qeyd etmişlər. Ancaq bu kitabın keçmiş səhifələrində  dediyimiz kimi, təəssüflər olsun ki, “Səhiheyn” kitablarının müəllifləri təəssübləri üzündən Əmirəl möminin Əlinin (ə) mühüm və əsaslı olan fəzilətlərini,  ocümlədən haqqında söhbət etdiyimiz hədisi qeyd etməmişlər. “Səhihi-Müslim” kitabında “Qədir Xum” kimi tarixi hadisədən təkcə bir hissəsi naqis və təhrif olunmuş surətdə qeyd olunmuşdur.</w:t>
      </w:r>
    </w:p>
    <w:p>
      <w:pPr>
        <w:pStyle w:val="BookText"/>
        <w:bidi w:val="0"/>
        <w:jc w:val="both"/>
        <w:rPr/>
      </w:pPr>
      <w:r>
        <w:rPr>
          <w:rFonts w:eastAsia="Times New Roman" w:cs="Times New Roman" w:ascii="Times New Roman" w:hAnsi="Times New Roman"/>
          <w:color w:val="111111"/>
          <w:sz w:val="28"/>
          <w:szCs w:val="28"/>
          <w:lang w:val="en-US"/>
        </w:rPr>
        <w:t>Yaxşı olar ki, bu hissədə Əbu Hamid Qəzalinin “Qədir-Xum” mövzusunda söylədiyi sözləri burada yada salaq: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Alimlərin əksəriyyəti Həzrət Peyğəmbərin (s) müsəlman cəmiyyətinin içində buyurduğu «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Mən hər kəsin ağasıyamsa, Əli də onun ağasıdır” kəlamını nəql etmişlər. Həmçinin qeyd etmişlər ki, Ömər Peyğəmbərin (s) bu xütbəsindən sonra belə dedi: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بَخٍّ بَخٍّ لَکَ یَا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مَوْلاَیَ وَ مَوْلاَءِ کُلِّ مُؤْمِنٍ وَ مُؤْمِنَةٍ</w:t>
      </w:r>
      <w:r>
        <w:rPr>
          <w:rFonts w:eastAsia="Amiri" w:cs="Amiri" w:ascii="Amiri" w:hAnsi="Amiri"/>
          <w:color w:val="111111"/>
          <w:sz w:val="28"/>
          <w:szCs w:val="28"/>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səh:448</w:t>
      </w:r>
      <w:bookmarkStart w:id="659" w:name="pg3610_19159"/>
    </w:p>
    <w:p>
      <w:pPr>
        <w:pStyle w:val="BookText"/>
        <w:bidi w:val="0"/>
        <w:rPr/>
      </w:pPr>
      <w:bookmarkEnd w:id="659"/>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Mübarək olsun, mübarək olsun sənə ya Əmirəlmöminin! Sən mənim və bütün mömin və möminələrin ağası oldun.”</w:t>
      </w:r>
    </w:p>
    <w:p>
      <w:pPr>
        <w:pStyle w:val="BookText"/>
        <w:bidi w:val="0"/>
        <w:jc w:val="both"/>
        <w:rPr/>
      </w:pPr>
      <w:r>
        <w:rPr>
          <w:rFonts w:eastAsia="Times New Roman" w:cs="Times New Roman" w:ascii="Times New Roman" w:hAnsi="Times New Roman"/>
          <w:color w:val="111111"/>
          <w:sz w:val="28"/>
          <w:szCs w:val="28"/>
          <w:lang w:val="en-US"/>
        </w:rPr>
        <w:t>Bu sözün mənası Əlinin (ə) hakimiyyətinə təslim və razı olmaq deməkdir. Ancaq sonralar hakimiyyətə olan meyllik, xilafətin bayrağını daşımağa olan istək onun nəfsinə qələbə çaldı. Qoşuna sərkərdəlik etmək və fəthlər, onları nəfslərinə tabr etdi. Bu yolla İslamdan əvvəlki dövrə qayıtdılar və bu əhdi-peymanları unudaraq ucuz qiymətə satdılar.”</w:t>
      </w:r>
      <w:r>
        <w:rPr>
          <w:rStyle w:val="FootnoteAnchor"/>
        </w:rPr>
        <w:footnoteReference w:id="708"/>
      </w:r>
    </w:p>
    <w:p>
      <w:pPr>
        <w:pStyle w:val="Heading5"/>
        <w:numPr>
          <w:ilvl w:val="4"/>
          <w:numId w:val="1"/>
        </w:numPr>
        <w:bidi w:val="0"/>
        <w:jc w:val="left"/>
        <w:rPr/>
      </w:pPr>
      <w:bookmarkStart w:id="660" w:name="__RefHeading___Toc4202424_2749589250"/>
      <w:bookmarkStart w:id="661" w:name="_Toc237"/>
      <w:bookmarkEnd w:id="660"/>
      <w:r>
        <w:rPr/>
        <w:t>4. Rəsuli-Əkrəm (s) Əhli-beyti öz yaxınları kimi tanıtdırıb</w:t>
      </w:r>
      <w:bookmarkEnd w:id="661"/>
    </w:p>
    <w:p>
      <w:pPr>
        <w:pStyle w:val="BookText"/>
        <w:bidi w:val="0"/>
        <w:jc w:val="both"/>
        <w:rPr/>
      </w:pPr>
      <w:r>
        <w:rPr>
          <w:rFonts w:eastAsia="Times New Roman" w:cs="Times New Roman" w:ascii="Times New Roman" w:hAnsi="Times New Roman"/>
          <w:color w:val="111111"/>
          <w:sz w:val="28"/>
          <w:szCs w:val="28"/>
          <w:lang w:val="en-US"/>
        </w:rPr>
        <w:t>Əhli-sünnə kitablarında nəql olunan çoxlu rəvayətlərin məzmununa əsasən Həzrət Peyğəmbər (s) müsəlmanlara əmr etmişdir ki, ona salam və salavat göndərdikdə övladlarına da onunla birgə salam söyləsinlər. Nübuvvət məqamına hörmət bəslədikdə Peyğəmbərin (s) övladlarına da hörmət bəsləsinlər. Onunla övladları arasında ayrılıq və fasilə salmasınlar. “Səhiheyn” kitablarından bir neçə hədisi burada gətiririk: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حَدَّثَنَا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عَبْدِالرَّحْمَانِ بْنِ أَبِی لیلی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لَقِینِی کَعْبُ بْن عجرةَ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أُهْدی لکَ هَدِیَّةً؟ إِنَّ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لَقَدْ عَلِمْنَا کَیْفَ نُسَلِّمُ عَلَیْکَ فَکَیْفَ نُصَلِّی عَلَیْکَ؟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عَلَی مُحَمَّدٍ وَ عَلَی آلِ مُحَمَّد، کَمَا صَلَّیْتَ عَلَی آلِ إِبْرَاهِیم، إنَّکَ حَمِیدٌ 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بَارِکْ عَلَی مُحَمَّدٍ وَ آلِ مُحَمَّد، کَمَا بَارَکْتَ عَلَی آلِ إِبْرَاهِیم إِنَّکَ حَمِیدٌ مَجِید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Həkəm Əbdur-Rəhman ibn Əbi Leylidən nəql olur ki; “ Kəəb ibn Ucrə məni görüb dedi: İstəyirsən sənə bir töhfə və hədiyyə bağışlayım? O töhfə budur: Bir gün Allahın Rəsulu (s) bizim yanımıza gəldi. Mən soruşdum ki, “Ya Rəsulullah! Sizə necə salam verməyi bilirik, sizə necə salam və səlavat göndərəcəyimizi</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səh:449</w:t>
      </w:r>
    </w:p>
    <w:p>
      <w:pPr>
        <w:pStyle w:val="BookText"/>
        <w:bidi w:val="0"/>
        <w:rPr/>
      </w:pPr>
      <w:r>
        <w:rPr>
          <w:rFonts w:eastAsia="Times New Roman" w:cs="Times New Roman" w:ascii="Times New Roman" w:hAnsi="Times New Roman"/>
          <w:color w:val="111111"/>
          <w:sz w:val="28"/>
          <w:szCs w:val="28"/>
          <w:lang w:val="en-US"/>
        </w:rPr>
        <w:t>bizə söyləyin.” Həzrət Peyğəmbər (s) buyurdu:</w:t>
      </w:r>
    </w:p>
    <w:p>
      <w:pPr>
        <w:pStyle w:val="BookText"/>
        <w:bidi w:val="0"/>
        <w:jc w:val="both"/>
        <w:rPr/>
      </w:pPr>
      <w:r>
        <w:rPr>
          <w:rFonts w:ascii="Amiri" w:hAnsi="Amiri" w:eastAsia="Amiri" w:cs="Amiri"/>
          <w:color w:val="111111"/>
          <w:sz w:val="28"/>
          <w:sz w:val="28"/>
          <w:szCs w:val="28"/>
          <w:rtl w:val="true"/>
          <w:lang w:bidi="ar-SA"/>
        </w:rPr>
        <w:t>أَللهُمَّ صَلِّ عَلَی مُحَمَّدٍ وَ عَلَی آلِ مُحَمَّد، کَمَا صَلَّیْتَ عَلَی آلِ إِبْرَاهِیم، إنَّکَ حَمِیدٌ 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بَارِکْ عَلَی مُحَمَّدٍ وَ آلِ مُحَمَّد، کَمَا بَارَکْتَ عَلَی آلِ إِبْرَاهِیم إِنَّکَ حَمِیدٌ مَجِید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İlahi! İbrahimin övladlarına salam göndərdiyin kimi Məhəmmədə və onun övladlarına da salam göndər ki, həqiqətən sən həmd və sənaya layiqsən. İlahi! İbrahimin övladlarına bərəkət nazil etdiyin kimi Məhəmmədə və onun övladlarına da salam göndər ki, həqiqətən sən həmd və sənaya layiqsən.”</w:t>
      </w:r>
      <w:r>
        <w:rPr>
          <w:rStyle w:val="FootnoteAnchor"/>
        </w:rPr>
        <w:footnoteReference w:id="70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Buxari bu hədisin məzmununa oxşar başqa bir hədisi Əbi Səid Xidridən nəql edir.</w:t>
      </w:r>
      <w:r>
        <w:rPr>
          <w:rStyle w:val="FootnoteAnchor"/>
        </w:rPr>
        <w:footnoteReference w:id="71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أضبِی مَسْعُودِ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فِی مَجْلِسِ سَعْدِ بْنِ عِبَادَة، قَالَ لَهُ بِشْرِ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أَمَرَنَااللهُ عَزَّ وَ جَلَّ أَنْ نُصَلِّیَ عَلَیْکَ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 رَسُولُ اللهِ حَتَّی تَمَنَّیْنَا أَنَّهُ لَمْ یَسْأَلْهُ ثُمَّ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عَلَی مُحَمَّدٍ وَ عَلَی آلِ مُحَمَّد، کَمَا صَلَّیْتَ عَلَی آلِ إِبْرَاهِیم، وَ بَارِکْ عَلَی مُحَمَّدٍ وَ آلِ مُحَمَّد، کَمَا بَارَکْتَ عَلَی آلِ إِبْرَاهِیمَ فِی الْعَالَمِینَ إِنَّکَ حَمِیدٌ مَجِید، وَالسَّلاَمُ کَمَا عَلَّمْتُمْ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Müslim də Əbu Məsuddan bu barədə belə nəql etmişdir ki; “Biz Səd ibn İbadənin məclisində idik. Allahın Rəsulu (s) da bu məclisə gəldi. Bişr ibn Səd ərz etdi: Ya Rəsulullah! Allah-Təala sənə salavat göndərməyi bizə əmr edib. Sənə necə salavat göndərək? Əbu Məsud deyir: Allahın Rəsulu (s) elə sükuta daldı ki biz bir an istədik ki, Bişr bu sualı bir də açıqlasın. Bu</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səh:450</w:t>
      </w:r>
    </w:p>
    <w:p>
      <w:pPr>
        <w:pStyle w:val="BookText"/>
        <w:bidi w:val="0"/>
        <w:rPr/>
      </w:pPr>
      <w:r>
        <w:rPr>
          <w:rFonts w:eastAsia="Times New Roman" w:cs="Times New Roman" w:ascii="Times New Roman" w:hAnsi="Times New Roman"/>
          <w:color w:val="111111"/>
          <w:sz w:val="28"/>
          <w:szCs w:val="28"/>
          <w:lang w:val="en-US"/>
        </w:rPr>
        <w:t>vaxt Həzrət Peyğəmbər (s) buyurdu:</w:t>
      </w:r>
    </w:p>
    <w:p>
      <w:pPr>
        <w:pStyle w:val="BookText"/>
        <w:bidi w:val="0"/>
        <w:jc w:val="both"/>
        <w:rPr/>
      </w:pPr>
      <w:r>
        <w:rPr>
          <w:rFonts w:ascii="Amiri" w:hAnsi="Amiri" w:eastAsia="Amiri" w:cs="Amiri"/>
          <w:color w:val="111111"/>
          <w:sz w:val="28"/>
          <w:sz w:val="28"/>
          <w:szCs w:val="28"/>
          <w:rtl w:val="true"/>
          <w:lang w:bidi="ar-SA"/>
        </w:rPr>
        <w:t>أَللهُمَّ صَلِّ عَلَی مُحَمَّدٍ وَ عَلَی آلِ مُحَمَّد، کَمَا صَلَّیْتَ عَلَی آلِ إِبْرَاهِیم، وَ بَارِکْ عَلَی مُحَمَّدٍ وَ آلِ مُحَمَّد، کَمَا بَارَکْتَ عَلَی آلِ إِبْرَاهِیمَ فِی الْعَالَمِینَ إِنَّکَ حَمِیدٌ مَجِید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Sizin salam söyləməyiniz öyrəndiyiniz kimidir.”</w:t>
      </w:r>
      <w:r>
        <w:rPr>
          <w:rStyle w:val="FootnoteAnchor"/>
        </w:rPr>
        <w:footnoteReference w:id="711"/>
      </w:r>
      <w:r>
        <w:rPr>
          <w:rFonts w:eastAsia="Times New Roman" w:cs="Times New Roman" w:ascii="Times New Roman" w:hAnsi="Times New Roman"/>
          <w:color w:val="111111"/>
          <w:sz w:val="28"/>
          <w:szCs w:val="28"/>
          <w:lang w:val="en-US"/>
        </w:rPr>
        <w:t>(Yəni yuxarıda söylənilən qaydada.)</w:t>
      </w:r>
    </w:p>
    <w:p>
      <w:pPr>
        <w:pStyle w:val="BookText"/>
        <w:bidi w:val="0"/>
        <w:jc w:val="both"/>
        <w:rPr/>
      </w:pPr>
      <w:r>
        <w:rPr>
          <w:rFonts w:eastAsia="Times New Roman" w:cs="Times New Roman" w:ascii="Times New Roman" w:hAnsi="Times New Roman"/>
          <w:color w:val="111111"/>
          <w:sz w:val="28"/>
          <w:szCs w:val="28"/>
          <w:lang w:val="en-US"/>
        </w:rPr>
        <w:t>Əhli-sünnənin sihah, məsanid və təfsir kitablarında</w:t>
      </w:r>
      <w:r>
        <w:rPr>
          <w:rStyle w:val="FootnoteAnchor"/>
        </w:rPr>
        <w:footnoteReference w:id="712"/>
      </w:r>
      <w:r>
        <w:rPr>
          <w:rFonts w:eastAsia="Times New Roman" w:cs="Times New Roman" w:ascii="Times New Roman" w:hAnsi="Times New Roman"/>
          <w:color w:val="111111"/>
          <w:sz w:val="28"/>
          <w:szCs w:val="28"/>
          <w:lang w:val="en-US"/>
        </w:rPr>
        <w:t>sayı ondan çox olan belə hədislər Peyğəmbərin əmri ilə onun adının kənarında Əhli-beytinə də salavatın necə söylənilməsi qeyd olunmuşdur. Bu kitabların ən kamili isə Cəlaləddin Siyutinin yazdığı “əd-Dürrul-Mənsur” adlı təfsir kitabıdır.</w:t>
      </w:r>
      <w:r>
        <w:rPr>
          <w:rStyle w:val="FootnoteAnchor"/>
        </w:rPr>
        <w:footnoteReference w:id="713"/>
      </w:r>
    </w:p>
    <w:p>
      <w:pPr>
        <w:pStyle w:val="BookText"/>
        <w:bidi w:val="0"/>
        <w:jc w:val="both"/>
        <w:rPr/>
      </w:pPr>
      <w:r>
        <w:rPr>
          <w:rFonts w:eastAsia="Times New Roman" w:cs="Times New Roman" w:ascii="Times New Roman" w:hAnsi="Times New Roman"/>
          <w:color w:val="111111"/>
          <w:sz w:val="28"/>
          <w:szCs w:val="28"/>
          <w:lang w:val="en-US"/>
        </w:rPr>
        <w:t>Peyğəmbərdən sonra bəziləri həmin illərin siyasətinə görə, O həzrətin ailəsinin (səlamullahi ələyhim əcməcin) fəzilətlərini gizlətməyə məcbur qaldılar. Bu üzdən salavatdan Peyğəmbər övladlarının adları tədricən silindi və təkcə Peyğəmbərin (s) adı ilə qısa – naqis – salavat göndərməklə kifayət etdilər. Baxmayaraq ki, əhli-sünnə alimlərinin gözü qarşısında həmin hədislər yenə də mövcuddur və öz kitablarında bu hədisləri qeyd edirlər ancaq təəssüflər olsun ki, onlara baxdıqda görürük ki, onlar öz ata-babalarının qoyduğu yolu gedirlər. Öz yazılarında və sözlərində salavat söyləməkdə Peyğəmbərin (s) əmrinə qarşı çıxaraq onunla müxalifət edirlər. Bu hədisin məzmununa itaət etmək əvəzinə, öz ata və babalarının irs qoyduğu bu yolldan itaət edirlər.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وَإِذَا قِیلَ لَهُمُ اتَّبِعُوا مَا أَنزَلَ اللَّهُ قَالُوا بَلْ نَتَّبِعُ مَا وَجَدْنَا عَلَیْهِ آبَاءَنَا أَوَلَوْ کَانَ الشَّیْطَانُ یَدْعُوهُمْ إِلَی عَذَابِ السَّعِیرِ</w:t>
      </w:r>
      <w:r>
        <w:rPr>
          <w:rFonts w:eastAsia="Amiri" w:cs="Amiri" w:ascii="Amiri" w:hAnsi="Amiri"/>
          <w:color w:val="111111"/>
          <w:sz w:val="28"/>
          <w:szCs w:val="28"/>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səh:451</w:t>
      </w:r>
      <w:bookmarkStart w:id="662" w:name="pg3610_19162"/>
    </w:p>
    <w:p>
      <w:pPr>
        <w:pStyle w:val="BookText"/>
        <w:bidi w:val="0"/>
        <w:rPr/>
      </w:pPr>
      <w:bookmarkEnd w:id="662"/>
      <w:r>
        <w:rPr>
          <w:rFonts w:eastAsia="Times New Roman" w:cs="Times New Roman" w:ascii="Times New Roman" w:hAnsi="Times New Roman"/>
          <w:color w:val="111111"/>
          <w:sz w:val="28"/>
          <w:szCs w:val="28"/>
          <w:lang w:val="en-US"/>
        </w:rPr>
        <w:t>_Onlara: "Allahın nazil etdiyinə (Qur’ana) tabe olun!" deyildikdə, onlar: "Xeyr, biz atalarımızın getdiyi yolla (ibadət etdiyi dinə) tabe olacağıq!" - deyə cavab verərlər. Bəs Şeytan onları cəhənnəm odunun əzabına çağırırsa necə? (Yenədəmi həmin yolla gedəcəklər?)” _</w:t>
      </w:r>
      <w:r>
        <w:rPr>
          <w:rStyle w:val="FootnoteAnchor"/>
        </w:rPr>
        <w:footnoteReference w:id="714"/>
      </w:r>
    </w:p>
    <w:p>
      <w:pPr>
        <w:pStyle w:val="Heading5"/>
        <w:numPr>
          <w:ilvl w:val="4"/>
          <w:numId w:val="1"/>
        </w:numPr>
        <w:bidi w:val="0"/>
        <w:jc w:val="left"/>
        <w:rPr/>
      </w:pPr>
      <w:bookmarkStart w:id="663" w:name="__RefHeading___Toc4202426_2749589250"/>
      <w:bookmarkStart w:id="664" w:name="_Toc238"/>
      <w:bookmarkEnd w:id="663"/>
      <w:r>
        <w:rPr/>
        <w:t>5. On iki rəhbər</w:t>
      </w:r>
      <w:bookmarkEnd w:id="664"/>
    </w:p>
    <w:p>
      <w:pPr>
        <w:pStyle w:val="BookText"/>
        <w:bidi w:val="0"/>
        <w:jc w:val="both"/>
        <w:rPr/>
      </w:pPr>
      <w:r>
        <w:rPr>
          <w:rFonts w:eastAsia="Times New Roman" w:cs="Times New Roman" w:ascii="Times New Roman" w:hAnsi="Times New Roman"/>
          <w:color w:val="111111"/>
          <w:sz w:val="28"/>
          <w:szCs w:val="28"/>
          <w:lang w:val="en-US"/>
        </w:rPr>
        <w:t>Əhli-sünnənin kitablarında İslam Peyğəmbərindən (s) on iki xəlifə və Həzrət Mehdinin (əccələllahu fi fərəcih) sifətləri barədə çoxlu rəvayətlər nəql olunmuşdur. Həmin hədislərə görə əhli-sünnə alimlərinin bəzisi öz kitablarında Həzrət Mehdi (əccələllahu fi fərəcih) barədə xüsusi bir fəsl açmışlar. Bəziləri isə, bu zəminədə ayrıca bir kitab yazmışlar. Biz burada təkcə “Səhiheyn”də qeyd olunmuş hədisləri nəql edirik.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عَبْد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یَکُونُ إِثْنَا عَشَرَ أَمِیراً، فَقَالَ کَلِمَةَ لَمْ أَسْمَعْهَا، فَقَالَ أَبِی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کُلُّهُمْ مِنْ قُرَیْشٍ</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Əbdul Məlik Cabir ibn Səmurədən nəql edir ki; “Peyğəmbərdən (s) eşitdim ki, belə buyurdu: “On iki nəfər xəlifə və başçı olacaqlar.” Cabir deyir: “Peyğəmbər bir cümlə dedi, ancaq mən onu eşitmədim. Atam söylədi ki, sən eşitmədiyin cümlə budur ki, Peyğəmbər buyurdu: “Onların on ikisi də Qureyş ailəsindəndir.”</w:t>
      </w:r>
      <w:r>
        <w:rPr>
          <w:rStyle w:val="FootnoteAnchor"/>
        </w:rPr>
        <w:footnoteReference w:id="715"/>
      </w:r>
    </w:p>
    <w:p>
      <w:pPr>
        <w:pStyle w:val="BookText"/>
        <w:bidi w:val="0"/>
        <w:jc w:val="both"/>
        <w:rPr/>
      </w:pPr>
      <w:r>
        <w:rPr>
          <w:rFonts w:eastAsia="Times New Roman" w:cs="Times New Roman" w:ascii="Times New Roman" w:hAnsi="Times New Roman"/>
          <w:color w:val="111111"/>
          <w:sz w:val="28"/>
          <w:szCs w:val="28"/>
          <w:lang w:val="en-US"/>
        </w:rPr>
        <w:t>Bu hədis “Səhihi-Buxari”də qeyd olunmuşdur. Müslim də onu səkkiz müxtəlif sənədlərlə öz kitabında yazmışdır. Bu</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səh:452</w:t>
      </w:r>
    </w:p>
    <w:p>
      <w:pPr>
        <w:pStyle w:val="BookText"/>
        <w:bidi w:val="0"/>
        <w:rPr/>
      </w:pPr>
      <w:r>
        <w:rPr>
          <w:rFonts w:eastAsia="Times New Roman" w:cs="Times New Roman" w:ascii="Times New Roman" w:hAnsi="Times New Roman"/>
          <w:color w:val="111111"/>
          <w:sz w:val="28"/>
          <w:szCs w:val="28"/>
          <w:lang w:val="en-US"/>
        </w:rPr>
        <w:t>hədislərdən birində belə gəlmişdir:</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عَنْ جَابِرِ بْنَ سَمُرَةَ قَالَ انطلَقْتُ إِلَی رَسُول اللهِ وَ مَعِی أَبِی فَسَمِعْتُهُ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یَزَالُ هَذَا الدِّینُ عَزِیزاً مُنِعاً، الی اثْنَی عَشَرَ خَلِیفَةً فَقَالَ کَلِمة صمنیهَا النَّاسُ فَقُلْتُ لِأَبِی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کُلُّهُمْ مِنْ قُرَیْشٍ</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Cabir ibn Səmurə deyir: “Mən atamla Peyğəmbərin hüzuruna getdik. Peyğəmbərdən eşitdim ki, belə buyurdu: “Bu din on iki əziz və qüdrətli xəlifələrə qədər diri qalacaq”. Bu vaxt başqa bir cümlə söylədi. Məclis əhlinin səs-küyündən onu eşidə bilmədim. Atamdan, Peyğəmbər axırıncı cümlədə nə buyurdu- deyə soruşdum. O belə dedi: Həzrət buyurdu: “Bu on iki xəlifələrin hamısı Qureyş ailəsindəndir.”</w:t>
      </w:r>
      <w:r>
        <w:rPr>
          <w:rStyle w:val="FootnoteAnchor"/>
        </w:rPr>
        <w:footnoteReference w:id="716"/>
      </w:r>
    </w:p>
    <w:p>
      <w:pPr>
        <w:pStyle w:val="BookText"/>
        <w:bidi w:val="0"/>
        <w:jc w:val="both"/>
        <w:rPr/>
      </w:pPr>
      <w:r>
        <w:rPr>
          <w:rFonts w:eastAsia="Times New Roman" w:cs="Times New Roman" w:ascii="Times New Roman" w:hAnsi="Times New Roman"/>
          <w:color w:val="111111"/>
          <w:sz w:val="28"/>
          <w:szCs w:val="28"/>
          <w:lang w:val="en-US"/>
        </w:rPr>
        <w:t>Əhli-sünnə mənbələrində müxtəlif məzmunlarda qeyd olunan bir çox belə hədislər bir daha on iki imamı qəbul edən şiə məzhəbinin əqidəsinin doğru və haq olduğuna, o cümlədən İslam dinində digər məzhəblərin batil olmasına dəlalət edir. Buna görə də bu hədisin mənası əhli-sünnənin əqidəsi ilə uyğun gəlmir. Çünki onlar ya dörd nəfərin xilafətinə (xüləfai raşidin) və yaxud da İmam Həsən Müctəba (ə) daxil olmaqla beş nəfərin xəlifəliyini qəbul edirlər. Belə olduqda xəlifələrin sayı on ikidən az olur. Yaxud da Bəni Üməyyə və Bəni Abbasi kimi başqa xəlifələrin xilafətinə etiqad bəsləyirlər ki, belə halda onların sayı on iki nəfərdən çox olur. Əməvi və Abbasi xəlifələrinin çoxu şərabxorluqla, qan tökməklə və başqa günah işləri həyata keçirərək ömür sürdükləri halda Həzrət Peyğəmbərin (s) onları öz xəlifəsi və canişini kimi tanıtdırması necə mümkündür?</w:t>
      </w:r>
    </w:p>
    <w:p>
      <w:pPr>
        <w:pStyle w:val="BookText"/>
        <w:bidi w:val="0"/>
        <w:jc w:val="both"/>
        <w:rPr/>
      </w:pPr>
      <w:r>
        <w:rPr>
          <w:rFonts w:eastAsia="Times New Roman" w:cs="Times New Roman" w:ascii="Times New Roman" w:hAnsi="Times New Roman"/>
          <w:color w:val="111111"/>
          <w:sz w:val="28"/>
          <w:szCs w:val="28"/>
          <w:lang w:val="en-US"/>
        </w:rPr>
        <w:t>Bu hədis şiənin Zeydiyyə, İsmailiyyə, Fəthiyyə kimi başqa məzhəblərinin əqidəsi ilə də uyğun deyildir. Çünki onların rəhbərlərinin sayı on ikidən daha azdır.</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səh:453</w:t>
      </w:r>
    </w:p>
    <w:p>
      <w:pPr>
        <w:pStyle w:val="BookText"/>
        <w:bidi w:val="0"/>
        <w:rPr/>
      </w:pPr>
      <w:r>
        <w:rPr>
          <w:rFonts w:eastAsia="Times New Roman" w:cs="Times New Roman" w:ascii="Times New Roman" w:hAnsi="Times New Roman"/>
          <w:color w:val="111111"/>
          <w:sz w:val="28"/>
          <w:szCs w:val="28"/>
          <w:lang w:val="en-US"/>
        </w:rPr>
        <w:t>Buna görə də sözü gedən hədis təkcə on iki imama etiqadı olan şiənin əqidəsi ilə üst-üstə düşür. Bu imamların birincisi Əmirəl möminin Əli (ə) və axırıncısı isə Həzrət Mehdi Höccət ibnil-Əsgəri (əccələllahu fi fərəcih)–dir.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جَابِرِ بْنِ عَبْدُ اللهِ وَ أَبُو سَعِید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یَکُونُ فِی آخرِالزَّمَانِ خَلِیفَةٌ یُقَسِّمُ المَال وَ لاَ یَعَدّهُ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Cabir ibn Abdullah və Əbu Səid Həzrət Peyğəmbərdən (s) nəql edirlər ki, belə buyurdu: “Zəmanənin sonunda bir xəlifə və imam olacaqdır ki, sərvəti və pulu saymamış (çəkisi və kilosu ilə) böləcəkdir.”</w:t>
      </w:r>
      <w:r>
        <w:rPr>
          <w:rStyle w:val="FootnoteAnchor"/>
        </w:rPr>
        <w:footnoteReference w:id="717"/>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عَنْ أَبِی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خُلَفَائِکُمْ خَلِیفَةٌ یَحْشو المَالَ حشیاً وَ لاَ یَعَدَّهُ عَدّاً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Yenə Əbu Səid Peyğəmbərdən (s) belə nəql edir ki; “Sizin xəlifə və imamlarınızdan biri o kəs olacaqdır ki, pulu sizə sayaraq deyil, ovuc dolusu ilə verəcək.”</w:t>
      </w:r>
      <w:r>
        <w:rPr>
          <w:rStyle w:val="FootnoteAnchor"/>
        </w:rPr>
        <w:footnoteReference w:id="718"/>
      </w:r>
    </w:p>
    <w:p>
      <w:pPr>
        <w:pStyle w:val="BookText"/>
        <w:bidi w:val="0"/>
        <w:jc w:val="both"/>
        <w:rPr/>
      </w:pPr>
      <w:r>
        <w:rPr>
          <w:rFonts w:eastAsia="Times New Roman" w:cs="Times New Roman" w:ascii="Times New Roman" w:hAnsi="Times New Roman"/>
          <w:color w:val="111111"/>
          <w:sz w:val="28"/>
          <w:szCs w:val="28"/>
          <w:lang w:val="en-US"/>
        </w:rPr>
        <w:t>Nəvəvi, “Səhihi-Müslim” kitabının şərhçisi, bu hədisin lüğətlərini açıqladıqdan sonra deyir: “Qızıl və gümüşü bu şəkildə paylamaq fəthlərin, qənimətlərin, sərvətin çox olmasının və o dahi şəxsin səxavətli və ehtiyacsızlığa olan xislətinın nəticəsindəndir.”</w:t>
      </w:r>
    </w:p>
    <w:p>
      <w:pPr>
        <w:pStyle w:val="BookText"/>
        <w:bidi w:val="0"/>
        <w:jc w:val="both"/>
        <w:rPr/>
      </w:pPr>
      <w:r>
        <w:rPr>
          <w:rFonts w:eastAsia="Times New Roman" w:cs="Times New Roman" w:ascii="Times New Roman" w:hAnsi="Times New Roman"/>
          <w:color w:val="111111"/>
          <w:sz w:val="28"/>
          <w:szCs w:val="28"/>
          <w:lang w:val="en-US"/>
        </w:rPr>
        <w:t>Sonra deyir: “Sünəni-Termizi”də və Əbi Davudun “Sünən” adlı kitabında qeyd olunan hədisdə bu xəlifənin adı gəlmişdir. Onun “Mehdi” olduğu bildirirlir. Bu vaxt həmin hədisi “Sünəni-Termizi”dən nəql edir və Peyğəmbərin (s) belə buyurduğunu söyləyir: “Nə qədər ki, mənim Əhli-beytimdən</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səh:454</w:t>
      </w:r>
    </w:p>
    <w:p>
      <w:pPr>
        <w:pStyle w:val="BookText"/>
        <w:bidi w:val="0"/>
        <w:rPr/>
      </w:pPr>
      <w:r>
        <w:rPr>
          <w:rFonts w:eastAsia="Times New Roman" w:cs="Times New Roman" w:ascii="Times New Roman" w:hAnsi="Times New Roman"/>
          <w:color w:val="111111"/>
          <w:sz w:val="28"/>
          <w:szCs w:val="28"/>
          <w:lang w:val="en-US"/>
        </w:rPr>
        <w:t>və ailəmdən adı mənim adım olan biri ərəbə hakim olmayıbdır qiyamət baş verməyəcək”</w:t>
      </w:r>
    </w:p>
    <w:p>
      <w:pPr>
        <w:pStyle w:val="BookText"/>
        <w:bidi w:val="0"/>
        <w:jc w:val="both"/>
        <w:rPr/>
      </w:pPr>
      <w:r>
        <w:rPr>
          <w:rFonts w:eastAsia="Times New Roman" w:cs="Times New Roman" w:ascii="Times New Roman" w:hAnsi="Times New Roman"/>
          <w:color w:val="111111"/>
          <w:sz w:val="28"/>
          <w:szCs w:val="28"/>
          <w:lang w:val="en-US"/>
        </w:rPr>
        <w:t>Yenə əlavə edir ki, Termizi bu hədisi səhih və doğru hədislərdən saymışdır. “Sünəni-Əbi Davud” kitabında həmin hədisin axırında bu cümlə də qeyd olunmuşdur: “O xəlifə yer üzünü zülmlə necə dolacağsa eləcə də ədalətlə dolduracaq.”</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Buxari öz “Səhih”ində Əbu Hüreyrədən nəql edir ki; “Allahın rəsulu (s) buyurdu: “Məryəmin oğlu sizin yanınıza gəldikdə və sizin imamınız və rəhbəriniz özünüzdən olduqda necə olacaqsınız? «</w:t>
      </w:r>
      <w:r>
        <w:rPr>
          <w:rFonts w:ascii="Amiri" w:hAnsi="Amiri" w:eastAsia="Amiri" w:cs="Amiri"/>
          <w:color w:val="111111"/>
          <w:sz w:val="28"/>
          <w:sz w:val="28"/>
          <w:szCs w:val="28"/>
          <w:rtl w:val="true"/>
          <w:lang w:bidi="ar-SA"/>
        </w:rPr>
        <w:t>کَیْْفَ أَنْتٌمْ إِذَا نَزَلَ ابْنِ مَرْیَمُ فِیکُمْ وَ إِمِامُِکُم مِنْکُمْ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Həcər bu hədisin şərhində deyir: “İmam Şafii “Mənaqib” adlı kitabda belə deyir: “Mehdinin bu ümmətdən olması və İsa ibn Məryəmin (səlamu-llahi ələyh) onun arxasında namaz qılması xəbərləri bir-birnin ardınca təvatür həddinə yetişmişdir.”</w:t>
      </w:r>
      <w:r>
        <w:rPr>
          <w:rStyle w:val="FootnoteAnchor"/>
        </w:rPr>
        <w:footnoteReference w:id="719"/>
      </w:r>
      <w:r>
        <w:rPr>
          <w:rFonts w:eastAsia="Times New Roman" w:cs="Times New Roman" w:ascii="Times New Roman" w:hAnsi="Times New Roman"/>
          <w:color w:val="111111"/>
          <w:sz w:val="28"/>
          <w:szCs w:val="28"/>
          <w:lang w:val="en-US"/>
        </w:rPr>
        <w:t>)Bədruddin Eyni bu hədisin şərhində uzun bəhsdən sonra belə nəticə alır: “İsa ibn Məryəmin (səlamu-llahi ələyh bu ümmətdən birinin arxasında namaz qılması (baxmayaraq ki, zəmannənin axırında və qiyamətə yaxın olacaq) “Yer üzü heç vaxt haqqa qaimsiz və höccətsiz deyildir”</w:t>
      </w:r>
      <w:r>
        <w:rPr>
          <w:rStyle w:val="FootnoteAnchor"/>
        </w:rPr>
        <w:footnoteReference w:id="720"/>
      </w:r>
      <w:r>
        <w:rPr>
          <w:rFonts w:eastAsia="Times New Roman" w:cs="Times New Roman" w:ascii="Times New Roman" w:hAnsi="Times New Roman"/>
          <w:color w:val="111111"/>
          <w:sz w:val="28"/>
          <w:szCs w:val="28"/>
          <w:lang w:val="en-US"/>
        </w:rPr>
        <w:t>sözlərinə etiqadı olan kəslərin doğru olmasına dəlildir.)Nəvəvi “Təhzibul-əsma” kitabında “İsa” kəlməsinin izahında deyir: “Həzrət İsanın (səlamul-lahi ələyh axır zamanda olan zühuru, öz peyğəmbərliyini və Məsihiyyət dininin haqq olduğunu açıqlamaq üçün deyil, əksinə İslam)səh:455</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dininin sübutu üçündür. Allah-Təala Həzrət İsanın (səlamul-lahi ələyh bu ümmətin imamının və rəhbərinin arxasında namaz qılması ilə istəyir ki, Rəsuli-Əkrəmin (s) sayğı və hörmətinə xatir bu ümməti başı uca və şərəf sahibi etsin.”</w:t>
      </w:r>
      <w:r>
        <w:rPr>
          <w:rStyle w:val="FootnoteAnchor"/>
        </w:rPr>
        <w:footnoteReference w:id="721"/>
      </w:r>
      <w:r>
        <w:rPr>
          <w:rFonts w:eastAsia="Times New Roman" w:cs="Times New Roman" w:ascii="Times New Roman" w:hAnsi="Times New Roman"/>
          <w:color w:val="111111"/>
          <w:sz w:val="28"/>
          <w:szCs w:val="28"/>
          <w:lang w:val="en-US"/>
        </w:rPr>
        <w:t>)“Səhiheyn”də gələn və şiənin əqidəsindən xəbər verən bu bir neçə hədis, bir çox tərəfkeş “səhiheyn” şərhçilərinin və günün əhli-sünnə yazarları üçün bir problemə çevrilmişdir. Bu bir çox hədislərin qarşısında öz vicdanlarına cavab verməkdən ötrü cürbə-cür qəbul olunmaz ziddiyyətli izahlara və məna yozumlarına başlamışlar.Lakin əhli-sünnənin müasir yazıçılarından biri mənasız olan bu yozumlara diqqət etmiş və başqa çıxış yolu axtarıb tapmışdır. O belə deyir: “Bu hədislərin həqiqi mənalarını başa düşmək bizə çox çətindir. Buna görə də bu hədislərə vaxt sərf etməkdən çəkinib, qiymətli ömrü faydalı olan başqa elmlərdə istifadə etmək lazımdır.”</w:t>
      </w:r>
      <w:r>
        <w:rPr>
          <w:rStyle w:val="FootnoteAnchor"/>
        </w:rPr>
        <w:footnoteReference w:id="722"/>
      </w:r>
      <w:r>
        <w:rPr>
          <w:rFonts w:eastAsia="Times New Roman" w:cs="Times New Roman" w:ascii="Times New Roman" w:hAnsi="Times New Roman"/>
          <w:color w:val="111111"/>
          <w:sz w:val="28"/>
          <w:szCs w:val="28"/>
          <w:lang w:val="en-US"/>
        </w:rPr>
        <w:t>)Bəli, bu növ hədislər belə yazıçıların istək və əqidələrinin ziddinədir. Buna görə də bəhs olunmamış və onların həqiqi mənalarını dərk etmək mümkün olmamışdır.səh:456</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4. Səhiheyndə Əmirəl möminin Əlinin (ə fəzilətləri)##### İşarəBura qədər “Səhiheyn” kitablarında gəlmiş Əhli-beytin (səlamul-lahi ələyhim əcməin və Həzrət Peyğəmbərin (s) sülaləsinin fəzilətləri, ümumi qeyd olunan on iki xəlifələr barədə hədislərdən bəhs etdik. İndi isə “Səhiheyn”də gəlmiş Peyğəmbərin sülaləsinin və Əhli-beytin hər birinin fəzilətləri barədə qeyd olunan hədisləri burada qeyd edirik.)##### 1. Əliyə (ə düşmən olanlar Allaha düşməndir)</w:t>
      </w:r>
      <w:r>
        <w:rPr>
          <w:rFonts w:ascii="Amiri" w:hAnsi="Amiri" w:eastAsia="Amiri" w:cs="Amiri"/>
          <w:color w:val="111111"/>
          <w:sz w:val="28"/>
          <w:sz w:val="28"/>
          <w:szCs w:val="28"/>
          <w:rtl w:val="true"/>
          <w:lang w:bidi="ar-SA"/>
        </w:rPr>
        <w:t>عَنْ أَبِی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فِی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ستّة مِنْ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 حَمْزَة، وَ عُبَیْدةِ بْنِ الْحَارِثْ، وَ شُیْبَةِ بْنِ رَبِیعَة وَ عُتْبَةِ بْنِ رَبِیعَة، وَالوَلِیدِ بْنِ عُتْبَة</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...Əbuzər deyir: “(Rəbbi barəsində mübahisə aparan bu iki zümrə (mö’minlər və kafirlər bir-birinə düşməndir) </w:t>
      </w:r>
      <w:r>
        <w:rPr>
          <w:rStyle w:val="FootnoteAnchor"/>
        </w:rPr>
        <w:footnoteReference w:id="723"/>
      </w:r>
      <w:r>
        <w:rPr>
          <w:rFonts w:eastAsia="Times New Roman" w:cs="Times New Roman" w:ascii="Times New Roman" w:hAnsi="Times New Roman"/>
          <w:color w:val="111111"/>
          <w:sz w:val="28"/>
          <w:szCs w:val="28"/>
          <w:lang w:val="en-US"/>
        </w:rPr>
        <w:t>ayəsi, Qureyş tayfasından olan üç nəfər xalis mömin və üç nəfər kafir barəsində nazil olmuşdur. Bu altı nəfər bir-birinə qarşı cəbhədə mübarizə aparırdılar: Əli, Həmzə, Ubeydə ibn Haris tövhid cəbhəsində, Şöybə, Ötbə və Vəlid isə şirk və büt pərəst cəbhəsində.”)</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قیسِ بْنِ عبَاد عَنْ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فِینَا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فِی رَبِّهِمْ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səh:457</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Yenə də Qeys Əmirəl möminindən (ə nəql edir ki; “)Rəbbi barəsində mübahisə aparan bu iki zümrə (mö’minlər və kafirlər bir-birinə) düşməndir ayəsi, bizim barəmizdə nazil olmuşdur.</w:t>
      </w:r>
      <w:r>
        <w:rPr>
          <w:rStyle w:val="FootnoteAnchor"/>
        </w:rPr>
        <w:footnoteReference w:id="724"/>
      </w:r>
      <w:r>
        <w:rPr>
          <w:rFonts w:eastAsia="Times New Roman" w:cs="Times New Roman" w:ascii="Times New Roman" w:hAnsi="Times New Roman"/>
          <w:color w:val="111111"/>
          <w:sz w:val="28"/>
          <w:szCs w:val="28"/>
          <w:lang w:val="en-US"/>
        </w:rPr>
        <w:t>)2. Əlini (ə sevmək iman, onunla düşmənlik isə nifaq əlamətidir)</w:t>
      </w:r>
      <w:r>
        <w:rPr>
          <w:rFonts w:ascii="Amiri" w:hAnsi="Amiri" w:eastAsia="Amiri" w:cs="Amiri"/>
          <w:color w:val="111111"/>
          <w:sz w:val="28"/>
          <w:sz w:val="28"/>
          <w:szCs w:val="28"/>
          <w:rtl w:val="true"/>
          <w:lang w:bidi="ar-SA"/>
        </w:rPr>
        <w:t>عَنْ عَدِی بْنِ ثَابت، عَنْ زر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 فَلَقَ الحبّةَ وَ بَرَءَ النسمة إِنَّهُ لعَهدِ النَّبِیّ الأُمِّی إِلَیَّ أَنْ لاَ یُحِبُّنِی إِلاَّ مُؤْمِنٌ وَلاَ یَبْغِضُنِی إلاَّ مُنَافقٌ</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...Ədi ibn Sabit Zərrdən nəql edir ki, Əmirəl möminin Əli (ə buyurdu: “Dənəni parçalayan və insanları yaradan Allaha and olsun ki,  Allahın Rəsulundan (s) nəql olub ki, “məni mömindən başqası sevməz və münafiqdən başqa bir kəs mənimlə düşmən olmaz”.</w:t>
      </w:r>
      <w:r>
        <w:rPr>
          <w:rStyle w:val="FootnoteAnchor"/>
        </w:rPr>
        <w:footnoteReference w:id="725"/>
      </w:r>
      <w:r>
        <w:rPr>
          <w:rFonts w:eastAsia="Times New Roman" w:cs="Times New Roman" w:ascii="Times New Roman" w:hAnsi="Times New Roman"/>
          <w:color w:val="111111"/>
          <w:sz w:val="28"/>
          <w:szCs w:val="28"/>
          <w:lang w:val="en-US"/>
        </w:rPr>
        <w:t>)Bu hədisi Müslim öz “Səhih” adlı kitabında gtirmişdir.3. Əmirəl mömininin (ə namazı)</w:t>
      </w:r>
      <w:r>
        <w:rPr>
          <w:rFonts w:ascii="Amiri" w:hAnsi="Amiri" w:eastAsia="Amiri" w:cs="Amiri"/>
          <w:color w:val="111111"/>
          <w:sz w:val="28"/>
          <w:sz w:val="28"/>
          <w:szCs w:val="28"/>
          <w:rtl w:val="true"/>
          <w:lang w:bidi="ar-SA"/>
        </w:rPr>
        <w:t>عَنْ مطرف، عَنْ عِمرَانِ بْنِ حَصِین،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مَعَ عَلِیٍّ بِالْبَصْرَةِ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ذَکَّرنَا هَذَاالرَّجُلُ صَلاَةً نُصَلِّیهَا مَعَ رَسُولِ اللهِ، فَذَکَرَ أَنَّهُ کَانَ یُکَبِّرُ کُلَّمَا رَفَعَ وَ کُلَّمَا وَضَعَ</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Mutrif ibn Abdullah deyir: “İmran ibn Həsin Bəsrədə Əmirəl möminin Əlinin (ə arxasında namaz qıldı. Bu vaxt mənə dedi: “Mutrif! Bu kişi bizə Peyğəmbərlə (s) qıldığımız namazı yadımıza saldı. Çünki  Allahın Rəsulu (s) da hər rükuda, səcdədə, oturub qalxarkən təkbir deyirdi.”</w:t>
      </w:r>
      <w:r>
        <w:rPr>
          <w:rStyle w:val="FootnoteAnchor"/>
        </w:rPr>
        <w:footnoteReference w:id="726"/>
      </w:r>
      <w:r>
        <w:rPr>
          <w:rFonts w:eastAsia="Times New Roman" w:cs="Times New Roman" w:ascii="Times New Roman" w:hAnsi="Times New Roman"/>
          <w:color w:val="111111"/>
          <w:sz w:val="28"/>
          <w:szCs w:val="28"/>
          <w:lang w:val="en-US"/>
        </w:rPr>
        <w:t>)Bu hədis “Səhihi-Buxaridə” və “Səhihi-Müslimdə” qısa fərqlə nəql olunmuşdur.səh:458</w:t>
      </w:r>
    </w:p>
    <w:p>
      <w:pPr>
        <w:pStyle w:val="BookText"/>
        <w:bidi w:val="0"/>
        <w:rPr/>
      </w:pPr>
      <w:r>
        <w:rPr>
          <w:rFonts w:eastAsia="Times New Roman" w:cs="Times New Roman" w:ascii="Times New Roman" w:hAnsi="Times New Roman"/>
          <w:color w:val="111111"/>
          <w:sz w:val="28"/>
          <w:szCs w:val="28"/>
          <w:lang w:val="en-US"/>
        </w:rPr>
        <w:t>4. Əbu Turab Peyğəmbərin hədiyyə etdiyi ləqəbdir</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أَبِی حَزِم أَنَّ رَجُلاً جَاءَ إِلَی سَهْلِ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 الْمَدِینَة یَدْعُو عَلِیّاً عِنْدَ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لَهُ، أَبُوتُرَاب، فَضَحِکَ،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سَمَّاهُ إِلاَّ النَّبِیّ وَ مَا کَانَ لَهُ اسْمٌ أحَبُّ إلَیْهِ مِنْهُ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rPr>
        <w:t>Əbu Hazim deyir: “Bir kişi Səhl ibn Sədin yanına gəldi və dedi: İndi filan şəxs (Mədinənin hakimi Peyğəmbər minbərinin yanında Əliyə pis söz deyir. Səhl soruşdu: Nə deyir? Dedi:- Onu Əbu Turab səsləndirir. Əbu Hazim deyir ki; Səhl güldü və dedi: Allaha and olsun bu adı və künyəni Əliyə Allahın Rəsulundan başqa heç kəs verməmişdir. Əli bu adı başqa adlarından daha çox sevir...”</w:t>
      </w:r>
      <w:r>
        <w:rPr>
          <w:rStyle w:val="FootnoteAnchor"/>
        </w:rPr>
        <w:footnoteReference w:id="727"/>
      </w:r>
      <w:r>
        <w:rPr>
          <w:rFonts w:eastAsia="Times New Roman" w:cs="Times New Roman" w:ascii="Times New Roman" w:hAnsi="Times New Roman"/>
          <w:color w:val="111111"/>
          <w:sz w:val="28"/>
          <w:szCs w:val="28"/>
          <w:lang w:val="en-US"/>
        </w:rPr>
        <w:t>)Bu hədisin mətnində qeyd olunan “Əbu Turab” ləqəbi, Əmirəl möminin Əlinin (ə fəxrlərindəndir. Bütün ləqəblərindən və başqa adlarından daha çox onun bu ləqəbdən xoşu gəlidi. Bu fəxri düşmənləri inkar edə bilməzlər. Lakin onlar hədisi təhrif etmiş və həqiqi mənasını dyişdirmişlər. Biz bu hədisi Allahın köməyi ilə kitabımızın sonrakı cildində Əlinin (ə) barəsində uydurulmuş başqa pis hədislərlə birgə araşdıracağıq.)5. Əli (ə qəzavəti hamıdan yaxşı bilirdi)Buxari öz “Səhih”ində İbn Abbasdan nəql edir ki, Ömər ibn Xəttab deyirdi: “Hamımızdan yaxşı qəzavəti bilən Əli ibn Əbi Talibdir”. «</w:t>
      </w:r>
      <w:r>
        <w:rPr>
          <w:rFonts w:ascii="Amiri" w:hAnsi="Amiri" w:eastAsia="Amiri" w:cs="Amiri"/>
          <w:color w:val="111111"/>
          <w:sz w:val="28"/>
          <w:sz w:val="28"/>
          <w:szCs w:val="28"/>
          <w:rtl w:val="true"/>
          <w:lang w:bidi="ar-SA"/>
        </w:rPr>
        <w:t>وَأَقْضَانَا عَلِیّ</w:t>
      </w:r>
      <w:r>
        <w:rPr>
          <w:rFonts w:eastAsia="Amiri" w:cs="Amiri" w:ascii="Amiri" w:hAnsi="Amiri"/>
          <w:color w:val="111111"/>
          <w:sz w:val="28"/>
          <w:szCs w:val="28"/>
          <w:lang w:bidi="ar-SA"/>
        </w:rPr>
        <w:t>»</w:t>
      </w:r>
      <w:r>
        <w:rPr>
          <w:rStyle w:val="FootnoteAnchor"/>
        </w:rPr>
        <w:footnoteReference w:id="728"/>
      </w:r>
      <w:r>
        <w:rPr>
          <w:rFonts w:eastAsia="Times New Roman" w:cs="Times New Roman" w:ascii="Times New Roman" w:hAnsi="Times New Roman"/>
          <w:color w:val="111111"/>
          <w:sz w:val="28"/>
          <w:szCs w:val="28"/>
          <w:lang w:val="en-US"/>
        </w:rPr>
        <w:t xml:space="preserve"> İkinci xəlifədən Əlinin (ə) barəsində nəql və etiraf olunan bu cümlə onun özündən deyildir. Bu cümləni dəfələrcə Həzrət Peyğəmbərimiz (s) eşitdirmiş və bu ibarətlərlə Əlini bəzən</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səh:459</w:t>
      </w:r>
    </w:p>
    <w:p>
      <w:pPr>
        <w:pStyle w:val="BookText"/>
        <w:bidi w:val="0"/>
        <w:rPr/>
      </w:pPr>
      <w:r>
        <w:rPr>
          <w:rFonts w:eastAsia="Times New Roman" w:cs="Times New Roman" w:ascii="Times New Roman" w:hAnsi="Times New Roman"/>
          <w:color w:val="111111"/>
          <w:sz w:val="28"/>
          <w:szCs w:val="28"/>
          <w:lang w:val="en-US"/>
        </w:rPr>
        <w:t>səhabələrinin və ümmətinin qəzavət elminin ən bilicisi kimi tanıtdırmışdır: «</w:t>
      </w:r>
      <w:r>
        <w:rPr>
          <w:rFonts w:ascii="Amiri" w:hAnsi="Amiri" w:eastAsia="Amiri" w:cs="Amiri"/>
          <w:color w:val="111111"/>
          <w:sz w:val="28"/>
          <w:sz w:val="28"/>
          <w:szCs w:val="28"/>
          <w:rtl w:val="true"/>
          <w:lang w:bidi="ar-SA"/>
        </w:rPr>
        <w:t>أَقْضَاهُمْ عَلِیّ</w:t>
      </w:r>
      <w:r>
        <w:rPr>
          <w:rFonts w:eastAsia="Amiri" w:cs="Amiri" w:ascii="Amiri" w:hAnsi="Amiri"/>
          <w:color w:val="111111"/>
          <w:sz w:val="28"/>
          <w:szCs w:val="28"/>
          <w:rtl w:val="true"/>
          <w:lang w:bidi="ar-SA"/>
        </w:rPr>
        <w:t>»</w:t>
      </w:r>
      <w:r>
        <w:rPr>
          <w:rStyle w:val="FootnoteAnchor"/>
          <w:rtl w:val="true"/>
        </w:rPr>
        <w:footnoteReference w:id="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أَقْضَهَا عَلِیّ</w:t>
      </w:r>
      <w:r>
        <w:rPr>
          <w:rFonts w:eastAsia="Amiri" w:cs="Amiri" w:ascii="Amiri" w:hAnsi="Amiri"/>
          <w:color w:val="111111"/>
          <w:sz w:val="28"/>
          <w:szCs w:val="28"/>
          <w:lang w:bidi="ar-SA"/>
        </w:rPr>
        <w:t>»</w:t>
      </w:r>
      <w:r>
        <w:rPr>
          <w:rStyle w:val="FootnoteAnchor"/>
        </w:rPr>
        <w:footnoteReference w:id="730"/>
      </w:r>
    </w:p>
    <w:p>
      <w:pPr>
        <w:pStyle w:val="BookText"/>
        <w:bidi w:val="0"/>
        <w:jc w:val="both"/>
        <w:rPr/>
      </w:pPr>
      <w:r>
        <w:rPr>
          <w:rFonts w:eastAsia="Times New Roman" w:cs="Times New Roman" w:ascii="Times New Roman" w:hAnsi="Times New Roman"/>
          <w:color w:val="111111"/>
          <w:sz w:val="28"/>
          <w:szCs w:val="28"/>
          <w:lang w:val="en-US"/>
        </w:rPr>
        <w:t>Aydındır ki, qəzavət məsələsində təqvalı olmaqla yanaşı geniş bilik və elm sahibi olmağa da ehtiyac vardır. O elmlərlə tanış olmadan qəzavət doğru deyil və qəbul olunmazdır.</w:t>
      </w:r>
    </w:p>
    <w:p>
      <w:pPr>
        <w:pStyle w:val="BookText"/>
        <w:bidi w:val="0"/>
        <w:jc w:val="both"/>
        <w:rPr/>
      </w:pPr>
      <w:r>
        <w:rPr>
          <w:rFonts w:eastAsia="Times New Roman" w:cs="Times New Roman" w:ascii="Times New Roman" w:hAnsi="Times New Roman"/>
          <w:color w:val="111111"/>
          <w:sz w:val="28"/>
          <w:szCs w:val="28"/>
          <w:lang w:val="en-US"/>
        </w:rPr>
        <w:t>Buna görə də, Əlinin (ə) Peyğəmbərin təsdiqi ilə qəzavət elmini hamıdan yaxşı bilməsi onun bir çox başqa elmlərlə tanış olduğunu bildirir. “Əli onların ən yaxşı qəzavət edənidir” cümləsi “Əli onların ən savadlısı, təqvalısı və...” cümləsinin yerinə işlədilmişdir.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Əli (ə) Allah və onun Rəsulunu sevir, Allah və onun Rəsulu da Əlini (ə)sevir.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خَیْبَرِ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لأُعْطِیَنَّ الرایَةَ غَداً رَجُلاً یُحِبُّ اللهَ وَ رَسُولَهُ، وَ یُحِبُّه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النّاسُ لیلتَهُم أَیُّهُم یُعْطَی، فَغَدُوا کُلُّهُم یَرْجُوهُ،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أَیْنَ عَلِیّ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یَشْتَکِی عَیْنَهُ فَبَصقَ فِی عَیْنَیْهِ وَ دَعَا لَهُ فَبَرَأَ کَأَن لَمْ یَکُنْ بِهِ وَجعٌ، فَأَعْطَاهُ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أُقَاتِلُهُمْ حَتَّی یَکُونُوا مثلنَا؟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علیَّ رِسْلَکَ حَتَّی تَنْزِلَ بِسَحَتِهِمْ ثُمَّ أُدْعُهُمْ عَلَی الإِسْلاَمِ وَ أَخْبِر هُمْ بِمَا یَجِبُ عَلَیْهِمْ، فَوَاللهِ لأَن یَهْدِی اللهُ بِکَ رَجُلاً خَیْرُ لَکَ مِنْ أَنْ یَکُونَ لَکَ حُمرُ النعمِ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Səhl ibn Səd deyir: Allahın Rəsulu (s) Xeybər döyüşündə buyurdu: “Sabah bayrağı elə bir kəsin əlinə verəcəm ki, fəth və qələbə onun əli ilə nəsibimiz olacaq. O, Allahını və onun Rəsulunu sevir. Allah və onun Rəsulu da onu sevirlər.” Səhl deyir: “O gecə orduda heç kəsin gözünə yuxu getmədi. Çünki hər biri bayrağın ona veriləcəyini gözləyirdi. Allahın Rəsulu (s) buyurdu: “Əli haradadır?” Dedilər ki;- Gözləri ağrıyır. Peyğəmbər (s) mübarək ağzının suyundan onun gözlərinə çəkdi</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səh:460</w:t>
      </w:r>
    </w:p>
    <w:p>
      <w:pPr>
        <w:pStyle w:val="BookText"/>
        <w:bidi w:val="0"/>
        <w:rPr/>
      </w:pPr>
      <w:r>
        <w:rPr>
          <w:rFonts w:eastAsia="Times New Roman" w:cs="Times New Roman" w:ascii="Times New Roman" w:hAnsi="Times New Roman"/>
          <w:color w:val="111111"/>
          <w:sz w:val="28"/>
          <w:szCs w:val="28"/>
          <w:lang w:val="en-US"/>
        </w:rPr>
        <w:t>və ona dua etdi. Əlinin (ə) gözləri Peyğəmbərin ağzının suyu və duası ilə yaxşılaşdı. Elə bil ki, belə bir göz ağrısı olmayıb. Bu vaxt Allahın Rəsulu (s) bayrağı onun əlinə verdi. Əli (ə) soruşdu: Ya Rəsuləllah! (imanda və əməldə) bizim kimi olana qədər onlarla döyüşümmü? Peyğəmbər (s) buyurdu: Onlara sarı hərəkət et və onları İslama dəvət et. İslamın proqramlarını onlara başa sal. Çünki  Allaha and olsun ki, əgər Allah fəqət bir nəfəri sənin əlinlə hidayət edərsə sənin üçün qırmızı tüklü dəvələrdən üstündür.”</w:t>
      </w:r>
      <w:r>
        <w:rPr>
          <w:rStyle w:val="FootnoteAnchor"/>
        </w:rPr>
        <w:footnoteReference w:id="731"/>
      </w:r>
    </w:p>
    <w:p>
      <w:pPr>
        <w:pStyle w:val="BookText"/>
        <w:bidi w:val="0"/>
        <w:jc w:val="both"/>
        <w:rPr/>
      </w:pPr>
      <w:r>
        <w:rPr>
          <w:rFonts w:eastAsia="Times New Roman" w:cs="Times New Roman" w:ascii="Times New Roman" w:hAnsi="Times New Roman"/>
          <w:color w:val="111111"/>
          <w:sz w:val="28"/>
          <w:szCs w:val="28"/>
          <w:lang w:val="en-US"/>
        </w:rPr>
        <w:t>Bu hədis “Səhihi-Buxari”də və “Səhihi-Müslim”də gəlmişdir. Lakin “Səhihi-Müslim”də bu hədis başqa cürə də qeyd olunmuşdur: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أَبِی هُرَیْرة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یَوْم خَیْبَرِ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لأُعْطِیَنَّ هَذِهِ الرَّایَةِ رَجُلاً یُحِبُّ اللهَ وَ رَسُولَهُ، یَفْتَحُ اللهُ علی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الإِمَنرَة إِلاَّ یَوْمَئذٍ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فتسَاورت لَهَا رَجَاء أَنْ أَدْعَی لَهَا، فَدَعَا رَسُولُ الله عَلِیِّ بْنِ أَبِی طَالِب، فَأَعْطَاهُ إِیَّاهَا،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امش وَ لاَ تَلْتَفِتْ حَتَّی یَفْتَحُ اللهُ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شَیْئاً ثُمَّ وَقَفَ وَلَمْ یَلتَفِتْ، فَصرخَ یَا رَسُول الله، علَی مَاذَا أقَاتل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وقاتلهُم حتّی یَشْهَدُوا أَن لاَ إِلهَ إِلاَّ الله، وَ أَنَّ مُحَمَّداً رَسُولُ اللهِ، فإِذَا فَعَلُوا ذَلِکَ فَقَدْ مَنَعُوا مِنْکَ دَمَاءَهُمْ وَ أَمْوَالَهُمْ إِلاَّ بِحَقِّهَا وَ حسَابِهِمْ علی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Əbu Hüreyrə deyir: Allahın Rəsulu (s) Xeybər döyüşündə belə buyurdu: “Bu bayrağı elə bir kəsin əlinə verəcəm ki, Allah və onun Rəsulunu sevir. Allah onun əli ilə zəfər və qələbəni bizə nəsib edəcəkdir.” Ömər deyirdi: “Mən o günə qədər bayrağa sahib olmağı arzulamamışdım. Allahın Rəsulu (s) onu mənə verəcək ümüdü ilə bayrağın ətrafında gəzirdim. Ancaq bu fəxr Əliyə qismət oldu. Rəsulullah (s) onu çağırdı və bayrağı onun əlinə verib buyurdu: “Əli! Düşmənə tərəf hərəkət et ki, Allah  onları  sənin əlinlə fəth eləsin.”</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səh:461</w:t>
      </w:r>
    </w:p>
    <w:p>
      <w:pPr>
        <w:pStyle w:val="BookText"/>
        <w:bidi w:val="0"/>
        <w:rPr/>
      </w:pPr>
      <w:r>
        <w:rPr>
          <w:rFonts w:eastAsia="Times New Roman" w:cs="Times New Roman" w:ascii="Times New Roman" w:hAnsi="Times New Roman"/>
          <w:color w:val="111111"/>
          <w:sz w:val="28"/>
          <w:szCs w:val="28"/>
          <w:lang w:val="en-US"/>
        </w:rPr>
        <w:t>Əli bir az hərəkət etdi və Peyğəmbərin yanına qayıtmadan ondan soruşdu: “Ya Rəsulullah! Bu camaatla hansı həddə döyüşüm?” Həzrət Peyğəmbər (s) buyurdu: “Allahın vəhdaniyyətinə və mənim Peyğəmbərliyimə şəhadət verənə qədər onlarla döyüş. Eləki bunların ikisini də qəbul etdilər onların canları və malları amandadır. Hesabları isə Allahladır.”</w:t>
      </w:r>
      <w:r>
        <w:rPr>
          <w:rStyle w:val="FootnoteAnchor"/>
        </w:rPr>
        <w:footnoteReference w:id="732"/>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Ya Əli sən mənə nisbətdə Harunun Musaya olan nisbəti kimisən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مصعب بْنِ سَعْد، عَنْ أَبِیهِ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إِلَی تَبُوک وَاسْتَخْلَفَ عَلِیّاً،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أَتُخْلِفُنِی فِی الصّبیانِ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تَرْضَی أَنْ تَکُنَ مِنِّی بِمَنْزِلَةِ هَارُونَ مِنْ مُوسَی إِلاَّ أَنَّهُ لَیْسَ نَبِیَّ بَعْدِی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Musəb ibn Səd atasından nəql edir ki; “Allahın Rəsulu (s) Təbuk döyüşünə getmək istəyirdi. Əmirəl möminin Əli ibn Əbi Talibi (ə) Mədinədə özünə canişin seçdi. Əli (ə) dedi: “Ya Rəsuylullah! Məni qadınların və uşaqların arasında qoyursan? (Məni döyüşdə iştirak etməkdən məhrum edirsənmi?). Həzrət Peyğəmbər (s) buyurdu: “Mənə nisbətdə Harunun Musaya nisbəti kimi olmağa razı deyilsənmi? Sadəcə sən peyğəmbər deyilsən. Çünki məndən sonra peyğəmbər olmayacaq.”</w:t>
      </w:r>
      <w:r>
        <w:rPr>
          <w:rStyle w:val="FootnoteAnchor"/>
        </w:rPr>
        <w:footnoteReference w:id="733"/>
      </w:r>
    </w:p>
    <w:p>
      <w:pPr>
        <w:pStyle w:val="BookText"/>
        <w:bidi w:val="0"/>
        <w:jc w:val="both"/>
        <w:rPr/>
      </w:pPr>
      <w:r>
        <w:rPr>
          <w:rFonts w:eastAsia="Times New Roman" w:cs="Times New Roman" w:ascii="Times New Roman" w:hAnsi="Times New Roman"/>
          <w:color w:val="111111"/>
          <w:sz w:val="28"/>
          <w:szCs w:val="28"/>
          <w:lang w:val="en-US"/>
        </w:rPr>
        <w:t>Şiə və sünni məzhəbləri arasında qəbul olunmuş bu hədisi hətta Həzrət Əlinin (ə) qəddar və zalım düşməni Müaviyyə də inkar edə bilmədi. Allahın Rəsulu (s) Əlinin xilafət və canışınliyini Harunun Musaya olan nisbətinə oxşatmaqla təkcə nübuvvət mövzusunu istisna etmişdir. Buna görə də aşağıda sonradan qeyd edəcəyimiz bu oxşarlıq Harunun sahib olduğu bütün məqamların və rütbələrin Həzrət Əmirəl möminin Əlidə</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səh:462</w:t>
      </w:r>
    </w:p>
    <w:p>
      <w:pPr>
        <w:pStyle w:val="BookText"/>
        <w:bidi w:val="0"/>
        <w:rPr/>
      </w:pPr>
      <w:r>
        <w:rPr>
          <w:rFonts w:eastAsia="Times New Roman" w:cs="Times New Roman" w:ascii="Times New Roman" w:hAnsi="Times New Roman"/>
          <w:color w:val="111111"/>
          <w:sz w:val="28"/>
          <w:szCs w:val="28"/>
          <w:lang w:val="en-US"/>
        </w:rPr>
        <w:t>(ə) olduğunu isbat edir: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Vəzirlik məqamı: Qurani-Kərimdə belə oxuyurq ki, Həzrət Musa bu məqamı Allahından Harun üçün istəmişdir: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وَاجْعَل لِّی وَزِیرًا مِّنْ أَهْلِی</w:t>
      </w:r>
      <w:r>
        <w:rPr>
          <w:rFonts w:eastAsia="Amiri" w:cs="Amiri" w:ascii="Amiri" w:hAnsi="Amiri"/>
          <w:color w:val="111111"/>
          <w:sz w:val="28"/>
          <w:szCs w:val="28"/>
          <w:lang w:bidi="ar-SA"/>
        </w:rPr>
        <w:t>} ϴ</w:t>
      </w:r>
      <w:r>
        <w:rPr>
          <w:rFonts w:ascii="Amiri" w:hAnsi="Amiri" w:eastAsia="Amiri" w:cs="Amiri"/>
          <w:color w:val="111111"/>
          <w:sz w:val="28"/>
          <w:sz w:val="28"/>
          <w:szCs w:val="28"/>
          <w:rtl w:val="true"/>
          <w:lang w:bidi="ar-SA"/>
        </w:rPr>
        <w:t>هَارُونَ أَخِی</w:t>
      </w:r>
      <w:r>
        <w:rPr>
          <w:rFonts w:eastAsia="Amiri" w:cs="Amiri" w:ascii="Amiri" w:hAnsi="Amiri"/>
          <w:color w:val="111111"/>
          <w:sz w:val="28"/>
          <w:szCs w:val="28"/>
          <w:lang w:bidi="ar-SA"/>
        </w:rPr>
        <w:t>ϴ</w:t>
      </w:r>
    </w:p>
    <w:p>
      <w:pPr>
        <w:pStyle w:val="BookText"/>
        <w:bidi w:val="0"/>
        <w:jc w:val="both"/>
        <w:rPr/>
      </w:pPr>
      <w:r>
        <w:rPr>
          <w:rFonts w:eastAsia="Times New Roman" w:cs="Times New Roman" w:ascii="Times New Roman" w:hAnsi="Times New Roman"/>
          <w:color w:val="111111"/>
          <w:sz w:val="28"/>
          <w:szCs w:val="28"/>
          <w:lang w:val="en-US"/>
        </w:rPr>
        <w:t>_ MəNə öZ AILəMDəN BIR VəZIR (KöMəKçI) VER. QARDAşıM HARUNU! _</w:t>
      </w:r>
      <w:r>
        <w:rPr>
          <w:rStyle w:val="FootnoteAnchor"/>
        </w:rPr>
        <w:footnoteReference w:id="73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Qardaşlıq məqamı: Harun (ə) Musanın (ə) qardaşı </w:t>
      </w:r>
      <w:r>
        <w:rPr>
          <w:rFonts w:ascii="Amiri" w:hAnsi="Amiri" w:eastAsia="Amiri" w:cs="Amiri"/>
          <w:color w:val="111111"/>
          <w:sz w:val="28"/>
          <w:sz w:val="28"/>
          <w:szCs w:val="28"/>
          <w:rtl w:val="true"/>
          <w:lang w:bidi="ar-SA"/>
        </w:rPr>
        <w:t>هَارُونَ أَخِی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və Əli (ə) da Peyğəmbərə nisbətdə Harun (ə) kimi idi.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Xilafət məqamı: Həzrət Musa (ə) Allahın miqatına gedərkən Harunu (ə) özünə canişin və xəlifə seçdi: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وَقَالَ مُوسَی لأَخِیهِ هَارُونَ اخْلُفْنِی فِی قَوْمِی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_ MUSA QARDAŞI HARUNA DEDİ: SƏN TAYFAM İÇİNDƏ MƏNİM XƏLİFƏM OL! _</w:t>
      </w:r>
      <w:r>
        <w:rPr>
          <w:rStyle w:val="FootnoteAnchor"/>
        </w:rPr>
        <w:footnoteReference w:id="735"/>
      </w:r>
    </w:p>
    <w:p>
      <w:pPr>
        <w:pStyle w:val="BookText"/>
        <w:bidi w:val="0"/>
        <w:jc w:val="both"/>
        <w:rPr/>
      </w:pPr>
      <w:r>
        <w:rPr>
          <w:rFonts w:eastAsia="Times New Roman" w:cs="Times New Roman" w:ascii="Times New Roman" w:hAnsi="Times New Roman"/>
          <w:color w:val="111111"/>
          <w:sz w:val="28"/>
          <w:szCs w:val="28"/>
          <w:lang w:val="en-US"/>
        </w:rPr>
        <w:t>Harun (ə) Bəni İsrailin arasında Həzrət Musanın (ə) canişini oldu. Həzrət Musa (ə) Haruna (ə) itaəti İsrail övladlarına vacib etmişdir. Ona da tövsiyə etdi ki, hər vaxt onun dəvətini yayaraq risalətini genişləndirsin.</w:t>
      </w:r>
    </w:p>
    <w:p>
      <w:pPr>
        <w:pStyle w:val="BookText"/>
        <w:bidi w:val="0"/>
        <w:jc w:val="both"/>
        <w:rPr/>
      </w:pPr>
      <w:r>
        <w:rPr>
          <w:rFonts w:eastAsia="Times New Roman" w:cs="Times New Roman" w:ascii="Times New Roman" w:hAnsi="Times New Roman"/>
          <w:color w:val="111111"/>
          <w:sz w:val="28"/>
          <w:szCs w:val="28"/>
          <w:lang w:val="en-US"/>
        </w:rPr>
        <w:t>Bəhs olunan hədisin məzmununa əsasən, Əmirəl möminin (ə) də Allahın Rəsulunun (s) xəlifəsi və nümayəndəsidir.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Vəsiylik məqamı: Söylədiyimiz kimi Həzrət Musa (ə) sağlığında və bir yerə getmək istədikdə Harun (ə) onun xəlifəliyini və canişinliyini öz öhdəsinə götürürdü. Əgər Həzrət Musadan (ə) sonra Harun (ə) sağ olsaydı şübhəsiz ki onun xəlifəsi olacaq və canişinliyini də öz öhdəsinə götürəcəkdi. Ancaq Harun (ə) Musadan (ə) qabaq vəfat etdi.</w:t>
      </w:r>
    </w:p>
    <w:p>
      <w:pPr>
        <w:pStyle w:val="BookText"/>
        <w:bidi w:val="0"/>
        <w:jc w:val="both"/>
        <w:rPr/>
      </w:pPr>
      <w:r>
        <w:rPr>
          <w:rFonts w:eastAsia="Times New Roman" w:cs="Times New Roman" w:ascii="Times New Roman" w:hAnsi="Times New Roman"/>
          <w:color w:val="111111"/>
          <w:sz w:val="28"/>
          <w:szCs w:val="28"/>
          <w:lang w:val="en-US"/>
        </w:rPr>
        <w:t>Buradan Həzrət Peyğəmbərin (s) vəsi və canişin məqamının Əmirəl möminin Əlinin (ə) haqqı olduğu aydın olur.</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səh:463</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Müavin və arxa olmaq: Qeyd etdiyimiz kimi, Harunun (ə) məqamlarından biri də qardaşının risalətində ona şərik olmaq idi. Həzrət Musa (ə) bu vəzifəni Allah-Təaladan qardaşı Harun (ə) üçün istəmişdir: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أُشْدُدْ بِهِ أَزْرِی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وَأَشْرِکْهُ فِی أَمْرِی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_ ONUNLA ARXAMI MÖHKƏMLƏNDİR VƏ ONU İŞİMƏ ORTAQ ET (ONA DA PEYĞƏMBƏRLİK VER) _</w:t>
      </w:r>
      <w:r>
        <w:rPr>
          <w:rStyle w:val="FootnoteAnchor"/>
        </w:rPr>
        <w:footnoteReference w:id="736"/>
      </w:r>
    </w:p>
    <w:p>
      <w:pPr>
        <w:pStyle w:val="BookText"/>
        <w:bidi w:val="0"/>
        <w:jc w:val="both"/>
        <w:rPr/>
      </w:pPr>
      <w:r>
        <w:rPr>
          <w:rFonts w:eastAsia="Times New Roman" w:cs="Times New Roman" w:ascii="Times New Roman" w:hAnsi="Times New Roman"/>
          <w:color w:val="111111"/>
          <w:sz w:val="28"/>
          <w:szCs w:val="28"/>
          <w:lang w:val="en-US"/>
        </w:rPr>
        <w:t>Musanın (ə) bu istəyinə belə müsbət cavab verildi: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قَالَ قَدْ أُوتِیتَ سُؤْلَکَ یَا مُوسَی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_ (ALLAH) BUYURDU: "DİLƏDİYİN SƏNƏ VERİLDİ, YA MUSA! _</w:t>
      </w:r>
      <w:r>
        <w:rPr>
          <w:rStyle w:val="FootnoteAnchor"/>
        </w:rPr>
        <w:footnoteReference w:id="737"/>
      </w:r>
    </w:p>
    <w:p>
      <w:pPr>
        <w:pStyle w:val="BookText"/>
        <w:bidi w:val="0"/>
        <w:jc w:val="both"/>
        <w:rPr/>
      </w:pPr>
      <w:r>
        <w:rPr>
          <w:rFonts w:eastAsia="Times New Roman" w:cs="Times New Roman" w:ascii="Times New Roman" w:hAnsi="Times New Roman"/>
          <w:color w:val="111111"/>
          <w:sz w:val="28"/>
          <w:szCs w:val="28"/>
          <w:lang w:val="en-US"/>
        </w:rPr>
        <w:t>Açıq və aydın şəkildə başa düşülən bu ayələrə və bəhs olunan hədisə əsasən, Əmirəl möminin Əli (ə) Harun (ə) kimi Peyğəmbərin (s) risalət işində ona şərik olmuşdur. Sadəcə bu şəriklik nübuvvətdə deyil əksinə xilafət və canişinlikdə idi.</w:t>
      </w:r>
    </w:p>
    <w:p>
      <w:pPr>
        <w:pStyle w:val="BookText"/>
        <w:bidi w:val="0"/>
        <w:jc w:val="both"/>
        <w:rPr/>
      </w:pPr>
      <w:r>
        <w:rPr>
          <w:rFonts w:eastAsia="Times New Roman" w:cs="Times New Roman" w:ascii="Times New Roman" w:hAnsi="Times New Roman"/>
          <w:color w:val="111111"/>
          <w:sz w:val="28"/>
          <w:szCs w:val="28"/>
          <w:lang w:val="en-US"/>
        </w:rPr>
        <w:t>Bu hədisdən belə qənaətə gəlmək olar ki, Həzrət Əli (ə) Rəsuli-Əkrəmin (s) sağlığında və onun vəfatından sonra ümmətin içində ən üstünü və Allahın Rəsuluna (s) nisbət isə hamıdan yaxın idi. Bəni İsrailin Haruna itaət etməsi vacib olduğu kimi peyğəmbərin zamanında Əlinin (ə) hörmətini saxlamaq və o həzrətin (s) vəfatından sonra isə ona itaət etmək müsəlmanlara vacibdir. Həzrət Əmirəl möminin Əli ibn Əbi Talib (ə) ümmətin ən ləyaqətlisi, Allah Rəsulunun (s) arxası və köməkçisi, onun olmadığı vaxtlarda hətta vəfatından sonra da xəlifəsi və canişinidir.</w:t>
      </w:r>
    </w:p>
    <w:p>
      <w:pPr>
        <w:pStyle w:val="BookText"/>
        <w:bidi w:val="0"/>
        <w:jc w:val="both"/>
        <w:rPr/>
      </w:pPr>
      <w:r>
        <w:rPr>
          <w:rFonts w:eastAsia="Times New Roman" w:cs="Times New Roman" w:ascii="Times New Roman" w:hAnsi="Times New Roman"/>
          <w:color w:val="111111"/>
          <w:sz w:val="28"/>
          <w:szCs w:val="28"/>
          <w:lang w:val="en-US"/>
        </w:rPr>
        <w:t>Diqqət:</w:t>
      </w:r>
    </w:p>
    <w:p>
      <w:pPr>
        <w:pStyle w:val="BookText"/>
        <w:bidi w:val="0"/>
        <w:jc w:val="both"/>
        <w:rPr/>
      </w:pPr>
      <w:r>
        <w:rPr>
          <w:rFonts w:eastAsia="Times New Roman" w:cs="Times New Roman" w:ascii="Times New Roman" w:hAnsi="Times New Roman"/>
          <w:color w:val="111111"/>
          <w:sz w:val="28"/>
          <w:szCs w:val="28"/>
          <w:lang w:val="en-US"/>
        </w:rPr>
        <w:t>Əhli-sünnənin bir çox yazıçıları belə təsəvvür etmişlər ki, Allahın Rəsulu (s) ««</w:t>
      </w:r>
      <w:r>
        <w:rPr>
          <w:rFonts w:ascii="Amiri" w:hAnsi="Amiri" w:eastAsia="Amiri" w:cs="Amiri"/>
          <w:color w:val="111111"/>
          <w:sz w:val="28"/>
          <w:sz w:val="28"/>
          <w:szCs w:val="28"/>
          <w:rtl w:val="true"/>
          <w:lang w:bidi="ar-SA"/>
        </w:rPr>
        <w:t>أَنْتَ مِنِّی بِمَنْزِلَةِ هَارُونَ مِنْ مُوسَی</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cümləsini təkcə bir dəfə Təbuk müharibəsinə gedərkən buyurmuşdur. Buna görə</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səh:464</w:t>
      </w:r>
    </w:p>
    <w:p>
      <w:pPr>
        <w:pStyle w:val="BookText"/>
        <w:bidi w:val="0"/>
        <w:rPr/>
      </w:pPr>
      <w:r>
        <w:rPr>
          <w:rFonts w:eastAsia="Times New Roman" w:cs="Times New Roman" w:ascii="Times New Roman" w:hAnsi="Times New Roman"/>
          <w:color w:val="111111"/>
          <w:sz w:val="28"/>
          <w:szCs w:val="28"/>
          <w:lang w:val="en-US"/>
        </w:rPr>
        <w:t>də xilafət məqmını məxsus bir zamana aid edildiyini bildirərək onun mənasından boyun qaçırmışlar. Halbuki bir çox dəlillərə və əldə olunan sənədlərə əsasən Rəsulullah (s) bu cümləni yaşadığı müddətdə nəinki bir dəfə, hətta altı yerdə Əlinin (ə) barəsində buyurmuşdur.</w:t>
      </w:r>
      <w:r>
        <w:rPr>
          <w:rStyle w:val="FootnoteAnchor"/>
        </w:rPr>
        <w:footnoteReference w:id="738"/>
      </w:r>
      <w:r>
        <w:rPr>
          <w:rFonts w:eastAsia="Times New Roman" w:cs="Times New Roman" w:ascii="Times New Roman" w:hAnsi="Times New Roman"/>
          <w:color w:val="111111"/>
          <w:sz w:val="28"/>
          <w:szCs w:val="28"/>
          <w:lang w:val="en-US"/>
        </w:rPr>
        <w:t>“Mənzilət hədisi” də Təbuk müharibəsinə aid deyildir.</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səh:465</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səh:466</w:t>
      </w:r>
      <w:bookmarkStart w:id="665" w:name="pg3610_19177"/>
    </w:p>
    <w:p>
      <w:pPr>
        <w:pStyle w:val="Heading4"/>
        <w:numPr>
          <w:ilvl w:val="3"/>
          <w:numId w:val="1"/>
        </w:numPr>
        <w:bidi w:val="0"/>
        <w:jc w:val="left"/>
        <w:rPr/>
      </w:pPr>
      <w:bookmarkStart w:id="666" w:name="__RefHeading___Toc4202428_2749589250"/>
      <w:bookmarkStart w:id="667" w:name="_Toc239"/>
      <w:bookmarkEnd w:id="665"/>
      <w:bookmarkEnd w:id="666"/>
      <w:r>
        <w:rPr/>
        <w:t>5. Səhiheyndə Fatimeyi-Zəhranın (s) fəzilətləri</w:t>
      </w:r>
      <w:bookmarkEnd w:id="667"/>
    </w:p>
    <w:p>
      <w:pPr>
        <w:pStyle w:val="Heading5"/>
        <w:numPr>
          <w:ilvl w:val="4"/>
          <w:numId w:val="1"/>
        </w:numPr>
        <w:bidi w:val="0"/>
        <w:jc w:val="left"/>
        <w:rPr/>
      </w:pPr>
      <w:bookmarkStart w:id="668" w:name="__RefHeading___Toc4202430_2749589250"/>
      <w:bookmarkStart w:id="669" w:name="_Toc240"/>
      <w:bookmarkEnd w:id="668"/>
      <w:r>
        <w:rPr/>
        <w:t>1. Fatimə qadınların ülgüsü</w:t>
      </w:r>
      <w:bookmarkEnd w:id="669"/>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عَایشَة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فَاطِمَةُ تَمْشِی کَانَ مشیُتهَا مَشْیَ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مَرْحَبَباً بابْنَتِی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أَجْلَسَهَا عَنْ یَمِینِهِ أَوْ عَنْ شِمَالِهِ، ثُمَّ أَسرَّ إِلَیْهَا حَدِیثاً فَبَکَتْ،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تَبْکِینَ، ثُمَّ أَسَرَّ إِلَیْهَا حَدِیثاً فَضَحِکَتْ،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کَالْیَوْم فَرَحاً أَقْرَبَ مِنْ حزنِ، فَسَأَلْتُهَا عَمَّا قَالَ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کُنْتُ لأُفشِی سرَّ رَسُولِ اللهِ حَتَّی قُبِضَ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فَسَأَلْتُهَا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 إِلَیَّ أَنَّ جَبْرَیلَ کَانَ یُعَارِضُنِی الْقُرْآنَ کُلّ سِنَةِ مَرَّةً وَ أَنَّهُ عَارَضَنِی العَامَ مَرَّتَیْنِ وَ لاَ أَرَاهُ إِلاَّ حَضَرَ أَجَلِی وَ إِنَّکَ أَوَّلُ أَهْلِ بَیْتِی لَحَاقاً بِی فَبَکَیْتُ،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تَرْضینَ أَنْ تَکُونِی سَیِّدَةَ نِسَاءِ أَهْلِ الْجَنَّةِ أَوْ نِسَاءِ الْمُؤْمِنِینَ، فَضَحِکْتُ لِذَلِکَ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Aişə deyir: “Fatimə Peyğəmbərin yanına gəldi. O Peyğəmbər (s) kimi yol gedirdi. Peyğəmbər (s) ona: “Xoş gəldin qızım!” – deyə buyurdu və onu öz kənarında oturtdu. Sonra sakitcə ona bir məsələ söylədi. Fatimə ağladı. Ondan ağlamağının səbəbini soruşdum.</w:t>
      </w:r>
    </w:p>
    <w:p>
      <w:pPr>
        <w:pStyle w:val="BookText"/>
        <w:bidi w:val="0"/>
        <w:jc w:val="both"/>
        <w:rPr/>
      </w:pPr>
      <w:r>
        <w:rPr>
          <w:rFonts w:eastAsia="Times New Roman" w:cs="Times New Roman" w:ascii="Times New Roman" w:hAnsi="Times New Roman"/>
          <w:color w:val="111111"/>
          <w:sz w:val="28"/>
          <w:szCs w:val="28"/>
          <w:lang w:val="en-US"/>
        </w:rPr>
        <w:t>Sonra Allahın Rəsulu (s) yenə sakitcə ona bir sirri açıqladı. Fatimə sevindi və gülümsədi. Mən Fatiməyə dedim ki, bu günə qədər hüzn və kədərli olduqdan sonra birbaşa şad olub sevindiyini görməmişdim.</w:t>
      </w:r>
    </w:p>
    <w:p>
      <w:pPr>
        <w:pStyle w:val="BookText"/>
        <w:bidi w:val="0"/>
        <w:jc w:val="both"/>
        <w:rPr/>
      </w:pPr>
      <w:r>
        <w:rPr>
          <w:rFonts w:eastAsia="Times New Roman" w:cs="Times New Roman" w:ascii="Times New Roman" w:hAnsi="Times New Roman"/>
          <w:color w:val="111111"/>
          <w:sz w:val="28"/>
          <w:szCs w:val="28"/>
          <w:lang w:val="en-US"/>
        </w:rPr>
        <w:t>Bu vaxt onunla Peyğəmbərin arasında olan söhbəti</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səh:467</w:t>
      </w:r>
      <w:bookmarkStart w:id="670" w:name="pg3610_19178"/>
    </w:p>
    <w:p>
      <w:pPr>
        <w:pStyle w:val="BookText"/>
        <w:bidi w:val="0"/>
        <w:rPr/>
      </w:pPr>
      <w:bookmarkEnd w:id="670"/>
      <w:r>
        <w:rPr>
          <w:rFonts w:eastAsia="Times New Roman" w:cs="Times New Roman" w:ascii="Times New Roman" w:hAnsi="Times New Roman"/>
          <w:color w:val="111111"/>
          <w:sz w:val="28"/>
          <w:szCs w:val="28"/>
          <w:lang w:val="en-US"/>
        </w:rPr>
        <w:t>soruşdum. Fatimə cavabımda mənə dedi: “Mən atamın sirrini açıqlamaram.” Allahın Rəsulu (s) dünyasını dəyişdkdən sonrai, hüzn və kədərli olduqdan sonra sevindiyinin səbəbini bir də soruşdum. Fatimə cavab verdi: “Aişə! Atam birinci söhbətində mənə söylədi ki; “Cəbrayıl (ə) hər il Quranı bir dəfə mənə təqdim edirdi. Ancaq bu il iki dəfə təqdim etmişdir. Bunun səbəbini əcəlimin yaxın olmasından başqa bir şeyin olduğunu bilmirəm. Ailəmdən birinci mənim yanıma gələn də sən olacaqsan. Bu üzdən mən də ağladım.”</w:t>
      </w:r>
    </w:p>
    <w:p>
      <w:pPr>
        <w:pStyle w:val="BookText"/>
        <w:bidi w:val="0"/>
        <w:jc w:val="both"/>
        <w:rPr/>
      </w:pPr>
      <w:r>
        <w:rPr>
          <w:rFonts w:eastAsia="Times New Roman" w:cs="Times New Roman" w:ascii="Times New Roman" w:hAnsi="Times New Roman"/>
          <w:color w:val="111111"/>
          <w:sz w:val="28"/>
          <w:szCs w:val="28"/>
          <w:lang w:val="en-US"/>
        </w:rPr>
        <w:t>Sonra atam belə buyurdu: “Behişt xanımlarının xanımı ya möminlərin xanımlarının xanımı olmağa razı deyilsənmi?” Bu an mən sevindim və təbəssüm etdim.”</w:t>
      </w:r>
      <w:r>
        <w:rPr>
          <w:rStyle w:val="FootnoteAnchor"/>
        </w:rPr>
        <w:footnoteReference w:id="739"/>
      </w:r>
    </w:p>
    <w:p>
      <w:pPr>
        <w:pStyle w:val="Heading5"/>
        <w:numPr>
          <w:ilvl w:val="4"/>
          <w:numId w:val="1"/>
        </w:numPr>
        <w:bidi w:val="0"/>
        <w:jc w:val="left"/>
        <w:rPr/>
      </w:pPr>
      <w:bookmarkStart w:id="671" w:name="__RefHeading___Toc4202432_2749589250"/>
      <w:bookmarkStart w:id="672" w:name="_Toc241"/>
      <w:bookmarkEnd w:id="671"/>
      <w:r>
        <w:rPr/>
        <w:t>2. Həzrət Fatimə (s) Peyğəmbərin yanına gedən birinci kəsdir</w:t>
      </w:r>
      <w:bookmarkEnd w:id="672"/>
    </w:p>
    <w:p>
      <w:pPr>
        <w:pStyle w:val="BookText"/>
        <w:bidi w:val="0"/>
        <w:jc w:val="both"/>
        <w:rPr/>
      </w:pPr>
      <w:r>
        <w:rPr>
          <w:rFonts w:eastAsia="Times New Roman" w:cs="Times New Roman" w:ascii="Times New Roman" w:hAnsi="Times New Roman"/>
          <w:color w:val="111111"/>
          <w:sz w:val="28"/>
          <w:szCs w:val="28"/>
          <w:lang w:val="en-US"/>
        </w:rPr>
        <w:t>Buxari və Müslim Aişədən nəql edirlər: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عَایِشَة قَالَتء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ابْنَتَهُ فِی شکواهُ الَّذِی قُبِضَ فِیهِ فسَارَّهَا بِشَیْءٍ فَبَکَتْ، ثُمَّ دَعَاهَا فَسَارَّهَا فَضَحِکَتْ،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فَسَاَلْتُهَا عَنْ ذَلِکَ،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سَارَّنِی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أَنّهُ یُقْبَضُ فِی وَجَعهِ الَّذِی تُوُفِّی فِیهِ فَبَکِیتُ، ثُمَّ سَارَّنِی فَأَخْبَرَنِی أَنِّی أَوَّلَ أَهْل بَیْتِهِ أَتَّبِعُهُ فَضَحِکْتُ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Peyğəmbər (s) ölüm yatağında xəstə halında Fatiməni yanına çağırdı. Ona bir sirr dedi və Fatimə ağlamağa başladı. Sonra onu yanına çağırıb başqa bir sirri açıqladı. Həzrət Zəhra gülümsədi. Aişə deyir: Mən ağlamağın və gülümsəməyin səbəbini Fatimədən soruşdum. O dedi: Peyğəmbər (s) birinci dəfə mənə: “Bu xəstəliklə dünyadan</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səh:468</w:t>
      </w:r>
      <w:bookmarkStart w:id="673" w:name="pg3610_19179"/>
    </w:p>
    <w:p>
      <w:pPr>
        <w:pStyle w:val="BookText"/>
        <w:bidi w:val="0"/>
        <w:rPr/>
      </w:pPr>
      <w:bookmarkEnd w:id="673"/>
      <w:r>
        <w:rPr>
          <w:rFonts w:eastAsia="Times New Roman" w:cs="Times New Roman" w:ascii="Times New Roman" w:hAnsi="Times New Roman"/>
          <w:color w:val="111111"/>
          <w:sz w:val="28"/>
          <w:szCs w:val="28"/>
          <w:lang w:val="en-US"/>
        </w:rPr>
        <w:t>gedəcəm” dedi. Ona görə də mən ağladım. Sonra isə mənə xəbər verərək buyurdu ki; “Onun ailəsindən və sülaləsindən birinci kəs onun yanına gedəcək olan mənəm”. Bu üzdən mən sevindim və gülümsədim.”</w:t>
      </w:r>
      <w:r>
        <w:rPr>
          <w:rStyle w:val="FootnoteAnchor"/>
        </w:rPr>
        <w:footnoteReference w:id="740"/>
      </w:r>
    </w:p>
    <w:p>
      <w:pPr>
        <w:pStyle w:val="Heading5"/>
        <w:numPr>
          <w:ilvl w:val="4"/>
          <w:numId w:val="1"/>
        </w:numPr>
        <w:bidi w:val="0"/>
        <w:jc w:val="left"/>
        <w:rPr/>
      </w:pPr>
      <w:bookmarkStart w:id="674" w:name="__RefHeading___Toc4202434_2749589250"/>
      <w:bookmarkStart w:id="675" w:name="_Toc242"/>
      <w:bookmarkEnd w:id="674"/>
      <w:r>
        <w:rPr/>
        <w:t>3. Həzrət Fatimə (s) Allah Rəsulunun ciyərparasıdır</w:t>
      </w:r>
      <w:bookmarkEnd w:id="675"/>
    </w:p>
    <w:p>
      <w:pPr>
        <w:pStyle w:val="BookText"/>
        <w:bidi w:val="0"/>
        <w:jc w:val="both"/>
        <w:rPr/>
      </w:pPr>
      <w:r>
        <w:rPr>
          <w:rFonts w:eastAsia="Times New Roman" w:cs="Times New Roman" w:ascii="Times New Roman" w:hAnsi="Times New Roman"/>
          <w:color w:val="111111"/>
          <w:sz w:val="28"/>
          <w:szCs w:val="28"/>
          <w:lang w:val="en-US"/>
        </w:rPr>
        <w:t>Buxari Musəvvirr ibn Muxrimədən nəql edir ki; “Allahın Rəsulu (s) buyurdu:</w:t>
      </w:r>
    </w:p>
    <w:p>
      <w:pPr>
        <w:pStyle w:val="BookText"/>
        <w:bidi w:val="0"/>
        <w:jc w:val="both"/>
        <w:rPr/>
      </w:pPr>
      <w:r>
        <w:rPr>
          <w:rFonts w:ascii="Amiri" w:hAnsi="Amiri" w:eastAsia="Amiri" w:cs="Amiri"/>
          <w:color w:val="111111"/>
          <w:sz w:val="28"/>
          <w:sz w:val="28"/>
          <w:szCs w:val="28"/>
          <w:rtl w:val="true"/>
          <w:lang w:bidi="ar-SA"/>
        </w:rPr>
        <w:t>فَاطِمَةُ بِضْعَةٌ مِنِّی فَمَنْ أَغْضَبَهَا أَغْضَبَنِی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Fatimə mənim bədənimin parasıdır hər kəs onu qəzəbləndirərsə məni qəzəbləndirmişdir.”</w:t>
      </w:r>
      <w:r>
        <w:rPr>
          <w:rStyle w:val="FootnoteAnchor"/>
        </w:rPr>
        <w:footnoteReference w:id="741"/>
      </w:r>
    </w:p>
    <w:p>
      <w:pPr>
        <w:pStyle w:val="BookText"/>
        <w:bidi w:val="0"/>
        <w:jc w:val="both"/>
        <w:rPr/>
      </w:pPr>
      <w:r>
        <w:rPr>
          <w:rFonts w:eastAsia="Times New Roman" w:cs="Times New Roman" w:ascii="Times New Roman" w:hAnsi="Times New Roman"/>
          <w:color w:val="111111"/>
          <w:sz w:val="28"/>
          <w:szCs w:val="28"/>
          <w:lang w:val="en-US"/>
        </w:rPr>
        <w:t>Buxari yenə Musəvvir ibn Muxrimədən nəql edir ki; “Həzrət Peyğəmbər (s) buyurdu:</w:t>
      </w:r>
    </w:p>
    <w:p>
      <w:pPr>
        <w:pStyle w:val="BookText"/>
        <w:bidi w:val="0"/>
        <w:jc w:val="both"/>
        <w:rPr/>
      </w:pPr>
      <w:r>
        <w:rPr>
          <w:rFonts w:ascii="Amiri" w:hAnsi="Amiri" w:eastAsia="Amiri" w:cs="Amiri"/>
          <w:color w:val="111111"/>
          <w:sz w:val="28"/>
          <w:sz w:val="28"/>
          <w:szCs w:val="28"/>
          <w:rtl w:val="true"/>
          <w:lang w:bidi="ar-SA"/>
        </w:rPr>
        <w:t>فَإِنَّمَا هِیَ بِضْعَةٌ مِنِّی یُرِیبُنِی مَا أَرابَهَا وَ یُؤْذِینِی مَا آذَاهَا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Fatimə mənim bədənimin tən yarısıdır. Onu narahat edən məni narahat etmişdir və ona əziyyət verən mənə əziyyət vermişdir.”</w:t>
      </w:r>
      <w:r>
        <w:rPr>
          <w:rStyle w:val="FootnoteAnchor"/>
        </w:rPr>
        <w:footnoteReference w:id="742"/>
      </w:r>
    </w:p>
    <w:p>
      <w:pPr>
        <w:pStyle w:val="BookText"/>
        <w:bidi w:val="0"/>
        <w:jc w:val="both"/>
        <w:rPr/>
      </w:pPr>
      <w:r>
        <w:rPr>
          <w:rFonts w:eastAsia="Times New Roman" w:cs="Times New Roman" w:ascii="Times New Roman" w:hAnsi="Times New Roman"/>
          <w:color w:val="111111"/>
          <w:sz w:val="28"/>
          <w:szCs w:val="28"/>
          <w:lang w:val="en-US"/>
        </w:rPr>
        <w:t>Müslim də bu hədisi azacıq fərqlə nəql etmişdir.</w:t>
      </w:r>
      <w:r>
        <w:rPr>
          <w:rStyle w:val="FootnoteAnchor"/>
        </w:rPr>
        <w:footnoteReference w:id="743"/>
      </w:r>
    </w:p>
    <w:p>
      <w:pPr>
        <w:pStyle w:val="Heading5"/>
        <w:numPr>
          <w:ilvl w:val="4"/>
          <w:numId w:val="1"/>
        </w:numPr>
        <w:bidi w:val="0"/>
        <w:jc w:val="left"/>
        <w:rPr/>
      </w:pPr>
      <w:bookmarkStart w:id="676" w:name="__RefHeading___Toc4202436_2749589250"/>
      <w:bookmarkStart w:id="677" w:name="_Toc243"/>
      <w:bookmarkEnd w:id="676"/>
      <w:r>
        <w:rPr/>
        <w:t>4. Həzrət Fatimeyi-Zəhranını (s) təsbih zikri</w:t>
      </w:r>
      <w:bookmarkEnd w:id="677"/>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فَاطِمَةَ شَکَتْ مَا تَلَقّی مِنْ أَثَرِ الرحی فَأُتِیَ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سَبیٌّ، فَانطَلَقَتْ فَلَمْ تَجِدْهُ، فَوَجَدَتْ عَایِشَةَ فَأَخبرتْهَا، فَلَمَّا جَاءَ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أخْبَرَتْهُ عَایِشَةَ</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səh:469</w:t>
      </w:r>
      <w:bookmarkStart w:id="678" w:name="pg3610_19180"/>
    </w:p>
    <w:p>
      <w:pPr>
        <w:pStyle w:val="BookText"/>
        <w:bidi w:val="0"/>
        <w:rPr/>
      </w:pPr>
      <w:bookmarkEnd w:id="678"/>
      <w:r>
        <w:rPr>
          <w:rFonts w:ascii="Amiri" w:hAnsi="Amiri" w:eastAsia="Amiri" w:cs="Amiri"/>
          <w:color w:val="111111"/>
          <w:sz w:val="28"/>
          <w:sz w:val="28"/>
          <w:szCs w:val="28"/>
          <w:rtl w:val="true"/>
          <w:lang w:bidi="ar-SA"/>
        </w:rPr>
        <w:t>بِمَجِیءِ فَاطِمَة، فَجَاءَ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إِلَیْنَا وَ قَدْ أَخَذْنَا مضَاجِعَنَا، فَدَهَبْنَا نَقُومُ،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مَکَانِکُمَا، فَقَعَدَ بَیْنَنَا حَتَّی وَجَدْتُ بردَ قَدَمیهِ عَلَی صَدْرِی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أُعَلِّمُنُمَا خَیْراً مِمَّا سَأَلْتُمَانِی إِذَا أَخَذتُمَا مَضَاجِعَکُمَا تَکَبّرا أَربَعاً وَ ثَلاَثِینَ، وَ تَسَبّحا ثَلاَثاً وَ ثَلاَثِینَ، وَ تَحَمّدا ثَلاَثِینَ فَهُوَ خَیرٌ لَکُمَا مِنْ خَادِمٍ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Buxari və Müslim öz “Səhih” adlı kitablarında Əmirəl möminin Əlidən (əliyhis-səlam) nəql edirlər ki, o həzrət belə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Dəyirman daşı Fatimeyi-Zəhranın (səlamullahi ələyha) əlini yaralamışdı. Həmin günlərdə bir neçə əsiri Peyğmbərin (s) yanına gətirdilər. Fatimə (səlamullahi ələyha) atasının yanına gedib ondan kömək üçün kəniz istəyəcəkdi. Ancaq Peyğəmbəri (s) evdə tapa bilmədi. Məsələni Aişəyə söylədi. Eləki Peyğəmbər (s) evə qayıtdı Aişə Fatimənin (səlamullahi ələyha) gəldiyini ona söylədi.”</w:t>
      </w:r>
    </w:p>
    <w:p>
      <w:pPr>
        <w:pStyle w:val="BookText"/>
        <w:bidi w:val="0"/>
        <w:jc w:val="both"/>
        <w:rPr/>
      </w:pPr>
      <w:r>
        <w:rPr>
          <w:rFonts w:eastAsia="Times New Roman" w:cs="Times New Roman" w:ascii="Times New Roman" w:hAnsi="Times New Roman"/>
          <w:color w:val="111111"/>
          <w:sz w:val="28"/>
          <w:szCs w:val="28"/>
          <w:lang w:val="en-US"/>
        </w:rPr>
        <w:t>Əmirəl möminin (əliyhis-səlam) deyir: “Allahın Rəsulu (s) bu hadisəni eşitdikdən sonra bizim evə gəldi. Bu vaxt biz uzanıb istirahət edirdik. Peyğəmbərə hörmət əlaməti olaraq ayağa durmaq istəyirdik. O həzrət durmamağımıza  əmr etdi və buyurdu: “Sizə istədiyinizdən daha yaxşısını öyrətməyimi istəyirsinizmi?</w:t>
      </w:r>
    </w:p>
    <w:p>
      <w:pPr>
        <w:pStyle w:val="BookText"/>
        <w:bidi w:val="0"/>
        <w:jc w:val="both"/>
        <w:rPr/>
      </w:pPr>
      <w:r>
        <w:rPr>
          <w:rFonts w:eastAsia="Times New Roman" w:cs="Times New Roman" w:ascii="Times New Roman" w:hAnsi="Times New Roman"/>
          <w:color w:val="111111"/>
          <w:sz w:val="28"/>
          <w:szCs w:val="28"/>
          <w:lang w:val="en-US"/>
        </w:rPr>
        <w:t>Yatağıınızda uzandığınız zaman otuz dörd dəfə “Təkbir”, otuz üç dəfə “Təsbih” (yəni “sübhanəllah”) və otuz üç dəfə “Əllahu əkbər” deyin. Bu əməl səzə xidmətçidən yaxşıdır.”</w:t>
      </w:r>
      <w:r>
        <w:rPr>
          <w:rStyle w:val="FootnoteAnchor"/>
        </w:rPr>
        <w:footnoteReference w:id="744"/>
      </w:r>
    </w:p>
    <w:p>
      <w:pPr>
        <w:pStyle w:val="Heading5"/>
        <w:numPr>
          <w:ilvl w:val="4"/>
          <w:numId w:val="1"/>
        </w:numPr>
        <w:bidi w:val="0"/>
        <w:jc w:val="left"/>
        <w:rPr/>
      </w:pPr>
      <w:bookmarkStart w:id="679" w:name="__RefHeading___Toc4202438_2749589250"/>
      <w:bookmarkStart w:id="680" w:name="_Toc244"/>
      <w:bookmarkEnd w:id="679"/>
      <w:r>
        <w:rPr/>
        <w:t>5. Həzrət Fatimeyi-Zəhranın (s) atasına olan məhəbbəti</w:t>
      </w:r>
      <w:bookmarkEnd w:id="68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بَیْنَمَا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 عِنْدَ الْبَیْتِ وَ أَبُو جَهْلُ وَ أَصْحَابٌ لَهُ</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səh:470</w:t>
      </w:r>
    </w:p>
    <w:p>
      <w:pPr>
        <w:pStyle w:val="BookText"/>
        <w:bidi w:val="0"/>
        <w:rPr/>
      </w:pPr>
      <w:r>
        <w:rPr>
          <w:rFonts w:ascii="Amiri" w:hAnsi="Amiri" w:eastAsia="Amiri" w:cs="Amiri"/>
          <w:color w:val="111111"/>
          <w:sz w:val="28"/>
          <w:sz w:val="28"/>
          <w:szCs w:val="28"/>
          <w:rtl w:val="true"/>
          <w:lang w:bidi="ar-SA"/>
        </w:rPr>
        <w:t xml:space="preserve">جُلُوسٌ وَ قَدْ نُحِرَتْ جزورٌ بِالأَمْسِ، فَقَالَ أَبُو جَهْلُ أَیُّکُمْ یَقُومُ إِلَی سلاجؤورِ بَنِی فلانِ، فَیَأخُذَهُ، فَیَضَعُهُ فِی کتفَیْ مُحَمَّد إِذَا سَجَدَ، فَاَنْبَعَثَ أَشْقَی الْقَومِ، فَأَخَذَهُ، فَلَمَّا سَجَدَ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 بَیْنَ کتفَیهِ،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فَاَسْتَضحَکُوا وَ جَعَلَ بَعْضُهُم یَمِیل عَلَی بَعْضِ وَ أَنَا قَائِمٌ أَنْظُرْ لَوْ کَانَتْ لِی منعةٌ طرحتُهُ عَنْ ظَهْرِ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النَّبِیّ سَاجِدٌ مَایَرْفَعُ رَأْسَهُ حَتَّی إِنْطَلَقَ إِنْسَان، فَأَخْبَرَ فَاطِمَةَ فَجَاءَتْ وَ هِیَ جویریةٌ، فَطَرَحَتْهُ عَنْهُ، ثُمَّ أَقْبَلَتْ عَلَیْهِمْ تَشِتُمهُمْ، فَلَمَّا قَضِیَ النَّبِیّ صلاَتَهُ رَفَعَ صَوْتَهُ ثُمَّ دَعَا عَلَیْهِمْ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Buxari və Müslim öz “Səhih”lərində Abdullah ibn Məsuddan belə nəql edirlər: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Həzrət Peyğəmbər (s) Kəbə evinin kənarında namaz qılarkən, Əbu Cəhl də öz tərəfdarları ilə orada oturmuşdular. Əbu Cəhl yanındakılara dedi: Sizlərdən hansınız filan kəsin dəvəsinin qarnını gətirib Məhəmməd səcdəyə gedərkən onun belinə qoya bilər?</w:t>
      </w:r>
    </w:p>
    <w:p>
      <w:pPr>
        <w:pStyle w:val="BookText"/>
        <w:bidi w:val="0"/>
        <w:jc w:val="both"/>
        <w:rPr/>
      </w:pPr>
      <w:r>
        <w:rPr>
          <w:rFonts w:eastAsia="Times New Roman" w:cs="Times New Roman" w:ascii="Times New Roman" w:hAnsi="Times New Roman"/>
          <w:color w:val="111111"/>
          <w:sz w:val="28"/>
          <w:szCs w:val="28"/>
          <w:lang w:val="en-US"/>
        </w:rPr>
        <w:t>Onların arasında ən pisi qalxaraq (kəsilmiş) dəvənin qarnını tez gətirdi. Peyğəmbər (s) səcdəyə gedən zaman dəvənin qarnını onun belinə qoydu. Əbu Cəhl və tərəfdarları bu mənzərəyə baxaraq ucadan gülürdülər!</w:t>
      </w:r>
    </w:p>
    <w:p>
      <w:pPr>
        <w:pStyle w:val="BookText"/>
        <w:bidi w:val="0"/>
        <w:jc w:val="both"/>
        <w:rPr/>
      </w:pPr>
      <w:r>
        <w:rPr>
          <w:rFonts w:eastAsia="Times New Roman" w:cs="Times New Roman" w:ascii="Times New Roman" w:hAnsi="Times New Roman"/>
          <w:color w:val="111111"/>
          <w:sz w:val="28"/>
          <w:szCs w:val="28"/>
          <w:lang w:val="en-US"/>
        </w:rPr>
        <w:t xml:space="preserve">İbn Məsud deyir: “Mən də bu hadisəni görənlərdən idim. Arzu edirdim ki, ey kaş dəvənin qarnını onun belindən götürməyə qüdrətim olaydı və Peyğəmbəri bu əziyyətdən qurtaraydım. Həmin gün Fatimə (səlamullahi ələyha) bu hadisəni bildi. Hələ kiçik bir qız ikən gəlib dəvənin qarnını Peyğəmbərin belindən götürdü və üzünü düşmənlərə tutaraq uşaq dili ilə onları danladı. Həzrət Peyğəmbər (s) namazı qurtardıqdan sonra uca səslə onları nifrin etdi.” </w:t>
      </w:r>
      <w:r>
        <w:rPr>
          <w:rStyle w:val="FootnoteAnchor"/>
        </w:rPr>
        <w:footnoteReference w:id="74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 xml:space="preserve">عَنْ اِبْنِ اَبِی حَزِمِ عَنْ اَبِیهِ إِنَّهُ سَمِعَ سَهْل بْنِ سَعْد یَسْأَلُ عَنْ خَرجِ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أَحَدِ فَقَالَ</w:t>
      </w:r>
      <w:r>
        <w:rPr>
          <w:rFonts w:eastAsia="Amiri" w:cs="Amiri" w:ascii="Amiri" w:hAnsi="Amiri"/>
          <w:color w:val="111111"/>
          <w:sz w:val="28"/>
          <w:szCs w:val="28"/>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səh:471</w:t>
      </w:r>
      <w:bookmarkStart w:id="681" w:name="pg3610_19182"/>
    </w:p>
    <w:p>
      <w:pPr>
        <w:pStyle w:val="BookText"/>
        <w:bidi w:val="0"/>
        <w:rPr/>
      </w:pPr>
      <w:bookmarkEnd w:id="681"/>
      <w:r>
        <w:rPr>
          <w:rFonts w:ascii="Amiri" w:hAnsi="Amiri" w:eastAsia="Amiri" w:cs="Amiri"/>
          <w:color w:val="111111"/>
          <w:sz w:val="28"/>
          <w:sz w:val="28"/>
          <w:szCs w:val="28"/>
          <w:rtl w:val="true"/>
          <w:lang w:bidi="ar-SA"/>
        </w:rPr>
        <w:t>جُرحَ وَجه رَسُولِ اللهِ رباعیّته وَ حشمته الْبَیْضة عَلَی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فَاطِمَةُ بِنْتُ رَسُول اللهِ تَغْسِل الدَّمَ وَکَانَ عَلِیُّ بْنُ أَبِی طَالِب یَسْکُبُ عَلَیْهَا بالمَجَن فَلَمَّا رَأَت فَاطمَة أَنَّ الْمَاءَ لاَ یَزِیدُ الدَّمَ إِلاَّ کَثْرَةً أَخَذَتْ قَطْعَةَ حَصِیرَ فَأَخْرَجَتْهُ حَتَّی صَارَ وَ مَا دَائِم الْصَقَتْهُ بِالْجَرَحِ فَاسْتَْسَکَ الدَّمُ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Yenə Müslim öz sənədi ilə Əbu Hazimdən nəql edir ki; “Səhl ibn Səddən Peyğəmbərin Ühüd döyüşündə aldığı bədən yaralarından soruşdum. Səhl belə cavab verdi:</w:t>
      </w:r>
    </w:p>
    <w:p>
      <w:pPr>
        <w:pStyle w:val="BookText"/>
        <w:bidi w:val="0"/>
        <w:jc w:val="both"/>
        <w:rPr/>
      </w:pPr>
      <w:r>
        <w:rPr>
          <w:rFonts w:eastAsia="Times New Roman" w:cs="Times New Roman" w:ascii="Times New Roman" w:hAnsi="Times New Roman"/>
          <w:color w:val="111111"/>
          <w:sz w:val="28"/>
          <w:szCs w:val="28"/>
          <w:lang w:val="en-US"/>
        </w:rPr>
        <w:t>Bəli, o gün Peyğəmbər (s) yaralandı. Dişləri sındı və başında olan dəmir papağı da sınmışdı. Onda Əli ibn Əbi Talib (ə) öz qalxanı ilə su tökürdü və Fatimə (səlamullahi ələyha) atasının üz-gözünün qanını silib təmizləyirdi. Eləki Fatimeyi-Zəhra (səlamullahi ələyha) qanı su ilə kəsməyin mümkün olmadığını gördü, həzir parçasından biraz götürüb yandırdı və onun külünü Peyğəmbərin (s) yaralarının üzərinə qoydu. Bu yolla qanın axmasının qarşısını aldı.”</w:t>
      </w:r>
      <w:r>
        <w:rPr>
          <w:rStyle w:val="FootnoteAnchor"/>
        </w:rPr>
        <w:footnoteReference w:id="746"/>
      </w:r>
    </w:p>
    <w:p>
      <w:pPr>
        <w:pStyle w:val="Heading5"/>
        <w:numPr>
          <w:ilvl w:val="4"/>
          <w:numId w:val="1"/>
        </w:numPr>
        <w:bidi w:val="0"/>
        <w:jc w:val="left"/>
        <w:rPr/>
      </w:pPr>
      <w:bookmarkStart w:id="682" w:name="__RefHeading___Toc4202440_2749589250"/>
      <w:bookmarkStart w:id="683" w:name="_Toc245"/>
      <w:bookmarkEnd w:id="682"/>
      <w:r>
        <w:rPr/>
        <w:t>6. Həzrət Fatiməeyi-Zəhranın (s) Peyğəmbərin halına yanması</w:t>
      </w:r>
      <w:bookmarkEnd w:id="683"/>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ثقل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یتغشَّاهُ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أَکرَب أَبَاهُ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أَبِیکَ کَربٌ بَعدَ الْیَوْم، فَلَمَّا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یاَ أَبَتَاه أَجَابَ رَبّاً دَعَاهُ یاَ أََبَتَاه مِنْ جَنَّةِ الْفِرْدَوْسِ مَأَوَاهُ یاَ أَبَتَاه إِلَی جَبْرَئِیل ننعاه، فَلَمَّا دُفِنَ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أنس أَطَابت أَنْفُسَکُمْ أَنْ تحثوا عَلَی رَسُولِ اللهِ التراب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Buxari öz sənədləri ilə Ənəsdən belə nəql edir: “Eləki Peyğəmbərin (s) xəstəliyi ağırlaşdı və narahatçılığı çoxaldı Fatimeyi-Zəhra (səlamullahi ələyha) öz qəm-kədərini bu cümlələrlə bildirdi: “Vay ata qəm-qüssəsindən”</w:t>
      </w:r>
    </w:p>
    <w:p>
      <w:pPr>
        <w:pStyle w:val="BookText"/>
        <w:bidi w:val="0"/>
        <w:jc w:val="both"/>
        <w:rPr/>
      </w:pPr>
      <w:r>
        <w:rPr>
          <w:rFonts w:eastAsia="Times New Roman" w:cs="Times New Roman" w:ascii="Times New Roman" w:hAnsi="Times New Roman"/>
          <w:color w:val="111111"/>
          <w:sz w:val="28"/>
          <w:szCs w:val="28"/>
          <w:lang w:val="en-US"/>
        </w:rPr>
        <w:t>Həzrət Peyğəmbər buyurdu: Qızım, bu gündən sonra daha atana qəm və qüssə yoxdur.</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səh:472</w:t>
      </w:r>
    </w:p>
    <w:p>
      <w:pPr>
        <w:pStyle w:val="BookText"/>
        <w:bidi w:val="0"/>
        <w:rPr/>
      </w:pPr>
      <w:r>
        <w:rPr>
          <w:rFonts w:eastAsia="Times New Roman" w:cs="Times New Roman" w:ascii="Times New Roman" w:hAnsi="Times New Roman"/>
          <w:color w:val="111111"/>
          <w:sz w:val="28"/>
          <w:szCs w:val="28"/>
          <w:lang w:val="en-US"/>
        </w:rPr>
        <w:t>Ənəs əlavə edərək deyir: Eləki, Peyğəmbər (s) dünyadan getdi, Fatimə (səlamullahi ələyha) belə növhə deyirdi: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Allahın dəvətinə ləbbeyk deyən atam, “Bərin” behiştində yeri olan atam”, “Ölümünü Cəbrailə baş sağlığı veririk atacan!”.</w:t>
      </w:r>
    </w:p>
    <w:p>
      <w:pPr>
        <w:pStyle w:val="BookText"/>
        <w:bidi w:val="0"/>
        <w:jc w:val="both"/>
        <w:rPr/>
      </w:pPr>
      <w:r>
        <w:rPr>
          <w:rFonts w:eastAsia="Times New Roman" w:cs="Times New Roman" w:ascii="Times New Roman" w:hAnsi="Times New Roman"/>
          <w:color w:val="111111"/>
          <w:sz w:val="28"/>
          <w:szCs w:val="28"/>
          <w:lang w:val="en-US"/>
        </w:rPr>
        <w:t>Eləki Peyğəmbərin cəsədi dəfn olundu, Fatimə (səlamullahi ələyha) mənə dedi: “Ey Ənəs! Peyğəmbərin bədəninə torpağın tökülməsinə necə razı oldunuz?!”</w:t>
      </w:r>
      <w:r>
        <w:rPr>
          <w:rStyle w:val="FootnoteAnchor"/>
        </w:rPr>
        <w:footnoteReference w:id="747"/>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səh:473</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səh:474</w:t>
      </w:r>
      <w:bookmarkStart w:id="684" w:name="pg3610_19185"/>
    </w:p>
    <w:p>
      <w:pPr>
        <w:pStyle w:val="Heading4"/>
        <w:numPr>
          <w:ilvl w:val="3"/>
          <w:numId w:val="1"/>
        </w:numPr>
        <w:bidi w:val="0"/>
        <w:jc w:val="left"/>
        <w:rPr/>
      </w:pPr>
      <w:bookmarkStart w:id="685" w:name="__RefHeading___Toc4202442_2749589250"/>
      <w:bookmarkStart w:id="686" w:name="_Toc246"/>
      <w:bookmarkEnd w:id="684"/>
      <w:bookmarkEnd w:id="685"/>
      <w:r>
        <w:rPr/>
        <w:t>6. Səhiheyndə İmam Həsən (ə)və İmam Hüseynin (ə) fəzilətləri</w:t>
      </w:r>
      <w:bookmarkEnd w:id="686"/>
    </w:p>
    <w:p>
      <w:pPr>
        <w:pStyle w:val="Heading5"/>
        <w:numPr>
          <w:ilvl w:val="4"/>
          <w:numId w:val="1"/>
        </w:numPr>
        <w:bidi w:val="0"/>
        <w:jc w:val="left"/>
        <w:rPr/>
      </w:pPr>
      <w:bookmarkStart w:id="687" w:name="__RefHeading___Toc4202444_2749589250"/>
      <w:bookmarkStart w:id="688" w:name="_Toc247"/>
      <w:bookmarkEnd w:id="687"/>
      <w:r>
        <w:rPr/>
        <w:t>1. İmam Həsənə (ə) və İmam Hüseynə (ə) sədəqə haramdır</w:t>
      </w:r>
      <w:bookmarkEnd w:id="688"/>
    </w:p>
    <w:p>
      <w:pPr>
        <w:pStyle w:val="BookText"/>
        <w:bidi w:val="0"/>
        <w:jc w:val="both"/>
        <w:rPr/>
      </w:pPr>
      <w:r>
        <w:rPr>
          <w:rFonts w:eastAsia="Times New Roman" w:cs="Times New Roman" w:ascii="Times New Roman" w:hAnsi="Times New Roman"/>
          <w:color w:val="111111"/>
          <w:sz w:val="28"/>
          <w:szCs w:val="28"/>
          <w:lang w:val="en-US"/>
        </w:rPr>
        <w:t>Səhihi-Buxaridə gəlmişdir: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بِالتمرِ عِنْدَ صرامِ النخلِ فَیَجِیء هَذَا بِتَمرهِ وَ هَذَا من تَمرِهِ حَتّی یَصِیر عِنْدَهُ کوماً من تمرٍ، فَجَعَلَ الْحَسَنُ وَ الْحُسَیْنُ رَضِیَ اللهُ عَنْهُمَا یَلْعَبَانِ بِذَلِکَ التمر، فَأَخِذَ أحَدهُمَا تمرةً، فَجَعَلَهُ فِی فِیه، فَنَظَرَ إِلَیْهِ رَسُولُ اللهِ فَأَخْرَجَهَا من فِیهِ،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آل مُحَمَّدِ لاَ یَأکُلُونَ الصَدَقَةَ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Xurmaların dərilib yığılan vaxtı hər təfəfdən Allahın Rəsuluna xurma (zəkatdan) gətirirdilər. Buna görə də xurmaların çoxluğundan təpə düzəlirdi. Həsən və Hüseyn (ələyhumas-səlam) bu xurmaların ətrafında oynayırdılar. Bir gün onlardan biri, bir xurmanı götürdü və ağzına qoydu. Rəsulullah onu gördü. Xurmanı onun ağzından çıxartdı və buyurdu: “Məhəmmədin sülaləsinə sədəqə (zəkat) yemədiyini bilmirsənmi?”</w:t>
      </w:r>
      <w:r>
        <w:rPr>
          <w:rStyle w:val="FootnoteAnchor"/>
        </w:rPr>
        <w:footnoteReference w:id="748"/>
      </w:r>
    </w:p>
    <w:p>
      <w:pPr>
        <w:pStyle w:val="BookText"/>
        <w:bidi w:val="0"/>
        <w:jc w:val="both"/>
        <w:rPr/>
      </w:pPr>
      <w:r>
        <w:rPr>
          <w:rFonts w:eastAsia="Times New Roman" w:cs="Times New Roman" w:ascii="Times New Roman" w:hAnsi="Times New Roman"/>
          <w:color w:val="111111"/>
          <w:sz w:val="28"/>
          <w:szCs w:val="28"/>
          <w:lang w:val="en-US"/>
        </w:rPr>
        <w:t>Buxari Əbu Hüreyrədən nəql edir:</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səh:475</w:t>
      </w:r>
      <w:bookmarkStart w:id="689" w:name="pg3610_19186"/>
    </w:p>
    <w:p>
      <w:pPr>
        <w:pStyle w:val="BookText"/>
        <w:bidi w:val="0"/>
        <w:rPr/>
      </w:pPr>
      <w:bookmarkEnd w:id="689"/>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 الحَسَنَ بْنَ عَلِیّ أَخَذّ تَمرَةَ مِنْ تَمرِ الصَّدَقَةِ، فَجَعَلَهَا فِی فِیهِ، فَقَالَ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کَخْ کَخْ لِیَطْرَحْهَا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شعرتَ إِنَّا لاَ نَأکُلُ الصَّدَقَةَ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Həsən ibn Əli (səlamullahi ələyh) zəkat xurmalarından birini ağzına qoydu. O, xurmanı ağzından çıxartsın deyə Rəsuli-Əkrəm (s) buyurdu: “Çıxart-çıxart!” Bu vaxt Peyğəmbər (s) buyurdu: Bizim sədəqə yemədiyimizi bilmirsənmi?!”</w:t>
      </w:r>
      <w:r>
        <w:rPr>
          <w:rStyle w:val="FootnoteAnchor"/>
        </w:rPr>
        <w:footnoteReference w:id="749"/>
      </w:r>
    </w:p>
    <w:p>
      <w:pPr>
        <w:pStyle w:val="Heading5"/>
        <w:numPr>
          <w:ilvl w:val="4"/>
          <w:numId w:val="1"/>
        </w:numPr>
        <w:bidi w:val="0"/>
        <w:jc w:val="left"/>
        <w:rPr/>
      </w:pPr>
      <w:bookmarkStart w:id="690" w:name="__RefHeading___Toc4202446_2749589250"/>
      <w:bookmarkStart w:id="691" w:name="_Toc248"/>
      <w:bookmarkEnd w:id="690"/>
      <w:r>
        <w:rPr/>
        <w:t>2. İmam Həsən (ə) və İmam Hüseyn (ə) Peyğəmbərə oxşayırlar</w:t>
      </w:r>
      <w:bookmarkEnd w:id="691"/>
    </w:p>
    <w:p>
      <w:pPr>
        <w:pStyle w:val="BookText"/>
        <w:bidi w:val="0"/>
        <w:jc w:val="both"/>
        <w:rPr/>
      </w:pPr>
      <w:r>
        <w:rPr>
          <w:rFonts w:eastAsia="Times New Roman" w:cs="Times New Roman" w:ascii="Times New Roman" w:hAnsi="Times New Roman"/>
          <w:color w:val="111111"/>
          <w:sz w:val="28"/>
          <w:szCs w:val="28"/>
          <w:lang w:val="en-US"/>
        </w:rPr>
        <w:t>A) Buxari öz səhih adlı kitabında Ənəs ibn malikdən nəql edir: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أَحَدٌ أَشْبَهَ بِالنَّبِیِّ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 بْنِ عَلِیّ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Camaat içində Peyğəmbərə ən çox oxşayan şəxs Həsən ibn Əlidir (ə)”</w:t>
      </w:r>
      <w:r>
        <w:rPr>
          <w:rStyle w:val="FootnoteAnchor"/>
        </w:rPr>
        <w:footnoteReference w:id="750"/>
      </w:r>
    </w:p>
    <w:p>
      <w:pPr>
        <w:pStyle w:val="BookText"/>
        <w:bidi w:val="0"/>
        <w:jc w:val="both"/>
        <w:rPr/>
      </w:pPr>
      <w:r>
        <w:rPr>
          <w:rFonts w:eastAsia="Times New Roman" w:cs="Times New Roman" w:ascii="Times New Roman" w:hAnsi="Times New Roman"/>
          <w:color w:val="111111"/>
          <w:sz w:val="28"/>
          <w:szCs w:val="28"/>
          <w:lang w:val="en-US"/>
        </w:rPr>
        <w:t>b) Buxari ibn Cohfədən nəql edir:</w:t>
      </w:r>
    </w:p>
    <w:p>
      <w:pPr>
        <w:pStyle w:val="BookText"/>
        <w:bidi w:val="0"/>
        <w:jc w:val="both"/>
        <w:rPr/>
      </w:pPr>
      <w:r>
        <w:rPr>
          <w:rFonts w:ascii="Amiri" w:hAnsi="Amiri" w:eastAsia="Amiri" w:cs="Amiri"/>
          <w:color w:val="111111"/>
          <w:sz w:val="28"/>
          <w:sz w:val="28"/>
          <w:szCs w:val="28"/>
          <w:rtl w:val="true"/>
          <w:lang w:bidi="ar-SA"/>
        </w:rPr>
        <w:t xml:space="preserve">رَأَیْتُ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الْحَسَنُ یشبَهُهُ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 Allahın Rəsulunu görmüşdüm və Həsən ibn Əli (ə) ona oxşayırdı.”</w:t>
      </w:r>
      <w:r>
        <w:rPr>
          <w:rStyle w:val="FootnoteAnchor"/>
        </w:rPr>
        <w:footnoteReference w:id="751"/>
      </w:r>
    </w:p>
    <w:p>
      <w:pPr>
        <w:pStyle w:val="BookText"/>
        <w:bidi w:val="0"/>
        <w:jc w:val="both"/>
        <w:rPr/>
      </w:pPr>
      <w:r>
        <w:rPr>
          <w:rFonts w:eastAsia="Times New Roman" w:cs="Times New Roman" w:ascii="Times New Roman" w:hAnsi="Times New Roman"/>
          <w:color w:val="111111"/>
          <w:sz w:val="28"/>
          <w:szCs w:val="28"/>
          <w:lang w:val="en-US"/>
        </w:rPr>
        <w:t>c) Buxari Uqbət ibni Harisdən nəql edir: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عقبة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بَکْر رضی الله عَنْهُ وَ حمل الحَسَن وَ هُوَ یَقُولُ بِأَبِی شبیهِ بالنَّبِیّ لَیْسَ شَبِیهِ بِعَلِیّ وَ عَلِیّ یَضحَکُ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 Əbu Bəkri Həsəni qucağına götürüb belə dedyini e: Əliyə deyil, Peyğəmbərə oxşayana atam qurban olsun.” Əli də bunua gülürdü.”</w:t>
      </w:r>
      <w:r>
        <w:rPr>
          <w:rStyle w:val="FootnoteAnchor"/>
        </w:rPr>
        <w:footnoteReference w:id="752"/>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səh:476</w:t>
      </w:r>
      <w:bookmarkStart w:id="692" w:name="pg3610_19187"/>
    </w:p>
    <w:p>
      <w:pPr>
        <w:pStyle w:val="BookText"/>
        <w:bidi w:val="0"/>
        <w:rPr/>
      </w:pPr>
      <w:bookmarkEnd w:id="692"/>
      <w:r>
        <w:rPr>
          <w:rFonts w:eastAsia="Times New Roman" w:cs="Times New Roman" w:ascii="Times New Roman" w:hAnsi="Times New Roman"/>
          <w:color w:val="111111"/>
          <w:sz w:val="28"/>
          <w:szCs w:val="28"/>
          <w:lang w:val="en-US"/>
        </w:rPr>
        <w:t>d) Buxari Ənəs ibn Malikdən nəql edir: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أَنَس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عبید اللهِ بْنِ زیَاد برأس الْحَسَین، فَجَعَلَ فِی طست، فَجَعَلَ ینکت،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حسنه شیْئاً، 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أَشبههم برَسُولِ الله وَ کَانَ مخضوباً بِالوسمة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Hüseyn ibn Əlinin külə bulaşmış pak və mübarək başını teştə qoyub Ubeydullah ibn Ziyadın yanına gətirdilər. İbn Ziyad başı vuraraq onun gözəlliyi və yaxşılığı barədə nəsə deyirdi. Ənəs ibn Malik bu hadisəni söylədikdən sonra dedi: Halbuki, İmam Hüseyn camaat arasında Peyğəmbərə ən çox oxşayanı idi.”</w:t>
      </w:r>
      <w:r>
        <w:rPr>
          <w:rStyle w:val="FootnoteAnchor"/>
        </w:rPr>
        <w:footnoteReference w:id="753"/>
      </w:r>
    </w:p>
    <w:p>
      <w:pPr>
        <w:pStyle w:val="Heading5"/>
        <w:numPr>
          <w:ilvl w:val="4"/>
          <w:numId w:val="1"/>
        </w:numPr>
        <w:bidi w:val="0"/>
        <w:jc w:val="left"/>
        <w:rPr/>
      </w:pPr>
      <w:bookmarkStart w:id="693" w:name="__RefHeading___Toc4202448_2749589250"/>
      <w:bookmarkStart w:id="694" w:name="_Toc249"/>
      <w:bookmarkEnd w:id="693"/>
      <w:r>
        <w:rPr/>
        <w:t>3. Peyğəmbərin İmam Həsənə (ə) və İmam Hüseynə (ə) olan məhəbbəti</w:t>
      </w:r>
      <w:bookmarkEnd w:id="694"/>
    </w:p>
    <w:p>
      <w:pPr>
        <w:pStyle w:val="BookText"/>
        <w:bidi w:val="0"/>
        <w:jc w:val="both"/>
        <w:rPr/>
      </w:pPr>
      <w:r>
        <w:rPr>
          <w:rFonts w:eastAsia="Times New Roman" w:cs="Times New Roman" w:ascii="Times New Roman" w:hAnsi="Times New Roman"/>
          <w:color w:val="111111"/>
          <w:sz w:val="28"/>
          <w:szCs w:val="28"/>
          <w:lang w:val="en-US"/>
        </w:rPr>
        <w:t>Buxari Əbu Hüreyrədən nəql edir:</w:t>
      </w:r>
    </w:p>
    <w:p>
      <w:pPr>
        <w:pStyle w:val="BookText"/>
        <w:bidi w:val="0"/>
        <w:jc w:val="both"/>
        <w:rPr/>
      </w:pPr>
      <w:r>
        <w:rPr>
          <w:rFonts w:ascii="Amiri" w:hAnsi="Amiri" w:eastAsia="Amiri" w:cs="Amiri"/>
          <w:color w:val="111111"/>
          <w:sz w:val="28"/>
          <w:sz w:val="28"/>
          <w:szCs w:val="28"/>
          <w:rtl w:val="true"/>
          <w:lang w:bidi="ar-SA"/>
        </w:rPr>
        <w:t>قبّل رَسُولُ اللهِ الحسنَ بْن عَلِیِّ وَ عِنْدَهُ الأقرعُ بن حابسُ التمِیمِی جَالِساً، فَقَالَ الأقَرَعُ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عَشَرةً مِنَ الْوَلَدِ مَا قَبَّلْتُ مِنْهُمْ أحَداً، فَنَظَرَ إِلَیْهِ رَسُولُ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یَرْحَمُ وَ لاَ یُرْحَمُ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Peyğəmbər (s) Həsən ibn Əlini (ələyhis-salam) öpürdü. Əqrə ibn Habis də həmin məclisdə idi. O dedi: Mənim on övladım var. Amma mən onların heç birini hələ öpməmişəm. Allahın Rəsulu (s) ona baxaraq belə buyurdu: Hər kəsin qəlbində məhəbbət olmasa Allahın rəhmətinə qovuşmaz.”</w:t>
      </w:r>
      <w:r>
        <w:rPr>
          <w:rStyle w:val="FootnoteAnchor"/>
        </w:rPr>
        <w:footnoteReference w:id="754"/>
      </w:r>
    </w:p>
    <w:p>
      <w:pPr>
        <w:pStyle w:val="BookText"/>
        <w:bidi w:val="0"/>
        <w:jc w:val="both"/>
        <w:rPr/>
      </w:pPr>
      <w:r>
        <w:rPr>
          <w:rFonts w:eastAsia="Times New Roman" w:cs="Times New Roman" w:ascii="Times New Roman" w:hAnsi="Times New Roman"/>
          <w:color w:val="111111"/>
          <w:sz w:val="28"/>
          <w:szCs w:val="28"/>
          <w:lang w:val="en-US"/>
        </w:rPr>
        <w:t>Bu hədisi Əhməd ibn Hənbəl də öz “Müsnəd” adlı kitabında gətirmişdir. Ancaq Həsən ibn Əlinin (ələyhis-salam) əvəzinə Hüseyn ibn Əlinin adını (ə) qeyd etmişdir.</w:t>
      </w:r>
      <w:r>
        <w:rPr>
          <w:rStyle w:val="FootnoteAnchor"/>
        </w:rPr>
        <w:footnoteReference w:id="755"/>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səh:477</w:t>
      </w:r>
      <w:bookmarkStart w:id="695" w:name="pg3610_19188"/>
    </w:p>
    <w:p>
      <w:pPr>
        <w:pStyle w:val="Heading5"/>
        <w:numPr>
          <w:ilvl w:val="4"/>
          <w:numId w:val="1"/>
        </w:numPr>
        <w:bidi w:val="0"/>
        <w:jc w:val="left"/>
        <w:rPr/>
      </w:pPr>
      <w:bookmarkStart w:id="696" w:name="__RefHeading___Toc4202450_2749589250"/>
      <w:bookmarkStart w:id="697" w:name="_Toc250"/>
      <w:bookmarkEnd w:id="695"/>
      <w:bookmarkEnd w:id="696"/>
      <w:r>
        <w:rPr/>
        <w:t>4. İmam Həsən (ə) və İmam Hüseyn (ə) Peyğəmbərin reyhanıdır</w:t>
      </w:r>
      <w:bookmarkEnd w:id="697"/>
    </w:p>
    <w:p>
      <w:pPr>
        <w:pStyle w:val="BookText"/>
        <w:bidi w:val="0"/>
        <w:jc w:val="both"/>
        <w:rPr/>
      </w:pPr>
      <w:r>
        <w:rPr>
          <w:rFonts w:eastAsia="Times New Roman" w:cs="Times New Roman" w:ascii="Times New Roman" w:hAnsi="Times New Roman"/>
          <w:color w:val="111111"/>
          <w:sz w:val="28"/>
          <w:szCs w:val="28"/>
          <w:lang w:val="en-US"/>
        </w:rPr>
        <w:t>Buxari öz “Səhih” adlı kitabında İbn Əbu Nəimdən nəql edir ki;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ابنِ أَبِ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شَاهِداً لابْنِ عمر وسَأَلَهُ رَجُل عن دمِ البعوض؟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إِلَی هَذَا یسأَلنِی عِنْ دمِالبعوض وَ قَدْ قتلُوا ابْنِ النَّبِیّ، وَ سَمِعْتُ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رِیحَانَتَای مِنَ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 Abdullah ibn Ömərin məclisində idim. Bir nəfər ondan öıdürmək və ağcaqanadın nəcis qanı barədə sual etdi. Abdullah ibn Ömər soruşdu: -Haralısan? Dedi: İraq əhlindənəm. Abdullah dedi:</w:t>
      </w:r>
    </w:p>
    <w:p>
      <w:pPr>
        <w:pStyle w:val="BookText"/>
        <w:bidi w:val="0"/>
        <w:jc w:val="both"/>
        <w:rPr/>
      </w:pPr>
      <w:r>
        <w:rPr>
          <w:rFonts w:eastAsia="Times New Roman" w:cs="Times New Roman" w:ascii="Times New Roman" w:hAnsi="Times New Roman"/>
          <w:color w:val="111111"/>
          <w:sz w:val="28"/>
          <w:szCs w:val="28"/>
          <w:lang w:val="en-US"/>
        </w:rPr>
        <w:t>Bu kişiyə baxın. Məndən ağcaqanadın qanından soruşur. Halbuki Peyğəmbərin (s) balasının qanını nahaqq yerə tökdülər. Sonra Abdullah ibn Ömər dedi: “Mən, Peyğəmbərdən (s) eşitdim ki, Həsən və Hüseyn barədə belə buyurdu: “Onlar mənim bir dəstə gülüm və reyhanımdır.”</w:t>
      </w:r>
      <w:r>
        <w:rPr>
          <w:rStyle w:val="FootnoteAnchor"/>
        </w:rPr>
        <w:footnoteReference w:id="756"/>
      </w:r>
    </w:p>
    <w:p>
      <w:pPr>
        <w:pStyle w:val="Heading5"/>
        <w:numPr>
          <w:ilvl w:val="4"/>
          <w:numId w:val="1"/>
        </w:numPr>
        <w:bidi w:val="0"/>
        <w:jc w:val="left"/>
        <w:rPr/>
      </w:pPr>
      <w:bookmarkStart w:id="698" w:name="__RefHeading___Toc4202452_2749589250"/>
      <w:bookmarkStart w:id="699" w:name="_Toc251"/>
      <w:bookmarkEnd w:id="698"/>
      <w:r>
        <w:rPr/>
        <w:t>5. İmam Həsən (ə) və İmam Hüseyn (ə) barəsində Peyğəmbərin duası</w:t>
      </w:r>
      <w:bookmarkEnd w:id="699"/>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HƏSƏN (ə) VƏ İMAM HüSEYN (ə) BARƏSİNDƏ PEYĞƏMBƏRİN DUASI</w:t>
      </w:r>
    </w:p>
    <w:p>
      <w:pPr>
        <w:pStyle w:val="BookText"/>
        <w:bidi w:val="0"/>
        <w:jc w:val="both"/>
        <w:rPr/>
      </w:pPr>
      <w:r>
        <w:rPr>
          <w:rFonts w:eastAsia="Times New Roman" w:cs="Times New Roman" w:ascii="Times New Roman" w:hAnsi="Times New Roman"/>
          <w:color w:val="111111"/>
          <w:sz w:val="28"/>
          <w:szCs w:val="28"/>
          <w:lang w:val="en-US"/>
        </w:rPr>
        <w:t>Buxari yenə də öz kitabında İbn Abbasdan nəql edir: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یعُوذُ الْحَسَنَ وَ الْحُسَیْن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کَمَا کَانَ یَعُوذُ بِهَا إِسْمَاعِیلَ 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بِکَلِمَاتِ اللهِ التَّامّة مِنْ کُلِّ شَیْطَان و هَامّة وَ مِنْ کُلِّ عَیْنِ لامة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Həzrət Rəsuli-Əkrəm (s) İmam Həsən və İmam Hüseynə xüsusi bir dua edərək buyurardı: “Sizin cəddiniz İbrahim iki övladı İsmail və İshaqı bu dua ilə qoruyardı:</w:t>
      </w:r>
    </w:p>
    <w:p>
      <w:pPr>
        <w:pStyle w:val="BookText"/>
        <w:bidi w:val="0"/>
        <w:jc w:val="both"/>
        <w:rPr/>
      </w:pPr>
      <w:r>
        <w:rPr>
          <w:rFonts w:ascii="Amiri" w:hAnsi="Amiri" w:eastAsia="Amiri" w:cs="Amiri"/>
          <w:color w:val="111111"/>
          <w:sz w:val="28"/>
          <w:sz w:val="28"/>
          <w:szCs w:val="28"/>
          <w:rtl w:val="true"/>
          <w:lang w:bidi="ar-SA"/>
        </w:rPr>
        <w:t>أَعُوذُ بِکَلِمَاتِ اللهِ التَّامّة مِنْ کُلِّ شَیْطَان و هَامّةِ وَ مِنْ کُلِّ عَیْنِ لامة</w:t>
      </w:r>
      <w:r>
        <w:rPr>
          <w:rFonts w:eastAsia="Amiri" w:cs="Amiri" w:ascii="Amiri" w:hAnsi="Amiri"/>
          <w:color w:val="111111"/>
          <w:sz w:val="28"/>
          <w:szCs w:val="28"/>
          <w:lang w:bidi="ar-SA"/>
        </w:rPr>
        <w:t>.</w:t>
      </w:r>
      <w:r>
        <w:rPr>
          <w:rStyle w:val="FootnoteAnchor"/>
        </w:rPr>
        <w:footnoteReference w:id="757"/>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səh:478</w:t>
      </w:r>
      <w:bookmarkStart w:id="700" w:name="pg3610_19189"/>
    </w:p>
    <w:p>
      <w:pPr>
        <w:pStyle w:val="Heading5"/>
        <w:numPr>
          <w:ilvl w:val="4"/>
          <w:numId w:val="1"/>
        </w:numPr>
        <w:bidi w:val="0"/>
        <w:jc w:val="left"/>
        <w:rPr/>
      </w:pPr>
      <w:bookmarkStart w:id="701" w:name="__RefHeading___Toc4202454_2749589250"/>
      <w:bookmarkStart w:id="702" w:name="_Toc252"/>
      <w:bookmarkEnd w:id="700"/>
      <w:bookmarkEnd w:id="701"/>
      <w:r>
        <w:rPr/>
        <w:t>6. İlahi Həsəni və onu sevənləri sev</w:t>
      </w:r>
      <w:bookmarkEnd w:id="702"/>
    </w:p>
    <w:p>
      <w:pPr>
        <w:pStyle w:val="BookText"/>
        <w:bidi w:val="0"/>
        <w:jc w:val="both"/>
        <w:rPr/>
      </w:pPr>
      <w:r>
        <w:rPr>
          <w:rFonts w:eastAsia="Times New Roman" w:cs="Times New Roman" w:ascii="Times New Roman" w:hAnsi="Times New Roman"/>
          <w:color w:val="111111"/>
          <w:sz w:val="28"/>
          <w:szCs w:val="28"/>
          <w:lang w:val="en-US"/>
        </w:rPr>
        <w:t>Buxari Əbu Hüreyrədən nəql edir: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طَائِفَةِ النهارِ لاَ یُکَلِّمُنِی وَ لاَ أُکَلِّمُهُ حتی أتَی سُوقَ بَنِی قینقَاع، فَجَلَسَ بِفَنَاءِ بَیْتِ فَاطِمَة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أَثَم لکع، فَحَسِبْتُهُ شَیْئاً، فَظَنَنتُ أَنَّهَا تلبسُهُ سخَاباً أَوْ تَغْسِلُهُ، فَجَاءَ یَشْتَدّ حتی عَانَقَهُ وَ قَبَّلَهُ،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أَحْبِبْهُ وَ أَحْبِبْ مَنْ یُحِبُّهُ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Bir gün Peyğəmbər (s) öz mənzilindən çıxıb Bəni Qeynqa bazarına gəldi. Bu zaman qayıdıb Fatimeyi-zəhranın evinin kənarında oturdu və övladı Həsəni belə çağırdı:  Uşaq  evdədirdmi?”</w:t>
      </w:r>
    </w:p>
    <w:p>
      <w:pPr>
        <w:pStyle w:val="BookText"/>
        <w:bidi w:val="0"/>
        <w:jc w:val="both"/>
        <w:rPr/>
      </w:pPr>
      <w:r>
        <w:rPr>
          <w:rFonts w:eastAsia="Times New Roman" w:cs="Times New Roman" w:ascii="Times New Roman" w:hAnsi="Times New Roman"/>
          <w:color w:val="111111"/>
          <w:sz w:val="28"/>
          <w:szCs w:val="28"/>
          <w:lang w:val="en-US"/>
        </w:rPr>
        <w:t>Əbu Hüreyrə deyir: Zəhra uşağı biraz gec verdi. Elə bil ki, onu yuyur ya geyidirirdi.</w:t>
      </w:r>
    </w:p>
    <w:p>
      <w:pPr>
        <w:pStyle w:val="BookText"/>
        <w:bidi w:val="0"/>
        <w:jc w:val="both"/>
        <w:rPr/>
      </w:pPr>
      <w:r>
        <w:rPr>
          <w:rFonts w:eastAsia="Times New Roman" w:cs="Times New Roman" w:ascii="Times New Roman" w:hAnsi="Times New Roman"/>
          <w:color w:val="111111"/>
          <w:sz w:val="28"/>
          <w:szCs w:val="28"/>
          <w:lang w:val="en-US"/>
        </w:rPr>
        <w:t>Sonra Həsən gəldi. Allahın Rəsulu (s) onunla görüşdü və onu öpdü. Bu vaxt buyurdu: İlahi! Onu sev və onu sevənləri də sev!”</w:t>
      </w:r>
      <w:r>
        <w:rPr>
          <w:rStyle w:val="FootnoteAnchor"/>
        </w:rPr>
        <w:footnoteReference w:id="758"/>
      </w:r>
    </w:p>
    <w:p>
      <w:pPr>
        <w:pStyle w:val="BookText"/>
        <w:bidi w:val="0"/>
        <w:jc w:val="both"/>
        <w:rPr/>
      </w:pPr>
      <w:r>
        <w:rPr>
          <w:rFonts w:eastAsia="Times New Roman" w:cs="Times New Roman" w:ascii="Times New Roman" w:hAnsi="Times New Roman"/>
          <w:color w:val="111111"/>
          <w:sz w:val="28"/>
          <w:szCs w:val="28"/>
          <w:lang w:val="en-US"/>
        </w:rPr>
        <w:t>Müslimün nəqlinə görə bu hədisin axırında belə qeyd olunur ki; “Peyğəmbər (s) Həsən ibn Əli ilə görüşdükdən sonra belə buyurdu: “İlahi! Mən onu sevirəm sən də onu və onu sevənləri də sev!”</w:t>
      </w:r>
      <w:r>
        <w:rPr>
          <w:rStyle w:val="FootnoteAnchor"/>
        </w:rPr>
        <w:footnoteReference w:id="75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Səhiheyn”də qeyd olunan bu fəzilətlər, Peyğəmbərin (s) və Əhli-beytin (səlamullahi ələyhim əcməin) haqqında buyurduğu saysız-hesabsız hədislərdən sadəcə bir neçə nümunədir ki, əhli-sünnə onları nəql etmişdir.</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səh:479</w:t>
      </w:r>
      <w:bookmarkStart w:id="703" w:name="pg3610_19190"/>
    </w:p>
    <w:p>
      <w:pPr>
        <w:pStyle w:val="Heading5"/>
        <w:numPr>
          <w:ilvl w:val="4"/>
          <w:numId w:val="1"/>
        </w:numPr>
        <w:bidi w:val="0"/>
        <w:jc w:val="left"/>
        <w:rPr/>
      </w:pPr>
      <w:bookmarkStart w:id="704" w:name="__RefHeading___Toc4202456_2749589250"/>
      <w:bookmarkStart w:id="705" w:name="_Toc253"/>
      <w:bookmarkEnd w:id="703"/>
      <w:bookmarkEnd w:id="704"/>
      <w:r>
        <w:rPr/>
        <w:t>İmamət, Əlinin (ə) nəzərində</w:t>
      </w:r>
      <w:bookmarkEnd w:id="705"/>
    </w:p>
    <w:p>
      <w:pPr>
        <w:pStyle w:val="Heading6"/>
        <w:numPr>
          <w:ilvl w:val="5"/>
          <w:numId w:val="1"/>
        </w:numPr>
        <w:bidi w:val="0"/>
        <w:jc w:val="left"/>
        <w:rPr/>
      </w:pPr>
      <w:bookmarkStart w:id="706" w:name="__RefHeading___Toc4202458_2749589250"/>
      <w:bookmarkStart w:id="707" w:name="_Toc254"/>
      <w:bookmarkEnd w:id="706"/>
      <w:r>
        <w:rPr/>
        <w:t>İmamətin şərtləri</w:t>
      </w:r>
      <w:bookmarkEnd w:id="707"/>
    </w:p>
    <w:p>
      <w:pPr>
        <w:pStyle w:val="BookText"/>
        <w:bidi w:val="0"/>
        <w:jc w:val="both"/>
        <w:rPr/>
      </w:pPr>
      <w:r>
        <w:rPr>
          <w:rFonts w:eastAsia="Times New Roman" w:cs="Times New Roman" w:ascii="Times New Roman" w:hAnsi="Times New Roman"/>
          <w:color w:val="111111"/>
          <w:sz w:val="28"/>
          <w:szCs w:val="28"/>
          <w:lang w:val="en-US"/>
        </w:rPr>
        <w:t>Əmirəl möminin Əli (ə) “İmamın şərtləri” barədə etdiyi xütbəsində belə buyurur:</w:t>
      </w:r>
    </w:p>
    <w:p>
      <w:pPr>
        <w:pStyle w:val="BookText"/>
        <w:bidi w:val="0"/>
        <w:jc w:val="both"/>
        <w:rPr/>
      </w:pPr>
      <w:r>
        <w:rPr>
          <w:rFonts w:ascii="Amiri" w:hAnsi="Amiri" w:eastAsia="Amiri" w:cs="Amiri"/>
          <w:color w:val="111111"/>
          <w:sz w:val="28"/>
          <w:sz w:val="28"/>
          <w:szCs w:val="28"/>
          <w:rtl w:val="true"/>
          <w:lang w:bidi="ar-SA"/>
        </w:rPr>
        <w:t>أَللهُمَّ إِنِّی أَوَّلُ مَنْ أَنَابَ، وَ سَمِعَ وَ أَجَابَ، لَمْ یَسْبِقْنِی إِلاَّ رَسُول اللهِ،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عَلِمْتُمْ أَنَّهُ لاَ یَنْبَغِی أَن یَکُونَ الْوَالِیَ عَلَی الْفُرُوجِ وَ الدِّمَاءِ وَالْمَغَانِمِ وَ الأَحْکَامِ وَ إِمَامَةِ المُسْلِمِینَ البَخِیلُ فَتَکُونَ فِی أَمْوَالِهِمْ نَهْمَتُهُ، وَ لاَ الْجَاهِلُ فیُضِلَّهُمْ بِجَهْلِهِ، وَ لاَ الْجَافِی فَیَقْطَعَهُمْ بِجَفَائِهِ، وَ لاَ الْخَائِفَ لِلدُّوَلِ فَیَتَّخِذَ قَوْماً دُونَ قَوْمٍ، وَ لاَ الْمُرْتَشِی فِی الْحُکْمِ، فَیَذْهَب بِالْحُقُوقِ، وَ یَقِفَ بِهَا دُونَ الْمَقَاطِعِ، وَلاَ الْمُعَطِّلُ لِلسُّنَّةِ فَیُهْلِکَ الأُمَّةَ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İlahi, mən haqqa çatan, onu eşidən və qəbul edən ilk şəxsəm. Allahın peyğəmbərindən (s) başqa heç kəs namazda məndən öndə olmayıb. Sizlər (məndən əvvəlki xəlifələrin tutduğu yoldan) bildiniz ki, camaatın namusuna, canına, qənimətlərə, və İslamın hökmlərinə hakim, müsəlmanlara İmam olan şəxsə paxıllıq və xalqın malına tamah salamaq yaraşmaz. Həmçinin imam cahil olmamalıdır ki, öz cahilliyi ücbatından xalqıı azğınlığa salsın, əxlaqı da pis olmamalıdır ki, özü ilə rəiyyət arasında fasilə yaratsın. Nə zalım olmalıdır ki, öz zülmü ilə onların kökünü kəsib, pərişan etsin, nə də günlərin dəyişməsindən qorxmalıdır ki, bir dəstəyə yoldaş olub, başqasını xar etsin (güclülərin dostu olub, möhtacları saymasın), nə hökm üçün rüşvət alan olmalıdır (mal alıb haqqı batil və batili haqqa çevirməsin) ki, xalqın haqqı tapdanaraq, şəriətin hökmü bəyan edilməsin və ümməti həlakətə, bədbəxtliyə çəksin.</w:t>
      </w:r>
      <w:r>
        <w:rPr>
          <w:rStyle w:val="FootnoteAnchor"/>
        </w:rPr>
        <w:footnoteReference w:id="760"/>
      </w:r>
    </w:p>
    <w:p>
      <w:pPr>
        <w:pStyle w:val="BookText"/>
        <w:bidi w:val="0"/>
        <w:jc w:val="both"/>
        <w:rPr/>
      </w:pPr>
      <w:r>
        <w:rPr>
          <w:rFonts w:eastAsia="Times New Roman" w:cs="Times New Roman" w:ascii="Times New Roman" w:hAnsi="Times New Roman"/>
          <w:color w:val="111111"/>
          <w:sz w:val="28"/>
          <w:szCs w:val="28"/>
          <w:lang w:val="en-US"/>
        </w:rPr>
        <w:t>Xülasə şəkildə Əmirəl möminin Əli (səlamullahi ələyh) bu xütbədə ümmətə imamlıq etmək məqamını öhdəsinə götürən,</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səh:480</w:t>
      </w:r>
      <w:bookmarkStart w:id="708" w:name="pg3610_19191"/>
    </w:p>
    <w:p>
      <w:pPr>
        <w:pStyle w:val="BookText"/>
        <w:bidi w:val="0"/>
        <w:rPr/>
      </w:pPr>
      <w:bookmarkEnd w:id="708"/>
      <w:r>
        <w:rPr>
          <w:rFonts w:eastAsia="Times New Roman" w:cs="Times New Roman" w:ascii="Times New Roman" w:hAnsi="Times New Roman"/>
          <w:color w:val="111111"/>
          <w:sz w:val="28"/>
          <w:szCs w:val="28"/>
          <w:lang w:val="en-US"/>
        </w:rPr>
        <w:t>sülh və müharibə əmrini verən, İslam qayda-qanunlarını müsəlmanlara açıqlayan şəxsə altı əsaslı şərti lazım bilmişdir: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Paxıl olmamaq;</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İslam qayda-qanunlarını bilmək;</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Gözəl əxlaqa sahib olmaq və pis əxlaqdan uzaq olmaq;</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Zalım olmamaq;</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Rüşvətxor olmamaq;</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gərək İslam şəriətinin hökmlərini bəyan etməli, İslam hökmlərini icra etməli, onu və Quranı qorumalıdır;</w:t>
      </w:r>
    </w:p>
    <w:p>
      <w:pPr>
        <w:pStyle w:val="BookText"/>
        <w:bidi w:val="0"/>
        <w:jc w:val="both"/>
        <w:rPr/>
      </w:pPr>
      <w:r>
        <w:rPr>
          <w:rFonts w:eastAsia="Times New Roman" w:cs="Times New Roman" w:ascii="Times New Roman" w:hAnsi="Times New Roman"/>
          <w:color w:val="111111"/>
          <w:sz w:val="28"/>
          <w:szCs w:val="28"/>
          <w:lang w:val="en-US"/>
        </w:rPr>
        <w:t>Qeyd olunan bu şərtlər ümmətin İmamında və rəhbərinə olmalıdır. Ancaq təəssüflər olsun ki, əhli-sünnənin ən mühüm kitabları sayılan “Səhiheyn”də nəql olunan hədislərin mənalarında xəlifələrdə bu kimi sifətlərin olmadığı söylənilir. Gözəl əxlaqa sahib olmaq, İslam qanunlarını bilmək və o qanunları icra etmək və s... bunların tam əksinə sahib olduqlaqı bildirilir. Biz bu həqiqətləri qarşıda gələn fəsillərdə “Səhiheyn” kitablarında qeyd olunan hədislərdən istifadə etməklə açıqlayacağıq. Buna görə ki, biz bu bəhslərdə öz dəlillərimizi təkcə bu iki kitabdan gətirmişik. Yoxsa bu barədə qeyd olunan məsələlər hədis, tarix və təfsir kitablarında həddindən artıq çoxdur. Onların hamısını qeyd etmək bizim bəhsimizin mövzusundan kənardır.</w:t>
      </w:r>
    </w:p>
    <w:p>
      <w:pPr>
        <w:pStyle w:val="Heading6"/>
        <w:numPr>
          <w:ilvl w:val="5"/>
          <w:numId w:val="1"/>
        </w:numPr>
        <w:bidi w:val="0"/>
        <w:jc w:val="left"/>
        <w:rPr/>
      </w:pPr>
      <w:bookmarkStart w:id="709" w:name="__RefHeading___Toc4202460_2749589250"/>
      <w:bookmarkStart w:id="710" w:name="_Toc255"/>
      <w:bookmarkEnd w:id="709"/>
      <w:r>
        <w:rPr/>
        <w:t>İmamət və gözəl əxlaq</w:t>
      </w:r>
      <w:bookmarkEnd w:id="710"/>
    </w:p>
    <w:p>
      <w:pPr>
        <w:pStyle w:val="BookText"/>
        <w:bidi w:val="0"/>
        <w:jc w:val="both"/>
        <w:rPr/>
      </w:pPr>
      <w:r>
        <w:rPr>
          <w:rFonts w:ascii="Amiri" w:hAnsi="Amiri" w:eastAsia="Amiri" w:cs="Amiri"/>
          <w:color w:val="111111"/>
          <w:sz w:val="28"/>
          <w:sz w:val="28"/>
          <w:szCs w:val="28"/>
          <w:rtl w:val="true"/>
          <w:lang w:bidi="ar-SA"/>
        </w:rPr>
        <w:t>وَ لاَ الْجَافِی فَیَقْطَعَهُمْ بِجَفَائِهِ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İmamın əxlaqı pis olmamalıdır ki, özü ilə rəiyyət arasında fasilə yaratsın.”</w:t>
      </w:r>
      <w:r>
        <w:rPr>
          <w:rStyle w:val="FootnoteAnchor"/>
        </w:rPr>
        <w:footnoteReference w:id="761"/>
      </w:r>
    </w:p>
    <w:p>
      <w:pPr>
        <w:pStyle w:val="BookText"/>
        <w:bidi w:val="0"/>
        <w:jc w:val="both"/>
        <w:rPr/>
      </w:pPr>
      <w:r>
        <w:rPr>
          <w:rFonts w:eastAsia="Times New Roman" w:cs="Times New Roman" w:ascii="Times New Roman" w:hAnsi="Times New Roman"/>
          <w:color w:val="111111"/>
          <w:sz w:val="28"/>
          <w:szCs w:val="28"/>
          <w:lang w:val="en-US"/>
        </w:rPr>
        <w:t>İmamətin ən mühüm şərtlərindən biri gözəl əxlaqa sahib olmaqdır. Buna görə də kobud və pis əxlaq İmamət məqamı ilə</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səh:481</w:t>
      </w:r>
    </w:p>
    <w:p>
      <w:pPr>
        <w:pStyle w:val="BookText"/>
        <w:bidi w:val="0"/>
        <w:rPr/>
      </w:pPr>
      <w:r>
        <w:rPr>
          <w:rFonts w:eastAsia="Times New Roman" w:cs="Times New Roman" w:ascii="Times New Roman" w:hAnsi="Times New Roman"/>
          <w:color w:val="111111"/>
          <w:sz w:val="28"/>
          <w:szCs w:val="28"/>
          <w:lang w:val="en-US"/>
        </w:rPr>
        <w:t>uyğun gəlmir. Ancaq mötəbər sənədlərə, “Səhihi-Buxari” və başqa kitablarda qeyd olunan hədislərin məzmununa əsasən bəzi xəlifələr söylənilən şərtlərə sahib olmamışlar. Bu barədə təkcə iki nümunəni qeyd edirik: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ابْنِ ملیکة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 الخیّران أن یهلکا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أَبُوبَکْر وَ عُمَر لَمَّا قَدِمَ عَلَی النَّبِیّ وفدُ بَنِی تَمِیم أَشَارَ أَحَدُهُمَا بِالأقرع بْنِ حَابس الحَنْظَلِی أَخِی بَنِی مجَاشع وَ أَشَارَ الآخر بِغَیْرِهِ فَقَالَ أَبُوبَکْر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خلافی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خلَافَکَ فارتفعت أصوَاتُهُمَا عِنْدَ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تَرْفَعُوا أَصْوَاتَکُمْ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ϴ</w:t>
      </w:r>
      <w:r>
        <w:rPr>
          <w:rFonts w:ascii="Amiri" w:hAnsi="Amiri" w:eastAsia="Amiri" w:cs="Amiri"/>
          <w:color w:val="111111"/>
          <w:sz w:val="28"/>
          <w:sz w:val="28"/>
          <w:szCs w:val="28"/>
          <w:rtl w:val="true"/>
          <w:lang w:bidi="ar-SA"/>
        </w:rPr>
        <w:t>عَظِیم</w:t>
      </w:r>
      <w:r>
        <w:rPr>
          <w:rFonts w:eastAsia="Amiri" w:cs="Amiri" w:ascii="Amiri" w:hAnsi="Amiri"/>
          <w:color w:val="111111"/>
          <w:sz w:val="28"/>
          <w:szCs w:val="28"/>
          <w:lang w:bidi="ar-SA"/>
        </w:rPr>
        <w:t>ϴ.</w:t>
      </w:r>
    </w:p>
    <w:p>
      <w:pPr>
        <w:pStyle w:val="BookText"/>
        <w:bidi w:val="0"/>
        <w:jc w:val="both"/>
        <w:rPr/>
      </w:pPr>
      <w:r>
        <w:rPr>
          <w:rFonts w:eastAsia="Times New Roman" w:cs="Times New Roman" w:ascii="Times New Roman" w:hAnsi="Times New Roman"/>
          <w:color w:val="111111"/>
          <w:sz w:val="28"/>
          <w:szCs w:val="28"/>
          <w:lang w:val="en-US"/>
        </w:rPr>
        <w:t>İbn Əbi Məlikə deyir: “Günlərin bir günü bir hadisə zamanı o iki yaxşı kişi (Əbu Bəkr və Ömər) az qaldılar həlakətə düçar olalar:</w:t>
      </w:r>
    </w:p>
    <w:p>
      <w:pPr>
        <w:pStyle w:val="BookText"/>
        <w:bidi w:val="0"/>
        <w:jc w:val="both"/>
        <w:rPr/>
      </w:pPr>
      <w:r>
        <w:rPr>
          <w:rFonts w:eastAsia="Times New Roman" w:cs="Times New Roman" w:ascii="Times New Roman" w:hAnsi="Times New Roman"/>
          <w:color w:val="111111"/>
          <w:sz w:val="28"/>
          <w:szCs w:val="28"/>
          <w:lang w:val="en-US"/>
        </w:rPr>
        <w:t>Eləki Bəni Təmim qəbiləsindən bir qrup şəxslər Peyğəmbərin (s) yanına gəldilər, onların ikisindən biri (Əbu Bəkr və Ömər) Peyğəmbərə Əqrə ibn Habis Hənzəlini, digəri isə başqasını Bəni Təmimin başçısı kimi tanıtdırdılar.</w:t>
      </w:r>
    </w:p>
    <w:p>
      <w:pPr>
        <w:pStyle w:val="BookText"/>
        <w:bidi w:val="0"/>
        <w:jc w:val="both"/>
        <w:rPr/>
      </w:pPr>
      <w:r>
        <w:rPr>
          <w:rFonts w:eastAsia="Times New Roman" w:cs="Times New Roman" w:ascii="Times New Roman" w:hAnsi="Times New Roman"/>
          <w:color w:val="111111"/>
          <w:sz w:val="28"/>
          <w:szCs w:val="28"/>
          <w:lang w:val="en-US"/>
        </w:rPr>
        <w:t>Əbu Bəkr Ömərə dedi: Sən mənim bu işimə qarşı çıxırsan? Ömər cavab verdi: Mən ixtilaf salmaq istəmirəm. Bir sözlə, bu məsələ səs küyə səbəb oldu və onların səsləri Peyğəmbərin (s) hüzurunda elə ucaldı ki, Allah-təala bu ayəni nazil etməklə onları danladı:</w:t>
      </w:r>
      <w:r>
        <w:rPr>
          <w:rStyle w:val="FootnoteAnchor"/>
        </w:rPr>
        <w:footnoteReference w:id="762"/>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أَیُّهَا الَّذِینَ آمَنُوا لَا تَرْفَعُوا أَصْوَاتَکُمْ فَوْقَ صَوْتِ النَّبِیِّ وَلَا تَجْهَرُوا لَهُ بِالْقَوْلِ کَجَهْرِ بَعْضِکُمْ لِبَعْضٍ أَن تَحْبَطَ أَعْمَالُکُمْ وَأَنتُمْ لَا تَشْعُرُون</w:t>
      </w: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إِنَّ الَّذِینَ یَغُضُّونَ أَصْوَاتَهُمْ عِندَ رَسُولِ اللَّهِ أُوْلَئِکَ الَّذِینَ امْتَحَنَ اللَّهُ قُلُوبَهُمْ لِلتَّقْوَی لَهُم مَّغْفِرَةٌ وَأَجْرٌ عَظِیمٌ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i/>
          <w:iCs/>
          <w:color w:val="111111"/>
          <w:sz w:val="28"/>
          <w:szCs w:val="28"/>
          <w:lang w:val="en-US"/>
        </w:rPr>
        <w:t>ϴ</w:t>
      </w:r>
      <w:r>
        <w:rPr>
          <w:rFonts w:eastAsia="Times New Roman" w:cs="Times New Roman" w:ascii="Times New Roman" w:hAnsi="Times New Roman"/>
          <w:color w:val="111111"/>
          <w:sz w:val="28"/>
          <w:szCs w:val="28"/>
          <w:lang w:val="en-US"/>
        </w:rPr>
        <w:t>_</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Ey iman gətirənlər! Səsinizi Peyğəmbərin (s) səsindən artıq qaldırmayın və bir-birinizlə ucadan danışdığınız kimi onunla_</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səh:482</w:t>
      </w:r>
    </w:p>
    <w:p>
      <w:pPr>
        <w:pStyle w:val="BookText"/>
        <w:bidi w:val="0"/>
        <w:rPr/>
      </w:pPr>
      <w:r>
        <w:rPr>
          <w:rFonts w:eastAsia="Times New Roman" w:cs="Times New Roman" w:ascii="Times New Roman" w:hAnsi="Times New Roman"/>
          <w:color w:val="111111"/>
          <w:sz w:val="28"/>
          <w:szCs w:val="28"/>
          <w:lang w:val="en-US"/>
        </w:rPr>
        <w:t>_ucadan danışmayın! Yoxsa, özünüz də bilmədən, əməlləriniz puç olar. Həqiqətən,, Allahın Peyğəmbəri (s) yanında astadan danışanlar (səslərini asta çıxardanlar) o kimsələrdir ki, Allah onların ürəklərini təqva üçün imtahana çəkmişdir (mö’minliyə layiq etmişdir). Onları (günahlardan) bağışlanma və böyük mükafat (Cənnət) gözləyir!1 _</w:t>
      </w:r>
      <w:r>
        <w:rPr>
          <w:rStyle w:val="FootnoteAnchor"/>
        </w:rPr>
        <w:footnoteReference w:id="763"/>
      </w:r>
    </w:p>
    <w:p>
      <w:pPr>
        <w:pStyle w:val="BookText"/>
        <w:bidi w:val="0"/>
        <w:jc w:val="both"/>
        <w:rPr/>
      </w:pPr>
      <w:r>
        <w:rPr>
          <w:rFonts w:eastAsia="Times New Roman" w:cs="Times New Roman" w:ascii="Times New Roman" w:hAnsi="Times New Roman"/>
          <w:color w:val="111111"/>
          <w:sz w:val="28"/>
          <w:szCs w:val="28"/>
          <w:lang w:val="en-US"/>
        </w:rPr>
        <w:t>İbn Həcər “Fəthul-bari” kitabında deyir: “Bu hadisə və Bəni Təmim qəbiləsindən bir qrupun Mədinəyə gəlişi hicrətin doqquzunda baş vermişdi.”</w:t>
      </w:r>
      <w:r>
        <w:rPr>
          <w:rStyle w:val="FootnoteAnchor"/>
        </w:rPr>
        <w:footnoteReference w:id="764"/>
      </w:r>
    </w:p>
    <w:p>
      <w:pPr>
        <w:pStyle w:val="BookText"/>
        <w:bidi w:val="0"/>
        <w:jc w:val="both"/>
        <w:rPr/>
      </w:pPr>
      <w:r>
        <w:rPr>
          <w:rFonts w:eastAsia="Times New Roman" w:cs="Times New Roman" w:ascii="Times New Roman" w:hAnsi="Times New Roman"/>
          <w:color w:val="111111"/>
          <w:sz w:val="28"/>
          <w:szCs w:val="28"/>
          <w:lang w:val="en-US"/>
        </w:rPr>
        <w:t>Bu hədis “Səhihi-Buxari”dən əlavə Əhməd ibn Hənbəlin “Müsnəd”ində də qeyd olunmuşdur.</w:t>
      </w:r>
      <w:r>
        <w:rPr>
          <w:rStyle w:val="FootnoteAnchor"/>
        </w:rPr>
        <w:footnoteReference w:id="765"/>
      </w:r>
      <w:r>
        <w:rPr>
          <w:rFonts w:eastAsia="Times New Roman" w:cs="Times New Roman" w:ascii="Times New Roman" w:hAnsi="Times New Roman"/>
          <w:color w:val="111111"/>
          <w:sz w:val="28"/>
          <w:szCs w:val="28"/>
          <w:lang w:val="en-US"/>
        </w:rPr>
        <w:t>Sözü gedən hədisin məzmununa və Bəni Təmim heyətinin Mədinəyə gəlişinin tarixinə diqqət yetirdikdə belə bir sual qarşıya çıxır ki; İyirmi ildən sonra Peyğəmbərlə (s) gediş-gəliş edən kəslər, onun hüzurunda ədəb qaydalarına riayət etmir, yanında səs-küy salaraq söz-söhbət yaradır və ən nəhayət əməllərinə görə ayənin nazil olmasına səbəb olan bu iki şəxs xilafət və canişinlik məqamını qəsb edərək bütün müsəlmanlara necə rəhbərlik etmək istəyirlər?!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سَعْدِ بْنِ أَبِی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عُمَرُ عَلَی رَسُولِ اللهِ وَ عِنْدَهُ نِسَاءٌ مِنْ قُرَیْش یُکَلِّمْنَهُ وَ یَسْتَکْثِرْنَهُ عَالِیةُ أَصْوَاتُهُنَّ، فَلَمَّا اِسْتَأْذَنَ عُمَرُ قُمنَ یَبْتَدرنَ الْحِجَابَ، فَأَذِنِ لَهُ رَسُولُ اللهِ یَضْحَکُ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أَضْحَکَ الله سِنَّکَ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هؤُلاَءِ اللاتی کُنَّ عِنْدِی فَلَمَّا سَمِعْنَ صَوْتَکَ اِبتَدرْنَ الحِجَابَ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یَا رَسُولَ اللهِ کُنْتَ أَحَقُّ أَن یَهَبْنَ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عدوّاتِ أنفسهنَّ أَتهبنَنِی وَ لاَ تهبنَ رَسُولَ اللهِ؟ قلنَ أَنْتَ أَفَظُ وَ أَغْلَظُ مِن رَسُولِ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Səd ibn Əbi Vəqqas deyir: “Ömər Peyğəmbərin (s) yanına gəlmək üçün icazə istəyirdi. Bu zaman Qureyş tayfasından</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səh:483</w:t>
      </w:r>
    </w:p>
    <w:p>
      <w:pPr>
        <w:pStyle w:val="BookText"/>
        <w:bidi w:val="0"/>
        <w:rPr/>
      </w:pPr>
      <w:r>
        <w:rPr>
          <w:rFonts w:eastAsia="Times New Roman" w:cs="Times New Roman" w:ascii="Times New Roman" w:hAnsi="Times New Roman"/>
          <w:color w:val="111111"/>
          <w:sz w:val="28"/>
          <w:szCs w:val="28"/>
          <w:lang w:val="en-US"/>
        </w:rPr>
        <w:t>olan bir neçə qadın Peyğəmbərin (s) yanında ucadan söhbət edirdilər. Sorğu-sualı da çox verirdilər. Ömər daxil olmaq istədikdə Qüreyşin qadınları ayağa qalxıb özlərini bir küncdə gizlətdilər.</w:t>
      </w:r>
    </w:p>
    <w:p>
      <w:pPr>
        <w:pStyle w:val="BookText"/>
        <w:bidi w:val="0"/>
        <w:jc w:val="both"/>
        <w:rPr/>
      </w:pPr>
      <w:r>
        <w:rPr>
          <w:rFonts w:eastAsia="Times New Roman" w:cs="Times New Roman" w:ascii="Times New Roman" w:hAnsi="Times New Roman"/>
          <w:color w:val="111111"/>
          <w:sz w:val="28"/>
          <w:szCs w:val="28"/>
          <w:lang w:val="en-US"/>
        </w:rPr>
        <w:t>Allahın Rəsulu (s) bunu görüb gülməyə başladı və təbəssüm edərək Ömərə icazə verdi. Ömər içəri girdi və ərz etdi: Ya Rəsulullah (s), həmişə xoşhalsınız və üzünüz gülür. Bunun səbəbi nədir? Peyğəmbər buyurdu: “Məni təəccübə gətirən budur ki, sənin səsin bu qadınların qulağına çatan kimi hamısı dağıldılar və hərəsi də bir küncdə gizləndilər.</w:t>
      </w:r>
    </w:p>
    <w:p>
      <w:pPr>
        <w:pStyle w:val="BookText"/>
        <w:bidi w:val="0"/>
        <w:jc w:val="both"/>
        <w:rPr/>
      </w:pPr>
      <w:r>
        <w:rPr>
          <w:rFonts w:eastAsia="Times New Roman" w:cs="Times New Roman" w:ascii="Times New Roman" w:hAnsi="Times New Roman"/>
          <w:color w:val="111111"/>
          <w:sz w:val="28"/>
          <w:szCs w:val="28"/>
          <w:lang w:val="en-US"/>
        </w:rPr>
        <w:t>Ömər dedi: Ya Rəsulullah, gərək onlar məndən deyil sizdən qorxsunlar. Bu zaman qadınlara dedi: Ey özünə düşmən olanlar məndən qorxursunuz, amma Peyğəmbərdən (s) qorxmursunuz?! Qadınlar Ömərin cavabında dedilər: Bəli, səndən qorxuruq, ancaq Peyğəmbərdən (s) qorxmuruq. Çünki sən qəzəblisən və əxlaqın da pisdir.”</w:t>
      </w:r>
      <w:r>
        <w:rPr>
          <w:rStyle w:val="FootnoteAnchor"/>
        </w:rPr>
        <w:footnoteReference w:id="766"/>
      </w:r>
    </w:p>
    <w:p>
      <w:pPr>
        <w:pStyle w:val="BookText"/>
        <w:bidi w:val="0"/>
        <w:jc w:val="both"/>
        <w:rPr/>
      </w:pPr>
      <w:r>
        <w:rPr>
          <w:rFonts w:eastAsia="Times New Roman" w:cs="Times New Roman" w:ascii="Times New Roman" w:hAnsi="Times New Roman"/>
          <w:color w:val="111111"/>
          <w:sz w:val="28"/>
          <w:szCs w:val="28"/>
          <w:lang w:val="en-US"/>
        </w:rPr>
        <w:t>İkinci xəlifənin kobud əxlaqı barədə bir çox kitablar yazmışlar. O həddə qədər ki, bir yerdə belə yazılır: “Eləki xəlifə qəzəblənirdi əllərini dişlərilə yaralamayınca sakitləşə bilmirdi.</w:t>
      </w:r>
    </w:p>
    <w:p>
      <w:pPr>
        <w:pStyle w:val="BookText"/>
        <w:bidi w:val="0"/>
        <w:jc w:val="both"/>
        <w:rPr/>
      </w:pPr>
      <w:r>
        <w:rPr>
          <w:rFonts w:eastAsia="Times New Roman" w:cs="Times New Roman" w:ascii="Times New Roman" w:hAnsi="Times New Roman"/>
          <w:color w:val="111111"/>
          <w:sz w:val="28"/>
          <w:szCs w:val="28"/>
          <w:lang w:val="en-US"/>
        </w:rPr>
        <w:t>Zubeyr ibn Bekar bu məsələni söylədikdən sonra xəlifənin övladlarından birinin kənizinin şikayəti cəryanını qeyd edərək bildirir ki, bu hadisədə xəlifə əlini dişlərinin arasında qoyaraq möhkəm sixdı.</w:t>
      </w:r>
    </w:p>
    <w:p>
      <w:pPr>
        <w:pStyle w:val="BookText"/>
        <w:bidi w:val="0"/>
        <w:jc w:val="both"/>
        <w:rPr/>
      </w:pPr>
      <w:r>
        <w:rPr>
          <w:rFonts w:eastAsia="Times New Roman" w:cs="Times New Roman" w:ascii="Times New Roman" w:hAnsi="Times New Roman"/>
          <w:color w:val="111111"/>
          <w:sz w:val="28"/>
          <w:szCs w:val="28"/>
          <w:lang w:val="en-US"/>
        </w:rPr>
        <w:t>Sonra deyir: Xəlifənin kobud əxlaqına görə Abdullah ibn Abbas onun xilafəti dövründə “Əovl” ilə müxalif olmaq barədə öz əqidəsini aşkar etməkdən çəkindi və xəlifənin ölümündən sonra bu əqidəni zahir etdi. Ona söylədilər: Nəyə görə Ömərin</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səh:484</w:t>
      </w:r>
      <w:bookmarkStart w:id="711" w:name="pg3610_19195"/>
    </w:p>
    <w:p>
      <w:pPr>
        <w:pStyle w:val="BookText"/>
        <w:bidi w:val="0"/>
        <w:rPr/>
      </w:pPr>
      <w:bookmarkEnd w:id="711"/>
      <w:r>
        <w:rPr>
          <w:rFonts w:eastAsia="Times New Roman" w:cs="Times New Roman" w:ascii="Times New Roman" w:hAnsi="Times New Roman"/>
          <w:color w:val="111111"/>
          <w:sz w:val="28"/>
          <w:szCs w:val="28"/>
          <w:lang w:val="en-US"/>
        </w:rPr>
        <w:t>dövründə bu əqidəni açıqlamırdın? Dedi: Ondan qorxurdum, çünki qorxu və vəhşətə gətirən başçı idi.”</w:t>
      </w:r>
      <w:r>
        <w:rPr>
          <w:rStyle w:val="FootnoteAnchor"/>
        </w:rPr>
        <w:footnoteReference w:id="767"/>
      </w:r>
    </w:p>
    <w:p>
      <w:pPr>
        <w:pStyle w:val="Heading6"/>
        <w:numPr>
          <w:ilvl w:val="5"/>
          <w:numId w:val="1"/>
        </w:numPr>
        <w:bidi w:val="0"/>
        <w:jc w:val="left"/>
        <w:rPr/>
      </w:pPr>
      <w:bookmarkStart w:id="712" w:name="__RefHeading___Toc4202462_2749589250"/>
      <w:bookmarkStart w:id="713" w:name="_Toc256"/>
      <w:bookmarkEnd w:id="712"/>
      <w:r>
        <w:rPr/>
        <w:t>İmamət və şəriət hökmləri ilə tanışlıq</w:t>
      </w:r>
      <w:bookmarkEnd w:id="713"/>
    </w:p>
    <w:p>
      <w:pPr>
        <w:pStyle w:val="BookText"/>
        <w:bidi w:val="0"/>
        <w:jc w:val="both"/>
        <w:rPr/>
      </w:pPr>
      <w:r>
        <w:rPr>
          <w:rFonts w:ascii="Amiri" w:hAnsi="Amiri" w:eastAsia="Amiri" w:cs="Amiri"/>
          <w:color w:val="111111"/>
          <w:sz w:val="28"/>
          <w:sz w:val="28"/>
          <w:szCs w:val="28"/>
          <w:rtl w:val="true"/>
          <w:lang w:bidi="ar-SA"/>
        </w:rPr>
        <w:t>وَ لاَ الْجَاهِلُ فیُضِلَّهُمْ بِجَهْلِهِ</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İmam cahil olmamalıdır ki, öz cahilliyi ücbatından insanları azğınlığa salsın”.</w:t>
      </w:r>
    </w:p>
    <w:p>
      <w:pPr>
        <w:pStyle w:val="BookText"/>
        <w:bidi w:val="0"/>
        <w:jc w:val="both"/>
        <w:rPr/>
      </w:pPr>
      <w:r>
        <w:rPr>
          <w:rFonts w:eastAsia="Times New Roman" w:cs="Times New Roman" w:ascii="Times New Roman" w:hAnsi="Times New Roman"/>
          <w:color w:val="111111"/>
          <w:sz w:val="28"/>
          <w:szCs w:val="28"/>
          <w:lang w:val="en-US"/>
        </w:rPr>
        <w:t>İmamətin şərtlərindən digəri onun İlahi hökmləri və İslam qanunlarını yaxşı bilməsidir. İslam qayda-qanunlarını hər tərəfli bilməyən, hadisələrdə və qarşıya çıxan məsələlərdə başqalarının ətəyindən yapışan, onun- bunun dilindən əhkam öyrənən kəsin İmamət və rəhbərliyə səlahiyyəti çatmır. Çünki belə şəxs bir-birinə ziddiyyətli və həqiqətin əksi olan hökmləri verməklə camaatı zəlalətə və azğınlığa, ya da heyrət və şübhəyə salar.</w:t>
      </w:r>
    </w:p>
    <w:p>
      <w:pPr>
        <w:pStyle w:val="BookText"/>
        <w:bidi w:val="0"/>
        <w:jc w:val="both"/>
        <w:rPr/>
      </w:pPr>
      <w:r>
        <w:rPr>
          <w:rFonts w:eastAsia="Times New Roman" w:cs="Times New Roman" w:ascii="Times New Roman" w:hAnsi="Times New Roman"/>
          <w:color w:val="111111"/>
          <w:sz w:val="28"/>
          <w:szCs w:val="28"/>
          <w:lang w:val="en-US"/>
        </w:rPr>
        <w:t>Ancaq tarixi və hədislər kitabını araşdırdıqda görürük ki, təssüflər olsun İslam xəlifələrinin İslami qayda-qanunlardan xəbəri belə yox imiş. Onlar bu qanunları hər tərəfli bilməmiş, qarşıya çıxan məsələlərdə və hökmlərdə başqa müsəlmanların və Peyğəmbər səhabələrinin ətəyindən yapışmışlar. Şübhəsiz ki, bir çox bir-birinə qərəzli və zidd olan hökmlər, həqiqətin tam əksinə olan qəribə və təəccüblü fətvalar vermişlər. O yerə çatmışdır ki, Əmirəl mömininin(səlamullahi ələyhi) fəryadı ucalmış və açıq söyləmişdir ki;</w:t>
      </w:r>
    </w:p>
    <w:p>
      <w:pPr>
        <w:pStyle w:val="BookText"/>
        <w:bidi w:val="0"/>
        <w:jc w:val="both"/>
        <w:rPr/>
      </w:pPr>
      <w:r>
        <w:rPr>
          <w:rFonts w:ascii="Amiri" w:hAnsi="Amiri" w:eastAsia="Amiri" w:cs="Amiri"/>
          <w:color w:val="111111"/>
          <w:sz w:val="28"/>
          <w:sz w:val="28"/>
          <w:szCs w:val="28"/>
          <w:rtl w:val="true"/>
          <w:lang w:bidi="ar-SA"/>
        </w:rPr>
        <w:t>تَرِدُ عَلَی أَحَدِهِمُ الْقَضِیَّةُ فِی حُکْمٍ مِنَ الأَحْکَامِ فَیَحْکُمُ فِیهَا بِرَأْیِهِ، ثُمَّ تَرِدُ تِلْکَ الْقَضِیَّةُ بِعَیْنِهَا عَلَی غَیْرِهِ فَیَحْکُمُ فِیهَا بِخِلاَفِیهِ، ثُمَّ یَجْتَمِعُ الْقُضَاةُ بِذَلِکَ عِنْدَالإِمَامِ الَّذِی اسْتَقْضَاهُمْ فَیُصَوِّبُ آرَآءَهُمْ جَمِیعًا، وَ إِلَهُهُمْ وَاحِدٌ، وَ نَبِیُّهُمْ وَاحِدٌ، وَ کِتَابُهُمْ وَاحِدٌ، أَفَأَمَرَهُمُ اللهُ تَعَالَی بِالإِخْتِلَافِ فَأَطَاعُوهُ؟ أَمْ نَهَاهُمْ عَنْهُ فَعَصَوْهُ؟ أَمْ أَنْزَلَ اللهُ سُبْحَانَهُ دِینًا نَّاقِصًا فَاسْتَعَانَ بِهِمْ عَلَی إِتْمَامِهِ؟ أَمْ</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səh:485</w:t>
      </w:r>
    </w:p>
    <w:p>
      <w:pPr>
        <w:pStyle w:val="BookText"/>
        <w:bidi w:val="0"/>
        <w:rPr/>
      </w:pPr>
      <w:r>
        <w:rPr>
          <w:rFonts w:ascii="Amiri" w:hAnsi="Amiri" w:eastAsia="Amiri" w:cs="Amiri"/>
          <w:color w:val="111111"/>
          <w:sz w:val="28"/>
          <w:sz w:val="28"/>
          <w:szCs w:val="28"/>
          <w:rtl w:val="true"/>
          <w:lang w:bidi="ar-SA"/>
        </w:rPr>
        <w:t>کَانُوا شُرَکَآءَ لَهُ فَلَهُمْ أَنْ یَّقُولُوا وَ عَلَیْهِ أَنْ یَّرْضَی؟ أَمْ أَنْزَلَ اللهُ سُبْحَانَهُ دِینًا تآمًّا فَقَصَّرَ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تَبْلِغِهِ وَ أَدَآئِهِ؟ وَ اللهُ سُبْحَانَهُ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تِبْیَانُ کُلِّ شَیْءٍ</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Alimlərin birindən dinin əhkamı barəsində bir məsələ soruşulduqda, o, öz rəyi əsasında fətva verir, həmin məsələ digər qazidən soruşulduqda, onun fətvası birinci qazinın fətvasının əksinə olur, bu zaman bir-birinə zidd hökmlərilə onları qazı təyin edən rəhbərin ətrafına toplanırlar (onun təsdiq etməyini istəyirlər). Qazılar qazısı onların, Allahı bir, Peyğəmbəri bir, Kitabı bir olduğu halda hamısının rəyinin düzgün olduğunu söyləyir.</w:t>
      </w:r>
      <w:r>
        <w:rPr>
          <w:rStyle w:val="FootnoteAnchor"/>
        </w:rPr>
        <w:footnoteReference w:id="768"/>
      </w:r>
      <w:r>
        <w:rPr>
          <w:rFonts w:eastAsia="Times New Roman" w:cs="Times New Roman" w:ascii="Times New Roman" w:hAnsi="Times New Roman"/>
          <w:color w:val="111111"/>
          <w:sz w:val="28"/>
          <w:szCs w:val="28"/>
          <w:lang w:val="en-US"/>
        </w:rPr>
        <w:t>Allah-təala onlara (eyni bir məsələdə) ziddiyyətli fətva verməyə əmr edibmi ki, onlar da onun göstərişinə itaət ediblər? (Ziddiyyət, heyrət və sərgərdanlığın səbəbidir, belə bir işə isə əmr verməyin Allah-təalaın şəninə layiq olmadığı aydındır.) Ya onları ziddiyyətdən çəkindirib, onlar isə itaətsizlik və günah ediblər? (belə isə qazılar qazısının fikir ziddiyyətlərini düzgün hesab etməsi və onların hamısının doğruluğuna hökm verməsi yersizdir.) Yaxud da Allah-təala naqis bir din göndərib, onu tamamlamaq üçün onlardan kömək istəyib? (Bu da düzgün deyildir. Çünki Xaliqin məxluqdan kömək istəməsi ağla ziddir.) Və ya özlərini Allaha şərik bilib (öz rəylərinə əsasən istədikləri kimi) hökm verirlər və O da razıdır? (Bu da batildir. Çünki Allahın heç bir şəriki olmadığı aydındır.) Və ya Allah-təala tam bir din göndərmiş, (qazilərin ixtilafının səbəbi budur ki,) Allahın Rəsulu (səlləllahu ələyhi və alih) isə onun təbliğində və çatdırılmasında bir nöqsan etmişdir? Halbuki (belə deyildir,</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səh:486</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çünki) Allah-təala (Qurani-Kərimdə Rəsulu vasitəsi ilə camaata Ənam surəsinin 38-ci ayəsində) buyurub: “Biz Quranda heç bir şeyi əsirgəməmişik” (deməli olduğumuzu demişik). Və “orda hər bir şeyin bəyan olunduğunu buyurub”.</w:t>
      </w:r>
      <w:r>
        <w:rPr>
          <w:rStyle w:val="FootnoteAnchor"/>
        </w:rPr>
        <w:footnoteReference w:id="769"/>
      </w:r>
      <w:r>
        <w:rPr>
          <w:rFonts w:eastAsia="Times New Roman" w:cs="Times New Roman" w:ascii="Times New Roman" w:hAnsi="Times New Roman"/>
          <w:color w:val="111111"/>
          <w:sz w:val="28"/>
          <w:szCs w:val="28"/>
          <w:lang w:val="en-US"/>
        </w:rPr>
        <w:t>Xəlifələrin bir-birinə zidd fətvalar və həqiqətin əksinə hökm vermələrinə görə Əmirəl möminin (səlamullahi ələyhi açıq şəkildə onlardan şikayət edərək bu məsələni dəlil və sübutla məhkum edir. Bu məsələləri (xəlifələrin ziddiyyətli fətva verməsi və həqiqətin tam əksinə hökm verməsi) sübut etmək üçün müxtəlif mənbələrdə və sənədlərdə kifayət qədər təəccüblü nümunələr mövcuddur. Biz təkcə “Səhiheyn” kitablarında qeyd olunan bu nümunələrin on birini gətirməklə kifayətlənirik.)###### Təyəmmümün hökmüQurani-Kərimin aşkar ayələrinə və Həzrət Peyğəmbərin (səlləllahu ələyhi və alih buyurduqlarına əsasən, əgər bir kəs cənabətli olarsa və su tapa bilməzsə və yaxud qüsl etməsinə bir maneə və zərəri olduğunu bilərsə üzrü aradan gedincə, su tapılına  qədər təyəmmüm etməli və öz ibadətini yerinə yetirməlidir.)Ancaq ikinci xəlifənin yanında bu məsələ açıqlandıqda o Quranda və sünnədə təyəmmümün hökmünü olduğu kimi açıqlamaq əvəzinə ibadətin tərk olunmasına və namazın qılınmaması barədə hökm verərək belə deyir: “</w:t>
      </w:r>
      <w:r>
        <w:rPr>
          <w:rFonts w:ascii="Amiri" w:hAnsi="Amiri" w:eastAsia="Amiri" w:cs="Amiri"/>
          <w:color w:val="111111"/>
          <w:sz w:val="28"/>
          <w:sz w:val="28"/>
          <w:szCs w:val="28"/>
          <w:rtl w:val="true"/>
          <w:lang w:bidi="ar-SA"/>
        </w:rPr>
        <w:t>لاَ تُصَل</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rPr>
        <w:t>Əmmar Yasir o məclisdə idi. Xəlifəyə etiraz edərək təyəmmümün yerinə yetirilməsini və namazın qılınmasını bildirdi. Ancaq rəvayətlərdən belə məlum olur ki, xəlifə Əmmarın sözlərinə qane olmadı və onu elə təhdid etdi ki,səh:487</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axırda Əmmar belə dedi: Əgər xəlifə məsləhət bilmirsə mən öz sözümdən dönüm! Bu barədə iki hədisin mətnini və tərcüməsini burada gətiririk:1.</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سَعِید بْنِ عَبْد الرَّحْمَان عَنْ أَبِیهِ أضنَّ رَجُلاً أَتَی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أجنبتُ فَلَمْ أَجِدْ 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تَذکرُ یاَ أَمِیرَالْمُؤْمِنِین إِذَا أَنَا وَ أنْتَ فِی سریّةِ فَأَجنَبْنَا فَلَمْ نَجِدْ مَاء، فَأَمَّا أَنْتَ فَلَمْ تُصَلّ وَ أَمَّا أَنَا فتمعَکت فِی الترابِ وَ صَلَّیْتُ، فَقَالَ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یَکْفِیکَ أَنْ تَضْرِبَ بِیَدَیْکَ الأَرْضَ ثُمَّ تَمْسَحُ بِهِمَا وَجْهَکَ وَ کَفیکَ،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یَا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لَمْ أُحَدِّثْ بِهِ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Səid ibn Əbdurrəhman atasından nəql edir: “Bir kişi Ömərin yanına gələrək ondan soruşdu: Mən cənabətli olmuşam və su tapa bilmirəm. Ömər onun cavabında belə söylədi: Namaz qılma. Əmmar da həmin məclisdə idi. O belə cavab verdi: Ya əmirəl-möminin yadınızdırmı ki, mən və sən döyüşçülərimizlə bir yerdə idik, hər ikimiz cənabətli olmuşduq və qüsl etməyə su tapa bilmədik? Sən namaz qılmadın. Ancaq mən özümü torpağa buladım. Sonra namaz qıldım. Peyğəmbər (s bundan xəbər tutdu və buyurdu: “Əllərini torpaq üzərinə vurub, torpağın zərrələrini təmizləyib sonra isə üzünə və əllərinə məsh etmək kifayət edərdi.” Ömər dedi: Əmmar, Allahdan qorx! Əmmar dedi: Əgər istəyirsənsə bu hadisəni bir daha danışmaram!!”</w:t>
      </w:r>
      <w:r>
        <w:rPr>
          <w:rStyle w:val="FootnoteAnchor"/>
        </w:rPr>
        <w:footnoteReference w:id="770"/>
      </w:r>
      <w:r>
        <w:rPr>
          <w:rFonts w:eastAsia="Times New Roman" w:cs="Times New Roman" w:ascii="Times New Roman" w:hAnsi="Times New Roman"/>
          <w:color w:val="111111"/>
          <w:sz w:val="28"/>
          <w:szCs w:val="28"/>
          <w:lang w:val="en-US"/>
        </w:rPr>
        <w:t>)Bu hədisi Buxari və Müslim Səid ibn Əbdurrəhmandan nəql etmişlər. Ancaq Buxari öz təssübü üzündən Ömərin “Namaz qılma” sözünü hədisdə yazmamışdır.2.</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شَقِیق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عَبْدِاللهِ بْنِ مَسْعُود وَ أَبِی مُوسَی الأَشْعَرِی فَقَالَ لَهُ أَبُو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 الرحْمَان إِذَا أَجْنَبَ الْمُکَلَّفُ فَلَمْ یَجِدْ مَاءَ کَیْفَ یَصْنَعُ؟ 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Times New Roman" w:cs="Times New Roman" w:ascii="Times New Roman" w:hAnsi="Times New Roman"/>
          <w:color w:val="111111"/>
          <w:sz w:val="28"/>
          <w:szCs w:val="28"/>
          <w:lang w:val="en-US"/>
        </w:rPr>
        <w:t>səh:488</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یُصَلّی حَتَّی یَجدَ الْمَاء، فَقَالَ أَبُو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تَصْنَعُ بِقَولِ عَمَّار حِینَ قَالَ لَهُ النَّبِیّ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یَکْفِیکَ أَنْ تَضْرِبَ بِیَدَیْکَ الأَرْضَ ثُمَّ تَمْسَحُ بِهِمَا وَجْهَکَ وَ کَفیکَ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أَلَمْ تَرَ عُمَرَ لَمْ یَقنَع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 قول عَمَّار، فَمَا تَصْنَعُ بِهَذِهِ الآیة وَ تَلَی عَلَیْه آیَةَ الْمَائِدَة،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دری عَبْدُ الله مَا یَقُول</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Şəqiq deyir: “Mən Abdullah ibn Məsudun və Əbu Musa Əşərinin yanında idim. Əbu Musa İbn Məsuddan soruşdu: Cənabətli olan kəs su tapmasa vəzifəsi nədir?İbn Məsud cavab verdi: Su tapa bilməyincə namaz qılmasın. Əbu Musa etiraz etdi və dedi: Bəs Əmmarın Peyğəmbərdən (s bu barədə təyəmmüm hökmünü buyurduğuna nə deyirsən?)İbn Məsud dedi: Ömər Əmmarın sözünü qəbul etmədi. Əbu Musa ona dedi: Əmmarın sözünü qoy kənara. Bəs açıq və aydın nazil olan “təyəmmüm” ayəsini neynəyəcəksən? Sonra “təyəmmüm” ayəsini oxudu. İbn Məsud Əbu Musanın cavabında sakit qaldı və bir söz deyə bilmədi.”</w:t>
      </w:r>
      <w:r>
        <w:rPr>
          <w:rStyle w:val="FootnoteAnchor"/>
        </w:rPr>
        <w:footnoteReference w:id="771"/>
      </w:r>
      <w:r>
        <w:rPr>
          <w:rFonts w:eastAsia="Times New Roman" w:cs="Times New Roman" w:ascii="Times New Roman" w:hAnsi="Times New Roman"/>
          <w:color w:val="111111"/>
          <w:sz w:val="28"/>
          <w:szCs w:val="28"/>
          <w:lang w:val="en-US"/>
        </w:rPr>
        <w:t>)Bu hədis də “Səhihi-Buxari” və “Səhihi-Müslim” kitablarında gəlmişdir. Lakin əhli-sünnənin bəzi alimləri bu hadisəni xəlifənin elmindən qaynaqlandığını bildirib onu müdafiə etmək üçün “Ömərin bu sözü onun ictihadı və məxsus nəzəri” olduğunu söyləmişlər. Bəzən də “unudub” və “yaddan çıxardıb” kimi üzürlər gətirmişlər. Məsələn: İbn Həcər “Fəthul-bari” kitabında belə deyir:“Su tapmadıqda namazı tərk etmək Ömərin şəxsi və özünə məxsus nəzəridir. Onun belə əqidədə olması da məşhurdur.” Sonra deyir: “Bu hadisədən belə istifadə olunur ki, Peyğəmbərin (s öz vaxtında onun səhabələri də ictihad edirdilər.”</w:t>
      </w:r>
      <w:r>
        <w:rPr>
          <w:rStyle w:val="FootnoteAnchor"/>
        </w:rPr>
        <w:footnoteReference w:id="772"/>
      </w:r>
      <w:r>
        <w:rPr>
          <w:rFonts w:eastAsia="Times New Roman" w:cs="Times New Roman" w:ascii="Times New Roman" w:hAnsi="Times New Roman"/>
          <w:color w:val="111111"/>
          <w:sz w:val="28"/>
          <w:szCs w:val="28"/>
          <w:lang w:val="en-US"/>
        </w:rPr>
        <w:t>)səh:489</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Əhli-sünnənin fəqih və filosofu İbn Ruşd da öz “Bidayətul-muctəhid” adlı dəlil və sübut kitabında unutqanlıq və yaddaşsızlığı xəlifə üçün üzür saymış və hadisəni belə açıqlayır:Alimlərin hamısı bu əqidədədir ki, təyəmmüm və namazın cənabətli şəxsə vacib olması hökmü (ayədən əlavə Buxaridə nəql olunan Əmmarın və İmran ibn Həsinin hədisləri ilə sübut olunur. Ömərin bu hökmü unutması və xatırlamaması Əmmarın söylədiyi hədisin məzmununa heç bir mənfi təsiri yoxdur.</w:t>
      </w:r>
      <w:r>
        <w:rPr>
          <w:rStyle w:val="FootnoteAnchor"/>
        </w:rPr>
        <w:footnoteReference w:id="773"/>
      </w:r>
      <w:r>
        <w:rPr>
          <w:rFonts w:eastAsia="Times New Roman" w:cs="Times New Roman" w:ascii="Times New Roman" w:hAnsi="Times New Roman"/>
          <w:color w:val="111111"/>
          <w:sz w:val="28"/>
          <w:szCs w:val="28"/>
          <w:lang w:val="en-US"/>
        </w:rPr>
        <w:t>)###### Şərabxora şallaq vurulmasının miqdarı</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قتادة یُحَدِّثُ عَنْ أَنَسِ بْنِ مَالِک أَنَّ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بِرَجُلٍ قَدْ شَرَبَ الْخَمْرَ فَجَلدَهُ بِجَرِیدَتَیْنِ نَحْوُ أَرْبَعِینَ،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فَفَعَلَهُ أَبُو بَکْر، فَلَمَّا کَانَ عُمَرُ استَشَار النَّاسَ فَقَالَ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 الحُدُودُ ثَمَانِنَ فَأَمَرَ بِهِ عُمَر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rPr>
        <w:t>Qətadə Ənəs ibn Malikdən nəql edir ki; “Şərab içmiş bir kişini Peyğəmbərin (s yanına gətirdilər. Həzrət (s) xurma çubuğu ilə ona qırx zərbə vurulmasını əmr etdi. Əbu Bəkr də şərab içənin həddini qırx taziyənə vururdu. Ənəs deyir:)Ancaq Ömər xilafətə keçdikdən sonra, bu miqdar barədə camaatla danışdı. Əbdurrəhman ibn Ouf dedi: Səksən taziyanə vurulsun. Bu, Quranda qeyd olunan ən az miqdardır. Ömər də onun nəzrini təsdiq və icra etdi.”</w:t>
      </w:r>
      <w:r>
        <w:rPr>
          <w:rStyle w:val="FootnoteAnchor"/>
        </w:rPr>
        <w:footnoteReference w:id="774"/>
      </w:r>
      <w:r>
        <w:rPr>
          <w:rFonts w:eastAsia="Times New Roman" w:cs="Times New Roman" w:ascii="Times New Roman" w:hAnsi="Times New Roman"/>
          <w:color w:val="111111"/>
          <w:sz w:val="28"/>
          <w:szCs w:val="28"/>
          <w:lang w:val="en-US"/>
        </w:rPr>
        <w:t>)Bu hədis, yazıldığı kimi “Səhihi-Müslim”də neçə cür nəql olunmuşdur. Buxari də onu iki yerdə nəql etmiş, aşağısında da “İkinci xəlifənin öz nəzəri və fikri” olduğunu söyləmişdir.</w:t>
      </w:r>
      <w:r>
        <w:rPr>
          <w:rStyle w:val="FootnoteAnchor"/>
        </w:rPr>
        <w:footnoteReference w:id="775"/>
      </w:r>
      <w:r>
        <w:rPr>
          <w:rFonts w:eastAsia="Times New Roman" w:cs="Times New Roman" w:ascii="Times New Roman" w:hAnsi="Times New Roman"/>
          <w:color w:val="111111"/>
          <w:sz w:val="28"/>
          <w:szCs w:val="28"/>
          <w:lang w:val="en-US"/>
        </w:rPr>
        <w:t>)Bu kitabda olan səliqəmizə əsasən bu məsələni “Səhiheyn”dənsəh:490</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gətirmişik. Ancaq məsələnin həqiqəti budur ki, Peyğəmbərin (s zamanında şərabxorun həddi qırx taziyanə deyil, əksinə elə səksən taziyanə idi. Ancaq İslamın əvvəllərində müsəlmanların İslam qanunlarına əməl etməsi, döyüş və fəthlərlə məşğul olması nəticəsində bu həddi istifadə etmək üçün belə hadisə çox nadir hallarda baş verirdi. Buna görə də ikinci xəlifə bu hökmü yaddan çıxarmışdır. Onun xilafəti dövründə müsəlmanlar mənəviyyatdan tədricən uzaqlaşır və ləhvu-ləəb, şərabxorluğa meyl edirdilər. Bu da yayılmaqda idi.)Xəlifəyə bu həddin səksən olmasında köməklik edən isə Əbdurrəjman ibn Ouf deyil, əksinə Əmirəl möminin Əli (səlamullahi ələyh idi. Bu məsləni əsl mənbəsi olan kitablardan da dəqiq əldə etmək olar:)İbn Ruşd Əndulisi əhli-sünnə alimlərinin və fəqihlərinin şərabxorun həddi barədə olan ixtilaflarını nəql etdikdən sonra bütün fəqihlərin və əksəriyyətin bu barədə nəzərini – yəni səksən taziyənə olmasını – söyləyərək belə deyir:Həddin səksən taziyanə olmasında əksəriyyətin sənədi və dəlili, Əmirəl möminin Əlinin (ə nəzəridir. Eləki şərabxorluq çoxaldı Ömər və səhabələr onun miqdarını müəyyənləşdirməkdə iclas qurub məsləhətləşməyə başladılar. Əmirəl möminin (ə) şərabxorun həddinin söyüş söyənin həddi kimi səksən taziyanə olduğunu bilirdi.</w:t>
      </w:r>
      <w:r>
        <w:rPr>
          <w:rStyle w:val="FootnoteAnchor"/>
        </w:rPr>
        <w:footnoteReference w:id="776"/>
      </w:r>
      <w:r>
        <w:rPr>
          <w:rFonts w:eastAsia="Times New Roman" w:cs="Times New Roman" w:ascii="Times New Roman" w:hAnsi="Times New Roman"/>
          <w:color w:val="111111"/>
          <w:sz w:val="28"/>
          <w:szCs w:val="28"/>
          <w:lang w:val="en-US"/>
        </w:rPr>
        <w:t>)Hər halda  deyilənlərdən belə ələ gəlir ki, xəlifə bu hökmü məsləhət edərək, nəzər soruşmaqla, başqalarının vasitəsi ilə icra etmişdir. Ona bu işdə kömək edən də, ya Əmirəl möminin (ə yaxud da Əbdurrəhman ibn Ouf olmuşdur.)səh:491</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Ana bətnində olan körpə uşağın diyəsi</w:t>
      </w:r>
      <w:r>
        <w:rPr>
          <w:rFonts w:ascii="Amiri" w:hAnsi="Amiri" w:eastAsia="Amiri" w:cs="Amiri"/>
          <w:color w:val="111111"/>
          <w:sz w:val="28"/>
          <w:sz w:val="28"/>
          <w:szCs w:val="28"/>
          <w:rtl w:val="true"/>
          <w:lang w:bidi="ar-SA"/>
        </w:rPr>
        <w:t>عَنِ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استشارَ عُمَر بنُ الخطَّاب فِی إِملاص المرأة فقَالَ المُغَیْرَةُ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فِیهِ بغرّةِ عبدِ أَوْ 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اِئتِنِی بِمَنْ یَشْهَدُ مَعَکَ،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فَتَشْهَدُ مُحَمَّد بْن مسلمةَ</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Mussəvvir ibn Muxrimə deyir: “Ömər ana bətnindəki körpə uşağın  diyəsi barədə camaatla məşvərət etdi və onların bu hökmdə nəzərlərini istədi. Muğeyrət ibni Şöbə dedi: Mən Peyğəmbərin (s yanında idim. O həzrət (s) ana bətnindən düşürülmüş körpənin diyəsi barədə, bir qulam və ya bir kənizin qiymətinin verilməsinə əmr etdi. Ömər dedi: Sözünə gərək şahid gətirəsən. Məhəmməd ibn Sələmə Muğeyrənin söylədiklərini təsdiq etdi.”</w:t>
      </w:r>
      <w:r>
        <w:rPr>
          <w:rStyle w:val="FootnoteAnchor"/>
        </w:rPr>
        <w:footnoteReference w:id="777"/>
      </w:r>
      <w:r>
        <w:rPr>
          <w:rFonts w:eastAsia="Times New Roman" w:cs="Times New Roman" w:ascii="Times New Roman" w:hAnsi="Times New Roman"/>
          <w:color w:val="111111"/>
          <w:sz w:val="28"/>
          <w:szCs w:val="28"/>
          <w:lang w:val="en-US"/>
        </w:rPr>
        <w:t>)Bu hökm əhli-sünnənin ən doğru kitabı sayılan “Səhiheyn” kitabında olan məzmuna əsasən ikinci xəlifə Ömərin başqalarının vasitəsi ilə öyrəndiyi digər hökmlərdən biridir. Camaatın nəzərini öyrənməklə, Muğeyrət ibni Şöbənin sözünə əsasən bu hökmü zinakar və cinayətkar bir kəsin şəhadəti ilə təsdiq etmiş və icrasına əmr vermişdir.###### “İstizan” (icazə almaq hökmü; Ən sadə hökmlər)</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أَبَا سَعِید الخِدْرِی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بالْمَدِینةِ فِی مَجْلِسِ الأَنْصَار فَأَتَانَا أَبُو مُوسَی فَزَعاً أَوْ مذعُوراً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أَرْسَلَ إلَیّ أَنْ آتیَه فأتیتُ بابهِ، فَسَلَّمْتُ ثَلاثاً فَلَمْ یَرُدَّ عَلَیّ فَرَجَعْتُ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مَنَعَکَ أَنْ تَاتِینَا؟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أَتَیْتُکَ فَسَلَّمْتُ عَلَی بَابک ثَلاَثاً فَلَمْ یَردَّ عَلَیّ، فَرَجَعْتُ وَ قَدْ 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استأْذَنَ أَحَدُکُمْ ثَلاَثاً فَلَمْ یُؤْذَنْ لَهُ فَلْیَرْجَعْ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عَلَیْهِ البَیِّنَة وَ إِلاَّ أَوْجعتُک،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بْنِ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یَقُومُ مَعَهُ إِلاَّ أصغَرُ القوم، قَالَ ابُو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أصغرُ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فَأَذْهَبَ بِهِ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səh:492</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Əbu Səid deyir: “Mədinədə ənsarın məclisində əyləşmişdik ki, birdən Əbu Musa çox narahat halda içəri daxil oldu. Narahatçılığının səbəbini soruşdum. O dedi: Ömər məni çağırdı və mən də onun qapısına getdim. Üç dəfə ardıcıl olaraq salam verdim və içəri girmək üçün icazə istdim. Ancaq cavab vermədiyi üçün mən də geri qayıtdım. Sonra Ömər məni gördü və dedi: Səni çağırtdırmışdım, niyə gəlmədin? Mən də onun qapısına getdiyimi və üç dəfə icazə istədiyimi izah etdim. Səsimə cavab verməyən gördükdə geri qayıtdığımı söylədim. Çünki Allahın Rəsulu (s buyurmuşdur ki; “Əgər bir kəs bir evə girmək üçün üç dəfə icazə istəsə və cavab eşitməsə geri qayıtsın.”)Ömər məndən bu hədisi eşitdikdə dedi: Allaha and olsun ki, söylədiyinə şahid gətirməsən səni cəzalandıracam.Əbu Səid deyir: Ubəy ibn Kəəb dedi: Əbu Musanın sözünə bu cəmiyyətin ən kiçiyi belə şəhadət verər. Əbu Səid deyir ki, mən dedim: Mənim yaşım hamıdan kiçikdir. Ubəy ibn Kəəb Əbu Musaya dedi: Onda onu özünlə şəhadət vermək üçün apar.”</w:t>
      </w:r>
      <w:r>
        <w:rPr>
          <w:rStyle w:val="FootnoteAnchor"/>
        </w:rPr>
        <w:footnoteReference w:id="778"/>
      </w:r>
      <w:r>
        <w:rPr>
          <w:rFonts w:eastAsia="Times New Roman" w:cs="Times New Roman" w:ascii="Times New Roman" w:hAnsi="Times New Roman"/>
          <w:color w:val="111111"/>
          <w:sz w:val="28"/>
          <w:szCs w:val="28"/>
          <w:lang w:val="en-US"/>
        </w:rPr>
        <w:t>)Müslim, bu məsələni müxtəlif sənədləri ilə birlikdə doqquz hədisdə nəql etmişdir. Səhiheyndə gəlmiş bu hədislərin birində xəlifə məsələnin sübutundan sonra bu sadə hökmlə tanış olmadığını bildirərək belə dəlil gətirir:</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خَفی عَلَیَّ هَذَا من أمر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ألهَانی عَنهُ الصفق بالأسوَاق</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Peyğəmbərin (s bu əmrindən ona görə xəbərim olmayıb ki, bazarda alış-verişlə başım qarışıq olub.”</w:t>
      </w:r>
      <w:r>
        <w:rPr>
          <w:rStyle w:val="FootnoteAnchor"/>
        </w:rPr>
        <w:footnoteReference w:id="779"/>
      </w:r>
      <w:r>
        <w:rPr>
          <w:rFonts w:eastAsia="Times New Roman" w:cs="Times New Roman" w:ascii="Times New Roman" w:hAnsi="Times New Roman"/>
          <w:color w:val="111111"/>
          <w:sz w:val="28"/>
          <w:szCs w:val="28"/>
          <w:lang w:val="en-US"/>
        </w:rPr>
        <w:t>)Başqa bir hədisdə də Ubəy ibn Kəəbin özü bu mövzuyasəh:493</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şahidlik edir və xəlifənin əməlini pisləyərək ona belə deyir:</w:t>
      </w:r>
      <w:r>
        <w:rPr>
          <w:rFonts w:ascii="Amiri" w:hAnsi="Amiri" w:eastAsia="Amiri" w:cs="Amiri"/>
          <w:color w:val="111111"/>
          <w:sz w:val="28"/>
          <w:sz w:val="28"/>
          <w:szCs w:val="28"/>
          <w:rtl w:val="true"/>
          <w:lang w:bidi="ar-SA"/>
        </w:rPr>
        <w:t>فَلاَ تَکُنْ یَابْنَ الْخَطَّاب عَذَاباً عَلَی أَصْحَابِ رَسُولِ اللهِ</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Peyğəmbərin (s səhabələrini narahat edib onlara əziyyət vermə.”</w:t>
      </w:r>
      <w:r>
        <w:rPr>
          <w:rStyle w:val="FootnoteAnchor"/>
        </w:rPr>
        <w:footnoteReference w:id="780"/>
      </w:r>
      <w:r>
        <w:rPr>
          <w:rFonts w:eastAsia="Times New Roman" w:cs="Times New Roman" w:ascii="Times New Roman" w:hAnsi="Times New Roman"/>
          <w:color w:val="111111"/>
          <w:sz w:val="28"/>
          <w:szCs w:val="28"/>
          <w:lang w:val="en-US"/>
        </w:rPr>
        <w:t>)“Səhiheyn”in nəqlinə əsasən “istizan” yəni icazə almaq məsələsi ikinci xəlifə üçün problemli bir məsələyə çevrilmiş və işin sonu səhabələrə əziyyət verməsi və şahid tələb etməsi ilə nəticələnmişdir. Bu məsələ insanın əxlaqi məsələlərindəndir və belə əxlaqa sahib olanlar bu hökmü öz vicdanları ilə dərk edərək yerinə yetirirlər.Bu hökm Peyğəmbər (s tərfindən müsəlmanlara izah edilməsi ilə yanaşı Qurani-Kərim də hidayət üçün buna işarə etmiş və açıqlamışdır:)</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فَإِن لَّمْ تَجِدُوا فِیهَا أَحَدًا فَلَا تَدْخُلُوهَا حَتَّی یُؤْذَنَ لَکُمْ وَإِن قِیلَ لَکُمُ ارْجِعُوا فَارْجِعُوا هُوَ أَزْکَی لَکُمْ وَاللَّهُ بِمَا تَعْمَلُونَ عَلِیمٌ</w:t>
      </w: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لَّیْسَ عَلَیْکُمْ جُنَاحٌ أَن تَدْخُلُوا بُیُوتًا غَیْرَ مَسْکُونَةٍ فِیهَا مَتَاعٌ لَّکُمْ وَاللَّهُ یَعْلَمُ مَا تُبْدُونَ وَمَا تَکْتُمُونَ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_Əgər orada heç kəsi tapmasanız, sizə icazə verilməyənədək içəri girməyin. Sizə "geri dönün!" - deyilsə, geri dönün. Bu, Allahın yanında sizin üçün daha təmiz bir davranışdır. Allah nə etdiklərinizi biləndir! İçərisində əşyanız olan (karvansara, mehmanxana, ümumi istifadə yerləri kimi qeyri-məskun evlərə)(icazəsiz daxil olmaq sizin üçün günah deyildir. Allah sizin aşkar etdiklərinizi də, gizli saxladıqlarınızı da (aşkarda da, gizlində də nə etdiyinizi) bilir!” _</w:t>
      </w:r>
      <w:r>
        <w:rPr>
          <w:rStyle w:val="FootnoteAnchor"/>
        </w:rPr>
        <w:footnoteReference w:id="781"/>
      </w:r>
      <w:r>
        <w:rPr>
          <w:rFonts w:eastAsia="Times New Roman" w:cs="Times New Roman" w:ascii="Times New Roman" w:hAnsi="Times New Roman"/>
          <w:color w:val="111111"/>
          <w:sz w:val="28"/>
          <w:szCs w:val="28"/>
          <w:lang w:val="en-US"/>
        </w:rPr>
        <w:t>)Ubəy ibn Kəəbin həmin məclisdə söylədiyi söz (bu məsələyə hamıdan kiçik olan şəhadət versin xəlifənin məqamına bir növ etiraz əlaməti idi. İstəyirdi bildirsin ki, yəni ey xəlifə bu sadə)səh:494</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məsələnin hökmünü İslamda hamı bilir və heç bir qoca ya da cavan olan müsəlmana gizli deyildir.Ancaq xəlifə öz etirafına görə təəssüflər olsun ki, alış-veriş və bazarda müamilə etməklə gün kimi aydın olan bu sadə məsələdən qəflətdə qalmışdır. Buradan xəlifənin elmi və fiqhi məsələlərdə savadsız olduğu aydın olur.###### “Kəlalə” məsələsinin çətinliyiKəlalə </w:t>
      </w:r>
      <w:r>
        <w:rPr>
          <w:rStyle w:val="FootnoteAnchor"/>
        </w:rPr>
        <w:footnoteReference w:id="782"/>
      </w:r>
      <w:r>
        <w:rPr>
          <w:rFonts w:eastAsia="Times New Roman" w:cs="Times New Roman" w:ascii="Times New Roman" w:hAnsi="Times New Roman"/>
          <w:color w:val="111111"/>
          <w:sz w:val="28"/>
          <w:szCs w:val="28"/>
          <w:lang w:val="en-US"/>
        </w:rPr>
        <w:t>məsələsinin çətinliyi)</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عَنْ سَالِمِ بْنِ أَبِی الجعد، عَنْ مَعدَان بْنِ أَبِی طَلحة أَنَّ عُمَرَ بْنَ الْخَطَّاب خَطِبَ یَوْمَ الْجُمْعَةِ فَذَکَرَ نَبِیَّ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أَبَابَکْر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لاَ أدَع بَعْدِی شَیْئاً أَهَمَّ عِنْدَی مِنَ الْکَلاَلَةِ مَا رَاجعْتُ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شَیْءٍ مَا رَاجَعْتُهُ فِی الْکلاَلَةِ وَ مَا أغلظُ لِی فِی شَیْءٍ ماَ أَعغلَظَ فِیهِ حَتَّی طَعنَ بِأَصبعَهُ فِی صَدْرِی،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عُمَر أَلاَ تَکْفِیکَ آیَةُ الصیفِ الَّتِی فِی آخرِ سُورَةِ النِّسَاء، وَ إِنِّی إِن أَعِشْ أَقضِ فِیهَا بِقَضیةِ یَقْضی بِهَا من یَقْرَأُ الْقُرْآنَ وَ مَنْ لاَ یَقْرَأُ الْقُرْآنَ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...Salim Mədan ibn Əbi Təlhədən nəql edir ki; “Ömər ibn Xəttab cümə namazının əsnasında Rəsuli-Əkrəmi (s və Əbu Bəkri xatırlatdı. Sonra dedi: Mən, fikrimcə özümdən sonra “kəlalə” məsələsindən çox mühüm və çətin olan bir məsələ qoymuram. Çünki mən “kəlalə” məsələsi kimi heç bir məsələdə Peyğəmbərə (s) müraciət etmirdim. O həzrət də (s) “kəlalə” məsələsindən başqa heç bir məsələdə mənimlə dartışmırdı. İş o yerə çatdı ki, o həzrət (s) barmağı ilə mənim sinəmə vurdu və buyurdu: “Ömər! “Səyf” ayəsi “Nisa” surəsinindədir. Sənə bu kifayət etmirmi?”)Ömər öz sözünü bu cümlə ilə tamamladı: Əgər mən sağ qalsam “kəlalə” barədə elə qəzavət edəcəm ki, Quran oxuyan və oxumayan da elə qəzavət edirlər.”</w:t>
      </w:r>
      <w:r>
        <w:rPr>
          <w:rStyle w:val="FootnoteAnchor"/>
        </w:rPr>
        <w:footnoteReference w:id="783"/>
      </w:r>
      <w:r>
        <w:rPr>
          <w:rFonts w:eastAsia="Times New Roman" w:cs="Times New Roman" w:ascii="Times New Roman" w:hAnsi="Times New Roman"/>
          <w:color w:val="111111"/>
          <w:sz w:val="28"/>
          <w:szCs w:val="28"/>
          <w:lang w:val="en-US"/>
        </w:rPr>
        <w:t>)İzah: Bu hədisdə qeyd olunan “Səyf” ayəsi “Nisa” surəsinin axırıncı ayəsidir. Bu ayədə “kəlalə” irsindən belə söhbət açılır:səh:495</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یَسْتَفْتُونَکَ قُلِ اللّهُ یُفْتِیکُمْ فِی الْکَلاَلَةِ إِنِ امْرُؤٌ هَلَکَ لَیْسَ لَهُ وَلَدٌ وَلَهُ أُخْتٌ فَلَهَا نِصْفُ مَا تَرَکَ وَهُوَ یَرِثُهَآ إِن لَّمْ یَکُن لَّهَا وَلَدٌ فَإِن کَانَتَا اثْنَتَیْنِ فَلَهُمَا الثُّلُثَانِ مِمَّا تَرَکَ وَإِن کَانُواْ إِخْوَةً رِّجَالاً وَنِسَاء فَلِلذَّکَرِ مِثْلُ حَظِّ الأُنثَیَیْنِ یُبَیِّنُ اللّهُ لَکُمْ أَن تَضِلُّواْ وَاللّهُ بِکُلِّ شَیْءٍ عَلِیمٌ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_“(Ya Rəsulum! Səndən fətva istəyirlər. De: "Atası və övladı olmayan şəxs (şəxsin mirası) haqqında Allah sizə belə fətva verir: Övladı (və atası) olmayan bir şəxs vəfat etdikdə onun (atabir-anabir və ya yalnız atabir) bir bacısı varsa, qoyub getdiyi malın yarısı bacıya çatır. Övladı (və atası) olmayan bir)qadın vəfat etdikdə qardaşı onun varisidir (malının hamısı onun payına düşür. Əgər vəfat edən şəxsin iki (və ya daha artıq) bacısı varsa, mirasın üçdə ikisi onlara çatır. Əgər varislər qardaş və bacılardan (bir qardaş, bir bacı və ya bir neçə bacı-qardaşdan) ibarət olarsa, kişiyə (qardaşa) qadına (bacıya) düşən payın iki misli verilir". Allah bunu sizə doğru yoldan)çıxmamağınız üçün aydınlaşdırır. Allah hər şeyi biləndir!” _</w:t>
      </w:r>
      <w:r>
        <w:rPr>
          <w:rStyle w:val="FootnoteAnchor"/>
        </w:rPr>
        <w:footnoteReference w:id="784"/>
      </w:r>
      <w:r>
        <w:rPr>
          <w:rFonts w:eastAsia="Times New Roman" w:cs="Times New Roman" w:ascii="Times New Roman" w:hAnsi="Times New Roman"/>
          <w:color w:val="111111"/>
          <w:sz w:val="28"/>
          <w:szCs w:val="28"/>
          <w:lang w:val="en-US"/>
        </w:rPr>
        <w:t>)Bu ayə yay fəslində nazil olduğuna görə onu “Səyf ayəsi” yəni yay mövsümünün ayəsi adlandırmışlar.Əllamə Əmini (Allah ondan razı olsun bu hədis barəd belə deyir: İslamda şəriət qanunlarına asasən, sadə olmasına baxmayaraq “kəlalə” yəni “miras” məsələsi ikinci xəlifəyə o qədər qaranlıq qalmışdır ki, ona bu sözləri minbərdə söyləməsinə məcbur etmişdir: “Mənim əqidəmə görə özümdən sonra “kəlalə” məsələsi kimi çətin olan başqa bir məsələ yadigar qoymuram.” Sonra belə deyir:)Bu məsələ barədə çox sual edən xəlifəyə görəsən Rəsuli-Əkrəm (s cavab verirdi ya yox? Əgər cavab verirdisə, bəs onda nəyə görə xəlifə öyrənə bilmirdi? Labüd öyrənə bilmirdi və bu məsələni başa düşməkdə aciz idi.)Əgər Peyğəmbər (s ona cavab vermirdisə və məsələni həl)səh:496</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olunmaz və bağlı qoymuşdursa, (əl-əuzu billah bu, nübuvvət məqamından uzaqdır və şübhəsiz ki, belə də olmayımdır. Peyğəmbər (s) İlahi qanunların hamısını açıqlamış və onları ümmətə öyrətmişdir.)Qarşısında ona aid olan ayə ola-ola “Kəlalə” lüğətinin mənasının məchul qalması necə mümkündür? Hansıki ayənin axırında belə buyurulur: “Allah bunu sizə doğru yoldan çıxmamağınız üçün aydınlaşdırır.”Bu məsələni Allah necə izah edib ki, ikinci xəlifəyə hələ də qaranlıq qalıb? Necə mümkündür ki, Allahın Rəsulu “Səyf” ayəsini “kəlalə”nin mənasını başa düşülməsində kifayət etdiyini bildirir, ancaq “kəlalə” həl olunmaz bir çətin məsələ olaraq qalır?!</w:t>
      </w:r>
      <w:r>
        <w:rPr>
          <w:rStyle w:val="FootnoteAnchor"/>
        </w:rPr>
        <w:footnoteReference w:id="785"/>
      </w:r>
      <w:r>
        <w:rPr>
          <w:rFonts w:eastAsia="Times New Roman" w:cs="Times New Roman" w:ascii="Times New Roman" w:hAnsi="Times New Roman"/>
          <w:color w:val="111111"/>
          <w:sz w:val="28"/>
          <w:szCs w:val="28"/>
          <w:lang w:val="en-US"/>
        </w:rPr>
        <w:t>)Bütün bu msələlərdən sonra xəlifə deyir: “Əgər sağ qalaramsa “kəlalə”nin barəsində Quran oxuyan və oxumayanlar kimi qəzavət edəcəm”. Onun bu qəzavətdən məqsədi nədir? Allahın aşkar ayəsi ola-ola Quranın bu hökmünün qarşısında yeni bir hökm çıxartmağa yer qalırmı?!###### Dəlini daşqalaq etməkİbn Abbas deyir: Zina eləyən dəli bir qadını Ömərin yanına gətirdilər. Ömər onun hökmü barəsində bir çoxları ilə məsləhət etdi. Sonra onun daşqalağ olunmasına əmr verdi. Qadını daşqalağ olan yerə apardıqda Əli ibn Əbi Talib (ə onu gördü və hadisənin nədən ibarət olduğunu soruşdu. Dedilər ki; Bu filan qəbilədən olan dəli bir qadındır. Zina etdiyinə görə Ömər onun daşqalağ olunmasına əmr etmişdir.)İbn Abbas deyir: Əmirəl möminin (ə buyurdu: Qaytarın onu! Sonra Ömərin yanına getdi və buyurdu: “Üç tayfadan təklifin götürüldüyünü bilmirsənmi?:)səh:497</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Dəlidən (ağlı başına gəlincə, yuxuda olan kəsdən oyanana qədər və uşaqdan (həddi-buluğa çatana qədər)”.)Ömər dedi: Bilirəm!Əli (ə buyurdu: Bəs onda bu dəli qadının daşqalağ olunmasına necə əmr vermisən? Əmr et onu azad etsinlər.)İbn Abbas deyir: Xəlifə dlində Allahu Əkbər kəlməsini deyə-deyə dəli qadının azad olunmasını əmr etdi.Buxari bu hədisi öz “Səhih” adlı kitabında iki yerdə gətirmişdir. Ancaq xəlifənin elminin nə dərəcədə olmasını ört-basdır etmək üçün hədisin əvvəlini və ortasını yox etmişdir. Təkcə o hədisin bu qismətini qeyd etmişdir:</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قَالَ عَلِی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الْقَلَمَ رُفِعَ عَنِ الْمَجْنُونِ حَتَّی یَفیقَ وَ عَنِ الصَّبِیِّ حَتَّی یُدْرِکَ وَ عَنِ النَّائِمِ حَتَّی یَسْتَیْقَظَ</w:t>
      </w:r>
      <w:r>
        <w:rPr>
          <w:rFonts w:eastAsia="Amiri" w:cs="Amiri" w:ascii="Amiri" w:hAnsi="Amiri"/>
          <w:color w:val="111111"/>
          <w:sz w:val="28"/>
          <w:szCs w:val="28"/>
          <w:lang w:bidi="ar-SA"/>
        </w:rPr>
        <w:t>."</w:t>
      </w:r>
      <w:r>
        <w:rPr>
          <w:rStyle w:val="FootnoteAnchor"/>
        </w:rPr>
        <w:footnoteReference w:id="786"/>
      </w:r>
      <w:r>
        <w:rPr>
          <w:rFonts w:eastAsia="Times New Roman" w:cs="Times New Roman" w:ascii="Times New Roman" w:hAnsi="Times New Roman"/>
          <w:color w:val="111111"/>
          <w:sz w:val="28"/>
          <w:szCs w:val="28"/>
          <w:lang w:val="en-US"/>
        </w:rPr>
        <w:t>)Bu hadisənin mətni kamil şəkildə müxtəlif hədis və tərcümeyi-hal kitablarında qeyd olunmuşdur.</w:t>
      </w:r>
      <w:r>
        <w:rPr>
          <w:rStyle w:val="FootnoteAnchor"/>
        </w:rPr>
        <w:footnoteReference w:id="787"/>
      </w:r>
      <w:r>
        <w:rPr>
          <w:rFonts w:eastAsia="Times New Roman" w:cs="Times New Roman" w:ascii="Times New Roman" w:hAnsi="Times New Roman"/>
          <w:color w:val="111111"/>
          <w:sz w:val="28"/>
          <w:szCs w:val="28"/>
          <w:lang w:val="en-US"/>
        </w:rPr>
        <w:t>)İbn Əbdul Birr “İstiab” kitabında hadisənin əslinə işarə etdikdən sonra bu cümləni də gətirmişdir ki; “Ömər bu vaxt belə söylədi:</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لَوْ لاَ عَلِی لَهَلَکَ عُمَر</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“Əgər Əli olmasaydı Ömər həlak olmuşdu!”###### Bayram namazında hansı surəni oxuyurlar!</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عَنْ عُبِیْدُ اللهِ بْنِ عَبْدُ اللهِ أَنَّ عُمَرَ بْنَ الْخَطَّاب سَأَلَ أَبَا واقد لیثی مَا کَانَ یَقْرَأُ 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الأَضْحَی وَالفطرِ،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یَقْرَأُ فِیهِمَا 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وَالْقُرْآن الْمَجِید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إِقْتَرَبَةُ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وَانْشَقَّ 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səh:498</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Übeydullah ibn Abdullah deyir: “Ömər ibn Xəttab Əbu Vaqid Leysidən soruşdu: Peyğəmbər (s Qurban və Fitr bayramında hansı surələri oxuyurdu? Əbu Vaqid dedi: Həzrət Rəsul (s) bu namazların hər ikisində </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rPr>
        <w:t>Qaf” surəsini{</w:t>
      </w:r>
      <w:r>
        <w:rPr>
          <w:rFonts w:ascii="Amiri" w:hAnsi="Amiri" w:eastAsia="Amiri" w:cs="Amiri"/>
          <w:color w:val="111111"/>
          <w:sz w:val="28"/>
          <w:sz w:val="28"/>
          <w:szCs w:val="28"/>
          <w:rtl w:val="true"/>
          <w:lang w:bidi="ar-SA"/>
        </w:rPr>
        <w:t>وَالْقُرْآن الْمَجِید</w:t>
      </w: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إِقْتَرَبَةُ السَّاعَةُ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və {</w:t>
      </w:r>
      <w:r>
        <w:rPr>
          <w:rFonts w:ascii="Amiri" w:hAnsi="Amiri" w:eastAsia="Amiri" w:cs="Amiri"/>
          <w:color w:val="111111"/>
          <w:sz w:val="28"/>
          <w:sz w:val="28"/>
          <w:szCs w:val="28"/>
          <w:rtl w:val="true"/>
          <w:lang w:bidi="ar-SA"/>
        </w:rPr>
        <w:t>وَانْشَقَّ القَمَرُ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surələrini oxuyurdu.”</w:t>
      </w:r>
      <w:r>
        <w:rPr>
          <w:rStyle w:val="FootnoteAnchor"/>
        </w:rPr>
        <w:footnoteReference w:id="788"/>
      </w:r>
      <w:r>
        <w:rPr>
          <w:rFonts w:eastAsia="Times New Roman" w:cs="Times New Roman" w:ascii="Times New Roman" w:hAnsi="Times New Roman"/>
          <w:color w:val="111111"/>
          <w:sz w:val="28"/>
          <w:szCs w:val="28"/>
          <w:lang w:val="en-US"/>
        </w:rPr>
        <w:t>)Bu hədis “Səhihi-Müslim”də, Malikin “Muvəttə” adlı kitabında, “Sünəni-Tirmizidə” və “Sünəni-Əbu Davud”da qeyd olunmuşdur. Ancaq İbn Macə öz “Sünən”ində hədisi belə nəql etmişdir:“Ömər bayram namazına gəldikdə bir nəfəri Əbu Vaqid Leysinin yanına göndərdi ki, ondan soruşsun: “Peyğəmbərin bayram namazlarında hansı surələri oxuyurdu?”</w:t>
      </w:r>
      <w:r>
        <w:rPr>
          <w:rStyle w:val="FootnoteAnchor"/>
        </w:rPr>
        <w:footnoteReference w:id="789"/>
      </w:r>
      <w:r>
        <w:rPr>
          <w:rFonts w:eastAsia="Times New Roman" w:cs="Times New Roman" w:ascii="Times New Roman" w:hAnsi="Times New Roman"/>
          <w:color w:val="111111"/>
          <w:sz w:val="28"/>
          <w:szCs w:val="28"/>
          <w:lang w:val="en-US"/>
        </w:rPr>
        <w:t>)Əllamə Əmini (Allah ondan razı olsun bu hədisin barəsində belə deyir: “Əziz oxucular! Gəlin xəlifədən soruşaq ki, hansı səbəbə görə Peyğəmbərin namazda oxuduğu surənin hansı surə olduğunu bilmir? “Siyuti”nin “Tənvirul-havalik” kitabında gətirdiyi üzrə görə görəsən yadından çıxıb? Yoxsa alış-veriş işi ilə məşğul olduğu üçün bilmirdi? Halbuki, işi çətinə düşəndə özü üzrü belə söyəyirdi? Lakin unutqanlıq mövzusu elə də nəzərə çarpan deyildir. Çünki ildə iki dəfə cəmiyyətin və böyük səhabələrin hüzurunda qılınan bu namaz unudulmamalıdır.”</w:t>
      </w:r>
      <w:r>
        <w:rPr>
          <w:rStyle w:val="FootnoteAnchor"/>
        </w:rPr>
        <w:footnoteReference w:id="790"/>
      </w:r>
      <w:r>
        <w:rPr>
          <w:rFonts w:eastAsia="Times New Roman" w:cs="Times New Roman" w:ascii="Times New Roman" w:hAnsi="Times New Roman"/>
          <w:color w:val="111111"/>
          <w:sz w:val="28"/>
          <w:szCs w:val="28"/>
          <w:lang w:val="en-US"/>
        </w:rPr>
        <w:t>)Hər halda, hadisənin gedişatı onu göstərir ki, xəlifə çox gərgin vəziyyətə düşmüşdü. Həssas bir zamanda Əbu Vaqid Leysinin evinə adam göndərib bayram namazında hansı surələrin oxunduğunu öyrənməyə çalışdı.səh:499</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Kəbə evinin qızılı və gümüşü</w:t>
      </w:r>
      <w:r>
        <w:rPr>
          <w:rFonts w:ascii="Amiri" w:hAnsi="Amiri" w:eastAsia="Amiri" w:cs="Amiri"/>
          <w:color w:val="111111"/>
          <w:sz w:val="28"/>
          <w:sz w:val="28"/>
          <w:szCs w:val="28"/>
          <w:rtl w:val="true"/>
          <w:lang w:bidi="ar-SA"/>
        </w:rPr>
        <w:t>عَنْ أَبِی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إِلَی شیبةِ فِی هَذَا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إِلَی عُمَر فِی مَجْلِسِکَ هَذَا، فَقَالَ هَمَمتُ أَنْ لاَ أَدَع فِیهَا صفراءَ وَلاَ بَیْضَاءَ إِلاَّ قسمتُهَا بَیْنَ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بِفَاعِلِ،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 لَمْ یَفْعَلْهُ صَاحباک؟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المرآن یَقْتَدِی بِهِمَا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Əbu Vail deyir: “Mən Məscidul-həramda “Şöybə”nin yanında əyləşmişdim. O mənə dedi: Günlərin birində Ömər də həmin yerdə mənim yanımda əyləşmişdi. Söhbət əsnasında belə dedi: Mən istəyirəm ki, Kəbə evinin qapısının qızıl və gümüşünü müsəlmanlar arasında bölüşdürəm.Şöybə dedi: Mən onun bu sözlərinin cavabında belə söylədim: Sən bu işi görə bilməzsən? Ömər soruşdu: Niyə? Dedim: Çünki Rəsuli-Əkrəm  və Əbu Bəkr bu işi görməmişdir. Ömər dedi: Bəli onlar kamil insanlar idi. Gərək onlara itaət edək.”</w:t>
      </w:r>
      <w:r>
        <w:rPr>
          <w:rStyle w:val="FootnoteAnchor"/>
        </w:rPr>
        <w:footnoteReference w:id="791"/>
      </w:r>
      <w:r>
        <w:rPr>
          <w:rFonts w:eastAsia="Times New Roman" w:cs="Times New Roman" w:ascii="Times New Roman" w:hAnsi="Times New Roman"/>
          <w:color w:val="111111"/>
          <w:sz w:val="28"/>
          <w:szCs w:val="28"/>
          <w:lang w:val="en-US"/>
        </w:rPr>
        <w:t>)Bu hadisə “Səhihi-Buxari” kitabında iki yerdə nəql olunmuşdur. Ancaq hədisin kəlmələrində biraz fərq vardır. Ancaq tarixi araşdırmalar və sənədlər onu göstərir ki, Ömər bu fikri bir dəfə deyil, əksinə xəlifəliyi dövründə dəfələrcə fikirləşmişdir. Müsəlmanların etirazına səbəb olduğu üçün bu işi həyata keçirə bilməmişdir. “Şöybə” onu bir dəfə öz fikrindən daşındırdı. İkinci dəfə bu mövzunu Əmirəl möminin Əliyə (ə demişdi. Həzrət (ə) qane edici bir dəlillə onu yenə fikrindən döndərmişdi. Əmirəl möminin Əlinin (ə) söylədikləri “Nəhcül-bəlağə” kitabında qeyd olunmuşdur:)Ömər ibn Xəttabın dövründə Kəbənin qızıl və gümüşünün çoxluğunu ona xəbər etdilər. Məsləhət bildilər ki, əgər bu qızılısəh:500</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və gümüşü alsa və müsəlmanların müharibə sursatları üçün sərf edərsə çox müsbət nəticələr əldə etmək olar. Qızıl və gümüş Kəbə evinin nəyinə lazımdır?!Ömər bu fikri həyata keçirmək istədi. Ancaq məsələni Əmirəl möminin Əlidən (ə soruşdu. Həzrət (ə) onun cavabında belə dedi:)“Quran Peyğəmbərə (s nazil olanda sərvətlər dörd hissəyə bölünmüşdü. Allahın Rəsulu (s) bu dörd qismin hamısının hökmünü izah etmişdir: Müsəlmanların sərvəti irs kimi qalır və vərəsələr arasında bölünməlidir. Müharibədən yığılan qənimətləri də onlara haqqı olanlar arasında bölüşdürülməsinə əmr vermişdir. Xüms, müəyyən adamlara verilməlidir. Dördüncüsü isə zəkatdır. Onun da istifadəsi üçün müəyyən yerlər vardır.)Əmirəl möminin (ə sonra belə buyurdu: Kəbə evinin qızıl və gümüşü Quran nazıl olanda da var idi. Ancaq Allah onların barəsində bir göstəriş vermədi. Hökmün verilməməsi nə unutqanlıq üzündəndir nə də qorxudan. Sonra Ömərə xitab edərək buyurdu: Sən də Kəbənin qızıl və gümüşünü onlar necə qoymuşlarsa eləcə də saxla. Bu vaxt Ömər dedi: “Ya Əli! Əgər sən olmasaydın biz məhv olardıq.” Kəbə evinin qızıl və gümüşünə əl dəymədi və onu olduğu kimi qoydu.)İbn Əbil Hədid əsl hadisəni nəql etdikdən sonra belə deyir: Həzrət Əlinin (ə dəlilləri doğru və düzgün dəlillər idi. Bunu iki cür açıqlamaq olar:)1. Əslində mallara və sərvətə əl qoymaq haram və qadağan edilmişdir. Şəriət qanunlarının çərçivəsindən xaric və icazəsiz ondan istifadə etmək olmaz. Kəbə evinin qızıl və gümüşü barədə belə bir icazə olmadığına görə onun istifadə edilməsi haramdır və istifadəsinə icazə verilməmişdir.2. Tutaq ki, İmam Əlinin (ə məqsədi budur ki, Kəbə evinin qızıl və gümüşü Kəbəyə vəqf edilmiş bir maldır. Həmçinin)səh:501</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Kəbənin qapısı və pərdəsi də buna aid edilir. Kəbə evinin qapısından və pərdələrindən Allahın icazəsi olmadan istifadə edilməsi necə mümkün deyilsə, onun qızıl və gümüşünə də əl qoymaq icazəsiz və haramdır. Xülasə, bunların arasında müştərək olan nəzər onun məxsus və vəqf olmasıdır. Qızıl və gümüş də Kəbənin özündəndir.</w:t>
      </w:r>
      <w:r>
        <w:rPr>
          <w:rStyle w:val="FootnoteAnchor"/>
        </w:rPr>
        <w:footnoteReference w:id="792"/>
      </w:r>
      <w:r>
        <w:rPr>
          <w:rFonts w:eastAsia="Times New Roman" w:cs="Times New Roman" w:ascii="Times New Roman" w:hAnsi="Times New Roman"/>
          <w:color w:val="111111"/>
          <w:sz w:val="28"/>
          <w:szCs w:val="28"/>
          <w:lang w:val="en-US"/>
        </w:rPr>
        <w:t>)Yuxarıda qeyd olunan hadisəni “Nəhcül-bəlağə”dən gətirmişdik. Zəməxşəri də bu hadisəni “Rəbiul-əbrar” kitabında yetmiş beşinci bölümündə qeyd etmişdir.</w:t>
      </w:r>
      <w:r>
        <w:rPr>
          <w:rStyle w:val="FootnoteAnchor"/>
        </w:rPr>
        <w:footnoteReference w:id="793"/>
      </w:r>
      <w:r>
        <w:rPr>
          <w:rFonts w:eastAsia="Times New Roman" w:cs="Times New Roman" w:ascii="Times New Roman" w:hAnsi="Times New Roman"/>
          <w:color w:val="111111"/>
          <w:sz w:val="28"/>
          <w:szCs w:val="28"/>
          <w:lang w:val="en-US"/>
        </w:rPr>
        <w:t>)###### Quranın təfsiri</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 رَجُلاً سَأَلَ عُمَرَ بْنَ الْخَطَّابِ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وَفَاکِهَةً وَأَبًّا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نُهْیِینَا عَنِ التَّعَمّقِ وَالتَّکَلُّفِ</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Bir kişi ikinci xəlifədən soruşdu: Qurani-Kərimdə qeyd olunan bu ayədə </w:t>
      </w:r>
      <w:r>
        <w:rPr>
          <w:rFonts w:ascii="Amiri" w:hAnsi="Amiri" w:eastAsia="Amiri" w:cs="Amiri"/>
          <w:color w:val="111111"/>
          <w:sz w:val="28"/>
          <w:sz w:val="28"/>
          <w:szCs w:val="28"/>
          <w:rtl w:val="true"/>
          <w:lang w:bidi="ar-SA"/>
        </w:rPr>
        <w:t>وَأَبًّا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وَفَاکِهَة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Style w:val="FootnoteAnchor"/>
        </w:rPr>
        <w:footnoteReference w:id="794"/>
      </w:r>
      <w:r>
        <w:rPr>
          <w:rFonts w:eastAsia="Times New Roman" w:cs="Times New Roman" w:ascii="Times New Roman" w:hAnsi="Times New Roman"/>
          <w:color w:val="111111"/>
          <w:sz w:val="28"/>
          <w:szCs w:val="28"/>
          <w:lang w:val="en-US"/>
        </w:rPr>
        <w:t>“Əbb” kəlməsindən məqsəd nədir? Xəlifə onun cavabında dedi:)“Bizə bu kimi məsələlərdə fikirləşərək çətinliyə düşməyi qadağan ediblər”.Bu məsələ “Səhihi-Buxari”də qeyd olunmuşdur.</w:t>
      </w:r>
      <w:r>
        <w:rPr>
          <w:rStyle w:val="FootnoteAnchor"/>
        </w:rPr>
        <w:footnoteReference w:id="795"/>
      </w:r>
      <w:r>
        <w:rPr>
          <w:rFonts w:eastAsia="Times New Roman" w:cs="Times New Roman" w:ascii="Times New Roman" w:hAnsi="Times New Roman"/>
          <w:color w:val="111111"/>
          <w:sz w:val="28"/>
          <w:szCs w:val="28"/>
          <w:lang w:val="en-US"/>
        </w:rPr>
        <w:t>Ancaq bu kitabın əvvəllərində kəsilmiş hədislər barədə söhbətlərimizdə)səh:502</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qeyd etdiyimiz kimi Buxari onun əvvəlinci hissəsini kəsib ataraq onun axırıncı hissəsini yəni "</w:t>
      </w:r>
      <w:r>
        <w:rPr>
          <w:rFonts w:ascii="Amiri" w:hAnsi="Amiri" w:eastAsia="Amiri" w:cs="Amiri"/>
          <w:color w:val="111111"/>
          <w:sz w:val="28"/>
          <w:sz w:val="28"/>
          <w:szCs w:val="28"/>
          <w:rtl w:val="true"/>
          <w:lang w:bidi="ar-SA"/>
        </w:rPr>
        <w:t>نَهَیْنَا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kəlməsini yazmaqla kifayət etmişdir. Ancaq xoşbəxtlikdən hədis və təfsir kitablarında, o cümlədən “Səhihi-Buxarini” şərhlərində burada gətirdiyimiz kimi kamil şəkildə nəql olunmuşdur. “Səhihi-Buxari”nin şərh yazarları da Buxarinin bu əməlini təsdiq etmişlər.</w:t>
      </w:r>
      <w:r>
        <w:rPr>
          <w:rStyle w:val="FootnoteAnchor"/>
        </w:rPr>
        <w:footnoteReference w:id="796"/>
      </w:r>
      <w:r>
        <w:rPr>
          <w:rFonts w:eastAsia="Times New Roman" w:cs="Times New Roman" w:ascii="Times New Roman" w:hAnsi="Times New Roman"/>
          <w:color w:val="111111"/>
          <w:sz w:val="28"/>
          <w:szCs w:val="28"/>
          <w:lang w:val="en-US"/>
        </w:rPr>
        <w:t>)###### Osmanın cənabət məsələsində fətvasıQurani-Kərimin açıq ayəsinə və “Altı sihah”</w:t>
      </w:r>
      <w:r>
        <w:rPr>
          <w:rStyle w:val="FootnoteAnchor"/>
        </w:rPr>
        <w:footnoteReference w:id="797"/>
      </w:r>
      <w:r>
        <w:rPr>
          <w:rFonts w:eastAsia="Times New Roman" w:cs="Times New Roman" w:ascii="Times New Roman" w:hAnsi="Times New Roman"/>
          <w:color w:val="111111"/>
          <w:sz w:val="28"/>
          <w:szCs w:val="28"/>
          <w:lang w:val="en-US"/>
        </w:rPr>
        <w:t>kitablarında nəql olunan bir çox hədislərə əsasən cənabət qüslu vacibir. Bu qüsl iki yolla baş verir:)1. Məninin (spermanın xaric olması ilə;)2. Cinsi yaxınlq zamanı; Zinada və ya mehriyyəsi vacib olan kəbində məni gəlsə yaxud gəlməsə.Amma Şafii bu barədə belə deyir: Allah-təala qüslu cənabətin səbəbinə vacib etmişdir və cənabət ərəb dilində məruf olan lüğətdir. Məni xaric olmasa da, onlar cənabətin cimadan (cinsi yaxınlıqdan ibarət olduğunu bilirdilər. Kəbində “mehriyyə”yə, zinada isə “həd vurulması”na səbəb olan cimada məninin gəlməsi şərt deyildir. Əgər ərəb lüğəti ilə tanışlığı olan bir kəsə filan kişi filan qadından cənabtli olmuşdur desələr, məni xaric olmasa belə məqsədin cinsi yaxınlıq olduğunu başa düşəcəkdir.)Yenə belə deyir: Peyğəmərin (s açıq və aydın sünnəsi cənabətin iki yoldan biri ilə baş verdiyinə dəlalət edir: Kişi qadınla cinsi yaxılıq elədikdə; Cimada məni xaric olmasa və yaxud cimasız məni xaric olsa;</w:t>
      </w:r>
      <w:r>
        <w:rPr>
          <w:rStyle w:val="FootnoteAnchor"/>
        </w:rPr>
        <w:footnoteReference w:id="798"/>
      </w:r>
      <w:r>
        <w:rPr>
          <w:rFonts w:eastAsia="Times New Roman" w:cs="Times New Roman" w:ascii="Times New Roman" w:hAnsi="Times New Roman"/>
          <w:color w:val="111111"/>
          <w:sz w:val="28"/>
          <w:szCs w:val="28"/>
          <w:lang w:val="en-US"/>
        </w:rPr>
        <w:t>)səh:503</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Əhli-sünnənin kitablarında və sənədlərində o cümlədən “Səhihi-Buxari” və “Səhihi-Müslim”də bir çox hədislər məhz xütnə qədəri daxil olduğu halda qüsl vacib olur demişlər.</w:t>
      </w:r>
      <w:r>
        <w:rPr>
          <w:rStyle w:val="FootnoteAnchor"/>
        </w:rPr>
        <w:footnoteReference w:id="799"/>
      </w:r>
      <w:r>
        <w:rPr>
          <w:rFonts w:eastAsia="Times New Roman" w:cs="Times New Roman" w:ascii="Times New Roman" w:hAnsi="Times New Roman"/>
          <w:color w:val="111111"/>
          <w:sz w:val="28"/>
          <w:szCs w:val="28"/>
          <w:lang w:val="en-US"/>
        </w:rPr>
        <w:t>Müslim öz “Səhih” kitabında bu adda xüsusi bir bölüm açmışdır: "</w:t>
      </w:r>
      <w:r>
        <w:rPr>
          <w:rFonts w:ascii="IRNazanin" w:hAnsi="IRNazanin" w:eastAsia="IRNazanin"/>
          <w:color w:val="111111"/>
          <w:sz w:val="28"/>
          <w:sz w:val="28"/>
          <w:szCs w:val="28"/>
          <w:rtl w:val="true"/>
          <w:lang w:bidi="fa-IR"/>
        </w:rPr>
        <w:t>نسخ الماء من الماءِ و وجوب الغسل بالتقاء الختانین</w:t>
      </w:r>
      <w:r>
        <w:rPr>
          <w:rFonts w:eastAsia="IRNazanin" w:cs="IRNazanin"/>
          <w:color w:val="111111"/>
          <w:sz w:val="28"/>
          <w:szCs w:val="28"/>
          <w:lang w:bidi="fa-IR"/>
        </w:rPr>
        <w:t xml:space="preserve">" </w:t>
      </w:r>
      <w:r>
        <w:rPr>
          <w:rStyle w:val="FootnoteAnchor"/>
        </w:rPr>
        <w:footnoteReference w:id="800"/>
      </w:r>
      <w:r>
        <w:rPr>
          <w:rFonts w:eastAsia="Times New Roman" w:cs="Times New Roman" w:ascii="Times New Roman" w:hAnsi="Times New Roman"/>
          <w:color w:val="111111"/>
          <w:sz w:val="28"/>
          <w:szCs w:val="28"/>
          <w:lang w:val="en-US"/>
        </w:rPr>
        <w:t>)Ancaq elə ki, Osmandan əgər bir kişi öz xanımı ilə yaxınlıq edərsə və məni gəlməzsə vəzifəsi nədir ?- deyə soruşulduqda qüsl məsələsini kənara qoymuş və belə cavab vermişdir: “Təkcə dəstəmaz alsın və alətini su ilə yusun.” İndi isə bu hədisin mətnini və tərcüməsini burada gətiririk:</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أَبُو سَلَمَة أَنَّ عَطَاء بْنِ یَسَار أَخْبَرَهُ أَنَّ زِیْدِ بْنِ خَالِدِ الْجهنِی أَخْبَِرَهُ أَنَّهُ سَأَلَ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إِذَا جَامَعَ الرَّجُلُ امْرَأَتَهُ فَلَمْ یُمْنِ، یَتَوَضَّأْ کَمَا یَتَوَضَّأُ لِلصَّلاَةِ وَ یَغْسِلُ ذکرَهُ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رَسُولِ اللهِ فَسَأَلتُ عَنْ ذَلِکَ عَلِیِّ بْنِ أَبِی طَالِب وَ الزًّبَیْر بْنِِ الْعَوَامّ وَ طلحة بنِ عُبَیْطُ اللهِ وَ أُبَیِّ بْنِ کَعْب فَأَمَرُوهُ بِذَلِکَ</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Əta ibn Yəsar Zeyd ibn Xalid Cohənidən nəql edir ki; “Mən Osman ibn Əffandan soruşdum: Əgər bir kişi öz xanımı ilə yaxınlıq etsə və məni xaric olmasa nə etməlidir? Osman dedi: Dəstəmaz alsın və öz alətini yusun.” Osman əlavə etdi: “Mən bu məsələni Peyğəmbərdən (s eşitmişəm. Sonra Əli ibn Əbi Talibdən (ə), Zubeyrdən, Təlhədən və Ubəy ibn Kəəbdən də soruşdum. Hamısı belə hökm verdilər və Peyğəmbərdən (s) eşitdiyimi təsdiq etdilər.”</w:t>
      </w:r>
      <w:r>
        <w:rPr>
          <w:rStyle w:val="FootnoteAnchor"/>
        </w:rPr>
        <w:footnoteReference w:id="801"/>
      </w:r>
      <w:r>
        <w:rPr>
          <w:rFonts w:eastAsia="Times New Roman" w:cs="Times New Roman" w:ascii="Times New Roman" w:hAnsi="Times New Roman"/>
          <w:color w:val="111111"/>
          <w:sz w:val="28"/>
          <w:szCs w:val="28"/>
          <w:lang w:val="en-US"/>
        </w:rPr>
        <w:t>)Onun bu hökmü Peyğəmbərdən (s eşitməsi və Əmirəl möminin Əlidən (ə), Təlhədən, Zübeyrdən və Ubəy ibn)səh:504</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Kəəbdən soruşması və onların da Peyğəmbərin (s belə buyurduğunu təsdiq etmələrinə gəldikdə isə bunlar əsassız və uydurulmadır. Ya xəlifənin tutduğu mövqeyi qorumaq üçün onun verdiyi fətvasının axırına əlavə edilmiş bir cəfəngiyatdır ki, bu kimi hədislər saysız hesabsızdır. Ya da onun doğru olması İslamın əvvəl dövrünə qayıdır. Çünki Peyğəmbərdən (s) nəql olunmuşdur ki, o dövrdə o həzrət (s) belə buyurmuşdur:)</w:t>
      </w:r>
      <w:r>
        <w:rPr>
          <w:rFonts w:eastAsia="IRNazanin" w:cs="IRNazanin"/>
          <w:color w:val="111111"/>
          <w:sz w:val="28"/>
          <w:szCs w:val="28"/>
          <w:lang w:bidi="fa-IR"/>
        </w:rPr>
        <w:t> "</w:t>
      </w:r>
      <w:r>
        <w:rPr>
          <w:rFonts w:ascii="IRNazanin" w:hAnsi="IRNazanin" w:eastAsia="IRNazanin"/>
          <w:color w:val="111111"/>
          <w:sz w:val="28"/>
          <w:sz w:val="28"/>
          <w:szCs w:val="28"/>
          <w:rtl w:val="true"/>
          <w:lang w:bidi="fa-IR"/>
        </w:rPr>
        <w:t>الماء من الماء</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 xml:space="preserve">Qüslun səbəbi məninin xaric olmasıdır” </w:t>
      </w:r>
      <w:r>
        <w:rPr>
          <w:rStyle w:val="FootnoteAnchor"/>
        </w:rPr>
        <w:footnoteReference w:id="802"/>
      </w:r>
      <w:r>
        <w:rPr>
          <w:rFonts w:eastAsia="Times New Roman" w:cs="Times New Roman" w:ascii="Times New Roman" w:hAnsi="Times New Roman"/>
          <w:color w:val="111111"/>
          <w:sz w:val="28"/>
          <w:szCs w:val="28"/>
          <w:lang w:val="en-US"/>
        </w:rPr>
        <w:t>Bundan əlavə İbn Abbas deyir ki:)</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الماء من الماء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məsələsi cinsi yaxınlığa deyil, əksinə möhtəlim olmağa aiddir.”</w:t>
      </w:r>
      <w:r>
        <w:rPr>
          <w:rStyle w:val="FootnoteAnchor"/>
        </w:rPr>
        <w:footnoteReference w:id="803"/>
      </w:r>
      <w:r>
        <w:rPr>
          <w:rFonts w:eastAsia="Times New Roman" w:cs="Times New Roman" w:ascii="Times New Roman" w:hAnsi="Times New Roman"/>
          <w:color w:val="111111"/>
          <w:sz w:val="28"/>
          <w:szCs w:val="28"/>
          <w:lang w:val="en-US"/>
        </w:rPr>
        <w:t>)Hər halda olursa-olsun bu məsələ səhabələr arasında bəhs olunmuşdur. Bu barədə bir çox hədislər nəql etmişlər ki, "</w:t>
      </w:r>
      <w:r>
        <w:rPr>
          <w:rFonts w:ascii="Amiri" w:hAnsi="Amiri" w:eastAsia="Amiri" w:cs="Amiri"/>
          <w:color w:val="111111"/>
          <w:sz w:val="28"/>
          <w:sz w:val="28"/>
          <w:szCs w:val="28"/>
          <w:rtl w:val="true"/>
          <w:lang w:bidi="ar-SA"/>
        </w:rPr>
        <w:t>إِذَا جَوزَ الْختان وَجَبَ الْغُسل</w:t>
      </w:r>
      <w:r>
        <w:rPr>
          <w:rFonts w:eastAsia="Amiri" w:cs="Amiri" w:ascii="Amiri" w:hAnsi="Amiri"/>
          <w:color w:val="111111"/>
          <w:sz w:val="28"/>
          <w:szCs w:val="28"/>
          <w:lang w:bidi="ar-SA"/>
        </w:rPr>
        <w:t xml:space="preserve">" </w:t>
      </w:r>
      <w:r>
        <w:rPr>
          <w:rStyle w:val="FootnoteAnchor"/>
        </w:rPr>
        <w:footnoteReference w:id="804"/>
      </w:r>
      <w:r>
        <w:rPr>
          <w:rFonts w:eastAsia="Times New Roman" w:cs="Times New Roman" w:ascii="Times New Roman" w:hAnsi="Times New Roman"/>
          <w:color w:val="111111"/>
          <w:sz w:val="28"/>
          <w:szCs w:val="28"/>
          <w:lang w:val="en-US"/>
        </w:rPr>
        <w:t>)Necə olur ki, bu məsələ Osman üçün gizli qalmışdır? Və xilafəti dövründə “Nə qədər ki, məni gəlməyib qüsl vacib deyildir” söyləyir?!İşarə etdiyimiz kimi bəlkə də İslamın əvvəllərində bir məsələ qulağına çatmış və xilafətinin axır gününə qədər həmin məsələni hifz etmiş, o hökmün nəsx olduğunundan (aradan getdiyindən və dəyişdirildiyindən xəbəri belə olmamışdır. Zehnində olan köhnə hökm əsasında da fətva vermişdir!)səh:505</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Məsahif (səhifələr barədə bir hökm!)Buxari öz sənədləri ilə Ənəs ibn Malikdən Osmanın dövründə Quranın cəm olunması barədə müfəssəl bir hadisəni nəql edir. Onun xülasəsi belədir:Huzeyfə, müsəlman ordusunun başçısı Azərbaycan və Ermənistan müharibəsində Osmanın yanına qayıtdı. O, qoşunda yaranmış qiraət barədə olan ixtilafdan (şam və iraq əhli arasında öz narazılığını bildirdi və Osmanı bu məsələni həll etməyə məcbur etdi.)Osman əmr etdi ki, əldə olan nə qədər Quran və səhifələr vardırsa yığılsın. Həmçinin bir neçə səhabələrə də əmr etdi ki, Allahın Rəsulunun (s dövründə olan oxunuş əsasında bir neçə mushəf yazılsın. Əgər oxunuşlar arasında nəzər ayrılığı qarşıya çıxarsa Qureyşin oxunuşuna üstünlük verilsin. Çünki Qurai-Kərim onların ləhcələrində nazil olmuşdur.)</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أَرْسَلَ إِلَی کُلِّ أُفُقٍ بِمُصْحَفِ مِمَّا نَسَخُوا وَ أَمَرَ بِمَا سِوَاه مِنَ الْقُرْآنِ فِی کُلِّ صَحِیفَةٍ أَوْ مُصْحَفِ أَن یُحْرَقَ</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Bu əməl Osmanın əmrinə əsasən yerinə yeirildi. Həmin qiraət üzrə mushəflər yazıldı və İslami məntəqələrin hər birinə bir nüsxə göndərildi. Sonra xəlifə əmr etdi ki; “Yeni yazılmış mushəflərlə qiraəti uyğun gəlməyən mushəf və Quranlar yandırılsın.” </w:t>
      </w:r>
      <w:r>
        <w:rPr>
          <w:rStyle w:val="FootnoteAnchor"/>
        </w:rPr>
        <w:footnoteReference w:id="805"/>
      </w:r>
      <w:r>
        <w:rPr>
          <w:rFonts w:eastAsia="Times New Roman" w:cs="Times New Roman" w:ascii="Times New Roman" w:hAnsi="Times New Roman"/>
          <w:color w:val="111111"/>
          <w:sz w:val="28"/>
          <w:szCs w:val="28"/>
          <w:lang w:val="en-US"/>
        </w:rPr>
        <w:t>)Əsrimizin iftixarlı alimlərindən biri bu barədə belə deyir: “Osmanın bütün müsəlmanları bir qiraətə cəm etməsi, (müsəlmanlar arasında çox tanınan, Peyğəmbərin özündən nəql olunan və yəqinlik gətirən həmin qiraətdən götürmüşlər bu yolla əsası və kökü olmayan, müsəlmanlar arasında ixtilaf salan)səh:506</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digər qiraətlərə mane olması ləyaqətli bir iş idi. Buna görə də müsəlmanlardan heç biri bu işə narazılığını bildirmədi. Bu üzdən müəslmanların qiraətdə olan münaqişələrinin çoxalmasına, onların səflərinin qırılmasına, birliyinin və vəhdətinin aradan getməsinə səbəb olması ehtimalı mümkün idi. Hətta bu ixtilaf nəticəni o yerə gətirib çıxarda bilərdi ki, müsəlmanların bəzisi digərlərini kafir və fasiqlikdə ittiham da edə bilərdilər. Halbuki, Allahın Rəsulu (s Quranda ixtilaf etməkdən ciddi şəkildə çəkindirmişdir. Buna görə də Osmanın bu işini inkar etmək olmaz və ona irad etmək də yersizdir. Ancaq bu mövzuda Osmana ediləcək irad onun vasitəsi ilə həyata keçirilən Quranların yandırılması məsələsi və başqa şəhərlərə də əmr olunmasıdır.)Bəli, müsəlmanlardan bir qrupu Osmana bu barədə etiraz etdilər. İş o yerə çatdı ki, onu “</w:t>
      </w:r>
      <w:r>
        <w:rPr>
          <w:rFonts w:ascii="Amiri" w:hAnsi="Amiri" w:eastAsia="Amiri" w:cs="Amiri"/>
          <w:color w:val="111111"/>
          <w:sz w:val="28"/>
          <w:sz w:val="28"/>
          <w:szCs w:val="28"/>
          <w:rtl w:val="true"/>
          <w:lang w:bidi="ar-SA"/>
        </w:rPr>
        <w:t>حَرَّاقُ المَصَاحِفِ</w:t>
      </w:r>
      <w:r>
        <w:rPr>
          <w:rFonts w:ascii="Amiri" w:hAnsi="Amiri" w:eastAsia="Amiri" w:cs="Amiri"/>
          <w:color w:val="111111"/>
          <w:sz w:val="28"/>
          <w:sz w:val="28"/>
          <w:szCs w:val="28"/>
          <w:lang w:bidi="ar-SA"/>
        </w:rPr>
        <w:t>” “</w:t>
      </w:r>
      <w:r>
        <w:rPr>
          <w:rFonts w:eastAsia="Times New Roman" w:cs="Times New Roman" w:ascii="Times New Roman" w:hAnsi="Times New Roman"/>
          <w:color w:val="111111"/>
          <w:sz w:val="28"/>
          <w:szCs w:val="28"/>
          <w:lang w:val="en-US"/>
        </w:rPr>
        <w:t>Səhifələri yandıran” adlandırdılar.”</w:t>
      </w:r>
      <w:r>
        <w:rPr>
          <w:rStyle w:val="FootnoteAnchor"/>
        </w:rPr>
        <w:footnoteReference w:id="806"/>
      </w:r>
      <w:r>
        <w:rPr>
          <w:rFonts w:eastAsia="Times New Roman" w:cs="Times New Roman" w:ascii="Times New Roman" w:hAnsi="Times New Roman"/>
          <w:color w:val="111111"/>
          <w:sz w:val="28"/>
          <w:szCs w:val="28"/>
          <w:lang w:val="en-US"/>
        </w:rPr>
        <w:t>)İslam baxımından Quran-Kərimə hörmət hər bir müsəlmana vacibdir. Onun əzəmət və hörmətinin qorunması barədə, xüsusilə bu mövzuda müvafiq hökmlər və qanunlar yazılmışdır. Dəstəmazsız onun ayələrinə toxunmağın haram və qadağan olunması, şiə məzhəbinin nəzərində cənabətli və heyzli şəxs üçün “Əzaim surələr”inin</w:t>
      </w:r>
      <w:r>
        <w:rPr>
          <w:rStyle w:val="FootnoteAnchor"/>
        </w:rPr>
        <w:footnoteReference w:id="807"/>
      </w:r>
      <w:r>
        <w:rPr>
          <w:rFonts w:eastAsia="Times New Roman" w:cs="Times New Roman" w:ascii="Times New Roman" w:hAnsi="Times New Roman"/>
          <w:color w:val="111111"/>
          <w:sz w:val="28"/>
          <w:szCs w:val="28"/>
          <w:lang w:val="en-US"/>
        </w:rPr>
        <w:t>oxunması və əhli-sünnə məzhəbinin bir çoxunun nəzərində isə bütün surələrin oxunmasının qadağan edilməsi, o cümlədən də Quranı nəcis etməyin haram buyurulması və s... bu hökmlərdən sayılır.)Ümumiyyətlə hər hansı bir əməl camaatın nəzərində Qurana hörmətsizlik sayılarsa, İslam baxımından haram vəsəh:507</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qanunsuzdur. Bu barədə çoxlu hədislər nəql olunmuşdur.Tirmizi öz “Sünən”ində Peyğəmbərdən (s</w:t>
      </w:r>
      <w:r>
        <w:rPr>
          <w:rFonts w:eastAsia="Amiri" w:cs="Amiri" w:ascii="Amiri" w:hAnsi="Amiri"/>
          <w:color w:val="111111"/>
          <w:sz w:val="28"/>
          <w:szCs w:val="28"/>
          <w:lang w:bidi="ar-SA"/>
        </w:rPr>
        <w:t xml:space="preserve">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لاَ یَقْرَأُ الْجُنُبُ وَ لاَ الْحَائِضُ</w:t>
      </w:r>
      <w:r>
        <w:rPr>
          <w:rFonts w:ascii="Amiri" w:hAnsi="Amiri" w:eastAsia="Amiri" w:cs="Amiri"/>
          <w:color w:val="111111"/>
          <w:sz w:val="28"/>
          <w:sz w:val="28"/>
          <w:szCs w:val="28"/>
          <w:lang w:bidi="ar-SA"/>
        </w:rPr>
        <w:t>” “</w:t>
      </w:r>
      <w:r>
        <w:rPr>
          <w:rFonts w:eastAsia="Times New Roman" w:cs="Times New Roman" w:ascii="Times New Roman" w:hAnsi="Times New Roman"/>
          <w:color w:val="111111"/>
          <w:sz w:val="28"/>
          <w:szCs w:val="28"/>
          <w:lang w:val="en-US"/>
        </w:rPr>
        <w:t>Cənabətli və heyzli şəxs Quran oxumamalıdır” hədisini nəql etdikdən sonra belə deyir:)Səhabələrin, tabeinlərin əksəriyyəti o cümlədən sonrakı əsrlədə yaşayan alimlərin fətva və əqidələri də belə idi. Məsələn: Süfyan Suri, İbn Mübarək, Şafii, Əhməd ibn Hənbəl və İshaq və s... Buna görə də onloarın hamısı cənabətli və heyzli olan şəxslər Qurani-Kərimin bir kəlməsindən başqa digər ayələri və surələri oxumamaları barədə fətva vermişlər. Ancaq təsbih söyləmələrinin icazəli olduğunu bildirmişlər.</w:t>
      </w:r>
      <w:r>
        <w:rPr>
          <w:rStyle w:val="FootnoteAnchor"/>
        </w:rPr>
        <w:footnoteReference w:id="808"/>
      </w:r>
      <w:r>
        <w:rPr>
          <w:rFonts w:eastAsia="Times New Roman" w:cs="Times New Roman" w:ascii="Times New Roman" w:hAnsi="Times New Roman"/>
          <w:color w:val="111111"/>
          <w:sz w:val="28"/>
          <w:szCs w:val="28"/>
          <w:lang w:val="en-US"/>
        </w:rPr>
        <w:t>)Bəli, bütün bu qadağalar və ciddi təkidlər ayələrin hörmətinin qorunması və Qurani-Kərimin əzəmətinin və əhəmiyyətinin hifz olunması üçündür. Görəsən Mədinədə və bütün İslami məmləkətlərdə icra olunan xəlifə Osmanın verdiyi bu əmr hansı niyyətlə idi? Görəsən bu hökmə necə fətva vermişdir? Quranın əzəməti və onun ayələri barədə verilən hökmlərlə bu fətvanı necə uyğunlaşdırmaq olar? Bu elə bir məsələdir ki, onu əziz oxucumuzun öz öhdəsinə və qəzavətinə buraxırıq.Əgər Osmanın məqsədi digər Quranları da aradan aparmaq, yox etmək və ehtimal olunan ixtilafın qarşısını almaq idisə onları dənizə də tökə bilərdi. Yaxud da Qurana hörmətsizlik olmasın deyə başqa yolla onu yox edə bilərdi. Məsələn: Torpağa basdırmaq kimi;###### İslam hökmləri və xəlifələr</w:t>
      </w:r>
      <w:r>
        <w:rPr>
          <w:rFonts w:ascii="Amiri" w:hAnsi="Amiri" w:eastAsia="Amiri" w:cs="Amiri"/>
          <w:color w:val="111111"/>
          <w:sz w:val="28"/>
          <w:sz w:val="28"/>
          <w:szCs w:val="28"/>
          <w:rtl w:val="true"/>
          <w:lang w:bidi="ar-SA"/>
        </w:rPr>
        <w:t>وَ لاَ الْمُعَطِّلُ لِلسُّنَّةِ فَیُهْلِکَ الأُمَّةَ</w:t>
      </w:r>
      <w:r>
        <w:rPr>
          <w:rFonts w:eastAsia="Times New Roman" w:cs="Times New Roman" w:ascii="Times New Roman" w:hAnsi="Times New Roman"/>
          <w:color w:val="111111"/>
          <w:sz w:val="28"/>
          <w:szCs w:val="28"/>
          <w:lang w:val="en-US"/>
        </w:rPr>
        <w:t>Əmirəl möminin Əli (səlamullahi ələyhi buyurur: “İmam,)səh:508</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İlahi hökmləri tətil etməklə ümməti həlakətə və bədbəxtliyə çəkməməlidir.</w:t>
      </w:r>
      <w:r>
        <w:rPr>
          <w:rStyle w:val="FootnoteAnchor"/>
        </w:rPr>
        <w:footnoteReference w:id="809"/>
      </w:r>
      <w:r>
        <w:rPr>
          <w:rFonts w:eastAsia="Times New Roman" w:cs="Times New Roman" w:ascii="Times New Roman" w:hAnsi="Times New Roman"/>
          <w:color w:val="111111"/>
          <w:sz w:val="28"/>
          <w:szCs w:val="28"/>
          <w:lang w:val="en-US"/>
        </w:rPr>
        <w:t>)</w:t>
      </w:r>
      <w:r>
        <w:rPr>
          <w:rFonts w:ascii="Amiri" w:hAnsi="Amiri" w:eastAsia="Amiri" w:cs="Amiri"/>
          <w:color w:val="111111"/>
          <w:sz w:val="28"/>
          <w:sz w:val="28"/>
          <w:szCs w:val="28"/>
          <w:rtl w:val="true"/>
          <w:lang w:bidi="ar-SA"/>
        </w:rPr>
        <w:t>قَدْ عَمِلَتِ الولاةُ قَبْلِی أَعْمَالاً خَلِفُوا فِیهَا رَسُولُ الله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Və yenə buyurmuşdur ki; “Əvvəlki rəhbərlər Allahın Rəsulunun buyurduqlarına zidd olan əməlləri həyata keçirmişlər.”Şübhəsiz ki, imamətin ən mühüm şərti, bəlkə də xilafətin əsl fəlsəfəsi və mənası budur ki, imam və xəlifə dini hökmlərin qoruyucusu və Quran qanunlarının icraçısıdır.Həzrət Əli (ə bu məsələni imamətin şərti əsasında belə açıqlayır: “</w:t>
      </w:r>
      <w:r>
        <w:rPr>
          <w:rFonts w:ascii="Amiri" w:hAnsi="Amiri" w:eastAsia="Amiri" w:cs="Amiri"/>
          <w:color w:val="111111"/>
          <w:sz w:val="28"/>
          <w:sz w:val="28"/>
          <w:szCs w:val="28"/>
          <w:rtl w:val="true"/>
          <w:lang w:bidi="ar-SA"/>
        </w:rPr>
        <w:t>وَ لاَ الْمُعَطِّلُ لِلسُّنَّةِ فَیُهْلِکَ الأُمَّةَ</w:t>
      </w:r>
      <w:r>
        <w:rPr>
          <w:rFonts w:ascii="Amiri" w:hAnsi="Amiri" w:eastAsia="Amiri" w:cs="Amiri"/>
          <w:color w:val="111111"/>
          <w:sz w:val="28"/>
          <w:sz w:val="28"/>
          <w:szCs w:val="28"/>
          <w:lang w:bidi="ar-SA"/>
        </w:rPr>
        <w:t>” “</w:t>
      </w:r>
      <w:r>
        <w:rPr>
          <w:rFonts w:eastAsia="Times New Roman" w:cs="Times New Roman" w:ascii="Times New Roman" w:hAnsi="Times New Roman"/>
          <w:color w:val="111111"/>
          <w:sz w:val="28"/>
          <w:szCs w:val="28"/>
          <w:lang w:val="en-US"/>
        </w:rPr>
        <w:t>Müsəlmanların imamı və xəlifəsi İlahi hökmləri tətil etməklə ümməti həlakətə və bədbəxtliyə çəkməməlidir.”)Ancaq, tarixin göstərdiyi faktlara və “Səhiheyn” kitablarında nəql olunan hədislərdən ələ gələn sübutlara əsasən xəlifələr öz xilafətləri dövründə bir çox hökmləri dəyişmiş və təhrif etmişlər. İslami qayda-qanunlar, dini etiqadi məsələlər şəxsi rəylər və məsləhətlər üzündən rəngarəng olmuşdur. Hər kəs istədiyi kimi İslam dini barədə nəzər vermişdir.Əlbəttə, sonralar bu təhriflərə və dəyişiklərə elmi don geyindirmək və bu işi görənlərə haqq libası örtmək üçün adını “ictihad” qoydular. Sonra belə təhriflərə harada rast gəlinirdisə “ictihad” pərdəsi altında onu İslam cəmiyyətinə qəbul etdirirdilər. Halbuki, ictihad özü ayrılıqda bir bəhsdir və Qurani-Kərimin, hədisin açıq və aydın qanunları ilə müxalifət etmək isə ayrı bir bəhs.Əmirəl möminin Əli (ə bu barədə buyurmuşdur:)</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قَدْ عَمِلَت الولاَةُ قبلی أَعْمَالاً خَالَفُوا فِهَا رَسُولَ اللهُ مُتَعمّدین بِخِلاَفِهِ نَاقضینَ لعَهْدِهِ مُغَیِّرِین لِسُنَّتِهِ، وَلَوْ حَمَلْتُ النَّاس عَلَی تَرْکِهَا وَ حَوَّلْتُهَا إِلَی مَوَاضِعِهَا وَ إِلَی مَا کَانَتْ فِی عَهْدِ رَسُولِ اللهِ لَتَفَرَّقَ</w:t>
      </w:r>
      <w:r>
        <w:rPr>
          <w:rFonts w:eastAsia="Times New Roman" w:cs="Times New Roman" w:ascii="Times New Roman" w:hAnsi="Times New Roman"/>
          <w:color w:val="111111"/>
          <w:sz w:val="28"/>
          <w:szCs w:val="28"/>
          <w:lang w:val="en-US"/>
        </w:rPr>
        <w:t>səh:509</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عَنِّی جندِی حَتَّی أَبْقَی وَ حدی أَوْ مَعَ قَلِیلِ مِنْ شِیعَتِی الَّذِینَ عَرَفُوا فَضْلِی وَ فَرَضَ إِمَامَتِی مِنْ کِتَابِ اللهِ وَ سُنّةِ رَسُولِهِ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“Məndən öncə xilafətdə olan xəlifələr bilə-bilə bir çox əməllərlə Peyğəmbərə qarşı çıxmış və onunla olan əhd-peymanlarını sındırmış və sünnəsini dəyişmişlər. Əgər mən camaata bu bidətləri tərk etməsinə vadar etmək, bu qanunları əvvəlki vəziyyətinə gətirmək və Peyğəmbərin dövründə olduğu kimi qanunlara əməl etmək istəyirdimsə, o zaman qoşunlarım ətrafımdan dağılırdı. Mən və mənim fəzilətimi, imamlığımı və rəhbərliyimi Quran və Peyğəmbər sünnəsindən olduğunu tanıyan, fəzilətimlə tanış olan bir neçə tərfdarlarımla meydanda tək qalırdım.”</w:t>
      </w:r>
      <w:r>
        <w:rPr>
          <w:rStyle w:val="FootnoteAnchor"/>
        </w:rPr>
        <w:footnoteReference w:id="810"/>
      </w:r>
      <w:r>
        <w:rPr>
          <w:rFonts w:eastAsia="Times New Roman" w:cs="Times New Roman" w:ascii="Times New Roman" w:hAnsi="Times New Roman"/>
          <w:color w:val="111111"/>
          <w:sz w:val="28"/>
          <w:szCs w:val="28"/>
          <w:lang w:val="en-US"/>
        </w:rPr>
        <w:t>)Başqa bir yerdə isə belə deyir:</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لَوْ قَدْ اسْتَوْتُ قدمای من هَذِهِ المداحض لغیرت اسْیَاء</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“Əgər günlərin birində daxili bu çaxnaşmadan azad ola bilsəm, bir çox hökmləri dəyişəcəm”.İbn Əbil Hədid İmamın bu sözləri barədə belə deyir: “Şübhə yoxdur ki, Əmirəl möminin Əli (ə şəriət hökmlərində və qəzavətlərdə elə əmrlər verib, elə əməllər edirdi ki, səhabənin fətvasına və rəftarına müxalif idi. Oğrunun həddi, ümmu vələdin hökmü kimi. Çünki xəlifələrin əksinə olaraq o həzrət oğrunun əl barmaqlarını başından kəsir və ümmu vələdi isə satırdı və s...”)O əlavə edir: “Ancaq Həzrətin bu qanunları dəyişməsinə və İslam məmləkətlərində Quran buyurduğu qanunları icra etməsinə mane olan o həzrətin müharibələrə başı qarışmasıdır... .”Onların vasitəsilə təhrif olunmuş bu növ hökmlər, hələ Peyğəmbərin sağlığında və vəfatından sonra səhabələrin çoxusəh:510</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tərəfindən o həzrətin əmrlərinə qarşı çıxma və s.. bir çox hədis və təfsir kitablarında qeyd olunmuşdur.Lakin bəhsimizə uyğun olaraq bunları nəql edəcək və “Səhiheyn” kitablarından ələ gələn bu kimi təhrif və əmrə tabesizliyi nəql edib araşdıracağıq.###### 1. Qətl və qarət###### Hökmlərdə dəyişiklikİslam baxımından şəhadəteyni dilinə gətirən, Allahın vəhdaniyyətinə və Peyğəmbərin nübuvvətinə etiraf edən bir kəsin malı, canı məhfuz və möhtərəmdir. Onunla heç bir kəs şəxsi hüququ olmadan höcətləşə bilməz.Bu barədə Rəsuli-Əkrəm (s buyurur:)</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أُمِرْتُ أَنْ أُقَاتِلَ النَّاسَ حَتَّی یَقُولُوا لاَ إِلَهَ إلاَّ الله،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عَصمَ مِنِّی ماَلَهُ وَ نَفْسَهُ إِلاَّ بِحَقِّهِ وَ حِسَابُهُ عَلَی اللهِ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“Mənə Allah tərəfindən əmr olunub ki, tövhid hökmünü dillərinə gətirincəyə qədər bu camaatla döyüşəm. Əgər kimsə bunu etiraf etsə və başqasının şəxsi haqqı onda olmasa onun canı və malı məhfuzdur. Axirət hesabı isə Allahladır.” </w:t>
      </w:r>
      <w:r>
        <w:rPr>
          <w:rStyle w:val="FootnoteAnchor"/>
        </w:rPr>
        <w:footnoteReference w:id="811"/>
      </w:r>
      <w:r>
        <w:rPr>
          <w:rFonts w:eastAsia="Times New Roman" w:cs="Times New Roman" w:ascii="Times New Roman" w:hAnsi="Times New Roman"/>
          <w:color w:val="111111"/>
          <w:sz w:val="28"/>
          <w:szCs w:val="28"/>
          <w:lang w:val="en-US"/>
        </w:rPr>
        <w:t>)Ancaq Allahın Rəsulundan (s sonra bir çox müsəlmanlar İslamın bütün hökmlərinə və zəkatın vacib olmasına etiraf etmələrinə baxmayaraq xəlifəyə ödənməsindən boyun qaçırırdılar. Düzü onun xilafətini və beyətini rəsmi tanımadıqlarına görə xəlifənin qoşunu tərəfindən həmlə və hücuma məruz qalaraq kişiləri qətlə yetirilmiş və qadınları isə uşaqları ilə birgə əsir götürülmüşlər.</w:t>
      </w:r>
      <w:r>
        <w:rPr>
          <w:rStyle w:val="FootnoteAnchor"/>
        </w:rPr>
        <w:footnoteReference w:id="812"/>
      </w:r>
      <w:r>
        <w:rPr>
          <w:rFonts w:eastAsia="Times New Roman" w:cs="Times New Roman" w:ascii="Times New Roman" w:hAnsi="Times New Roman"/>
          <w:color w:val="111111"/>
          <w:sz w:val="28"/>
          <w:szCs w:val="28"/>
          <w:lang w:val="en-US"/>
        </w:rPr>
        <w:t>)səh:511</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Əlbəttə, bu qətlə və qarətə don geyindirməklə xəlifəni iradlardan təmizləmək üçün onları “mürtəd” adlandırmış və küfrlə ittiham etmişlər. Peyğəmbərin zamanında müsəlmanlarla döyüşən “Museyləmə” və “Tuleyhə” kimi kafirlərin sırasında qərar verdilər.Halbuki, rəvayətlər və tarixi kitablar onların barəsində vurulan bu ittihamları aydın şəkildə məhkum edir.İndi isə “Səhiheyn”də bu barədə nəql olunan məsələləri və tarixi hadisələrin bir hissəsini göstərən hədisləri burada gətiririk. Sonra bu barədə tarixi bir xülasəni burada nəql edəcəyik.</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ابنِ شَهَاب أَخْبَرَنِی عُبَیْدُ الله بنِ عُتبَة أَنَّ أَبَا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تُوُّفی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اسْتَخْلِفَ ابُوبَکْر وَ کَفَرَ مِنَ الْعَرَبِ،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بَکْر کَیْفَ تُقَاتِلُ النَّاس وَ قَدْ 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أَنْ أُقَاتِلَ النَّاسَ حَتَّی یَقُولُوا لاَ إِلَهَ إلاَّ الله،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عَصمَ مِنِّی ماَلَهُ وَ نَفْسَهُ إِلاَّ بِحَقِّهِ وَ حِسَابُهُ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لأُقاتِلنَّ من فرق بَیْنَ الصَّلاَةِ ِوَالزَّکَات؛ فَإِنَّ الزَّکَاةَ حَقُّ المَالِ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مَنَعُونِی عنَاقاً کَانُوا یُؤَدُّونَهَا إِلَی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لِقَاتَلتُهُمْ عَلَی مَنْعِهَا،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أَنْ رَأَیْتُ أَن قد شَرَحَ اللهُ صَدْرَ أَبِی بَکْر لِلقِتَالِ فَعَرِفْتُ أَنَّهُ الْحَقّ</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“Səhihi-Buxari” və “Səhihi-Müslim”də sənədləri ilə birgə belə qeyd olunmuşdur: “Elə ki, Allahın Rəsulu (s dünyasını dəyişdi Əbu Bəkr xilafətə gəldi. Ərəb qəbilələrindən bir çoxu küfrə qayıtdılar. Ömər Əbu Bəkrə dedi: Bu camaatla necə döyüşəcəksən? Bir halda ki Peyğəmbər (s) buyurmuşdur ki, “Mənə Allah tərəfindən əmr olunub ki, tövhid hökmünü dillərinə gətirincəyə qədər bu camaatla döyüşəm. Əgər kimsə bunu etiraf etsə və başqasının şəxsi haqqı onda olmasa onun canı və malı məhfuzdur. Axirət hesabı isə Allahladır.)Əbu Bəkr cavabında belə dedi: Allaha and olsun mən namazsəh:512</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və zəkat arasında fərq qoyanlarla döyüşəcəyəm. Çünki zəkat bir malın haqqıdır və Allaha and olsun ki, əgər Peyğəmbərə (s ödədiklərindən bir quzu da olsun mənə verməsələr onlarla döyüşəcəm.)Ömər dedi: Allaha and olsun Əbu Bəkrin bu cavabı Allahın ona verdiyi ürəyinin genişliyindən idi və mən də başa düşdüm ki, onun sözləri doğrudur.”</w:t>
      </w:r>
      <w:r>
        <w:rPr>
          <w:rStyle w:val="FootnoteAnchor"/>
        </w:rPr>
        <w:footnoteReference w:id="813"/>
      </w:r>
      <w:r>
        <w:rPr>
          <w:rFonts w:eastAsia="Times New Roman" w:cs="Times New Roman" w:ascii="Times New Roman" w:hAnsi="Times New Roman"/>
          <w:color w:val="111111"/>
          <w:sz w:val="28"/>
          <w:szCs w:val="28"/>
          <w:lang w:val="en-US"/>
        </w:rPr>
        <w:t>)Bu söhbətin birinci hissəsi (ərəb qəbilələrindən bir neçəsi küfrə qayıtmışlar işarə olunduğu kimi yalandan başqa bir şey deyildir. Onlar xəlifənin əmri ilə müsəlmanlar arasında baş verən bu qətl və qırğına başqa bir don geyindirməklə həqiqətin üstünü örtmək istəmişlər. Hansı ki, bu dastanın davamı bu hissəni təkzib edir. Çünki:)1. Bu dastanda Əbu Bəkrin Ömərə “Mən namazla zəkat arasında fərq qoyanlarla döyüşəcəm” cavabından məlum olur ki, onlar nəinki küfrə qayıtmamış, bəlkə Allahın buyurduğu kimi namaza və ibadətə əməl edənlər idi.2. Bundan əlavə əgər onlar mürtəd və kafir olmuşlarsa Ömərin Əbu Bəkrə etdiyi irad yersiz və doğru deyildir. Açıq şəkildə xəlifənin tutduğu bu fikrə qarşı çıxmaqla və İslam qanunlarını, müsəlmanların mallarının və canlarının məhfuz olduğunu ona xatırlatmışdır.İbn Ruşd, fəqihlərin filosofu zəkat bölümündə hökmləri açıqladıqdan sonra belə deyir: Zəkatın məşhur hökmlərindən biri də, zakat hökmünü inkar etməyən, ancaq onu ödəməkdə boyun qaçıran kəsin hökmüdür. Sonra deyir: Əbu Bəkrin əqidəsi belə kəslərin mürtəd hökmündə olmasıdır. Bu üzdən xəlifə zəkat vermək istəməyən ərəbin müxtəlif qəbilələri barədəsəh:513</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bu hökmü verdi və onlarla vuruşdu, uşaqlarını əsir tutdu. Ancaq Ömər bu barədə ona qarşı çıxdı. Əbu Bəkr əsir tutduğu kəsləri azad etdi. İbn Ruşd əlavə edirki; Alimlərin çoxu bu məsələdə Ömərlə bir fikirdə və əqidədədirlər.</w:t>
      </w:r>
      <w:r>
        <w:rPr>
          <w:rStyle w:val="FootnoteAnchor"/>
        </w:rPr>
        <w:footnoteReference w:id="814"/>
      </w:r>
      <w:r>
        <w:rPr>
          <w:rFonts w:eastAsia="Times New Roman" w:cs="Times New Roman" w:ascii="Times New Roman" w:hAnsi="Times New Roman"/>
          <w:color w:val="111111"/>
          <w:sz w:val="28"/>
          <w:szCs w:val="28"/>
          <w:lang w:val="en-US"/>
        </w:rPr>
        <w:t>)Əkrəmət ibni Əbi Cəhlin başçılığı altında baş verən bu döyüş “Həzrəmut” da müxtəlif qəbilələrdə “Kənde” və “Məarib” camaatı ilə və Mədinənin ətrafında isə Xalid ibn Vəlidin başçılığı altında müxtəlif qəbilələrdə o cümlədən “Əbəs”, “Zibyan”, “Bəni Kənanə” və başqalarında həyata keçirildi.Bu qəbilələr İslam ordusunun əli ilə Əkrəmənin və Xalid ibn Vəlidin vasitəsi ilə qətlə yetirildilər. Onlar mürtəd olmamışdılar. Əksinə belə deyirdilər ki;</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إِنَّکَ تَدْعُو الَی طَاعَةِ رَجُل لَمْ یَعهَد إِلَیْنَا وَ لاَ إِلَیْکُمْ فِیهِ عَهْد اطَعْنَا رَسُول الله مَا دَهمَ وَسطنَا فَیَا قَوْم مَا شَأْنِی وَ شَأْن ابِی بَکر</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Bəzən də vali və hakimə deyirdilər: “Sən məni elə bir kəsə itaət etməyə dəvət edirsən ki, ona itaət etməkdə bizdən və səndən belə əhd alınmamışdır. Nə qədər ki, Peyğəmbər (s bizmlə idi ona itaət edirdik. Ancaq bizim Əbu Bəkrlə işimiz yoxdur.”)Bəzən də belə deyirdilər: “Nəyə görə hamıdan ləyaqətli olan Peyğəmbərin (s Əhli-beytini bu məqamdan uzaqlaşdırdılar? Hansı ki, Allah-təala buyurur: </w:t>
      </w:r>
      <w:r>
        <w:rPr>
          <w:rStyle w:val="FootnoteAnchor"/>
        </w:rPr>
        <w:footnoteReference w:id="815"/>
      </w:r>
      <w:r>
        <w:rPr>
          <w:rFonts w:eastAsia="Times New Roman" w:cs="Times New Roman" w:ascii="Times New Roman" w:hAnsi="Times New Roman"/>
          <w:color w:val="111111"/>
          <w:sz w:val="28"/>
          <w:szCs w:val="28"/>
          <w:lang w:val="en-US"/>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وَأُوْلُواْ الأَرْحَامِ بَعْضُهُمْ أَوْلَی بِبَعْضٍ فِی کِتَابِ اللّهِ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“Qohumlar Allahın Kitabında (lövhi-məhfuzda və ya Qur’anda irs, varislik baxımından bir-birinə nisbət başqalarından daha ləyaqətlidirlər.”</w:t>
      </w:r>
      <w:r>
        <w:rPr>
          <w:rStyle w:val="FootnoteAnchor"/>
        </w:rPr>
        <w:footnoteReference w:id="816"/>
      </w:r>
      <w:r>
        <w:rPr>
          <w:rFonts w:eastAsia="Times New Roman" w:cs="Times New Roman" w:ascii="Times New Roman" w:hAnsi="Times New Roman"/>
          <w:color w:val="111111"/>
          <w:sz w:val="28"/>
          <w:szCs w:val="28"/>
          <w:lang w:val="en-US"/>
        </w:rPr>
        <w:t>)İbn Kəsir deyir: Ərəbin müxtəlif qəbilələri dəstə-dəstəsəh:514</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Mədinəyə daxil olaraq namaza etiraf edir ancaq zəkat ödəməkdən isə imtina edirdilər. Bir çoxları da xəlifəyə verilməsinə imtina edirdilər.</w:t>
      </w:r>
      <w:r>
        <w:rPr>
          <w:rStyle w:val="FootnoteAnchor"/>
        </w:rPr>
        <w:footnoteReference w:id="817"/>
      </w:r>
      <w:r>
        <w:rPr>
          <w:rFonts w:eastAsia="Times New Roman" w:cs="Times New Roman" w:ascii="Times New Roman" w:hAnsi="Times New Roman"/>
          <w:color w:val="111111"/>
          <w:sz w:val="28"/>
          <w:szCs w:val="28"/>
          <w:lang w:val="en-US"/>
        </w:rPr>
        <w:t>)Əqqad bu barədə belə deyir: Mədinəyə çox yaxın olan qəbilələr Peyğəmbərə itaət və hörmət edirdilər. Lakin ondan sonra hökuməti ələ keçirənə itaətdən boyun qaçırır və əmrə tabe olmurdular. Onlar: “Biz Peyğəmbərə itaət edirik, Əbu Bəkrlə nə işimiz var?!” deyirdilər.O əlavə edərək deyir: Onların bəziləri də zəkata imanları var idi. Ancaq zəkatı verdikləri kəslərin imanı və əqidəsi yox idi.</w:t>
      </w:r>
      <w:r>
        <w:rPr>
          <w:rStyle w:val="FootnoteAnchor"/>
        </w:rPr>
        <w:footnoteReference w:id="818"/>
      </w:r>
      <w:r>
        <w:rPr>
          <w:rFonts w:eastAsia="Times New Roman" w:cs="Times New Roman" w:ascii="Times New Roman" w:hAnsi="Times New Roman"/>
          <w:color w:val="111111"/>
          <w:sz w:val="28"/>
          <w:szCs w:val="28"/>
          <w:lang w:val="en-US"/>
        </w:rPr>
        <w:t>)Məhəmməd Hüseyn Heykəl – şəhir misrinin ustadı və yazıçısı – deyir: Əbu Bəkr, səhabəni bir yerə yığdı və zəkat verməkdən imtina edənlərlə döyüşmək üçün onlarla söhbətə və məşvərətə başladı. Səhabələrdən bir neçəsi – Ömər də onlardan bir idi – Allaha və Peyğəmbərə iman gətirən camaatla vuruşmayıb əksinə onlardan düşmən qarşısında istifadə etmək fikrində idilər.Heykəl əlavə edərək deyir: Demək olar ki, o məclisdə iştirak edənlərin çoxu bu əqidədə idilər. Müxalif olanlar isə azlıq təşkil edirdi. Çox güman ki, məclisdə iştirak edənlərin arasında qorxulu olan bu hökm barədə mübahisə şişməyə başladı və Əbu Bəkr məsələyə müdaxilə etməyə məcbur oldu. Nəticədə Əbu Bəkr azlıq təşkil edən səhabənin nəzərini təsdiq etdi və ciddi şəkildə dedi:“Allaha and olsun ki, əgər Peyğəmbərə (s ödədiklərindən bir quzu da olsun mənə verməsələr onlarla döyüşəcəm.”</w:t>
      </w:r>
      <w:r>
        <w:rPr>
          <w:rStyle w:val="FootnoteAnchor"/>
        </w:rPr>
        <w:footnoteReference w:id="819"/>
      </w:r>
      <w:r>
        <w:rPr>
          <w:rFonts w:eastAsia="Times New Roman" w:cs="Times New Roman" w:ascii="Times New Roman" w:hAnsi="Times New Roman"/>
          <w:color w:val="111111"/>
          <w:sz w:val="28"/>
          <w:szCs w:val="28"/>
          <w:lang w:val="en-US"/>
        </w:rPr>
        <w:t>)Bu sözləşmə hadisəsini Siyuti “Tarixul-xüləfa” kitabında, Bilazəri “Ənsabul-əşraf” kitabında və Əsəm Kufi də nəql etmişlər.Əsəm Kufi deyir: Əbu Bəkr “</w:t>
      </w:r>
      <w:r>
        <w:rPr>
          <w:rFonts w:ascii="Amiri" w:hAnsi="Amiri" w:eastAsia="Amiri" w:cs="Amiri"/>
          <w:color w:val="111111"/>
          <w:sz w:val="28"/>
          <w:sz w:val="28"/>
          <w:szCs w:val="28"/>
          <w:rtl w:val="true"/>
          <w:lang w:bidi="ar-SA"/>
        </w:rPr>
        <w:t>لَوْ مَنَعُونِی عنَاقاً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cümləsini Əmər ibnsəh:515</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Xəttabın cavabında dedi. Çünki o öldürməyə və döyüşməyə müxalif idi.</w:t>
      </w:r>
      <w:r>
        <w:rPr>
          <w:rStyle w:val="FootnoteAnchor"/>
        </w:rPr>
        <w:footnoteReference w:id="820"/>
      </w:r>
      <w:r>
        <w:rPr>
          <w:rFonts w:eastAsia="Times New Roman" w:cs="Times New Roman" w:ascii="Times New Roman" w:hAnsi="Times New Roman"/>
          <w:color w:val="111111"/>
          <w:sz w:val="28"/>
          <w:szCs w:val="28"/>
          <w:lang w:val="en-US"/>
        </w:rPr>
        <w:t>)Bütün bu söylədiklərimizin hamısı, o cümlədən Əbu Bəkrin sözləri, bu şəxslərlə döyüşməyin səbəbi bunu aydınlaşdırır ki, onların mürtəd olub İslam dinindən çıxması zəkat hökmünü qəbul etməmək səbəbinə deyil, əksinə məsələ burasında idi ki, görəsən onlar zəkatı Peyğəmbərin dövründə ona verdikləri kimi Əbu Bəkrə də verəcəklərmi ya yox?!###### Malik ibn Nuveyrə Peyğəmbərin (s nümayəndəsidir)Burada müxtəlif qəbilələrin arasında qarşıya çıxan döyüşlərin və orada zəkat vermədikləri üçün öldürülən şəxslərin, mürtəd hökmü adı ilə əsir tutulan qadın və uşaqların vəziyyətini yazmaq və şərh etmək kitabımızın mövzusundan xaricdir. Biz sadəcə misal olaraq Malik ibn Nuveyrə və onun ailəsinin öldürülmə hadisəsini burada qısa şəkildə nəql edirik.</w:t>
      </w:r>
      <w:r>
        <w:rPr>
          <w:rStyle w:val="FootnoteAnchor"/>
        </w:rPr>
        <w:footnoteReference w:id="821"/>
      </w:r>
      <w:r>
        <w:rPr>
          <w:rFonts w:eastAsia="Times New Roman" w:cs="Times New Roman" w:ascii="Times New Roman" w:hAnsi="Times New Roman"/>
          <w:color w:val="111111"/>
          <w:sz w:val="28"/>
          <w:szCs w:val="28"/>
          <w:lang w:val="en-US"/>
        </w:rPr>
        <w:t>)İbn Həcər “İsabə” kitabında deyir: Həzrət Rəsuli-Əkrəm (s, Malik ibn Nuveyrəni öz qəbiləsində sədəqələri yığmaq üçün başçı seçdi. Bəni Təmim qəbiləsinin zəkatlarını onun öhdəsinə qoydu.</w:t>
      </w:r>
      <w:r>
        <w:rPr>
          <w:rStyle w:val="FootnoteAnchor"/>
        </w:rPr>
        <w:footnoteReference w:id="822"/>
      </w:r>
      <w:r>
        <w:rPr>
          <w:rFonts w:eastAsia="Times New Roman" w:cs="Times New Roman" w:ascii="Times New Roman" w:hAnsi="Times New Roman"/>
          <w:color w:val="111111"/>
          <w:sz w:val="28"/>
          <w:szCs w:val="28"/>
          <w:lang w:val="en-US"/>
        </w:rPr>
        <w:t>)Əsəm deyir: Xalid ibn Vəlid öz qoşunu ilə Bəni Təmim qəbiləsi yaşayan yerə yolladı. Dəstə-dəstə onları ətrafa yaydı. Qoşunundan bir dəstəsi də Malik ibn Nuveyrənin xanımı və bir neçə qohumları ilə istirahət etdiyi bağa hücüm etdilər. Onlar Malikin üzərinə tökülüşüb onu, arvadını və tərəfdarlarını əsir tutdular. Sonra Xalid ibn Vəlidin yanına apardılar.Xalid, Malikin bütün sülaləsinin və qəbiləsinin hamısının qətlinə əmr verdi. Onlar “Biz hamımız müsəlmanıq. Bizi niyəsəh:516</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öldürürsünüz?” dedilər. Xalid dedi: Allaha and olsun sizin hamınızı öldürəcəm. Onların arasından qoca bir kişi dedi: Xalid, Əbu Bəkr sizi Kəbəyə namaz qılanları öldürməyi qadağan etməyibmi?  Xalid dedi: Bəli. Ancaq əslində siz namaz qılmamısınız.Əsəm deyir: Bu vaxt Xalidin qoşunundan olan Əbu Qitadə ayağa qalxaraq dedi: Xalid! Mən şəhadət verirəm ki, sənin onları öldürməyə haqqın yoxdur!Xalid dedi: Niyə? Əbu Qitadə dedi: Çünki mən onların yanına gedən qoşun dəstələrindən biri idim. Bizi görən kimi belə dedilər: Kimlərsiniz və haradan gəlmisiniz? Biz dedik: Biz müsəlmanıq, onlar: biz də müsəlmanıq dedilər. Sonra biz azan dedik və namaza başladıq. Onlar da bizimlə namaz qıldılar.Xalid dedi: Əbu Qitadə! Düz deyirsən bunlar namaz qıldılar. Ancaq zəkat verməkdən boyun qaçırırlar və çarəsizlikdən gərək onları öldürmək lazımdır.Bu arada bir qoca kişi ayağa qalxıb uca səslə söz dedi. Ancaq Xalid onun sözlərinə əhəmiyyət vermədi və onların hamısının boyunlarını vurdu. Bir-bir başsız və cansız bədənlərini yerə sərdi.Əsəm yenə deyir: Əbu Qitadə o gündən özü ilə əhd bağladı ki, Xalid ibn Vəlidin başçılıq etdiyi daha heç bir müharibədə iştirak etməyəcək.Bu vaxt Xalid, Malik ibn Nuveyrəni qabağa çəkib boynunu vurmaq istədikdə Malik dedi: Xalid axı mən müsəlmanam və Kəbə evinə tərəf namaz qılıram. Məni niyə öldürürsən?!Xalid dedi: Əgər müsəlman olsaydın zəkatı ödəməkdən boyun qaçırmazdın və qəbilə əhlini də bu işdən çəkindirməzdin. Allaha and olsun ki, sudan bir damcı dodaqlarına çatmazdan qabaq səni öldürəcəm.Bu vaxt Malik həyat yoldaşına baxaraq Xalidə dedi: Sən mənim arvadıma görə məni öldürürsən.səh:517</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Xalid dedi: Allah sənin ölüm hökmünü vermişdir. Çünki İslamdan çıxmısan, zəkat dəvələrini paylamısan və qəbilə əhlini də zəkatı ödəməkdən çəkindirmisən. Bu vaxt Maliki qabağa çəkib başqalarının gözü qarşısında boynunu vurdu.</w:t>
      </w:r>
      <w:r>
        <w:rPr>
          <w:rStyle w:val="FootnoteAnchor"/>
        </w:rPr>
        <w:footnoteReference w:id="823"/>
      </w:r>
      <w:r>
        <w:rPr>
          <w:rFonts w:eastAsia="Times New Roman" w:cs="Times New Roman" w:ascii="Times New Roman" w:hAnsi="Times New Roman"/>
          <w:color w:val="111111"/>
          <w:sz w:val="28"/>
          <w:szCs w:val="28"/>
          <w:lang w:val="en-US"/>
        </w:rPr>
        <w:t>)Tanınmış tarixçi olan Yəqubi deyir: Mutəmmim ibn Nuveyrə - Malik ibn Nuveyrənin qardaşı – qardaşının əzadarlığında çoxlu şerlər və mərsiyələr oxudu. Günlərin bir günü Mədinəyə Əbu Bəkrin yanına gəldi. Sübh namazını Əbu Bəkrlə qıldıqdan sonra ayağa qalxaraq bu şerləri oxudu:</w:t>
      </w:r>
      <w:r>
        <w:rPr>
          <w:rFonts w:ascii="Amiri" w:hAnsi="Amiri" w:eastAsia="Amiri" w:cs="Amiri"/>
          <w:color w:val="111111"/>
          <w:sz w:val="28"/>
          <w:sz w:val="28"/>
          <w:szCs w:val="28"/>
          <w:rtl w:val="true"/>
          <w:lang w:bidi="ar-SA"/>
        </w:rPr>
        <w:t>نِعمُ القتِیلُ إِذَا الریَاحُ تَنَاوَحتخَلْفَ البیُوتِ قُتِلَت یابنَ الأزورأَدْعُوتَهُ بالله ثُمَّ غَدرتَهُلَوْ هُوَ دَعَاکَ بِذَمّة لَمْ یَغْدِر</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 xml:space="preserve">Küləklər fəzada hərəkətə gəldiyi gün Malik nə gözəl öldürüldü. Onu evinin arxasında və yaşadığı yerin kənarında qətlə yetirən ey “Əzvər”in oğlu! Allaha tərəf çağırdın və sonra hiylə işlətdin. Əgər o səni dəvət edib səninlə əhd bağlasaydı, kiçik bir hiylə belə sənə qarşı işlətməzdi.” </w:t>
      </w:r>
      <w:r>
        <w:rPr>
          <w:rStyle w:val="FootnoteAnchor"/>
        </w:rPr>
        <w:footnoteReference w:id="824"/>
      </w:r>
      <w:r>
        <w:rPr>
          <w:rFonts w:eastAsia="Times New Roman" w:cs="Times New Roman" w:ascii="Times New Roman" w:hAnsi="Times New Roman"/>
          <w:color w:val="111111"/>
          <w:sz w:val="28"/>
          <w:szCs w:val="28"/>
          <w:lang w:val="en-US"/>
        </w:rPr>
        <w:t>)Yəqubi deyir:</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وَکَانَ أَوَّلُ مَا عَملَ بِهِ عُمَر أَن رُدَّ سبَایا أَهلِ الرّدةِ إِلَی عَشئِرَهُمْ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“Ömər xilafətə gəldikdə birinci gördüyü iş mürtəd əsirləri azad etməsi və qəbilələrinə göndərməsi oldu.”</w:t>
      </w:r>
      <w:r>
        <w:rPr>
          <w:rStyle w:val="FootnoteAnchor"/>
        </w:rPr>
        <w:footnoteReference w:id="825"/>
      </w:r>
      <w:r>
        <w:rPr>
          <w:rFonts w:eastAsia="Times New Roman" w:cs="Times New Roman" w:ascii="Times New Roman" w:hAnsi="Times New Roman"/>
          <w:color w:val="111111"/>
          <w:sz w:val="28"/>
          <w:szCs w:val="28"/>
          <w:lang w:val="en-US"/>
        </w:rPr>
        <w:t>)Əsəm Kufi də belə deyir: Elə ki, mürtəd olmuş əsirləri gətirdilər, Ömər onların öldürülməsinə mane oldu. Birinci xəlifənin əmri ilə onlar məhbus idilər. İkinci xəlifənin xilafəti dövründə onları azad etdi.</w:t>
      </w:r>
      <w:r>
        <w:rPr>
          <w:rStyle w:val="FootnoteAnchor"/>
        </w:rPr>
        <w:footnoteReference w:id="826"/>
      </w:r>
      <w:r>
        <w:rPr>
          <w:rFonts w:eastAsia="Times New Roman" w:cs="Times New Roman" w:ascii="Times New Roman" w:hAnsi="Times New Roman"/>
          <w:color w:val="111111"/>
          <w:sz w:val="28"/>
          <w:szCs w:val="28"/>
          <w:lang w:val="en-US"/>
        </w:rPr>
        <w:t>)Bəli, belə müsəlmanlar xəlifənin əmri ilə zəkat ödəməkdən imtina etmək günahına görə öldürüldülər və arvad-uşaqları isəsəh:518</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əsir götürülərək zəncirlərə vuruldular. Sonra İslam paytaxtına gətirildilər. Birinci xəlifənin ölümündən sonra sonrakı xəlifə (Ömər ibn Xəttab onun bu əməlinin səhv olduğunu bildirdi. Sonra onun birinci gördüyü iş əsirləri azad edib öz qəbilələrinə qaytarması oldu. Bu hadisənin xülasəsini bu bir neçə sətirlərdə müşahidə etdiniz. Söylədiklərimizə “Səhiheyn” kitablarında da işarə olunmuşdur.)“Səhihi-Müslim”də gəlmişdir ki; Xeybər döyüşündə Peyğəmbər (s  bayrağı Həzrət Əliyə (ə) verdiyi zaman buyurmuşdur ki; “Hərəkət et və geriyə qayıtma” "</w:t>
      </w:r>
      <w:r>
        <w:rPr>
          <w:rFonts w:ascii="Amiri" w:hAnsi="Amiri" w:eastAsia="Amiri" w:cs="Amiri"/>
          <w:color w:val="111111"/>
          <w:sz w:val="28"/>
          <w:sz w:val="28"/>
          <w:szCs w:val="28"/>
          <w:rtl w:val="true"/>
          <w:lang w:bidi="ar-SA"/>
        </w:rPr>
        <w:t>أَمْشِ وَ لاَ تَلْتَفِتْ</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Əmirəl-möminin Əli (ə) biraz hərəkət etdikdən sonra dayandı və Peyğəmbərin əmrinə qarşı çıxmadan və o tərəf-bu tərəfə diqqət etmədən ərz etdi: Ya Rəsuləllah bu camaatla nə qədər döyüşüm? Buyurdu (s) : "</w:t>
      </w:r>
      <w:r>
        <w:rPr>
          <w:rFonts w:ascii="Amiri" w:hAnsi="Amiri" w:eastAsia="Amiri" w:cs="Amiri"/>
          <w:color w:val="111111"/>
          <w:sz w:val="28"/>
          <w:sz w:val="28"/>
          <w:szCs w:val="28"/>
          <w:rtl w:val="true"/>
          <w:lang w:bidi="ar-SA"/>
        </w:rPr>
        <w:t>إِلاَّ بحَقِّهَا وَ حِسَابُهُم عَلَی الله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“Allahın vəhdaniyyətinə və Muhəmmədin nübuvvətinə etiraf etsələr bu vaxt onların canı və malı amandadır.”</w:t>
      </w:r>
      <w:r>
        <w:rPr>
          <w:rStyle w:val="FootnoteAnchor"/>
        </w:rPr>
        <w:footnoteReference w:id="827"/>
      </w:r>
      <w:r>
        <w:rPr>
          <w:rFonts w:eastAsia="Times New Roman" w:cs="Times New Roman" w:ascii="Times New Roman" w:hAnsi="Times New Roman"/>
          <w:color w:val="111111"/>
          <w:sz w:val="28"/>
          <w:szCs w:val="28"/>
          <w:lang w:val="en-US"/>
        </w:rPr>
        <w:t>)Sonra Əmirəl-möminin Əli (ə hərəkətinə davam etdi.)Peyğəmbərin (s əmri və Əlinin (ə) ona olan itaəti məhz elə budur. İslamın qayda-qanunu da belədir. İslam qanunları ilə birgə Peyğəmbərin (s) buyurduğu əmrlərin qarşısında zəmanənin xəlifəsinin və İslam Peyğəmbərin canişinlərinin tutduğu yol və verdiyi əmrlər də məhz gördüyünüz kimi idi.)###### 2. Fədək məsələsi və Peyğəmbərin (s mirası)###### İşarəƏbu Bəkrin xilafəti dövründə Peyğəmbərə (s və İslam qanunlarına qarşı çıxdığı hadisələrdən biri də, Fədəkin və Peyğəmbərin (s) digər mirasının Fatimeyi-Zəhradan (səlamul-lahi ələyha) alınması idi. Bu əməllə Əbu Bəkr, Peyğəmbərin (s) ciyər güşəsi və canının yarısı saydığı qızını qəzəbləndirmiş, onu)səh:519</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incitmişdir. “Səhiheyn” kitablarında Aişədən nəql olunan bu hadisəyə qısa şəkildə toxunulduğu üçün, lazım bilirik ki, bu iki kitabda qeyd olunan bu hadisənin mətnini tərcüməsi ilə birgə burada gətirək. Sonra isə onun izah edib araşdıracağıq:1.</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عُروَةِ بْنِ الزبیر أَنَّ عَایِشَةَ أُمُّ الْمُؤْمِنِینَ رَضِیَ اللهُ عَنْهَا أَخبَرْتَهُ أَنَّ فَاطِمَةَ عَلَیْهَاالسَّلاَم ابنة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أَبَابَکْرِ الصِّدِّیقَ بَعْدَ وَفَاةِ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یُقَسِّمَ لَهَا مِیرَاثِهَا ممَّا تَرَکَ رَسُولُ اللهِ ممَّا أَفَاءَ اللهُ عَلَیْهِ فَقَالَ لَهَا أَبُوبَکْرُ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تَرَکْنَا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فَاطِمَةُ بِنْتُ رَسُولِ اللهِ، فَهَجَرتْ أَبَابَکْر، فَلَمْ تَزَلْ مُهَاجِرَتُهُ حَتَّی تُوُفِّیَت وَ عَاشَتْ بَعْدَ رَسُولِ اللهِ سِتَّة أَشْهُرٍ، قَالَتْ، وَ کَانَتْ فَاطِمَةُ تَسْأَلُ أَبَابَکْر نَصِیبَهَا ممَّا تَرَکَ رَسُولُ اللهِ مَنْ خَیْبَرِ وَ فَدَکِ وَ صَدَقَتَهُ بالْمَدِینَة، فَأَبَی أَبُوبَکْر عَلَیْهَا ذَلِکَ</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Urvəti bni Zubeyr Aişədən nəql edir ki; “Peyğəmbərin (s qızı Fatimə (səlamul-lahi ələyha) atasının vəfatından sonra atasından miras qalmış Allahın Peyğəmbərə (s) verdiyi sərvətləri Əbu Bəkrdən almaq istədi. Əbu Bəkr dedi: Peyğəmbər (s) buyurub ki, heç kim bizdən irs aparmır. Hər nə bizdən qalırsa sədəqədir.”)Fatimə (səlamul-lahi ələyha Əbu Bəkrin cavabına və onun mirası verməkdən imtina etməsinə qəzəbləndi və dünyadan gedincə onunla küsülü qaldı.)Aişə deyir: Fatimə (səlamul-lahi ələyha Peyğəmbərdən sonra  (s) altı ay yaşadı. Bu müddətdə Fatimə Peyğəmbərin (s) Xeybərdən, Fədəkdən, Mədinənin sədəqələrindən irs qoyduğu mirasdan öz payını Əbu Bəkrdən tələb edirdi....”</w:t>
      </w:r>
      <w:r>
        <w:rPr>
          <w:rStyle w:val="FootnoteAnchor"/>
        </w:rPr>
        <w:footnoteReference w:id="828"/>
      </w:r>
      <w:r>
        <w:rPr>
          <w:rFonts w:eastAsia="Times New Roman" w:cs="Times New Roman" w:ascii="Times New Roman" w:hAnsi="Times New Roman"/>
          <w:color w:val="111111"/>
          <w:sz w:val="28"/>
          <w:szCs w:val="28"/>
          <w:lang w:val="en-US"/>
        </w:rPr>
        <w:t>)2.</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عُرْوَة، عَنْ عَایِشَة أَنّ فَاطِمَةَ عَلَیْهَا السَّلاَم بِنْتُ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إِلَی أَبِی بَکْرِ تَسْأَلُهُ مِیرَاثَهَا مِنْ رَسُولش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أَفَاءَ اللهُ عَلَیْهَا بالْمَدِینَةِ وَ فَدَکِ وَ مَا بَقی من خُمْسِ خَیْبَرِ، فَقَالَ</w:t>
      </w:r>
      <w:r>
        <w:rPr>
          <w:rFonts w:eastAsia="Times New Roman" w:cs="Times New Roman" w:ascii="Times New Roman" w:hAnsi="Times New Roman"/>
          <w:color w:val="111111"/>
          <w:sz w:val="28"/>
          <w:szCs w:val="28"/>
          <w:lang w:val="en-US"/>
        </w:rPr>
        <w:t>səh:520</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أَبُوبَکْر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نُورِثُ مَا تَرَکْنَا صَدَقَةٌ إِنَّمَا یَأْکُلُ آلُ مُحَمَّد فِی هَذَاالْمَال وَ إِنِّی وَالله لاَ أُغَیِّرُ شَیْئاً مِنْ صدقةِ رَسُولِ اللهِ عَنْ حَالِهَا التی کَانَ عَلَیْهَا فِی عَهْدِ رَسُولِ اللهِ، وَ لأَعْمِلَنّ فِیهَا بِمَا عَمِلَ بِهِ رَسُولُ اللهِ، فَأَبی أَبُوبَکْر أَن یَدْفَعَ إِلَی فَاطِمَةِ مِنْهَا شَیْئاً، فَوَجَدَتْ فَاطِمَةُ عَلَی أَبِی بَکْر فِی ذَلِکَ، فَهَجَرْتُهُ فَلَمْ تُکَلِّمُهُ حَتَّی تُوُفِّیَت وَ عَاشَتْ بَعْدَ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فَلَمَّا تُوُفِّیَتْ دَفنَهَا زوجُهَا عَلَیّ لیلاً وَ لَمْ یُؤْذِنْ بِهَا أَبَابَکْر، وَ صَلَّی عَلَیْهَا وَ کَانَ لِعَلیّ مِنَ النَّاس وجه حَیاةِ فَاطِمَة، فَلَمَّا تُوُفِّیَت استَنْکَر عَلی وُجُه النَّاسِ، فالتَمَس مصالحةَ أَبِی بَکْر وَ مبایعته، وَلَمْ یَکُن یُبَایِعْ تلکَ الأَشهرَ فَأَرْسَلَ إِلَی أَبِی بَکْر أَنِِ ائتِنَا وَلاَ یَأْتِنَا مَعَکَ أَحَد</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Yenə Urvət ibn Zubeyr Aişədən nəql edir ki; “Peyğəmbərin (s qızı Fatimə (səlamul-lahi ələyha) Əbu Bəkrin yanına bir nəfər göndərdi. O Əbu Bəkrdən Allahın Mədinədə və Fədəkdə Peyğəmbərə (s) məxsus etdiyi mirasdan öz payını istəyirdi. Həmçinin Xeybərin yerdə qalan xümsunu tələb edirdi.)Əbu Bəkr onun cavabında dedi: Allahın Rəsulu (s buyurmuşdur ki; “Bizdən heç kəs irs aparmır. Hər nə bizdən qalırsa sədəqədir”. İndi Peyğəmbərin sülaləsi (səlləllahu ələyhim əcməin) də bu sərvətdən istifadə edə bilərlər. Allaha and olsun Peyğəmbərin (s) sədəqəsini onun vaxtında necə idisə dəyişmirəm. Peyğəmbər necə əməl edirdisə mən də elə  əməl edəcəyəm.)Aişə deyir: Fatimeyi-Zəhra (səlamul-lahi ələyha Peyğəmbərdən (s) sonra altı ay yaşadı. Dünyasını dəyişdikdə həyat yoldaşı Əli onu gecə dəfn etdi. Özü onu dəfn elədi və Zəhranın vəfatını Əbu Bəkrə xəbər vermədi. Nə qədər ki, Fatimə (səlamul-lahi ələyha) sağ idi, Əlinin camaat arasında üstünlüyü və yeri bilinirdi. Eləki Fatimə (səlamul-lahi ələyha) dünyasını dəyişdi, böyüklərin (xəlifələrin və səhabələrin bəzilərinin) və camaatın tutduqları yol Əlinin xoşuna gəlmədi. Əbu Bəkrlə sülh etməsinə və ona beyət etməsinə yalvardı. Bu altı ay müddətində o, Əbu Bəkrə beyət etməmişdi. Onun yanına bir nəfər göndərdi və dedi ki; Bizə tərəf gəl ancaq)səh:521</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özünlə heç kəsi gətirmə....”</w:t>
      </w:r>
      <w:r>
        <w:rPr>
          <w:rStyle w:val="FootnoteAnchor"/>
        </w:rPr>
        <w:footnoteReference w:id="829"/>
      </w:r>
      <w:r>
        <w:rPr>
          <w:rFonts w:eastAsia="Times New Roman" w:cs="Times New Roman" w:ascii="Times New Roman" w:hAnsi="Times New Roman"/>
          <w:color w:val="111111"/>
          <w:sz w:val="28"/>
          <w:szCs w:val="28"/>
          <w:lang w:val="en-US"/>
        </w:rPr>
        <w:t>)Buxari və Müslimün Aişədən nəql etdikləri bu iki hədisin həcmi böyük olduğuna görə biz təkcə onun birinci hissəsini burada söyləməklə kifayət edirik.Hədisin birinci hissəsində Aişənin bu hadisəyə sülh və barışıq donu geyindirməsi bir neçə nöqtənin olduğunu bidirir. Bu nöqtələr həqiqətin üzərindən örtülmüş pərdəni götürür. İndi qısa şəkildə onları sayaq:1. Bəhsimiz və apardığımız araşdırmalar bunu göstərir ki, Həzrət-Rəsulullahın (s özündən sonra qoyduğu miras təkcə hamının bildiyi Fədək deyildi. Çünki Rəsuli-Əkrəmin (s) Fədəkdən başqa, sərvəti və Mədinənin ətrafında olan abadlaşdırılmış yerləri də var idi.</w:t>
      </w:r>
      <w:r>
        <w:rPr>
          <w:rStyle w:val="FootnoteAnchor"/>
        </w:rPr>
        <w:footnoteReference w:id="830"/>
      </w:r>
      <w:r>
        <w:rPr>
          <w:rFonts w:eastAsia="Times New Roman" w:cs="Times New Roman" w:ascii="Times New Roman" w:hAnsi="Times New Roman"/>
          <w:color w:val="111111"/>
          <w:sz w:val="28"/>
          <w:szCs w:val="28"/>
          <w:lang w:val="en-US"/>
        </w:rPr>
        <w:t>)Aişənin söylədiyi hədisin bu hissəsindən bu da istifadə olunur ki, Rəsuli-Əkrəmin (s vəfatından sonra Fatiməyi-Zəhranın (səlamul-lahi ələyha) Əbu Bəkrlə müxtəlif yerlərdə (Fədək, Xeybər qənimətlərinin xumsu və Mədinə ətrafının sədəqələri) fikir ayrılıqları olmuşdur.)Bəlkə də Fədəkin məşhur olması bu bağın və sahənin çox əhəmiyyətli olmasını göstərir. Buna görə ki, Əbu Davud</w:t>
      </w:r>
      <w:r>
        <w:rPr>
          <w:rStyle w:val="FootnoteAnchor"/>
        </w:rPr>
        <w:footnoteReference w:id="831"/>
      </w:r>
      <w:r>
        <w:rPr>
          <w:rFonts w:eastAsia="Times New Roman" w:cs="Times New Roman" w:ascii="Times New Roman" w:hAnsi="Times New Roman"/>
          <w:color w:val="111111"/>
          <w:sz w:val="28"/>
          <w:szCs w:val="28"/>
          <w:lang w:val="en-US"/>
        </w:rPr>
        <w:t>öz “Sünən” adlı kitabında Ömər ibn Əbdül Əzizin</w:t>
      </w:r>
      <w:r>
        <w:rPr>
          <w:rStyle w:val="FootnoteAnchor"/>
        </w:rPr>
        <w:footnoteReference w:id="832"/>
      </w:r>
      <w:r>
        <w:rPr>
          <w:rFonts w:eastAsia="Times New Roman" w:cs="Times New Roman" w:ascii="Times New Roman" w:hAnsi="Times New Roman"/>
          <w:color w:val="111111"/>
          <w:sz w:val="28"/>
          <w:szCs w:val="28"/>
          <w:lang w:val="en-US"/>
        </w:rPr>
        <w:t>xilafəti dövründə Fədəki Həsənin övladlarına qaytardığı vaxt onun illik gəliri qırx min dinar pul olduğunu bildirmişdir.</w:t>
      </w:r>
      <w:r>
        <w:rPr>
          <w:rStyle w:val="FootnoteAnchor"/>
        </w:rPr>
        <w:footnoteReference w:id="833"/>
      </w:r>
      <w:r>
        <w:rPr>
          <w:rFonts w:eastAsia="Times New Roman" w:cs="Times New Roman" w:ascii="Times New Roman" w:hAnsi="Times New Roman"/>
          <w:color w:val="111111"/>
          <w:sz w:val="28"/>
          <w:szCs w:val="28"/>
          <w:lang w:val="en-US"/>
        </w:rPr>
        <w:t>)səh:522</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2. Əbu Bəkr Peyğəmbərin (s mirasını qaytarmamaq üçün düzəldilmiş yalan bir qanuna əsaslanmış və onu Peyğəmbərin (s) adına nisbət verərək demişdir ki; “</w:t>
      </w:r>
      <w:r>
        <w:rPr>
          <w:rFonts w:ascii="Amiri" w:hAnsi="Amiri" w:eastAsia="Amiri" w:cs="Amiri"/>
          <w:color w:val="111111"/>
          <w:sz w:val="28"/>
          <w:sz w:val="28"/>
          <w:szCs w:val="28"/>
          <w:rtl w:val="true"/>
          <w:lang w:bidi="ar-SA"/>
        </w:rPr>
        <w:t>لاَ نُرَثُ</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yəni “Biz Peyğəmbərlərdən heç kəsə miras qalmır.”)3. Fatimeyi-Zəhra (səlamul-lahi ələyha bu qanunu rədd edib, onu məhkum etmimiş və Əbu Bəkrdən küsmüşdür. Həyatda olduğu müddətdə, onunla bir kəlmə belə danışmadı. Dünyasını dəyişəndə isə öz həyat yoldaşı Əmirəl möminin Əlinin (ə) vasitəsi ilə gecə vaxtı xəlvət dəfn olundu. O, Fatimənin (səlamul-lahi ələyha) cənazəsinə namaz qıldı və xəlifə Əbu Bəkrə Peyğəmbərin (s) yeganə qızının vəfatından onu xəbərdar etmədi.)4. Fatimə (səlamul-lahi ələyha atası Peyğəmbərdən (s) sonra altı ay sürdüyü həyatı dövründə Əlinin (ə) müxalifləri qarşısında onun ən böyük gücü və arxası idi. Buna görə də nə qədər ki, o sağ idi, Əli (ə) xəlifənin beyəti altına getmədi. Fatimənin (səlamul-lahi ələyha) dünyadan köçəsi ilə səhabələrin Əliyə (ə) qarşı əks əməl göstərməsi təsir edici və xoşa gəlməz oldu. Özü Əbu Bəkrə beyət etməsini təklif etdi.)</w:t>
      </w:r>
      <w:r>
        <w:rPr>
          <w:rFonts w:ascii="IRNazanin" w:hAnsi="IRNazanin" w:eastAsia="IRNazanin"/>
          <w:color w:val="111111"/>
          <w:sz w:val="28"/>
          <w:sz w:val="28"/>
          <w:szCs w:val="28"/>
          <w:rtl w:val="true"/>
          <w:lang w:bidi="fa-IR"/>
        </w:rPr>
        <w:t>استنکر وجوه الناس فالتمس مصالحة ابی بکر و مبایعته</w:t>
      </w:r>
      <w:r>
        <w:rPr>
          <w:rFonts w:eastAsia="Times New Roman" w:cs="Times New Roman" w:ascii="Times New Roman" w:hAnsi="Times New Roman"/>
          <w:color w:val="111111"/>
          <w:sz w:val="28"/>
          <w:szCs w:val="28"/>
          <w:lang w:val="en-US"/>
        </w:rPr>
        <w:t>###### Qondarma qanunSöylədiyimiz dörd nöqtənin əvvəlinci iki nöqtəsi bəhsimizə çox aiddir: “Peyğəmbərin mirasının müsadirə edilməsi və qanun maddəsinin qondarma olması.” Biz yenə də müsadirə mövzusuna qayıtmırıq. Çünki bu mövzu tarixi faktlar baxımından bütün müsəlmanlar arasında eyni fikrdə olduğunu bildirir. Təkcə ikinci nöqtəni (qanunun düzəlməsi araşdırmağa başlayırıq:)Birinci xəlifə həmin həssas günlərdə öz istəklərini həyata keçirmək üçün əməllərini pərdə arxasında gizlədərək Peyğəmbərin (s mirasını, nəcabətli qızının əlində olanı alıb,)səh:523</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beytul mala və dövlət əmvalına keçirtmək, qarşı tərəfdə və ümumi fikirlərdə məğlub olmamaq üçün qondarma hədis surətində qanun maddəsi düzəltdi. Bu qondarma hədisi də Peyğəmbərə (s nisbət verərək belə söylədiyini bildirdi: “Biz Peyğəmbərlərdən heç kəsə miras çatmır.”)Bir hədis Quranın ayələri ilə ziddiyyətli olduğundan bir çox ayələr onu təkzib edir. Bunadan əlavə bu hədis işarə edəcəyimiz həqiqətlə də uyğun gəlmir:Əgər belə bir hədis doğru olsaydı, nəyə görə Əbu Bəkrdən başqa Peyğəmbər ailəsindən (səlamullahi ələyjim əcməin heç bir kəs onu nəql etmirdi? hətta Peyğəmbərin (s) qızı, damadı və həyat yoldaşları heç biri belə bir məsələnin olduğunu eşitməmişlər?!)Görəsən Peyğəmbər (s bu məsələni, Quranın əmri və)</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أَنذِرْ عَشِیرَتَکَ الْأَقْرَبِینَ</w:t>
      </w:r>
      <w:r>
        <w:rPr>
          <w:rFonts w:ascii="Amiri" w:hAnsi="Amiri" w:eastAsia="Amiri" w:cs="Amiri"/>
          <w:color w:val="111111"/>
          <w:sz w:val="28"/>
          <w:sz w:val="28"/>
          <w:szCs w:val="28"/>
          <w:lang w:bidi="ar-SA"/>
        </w:rPr>
        <w:t xml:space="preserve"> “</w:t>
      </w:r>
      <w:r>
        <w:rPr>
          <w:rFonts w:eastAsia="Times New Roman" w:cs="Times New Roman" w:ascii="Times New Roman" w:hAnsi="Times New Roman"/>
          <w:i/>
          <w:iCs/>
          <w:color w:val="111111"/>
          <w:sz w:val="28"/>
          <w:szCs w:val="28"/>
          <w:lang w:val="en-US"/>
        </w:rPr>
        <w:t>əN YAXıN QOHUMLARıNı QORXUT!</w:t>
      </w:r>
      <w:r>
        <w:rPr>
          <w:rFonts w:eastAsia="Times New Roman" w:cs="Times New Roman" w:ascii="Times New Roman" w:hAnsi="Times New Roman"/>
          <w:color w:val="111111"/>
          <w:sz w:val="28"/>
          <w:szCs w:val="28"/>
          <w:lang w:val="en-US"/>
        </w:rPr>
        <w:t>”</w:t>
      </w:r>
      <w:r>
        <w:rPr>
          <w:rStyle w:val="FootnoteAnchor"/>
        </w:rPr>
        <w:footnoteReference w:id="834"/>
      </w:r>
      <w:r>
        <w:rPr>
          <w:rFonts w:eastAsia="Times New Roman" w:cs="Times New Roman" w:ascii="Times New Roman" w:hAnsi="Times New Roman"/>
          <w:color w:val="111111"/>
          <w:sz w:val="28"/>
          <w:szCs w:val="28"/>
          <w:lang w:val="en-US"/>
        </w:rPr>
        <w:t>ayəsinin mənası əsasında hamıdan qabaq haqq sahibi tərəfindən amanda və həmişə hüzurunda olan öz qızına və damadına deməsi lazım deyildimi ki, ondan sonra irs tələb etməsinlər? Bunula da Peyğəmbər sülaləsi (səlamullahi ələyjim əcməin) lə səhabələr arasında ixtilaf salmasınlar?!)Yox, əgər Allahın Rəsulu (s bu əmri lazımınca yerinə yetirmişdirsə, nəyə görə “Kəsa” səhabələrindən biri olan, günahlardan, səhvlərdən uzaq və pak sayılan</w:t>
      </w:r>
      <w:r>
        <w:rPr>
          <w:rStyle w:val="FootnoteAnchor"/>
        </w:rPr>
        <w:footnoteReference w:id="835"/>
      </w:r>
      <w:r>
        <w:rPr>
          <w:rFonts w:eastAsia="Times New Roman" w:cs="Times New Roman" w:ascii="Times New Roman" w:hAnsi="Times New Roman"/>
          <w:color w:val="111111"/>
          <w:sz w:val="28"/>
          <w:szCs w:val="28"/>
          <w:lang w:val="en-US"/>
        </w:rPr>
        <w:t>Fatiməyi-Zəhra (səlamul-lahi ələyha) “üzünü örtüb öz məcərini başına taxaraq, Bəni Haşimin qadınlarının bir çoxunun arasında ətəyini ayağının altından yığıb, Peyğəmbər (s) kimi yol yeriyə-yeriyə, Əbu Bəkrin Peyğəmbər səhabələri və mühacirlə ənsarın bir çoxu ilə əyləşdiyi məscidə girdi? Nəyə görə məscidin ortasından bir çadır çəkildi və Peyğəmbər (s) qızının dərin ahı və can yıxıcı nəvası pərdənin)səh:524</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arxasından ucaldı? Hansı ki, onun təsirindən məscidə vəlvələ düşdü və məscid əhli ağlamaqa başladılar?Fatimə (səlamul-lahi ələyha bir qədər səbr etdi. Hamı sakitləşdi. Ağlamaq səsləri dayandı. Bu vaxt söhbətə başladı. Söhbət əsasında həmd və səna oxuyaraq atası Peyğəmbərin (s) zəhmətinə, xilafət məsələsinə işarə edərək möhkəm dəlillər əsasında yadigar qalacaq tarixi bir xütbə söylədi:)</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یَابْنَ أَبِی قحَافَة أَفِی کِتاَبِ اللهِ أَنْ تَرَثَ أَبَاکَ وَ لاَ أَرِثُ مِنْ أَبِی</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Bu vaxt üzünü Peyğəmbərin (s qəbrinə tutdu və bu şeri oxudu:)“Səndən sonra xəbərlər bəlalı oldu. Can ağrıdan müsibətlər baş verdi. Əgər sən sağ olsaydın məsələ o qədər də mühüm olmazdı.Elə ki sən bizim aramızdan köçüb getdin, torpaqlar səninlə bizi ayırdı bir çoxları sinələrindəki sirlərini açıb tökdü. Başqaları öz sifətlərini bizə qarşı turşutdu. Bizi zəiflədib haqqımız alaraq bizi saymadılar. Sən getdikdən sonra haqqımız əlimizdən çıxdı.”</w:t>
      </w:r>
      <w:r>
        <w:rPr>
          <w:rStyle w:val="FootnoteAnchor"/>
        </w:rPr>
        <w:footnoteReference w:id="836"/>
      </w:r>
      <w:r>
        <w:rPr>
          <w:rFonts w:eastAsia="Times New Roman" w:cs="Times New Roman" w:ascii="Times New Roman" w:hAnsi="Times New Roman"/>
          <w:color w:val="111111"/>
          <w:sz w:val="28"/>
          <w:szCs w:val="28"/>
          <w:lang w:val="en-US"/>
        </w:rPr>
        <w:t>)Əgər belə bir məsələnin (yəni Peyğəmbərlər özlərindən sonra irs qoymazlar həqiqəti vardırsa, onda nəyə görə barəsində “Hər kəs onu qəzəbləndirsə məni qəzəbləndirmişdir”</w:t>
      </w:r>
      <w:r>
        <w:rPr>
          <w:rStyle w:val="FootnoteAnchor"/>
        </w:rPr>
        <w:footnoteReference w:id="837"/>
      </w:r>
      <w:r>
        <w:rPr>
          <w:rFonts w:eastAsia="Times New Roman" w:cs="Times New Roman" w:ascii="Times New Roman" w:hAnsi="Times New Roman"/>
          <w:color w:val="111111"/>
          <w:sz w:val="28"/>
          <w:szCs w:val="28"/>
          <w:lang w:val="en-US"/>
        </w:rPr>
        <w:t>buyurulan)səh:525</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Peyğəmbərin kəlamına əsasən Fatiməyi-Zəhra (səlamul-lahi ələyha Əbu Bəkrə qəzəbləndi? və ölənə kimi onu dindirmədi və küsülü qaldı?!)Əgə belə bir məsələnin yenə həqiqəti olsaydı, nəyə görə barəsində “Təthir” və “Mübahilə” ayələri</w:t>
      </w:r>
      <w:r>
        <w:rPr>
          <w:rStyle w:val="FootnoteAnchor"/>
        </w:rPr>
        <w:footnoteReference w:id="838"/>
      </w:r>
      <w:r>
        <w:rPr>
          <w:rFonts w:eastAsia="Times New Roman" w:cs="Times New Roman" w:ascii="Times New Roman" w:hAnsi="Times New Roman"/>
          <w:color w:val="111111"/>
          <w:sz w:val="28"/>
          <w:szCs w:val="28"/>
          <w:lang w:val="en-US"/>
        </w:rPr>
        <w:t>nazil olan Əmirəl-möminin Əli (ə) və Həsəneyn (ələyhumas-səlam) Fatiməyi-Zəhranın (səlamul-lahi ələyha) iddiasında onunla həmkar və həmfikir idilər?!)Həmçinin sədəqə sayılan və fəqir müsəlmanlara məxsus olan bir şeyi öz haqqı bilməsinə necə razı oldular?!Bütün bu məsələlər bunu göstərir ki, Əmirəl-möminin, Fatiməyi-Zəhra və Həsəneyn Əbu Bəkrin uydurduğu bu hədisində doğru saymırdılar. Bu qanun maddəsini də qondarma və uydurma olduğunu bildirirdilər.###### Peyğəmbərin (s səhabələri)Bundan qabaq söylədik ki, Əbu Bəkrdən başqa belə bir hədis barədə heç bir səhabənin xəbəri yox idi. Şübhəsiz ki, əhli-sünnə məzhəbinin tarixçıləri və təhqiqtaçıları bu məsələni təsdiq etmişlər. Onlardan üçünü burada qeyd edirik:1. İbn Əbil Hədid Mötəzili “Nəhcül-bəlağənin şərhi” kitabında deyir: “Bu hədisi Peyğəmbərdən (s təkcə Əbu Bəkr nəql etmişdir. Buna böyük hədis alimləri də etiraf etmişlər. Hətta “üsuli-fiqh” alimləri də bu hadisəyə istinad edərək bir səhabənin sözü ilə müxtəlif mövzularda hökm verməyi düzgün bilirlər.</w:t>
      </w:r>
      <w:r>
        <w:rPr>
          <w:rStyle w:val="FootnoteAnchor"/>
        </w:rPr>
        <w:footnoteReference w:id="839"/>
      </w:r>
      <w:r>
        <w:rPr>
          <w:rFonts w:eastAsia="Times New Roman" w:cs="Times New Roman" w:ascii="Times New Roman" w:hAnsi="Times New Roman"/>
          <w:color w:val="111111"/>
          <w:sz w:val="28"/>
          <w:szCs w:val="28"/>
          <w:lang w:val="en-US"/>
        </w:rPr>
        <w:t>)Yenə o başqa bir yerdə Seyyid Mürtəzanın sözünü təsdiq etmək üçün belə deyir: Seyyid Mürtəzanın sözləri düzdür. Çünki Peyğəmbərdən irs qalmır hədisini Əbu Bəkrdən başqasəh:526</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heç kəs söyləməmişdir.</w:t>
      </w:r>
      <w:r>
        <w:rPr>
          <w:rStyle w:val="FootnoteAnchor"/>
        </w:rPr>
        <w:footnoteReference w:id="840"/>
      </w:r>
      <w:r>
        <w:rPr>
          <w:rFonts w:eastAsia="Times New Roman" w:cs="Times New Roman" w:ascii="Times New Roman" w:hAnsi="Times New Roman"/>
          <w:color w:val="111111"/>
          <w:sz w:val="28"/>
          <w:szCs w:val="28"/>
          <w:lang w:val="en-US"/>
        </w:rPr>
        <w:t>)2. Siyuti deyir: Peyğəmbərin (s vəfatından sonra səhabələr onun mirası barədə ixtilaf etdilər. Bu barədə səhabələrin heç biri bir çöz deyə bilmədi. Təkcə Əbu Bəkr “Peyğəmbərdən (s) eşitdim ki belə söylədi:)</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إِنَّا مَعَاشِرَ الأَنْبِیَا لاَ نُورِثُ مَا تَرَکْنَاهُ صدقَة</w:t>
      </w:r>
      <w:r>
        <w:rPr>
          <w:rFonts w:eastAsia="Amiri" w:cs="Amiri" w:ascii="Amiri" w:hAnsi="Amiri"/>
          <w:color w:val="111111"/>
          <w:sz w:val="28"/>
          <w:szCs w:val="28"/>
          <w:lang w:bidi="ar-SA"/>
        </w:rPr>
        <w:t xml:space="preserve">" </w:t>
      </w:r>
      <w:r>
        <w:rPr>
          <w:rStyle w:val="FootnoteAnchor"/>
        </w:rPr>
        <w:footnoteReference w:id="841"/>
      </w:r>
      <w:r>
        <w:rPr>
          <w:rFonts w:eastAsia="Times New Roman" w:cs="Times New Roman" w:ascii="Times New Roman" w:hAnsi="Times New Roman"/>
          <w:color w:val="111111"/>
          <w:sz w:val="28"/>
          <w:szCs w:val="28"/>
          <w:lang w:val="en-US"/>
        </w:rPr>
        <w:t>)“Biz Peyğəmbərlərdən heç kəsə miras çatmır.”</w:t>
      </w:r>
      <w:r>
        <w:rPr>
          <w:rStyle w:val="FootnoteAnchor"/>
        </w:rPr>
        <w:footnoteReference w:id="842"/>
      </w:r>
      <w:r>
        <w:rPr>
          <w:rFonts w:eastAsia="Times New Roman" w:cs="Times New Roman" w:ascii="Times New Roman" w:hAnsi="Times New Roman"/>
          <w:color w:val="111111"/>
          <w:sz w:val="28"/>
          <w:szCs w:val="28"/>
          <w:lang w:val="en-US"/>
        </w:rPr>
        <w:t>)3. İbn Həcər yazır: Peyğəmbərin (s mirasında fikir ayrılığı baş verdi. Bu barədə heç kəs bir şey söyləyə bilmədi. Təkcə Əbu Bəkr Peyğəmbərdən (s) belə eşitdiyini söylədi: “</w:t>
      </w:r>
      <w:r>
        <w:rPr>
          <w:rFonts w:ascii="Amiri" w:hAnsi="Amiri" w:eastAsia="Amiri" w:cs="Amiri"/>
          <w:color w:val="111111"/>
          <w:sz w:val="28"/>
          <w:sz w:val="28"/>
          <w:szCs w:val="28"/>
          <w:rtl w:val="true"/>
          <w:lang w:bidi="ar-SA"/>
        </w:rPr>
        <w:t>إِنَّا مَعَاشِرَ الأَنْبِیَا لاَ نُورِثُ</w:t>
      </w:r>
      <w:r>
        <w:rPr>
          <w:rFonts w:ascii="Amiri" w:hAnsi="Amiri" w:eastAsia="Amiri" w:cs="Amiri"/>
          <w:color w:val="111111"/>
          <w:sz w:val="28"/>
          <w:sz w:val="28"/>
          <w:szCs w:val="28"/>
          <w:lang w:bidi="ar-SA"/>
        </w:rPr>
        <w:t>” “</w:t>
      </w:r>
      <w:r>
        <w:rPr>
          <w:rFonts w:eastAsia="Times New Roman" w:cs="Times New Roman" w:ascii="Times New Roman" w:hAnsi="Times New Roman"/>
          <w:color w:val="111111"/>
          <w:sz w:val="28"/>
          <w:szCs w:val="28"/>
          <w:lang w:val="en-US"/>
        </w:rPr>
        <w:t>Biz Peyğəmbərlərdən (s) heç kəsə miras çatmır.”</w:t>
      </w:r>
      <w:r>
        <w:rPr>
          <w:rStyle w:val="FootnoteAnchor"/>
        </w:rPr>
        <w:footnoteReference w:id="843"/>
      </w:r>
      <w:r>
        <w:rPr>
          <w:rFonts w:eastAsia="Times New Roman" w:cs="Times New Roman" w:ascii="Times New Roman" w:hAnsi="Times New Roman"/>
          <w:color w:val="111111"/>
          <w:sz w:val="28"/>
          <w:szCs w:val="28"/>
          <w:lang w:val="en-US"/>
        </w:rPr>
        <w:t>)###### Peyğəmbərin (s zövcələri)Peyğəmbərlərdən (s irs və miras qalmır əfsanəsi hədis şəkilində Peyğəmbərdən (s) nəql olundu. Səhabələrdən və Peyğəmbər sülaləsindən heç kimsənin qulağı eşitmədiyi bu hədis barədə hətta Peyğəmbərin (s) xanımlarının da xəbərləri yox idi.)Əgər bu məsələ həqiqət olsaydı, Peyğəmbərə (s hamıdan öncə onlara bu məsələni izah etməsi vacib olardı. Çünki onlar Peyğəmbərin (s) mirasında öz paylarının haqq sahibi idilər.)Lakin gördüyümüz kimi, “Səhiheyn”də Buxarinin Aişədən olan nəqlinə əsasən Peyğəmbərin xanımları da ondan sonra öz irslərini və haqlarını xəlifədən tələb etmişlər. Onlar haqlarını geri almaqdan ötrü bu barədə Əbu Bəkrlə söhbət etmək üçün Osmanı onun yanına göndərmişlər.Bu hadisə bunu göstərir ki, onlar da əməli surətdə busəh:527</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hədisin nəqlini təkzib edrək qanun maddəsinin uydurma və qondarma olduğunu bildirmişlər ki Allahın Rəsulu (s belə bir hədisi heç vaxt söyləməmişdir. Həmçinin İslamda belə bir qanun mövcud deyildir. Bu məsələni Buxari öz “Səhih”ində Aişədən nəql etdiyi geniş bir hədisin əsasında qeyd etmişdir:)</w:t>
      </w:r>
      <w:r>
        <w:rPr>
          <w:rFonts w:ascii="Amiri" w:hAnsi="Amiri" w:eastAsia="Amiri" w:cs="Amiri"/>
          <w:color w:val="111111"/>
          <w:sz w:val="28"/>
          <w:sz w:val="28"/>
          <w:szCs w:val="28"/>
          <w:rtl w:val="true"/>
          <w:lang w:bidi="ar-SA"/>
        </w:rPr>
        <w:t xml:space="preserve">عُرْوَةِ بْنِ الزُّبَیْر سَمعْتُ عَایِشَةَ رَحِمَها اللهُ زَوْجَ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إِلَی أَبِی بَکْر یَسْأَلنَهُ ثَمْنَهُنَّ مِمَّا أَفَاءَالله عَلَی رَسُولِهِ فَکُنْتُ أَنَا أَرَدُّهُنَّ، فَقُلْتُ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أَلاَتَتَّقِینَ اللهَ أَلَمْ تَعْلَمْنَ أضنَّ النَّبِیَّ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تَرَکْنَا صَدَقَةٌ یرید بِذَلِکَ نَفْسَهُ إِنَّمَا یَأْکُلُ آلَ مُحَمَّد فِی هَذَا الْمَال</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“Peyğəmbərin xanımları Osmanı Əbu Bəkrin yanına  göndərdilər. Onlar Osmanın vasitəsi ilə Allahın Peyğəmbərə məxsus etdiyi sərvətlərdən öz paylarını tələb edirdilər.Aişə deyir: Mən onlara dedim: Allahdan heç qorxmursunuz? Peyğəmbərin (s “biz peyğəmbərlərdən bir şey irs qalmır” buyurduğunu bilmirsinizmi? və o həzrətin (s) “peyğəmbərlər” kəlməsindən məqsədinin özü olduğunu və Peyğəmbər (s) sülaləsi də başqa müsəlmanlar kimi öz ehtiyacı qədərincə bəhrələnə biləcəyini bilmirsinizmi?</w:t>
      </w:r>
      <w:r>
        <w:rPr>
          <w:rStyle w:val="FootnoteAnchor"/>
        </w:rPr>
        <w:footnoteReference w:id="844"/>
      </w:r>
      <w:r>
        <w:rPr>
          <w:rFonts w:eastAsia="Times New Roman" w:cs="Times New Roman" w:ascii="Times New Roman" w:hAnsi="Times New Roman"/>
          <w:color w:val="111111"/>
          <w:sz w:val="28"/>
          <w:szCs w:val="28"/>
          <w:lang w:val="en-US"/>
        </w:rPr>
        <w:t>)Qabaqda işarə etdiyimiz kimi Əbu Bəkrdən başqa heç kəs bu hədisi nəql etməmişdir. Heç bir hədisçi də onun nəqlini birbaşa Aişəyə nisbət verməmişdir. Aişə bu hədisi atasının sözü kimi nəql edərək Peyğəmbərin (s digər xanımlarına misal vurmaqla onları qane etmişdir.)Ancaq söz burasındadır ki, xəlifələrin hər birinin dövründə Peyğəmbərin xanımlarının hər birinə irsdən məhrum olduqları üçün onun əvəzinə beytul-maldan müəyyən qədər hüquq verirdilər. OnlarıAişənin payı onların hamısından daha çoxsəh:528</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olmuşdur. Hər surətdə hadisənin həqiqəti budur ki, Bağdadın “Qərbiyyə” mədrəsəsinin ustadı və İbn Əbil Hədidlə bir əsrdə yaşayan İbnul-Fariqi onun cavabında belə demişdir:İbn Əbil Hədid deyir “mən Əli ibn Fariqidən soruşdum: Həzrət Fatiməyi-Zəhranın Fədək barədə olan iddiası doüzdürmü? O dedi: Bəli!Dedim: Fatimənin iddiası Əbu Bəkrin yanında sübuta yetirilmiş və doğru olmasına baxmayaraq, bəs nəyə görə Əbu Bəkr bu məsələyə nəzm və tərtib verə bilmədi və Fədəki qaytarmaqdan imtina etdi?İbnul-Fariqi vüqarlı və hər cür zarafatlardan uzaq olan bir ustad olduğundan onun cavabında təbəssüm etdi. Sonra lətif və gözəl bir cümlə dedi:Əgər o gün Əbu Bəkr Fatimənin söylədiklərini yerinə yetirsəydi və iddiasında olduğu Fədəyi ona qaytarsaydı, sonrakı gün Fatimə gəlib xilafətə ərinin sahib olduğunu iddia edərdi. Bununla da xəlifəlik məqamını titrədərdi və Əbu Bəkr öz xeyri üçün heç bir üzr gətirə bilməzdi. Buna görə də o, əvvəlki öz əməli ilə və Fədəki təhvil verməklə Fatimənin bütün iddialarının qəbul olunduğunu, sözündə düzgün və doğru olduğunu, heç bir şahidə ehtiyac olmadığını sübut etmiş olardı.İbn Əbil Hədid əlavə edərək deyir ki; Bu söhbət zahirdə gülməli olsa da həqiqətdə baş vermiş doğru və düzgün məsələdir:</w:t>
      </w:r>
      <w:r>
        <w:rPr>
          <w:rStyle w:val="FootnoteAnchor"/>
        </w:rPr>
        <w:footnoteReference w:id="845"/>
      </w:r>
      <w:r>
        <w:rPr>
          <w:rFonts w:eastAsia="Times New Roman" w:cs="Times New Roman" w:ascii="Times New Roman" w:hAnsi="Times New Roman"/>
          <w:color w:val="111111"/>
          <w:sz w:val="28"/>
          <w:szCs w:val="28"/>
          <w:lang w:val="en-US"/>
        </w:rPr>
        <w:t>)</w:t>
      </w:r>
      <w:r>
        <w:rPr>
          <w:rFonts w:ascii="Amiri" w:hAnsi="Amiri" w:eastAsia="Amiri" w:cs="Amiri"/>
          <w:color w:val="111111"/>
          <w:sz w:val="28"/>
          <w:sz w:val="28"/>
          <w:szCs w:val="28"/>
          <w:rtl w:val="true"/>
          <w:lang w:bidi="ar-SA"/>
        </w:rPr>
        <w:t>وَ هَذاَ الْکَلاَمُ صَحِیحٌ وَ إِنْ کَانَ أُخْرِخَ مَخْرَجَ الدَّعَابةِ وَ الهَذل</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rtl w:val="true"/>
          <w:lang w:val="en-US"/>
        </w:rPr>
        <w:t xml:space="preserve">###### </w:t>
      </w:r>
      <w:r>
        <w:rPr>
          <w:rFonts w:eastAsia="Times New Roman" w:cs="Times New Roman" w:ascii="Times New Roman" w:hAnsi="Times New Roman"/>
          <w:color w:val="111111"/>
          <w:sz w:val="28"/>
          <w:szCs w:val="28"/>
          <w:lang w:val="en-US"/>
        </w:rPr>
        <w:t>3</w:t>
      </w:r>
      <w:r>
        <w:rPr>
          <w:rFonts w:eastAsia="Times New Roman" w:cs="Times New Roman" w:ascii="Times New Roman" w:hAnsi="Times New Roman"/>
          <w:color w:val="111111"/>
          <w:sz w:val="28"/>
          <w:szCs w:val="28"/>
          <w:lang w:val="en-US"/>
        </w:rPr>
        <w:t>. Hüdeybiyyə sülhündə</w:t>
      </w:r>
      <w:r>
        <w:rPr>
          <w:rFonts w:ascii="Amiri" w:hAnsi="Amiri" w:eastAsia="Amiri" w:cs="Amiri"/>
          <w:color w:val="111111"/>
          <w:sz w:val="28"/>
          <w:sz w:val="28"/>
          <w:szCs w:val="28"/>
          <w:rtl w:val="true"/>
          <w:lang w:bidi="ar-SA"/>
        </w:rPr>
        <w:t>أَبُو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بِصِفِّین، فَقَامَ سهْلُ بْنِ حَنِیفَ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أَیُّهاالنَّاس اِتَّهِمُوا أَنْفُسَکُمْ فَإِنَّا کُنَّا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الْحُدَیْبِیَّةِ وَ لَوْ نَری قتَالاً لقَاتَلْنَا، فَجَاءَ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أَلَسْنَا عَلَی الْحَقِّ وَ هُمْ عَلَی الْبَاطِلِ؟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səh:529</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قَتلانَا فِی الْجَنَّةِ وَ قتلاَهُمْ فِی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مَا نُعْطِی الدنیةً فِی دیِنِنَا أَنَرْجِعُ وَ لَمَّا یَحْکم اللهُ بَیْنَنَا وَ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الْخَطَّابْ إِنِّی رَسُولُ اللهِ وَ لَنْ یُضَیّعَنِی الله أَبَداً فَرَجعُ مُتَغَیِّظاً فَلَمْ یَصْبِر حَتَّی جَاءَ أَبُوبَکر،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أَبابَکْر أَلَسْنَا عَلَی الْحَقّ وَهُمْ عَلَی 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یاابْنَ الْخَطَّاب إِنَّهُ رَسُولُ اللهِ وَ لَنْ یُضَیِّعَهُ الله أَبَداً، فَنَزَلَتْ سُورَةُ الْفَتحِ</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Əbu Vail deyir: “Biz Siffeyn döyüşündə idik. “Eləki Əlinin (ə və Müaviyənin ordusundan döyüşü tərk eliyənlər oldu, Əlinin (ə) qoşunundan bir çoxu narazılıqlarını bildirdi.” Səhl ibn Hənif Əmirəl-möminin Əlinin (ə) ordusu sıralarından ayağa qalxdı və belə dedi:)Ey camaat! Əmirəl-möminin Əli (ə barəsindəöz nəzərlərinizi söyləməyin. Çünki biz Hüdeybiyyə sülhündə Allah Rəsulunun (s) hüzurunda döyüşə hazırlaşırdıq. Əgər döyüş başlasa o Həzrətin yanında döyüşə davam edək (ancaq eləki iş sülhlə nəticələndi) Ömər ibn Xəttab Peyğəmbərin (s) yanına gələrək (sülh əhd-peymanına görə öz narahatçılığını bildirdi) və dedi: Ya Rəsulullah! biz haqq deyilikmi və müşriklər də batil deyillərmi?)Allahın Rəsulu (s buyurdu: Bəli. Ömər dedi: Bizim ölülərimiz cənnətə və onların ölüləri cəhənnəmə getməyəcəklərmi?)Buyurdu: Bəli. Ömər dedi: Bəs nəyə görə öz dinimizdə zillətin altına girək?! Öz vətənimizə döyüşmədən və qələbəsiz necə qayıdaq?Allahın Rəsulu (s buyurdu: Xəttabın oğlu mən Allahın Rəsuluyam. Allah mənim işlərimi heç vaxt nəticəsiz qoymur. Ömər “Peyğəmbərin (s) bu sözlərinə qane olmadı” və qəzəbli halda qayıtdı. Çox keçmədi ki Əbu Bəkr gəldi. Ömər onun yanına getdi və dedi: Ey Əbu Bəkr! Biz haqda və onlar isə batildə deyillərmi? Əbu Bəkr də dedi? Ey Xəttabın oğlu! O Allahın Rəsuludur və Allah heç vaxt onun işlərini nəticəsiz qoymur.)səh:530</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Bu vaxt “Fəth” surəsi nazil oldu. Müsəlmanlara fəth və qələbə müjdəsini gətirdi.”Hədislərdən birinin axırında bu cümlə də vardır ki “Eləki Allahın Rəsuluna (s fəth müjdəsi nazil oldu, o surəni Peyğəmbər (s) Ömərin yanına göndərdi və onun üçün oxudular.)Ömər Peyğəmbərdən (s soruşdu: Bu fəth və qələbə müjdəsidir? Peyğəmbər buyurdu: Bəli. Bu vaxt Ömər sakitləşdi və qayıtdı.”</w:t>
      </w:r>
      <w:r>
        <w:rPr>
          <w:rStyle w:val="FootnoteAnchor"/>
        </w:rPr>
        <w:footnoteReference w:id="846"/>
      </w:r>
      <w:r>
        <w:rPr>
          <w:rFonts w:eastAsia="Times New Roman" w:cs="Times New Roman" w:ascii="Times New Roman" w:hAnsi="Times New Roman"/>
          <w:color w:val="111111"/>
          <w:sz w:val="28"/>
          <w:szCs w:val="28"/>
          <w:lang w:val="en-US"/>
        </w:rPr>
        <w:t xml:space="preserve">)Bu hadisədən və sonrakı fəsildə araşdıracağımız vəsiyyətnamədə ikinci xəlifə Ömərin Peyğəmbərə (s qarşı cəsarətli və cürətli olması, onun Peyğəmbərə (s) olan imanının miqdarı, O həzrətin (s) sözlərinə və əməllərinə olan inamı və həmçinin barəsində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یَنطِقُ عَنِ الْهَوَی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_ </w:t>
      </w:r>
      <w:r>
        <w:rPr>
          <w:rFonts w:eastAsia="Times New Roman" w:cs="Times New Roman" w:ascii="Times New Roman" w:hAnsi="Times New Roman"/>
          <w:color w:val="111111"/>
          <w:sz w:val="28"/>
          <w:szCs w:val="28"/>
          <w:lang w:val="en-US"/>
        </w:rPr>
        <w:t>O, _(S)_kefi istəyəni (havadan) danışmır. Bu, ancaq (Allah dərgahından) nazil olan bir vəhydir. _</w:t>
      </w:r>
      <w:r>
        <w:rPr>
          <w:rStyle w:val="FootnoteAnchor"/>
        </w:rPr>
        <w:footnoteReference w:id="847"/>
      </w:r>
      <w:r>
        <w:rPr>
          <w:rFonts w:eastAsia="Times New Roman" w:cs="Times New Roman" w:ascii="Times New Roman" w:hAnsi="Times New Roman"/>
          <w:color w:val="111111"/>
          <w:sz w:val="28"/>
          <w:szCs w:val="28"/>
          <w:lang w:val="en-US"/>
        </w:rPr>
        <w:t>ayəsi nazil olan Peyğəmbərin (s) qarşısında əks əməlinin olduğunu bizə bidirir.)###### 4. Yazıla bilməyən vəsiyyətnamə1.</w:t>
      </w:r>
      <w:r>
        <w:rPr>
          <w:rFonts w:ascii="Amiri" w:hAnsi="Amiri" w:eastAsia="Amiri" w:cs="Amiri"/>
          <w:color w:val="111111"/>
          <w:sz w:val="28"/>
          <w:sz w:val="28"/>
          <w:szCs w:val="28"/>
          <w:rtl w:val="true"/>
          <w:lang w:bidi="ar-SA"/>
        </w:rPr>
        <w:t>عُبَیْدُ اللهِ بْنِ عَبْدُ الله بْنِ عُتبَة،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وَ فِی الْبَیْتِ رِجَلٌ فِیهِم عُمَرُ بْنُ الْخَطَّاب فَقَالَ النَّبِیّ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اَکْتُب لَکُمْ کِتَاباً لاَ تَضِلُّوا بَعْدَهُ؟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غَلَبَ عَلَیْهِ الوَجَعُ وَ عِنْدَکُم الْقُرآنُ حَسْبُنَا کِتابُ اللهِ، فَاخْتَلَفَ أَهْلُ الْبَیْت، فَاختَصَمُوا، فَمِنْهُمْ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قَرَّبُوا یَکْتُبْ لَکُمْ رَسُول اللهُ کِتَاباً لَنْ تَضِلُّوا بَعْدَهُ، وَ مِنْهُم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أَکْثَرُوا اللغو والإخْتِلاَفَ عِنْدَ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قَالَ عُبَیْدُ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ابنُ عَبَّاس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الرزیَّةَ مَا حَالَ بَیْنَ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 أَن یَکْتُبَ لَهُم ذَلِکَ الْکِتاب</w:t>
      </w:r>
      <w:r>
        <w:rPr>
          <w:rFonts w:eastAsia="Times New Roman" w:cs="Times New Roman" w:ascii="Times New Roman" w:hAnsi="Times New Roman"/>
          <w:color w:val="111111"/>
          <w:sz w:val="28"/>
          <w:szCs w:val="28"/>
          <w:lang w:val="en-US"/>
        </w:rPr>
        <w:t>səh:531</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من اختلافِهِم وَ لغطِهِمْ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Ubeydullah ibn Ötbə İbn Abbasdan nəql edir: “Eləki Peyğəmbər (s can verirdi, onun evində bir çoxları o cümlədən Ömər ibn Xəttab da hazır idilər. Peyğəmbər (s) buyurdu: Qələm və kağız gətirin vəsiyyətimi yazım ki, məndən sonra yolunuzu azmayasınız. Ömər dedi: Xəstəliyi onu üstələyib və o sayıqlayır. Hal-hazırda Quran sizin yanınızdadır. Allahın bu kitabı bizə bəs edər. Evdə olan səhabələr arasında münaqişə başladı. O yerə çatdı ki, iş mübahisənin şişməsinə səbəb oldu.)Bəziləri deyirdilər ki: Gətirin Peyğəmbər (s bir şey yazsın ki, ondan sonra azmayasınız. Ancaq bəziləri isə Ömərin sözlərini təsdiq edirdilər. Onlar Peyğəmbərin (s) yanında yersiz söz-söhbətləri və ixtilafları ilə öz hədlərini aşdılar. Peyğəmbər buyurdu: Qalxın! ( və mənim evimdən çölə çıxın).”)###### Hədisi nəql edən Ubeydullah deyir:###### İşarə“İbn Abbas deyir: İslamda ən böyük müsibət Peyğəmbərin (s bu vəsiyyətnaməsini yazmasına mane olan onların həmin yersiz söhbət və ixtilafları idi.”)2.</w:t>
      </w:r>
      <w:r>
        <w:rPr>
          <w:rFonts w:ascii="Amiri" w:hAnsi="Amiri" w:eastAsia="Amiri" w:cs="Amiri"/>
          <w:color w:val="111111"/>
          <w:sz w:val="28"/>
          <w:sz w:val="28"/>
          <w:szCs w:val="28"/>
          <w:rtl w:val="true"/>
          <w:lang w:bidi="ar-SA"/>
        </w:rPr>
        <w:t>عَنْ ابْنِ عُیینَة، عَنْ سلیمان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سَعِید بنِ جُبِیر، عَنْ ابنِ عَبَّاس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الْخَمِیس وَ مَا یَوْمَ الْخَمِیس، ثُمَّ بکی حَتَّی خَضَبَ دَمْعِهِ الحصباء،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بِرَسُولُ اللهِ وَجعهُ یَوْمَ الْخَمِیس،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اِئْتُونِی بِکِتاَبِ أُکْتُبْ لَکُمْ کِتَاباً لَنْ تَضِلُّوا بَعْدَهُ أَبَداً، فَتَنَازَعُوا وَ لاَ یَنْبَغِی عِنْدَ نَبِیّ تُنَازِع،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دَعُونِی، فالَّذِی أَنَا فِیهِ خَیر مِمَّا تُدْعُنِی إِلَیْهِ وَ أَوصی عِنْدَ مَوْتِهِ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أَخْرِخُوا المشْرِکِین مِن جَزِیرةِ العَرَبِ، وَ أَجِیزُوا الوفدَ بِنَحْوِ مَا کُنْتُ أُجِیزَهُمْ، وَ نَسیت الثَّالِثةَ</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İbn Uyeynə Suleymandan və o da Səid ibn Cubeyrdən o da İbn Abbasın belə söylədiyini nəql edir ki: “Pənc şənbə günü (yəni dördüncü gün nə müsibətli bir gün idi?!)Sonra o qədər ağladı ki gözünün yaşları oturduğu xırdasəh:532</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daşları islatdı. Sonra belə dedi: Həmin gün, Peyğəmbərin (s xəstəliyi qalxmışdı. Əmr etdi ki kağız gətirin. Sizə bir vəsiyyət yazım ta məndən sonra heç vaxt azmayasınız. Ancaq söz-söhbətlə mübahisəyə başladılar – Hansı ki, o Həzrətin (s) hüzurunda belə iş görmək olmaz – və belə dedilər: Peyğəmbər sayıqlayır.)Peyğəmbər (s buyurdu: “Dəuni” məni tənha qoyun. Xəstəliyimin mənə verdiyi əziyyət sizinkindən daha yaxşıdır.)İbn Abbas əlavə edir: Allahın Rəsulu (s ölüm ayağında üç şeyə vəsiyyət etdi: Müşrikləri ərəb yarımadasından çıxartmaq, Mədinəyə gələnləri mən necə qarşılayıb rəftar edirdimsə eləcə də hədiyyələrlə qarşılayıb rəftar edin. (Ravi deyir: Ancaq üçüncüsünü unutmuşam.))Bu hədis “Səhihi-Müslim”də iki yolla biri Səid ibn Cubeyrin və ikincisi isə Ubeydullah ibn Ötbənin vasitsi ilə İbn Abbasdan nəql etmişlər.</w:t>
      </w:r>
      <w:r>
        <w:rPr>
          <w:rStyle w:val="FootnoteAnchor"/>
        </w:rPr>
        <w:footnoteReference w:id="848"/>
      </w:r>
      <w:r>
        <w:rPr>
          <w:rFonts w:eastAsia="Times New Roman" w:cs="Times New Roman" w:ascii="Times New Roman" w:hAnsi="Times New Roman"/>
          <w:color w:val="111111"/>
          <w:sz w:val="28"/>
          <w:szCs w:val="28"/>
          <w:lang w:val="en-US"/>
        </w:rPr>
        <w:t>“Səhihi-Buxari”də də yeddi yerdə müxtəlif sənədləri ilə nəql olunmuşdur.)Bu hədisın mətnində və kəlmələrində diqqət olunulası nöqtələr və dəyişiklik olduğu üçün onlara işarə etməyi lazım bilirik:1. Bu yeddi yerdən üçünün səndi Peyğəmbərin vəsiyyət yazmaq istədikdə ona etiraz edən xəlifə Ömərə aid olunduğu bildirilir:</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قَدْ غَلَبَ عَلَیْهِ الْوَجَعُ</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 xml:space="preserve">“Ömər dedi: Peyğəmbərin (sxəstəliyi artıb və o sayıqlayır” </w:t>
      </w:r>
      <w:r>
        <w:rPr>
          <w:rStyle w:val="FootnoteAnchor"/>
        </w:rPr>
        <w:footnoteReference w:id="849"/>
      </w:r>
      <w:r>
        <w:rPr>
          <w:rFonts w:eastAsia="Times New Roman" w:cs="Times New Roman" w:ascii="Times New Roman" w:hAnsi="Times New Roman"/>
          <w:color w:val="111111"/>
          <w:sz w:val="28"/>
          <w:szCs w:val="28"/>
          <w:lang w:val="en-US"/>
        </w:rPr>
        <w:t>)Bu məsələni nəql eləyənlərin dördünün adı isə qeyd olunmamışdır. Çünki bir yerdə belə qeyd olunmuşdur ki:</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قَدْ غَلَبَهُ الْوَجَعُ</w:t>
      </w:r>
      <w:r>
        <w:rPr>
          <w:rFonts w:eastAsia="Times New Roman" w:cs="Times New Roman" w:ascii="Times New Roman" w:hAnsi="Times New Roman"/>
          <w:color w:val="111111"/>
          <w:sz w:val="28"/>
          <w:szCs w:val="28"/>
          <w:lang w:val="en-US"/>
        </w:rPr>
        <w:t>səh:533</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Bəziləri dedi: Peyğəmbərin (s xəstəliyi artıb və o sayıqlayır”</w:t>
      </w:r>
      <w:r>
        <w:rPr>
          <w:rStyle w:val="FootnoteAnchor"/>
        </w:rPr>
        <w:footnoteReference w:id="850"/>
      </w:r>
      <w:r>
        <w:rPr>
          <w:rFonts w:eastAsia="Times New Roman" w:cs="Times New Roman" w:ascii="Times New Roman" w:hAnsi="Times New Roman"/>
          <w:color w:val="111111"/>
          <w:sz w:val="28"/>
          <w:szCs w:val="28"/>
          <w:lang w:val="en-US"/>
        </w:rPr>
        <w:t xml:space="preserve">)Həmçinin üç yerdə yenə belə qeyd olunmuşdur: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رَسُولُ اللهِ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Dedilər: Peyğəmbər sayıqlayır”</w:t>
      </w:r>
      <w:r>
        <w:rPr>
          <w:rStyle w:val="FootnoteAnchor"/>
        </w:rPr>
        <w:footnoteReference w:id="851"/>
      </w:r>
      <w:r>
        <w:rPr>
          <w:rFonts w:eastAsia="Times New Roman" w:cs="Times New Roman" w:ascii="Times New Roman" w:hAnsi="Times New Roman"/>
          <w:color w:val="111111"/>
          <w:sz w:val="28"/>
          <w:szCs w:val="28"/>
          <w:lang w:val="en-US"/>
        </w:rPr>
        <w:t xml:space="preserve">)Ancaq bütün hədislərin məzmunu açıq şəkildə bu etirazın xəlifə Ömər tərəfindən olunduğunu və ilk şübhənin də onun tərəfindən edildiyini bildirir.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və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رَسُولُ اللهِ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cümlələri də başqa bir hədəfi təmin edə bilməz və məsələni həqiqətindən azdıra bilməz.Əgər Peyğəmbərin hüzurunda mübahisələr qarşıya çıxmışdırsa bunlar Ömərin sözünün qəbul olunub olmaması üzündən baş vermişdir. Bir dəstə onun fikri ilə razılaşmış digərləri isə müxalif olmuşlar:</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غَلَبَ عَلَیْهِ الوَجَعُ وَ عِنْدَکُم الْقُرآنُ حَسْبُنَا کِتابُ اللهِ، فَاخْتَلَفَ أَهْلُ الْبَیْت، فَاختَصَمُوا، فَمِنْهُمْ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قَرَّبُوا یَکْتُبْ لَکُمْ رَسُول اللهُ کِتَاباً لَنْ تَضِلُّوا بَعْدَهُ، وَ مِنْهُم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عُمَر</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“Ömər dedi: Xəstəliyi onu üstələyib və o sayıqlayır. Hal-hazırda Quran sizin yanınızdadır. Allahın bu kitabı bizə bəs edər. Evdə olan səhabələr arasında münaqişə başladı. O yerə çatdı ki, iş mübahisənin şişməsinə səbəb oldu.Bəziləri deyirdilər ki: Gətirin Peyğəmbər (s bir şey yazsın ki, ondan sonra azmayasınız. Ancaq bəziləri isə Ömərin sözlərini təsdiq edirdilər.”)İbn Əbil-Hədid müfəssəl bir hadisəni, İbn Abbasla Ömərin arasında olan danışıqları nəql edir ki, həmin söhbətlər əsnasında Ömərin özü bu həqiqətə etiraf edərək deyir:səh:534</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Bəli, Allahın Rəsulu xəstə halında Əlinin adını yazsın. Ancaq mən bu işin qarşısını aldım: "</w:t>
      </w:r>
      <w:r>
        <w:rPr>
          <w:rFonts w:ascii="Amiri" w:hAnsi="Amiri" w:eastAsia="Amiri" w:cs="Amiri"/>
          <w:color w:val="111111"/>
          <w:sz w:val="28"/>
          <w:sz w:val="28"/>
          <w:szCs w:val="28"/>
          <w:rtl w:val="true"/>
          <w:lang w:bidi="ar-SA"/>
        </w:rPr>
        <w:t>وَلَقَدْ أَرَادَ أَنْ یُصَرِّحَ باسْمِهِ فَمَنَعْتُ مِنْ ذَلِکَ</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İbn Əbil Hədid sonra deyir: Bu hadisəni “Bağdad tarixi” adlı kitabın müəllifi Əhməd ibn Əbi Tahir öz kitabında sənədləri ilə birgə nəql etmişdir.</w:t>
      </w:r>
      <w:r>
        <w:rPr>
          <w:rStyle w:val="FootnoteAnchor"/>
        </w:rPr>
        <w:footnoteReference w:id="852"/>
      </w:r>
      <w:r>
        <w:rPr>
          <w:rFonts w:eastAsia="Times New Roman" w:cs="Times New Roman" w:ascii="Times New Roman" w:hAnsi="Times New Roman"/>
          <w:color w:val="111111"/>
          <w:sz w:val="28"/>
          <w:szCs w:val="28"/>
          <w:lang w:val="en-US"/>
        </w:rPr>
        <w:t xml:space="preserve">)2. Bu hədisdə diqqət olunulasi ikinci nöqtə, </w:t>
      </w:r>
      <w:r>
        <w:rPr>
          <w:rFonts w:ascii="Amiri" w:hAnsi="Amiri" w:eastAsia="Amiri" w:cs="Amiri"/>
          <w:color w:val="111111"/>
          <w:sz w:val="28"/>
          <w:sz w:val="28"/>
          <w:szCs w:val="28"/>
          <w:rtl w:val="true"/>
          <w:lang w:bidi="ar-SA"/>
        </w:rPr>
        <w:t>هَجَرَ رَسُولُ اللهِ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həcərə Rəsulullah” və </w:t>
      </w:r>
      <w:r>
        <w:rPr>
          <w:rFonts w:ascii="Amiri" w:hAnsi="Amiri" w:eastAsia="Amiri" w:cs="Amiri"/>
          <w:color w:val="111111"/>
          <w:sz w:val="28"/>
          <w:sz w:val="28"/>
          <w:szCs w:val="28"/>
          <w:rtl w:val="true"/>
          <w:lang w:bidi="ar-SA"/>
        </w:rPr>
        <w:t>غَلَبَ عَلَیْهِ الوَجَعُ</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ğələbə ələyhi əl-vəcəu” kəlməsidir. Hər iki cümlənin mənası və məzmunu eyni olduğunu və Peyğəmbərin müqəddəs məqamına sayıqlamağın nisbət verildiyini bildirir.Lakin əhli-sünnə kitablarının müəllifləri və hədis raviləri Peyğəmbərə söylənilən “sayıqlayır” cümləsinin xəlifəyə irad olduğunu görüb, onun Quranın açıq və aydın </w:t>
      </w:r>
      <w:r>
        <w:rPr>
          <w:rFonts w:ascii="Amiri" w:hAnsi="Amiri" w:eastAsia="Amiri" w:cs="Amiri"/>
          <w:color w:val="111111"/>
          <w:sz w:val="28"/>
          <w:sz w:val="28"/>
          <w:szCs w:val="28"/>
          <w:rtl w:val="true"/>
          <w:lang w:bidi="ar-SA"/>
        </w:rPr>
        <w:t>مَا ضَلَّ صَاحِبُکُمْ وَمَا غَوَی</w:t>
      </w:r>
      <w:r>
        <w:rPr>
          <w:rFonts w:eastAsia="Amiri" w:cs="Amiri" w:ascii="Amiri" w:hAnsi="Amiri"/>
          <w:color w:val="111111"/>
          <w:sz w:val="28"/>
          <w:szCs w:val="28"/>
          <w:lang w:bidi="ar-SA"/>
        </w:rPr>
        <w:t>} { “_“</w:t>
      </w:r>
      <w:r>
        <w:rPr>
          <w:rFonts w:eastAsia="Times New Roman" w:cs="Times New Roman" w:ascii="Times New Roman" w:hAnsi="Times New Roman"/>
          <w:color w:val="111111"/>
          <w:sz w:val="28"/>
          <w:szCs w:val="28"/>
          <w:lang w:val="en-US"/>
        </w:rPr>
        <w:t>Sizin yoldaşınız (Məhəmməd əleyhissəlam nə haqq yoldan sapmış, nə də azmışdır! _</w:t>
      </w:r>
      <w:r>
        <w:rPr>
          <w:rStyle w:val="FootnoteAnchor"/>
        </w:rPr>
        <w:footnoteReference w:id="853"/>
      </w:r>
      <w:r>
        <w:rPr>
          <w:rFonts w:eastAsia="Times New Roman" w:cs="Times New Roman" w:ascii="Times New Roman" w:hAnsi="Times New Roman"/>
          <w:color w:val="111111"/>
          <w:sz w:val="28"/>
          <w:szCs w:val="28"/>
          <w:lang w:val="en-US"/>
        </w:rPr>
        <w:t>ayəsinə zidd olduğunu bilərək həmişəki işlərinə əl atıb bu hədisin mənasını belə dəyişmişlər:)Hansı yerdə ki xəlifənin adını açıq şəkildə nəql etməyib və bu sözü Peyğəmbərin (s hüzurunda olanlara nisbət veriblər, həmin yerdə eyni bu cümləni Peyğəmbərin (s) hüzurunda aşkar şəkildə söylənildiyi kimi nəql ediblər.)</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رَسُولُ اللهِ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“Dedilər: Peyğəmbər (s sayıqlayır”)Ancaq hansı yerdə ki xəlifə Ömərin adı çəkilib yaxud onun adı ilə əlaqələndirilən “bəzi” sözü ilə ifadə olunub orada </w:t>
      </w:r>
      <w:r>
        <w:rPr>
          <w:rFonts w:ascii="Amiri" w:hAnsi="Amiri" w:eastAsia="Amiri" w:cs="Amiri"/>
          <w:color w:val="111111"/>
          <w:sz w:val="28"/>
          <w:sz w:val="28"/>
          <w:szCs w:val="28"/>
          <w:rtl w:val="true"/>
          <w:lang w:bidi="ar-SA"/>
        </w:rPr>
        <w:t>هَجَرَ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həcərə” sözünün əvəzinə </w:t>
      </w:r>
      <w:r>
        <w:rPr>
          <w:rFonts w:ascii="Amiri" w:hAnsi="Amiri" w:eastAsia="Amiri" w:cs="Amiri"/>
          <w:color w:val="111111"/>
          <w:sz w:val="28"/>
          <w:sz w:val="28"/>
          <w:szCs w:val="28"/>
          <w:rtl w:val="true"/>
          <w:lang w:bidi="ar-SA"/>
        </w:rPr>
        <w:t>غَلَبَ عَلَیْهِ الوَجَعُ</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ğələbə ələyhi əl-vəcəu” cümləsinisəh:535</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işlədiblər. Hansı ki, bu cümlə kinayə xarakteri daşıyır.</w:t>
      </w:r>
      <w:r>
        <w:rPr>
          <w:rStyle w:val="FootnoteAnchor"/>
        </w:rPr>
        <w:footnoteReference w:id="854"/>
      </w:r>
      <w:r>
        <w:rPr>
          <w:rFonts w:eastAsia="Times New Roman" w:cs="Times New Roman" w:ascii="Times New Roman" w:hAnsi="Times New Roman"/>
          <w:color w:val="111111"/>
          <w:sz w:val="28"/>
          <w:szCs w:val="28"/>
          <w:lang w:val="en-US"/>
        </w:rPr>
        <w:t xml:space="preserve">)Əvvəldə işarə etdiyimiz kimi, bu əməl və şübhəni Peyğəmbərin (s hüzurunda olanlar deyil, əksinə Ömər ibn Xəttab söyləmişdir. Əgər orada olanlar da </w:t>
      </w:r>
      <w:r>
        <w:rPr>
          <w:rFonts w:ascii="Amiri" w:hAnsi="Amiri" w:eastAsia="Amiri" w:cs="Amiri"/>
          <w:color w:val="111111"/>
          <w:sz w:val="28"/>
          <w:sz w:val="28"/>
          <w:szCs w:val="28"/>
          <w:rtl w:val="true"/>
          <w:lang w:bidi="ar-SA"/>
        </w:rPr>
        <w:t>هَجَرَ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həcərə” kəlməsini işlətmişlərsə, bunu özlərindən deməmişlər. Əksinə Ömərdən öyrənmişlər.)3. Diqqət olunulası başqa bir nöqtə hədisin özünə aiddir. Müəlliflər və bu hədisi nəql edənlər hədisin bu hissəsini heç gətirməmişlər. Ancaq onların bəziləri isə Peyğəmbərin (s həssas anlarında və vəsiyyətini kətbi surətdə yaza bilmədikdən sonra üç mövzuya vəsiyyət etmişdir. Hədisi nəql eliyənlər öz sözlərinə əsasən onun üçüncüsünü unutmuşlar:)</w:t>
      </w:r>
      <w:r>
        <w:rPr>
          <w:rFonts w:ascii="Amiri" w:hAnsi="Amiri" w:eastAsia="Amiri" w:cs="Amiri"/>
          <w:color w:val="111111"/>
          <w:sz w:val="28"/>
          <w:sz w:val="28"/>
          <w:szCs w:val="28"/>
          <w:rtl w:val="true"/>
          <w:lang w:bidi="ar-SA"/>
        </w:rPr>
        <w:t>وَ أَوصی عِنْدَ مَوْتِهِ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أَخْرِخُوا المشْرِکِین مِن جَزِیرةِ العَرَبِ، وَ أَجِیزُوا الوفدَ بِنَحْوِ مَا کُنْتُ أُجِیزَهُمْ، وَ نَسیت الثَّالِثةَ</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“Allahın Rəsulu (s ölüm ayağında üç şeyə vəsiyyət etdi: Müşrikləri ərəb yarımadasından çıxartmaq, Mədinəyə gələnləri mən necə qarşılayıb rəftar edirdimsə eləcə də hədiyyələrlə qarşılayıb rəftar edin. (Ravi deyir: Ancaq üçüncüsünü unutmuşam.)”)Qarşıya belə bir sual çıxır. Görəsən Peyğəmbərin (s  üçüncü vəsiyyəti nə idi ki hörümçək unutqanlığını öz torunun üzərinə toxuyub?! Yəqin o elə bir şeydir ki onun yaddan çıxarılması və unudulması məsləhət görülüb!)Lakin hər nə olsa da bu qədər məlumdur ki, unudulan bu hissə Peyğəmbərin (s vəsiyyəti və o Həzrətin əhəmiyyət verdiyi həmin həssas mövzudur. O həmin mövzudur ki, Peyğəmbər (s) onun yazılması üçün kağız və qələm gətirilməsinə əmr etmişdir. Həmin məsələ, Peyğəmbərin (s) yaşadığı dövrdə və ölüm yatağında ümmətini zəlalətdən və azğınlıqdan qurtara)səh:536</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bilən, tanıtdırdığı bir vasitə və ümmətin həyatı ilə bağlı olan İslami bir məsələsi idi.</w:t>
      </w:r>
      <w:r>
        <w:rPr>
          <w:rStyle w:val="FootnoteAnchor"/>
        </w:rPr>
        <w:footnoteReference w:id="855"/>
      </w:r>
      <w:r>
        <w:rPr>
          <w:rFonts w:eastAsia="Times New Roman" w:cs="Times New Roman" w:ascii="Times New Roman" w:hAnsi="Times New Roman"/>
          <w:color w:val="111111"/>
          <w:sz w:val="28"/>
          <w:szCs w:val="28"/>
          <w:lang w:val="en-US"/>
        </w:rPr>
        <w:t>)Qısa sözlə, Peyğəmbər ağır və böyük bir əməl vəsiyyət etmişdir ki, elə bu da onların Peyğəmbərə qarşı çıxmasına və onun müqəddəs zatı-pakına “sayıqlamaq” nisbətinin verilməsinə səbəb olmuşdur.Bəli, bu əhəmiyyətli sayılan məsələ Allahın Rəsulu (s tərəfindən məhv olunmadı. Onun üçüncü vəsiyyəti də elə həmin məsələ idi. Həzrət (s) həmin vəsiyyəti ilə haq yoldan azazacaq və zəlalətə uğrayacaq olan ümmətinin qarşısını almaq istəyirdi.)Şübhəsiz ki, Peyğəmbər yazmaq istəyirdi. Bu əməlin qarşısı alınsa da, o Həzrət (s buna baxmayaraq onu şifahi olaraq açıq və aydın şəkildə söyləmişdir. Bu hədisi nəql edən də bunu bilirdi. Ancaq onun ifşa olunmasını məsləhət bilməmiş, unutqanlıq və yaddan çıxarmaq kimi bəhanələr və üzrlər gətirmişdir.)Təəccüblüsü budur ki, İbn Abbas və Səid ibn Cubeyr Peyğəmbərin (s üçüncü vəsiyyətini nəql etmişlər. Ancaq növbə (bu hədisi nəql eləyənlərin üçüncü silsiləsindən sayılan) “Suleymana” çatarkən, onun yadından çıxmış və unutmuşdur.)Buna görə də Buxari açıqlayır ki, Süfyan ibn Uyəynə (hədis silsiləsinin dördüncü nəql edəni deyir:)</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قَالَ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قَوْلِ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نَسیتُ الثَّالِثَةَ</w:t>
      </w:r>
      <w:r>
        <w:rPr>
          <w:rFonts w:ascii="Amiri" w:hAnsi="Amiri" w:eastAsia="Amiri" w:cs="Amiri"/>
          <w:color w:val="111111"/>
          <w:sz w:val="28"/>
          <w:sz w:val="28"/>
          <w:szCs w:val="28"/>
          <w:lang w:bidi="ar-SA"/>
        </w:rPr>
        <w:t>” “</w:t>
      </w:r>
      <w:r>
        <w:rPr>
          <w:rFonts w:eastAsia="Times New Roman" w:cs="Times New Roman" w:ascii="Times New Roman" w:hAnsi="Times New Roman"/>
          <w:color w:val="111111"/>
          <w:sz w:val="28"/>
          <w:szCs w:val="28"/>
          <w:lang w:val="en-US"/>
        </w:rPr>
        <w:t>Üçüncüsü yadımdan çıxıb, unutmuşam”səh:537</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cümləsi, Səid ibn Cubeyrin və İbn Abbasın deyil, “hədisin üçüncü ravisi “Suleyman”ın sözüdür.”</w:t>
      </w:r>
      <w:r>
        <w:rPr>
          <w:rStyle w:val="FootnoteAnchor"/>
        </w:rPr>
        <w:footnoteReference w:id="856"/>
      </w:r>
      <w:r>
        <w:rPr>
          <w:rFonts w:eastAsia="Times New Roman" w:cs="Times New Roman" w:ascii="Times New Roman" w:hAnsi="Times New Roman"/>
          <w:color w:val="111111"/>
          <w:sz w:val="28"/>
          <w:szCs w:val="28"/>
          <w:lang w:val="en-US"/>
        </w:rPr>
        <w:t>)Lənət olsun qeyri İslami siyasətə ki nə qədər faktları söyləməyin qarşısını alır, nə nə qədər aydın həqiqətləri təhrif edir və nə qədər lazım olan məsələləri yaddaşlardan sildirir.###### Şübhə və onun cavabıƏhli-sünnənin bəzi yazıçıları belə bir irad etmişlər ki, əgər vəsiyyətnamənin yazılması məsələsi belə əhəmiyyət kəsb edirdisə nəyə görə Peyğəmbər (s  bir çoxunun etirazı ilə onu yazmadı? və nəyə görə Allahın Rəsulu (s)  ümmətin xeyrinə olan bu məsələnin icrasında təslim oldu və oradakıların fikrilə razılaşdı?)Biz, söylənilən bu iradlara Əllamə Seyyid Şərafuddinin (Allah ona rəhmət eləsin verdiyi cavabla kifayətlənirik. O bu barədə belə deyir:)Məclisdəkilər tərəfindən açıqlanan həmin fikr və Peyğəmbəri (s</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هَجَرَ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həcərə” yəni “sayıqlayır” kəlməsi ilə müttəhim etmək, o Həzrətin (s) öz əmrindən və göstərişindən dönməsinə və vəsiyyətnamənin yazılmasının yaddan çıxarılmasına səbəb oldu.)Buna görə də ədəbsizcəsinə söylənilən bu sözdən və Peyğəmbərin (s hüzurunda, onun gözləri önündə baş verən bu şiddətli ixtilaf o Həzrətin (s) vəfatından sonra fitnə və qarşıdurmadan savayı, onun yazısı üçün heç bir nəticə qalmadı. O şəraitdə bihudə sözlərə və boş-boğazlığa başladılar. Bu üzdən Peyğəmbərə “Mənim məclisimi tərk edin!” deməsindən başqa bir imkan qalmadı.)Əgər Peyğəmbər (s öz əmrinin icrasında israr etsəydi və vəsiyyətnamə yazılsaydı, onlar yenə də öz sözlərində olan)səh:538</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inadkarlığı daha çox göstərərdilər. O cümlədən öz tərəfadarları da Peyğəmbərə (s söylənilən </w:t>
      </w:r>
      <w:r>
        <w:rPr>
          <w:rFonts w:ascii="Amiri" w:hAnsi="Amiri" w:eastAsia="Amiri" w:cs="Amiri"/>
          <w:color w:val="111111"/>
          <w:sz w:val="28"/>
          <w:sz w:val="28"/>
          <w:szCs w:val="28"/>
          <w:rtl w:val="true"/>
          <w:lang w:bidi="ar-SA"/>
        </w:rPr>
        <w:t>هَجَرَ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həcərə” yəni “sayıqlayır” kəlməsini sübuta yetirmək üçün, çox çalışaraq vəsiyyətnaməni rəd etməkdən ötrü bir çox dəlillər gətirməklə səhifələri dolduracaq və kitablar yazardılar.)Başqa bir tərəfdən Allahın Rəsulu (s görürdü ki, bu vəsiyyətnamə istər yazılsaydı istərsə də yox Əmirəl-möminin Əli (ə) və onun tərəfdarları ayənin məzmunu qarşısında tabe olan və ona əməl edənlərdirlər. Ancaq başqaları belə bir yazılı vəsiyyətin varlığı ilə də ona hörbət qoymayaraq ona əməl etməyəcəklər.</w:t>
      </w:r>
      <w:r>
        <w:rPr>
          <w:rStyle w:val="FootnoteAnchor"/>
        </w:rPr>
        <w:footnoteReference w:id="857"/>
      </w:r>
      <w:r>
        <w:rPr>
          <w:rFonts w:eastAsia="Times New Roman" w:cs="Times New Roman" w:ascii="Times New Roman" w:hAnsi="Times New Roman"/>
          <w:color w:val="111111"/>
          <w:sz w:val="28"/>
          <w:szCs w:val="28"/>
          <w:lang w:val="en-US"/>
        </w:rPr>
        <w:t xml:space="preserve">)Cavabın xülasəsi budur ki: İslam Peyğəmbəri (s hiss etdi ki ona </w:t>
      </w:r>
      <w:r>
        <w:rPr>
          <w:rFonts w:ascii="Amiri" w:hAnsi="Amiri" w:eastAsia="Amiri" w:cs="Amiri"/>
          <w:color w:val="111111"/>
          <w:sz w:val="28"/>
          <w:sz w:val="28"/>
          <w:szCs w:val="28"/>
          <w:rtl w:val="true"/>
          <w:lang w:bidi="ar-SA"/>
        </w:rPr>
        <w:t>هَجَرَ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həcərə” yəni “sayıqlayır” kəlməsini nisbət verənlər onun ölümündən sonra da həmin nisbətlərin sübutu üçün israr edəcəklər və vəsiyyətnaməni və onun nübuvvətini etibardan və dəyər qiymətdən salacaqlar. Ancaq nəticəsi də göz qabağındadır.)Bu üzdən Allah Rəsulunun (s dərin hikməti tələb edirdi ki, bu vəsiyyətnamənin yazılması fikrindən daşınsın. Bununla belə etiraz edənlərin və onların itaətkarları tərəfindən nübuvvətin əsasına irad tutmağa yol açılmasın.)###### 5. Təməttö həcci###### İşarəXəlifə Ömərin xilafəti dövründə dəyişdirilmiş əməli dəsturlardan və hökmlərdən biri də “Təməttö həccid”dir. Rəsuli Əkrəmin (s əmrinə zid olaraq həyata keçirilən bu hökm Osmanın xilafəti dövründə və ondan sonra Əmirəl-möminin Əlinin (ə) eyirazına səbəb oldu. Həzrət Əlinin (ə) fədakarlığı və)səh:539</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səyi nəticəsində bu hökm Peyğəmbərin (s buyurduğu kimi yerinə yetirilməyə başladı. Xəlifə Ömərin bu barədə olan əmri isə bir neçə müddətdən sonra ləğv olundu. Bütün əhli-sünnə xəlifənin nəzərinin əksinə olaraq bu növ həccin caiz olduğu barədə fətva verirlər.</w:t>
      </w:r>
      <w:r>
        <w:rPr>
          <w:rStyle w:val="FootnoteAnchor"/>
        </w:rPr>
        <w:footnoteReference w:id="858"/>
      </w:r>
      <w:r>
        <w:rPr>
          <w:rFonts w:eastAsia="Times New Roman" w:cs="Times New Roman" w:ascii="Times New Roman" w:hAnsi="Times New Roman"/>
          <w:color w:val="111111"/>
          <w:sz w:val="28"/>
          <w:szCs w:val="28"/>
          <w:lang w:val="en-US"/>
        </w:rPr>
        <w:t>)“Səhiheyn” və hədis kitabıarından ələ gələn bu hökmün necəliyi aşağıdakı kimidir.###### Təməttö həcci nədir?Mükəlləf olan şəxs üç aydan (Şəvval, ziqədə və zihəccə birində miqatların birində ömrə niyyəti ilə ehram bağlayır. Sonra Məkkəyə daxil olur və Kəbə evinin təvafından sonra Səfa və Mərva dağlarının arasında səyi yerinə gətirir. Daha sonra təqsir edir (saçını qırxır) və ehramdan çıxır. Yəni ehram halında ona haram olan şeylər. Həmin ildə Məkkədən həcc üçün başqa ehram bağlayana qədər halal olur. Eləki həcc üçün ehram bağladı, Ərəfata tərəf hərəkət edir və ondan sonra məşhərə yollanır. Daha sonra “Mina”ya gəlir və fiqh kitabında yazılan: cəməratda daş atmaq, qurban kəsmək, təvaf və s... başqa əməlləri yerinə yetirir. Bu həmin təməttö həccidir.)Bu növ həccə “təməttö” deyilməsinin səbəbi budur ki, onda “mütə” yəni ehrama haram olan şeylərdən ləzzət aparmaq və istifadə etmək icazəli sayılmışdır. Çünki işarə olunduğu kimi iki ehramın arasında (ömrə ehramı və həcc ehramı ehram halında haram olan işlər halal olur. Bu arada hacı olan şəxs ömrə ehramında haram olan və sonradan həcc ehramında haram olacaq şeylərdən ləzzət aparar. Məkkədən qırx səkkiz mil (təqribən yetmiş səkkiz kilometr) uzaq olanlar həcc əməllərini bu keyfiyyətdə gərək yerinə yetirsinlər.)səh:540</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Bu hökm Quranının açıq ayəsi və İslam Peyğəmbərinin (s sözü və əməli ilə sübut olunmuşdur. Qurani-Kərim bu barədə belə deyir:)</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فَمَن تَمَتَّعَ بِالْعُمْرَةِ إِلَی الْحَجِّ فَمَا اسْتَیْسَرَ مِنَ الْهَدْیِ فَمَن لَّمْ یَجِدْ فَصِیَامُ ثَلاثَةِ أَیَّامٍ فِی الْحَجِّ وَسَبْعَةٍ إِذَا رَجَعْتُمْ تِلْکَ عَشَرَةٌ کَامِلَةٌ ذَلِکَ لِمَن لَّمْ یَکُنْ أَهْلُهُ حَاضِرِی الْمَسْجِدِ الْحَرَامِ وَاتَّقُواْ اللّهَ وَاعْلَمُواْ أَنَّ اللّهَ شَدِیدُ الْعِقَابِ</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_“(Maneçiliyin aradan qalxmasına əmin olduqda isə həcc vaxtına qədər ümrə ziyarətindən istifadə edən şəxs müyəssər etdiyi bir heyvan kəsməlidir. Qurbanlıq tapmayanlar bunun əvəzində həcc ziyarəti günlərində üç gün və (vətəninə) qayıdandan sonra yeddi gün oruc tutmalıdırlar ki, bu da tam)on gün edir. Bu (ümrə ziyarəti ailəsi Məscidülhəramda (Məkkədə və ətrafında) sakin olmayanlara aiddir. Allahdan qorxun və bilin ki, Allahın əzabı şiddətlidir.” _</w:t>
      </w:r>
      <w:r>
        <w:rPr>
          <w:rStyle w:val="FootnoteAnchor"/>
        </w:rPr>
        <w:footnoteReference w:id="859"/>
      </w:r>
      <w:r>
        <w:rPr>
          <w:rFonts w:eastAsia="Times New Roman" w:cs="Times New Roman" w:ascii="Times New Roman" w:hAnsi="Times New Roman"/>
          <w:color w:val="111111"/>
          <w:sz w:val="28"/>
          <w:szCs w:val="28"/>
          <w:lang w:val="en-US"/>
        </w:rPr>
        <w:t>)Bu zəminədə bir çox təvatür həddinə çatmış hədislər nəql olunmuşdur. Biz, onların bir neçəsini gələcək bəhslərimizdə nəql edəcəyik.###### Peyğəmbərin cahiliyyət dövründə olan əməllərlə mübarizəsiCahiliyyət dövründə Şəvval, Zilqədə və Zilhəccə aylarında ömrə əməllərini yerinə yetirmək ən böyük günahlardan biri sayılırdı. Rəsuli Əkrəmin (s təməttö həccini bu üç aylarda müsəlmanlara vacib etməsi, cahiliyyət dövrünün qanunları ilə mübarizədə atdığı təzə addım idi.)Ancaq bu əmr, onların əməllərinə zid və adi halın əksinə olduğu üçün birinci mərhələdə onu qəbul etmək bir çox müsəlmanlara ağır və çətin idi. Peyğəmbərin (s bu əmri onların etirazına səbəb oldu.)Bu barədə Buxari və Müslim İbn Abbasdan belə nəql edirlər:səh:541</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İslamdan qabaq camaat həcc aylarında Ömrəni yerinə yetirməyi “əfcəru fucur” yer üzündə günahların ən böyüyü kimi düşünürdülər. Onlar deyirdilər ki; səfər ayı başa çatdıqda Ömrə əməllərinin yerinə yetirilməsi halal olur.</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یَرونَ أَنَّ الْعُمْرَةَ فِی أَشْهُر الْحَجِّ من أَفْجر الْفُجُور فِی الأَرْضِ، وَ یَجْعَلُونَ الْمحرّمَ صفراً وَ یَقُولُنَ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بَرأ الدبرُ، وَعَفَا الأثرُ، وَانسَلخَ صَفَرُ حَلَّت العمرةُ لِمَنْ اِعْتَمِرَ، قَدِمَ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صَبِیحَةَ رَابِعَةِ مُهِلِّینَ بالْحَجّ، فَأمَرَهُمْ أَن یَجْعَلُهَا عُمْرَةً، فَتَعَاظَمَ ذَلِکَ عِنْدَهُم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أَی الحل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کُلّهُ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İbn Abbas əlavə edir ki; “Allahın Rəsulu (s və onun səhabələri həcc üçün ehram bağladıqları halda zihəccə ayının dördüncü sübh çağı Məkkəyə daxil oldular. Rəsuli Əkrəm (s) əmr etdi ki, bu ehramı ömrəyə dəyişsinlər və ehramdan çıxsınlar. Ancaq bu əmri qəbul etmək səhabələrə çox ağır gəldi. Bu üzdən soruşdular: Ehramdan çıxmaqla haram olan şeylərin hansı bizə halal olur? Allahın Rəsulu (s) buyurdu: Bütün haram olan şeylər sizə halal sayılır.</w:t>
      </w:r>
      <w:r>
        <w:rPr>
          <w:rStyle w:val="FootnoteAnchor"/>
        </w:rPr>
        <w:footnoteReference w:id="860"/>
      </w:r>
      <w:r>
        <w:rPr>
          <w:rFonts w:eastAsia="Times New Roman" w:cs="Times New Roman" w:ascii="Times New Roman" w:hAnsi="Times New Roman"/>
          <w:color w:val="111111"/>
          <w:sz w:val="28"/>
          <w:szCs w:val="28"/>
          <w:lang w:val="en-US"/>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أَهْلَلْنَا مَعَ رَسُولِ اللهِ باِلْحَجّ خَالِصاً لاَ نُخْلِطْهُ بِعُمْرَةِ، فَقَدِمْنَا مَکّةَ لأربَعَ لَیَالِ خَلونَ مِنْ ذِی الْحَجّة، فَلَمَّا طِفْنَا باِلْبَیْتِ وَسَعْیُنَا بَیْنَ الصّفَا وَالْمَرْوة أَمَرَنَا رَسُولُ اللهِ أَنْ نَجْعَلَهَا عُمْرَةً، وَ أَن نَحِلّ إِلَی النِّسَاء، فَقُلْنَا مَا بَیْنَنَا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بَیْنَنَا وَ بَیْنَ عرفَةَ إِلاَّ خَمْسُ، فَنُخْرِجُ إِلَیْهَا وَ مَذَاکیرُنَا تَقطُرُ مَنِیّاً،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لأَبَرُّکُم وَ أَصْدَقُکُم، وَ لَوْ لاَ الْهَدْی لأَحْلَلْتُ، فَقَالَ سرَاقَةَ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أَمْتَعْتَنَا هَذِهِ لَعَمُنَا هَذَا أَمْ لِلأَبَدِ؟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لأَبَدَ الْآبَاد</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Cabir ibn Abdullah deyir: “Biz Allahın Rəsulu (s ilə həcc üçün ehram bağladıq. Ancaq ömrə buna daxil deyildi. Zihəccə ayından)səh:542</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dörd gecə ötüb keçmişdir. Biz Məkkəyə daxil olduq. Təvafı və səyi (Səfa və Mərva arasında yeyin-yeyin yerimək yerinə gətirdikdən sonra Allahın Rəsulu (s) bizə əmr etdi ki bu əməlimizi ömrəyə çevirək. Beləcə də qadınlarımız bizə halal olsunlar.)Cabir deyir: Biz öz aramızda dedik ki Ərəfiyə qədər beş günümüz qalıb. Alətlərimizdən məni süzülən halda Ərəfəyə hərəkət edək? Allahın Rəsulu (s bu etirazı eşidib buyurdu:)“Həqiqətən, mən, sizlərdən dini hökmlərə nisbət ona ən yaxşı əməl edən, ən vəfalı və sadiq qalanam. Əgər özümlə qurbanlıq gətirməsəydim sizin kimi ehramdan xaric olardım.”Səraqəti bni Malik dedi: Bu təməttö həcci bu ilə məxsusdur ya həmişə belə olacaq? Həzrət (s buyurdu: “Həmişə belə olacaq”</w:t>
      </w:r>
      <w:r>
        <w:rPr>
          <w:rStyle w:val="FootnoteAnchor"/>
        </w:rPr>
        <w:footnoteReference w:id="861"/>
      </w:r>
      <w:r>
        <w:rPr>
          <w:rFonts w:eastAsia="Times New Roman" w:cs="Times New Roman" w:ascii="Times New Roman" w:hAnsi="Times New Roman"/>
          <w:color w:val="111111"/>
          <w:sz w:val="28"/>
          <w:szCs w:val="28"/>
          <w:lang w:val="en-US"/>
        </w:rPr>
        <w:t>)Biz bu hədisi “Sünəni-İbn Macə”dən nəql etdik. Bu hədis “Səhihi-Buxari” və “Səhihi-Müslim” kitablarında da qısa fərqlə qeyd olunmuşdur.“Səhihi-Müslim”də yenə Cabir ibn Abdullahdan belə rəvayət olunur:</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أَهْلَلْنَا مَعَ رَسُولِ الله باْحَجّ فَلَمَّا قَدِمْنَا مَکَّةَ أَمَرَنَا أَنْ نَحِلّ وَ عُمْرَةً، فَکَبَّرَ ذَلِکَ عَلَیْنَا وَ ضَاقَتْ بِهِ صُدُورُنَا، فَبَلَغَ ذَلِکَ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نَدْرِی أشیء مِنْ قبلِ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أَحِلُّوا فَلَوْ لاَ الهدی الَّذی مَعِی فَعَلْتُ کَمَا فَعَلْتُمْ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فَأَحْلَلْنَا حَتَّی وَطِئْنَا النِّسَاءَ وَ فَعَلْنَا مَا یَفْعَلُ الْحِلَال حَتَّی إِذَا کَانَ یَوْمَ التّرویةِ وَ جَعَلْنَا مَکَّة بِظهْر أَهْلِنَا بِالْحَجّ</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“Biz Allahın Rəsulu (s ilə həcc üçün ehram bağladıq. Eləki Məkkəyə daxil olduq Rəsuli Əkrəm (s) niyyətimizi həcc ehramından ömrə ehramına dəyişməyimizə əmr etdi və)səh:543</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ehramdan çıxmağımızı istədi.Cabir deyir: Bu əmr, bizə çox ağır gəldi və ürəyimizə yatmadığına görə (narahatın çoxluğuna işarə edir</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فکبر ذلِکَ عَلَیْنَا وَ ضَاقَتْ بِهِ ُدُورَنَا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Rəsuli Əkrəm (s) bu narahatçılığı bildi. Bu xəbərin ona göydən verildiyini, yoxsa camaatdan kimsə çatdırıldığını bilmirdik. Bu vaxt o həzrət (s) belə buyurdu: camaat ehramdan çıxın. Əgər mənimlə bu qurbanlıq olmasaydı mən də sizin kimi ehramdan çıxardım.)Cabir deyir: Biz də ehramdan çıxdıq. Hətta öz qadınlarımızla da yatdıq. Məhrəm olmayanların gördüyü işi biz də elədik. Elə ki tərviyə günü</w:t>
      </w:r>
      <w:r>
        <w:rPr>
          <w:rStyle w:val="FootnoteAnchor"/>
        </w:rPr>
        <w:footnoteReference w:id="862"/>
      </w:r>
      <w:r>
        <w:rPr>
          <w:rFonts w:eastAsia="Times New Roman" w:cs="Times New Roman" w:ascii="Times New Roman" w:hAnsi="Times New Roman"/>
          <w:color w:val="111111"/>
          <w:sz w:val="28"/>
          <w:szCs w:val="28"/>
          <w:lang w:val="en-US"/>
        </w:rPr>
        <w:t>çatdı, biz Məkkəni Ərəfata tərəf tərk etmək istədik. Həcc üçün ehram bağladıq.”</w:t>
      </w:r>
      <w:r>
        <w:rPr>
          <w:rStyle w:val="FootnoteAnchor"/>
        </w:rPr>
        <w:footnoteReference w:id="863"/>
      </w:r>
      <w:r>
        <w:rPr>
          <w:rFonts w:eastAsia="Times New Roman" w:cs="Times New Roman" w:ascii="Times New Roman" w:hAnsi="Times New Roman"/>
          <w:color w:val="111111"/>
          <w:sz w:val="28"/>
          <w:szCs w:val="28"/>
          <w:lang w:val="en-US"/>
        </w:rPr>
        <w:t>)Qısa sözlə cahiliyyət dövrünün fikri ilə yaşayan bu təzə müsəlmanların əqidəsinə görə, hər kəs haram aylarında ehram bağlayıb Məkkəyə daxil olarsa, ehrama haram olan şeylərdən birini yerinə yetirməyə onun haqqı yox idi. Xüsusilə də qadınlarla yaxınlıq etmək və s.. Bu iş, həccin əməlləri qurtardıqdan və həcc ehramından çıxdıqdan sonra icazəli sayılırdı. Onların da etirazı məhz bu idi.səh:544</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أننطَلَقَ وَ مَذَاکِیرُنَا تقطر</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Müsəlmanların bəziləri bu təzə əmri qəbul etməkdə o qədər şək-şübhədə idilər ki, bu İlahi qanuna tabe olmaq istəmirdilər. Hətta iş o yerə çatdı ki, Peyğəmbəri (s qəzəbləndirib incitdilər. Aişə nəql edir ki;)</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عَایِشَة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لأَرْبَع مضیَن مِنْ ذِی الْحجّة أوْ خَمسَ، فَدَخَلَ عَلَیَّ وَ هُوَ غَضَبَانُ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أَغْضَبَکَ یَا رَسُولَ اللهِ أَدْخَلهُ اللهُ النَّار؟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شَعرتَ أَنِّی أَمَرْتُ النَّاسُ بِأَمْرٍ فَإِذَاهُمْ یَتَرَدُّونَ</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“Allahın Rəsulu (s Zihəccə ayının dördüncü ya da beşinci günü Məkkəyə daxil oldu. Birdən onu qəzəb dolu otağa girdiyini gördüm. Ərz etdim: Ey Allahın Rəsulu! Sizi qəzəbləndirəni Allah cəhənnəm oduna atsın. O həzrət (s) buyurdu: Aişə! Bilmirsənmi mən bu camaata əmr etdim? Onlar isə bu əmrə şəkk və şübhə edirlər...?!”</w:t>
      </w:r>
      <w:r>
        <w:rPr>
          <w:rStyle w:val="FootnoteAnchor"/>
        </w:rPr>
        <w:footnoteReference w:id="864"/>
      </w:r>
      <w:r>
        <w:rPr>
          <w:rFonts w:eastAsia="Times New Roman" w:cs="Times New Roman" w:ascii="Times New Roman" w:hAnsi="Times New Roman"/>
          <w:color w:val="111111"/>
          <w:sz w:val="28"/>
          <w:szCs w:val="28"/>
          <w:lang w:val="en-US"/>
        </w:rPr>
        <w:t>)###### Təməttö həccinin haram edilməsiİşarə olunduğu kimi bir qrup müsəlmanın istəyinin əksinə olaraq təməttö həcci Qurani-Kərimin ayəsinə və Peyğəmbər (s əmrinə əsasən yerinə yetirildi. Bu hökm Əbu Bəkrin iki illik hakimiyyəti dövründə də Peyğəmbərin (s) buyurduğu kimi yerinə yetirilirdi. Ancaq, ikinci xəlifə Ömərin hakimiyyəti dövründə belə həccin qarşısı alındı və etiraz edənlər isə ciddi şəkildə cəzalandırılmaqla təhdid olundu. Bu barədə “Sihah” və “Sünən” kitablarında bir çox hədislər nəql olunmuşdur. Tarix və rical kitablarında da belə hədislər açıq şəkildə öz əksini tapmışdır. Biz bu barədə “Səhiheyn” kitablarında nəql olunan bir neçə hədisi burada gətirməklə kifayətlənirik:)1.səh:545</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قَالَ عِمْرَانِ بْنِ حَصِین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آیَةُ الْمُتْعَةِ فِی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مُتْعَةَ الْحَجّ وَ أَمَرَنَا بِهَا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تَنْزِلْ آَیَةٌ تَنْسِخ آیَةَ مُتْعَةِ الْحَجّ وَ لَمْ یَنْهَ عَنْهَا رَسُولُ اللهِ حَتَّی مَاتَ قَالَ رَجُلُ بِرَأْیِهِ مَا شَاءَ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rPr>
        <w:t>İmran ibn Həsin deyir: “həcc mütəsinin ayəsi Quranda nazil oldu. Allahın Rəsulu (s bu növ həcci yerinə yetirməyi bizə əmr etdi. Sonra mütə ayəsinin hökmünü sındıran nə başqa bir ayə nazil oldu, nə də ki Peyğəmbər (s) sağlığında onu qadağan etmişdir. Sonralar bir kişi öz həva və nəfsi ücbatından bu barədə istədyini dedi.”</w:t>
      </w:r>
      <w:r>
        <w:rPr>
          <w:rStyle w:val="FootnoteAnchor"/>
        </w:rPr>
        <w:footnoteReference w:id="865"/>
      </w:r>
      <w:r>
        <w:rPr>
          <w:rFonts w:eastAsia="Times New Roman" w:cs="Times New Roman" w:ascii="Times New Roman" w:hAnsi="Times New Roman"/>
          <w:color w:val="111111"/>
          <w:sz w:val="28"/>
          <w:szCs w:val="28"/>
          <w:lang w:val="en-US"/>
        </w:rPr>
        <w:t>)2.</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أَبِی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جَابِر بِنِ عَبْدُالله فَأَتَاهُ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وَ ابْنُ الزبیْر اخْتَلَفَا فِی الْمُتْعَتَیْنِ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مُتْعَةِ الْحَجّ وَ مُتْعَةِ النِّسَاء فَقَالَ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فَعَلْنَا هُمَا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نَهَانَا عَنْهُمَا عُمَر فَلَمَّا نَعُد لهُمَا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rPr>
        <w:t>“Səhihi-Müslim”də Əbi Nəzrədən belə rəvayət olunur ki: “Mən, Cabir ibn Abdullahın yanında idim. Bir kişi gəldi və dedi: İndicə İbn Abbas və İbn Zubeyr iki mütələr (həcc mütəsi və Nigah mütəsi barədə bir-biriləri ilə ixtilafları vardı. Cabir onun cavabında dedi: Bəli, biz Peyğəmbərin (s) dövründə hər iki mütəni yerinə yetirirdik. Ancaq sonralar Ömər bu işi görməyə bizi qoymadı. Biz də həmin əməli bir daha yerinə yetirmədik.”</w:t>
      </w:r>
      <w:r>
        <w:rPr>
          <w:rStyle w:val="FootnoteAnchor"/>
        </w:rPr>
        <w:footnoteReference w:id="866"/>
      </w:r>
      <w:r>
        <w:rPr>
          <w:rFonts w:eastAsia="Times New Roman" w:cs="Times New Roman" w:ascii="Times New Roman" w:hAnsi="Times New Roman"/>
          <w:color w:val="111111"/>
          <w:sz w:val="28"/>
          <w:szCs w:val="28"/>
          <w:lang w:val="en-US"/>
        </w:rPr>
        <w:t>)3.</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مطرف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 عِمْرَانِ بْنِ حَصِین فِی مَرضِهِ الَّذِی تُوُفیّ فِیهِ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مُحَدِّثُکَ بِأَحَادِیثَ لَعَلَّ الله أَنْ یَنْفَعَکَ بِهَا بَعْدِی، فَإِنْ عشتُ فاَکتُم عَنِّی وَ إِنْ مِتُّ فَحَدِّث بِهَا</w:t>
      </w:r>
      <w:r>
        <w:rPr>
          <w:rFonts w:eastAsia="Times New Roman" w:cs="Times New Roman" w:ascii="Times New Roman" w:hAnsi="Times New Roman"/>
          <w:color w:val="111111"/>
          <w:sz w:val="28"/>
          <w:szCs w:val="28"/>
          <w:lang w:val="en-US"/>
        </w:rPr>
        <w:t>səh:546</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 xml:space="preserve">إِنْ شِئْتَ إِنَّهُ قَدْ سَلَمَ عَلیّ، وَاعْلَمْ أَنَّ نَبِیَّ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جَمَعَ بَیْنَ حَجِّ وَ عُمْرَةِ ثُمَّ لَمْ یَنْزِلْ فِهِمَا کِتَابُ اللهِ وَ لَمْ یَنْهَ عَنْهَا نَبِیُّ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فِیهَا بِرَأیِهِ مَاشَاء</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Başqa bir hədisdə, Müslim Mutrifdən belə nəql etmişdir: “İmran ibn Həsin xəstəliyi ilə dünyadan getdiyi gün məni yanına çağırdı və dedi: Mənim ölümüm çatıb. İndiki belədir, bir neçə mövzunu sənə deyirəm. Bəlkə məndən sonra sənin üçün xeyri və faydası olar. Ancaq əgər ölməsəm bunları gizli və sir olaraq saxla. Yox, əgər bu xəstəliyimlə ölsəm camaata söyləmək istəsən də heç bir maneəsi yoxdur. Bilki, Peyğəmbər (s həcc və ömrəni bir ildə cəm etmişdir. Bu əməllərin qarşısını alacaq nə bir ayə nazil olub və nə də Peyğəmbər (s) ondan bizləri nəhy etmişdir. Ancaq bir kişi onun barəsində hər nə istəyirdisə dilinə gətirdi.”</w:t>
      </w:r>
      <w:r>
        <w:rPr>
          <w:rStyle w:val="FootnoteAnchor"/>
        </w:rPr>
        <w:footnoteReference w:id="867"/>
      </w:r>
      <w:r>
        <w:rPr>
          <w:rFonts w:eastAsia="Times New Roman" w:cs="Times New Roman" w:ascii="Times New Roman" w:hAnsi="Times New Roman"/>
          <w:color w:val="111111"/>
          <w:sz w:val="28"/>
          <w:szCs w:val="28"/>
          <w:lang w:val="en-US"/>
        </w:rPr>
        <w:t>)Bu hədislərdən belə istifadə olunur ki təməttö həccinin qarşısını alan və onu yerinə yetirilməsinə mane olan Ömər olmuşdur. Buradan iki həssas məsələ ələ gəlir:1. İmran ömrünün axır anlarında o günə qədər məcbur olub saxladığı çox həssas məsələləri Mutrifə söyləmişdir. Amma bu hədisdə təkcə təməttö həccinə toxunulmuşdur. Qalan sözlər isə unudulmuşdur!2. Bu vəsiyyət açıq şəkildə bunu bildirir ki, camaat həqiqəti açıqlamaqda azad deyildilər. Hakimiyyətdəkilərin əmrlərinə etiraz etməməyə məcbur idilər. Həqiqətləri xəlifələrin xeyrinə olaraq gizlədirdilər. Buna görə də Həsin deyir: “Əgər ölməsəm bu hadisəni gizli saxla. Yox, əgər ölsəm onun söylənilməsi üçün heç bir eyb və maneə yoxdur.”Bunlar hədis, təfsir, tarix və rical kitablarında Ömərdən nəql olunmuşdur. O minbərin başında açıq və aşkarcasına belə dedi:səh:547</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مُتْعَتَانِ کَانَتَا عَلَی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أَنْهَی عَنْهُمَا وَ أُعَاقِبُ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 وَ مُتْعَةُ النِّسَاءِ</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“Peyğəmbərin (s zamanında olan iki mütəni, “həcc mütəsini və qadınların mütəsini” yerinə yetirməkdən çəkindirirəm və ona mürtəkib olanları cəzalandıracağam.”</w:t>
      </w:r>
      <w:r>
        <w:rPr>
          <w:rStyle w:val="FootnoteAnchor"/>
        </w:rPr>
        <w:footnoteReference w:id="868"/>
      </w:r>
      <w:r>
        <w:rPr>
          <w:rFonts w:eastAsia="Times New Roman" w:cs="Times New Roman" w:ascii="Times New Roman" w:hAnsi="Times New Roman"/>
          <w:color w:val="111111"/>
          <w:sz w:val="28"/>
          <w:szCs w:val="28"/>
          <w:lang w:val="en-US"/>
        </w:rPr>
        <w:t>)Xəlifənin bu sözləri Əhməd ibn Hənbəlin “Müsnəd” adlı kitabının 1-ci cildinin 52-ci səhifəsində də gətirilmişdir. Müntəha adi hala görə bu cümlə “</w:t>
      </w:r>
      <w:r>
        <w:rPr>
          <w:rFonts w:ascii="Amiri" w:hAnsi="Amiri" w:eastAsia="Amiri" w:cs="Amiri"/>
          <w:color w:val="111111"/>
          <w:sz w:val="28"/>
          <w:sz w:val="28"/>
          <w:szCs w:val="28"/>
          <w:rtl w:val="true"/>
          <w:lang w:bidi="ar-SA"/>
        </w:rPr>
        <w:t>وَ أَنَا أَنْهَی عَنْهُمَا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ondan pozularaq atılmışdır.###### Təməttö həccinin qarşısının alınma səbəbiMümkündür ki, bir nəfər belə bir sual versin: Peyğəmbərdən (s sonra təməttö həccinin qarşısının alınma səbəbi nə idi? Bu hökmə qarşı çıxmada hansı hədəflər və məqsədlər var idi?)Sualın cavabını bu barədə “Səhiheyn” və başqa mötəbər sənədlərdə yazılmış mətinlərdən əldə etmək olar. Çünki bu sənədləri araşdırdıqda məlum olur ki, bu hökmə qarşı çıxmağın səbəbi, yalnız müsəlmanların Peyğəmbər (s vasitəsi ilə verilən hökmə tutulan iraddan başqa bir şey deyildir.)Əsası olmayan həmin məsələ onların zehnində fikirlərini qarışdırırdı: “</w:t>
      </w:r>
      <w:r>
        <w:rPr>
          <w:rFonts w:ascii="Amiri" w:hAnsi="Amiri" w:eastAsia="Amiri" w:cs="Amiri"/>
          <w:color w:val="111111"/>
          <w:sz w:val="28"/>
          <w:sz w:val="28"/>
          <w:szCs w:val="28"/>
          <w:rtl w:val="true"/>
          <w:lang w:bidi="ar-SA"/>
        </w:rPr>
        <w:t>اِنْطَلَقْنَا وَ مَذَاکِیرُنَا تَقْطُر</w:t>
      </w:r>
      <w:r>
        <w:rPr>
          <w:rFonts w:ascii="Amiri" w:hAnsi="Amiri" w:eastAsia="Amiri" w:cs="Amiri"/>
          <w:color w:val="111111"/>
          <w:sz w:val="28"/>
          <w:sz w:val="28"/>
          <w:szCs w:val="28"/>
          <w:lang w:bidi="ar-SA"/>
        </w:rPr>
        <w:t>” “</w:t>
      </w:r>
      <w:r>
        <w:rPr>
          <w:rFonts w:eastAsia="Times New Roman" w:cs="Times New Roman" w:ascii="Times New Roman" w:hAnsi="Times New Roman"/>
          <w:color w:val="111111"/>
          <w:sz w:val="28"/>
          <w:szCs w:val="28"/>
          <w:lang w:val="en-US"/>
        </w:rPr>
        <w:t>Alətlərimizdən məni süzülən halda”Həmin səbəblər, cahiliyyət dövründən zehndə qalan köhnə fikirlər hələ də onların beyinlərində idi. Bu da Peyğəmbərin (s qəzəblənməsinə və narahatçılığına səbəb oldu.)Bəli, həmin dəlillər və fikirlər Peyğəmbərdən (s sonra təməttö həccinin qarşısını almaqla Quranın açıq və aşkar hökmünün və cahiliyyət dövrünün adətləri ilə mübarizə aparan)səh:548</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Peyğəmbərin (s əmri qarşısında fikir yürütməyə səbəb oldu.)Bu məsələ “Səhihi-Müslim” kitabında və əhli-sünnənin başqa mötəbər kitablarında geniş şəkildə belə gəlmişdir:</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إِبْرَاهِم بْنِ مُوسَی، عَنْ أَبِی مُوسَی أَنَّهُ کَانَ باِلْمُتْعَةِ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رُوَیْدَکَ بِبَعضِ فِتْیَاکَ فَإِنَّکَ لاَ تَدْرِی مَا أَحْدَثَ أَمِیرُالْمُؤْمِنِینَ فِی النُسُکِ بَعْدُ حَتَّی لِقیَهُ بَعْدُ فَسَأَلُهُ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فَعَلَهُ وَ أَصْحَابُهُ وَ لَکِن کَرِهَتْ أَنْ یُظِلُّوا مُعرسینَ بِهِنَّ فِی الأَراکِ ثُمَّ یَرُوحُونَ فِی الْحَجِّ تَقْطُرُ رُؤُسهُم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Əbu Musadan nəql olunmuşdur ki; “O, həcc mütəsinə fətva verirdi. Bir kişi ona dedi: Belə fətvaların bəzisində tələsmə. Əmirəl-möminin Ömərin sonralar həcc əməllərində dəyişiklik etməsindən xəbərin yoxdurmu? Əbu Musa Ömərlə görüşdü və hadisəni ondan soruşdu. Ömər cavab verdi:“Bəli, Allahın Rəsulunun (s və onun səhabələrinin təməttö həccini yerinə yetirdiklərini bilirəm. Ancaq müsəlmanların ərak (ağac) altında öz xanımları ilə yaxınlıq etməsi xoşa gəlməzdir. Üst-başlarından qüsl suyu süzülən halda həcc əməllərini yerinə yetirməsi yaxşı deyil.”</w:t>
      </w:r>
      <w:r>
        <w:rPr>
          <w:rStyle w:val="FootnoteAnchor"/>
        </w:rPr>
        <w:footnoteReference w:id="869"/>
      </w:r>
      <w:r>
        <w:rPr>
          <w:rFonts w:eastAsia="Times New Roman" w:cs="Times New Roman" w:ascii="Times New Roman" w:hAnsi="Times New Roman"/>
          <w:color w:val="111111"/>
          <w:sz w:val="28"/>
          <w:szCs w:val="28"/>
          <w:lang w:val="en-US"/>
        </w:rPr>
        <w:t>)“Səhihi-Müslim” kitabını şərh edənlərdən biri kitabın vərəq altısında bu səbəblərin izahında belə deyir:“Xəlifənin bu sözü “</w:t>
      </w:r>
      <w:r>
        <w:rPr>
          <w:rFonts w:ascii="Amiri" w:hAnsi="Amiri" w:eastAsia="Amiri" w:cs="Amiri"/>
          <w:color w:val="111111"/>
          <w:sz w:val="28"/>
          <w:sz w:val="28"/>
          <w:szCs w:val="28"/>
          <w:rtl w:val="true"/>
          <w:lang w:bidi="ar-SA"/>
        </w:rPr>
        <w:t>تَقْطُرُ رُؤُسهُم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bəzi müsəlmanların Peyğəmbərin (s dövründə təməttö həcci vacib olarkən söylədikləri “</w:t>
      </w:r>
      <w:r>
        <w:rPr>
          <w:rFonts w:ascii="Amiri" w:hAnsi="Amiri" w:eastAsia="Amiri" w:cs="Amiri"/>
          <w:color w:val="111111"/>
          <w:sz w:val="28"/>
          <w:sz w:val="28"/>
          <w:szCs w:val="28"/>
          <w:rtl w:val="true"/>
          <w:lang w:bidi="ar-SA"/>
        </w:rPr>
        <w:t>فَنَأْتِی عَرَفَةَ تَقْطُرُ مَذَاکِیرُنَا الْمَنِیّ</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bu cümlələrdən gözəldir.” Sonra belə deyir: “Bu cümlədə xəlifə təməttö həccinin qarşısının alınmasının səbəbini söyləmişdir. Çünki “Zərqani”nin sözlərinə əsasən xəlifə Ömərin əqidəsinə görə hacı olan kəs, rahatlıq və)səh:549</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kef çəkməməlidir. Buna görə də hacıların ehramdan çıxıb öz xanımları ilə yaxınlıq etməsi və sonra isə Ərəfata tərəf gedib, həcc əməllərini yerinə yetirməsi onun xoşuna gəlmirdi.</w:t>
      </w:r>
      <w:r>
        <w:rPr>
          <w:rStyle w:val="FootnoteAnchor"/>
        </w:rPr>
        <w:footnoteReference w:id="870"/>
      </w:r>
      <w:r>
        <w:rPr>
          <w:rFonts w:eastAsia="Times New Roman" w:cs="Times New Roman" w:ascii="Times New Roman" w:hAnsi="Times New Roman"/>
          <w:color w:val="111111"/>
          <w:sz w:val="28"/>
          <w:szCs w:val="28"/>
          <w:lang w:val="en-US"/>
        </w:rPr>
        <w:t>)İmam “Sindi” “Sünəni-Nəsai”nin vərəq altısında xəlifənin sözlərinə izah gətirərək belə deyir: “Onun məqsədi budur ki, hacı olan kəs saçı dağılmış, qəmli və solğun halda olmalıdır. Təməttö həccində isə camaatın çoxu belə deyildir. Buna görə də Ömər bu həccin qarşısını aldı.”Hər halda əvvəldə işarə etdiyimiz kimi məntiq budur və məqsəd də birdir. Ancaq ibarətlər və ifadələr dəyişmişdir!Lakin bu nəzərlərin və dəlillərin cavabını Peyğəmbər (s özü buyurmuşdur: “</w:t>
      </w:r>
      <w:r>
        <w:rPr>
          <w:rFonts w:ascii="Amiri" w:hAnsi="Amiri" w:eastAsia="Amiri" w:cs="Amiri"/>
          <w:color w:val="111111"/>
          <w:sz w:val="28"/>
          <w:sz w:val="28"/>
          <w:szCs w:val="28"/>
          <w:rtl w:val="true"/>
          <w:lang w:bidi="ar-SA"/>
        </w:rPr>
        <w:t>أَنَ أَتْقَاکُم لله وَ أَصْدَقُکُمْ وَ أَبرّکُم</w:t>
      </w:r>
      <w:r>
        <w:rPr>
          <w:rFonts w:ascii="Amiri" w:hAnsi="Amiri" w:eastAsia="Amiri" w:cs="Amiri"/>
          <w:color w:val="111111"/>
          <w:sz w:val="28"/>
          <w:sz w:val="28"/>
          <w:szCs w:val="28"/>
          <w:lang w:bidi="ar-SA"/>
        </w:rPr>
        <w:t>” “</w:t>
      </w:r>
      <w:r>
        <w:rPr>
          <w:rFonts w:eastAsia="Times New Roman" w:cs="Times New Roman" w:ascii="Times New Roman" w:hAnsi="Times New Roman"/>
          <w:color w:val="111111"/>
          <w:sz w:val="28"/>
          <w:szCs w:val="28"/>
          <w:lang w:val="en-US"/>
        </w:rPr>
        <w:t>Mən Allahın qanunlarına sizdən daha çox təqvalı, daha yaxşı əməl edən və daha sədaqətliyəm”.)</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 وَمَن یَعْصِ اللَّهَ وَرَسُولَهُ فَقَدْ ضَلَّ ضَلَالًا مُّبِینًا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“Allah və Peyğəmbəri bir işi hökm etdiyi zaman heç bir mö’min kişiyə və qadına öz işlərində başqa yol seçmək (öz ixtiyarları ilə ayrı cür hərəkət etmək yaraşmaz. Allaha və Onun Peyğəmbərinə asi olan kəs, şübhəsiz ki, (haqq yoldan) açıq-aydın azmışdır!”</w:t>
      </w:r>
      <w:r>
        <w:rPr>
          <w:rStyle w:val="FootnoteAnchor"/>
        </w:rPr>
        <w:footnoteReference w:id="871"/>
      </w:r>
      <w:r>
        <w:rPr>
          <w:rFonts w:eastAsia="Times New Roman" w:cs="Times New Roman" w:ascii="Times New Roman" w:hAnsi="Times New Roman"/>
          <w:color w:val="111111"/>
          <w:sz w:val="28"/>
          <w:szCs w:val="28"/>
          <w:lang w:val="en-US"/>
        </w:rPr>
        <w:t>)###### Təməttö həcci Osmanın dövründəÜçüncü xəlifənin dövründə Əmirəl-möminin Əlinin (ə zəhməti və həmçinin bir çox müsəlmanların da Müaviyənin dövründə olan səyləri, təməəttö həcci İslam Peyğəmbərinin (s) zamanında olduğu kimi yenidən əvvəlki halına qayıtdı. Tədricən ikinci xəlifənin əmri yaddaşlardan silindi. Ömərin bu həccin qarşısını)səh:550</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almasına baxmayaraq, bununla belə əhli-sünnə fəqihləri təməttö həccinin caiz olduğu barədə fətva verdilər. Bir müddət qadağadan sonra onlar da bu həcci yerinə yetirməyə başladılar.İndisə “Səhiheyn” kitablarında və mötəbər sənədlərdə bu barədə işarə olunan rəvayətləri nəql edək:</w:t>
      </w:r>
      <w:r>
        <w:rPr>
          <w:rFonts w:ascii="Amiri" w:hAnsi="Amiri" w:eastAsia="Amiri" w:cs="Amiri"/>
          <w:color w:val="111111"/>
          <w:sz w:val="28"/>
          <w:sz w:val="28"/>
          <w:szCs w:val="28"/>
          <w:rtl w:val="true"/>
          <w:lang w:bidi="ar-SA"/>
        </w:rPr>
        <w:t>عَنْ مَرْوَانِ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عُثْمَان وَ عَلِیّاً وَ عُثْمَانُ یَنْهَی عَنِ الْمُتْعَةِ وَ أَنْ یَجْمَعَ بَیْنَهُمَا، فَلَمَّا رَأی عَلِیّ أَهلَّ بِهِمَا لَبَّی بِعُمْرَةِ وَ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کُنْتُ لَأَدْعُ سُنَّةَ النَّبِیّ لِقَوْلِ أَحَدِ</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Buxari və Müslim Mərvan ibn Həkəmdən belə nəql edirlər: “Osman ibn Əffanı təməttö həccini qadağan etdiyini gördüm. Amma eləki Əli ibn Əbi Talib (ə onun bu əməlini gördü, ömrə və təməttö həccini yerinə yetirmək üçün ehram bağladı və dedi: Mən heç vaxt Allahın qanununu və Peyğəmbərin (s) adətini bir nəfərin sözünə görə tərk etməyəcəm”.</w:t>
      </w:r>
      <w:r>
        <w:rPr>
          <w:rStyle w:val="FootnoteAnchor"/>
        </w:rPr>
        <w:footnoteReference w:id="872"/>
      </w:r>
      <w:r>
        <w:rPr>
          <w:rFonts w:eastAsia="Times New Roman" w:cs="Times New Roman" w:ascii="Times New Roman" w:hAnsi="Times New Roman"/>
          <w:color w:val="111111"/>
          <w:sz w:val="28"/>
          <w:szCs w:val="28"/>
          <w:lang w:val="en-US"/>
        </w:rPr>
        <w:t>)Yenə “Səhiheyn”də Osmanın Əmirəl-möminin Əli ilə ixtilafını Səid ibn Musəyyib belə açıqlayır:</w:t>
      </w:r>
      <w:r>
        <w:rPr>
          <w:rFonts w:ascii="Amiri" w:hAnsi="Amiri" w:eastAsia="Amiri" w:cs="Amiri"/>
          <w:color w:val="111111"/>
          <w:sz w:val="28"/>
          <w:sz w:val="28"/>
          <w:szCs w:val="28"/>
          <w:rtl w:val="true"/>
          <w:lang w:bidi="ar-SA"/>
        </w:rPr>
        <w:t>عَنْ سَعِیدِ بْنِ الْمُسَیِّب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عَلِیّ وَ عُثْمَانُ بِعَسفانَ فَکَانَ عُثْمَانُ یَنْهَی عَنِ الْمُتْعَةِ أَوْ الْعُمْرَةِ فَقَالَ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تُرِیدُ إِلَی أَمْر فَعله رَسُولُ اللهِ تَنْهَی عَنْه؟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لاَ أَسْتَطِعُ أِنْ أَدَعکَ فَلَمَّا أَنْ رَأْی عَلِیّ ذَلِکَ أَهْلّ بِهِمَا جَمِیعاً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“Əli ibn Əbi Talib (ə və Osman Əsfanda (Məkkə və Mədinə arasında yerləşən bir kənd) bir-biri ilə üzləşdilər. Osman mütənin və ya ömrənin qarşısını alırdı. Əli ibn Əbi Talib (ə) ona dedi: “Osman, sən Allahın və onun Rəsulunun əmrinin qarşısını almaqdan başqa bir şey bilmirsən?”)Osman dedi: Bizi öz başımıza burax. Əmirəl-möminin (ə buyurdu: “Səni öz başına buraxa bilmərəm.” Elə ki Əli (ə) vəziyyəti belə gördü özü ömrəyə və həccə ehram bağladı.”</w:t>
      </w:r>
      <w:r>
        <w:rPr>
          <w:rStyle w:val="FootnoteAnchor"/>
        </w:rPr>
        <w:footnoteReference w:id="873"/>
      </w:r>
      <w:r>
        <w:rPr>
          <w:rFonts w:eastAsia="Times New Roman" w:cs="Times New Roman" w:ascii="Times New Roman" w:hAnsi="Times New Roman"/>
          <w:color w:val="111111"/>
          <w:sz w:val="28"/>
          <w:szCs w:val="28"/>
          <w:lang w:val="en-US"/>
        </w:rPr>
        <w:t>)səh:551</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Müslim yuxarıdakı hədisi Abdullah ibn Şəqiqdən də nəql etmişdir. Bu cümlə də o rəvayətdə vardır: " </w:t>
      </w:r>
      <w:r>
        <w:rPr>
          <w:rFonts w:ascii="Amiri" w:hAnsi="Amiri" w:eastAsia="Amiri" w:cs="Amiri"/>
          <w:color w:val="111111"/>
          <w:sz w:val="28"/>
          <w:sz w:val="28"/>
          <w:szCs w:val="28"/>
          <w:rtl w:val="true"/>
          <w:lang w:bidi="ar-SA"/>
        </w:rPr>
        <w:t>فَقَالَ عُثْمَانُ لِعَلِیّ کَلِمَةً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Osman bu mövzuda Əliyə acıqlandı”.Səid ibn Musəyyib “Sünəni-Nəsai” kitabında bu ixtilafı belə nəql edir: “Əli (ə Osmana qarşı çıxdıqdan sonra dedi:)</w:t>
      </w:r>
      <w:r>
        <w:rPr>
          <w:rFonts w:ascii="Amiri" w:hAnsi="Amiri" w:eastAsia="Amiri" w:cs="Amiri"/>
          <w:color w:val="111111"/>
          <w:sz w:val="28"/>
          <w:sz w:val="28"/>
          <w:szCs w:val="28"/>
          <w:rtl w:val="true"/>
          <w:lang w:bidi="ar-SA"/>
        </w:rPr>
        <w:t>إِذَ رَأَیْتُمُوهُ قَدْ ارْتَحَلَ فَارْتَحِلُوا فلبی علی وَأَصْحَابِهِ بالْعُمْرَةِ</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Eləki gördünüz Osman hərəkət edir siz də hərəkət edin. Bu vaxt özü və tərəfdarları ömrə üçün ehram bağladılar.”İmam Sindi “</w:t>
      </w:r>
      <w:r>
        <w:rPr>
          <w:rFonts w:ascii="Amiri" w:hAnsi="Amiri" w:eastAsia="Amiri" w:cs="Amiri"/>
          <w:color w:val="111111"/>
          <w:sz w:val="28"/>
          <w:sz w:val="28"/>
          <w:szCs w:val="28"/>
          <w:rtl w:val="true"/>
          <w:lang w:bidi="ar-SA"/>
        </w:rPr>
        <w:t>إِذَ رَأَیْتُمُوه</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cümləsinin şərhində deyir: “Əlinin (ə məqsədi bu idi ki, siz də onun yanında hərəkət edin. Ancaq ömrə üçün ehram bağlayın ki, o, sizin Peyğəmbərin (s) sünnəsini onun sözündən üstün tutduğunuzu görsün və bilsin ki, Allah qanununun və Peyğəmbər (s) əmrinin qarşısında ona itaət etmək olmaz.”</w:t>
      </w:r>
      <w:r>
        <w:rPr>
          <w:rStyle w:val="FootnoteAnchor"/>
        </w:rPr>
        <w:footnoteReference w:id="874"/>
      </w:r>
      <w:r>
        <w:rPr>
          <w:rFonts w:eastAsia="Times New Roman" w:cs="Times New Roman" w:ascii="Times New Roman" w:hAnsi="Times New Roman"/>
          <w:color w:val="111111"/>
          <w:sz w:val="28"/>
          <w:szCs w:val="28"/>
          <w:lang w:val="en-US"/>
        </w:rPr>
        <w:t>)Diqqət: Bildiyimiz kimi baş vermiş hadisələrin çoxu hədis və tarix kitablarında öz həqiqətini itirmişlər. Təhrif və siyasət əli onların üzərinə məxfi pərdələr çəkmişdir. Bu hadisələrin hər mövzusunda bizə gəlib çatan məlumat çox azdır.“Səhiheyn”də qeyd olunan təməttö həcci barədə Əmirəl-möminin Əli (ə ilə Osmanın arasında olan bu ixtilaf, belə həqiqətlərdən biridir. Ancaq bu hadisəyə çox az işarə olunmuşdur. Şübhəsiz ki, bu ixtilaf bu sadəlikdə deyildir. Əbu Əmr ibn Əbdul Birrin öz kitabında Abdullah Zübeyrdən nəql etdiyi hədisdən məlum olur ki, ixtilafın və Osmanın inkar etməsi o qədər şiddətli olmuşdur ki, Əlinin (ə) qətli ilə nəticələnə bilərdi.)səh:552</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İbn Zubeyr bu barədə belə deyir:“Allah and olsun ki, mən Cohfədə idim. Şam camaatının bir çoxu o cümlədən Həbib ibn Mülümei Fəhri də Osmanın yanında idilər. Osman söhbətə başladı. Təməttö həcci barədə söhbət etdi və dedi: Həcc əməllərini haram aylarında tamamlayın. Ömrə əməllərindən də ayrılın. Yaxşı olar ki, ömrə əməllərini təxirə salasınız və Allahın evini iki dəfə ziyarət edəsiniz. Çünki Allah xeyrə bərəkət vermişdir.”İbn Zubeyr deyir: Əli (ə Osmanın cavabında dedi: Sənin fikrin budur ki, Allah kitabında bəndələrinə verdiyi icazəsini çətinləşdirəsən? və Peyğəmbərin (s) uzaq yerlərdən gələnlər üçün buyurduğu qanuna əməl etməkdən çəkindirəsən? Bu vaxt Əli (ə) özü ömrə üçün ehram bağladı.)Sonra Osman camaata üz tutub dedi: Mən ömrənin qarşısını aldımmı? Mən bu əməli sizə qadağan etməmişəm. Söylədiyim bir nəzərdir ki onu açıqladım. Hər kim istəyirsə əməl etsin və hər kim istəmirsə onu tərk eləsin.”İbn Zubeyr əlavə edir: “Şam əhlindən olan bir kişinin sözünü heç vaxt unutmaram. O Həbib ibn Müsliməyə dedi: Bu kişiyə (Əli ibn Əbi Talib bir bax, əmirəl-mömininə (Osmana) necə də qarşı çıxır? Allaha and olsun əgər Osman əmr versəydi başını bədənindən ayırardım. İbn Zübeyr deyir: Həbib öz əli ilə onun sinəsinə bir yumruq vurdu və dedi: Sakit ol! Peyğəmbərin (s) səhabələri bir-birilərinə etdikləri etirazı başqalarından yaxşı bilirlər.”)</w:t>
      </w:r>
      <w:r>
        <w:rPr>
          <w:rFonts w:ascii="Amiri" w:hAnsi="Amiri" w:eastAsia="Amiri" w:cs="Amiri"/>
          <w:color w:val="111111"/>
          <w:sz w:val="28"/>
          <w:sz w:val="28"/>
          <w:szCs w:val="28"/>
          <w:rtl w:val="true"/>
          <w:lang w:bidi="ar-SA"/>
        </w:rPr>
        <w:t>فَإِِنَّ أَصْحَابَ رَسُولُ اللهِ أَعْلَمُ بِمَا یَخْتَلِفُونَ</w:t>
      </w:r>
      <w:r>
        <w:rPr>
          <w:rFonts w:eastAsia="Amiri" w:cs="Amiri" w:ascii="Amiri" w:hAnsi="Amiri"/>
          <w:color w:val="111111"/>
          <w:sz w:val="28"/>
          <w:szCs w:val="28"/>
          <w:lang w:bidi="ar-SA"/>
        </w:rPr>
        <w:t xml:space="preserve">... </w:t>
      </w:r>
      <w:r>
        <w:rPr>
          <w:rStyle w:val="FootnoteAnchor"/>
        </w:rPr>
        <w:footnoteReference w:id="875"/>
      </w:r>
      <w:r>
        <w:rPr>
          <w:rFonts w:eastAsia="Times New Roman" w:cs="Times New Roman" w:ascii="Times New Roman" w:hAnsi="Times New Roman"/>
          <w:color w:val="111111"/>
          <w:sz w:val="28"/>
          <w:szCs w:val="28"/>
          <w:lang w:val="en-US"/>
        </w:rPr>
        <w:t>)###### Təməttö həcci Müaviyənin dövründəÖtən səhifələrimizdə İbn Abbasla İbn Zübeyrin “İki mütə” barəsində olan ixtilaflarını və bu mövzuda Cabirin Abbasınsəh:553</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tərəfini saxlaması barədə söhbət etdik. Cabirin həcc mütəsini və kəbin mütəsini müdafiə etməsi nəinki bu yerdə əksinə bir çox başqa yerlərdə də nəql olunmuşdur. O hakimiyyətdə olan xəlifələr tərəfindən hədis söyləməyə qadağa qoyulan qorxulu bir zamanda aşkar şəkildə bu mövzunu açıqlamış və işin həqiqətindən müsəlmanları agah etmişdir.</w:t>
      </w:r>
      <w:r>
        <w:rPr>
          <w:rStyle w:val="FootnoteAnchor"/>
        </w:rPr>
        <w:footnoteReference w:id="876"/>
      </w:r>
      <w:r>
        <w:rPr>
          <w:rFonts w:eastAsia="Times New Roman" w:cs="Times New Roman" w:ascii="Times New Roman" w:hAnsi="Times New Roman"/>
          <w:color w:val="111111"/>
          <w:sz w:val="28"/>
          <w:szCs w:val="28"/>
          <w:lang w:val="en-US"/>
        </w:rPr>
        <w:t>)Hədislər üzərində araşdırmalar bunu göstərir ki, Müaviyənin dövründə də təməttö həcci barədə olan çəkişmələr və ixtilaflar hələ də davam etmişdir. Müaviyə də çalışırdı ki, bu mövzuda ikinci və üçüncü xəlifənin qoyduğu bu bidət qorunub saxlanılsın. Ancaq bir çox müsəlmanlar onların bu adətinə qarşı çıxdılar və Müaviyənin bu əmrinə tabe olmaq istəmirdilər.Sünəni-Nəsaidə belə gəlmişdir:</w:t>
      </w:r>
      <w:r>
        <w:rPr>
          <w:rFonts w:ascii="Amiri" w:hAnsi="Amiri" w:eastAsia="Amiri" w:cs="Amiri"/>
          <w:color w:val="111111"/>
          <w:sz w:val="28"/>
          <w:sz w:val="28"/>
          <w:szCs w:val="28"/>
          <w:rtl w:val="true"/>
          <w:lang w:bidi="ar-SA"/>
        </w:rPr>
        <w:t>عَنْ ابْنِ شَهَاب عَنْ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حَدَّثَهُ أَنَّهُ سَمِعَ سَعْدُ بْنُ أَبِی وَقَّاصِ وَالضَحَّاکِ بْنِ قِیْسِ عَامَ حَجِّ مُعَاوِیَةَ بْنَ أَبِی سُفْیَانَ وَ هُمَا یَذْکُرَانِ التمتّع بِالْعُمْرَةِ إِلَی الْحَجِّ فَقَالَ الضحَّاکُ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یُصْنَعُ ذَلِکَ إِلاَّ من جَهْلِ أَمْرِ اللهِ تَعَالَی،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قُلْتَ یاَبْنَ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الضحَّاک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عُمَرَ بْنَ الْخَطَّابَ نَهَی 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صَنَعَهَا رَسُولُ اللهِ وَ صَنَعْنَا مَعَهُ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“Müaviyə ibni Əbi Süfyan həcc səfərinə çıxdığı ildə Səd ibn Əbi Vəqqas və Zəhhak ibn Qeys (hər ikisi tanınmış müsəlmanlardan idi arasında söz-söhbət və ixtilaf baş verdi. Zəhhak deyirdi: Təməttö həccini ancaq Allahın hökmünü bilməyənlər yerinə yetirər. Səd Zəhhakın cavabında dedi: Nə pis söz söyləyirsən?! Zəhhak dedi: Bəyəm Ömər ibn Xəttab təməttö həccinı qadağan etməyib? Səd dedi: Düzdür, ancaq Allahın Rəsulu (s) bunu yerinə yetirmişdir və biz də onun hüzürunda ona əməl etmişdir.”</w:t>
      </w:r>
      <w:r>
        <w:rPr>
          <w:rStyle w:val="FootnoteAnchor"/>
        </w:rPr>
        <w:footnoteReference w:id="877"/>
      </w:r>
      <w:r>
        <w:rPr>
          <w:rFonts w:eastAsia="Times New Roman" w:cs="Times New Roman" w:ascii="Times New Roman" w:hAnsi="Times New Roman"/>
          <w:color w:val="111111"/>
          <w:sz w:val="28"/>
          <w:szCs w:val="28"/>
          <w:lang w:val="en-US"/>
        </w:rPr>
        <w:t>)səh:554</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“Səhihi-Müslim” və “Müsnədi-Əhməd” kitablarında belə...SƏHİHİ-MÜSLİM VƏ MÜSNƏDİ-ƏHMƏD KİTABLARINDA BELƏ NƏQL OLUNMUŞDUR Kİ;</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سُلَیْمَانٍ حَدَّثَنِی غنیم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سَعْدِبْنِ أَبِی وَقَّاص عَنِ الْمُتْعَةِ؟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فَعَلْنَاهَا وَ هَذَا کَافِرٌ بالْعَرْشِ یَعْنِی مُعَاوِیَةَ</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“Səd deyirdi: Biz təməttö həccini o vaxt yerinə yetirirdik ki, Müaviyə hələ Allahın ərşinə küfr edirdi.”</w:t>
      </w:r>
      <w:r>
        <w:rPr>
          <w:rStyle w:val="FootnoteAnchor"/>
        </w:rPr>
        <w:footnoteReference w:id="878"/>
      </w:r>
      <w:r>
        <w:rPr>
          <w:rFonts w:eastAsia="Times New Roman" w:cs="Times New Roman" w:ascii="Times New Roman" w:hAnsi="Times New Roman"/>
          <w:color w:val="111111"/>
          <w:sz w:val="28"/>
          <w:szCs w:val="28"/>
          <w:lang w:val="en-US"/>
        </w:rPr>
        <w:t>)Bu iki məsələdən məlum olur ki, təməttö məsələsi barədə olan ixtilaflar və dedi-qodular Müaviyənin dövründə də var idi. Yoxsa, iki müsəlmanın ixtilaf etdiyi mövzunu müəyyən bir ilə bağlamaları və yaxud təməttö həcci məsələsini Müaviyənin kafir olduğu zamanla əlaqələndirilməsinin nəmənası vardır.###### 6. Mütə və ya müvəqqəti evlənmək###### İşarə“Səhiheyn” kitablarındakı hədislərin məzmununa əsasən ikinci xəlifənin vasitəsi ilə dəyişdirilmiş hökmlərdən biri də nigah mütəsidir (müvəqqəti kəbindir. Nə qədər ki, əhli-sünnə məzhəbinin arasında bu mövzu (xəlifə Ömərin əmrinə əsasən) qadağan olmaqdadır və bəzən də şiə məzhəbinə onlar tərəfindən iradlar olunur və bu yolla şiələrə iftiralar atılır lazım bilirik ki, bu mövzunu beş hissədə araşdıraq.)###### Mütə nədir?Mütə və müvqqəti evlənmək yəni, bir kişi bir qadınla müəyyən olunmuş müddətə kimi və müəyyən edilmiş mehriyyədə evlənməsi deməkdir. Ancaq şəri cəhətdən onların evlənməsində heç bir maneə (daimi evlənmə kimi olmamalıdır. Həmin)səh:555</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müddət sona çatdıqda talaqa ehtiyac olmadan kişi və qadın bir-birilərindən ayrılırlar.Bucür evlilikdə, müddət qurtarmazdan əvvəl ər öz xanımından ayrılmaq istəsə bu haqqa malikdir. Yerdə qalan müddəti də ona bağışlaya bilər.Belə evliliyin hökmləri daimi evlilikdə olan bir çox hökmlərlə eyni və bəzi hökmlərlə isə fərqlidir.###### Ortaq hökmlərMüvəqqəti evlilik daimi evliliklə aşağıdakı hökmlərdə eynidir:1. İcab və qəbulun lazım olması; (Yəni qadın oxumalıdır kişi isə qəbul etməlidir;)2. Əcr və mehriyyənin vacib olması;3. Müvəqqəti evlilikdə də daimi evlilikdə olduğu kimi ayrılan zamanı qadınla kişi, əgər yaxınlıq ediblərsə və qadın yaisə olmasa iddə saxlamalıdır. İntəhası belə evlilikdə qadınların iddəsi iki heyz görüncə ya qırx beş gündür.4. Belə evlilikdə vəfat iddəsi daimi evlilikdə olduğu kimi dörd aydır.5. Müvəqqəti evlilikdə hamilə qadınların iddəsi daimi evlilik kimidir. Əgər əri ölərsə iddəsi “əbədul-əcələyn”</w:t>
      </w:r>
      <w:r>
        <w:rPr>
          <w:rStyle w:val="FootnoteAnchor"/>
        </w:rPr>
        <w:footnoteReference w:id="879"/>
      </w:r>
      <w:r>
        <w:rPr>
          <w:rFonts w:eastAsia="Times New Roman" w:cs="Times New Roman" w:ascii="Times New Roman" w:hAnsi="Times New Roman"/>
          <w:color w:val="111111"/>
          <w:sz w:val="28"/>
          <w:szCs w:val="28"/>
          <w:lang w:val="en-US"/>
        </w:rPr>
        <w:t>-dir. Ayrılarlarsa iddəsi uşağın dünyaya gəlməsi ilə qurtarır.)6. Belə evlilikdən dünyaya gələn övladların daimi evlilikdə dünyaya gələn övladlarla irs və başqa hökmlər baxımından heç bir fərqləri və üstünlüyü yoxdur.səh:556</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7. Mütədə damad olmaq daimi əqddəki kimidir. Mütə vasitəsi ilə qadının anası və qızı kişiyə əbədi haramdır. Həmçinin bir qadınla evləndiyi halda onun bacısı ilə evlənə bilməz.8. Mütədə də daimi əqddə olduğu kimi xüsusi yerlərdə məsələn: adət günlərində, Ramazan ayı günlərində və s... qadınla yaxınlıq etmək haramdır.###### Fərqli xüsusiyyətlərMüvəqqəti kəbinlə daimi kəbin arasında olan fərqlər aşağıda xülasələşdirilmişdir:1. Müvəqqəti evlilikdə müddət müəyyən olunmalıdır. Ancaq daimi əqddə isə müddət yoxdur;2. Müvəqqəti evlilikdə əgər irs aparmaq məsələsi əqddə qeyd olunmayıbsa, qadınla kişinin öz arasında irs aparmaq yoxdur; Bu barədə nəzər ixtilafı vardır. Ancaq qadın əqd vaxtı öz əcrini daimi bir qadının apardığı irsindən çox yuxarı deyə bilər.3. Müvəqqəti evlilikdə mehriyyəni əqd zamanı oxumaq lazımdır. Ancaq daimi əqddə lazım deyildir;4. Müvəqqəti evlilikdə qadınlar əqd zamanı nəfəqə şərti qoymasalar, nəfəqə tələb edə bilməzlər;5. Daimi evlilikdə dörd qadından artıq qadın bir yerdə və bir zamanda sahib çıxmaq olmaz. Lakin müvəqqəti evlilikdə isə belə məhdudiyyət yoxdur;</w:t>
      </w:r>
      <w:r>
        <w:rPr>
          <w:rStyle w:val="FootnoteAnchor"/>
        </w:rPr>
        <w:footnoteReference w:id="880"/>
      </w:r>
      <w:r>
        <w:rPr>
          <w:rFonts w:eastAsia="Times New Roman" w:cs="Times New Roman" w:ascii="Times New Roman" w:hAnsi="Times New Roman"/>
          <w:color w:val="111111"/>
          <w:sz w:val="28"/>
          <w:szCs w:val="28"/>
          <w:lang w:val="en-US"/>
        </w:rPr>
        <w:t>)###### İslamda mütənin qanuni olmasıİslam dinində belə evliliyin əsasının qoyulması barədə məzhəbindən aslı olmayaraq bütün şiə və sünni müsəlmanların nəzərləri eynidir. Bu, Quranı-Kərimin ayəsi və Peyğəmbərin (s sünnəsi əsasında sübuta yetirilmişdir.)Amma o ki qaldı müsəlmanların birliyinə: Bütünsəh:557</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müsəlmanların müxtəlif əqidə və ayrı-ayrı səliqələrə malik olmasına baxmayaraq, Allah-Təala tərəfindən Peyğəmbər (s vasitəsi ilə müvəqqəti evliliyin qanun kimi tanınması barədə nəzər fikirləri eynidir. Bu hökmün şəriət tərəfindən təsdiq olunması o qədər açıq və aşkardır ki, alimlər arasında mütə hökmü dinin zəruri məsələlərindən biri kimi sayıldığını iddia etmək olar. Bunu bilən hər bir müsəlman bu mövzunu inkar etməmişdir.)Fəxri Razi bu barədə deyir: İslamın bütün alimləri müvəqqəti kəbinin İslam dinində mübah olması barədə eyni fikirdədirlər. Lakin ixtilaf burasındadır ki, görəsən bucür evlilik sonradan nəsx olunmuşdur, yoxsa yox? Bir qrupu bu qanunun qüvvədən düşdüyünü (nəsx olduğunu, bir qrupu isə hələ bu qanunun qüvvədə qaldığını söyləyirlər.</w:t>
      </w:r>
      <w:r>
        <w:rPr>
          <w:rStyle w:val="FootnoteAnchor"/>
        </w:rPr>
        <w:footnoteReference w:id="881"/>
      </w:r>
      <w:r>
        <w:rPr>
          <w:rFonts w:eastAsia="Times New Roman" w:cs="Times New Roman" w:ascii="Times New Roman" w:hAnsi="Times New Roman"/>
          <w:color w:val="111111"/>
          <w:sz w:val="28"/>
          <w:szCs w:val="28"/>
          <w:lang w:val="en-US"/>
        </w:rPr>
        <w:t>)Quran bu barədə nə deyir:</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_İstifadə (müt’ə etdiyiniz qadınların muzdlarını lazımi (müəyyən olunmuş) qaydada verin!” _</w:t>
      </w:r>
      <w:r>
        <w:rPr>
          <w:rStyle w:val="FootnoteAnchor"/>
        </w:rPr>
        <w:footnoteReference w:id="882"/>
      </w:r>
      <w:r>
        <w:rPr>
          <w:rFonts w:eastAsia="Times New Roman" w:cs="Times New Roman" w:ascii="Times New Roman" w:hAnsi="Times New Roman"/>
          <w:color w:val="111111"/>
          <w:sz w:val="28"/>
          <w:szCs w:val="28"/>
          <w:lang w:val="en-US"/>
        </w:rPr>
        <w:t>)Bir çox əhli-sünnə təfsirçilərinin nəzərinə görə və bütün şiə müfəssirlərinin fikrincə bu ayə müvəqqəti evliliyə aiddir. “Muzdlarını lazımi (müəyyən olunmuş qaydada verin” cümləsindən məqsəd mütə əqdində mehriyyəni (muzd və ücrəti) ödəməkdir.)Hətta bir çox Quran qariləri, o cümlədən: Əbi ibn Kəəb, İbn Abbas, Səid ibn Cubeyr və başqaları bu ayəni belə oxumuşlar:</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فَمَا اسْتَمْتَعْتُم بِهِ مِنْهُنَّ إِلَی أَجَلٍ</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Onlar müvəqqəti əqdin şərtlərindən biri sayılan “müddət” və “əcəli” ayənin hissəsi saymışlar.səh:558</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Bu nəzəriyyəni Təbəri öz təfsirində qeyd etmişdir. Zəməxşəri “Kəşşaf” adlı təfsirində İbn Abbasdan və Fəxri Razi isə Ubəy ibn Kəəbdən nəql etmişlər.</w:t>
      </w:r>
      <w:r>
        <w:rPr>
          <w:rStyle w:val="FootnoteAnchor"/>
        </w:rPr>
        <w:footnoteReference w:id="883"/>
      </w:r>
      <w:r>
        <w:rPr>
          <w:rFonts w:eastAsia="Times New Roman" w:cs="Times New Roman" w:ascii="Times New Roman" w:hAnsi="Times New Roman"/>
          <w:color w:val="111111"/>
          <w:sz w:val="28"/>
          <w:szCs w:val="28"/>
          <w:lang w:val="en-US"/>
        </w:rPr>
        <w:t>)Təbərinin nəqlinə görə, İslam dövrünün əvvəlində təfsir alimlərindən sayılan Mücahid də bu ayənin mütə barəsində nazil olduğunu təsdiq etmişdir.“Nisa” surənin ayələri də bu nəzəriyyənin şahididir və təfsirçilərdən, alimlərdən sayılan bu qrupun sözlərini təsdiqləyir. Çünki Allah-Təala “Nisa” surəsinin əvvəlində daimi evlililyin hökmünü çox aydın şəkildə açıqlamışdır və buyurmuşdur ki;</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فَانکِحُواْ مَا طَابَ لَکُم مِّنَ النِّسَاء مَثْنَی وَثُلاَثَ وَرُبَاعَ فَإِنْ خِفْتُمْ أَلاَّ تَعْدِلُواْ فَوَاحِدَةً أَوْ مَا مَلَکَتْ أَیْمَانُکُمْ ذَلِکَ أَدْنَی أَلاَّ تَعُولُواْ</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وَآتُواْ النَّسَاء صَدُقَاتِهِنَّ نِحْلَةً فَإِن طِبْنَ لَکُمْ عَن شَیْءٍ مِّنْهُ نَفْسًا فَکُلُوهُ هَنِیئًا مَّرِیئًا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_ Sizə halal olan (bəyəndiyiniz başqa qadınlardan iki, üç və dörd nəfərlə nikah bağlayın! Əgər (onlarla da) ədalətlə dolanmağa əmin deyilsinizsə, o halda təkcə bir nəfər (azad) qadın və ya sahib olduğunuz kənizlə evlənin (yaxud: o halda təkcə bir nəfər azad qadınla evlənin və ya əlinizin altında olan kənizlərlə kifayətlənin). Bu, ədalətli olmağa (ədalətdən kənara çıxmamağa) daha yaxındır.” “Qadınlarınızın mehrlərini könül xoşluğuyla)verin! Əgər onlar qəlbən, öz razılıqları ilə bundan sizə bir şeybağışlasalar, onu halal olaraq, nuşcanlıqla yeyin!” _</w:t>
      </w:r>
      <w:r>
        <w:rPr>
          <w:rStyle w:val="FootnoteAnchor"/>
        </w:rPr>
        <w:footnoteReference w:id="884"/>
      </w:r>
      <w:r>
        <w:rPr>
          <w:rFonts w:eastAsia="Times New Roman" w:cs="Times New Roman" w:ascii="Times New Roman" w:hAnsi="Times New Roman"/>
          <w:color w:val="111111"/>
          <w:sz w:val="28"/>
          <w:szCs w:val="28"/>
          <w:lang w:val="en-US"/>
        </w:rPr>
        <w:t>)Əgər bəhs etdiyimiz ayə (“istimta” ayəsi də, daimi evlənməyə aid olarsa, bu o deməkdir ki, bir hökm bir surədə iki dəfə faydası olmadan təkrar olmuşdur. Halbuki bu üslub Quranın bəlağəti ilə uyğun deyildir.)səh:559</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Amma əgər bəhs etdiyimiz ayə mütəyə aid olsa, onda yeni və müstəqil bir mənanı ifadə edib heç bir irada və təkrara yol qalmayacaqdır.Başqa ibarətlə söyləsək, “Nisa” surəsinə diqqət yetirdikdə görürük ki, bu surədə evlənilməsi haram olan qadınların bütün sinifləri açıqlanmışdır. Həmçinin qadınların halal olması yolunu da sıra ilə belə bəyan etmişdir:1. Azad qadınlarla daimi əqd bağlamaqla;2. Milki yəmin; (Əlinizin altında olan;)3. Kənizlərlə evlənməklə;4. Müvəqqəti evlənməklə;Daimi və “mələkul əyman”la evlənməyin hökmünü bu surənin üçüncü ayəsində belə oxuyuruq:</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فَانکِحُواْ مَا طَابَ لَکُم مِّنَ النِّسَاء مَثْنَی وَثُلاَثَ وَرُبَاعَ فَإِنْ خِفْتُمْ أَلاَّ تَعْدِلُواْ فَوَاحِدَةً أَوْ مَا مَلَکَتْ أَیْمَانُکُمْ ذَلِکَ أَدْنَی أَلاَّ تَعُولُواْ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_Sizə halal olan (bəyəndiyiniz başqa qadınlardan iki, üç və dörd nəfərlə nikah bağlayın! Əgər (onlarla da) ədalətlə dolanmağa əmin deyilsinizsə, o halda təkcə bir nəfər (azad) qadın və ya sahib olduğunuz kənizlə evlənin (yaxud: o halda təkcə bir nəfər azad qadınla evlənin və ya əlinizin altında olan kənizlərlə kifayətlənin). Bu, ədalətli olmağa (ədalətdən kənara)çıxmamağa daha yaxındır.” _</w:t>
      </w:r>
      <w:r>
        <w:rPr>
          <w:rStyle w:val="FootnoteAnchor"/>
        </w:rPr>
        <w:footnoteReference w:id="885"/>
      </w:r>
      <w:r>
        <w:rPr>
          <w:rFonts w:eastAsia="Times New Roman" w:cs="Times New Roman" w:ascii="Times New Roman" w:hAnsi="Times New Roman"/>
          <w:color w:val="111111"/>
          <w:sz w:val="28"/>
          <w:szCs w:val="28"/>
          <w:lang w:val="en-US"/>
        </w:rPr>
        <w:t>)Kənizlərlə və azad olmayan qadınlarla evlənməyin hökmünü də həmin surənin iyirmi beşinci ayəsində belə oxuyuruq:</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وَمَن لَّمْ یَسْتَطِعْ مِنکُمْ طَوْلاً أَن یَنکِحَ الْمُحْصَنَاتِ الْمُؤْمِنَاتِ فَمِن مِّا مَلَکَتْ أَیْمَانُکُم مِّن فَتَیَاتِکُمُ الْمُؤْمِنَاتِ</w:t>
      </w:r>
      <w:r>
        <w:rPr>
          <w:rFonts w:eastAsia="Amiri" w:cs="Amiri" w:ascii="Amiri" w:hAnsi="Amiri"/>
          <w:color w:val="111111"/>
          <w:sz w:val="28"/>
          <w:szCs w:val="28"/>
          <w:lang w:bidi="ar-SA"/>
        </w:rPr>
        <w:t>}</w:t>
      </w:r>
      <w:r>
        <w:rPr>
          <w:rFonts w:eastAsia="Times New Roman" w:cs="Times New Roman" w:ascii="Times New Roman" w:hAnsi="Times New Roman"/>
          <w:i/>
          <w:iCs/>
          <w:color w:val="111111"/>
          <w:sz w:val="28"/>
          <w:szCs w:val="28"/>
          <w:lang w:val="en-US"/>
        </w:rPr>
        <w:t>İçinizdən azad mö’min qadınlarla evlənməyə maddi imkanı olmayanlar sahib olduğunuz (əllərinizin altında olan</w:t>
      </w:r>
      <w:r>
        <w:rPr>
          <w:rFonts w:eastAsia="Times New Roman" w:cs="Times New Roman" w:ascii="Times New Roman" w:hAnsi="Times New Roman"/>
          <w:color w:val="111111"/>
          <w:sz w:val="28"/>
          <w:szCs w:val="28"/>
          <w:lang w:val="en-US"/>
        </w:rPr>
        <w:t>)səh:560</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mö’min (cavan, iffətli cariyələrdən (kənizlərdən) alsınlar.” _</w:t>
      </w:r>
      <w:r>
        <w:rPr>
          <w:rStyle w:val="FootnoteAnchor"/>
        </w:rPr>
        <w:footnoteReference w:id="886"/>
      </w:r>
      <w:r>
        <w:rPr>
          <w:rFonts w:eastAsia="Times New Roman" w:cs="Times New Roman" w:ascii="Times New Roman" w:hAnsi="Times New Roman"/>
          <w:color w:val="111111"/>
          <w:sz w:val="28"/>
          <w:szCs w:val="28"/>
          <w:lang w:val="en-US"/>
        </w:rPr>
        <w:t>)Bəhs olunan ayənin dördüncü sinfinə aid olan müvəqqəti evlənmək və mütədir:</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_İstifadə (müt’ə etdiyiniz qadınların muzdlarını lazımi (müəyyən olunmuş) qaydada verin!” _</w:t>
      </w:r>
      <w:r>
        <w:rPr>
          <w:rStyle w:val="FootnoteAnchor"/>
        </w:rPr>
        <w:footnoteReference w:id="887"/>
      </w:r>
      <w:r>
        <w:rPr>
          <w:rFonts w:eastAsia="Times New Roman" w:cs="Times New Roman" w:ascii="Times New Roman" w:hAnsi="Times New Roman"/>
          <w:color w:val="111111"/>
          <w:sz w:val="28"/>
          <w:szCs w:val="28"/>
          <w:lang w:val="en-US"/>
        </w:rPr>
        <w:t>)Sünnə və hədislər bu barədə nə deyir: Müvəqqəti evliliyin şəriət tərəfindən bir qanun olması barədə əhli-sünnə və şiə məzhəblərindən bir çox hədislər nəql olunmuşdur.Buxari və Müslim də Sələməti ibni Əkvədən, Cabir ibn Abdullahdan, Abdullah ibn Məsuddan, İbn Abbasdan, Səburəti bni Məbəddən, Əbu Zər Qəffaridən, İmran ibn Həsindən, Əkvə ibn Abdullah Əsləmidən bir çox hədislər nəql etmişlər. Bu hədislərin hamısı bu evliliyin şəriət hökmlərindən biri kimi sayıldığını söyləyirlər.Bu barədə söylənilən hədislərin hamısını nəql etmək kitabımızın səbki ilə gəlmir. Çünki bu barədə bütün hədisləri qeyd etmək üçün ayrıca bir kitaba ehtiyac vardır. Buna görə də bu barədə “Səhiheyn”dən bir neçə hədisi gətirməklə kifayətlənirik:1.</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الحَسَنُ بْنُ مُحَمَّد یُحَدِّثُ عَنْ جَابِرِ بْنِ عَبْدُاللهِ وَ سَلْمَةِ بْنِ الأَکْوَعْ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عَلَیْنَا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قَدْ أَذِنَ لَکُم أَنْ تَسْتَمْتِعُوا یَعْنِی مُتْعَةَ النِّسَاءِ</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Müslim öz “Səhih” adlı kitabında Səlməti bni Əkvdən və Cabir ibn Abdullah Ənsaridən belə nəql edir ki, “Peyğəmbərin (s spzlərini çatdıran bizim yanımıza gəldi və elan etdi ki, Rəsuli-Əkrəm (s) sizə mütə etməyi icazə verdi. Yəni qadınlarla müvəqqəti evlənin.”</w:t>
      </w:r>
      <w:r>
        <w:rPr>
          <w:rStyle w:val="FootnoteAnchor"/>
        </w:rPr>
        <w:footnoteReference w:id="888"/>
      </w:r>
      <w:r>
        <w:rPr>
          <w:rFonts w:eastAsia="Times New Roman" w:cs="Times New Roman" w:ascii="Times New Roman" w:hAnsi="Times New Roman"/>
          <w:color w:val="111111"/>
          <w:sz w:val="28"/>
          <w:szCs w:val="28"/>
          <w:lang w:val="en-US"/>
        </w:rPr>
        <w:t>)səh:561</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Bu hədisi Müslim öz kitabında bucür də gətirmişdir:</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فَأَذِنَ لَنَا فِی الْمُتْعَةِ</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Peyğəmbər (s bizim yanımıza gəldi və mütənin icazəsini verdi.”)Bu hədisi Buxari də öz “Səhih”ində belə gətirmişdir:</w:t>
      </w:r>
      <w:r>
        <w:rPr>
          <w:rFonts w:ascii="Amiri" w:hAnsi="Amiri" w:eastAsia="Amiri" w:cs="Amiri"/>
          <w:color w:val="111111"/>
          <w:sz w:val="28"/>
          <w:sz w:val="28"/>
          <w:szCs w:val="28"/>
          <w:rtl w:val="true"/>
          <w:lang w:bidi="ar-SA"/>
        </w:rPr>
        <w:t>کُنَّا فِی جَیْشٍ فَأَتَانَا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إُذِنَ لَکُمْ أَنْ تَسْتَمْتِعُوا فَاسْتَمْتِعُوا</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Biz qoşunun içində idik. Həzrət Rəsulullah (s bizim yanımıza gəldi və dedi: Sizə mütə eləməyə icazə verildi. Bəs, mütə edin.”</w:t>
      </w:r>
      <w:r>
        <w:rPr>
          <w:rStyle w:val="FootnoteAnchor"/>
        </w:rPr>
        <w:footnoteReference w:id="889"/>
      </w:r>
      <w:r>
        <w:rPr>
          <w:rFonts w:eastAsia="Times New Roman" w:cs="Times New Roman" w:ascii="Times New Roman" w:hAnsi="Times New Roman"/>
          <w:color w:val="111111"/>
          <w:sz w:val="28"/>
          <w:szCs w:val="28"/>
          <w:lang w:val="en-US"/>
        </w:rPr>
        <w:t>)2. Yenə Müslim Cabir ibn Abdullahdan nəql edir ki;</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نَسْتَمْتِعُ بالْقبْضَةِ مِنَ التَّمْرِ وَ الدقِیقِ الأَیَّام عَلی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أَبِی بَکْر حتی نَهَی عَنْهُ عُمَرَ فِی شَأْنِ عَمرو بْنِ حُرَیْثِ</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“Peyğəmbərin (s və Əbu Bəkrin dövründə bir ovuc xurmanın və unun qarşılığında qadınlarla bir neçə günlük müvəqqəti evlənirdik. Ta ki, Ömər Əmr ibn Hurəysin cəryanında bu evliliyin qarşısını aldı.”</w:t>
      </w:r>
      <w:r>
        <w:rPr>
          <w:rStyle w:val="FootnoteAnchor"/>
        </w:rPr>
        <w:footnoteReference w:id="890"/>
      </w:r>
      <w:r>
        <w:rPr>
          <w:rFonts w:eastAsia="Times New Roman" w:cs="Times New Roman" w:ascii="Times New Roman" w:hAnsi="Times New Roman"/>
          <w:color w:val="111111"/>
          <w:sz w:val="28"/>
          <w:szCs w:val="28"/>
          <w:lang w:val="en-US"/>
        </w:rPr>
        <w:t>)İbn Həcər, “Əmr ibn Hurəysin” cəryanını xülasə şəkildə belə nəql edir:Əmr ibn Hurəys Kufəyə gəldi. Orada bir kənizlə müvəqqəti evləndi (Mütə etdi. Sonra o, ondan hamilə qalan kənizi Ömərin yanına gətirdi. Xəlifə vəziyyəti Əmrdən soruşdu. O da etiraf etdi. Bu vaxt Ömər bu evliliyi qadağan etdi.</w:t>
      </w:r>
      <w:r>
        <w:rPr>
          <w:rStyle w:val="FootnoteAnchor"/>
        </w:rPr>
        <w:footnoteReference w:id="891"/>
      </w:r>
      <w:r>
        <w:rPr>
          <w:rFonts w:eastAsia="Times New Roman" w:cs="Times New Roman" w:ascii="Times New Roman" w:hAnsi="Times New Roman"/>
          <w:color w:val="111111"/>
          <w:sz w:val="28"/>
          <w:szCs w:val="28"/>
          <w:lang w:val="en-US"/>
        </w:rPr>
        <w:t>)3. Səhiheyndə Abdullah ibn Məsud nəql etmişdir ki;</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نَغزُو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لَنَا نِسَاءٌ فَقُلْنَا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səh:562</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 xml:space="preserve">أَلاَ نَسْتَخْصس؟ فنَهَانَا عَنْ ذَلِکَ ثُمَّ رَخَّصَ لَنَا أَنْ نَنْکَحَ الْمَرْأَةَ بِالثَّوبِ إِلَی أَجَلِ ثُمَّ قَرَأَ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تُحَرِّمُواْ طَیِّبَاتِ مَا أَحَلَّ اللّهُ لَکُمْ وَلاَ تَعْتَدُواْ إِنَّ اللّهَ لاَ یُحِبُّ الْمُعْتَدِینَ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“Biz döyüşlərin birində Peyğəmbərin (s yanında idik. Qadınlarımız bizimlə deyildi. Ərz etdik: Ya Rəsulullah! “istixsa” (kişilikdən düşmək) etmiyək? Allahın Rəsulu (s) bizi bu işdən çəkindirdi. Sonra bizə bir qadınla qarşılığında bir parça libas verib bir müddətə kimi evlənməyə icazə verdi.)Bu vaxt Abdullah ibn Məsud bu ayəni oxudu:Ey iman gətirənlər! Allahın sizə halal buyurduğu pak ne’mətləri (özünüzə) haram etməyin və həddi aşmayın. Doğrudan da, Allah həddi aşanları sevməz! </w:t>
      </w:r>
      <w:r>
        <w:rPr>
          <w:rStyle w:val="FootnoteAnchor"/>
        </w:rPr>
        <w:footnoteReference w:id="892"/>
      </w:r>
      <w:r>
        <w:rPr>
          <w:rFonts w:eastAsia="Times New Roman" w:cs="Times New Roman" w:ascii="Times New Roman" w:hAnsi="Times New Roman"/>
          <w:color w:val="111111"/>
          <w:sz w:val="28"/>
          <w:szCs w:val="28"/>
          <w:lang w:val="en-US"/>
        </w:rPr>
        <w:t>Müslim, bu hədisi üç vasitə ilə Abdullah ibn Məsuddan nəql etmişdir. İbn Məsudun bu ayəni oxuması mütə əqdinin haram olmasına inananlar üçün etiraz və tənqid əlamətidır. O bu məsələyə işarə etmək istəyir ki, belə evlilik paklıqdan əlavə İslam qanunlarının bir hissəsidir və əbədi olaraq həmişə diri qalmalıdır. Ona haram hökmü vermək İlahi hüdudlara və qanunlara təcavüz etmək deməkdir.Nəvəvi bu hədisin şərhində deyir: İbn Məsudun sözlərindən belə məlum olur ki, o da İbn Abbas kimi belə əqdin (mütənin halal olduğunu bilirdi. Be evliliyin hökmünün nəsx olmasından (dəyişdirilməsindən) xəbəri yox idi!)4.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ضنْ أَبِی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جَابِرِ بْنِ عَبْدُ اللهِ فَأَتَاهُ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 ابْنُ الزُّبَیْرِ اِخْتَلَفَا فِی الْمُتْعَتَیْنِ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فَعَلْنَا هُمَا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نَهَانَا عُمَرُ فَلَمْ نَعُدْ لَهُمَا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səh:563</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Əbu Nəzrə deyir: “Mən Cabir ibn Abdullahın məclisində idim. Bir nəfər gəldi və dedi: İndicə İbni Abbasla İbn Zübeyr iki mütə (əqd mütəsi və həcc mütəsi barəsində biri-biri ilə mübahisə edirdilər. Cabir dedi: Bəli, hər iki mütəni Peyğəmbərin (s) zamanında yerinə yetirirdik. Sonra Ömər bizi ona əməl etməkdən çəkindirdi. Biz də daha ona əməl etmədik.”</w:t>
      </w:r>
      <w:r>
        <w:rPr>
          <w:rStyle w:val="FootnoteAnchor"/>
        </w:rPr>
        <w:footnoteReference w:id="893"/>
      </w:r>
      <w:r>
        <w:rPr>
          <w:rFonts w:eastAsia="Times New Roman" w:cs="Times New Roman" w:ascii="Times New Roman" w:hAnsi="Times New Roman"/>
          <w:color w:val="111111"/>
          <w:sz w:val="28"/>
          <w:szCs w:val="28"/>
          <w:lang w:val="en-US"/>
        </w:rPr>
        <w:t>)###### İkinci xəlifənin mütəni haram etməsiBura kimi Qurandan, Peyğəmbər (s sünnəsindən və müsəlmanların icmasından mütənin halal olmasına dəlillər söylədik. Həmçinin mütənin Əbu Bəkrin hakimiyyəti dövründə, ikinci xəlifənin hakimiyyətinin bir neçə dövründə də əməl olunmasını və şəxsən Ömər tərəfindən qadağan olunduğunu da söylədik.</w:t>
      </w:r>
      <w:r>
        <w:rPr>
          <w:rStyle w:val="FootnoteAnchor"/>
        </w:rPr>
        <w:footnoteReference w:id="894"/>
      </w:r>
      <w:r>
        <w:rPr>
          <w:rFonts w:eastAsia="Times New Roman" w:cs="Times New Roman" w:ascii="Times New Roman" w:hAnsi="Times New Roman"/>
          <w:color w:val="111111"/>
          <w:sz w:val="28"/>
          <w:szCs w:val="28"/>
          <w:lang w:val="en-US"/>
        </w:rPr>
        <w:t>İndi isə bəzi tarixçilərin və hədisçilərin nəzərlərini burada gətiririk.)Əhməd ibn Hənbəl “Müsnəd” kitabında öz sənədləri ilə Əbi Nəzrədən nəql edir ki; “Mən Cabir ibn Abdullaha dedim: İbn Zübeyr və İbn Abbas mütə barəsində biri-biri ilə ixtilafı vardır; İbn Zübeyr mütənin qarşısını alır və İbn Abbas onun halal olduğunu bildirir. Cabir dedi: Xəbəri bilənin yanına gətirmisən. Biz Peyğəmbərlə (s onun dövründə mütəyə əməl edirdik. Həmçinin Əbu Bəkrin də vaxtında yerinə yetirirdik. Eləki Ömər hakimiyyətə gəldi, camaata bir xütbə oxudu və dedi: “Quran həmin Quran və Peyğəmbər də həmin Peyğəmbərdir. Ancaq Peyğəmbərin zamanında iki mütə vardı. Biri həcc mütəsi, ikincisi isə qadınların mütəsi:)</w:t>
      </w:r>
      <w:r>
        <w:rPr>
          <w:rFonts w:ascii="Amiri" w:hAnsi="Amiri" w:eastAsia="Amiri" w:cs="Amiri"/>
          <w:color w:val="111111"/>
          <w:sz w:val="28"/>
          <w:sz w:val="28"/>
          <w:szCs w:val="28"/>
          <w:rtl w:val="true"/>
          <w:lang w:bidi="ar-SA"/>
        </w:rPr>
        <w:t>وَ إِنَّهُمَا کَانَتَا مُتْعَتَانِ عَلَی عَهْدِ رَسُولِ الله</w:t>
      </w:r>
      <w:r>
        <w:rPr>
          <w:rFonts w:eastAsia="Amiri" w:cs="Amiri" w:ascii="Amiri" w:hAnsi="Amiri"/>
          <w:color w:val="111111"/>
          <w:sz w:val="28"/>
          <w:szCs w:val="28"/>
          <w:lang w:bidi="ar-SA"/>
        </w:rPr>
        <w:t xml:space="preserve">... </w:t>
      </w:r>
      <w:r>
        <w:rPr>
          <w:rStyle w:val="FootnoteAnchor"/>
        </w:rPr>
        <w:footnoteReference w:id="895"/>
      </w:r>
      <w:r>
        <w:rPr>
          <w:rFonts w:eastAsia="Times New Roman" w:cs="Times New Roman" w:ascii="Times New Roman" w:hAnsi="Times New Roman"/>
          <w:color w:val="111111"/>
          <w:sz w:val="28"/>
          <w:szCs w:val="28"/>
          <w:lang w:val="en-US"/>
        </w:rPr>
        <w:t>)“Həcc mütəsi”ndə söylədiyimiz kimi, Əhməd ibn Hənbəlinsəh:564</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söylədiyi bu hədisdə Ömərin xütbəsinin axırı həzf olunmuşdur. Əslində o belə deyirdi: “Mən bu iki mütənin qarşısını alıram və hər kəs ona əməl edərsə ciddi şəkildə cəzalandıracam!”Siyuti deyir: “Ömər ibn Xəttab, mütənin qarşısını alan birinci şəxsdir.”</w:t>
      </w:r>
      <w:r>
        <w:rPr>
          <w:rStyle w:val="FootnoteAnchor"/>
        </w:rPr>
        <w:footnoteReference w:id="896"/>
      </w:r>
      <w:r>
        <w:rPr>
          <w:rFonts w:eastAsia="Times New Roman" w:cs="Times New Roman" w:ascii="Times New Roman" w:hAnsi="Times New Roman"/>
          <w:color w:val="111111"/>
          <w:sz w:val="28"/>
          <w:szCs w:val="28"/>
          <w:lang w:val="en-US"/>
        </w:rPr>
        <w:t>)Görkəmli fəqih və filosof alimi İbn Ruşd Əndulisi</w:t>
      </w:r>
      <w:r>
        <w:rPr>
          <w:rStyle w:val="FootnoteAnchor"/>
        </w:rPr>
        <w:footnoteReference w:id="897"/>
      </w:r>
      <w:r>
        <w:rPr>
          <w:rFonts w:eastAsia="Times New Roman" w:cs="Times New Roman" w:ascii="Times New Roman" w:hAnsi="Times New Roman"/>
          <w:color w:val="111111"/>
          <w:sz w:val="28"/>
          <w:szCs w:val="28"/>
          <w:lang w:val="en-US"/>
        </w:rPr>
        <w:t>deyir: “İbn Abbasın mütənin halal olmasına inanması məsələsi məşhur bir məsələdir. Bu əqidədə Məkkə, Mədinə və Yəmən əhlindən tərəfdarları da vardır. Yenə nəql edir ki; İbn Abbas mütənin halal olmasına.)</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_ İstifadə (müt’ə etdiyiniz qadınların muzdlarını lazımi)(müəyyən olunmuş qaydada verin! _</w:t>
      </w:r>
      <w:r>
        <w:rPr>
          <w:rStyle w:val="FootnoteAnchor"/>
        </w:rPr>
        <w:footnoteReference w:id="898"/>
      </w:r>
      <w:r>
        <w:rPr>
          <w:rFonts w:eastAsia="Times New Roman" w:cs="Times New Roman" w:ascii="Times New Roman" w:hAnsi="Times New Roman"/>
          <w:color w:val="111111"/>
          <w:sz w:val="28"/>
          <w:szCs w:val="28"/>
          <w:lang w:val="en-US"/>
        </w:rPr>
        <w:t xml:space="preserve">ayəsini dəlil gətirmişdir. Başqa nəqlə görə isə onun qiraətində </w:t>
      </w:r>
      <w:r>
        <w:rPr>
          <w:rFonts w:ascii="Amiri" w:hAnsi="Amiri" w:eastAsia="Amiri" w:cs="Amiri"/>
          <w:color w:val="111111"/>
          <w:sz w:val="28"/>
          <w:sz w:val="28"/>
          <w:szCs w:val="28"/>
          <w:rtl w:val="true"/>
          <w:lang w:bidi="ar-SA"/>
        </w:rPr>
        <w:t>إِلَی أَجَلٍ مُسَمَّی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müddət” və “əcəl” kəlmələri də var idi.)İbn Ruşd əlavə edir ki; “Yenə İbn Abbasdan nəql olunmuşdur ki, o belə deyirdi: “Mütə Allah-Təala tərəfindən bizə verilən bir rəhmət idi. Onun vasitəsi ilə Məhəmmədin (s ümmətini xüsusi nəzəri və inayətində saxlayırdı. Əgər Ömər onun qarşısını almasaydı az adam zinaya məcbur olardı.”)İbn Ruşd yenə deyir: “İbn Abbasdan mütə barəsində nəql olunanı İbn Cərih və Əmr ibn Dinar da ondan nəql etmişlər. Həmçinin Ətadan da nəql olunmuşdur ki;</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تَمَنَّعْنَا عَلَی عَهْدِ رَسُولِ اللهِ وَ أَبِی بَکْرٍ وَ نِصْفَاً مِنْ خِلاَفَةِ عُمَرَ ثُمَّ نَهَی عَنْهَا عُمَرُ النَّاسَ</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“Cabir ibn Abdullahdan eşitdim ki, deyirdi: “Biz, Peyğəmbərin, Əbu Bəkrin dövründə və Ömərin hakimiyyətininsəh:565</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ilk yarısında qadınlarla mütə (müvəqqəti evlilik edirdik. Sonra Ömər bizi ondan çəkindirdi”.</w:t>
      </w:r>
      <w:r>
        <w:rPr>
          <w:rStyle w:val="FootnoteAnchor"/>
        </w:rPr>
        <w:footnoteReference w:id="899"/>
      </w:r>
      <w:r>
        <w:rPr>
          <w:rFonts w:eastAsia="Times New Roman" w:cs="Times New Roman" w:ascii="Times New Roman" w:hAnsi="Times New Roman"/>
          <w:color w:val="111111"/>
          <w:sz w:val="28"/>
          <w:szCs w:val="28"/>
          <w:lang w:val="en-US"/>
        </w:rPr>
        <w:t>)İbn Ruşdun yad elədiyi mütəni icazəli sayan İbn Cərih, hicrətin 150-ci ilində vəfat etmişdir və öz zamanında Məkkənin çox böyük alimlrindən və fəqihlərindən idi.Abdullah ibn Əhməd ibn Hənbəl deyir: “Atamdan soruşdum: İslam aləmində təlifə başlayan ilk kəs kim olmuşdur? Atam dedi: İbn Cərih.”</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 الشَّافِعِی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إِسْتَمْتَعَ ابنُ جَرِیح سَبْعِینَ اِمْرَأَة</w:t>
      </w:r>
      <w:r>
        <w:rPr>
          <w:rFonts w:eastAsia="Times New Roman" w:cs="Times New Roman" w:ascii="Times New Roman" w:hAnsi="Times New Roman"/>
          <w:color w:val="111111"/>
          <w:sz w:val="28"/>
          <w:szCs w:val="28"/>
          <w:lang w:val="en-US"/>
        </w:rPr>
        <w:t>İmam Şafei deyir: “İbn Cərih öz yaşayışı dövründə yetmiş qadınla müvəqqəti evlənmişdir.”</w:t>
      </w:r>
      <w:r>
        <w:rPr>
          <w:rStyle w:val="FootnoteAnchor"/>
        </w:rPr>
        <w:footnoteReference w:id="900"/>
      </w:r>
      <w:r>
        <w:rPr>
          <w:rFonts w:eastAsia="Times New Roman" w:cs="Times New Roman" w:ascii="Times New Roman" w:hAnsi="Times New Roman"/>
          <w:color w:val="111111"/>
          <w:sz w:val="28"/>
          <w:szCs w:val="28"/>
          <w:lang w:val="en-US"/>
        </w:rPr>
        <w:t>)Tanınmış rical elmi alimi Zəhəbi də İbn Cərih barədə belə deyir: O, öz zamanında Məkkə əhlinin fəqih alimi idi. Onun yetmişə yaxın mütə etmiş həyat yoldaşı var idi və mütənin caiz olmasına əqidəsi vardı. Bütün rical tanıyan alimlərin nəzərincə o, “siqə”</w:t>
      </w:r>
      <w:r>
        <w:rPr>
          <w:rStyle w:val="FootnoteAnchor"/>
        </w:rPr>
        <w:footnoteReference w:id="901"/>
      </w:r>
      <w:r>
        <w:rPr>
          <w:rFonts w:eastAsia="Times New Roman" w:cs="Times New Roman" w:ascii="Times New Roman" w:hAnsi="Times New Roman"/>
          <w:color w:val="111111"/>
          <w:sz w:val="28"/>
          <w:szCs w:val="28"/>
          <w:lang w:val="en-US"/>
        </w:rPr>
        <w:t>bir kəs idi.)</w:t>
      </w:r>
      <w:r>
        <w:rPr>
          <w:rFonts w:ascii="Amiri" w:hAnsi="Amiri" w:eastAsia="Amiri" w:cs="Amiri"/>
          <w:color w:val="111111"/>
          <w:sz w:val="28"/>
          <w:sz w:val="28"/>
          <w:szCs w:val="28"/>
          <w:rtl w:val="true"/>
          <w:lang w:bidi="ar-SA"/>
        </w:rPr>
        <w:t>قَدْ تَزَوَّجَ نَحْواً مِنْ سَبْعِینَ اِمْرَأَةً نِکَاح الْمُتْعَة</w:t>
      </w:r>
      <w:r>
        <w:rPr>
          <w:rStyle w:val="FootnoteAnchor"/>
        </w:rPr>
        <w:footnoteReference w:id="902"/>
      </w:r>
      <w:r>
        <w:rPr>
          <w:rFonts w:eastAsia="Times New Roman" w:cs="Times New Roman" w:ascii="Times New Roman" w:hAnsi="Times New Roman"/>
          <w:color w:val="111111"/>
          <w:sz w:val="28"/>
          <w:szCs w:val="28"/>
          <w:lang w:val="en-US"/>
        </w:rPr>
        <w:t>)Fazil Quşçi deyir: Ömər minbərin başında dedi:</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مُتْعَتَانِ کَانَتَا فِی عَهْدِ رَسُولِ اللهِ وَ أَنَا مُحَرِّمُهُمَا وَ مُعَاقِبٌ عَلَیْهُمَا مُتْعَةَ النِّسَاءِ وَ مُتْعَةَ الْحَجِّ وَ حَیَّ عَلَی خَیْرِالْعَمَلِ</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“Ey camaat! Peyğəmbərin (s zamanında üç məsələyə əməl olunurdu. İndi isə mən sizi onlara əməl etməkdən çəkindirirəm. Hər kəs onlara əməl etsə ciddi şəkildə cəzalandıracam: Qadınların mütəsi; həcc mütəsi; həyyə əla xeyril əməl”.</w:t>
      </w:r>
      <w:r>
        <w:rPr>
          <w:rStyle w:val="FootnoteAnchor"/>
        </w:rPr>
        <w:footnoteReference w:id="903"/>
      </w:r>
      <w:r>
        <w:rPr>
          <w:rFonts w:eastAsia="Times New Roman" w:cs="Times New Roman" w:ascii="Times New Roman" w:hAnsi="Times New Roman"/>
          <w:color w:val="111111"/>
          <w:sz w:val="28"/>
          <w:szCs w:val="28"/>
          <w:lang w:val="en-US"/>
        </w:rPr>
        <w:t>)səh:566</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Məmun, hakimiyyəti dövründə mütənin halal olmasını elan etmək istədi. Həmin dövrün alimlərindən iki nəfər: Məhəmməd ibn Mənsur və Əbul-İnanı bu barədə onunla söhbətetmək üçün hüzuruna gəldilər. Onu misvakla dişlərini yuyarkən gördülər. O qəzəbli halda bu sözləri züm-zümə edirdi:</w:t>
      </w:r>
      <w:r>
        <w:rPr>
          <w:rFonts w:ascii="Amiri" w:hAnsi="Amiri" w:eastAsia="Amiri" w:cs="Amiri"/>
          <w:color w:val="111111"/>
          <w:sz w:val="28"/>
          <w:sz w:val="28"/>
          <w:szCs w:val="28"/>
          <w:rtl w:val="true"/>
          <w:lang w:bidi="ar-SA"/>
        </w:rPr>
        <w:t>مُتْعَتَانِ کَانَتَا عما قَالَهُ رَسُولُ اللهِ وَ ابُوبَکر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Times New Roman" w:cs="Times New Roman" w:ascii="Times New Roman" w:hAnsi="Times New Roman"/>
          <w:color w:val="111111"/>
          <w:sz w:val="28"/>
          <w:szCs w:val="28"/>
          <w:lang w:val="en-US"/>
        </w:rPr>
        <w:t>Mühəmməd ibn Mənsur onunla söhbət etmək istədi. Əbul-İna işarə etdi və dedi: “Öməri “uyduran” kəlməsi ilə xitab edənə biz necə söz deib onu öz fikrindən dəyişə bilərik?Ta ki Yəhya ibn Əksəm gəldi və Məmunu fitnə və üsyandan qorxutdu və onu öz fikrindən daşındırdı.</w:t>
      </w:r>
      <w:r>
        <w:rPr>
          <w:rStyle w:val="FootnoteAnchor"/>
        </w:rPr>
        <w:footnoteReference w:id="904"/>
      </w:r>
      <w:r>
        <w:rPr>
          <w:rFonts w:eastAsia="Times New Roman" w:cs="Times New Roman" w:ascii="Times New Roman" w:hAnsi="Times New Roman"/>
          <w:color w:val="111111"/>
          <w:sz w:val="28"/>
          <w:szCs w:val="28"/>
          <w:lang w:val="en-US"/>
        </w:rPr>
        <w:t>)###### Nəsx iddiası və yaxud hökmün qüvvədən düşməsiXəlifələrin tutduğu mövqeyləri möhkəmlətmək üçün və onları hər növ irad və tənqidlərdən uzaqlaşdırmaq üçün, həmçinin xəlifələrin biri tərəfinidən hər hansı bir hökm dəyişdirilməsilə onların təhrif hökmü əsasında əməl olunması üçün iki yolun birindən istifadə olunmuşdur: Hədisləri qondarmaq və İctihad iddiası.Yəni mümkün olan yerlərdə xəlifənin hökmü ilə bir sıra hədislər uydurulur və o hökm birbaşa Peyğəmbərə (s nisbət verilirdi. Mümkün olmayan surətdə isə ictihad məsələsini irəli sürür və hər xəlifənin əmrini və onun xüsusi ictihadını sənəd kimi göstərirdilər. Bəzən isə hər iki yola əl atırdılar. Mütə bəhsi də üçünü qismin nümunələrindən biridir.)Beləki hədislərin mətni və tarix bunu göstrir ki, mütə Peyğəmbərin (s zamanında, Əbu Bəkrin xilafti dövründə və Ömərin hakimiyyətinin əvvəllərində Quran və Peyğəmbərin (s))səh:567</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əmrinə əsasən yerinə yetirilirdi. Lakin ikinci xəlifə bu hökmü qadağan etdi və əmri pozanları isə cəza ilə qorxutdu. Biz ötən səhifələrizdə tarixçilərin və hədislərin bu barədə söylədiklərini qeyd elədik. Eyni halda həmin dövrdə Quran təfsir edən, alimlərdən və hədisçilərdən ibarət olan Peyğəmbər (s səhabələrinin bir çoxunun xəlifə ilə ixtilaflarını da açıq şəkildə söylədik. Nəticədə onların sözləri və əməlləri ilə mütə hökmünü İslmın dinin sabit qanunlarından biri olduğunu açıqladıq.)Ancaq sonralar xəlifənin bu hökmünə düzəliş vermək və əmrini sübuta yetirmək üçün bəzən mütə ayəsinin və qanununun nəsx olunmuş və etibardan düşmüş İslam qanunu kimi tanıtdırmış və qondarma hədislər düzəltmişlər. Bəzən isə mövzunu birbaşa Ömərin ictihadlarından saymışlar.</w:t>
      </w:r>
      <w:r>
        <w:rPr>
          <w:rStyle w:val="FootnoteAnchor"/>
        </w:rPr>
        <w:footnoteReference w:id="905"/>
      </w:r>
      <w:r>
        <w:rPr>
          <w:rFonts w:eastAsia="Times New Roman" w:cs="Times New Roman" w:ascii="Times New Roman" w:hAnsi="Times New Roman"/>
          <w:color w:val="111111"/>
          <w:sz w:val="28"/>
          <w:szCs w:val="28"/>
          <w:lang w:val="en-US"/>
        </w:rPr>
        <w:t>)“Mütə ayəsinin” və müvəqqəti evlənmə hökmünün nəsx olması iddiasına cavab vermək üçün ayrıca geniş bir bəhsə ehtiyac olduğuna görə əziz oxucumuzu bu barədə yazılmış və bəhs olunmuş başqa kitablara müraciət etməsini xahiş edirik.</w:t>
      </w:r>
      <w:r>
        <w:rPr>
          <w:rStyle w:val="FootnoteAnchor"/>
        </w:rPr>
        <w:footnoteReference w:id="906"/>
      </w:r>
      <w:r>
        <w:rPr>
          <w:rFonts w:eastAsia="Times New Roman" w:cs="Times New Roman" w:ascii="Times New Roman" w:hAnsi="Times New Roman"/>
          <w:color w:val="111111"/>
          <w:sz w:val="28"/>
          <w:szCs w:val="28"/>
          <w:lang w:val="en-US"/>
        </w:rPr>
        <w:t>)Burada təkcə bu nöqtəyə işarə edirik:Mütə hökmünü mənsux (qüvvədən düşmüş hesab edənlər və bu uydurulmuş hökmü (nəsx və qüvvədən düşməni) Peyğəmbərin (s) zamanına nisbət verənlər ixtilaflı və qəbul olunmaz sözlər söyləmişlər. Hansı ki bu ixtilafın özü bir daha hökmün qüvvədən düşməsinin uydurma və qondarma olduğunu sübut edir.)Çünki nəsxin trəfdarlarının bir çoxu bu nəsxi Qurana və bir çoxları isə sünnə və hədislərə bağlayırlar. Hər iki nəzəriyyəninsəh:568</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tərəfdarları arasında da güclü ixtilaf vardır.Məsələn: Bu hökmün Quran vasitəsi ilə nəsx olduğunu söyləyənlər arasında beş nəzəriyyə müşahidə olunur. Çünki onların bəziləri bu nəsxi</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وَالَّذِینَ هُمْ لِفُرُوجِهِمْ حَافِظُونَ</w:t>
      </w: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إِلَّا عَلَی أَزْوَاجِهِمْ أوْ مَا مَلَکَتْ أَیْمَانُهُمْ فَإِنَّهُمْ غَیْرُ مَلُومِینَ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_O kəslər ki, ayıb yerlərini (iffətsizlikdən qoruyub saxlayarlar; Ancaq zövcələri və kənizləri istisna olmaqla. Onlar (zövcələri və kənizləri ilə görəcəkləri bu işdən ötrü) qınanmazlar.” _</w:t>
      </w:r>
      <w:r>
        <w:rPr>
          <w:rStyle w:val="FootnoteAnchor"/>
        </w:rPr>
        <w:footnoteReference w:id="907"/>
      </w:r>
      <w:r>
        <w:rPr>
          <w:rFonts w:eastAsia="Times New Roman" w:cs="Times New Roman" w:ascii="Times New Roman" w:hAnsi="Times New Roman"/>
          <w:color w:val="111111"/>
          <w:sz w:val="28"/>
          <w:szCs w:val="28"/>
          <w:lang w:val="en-US"/>
        </w:rPr>
        <w:t>)Quranın bu ayəsi olduğunu dəlil gətirmişlər. Bəziləri isə “İddə” ayələrini</w:t>
      </w:r>
      <w:r>
        <w:rPr>
          <w:rStyle w:val="FootnoteAnchor"/>
        </w:rPr>
        <w:footnoteReference w:id="908"/>
      </w:r>
      <w:r>
        <w:rPr>
          <w:rFonts w:eastAsia="Times New Roman" w:cs="Times New Roman" w:ascii="Times New Roman" w:hAnsi="Times New Roman"/>
          <w:color w:val="111111"/>
          <w:sz w:val="28"/>
          <w:szCs w:val="28"/>
          <w:lang w:val="en-US"/>
        </w:rPr>
        <w:t>, bəziləri “İrs” ayəsini</w:t>
      </w:r>
      <w:r>
        <w:rPr>
          <w:rStyle w:val="FootnoteAnchor"/>
        </w:rPr>
        <w:footnoteReference w:id="909"/>
      </w:r>
      <w:r>
        <w:rPr>
          <w:rFonts w:eastAsia="Times New Roman" w:cs="Times New Roman" w:ascii="Times New Roman" w:hAnsi="Times New Roman"/>
          <w:color w:val="111111"/>
          <w:sz w:val="28"/>
          <w:szCs w:val="28"/>
          <w:lang w:val="en-US"/>
        </w:rPr>
        <w:t>mütə ayəsinin hökmünü ləğv etdiyini bilirlər. Dördüncü qrup “Təhrim”</w:t>
      </w:r>
      <w:r>
        <w:rPr>
          <w:rStyle w:val="FootnoteAnchor"/>
        </w:rPr>
        <w:footnoteReference w:id="910"/>
      </w:r>
      <w:r>
        <w:rPr>
          <w:rFonts w:eastAsia="Times New Roman" w:cs="Times New Roman" w:ascii="Times New Roman" w:hAnsi="Times New Roman"/>
          <w:color w:val="111111"/>
          <w:sz w:val="28"/>
          <w:szCs w:val="28"/>
          <w:lang w:val="en-US"/>
        </w:rPr>
        <w:t>ayəsini, beşinci qrup isə arvadların sayını bəyan edən ayəni</w:t>
      </w:r>
      <w:r>
        <w:rPr>
          <w:rStyle w:val="FootnoteAnchor"/>
        </w:rPr>
        <w:footnoteReference w:id="911"/>
      </w:r>
      <w:r>
        <w:rPr>
          <w:rFonts w:eastAsia="Times New Roman" w:cs="Times New Roman" w:ascii="Times New Roman" w:hAnsi="Times New Roman"/>
          <w:color w:val="111111"/>
          <w:sz w:val="28"/>
          <w:szCs w:val="28"/>
          <w:lang w:val="en-US"/>
        </w:rPr>
        <w:t>mütə ayəsinin hökmünü ləğv edən ayə hesab edirlər.)Halbuki bu ayələrin heç birinin mənasının nasix (hökmü ləğv edən olmaq üçün mütə ayəsi ilə ziddiyyəti yoxdur. Hətta bu ayələrin bəziləri Məkkədə nazil olmuşdur.</w:t>
      </w:r>
      <w:r>
        <w:rPr>
          <w:rStyle w:val="FootnoteAnchor"/>
        </w:rPr>
        <w:footnoteReference w:id="912"/>
      </w:r>
      <w:r>
        <w:rPr>
          <w:rFonts w:eastAsia="Times New Roman" w:cs="Times New Roman" w:ascii="Times New Roman" w:hAnsi="Times New Roman"/>
          <w:color w:val="111111"/>
          <w:sz w:val="28"/>
          <w:szCs w:val="28"/>
          <w:lang w:val="en-US"/>
        </w:rPr>
        <w:t>Ancaq mütə ayəsi isə Mədinədə nazil olan ayələrdəndir. Əvvəlki hökm sonrakı hökmü ləğv edə bilməz.)Mütə hökmünün sünnə və hədislə ləğv olduğunu söyləyənlərə gəldikdə isə, bu barədə on beşə yaxın bir çox nəzərlərlə üzləşirik. Çünki bu rəvayətlərin bəzisində bu hökmün Xeybər döyüşündə ləğv olunduğunu, bəzisində Məkkənin fəthində, bəzisində ləğv olunan yer və tarixininsəh:569</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Təbuk döyüşündə olduğunu, bir çox rəvayətlərdə isə “Vida həcci”ndə baş verdiyini və ən nəhayət bəzisində isə “Hüneyn” döyüşündə və s... ləğv olunduğunu söyləmişlər.</w:t>
      </w:r>
      <w:r>
        <w:rPr>
          <w:rStyle w:val="FootnoteAnchor"/>
        </w:rPr>
        <w:footnoteReference w:id="913"/>
      </w:r>
      <w:r>
        <w:rPr>
          <w:rFonts w:eastAsia="Times New Roman" w:cs="Times New Roman" w:ascii="Times New Roman" w:hAnsi="Times New Roman"/>
          <w:color w:val="111111"/>
          <w:sz w:val="28"/>
          <w:szCs w:val="28"/>
          <w:lang w:val="en-US"/>
        </w:rPr>
        <w:t>)Ancaq səhih rəvayətlərdə və “Səhiheyn” kitablarında gələnlərə görə bu hökm nə Quran ayəsi ilə ləğv olunmuşdur və nə də Peyğəmbərin sünnəsi ilə ləğv edilmişdir. Əksinə Peyğəmbərin zamanında, Əbu Bəkrin xilafəti dövründə və Ömərin hakimiyyətinin əvvəllərində bu hökm yerinə yetirilirdi. Bu hökmü ləğv edib ona qadğa qoyan isə məhz Ömər olmuşdur.Lakin ayənin hökmünü ləğv edən hədislərə gəldikdə isə onların öz aralarında da ziddiyyətlər vardır. Həmçini digər səhih rəvayətlərlə də təzaddadırlar. Bundan əlavə öz yerində sübut olmuşdur ki, “xəbəri vahid”</w:t>
      </w:r>
      <w:r>
        <w:rPr>
          <w:rStyle w:val="FootnoteAnchor"/>
        </w:rPr>
        <w:footnoteReference w:id="914"/>
      </w:r>
      <w:r>
        <w:rPr>
          <w:rFonts w:eastAsia="Times New Roman" w:cs="Times New Roman" w:ascii="Times New Roman" w:hAnsi="Times New Roman"/>
          <w:color w:val="111111"/>
          <w:sz w:val="28"/>
          <w:szCs w:val="28"/>
          <w:lang w:val="en-US"/>
        </w:rPr>
        <w:t>sayılan rəvayətlər Quran hökmünü sındıra bilməz.)###### İftiralar və əsası olmayan məsələlərMütə hökmünün Quran və Peyğəmbər (s sünnəsinin vasitəsilə sabit olmaısna baxmayaraq, həmçinin bu hökmün şərtlərinin şiə fiqində aydın şəkildə izah olunması ilə yanaşı təəssüflər olsun ki bir qrup əhli-sünnə alimləri və yazıçıları suda boğulan şəxsin samana əl atdığı kimi, mütə barəsində əsassız və qondarma fikirlərini qələmə almağa məcbur görmüşlər. Yaxud da xoşa gəlməz təssübkeşlik nəticəsində şiəni əsassız sözlərlə ittiham edib onlara olmayan iftiralar atmışlar. Burada biz onların dördünü sizin nəzərinizə çatdırırıq:)səh:570</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a. Şeyx Məhəmməd Əbduhun sözləriO, mütə hökmü ilə mübarizəsində belə yazır: “Mütə məsələsi və mövzusu qadınların iffəti və evlənməyin bütün qanunları ilə ziddiyyətlidir. Çünki bu kimi evliliklərdə məqsəd kişilərin öz cinsi meyllərini doyuzdurmaq, zina etməkdən və bir yerdə yatmaqdan başqa bir şey deyildir. Bu evliliklə həqiqətdə qadınların iffətini və abrını aradan aparırlar. Çünki hər gün özünü bir kişinin ixtiyarında qoyan bir qadının iffəti və şəxsiyyəti qalmır. Belə qadın məşhur şerin nümunələrindəndir:</w:t>
      </w:r>
      <w:r>
        <w:rPr>
          <w:rFonts w:ascii="Amiri" w:hAnsi="Amiri" w:eastAsia="Amiri" w:cs="Amiri"/>
          <w:color w:val="111111"/>
          <w:sz w:val="28"/>
          <w:sz w:val="28"/>
          <w:szCs w:val="28"/>
          <w:rtl w:val="true"/>
          <w:lang w:bidi="ar-SA"/>
        </w:rPr>
        <w:t>کُرَّةٌ حُذِفَتْ بِصَوَالِجَةٍ                 فَتَلْقَفُهَا رِجْلٌ مِنْ رِجْلٍ</w:t>
      </w:r>
      <w:r>
        <w:rPr>
          <w:rFonts w:eastAsia="Times New Roman" w:cs="Times New Roman" w:ascii="Times New Roman" w:hAnsi="Times New Roman"/>
          <w:color w:val="111111"/>
          <w:sz w:val="28"/>
          <w:szCs w:val="28"/>
          <w:lang w:val="en-US"/>
        </w:rPr>
        <w:t>_O bir topa bənzəyir ki, top ağacı ilə vurula və bir ayaq o biri ayağından onu ala. _</w:t>
      </w:r>
      <w:r>
        <w:rPr>
          <w:rStyle w:val="FootnoteAnchor"/>
        </w:rPr>
        <w:footnoteReference w:id="915"/>
      </w:r>
      <w:r>
        <w:rPr>
          <w:rFonts w:eastAsia="Times New Roman" w:cs="Times New Roman" w:ascii="Times New Roman" w:hAnsi="Times New Roman"/>
          <w:color w:val="111111"/>
          <w:sz w:val="28"/>
          <w:szCs w:val="28"/>
          <w:lang w:val="en-US"/>
        </w:rPr>
        <w:t>)Şeyx Məhəmməd Əbduh belə təsəvvür etmişdir ki, müvəqqəti kəbinli arvad şəriət qanununa uyğun arvad deyildir. Çünki onu “səffah” və zina adlandırmışdır. Halbuki biz əvvəldə belə evliliyin də şərtlər, iddə saxlanılması və övladların hüquqları baxımından daimi evliliyə kimi olduğunu izah etmişdik.Amma onun müvəqqəti həyat yoldaşının əvəzinə “icarə olunmuş qadın” kəlməsini istifadə etməsi və belə qadını əldən-ələ düşən topa oxşatmasına gəldikdə isə:Birinci: Əgər bu etiraz və irad doğru olarsa, həmin etiraz və iradlar əslində şəriətin bu qanununadır. Hansı ki, bu qanun Peyğəmbərin (s vaxtında yerinə yetirilmişdir. Bu bənzətmənin müəyyən bir zamana aid edib Peyğəmbərin (s) dövrünü ondan istisna eləmək mənasızdır. Halbuki Peyğəmbərin (s) dövründə bütün müsəlmanların əqidəsinə görə bu qanundan istifadə olunurdu. Qəbahətli və pis sayılan bir şey həmişə qəbahətli və pis olmalıdır.)İkinci: Əgər bu etiraz və irad doğru olarsa, daimi evlilliyə dəsəh:571</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aid olur. Heç bir qadının birinci ərindən ayrıldıqdan sonra özünə ikinci ər seçməsinə ixtiyarı yoxdur. Həmçinin ikinci ərinin vəfatından sonra üçüncüsü ilə evlənməyə haqqı yoxdur. Çünki belə halda Əbduhun nəzərinə görə qadın oyuncaq halına çevrilir və kişilərin əlində oynadılan topdan başqa bir şey deyildir. Bu baxımdan daimi evliliklə müvəqqəti evliliyin arasında heç bir fərq yoxdur.Təəccüblüsü budur ki “əl-Mənar” kitabının müəllifi bu məsələni bəhs elədiyi səhifələrdə iddia edir ki, onun bu sözündəki məqsədi həqiqəti açıqlamaq olmuşdur və məzhəbi təəssübkeşlik üzündən deyildir. Eyni halda həmin təəssübkeşlik onu vadar edir ki Quranın açıq və aydın ayəsi, Peyğəmbərin sünnəsi və müsəlmanların icması ilə sübuta yetirilmiş bu hökmü belə tənqid atəşinə tutaraq məsxərə etsin.###### b. Musa Carullahın sözləriO, “Alu şiə” adlı öz kitabında deyir: “Ümumiyyətlə İslamda müvəqqəti evlilik hökmü mövcud deyildir. Bu evlilik barədə Quran ayəsi də nazil olmayıb. İslamın əvvəllərində belə bir evliliyin olması barsində heç bir dəlilimiz də yoxdur. Ancaq bu qədər demək olar ki, belə evlilik şəriətin mübah və icazəli saydığı evlililk deyil, əksinə cahiliyyət dövrünün qalıqlarındandır. Buna görə də mütə hökmünün ləğv olması İslami hökmün ləğv olunması demək deyil, əksinə cahillik və doğru sayılmayan bir işin qadağan və haram olması deməkdir.”</w:t>
      </w:r>
      <w:r>
        <w:rPr>
          <w:rStyle w:val="FootnoteAnchor"/>
        </w:rPr>
        <w:footnoteReference w:id="916"/>
      </w:r>
      <w:r>
        <w:rPr>
          <w:rFonts w:eastAsia="Times New Roman" w:cs="Times New Roman" w:ascii="Times New Roman" w:hAnsi="Times New Roman"/>
          <w:color w:val="111111"/>
          <w:sz w:val="28"/>
          <w:szCs w:val="28"/>
          <w:lang w:val="en-US"/>
        </w:rPr>
        <w:t>)Musa Carullahın söylədiklərinə cavab olaraq ötən səhifələrimizi mütaliə etmək kifayətdir. Həmin səhifələrdə biz mütə hökmünü Quran və sünnə yolu ilə sübut olunmasınasəh:572</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aydınlıq gətirmişdik. Həmçinin bütün hədis alimlərinin və təfsirçilərin bu barədə olan yekdil nəzərlərini və bu evliliyin müsəlmanlar arasında həyata keçirildiyini də söyləmişdik. Musa Carullahın təəssübkeşliyi üzündən söylədiyi bu sözləri müsəlmanların hədis, təfsir və tarix kitablarına məsxərə etməkdən başa bir şey deyildir.###### c. Alusinin iftirasıMəhmud Şukri Alusi yazır: “Şiələrin yanında tanınan mütədən başqa, başqa bir mütə də vardır. Onu “Dövrə mütəsi” adlandırırlar. O mütənin fəziləti barədə rəvayətlər də nəql edirlər. Bu mütə belə baş tutur; Bir neçə nəfər qadını mütə edirlər. Qadın onlara deyir: Günəş doğandan günün bir miqdarı keçənə qədər bu kişinin müvəqqəti kəbinindəyəm O saatdan ta zöhrə qədər başqasının müvəqqəti kəbinində, zöhrdən əsrə kimi o biri kişinin, əsrdən ta məğribə qədər başqa bir kişinin, məğribdən də işa vaxtınadək bir kişinin, işadan gecə yarısına kimi bir başqasının və gecə yarısından sübhün ilk çağına kimi başqa kişinin müvəqqəti kəbinindəyəm.”</w:t>
      </w:r>
      <w:r>
        <w:rPr>
          <w:rStyle w:val="FootnoteAnchor"/>
        </w:rPr>
        <w:footnoteReference w:id="917"/>
      </w:r>
      <w:r>
        <w:rPr>
          <w:rFonts w:eastAsia="Times New Roman" w:cs="Times New Roman" w:ascii="Times New Roman" w:hAnsi="Times New Roman"/>
          <w:color w:val="111111"/>
          <w:sz w:val="28"/>
          <w:szCs w:val="28"/>
          <w:lang w:val="en-US"/>
        </w:rPr>
        <w:t>)Biz mütənin həqiqətini və onun mahiyyətini bu hədisin əvvəlində bəyan etmişdik. Alusinin bu söylədikləri şiəyə nisbət verdiyi açıq-aşkar töhmətdən və iftiradan başqa bir şey deyildir.Təəssüflər olsun bu kişidən bir nəfər sual edən də yoxdur ki, ondan soruşsun: Axı mütəni belə adda və nişanədə tanıyan hansı şiədir? Belə mütənin fəziləti barədə rəvayət nəql edən hansı rəvayətçıdır? Yaxud hansı bir rəvayətdə belə bir mütənin adı çəkilmişdir?!Öz xəyalları ilə düzəltdiyi bu rəvayətlər hansı kitabda nəqlsəh:573</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olmuşdur? hansı hədisçi söyləmişdir? Belə mütəyə hansı alim və ya savadsız adam fətva vermiş olar?! Şiənin hansı hədis, fiqh və təfsir kitabında belə bir mütədən bir əsər vardır?!</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وَلاَ یَحْزُنکَ قَوْلُهُمْ إِنَّ الْعِزَّةَ لِلّهِ جَمِیعًا هُوَ السَّمِیعُ الْعَلِیمُ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_ (YA PEYğəMBəRIM! ONLARıN (KAFIRLəRIN BOş, Mə NASıZ) SöZLəRI SəNI KəDəRLəNDIRMəSIN. YENILMəZ IZZəT (QüVVəT) BüTöVLüKDə YALNıZ ALLAHA MəXSUSDUR. O, (HəR şEYI) EşIDəNDIR, BILəNDIR! _</w:t>
      </w:r>
      <w:r>
        <w:rPr>
          <w:rStyle w:val="FootnoteAnchor"/>
        </w:rPr>
        <w:footnoteReference w:id="918"/>
      </w:r>
      <w:r>
        <w:rPr>
          <w:rFonts w:eastAsia="Times New Roman" w:cs="Times New Roman" w:ascii="Times New Roman" w:hAnsi="Times New Roman"/>
          <w:color w:val="111111"/>
          <w:sz w:val="28"/>
          <w:szCs w:val="28"/>
          <w:lang w:val="en-US"/>
        </w:rPr>
        <w:t>)###### d. Şeyx Məhmud Şəltutun sözləriO, Misirdə əl-Əzhər Universitetinin sabiq rəisi idi. Elmi məlumatı və təəssübkeşsizliyi ilə tanınan Şeyx Şəltut mütəni izah edərkən öz təəssüblüyünü biruzə verərək belə deyir:“Mütə nikahı - müvəqqəti evlilik də onun qismlərindəndir – budur ki, kişi evlənilməsinə maneəsi olmayan bir qadınla razılaşırlar. Belə ki qadın müəyyən və ya qeyri müəyyən müddətə qədər müəyyən olunmuş bir şeyin qarşılığında onun yanında qalsın!”Yenə deyir ki: Quranda evlənmək barədə çoxlu hökmlər nazil olmuşdur. Məsələn: İrs və qohumluq əlaqəsi, təlaq, iddə və s... Bu hökmlərdən heç biri, biz tanıdığımız mütə nikahında mövcud deyildir!”</w:t>
      </w:r>
      <w:r>
        <w:rPr>
          <w:rStyle w:val="FootnoteAnchor"/>
        </w:rPr>
        <w:footnoteReference w:id="919"/>
      </w:r>
      <w:r>
        <w:rPr>
          <w:rFonts w:eastAsia="Times New Roman" w:cs="Times New Roman" w:ascii="Times New Roman" w:hAnsi="Times New Roman"/>
          <w:color w:val="111111"/>
          <w:sz w:val="28"/>
          <w:szCs w:val="28"/>
          <w:lang w:val="en-US"/>
        </w:rPr>
        <w:t>)Biz, “mütə nikahı”nı izahında söylədik ki, onun əsaslı şərtlərindən biri müddətin müəyyən olunmasıdır. Həmçinin bu növ evlilikdə iddənin bütün növləri, qohumluq əlaqəsi, irs də vardır. Müvəqqəti evliliyi mütənin qisimlərindən hesab etmək mənasızdır.</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أَفَرَأَیْتَ مَنِ اتَّخَذَ إِلَهَهُ هَوَاهُ وَأَضَلَّهُ اللَّهُ عَلَی عِلْمٍ وَخَتَمَ عَلَی سَمْعِهِ وَقَلْبِهِ وَجَعَلَ عَلَی بَصَرِهِ</w:t>
      </w:r>
      <w:r>
        <w:rPr>
          <w:rFonts w:eastAsia="Times New Roman" w:cs="Times New Roman" w:ascii="Times New Roman" w:hAnsi="Times New Roman"/>
          <w:color w:val="111111"/>
          <w:sz w:val="28"/>
          <w:szCs w:val="28"/>
          <w:lang w:val="en-US"/>
        </w:rPr>
        <w:t>səh:574</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غِشَاوَةً فَمَن یَهْدِیهِ مِن بَعْدِ اللَّهِ أَفَلَا تَذَکَّرُونَ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_ (Ya Peyğəmbər! Nəfsini özünə tanrı edən və Allahın bilərəkdən (onu hələ yaratmamışdan gələcəkdə kafir olacağını bildiyi üçün) yoldan çıxartdığı, qulağını və qəlbini möhürlədiyi, gözünə də pərdə çəkdiyi kimsəni gördünmü?)Allahdan başqa kim onu doğru yola sala bilər?! Məgər düşünüb ibrət almırsınız? (Haqqı bildiyi halda küfr edənin cəzası, haqqı bilmədən, cahilliyi üzündən küfr edənin cəzasından daha ağırdır. Çünki alimlə cahilin məs’uliyyəti eyni ola bilməz!” _</w:t>
      </w:r>
      <w:r>
        <w:rPr>
          <w:rStyle w:val="FootnoteAnchor"/>
        </w:rPr>
        <w:footnoteReference w:id="920"/>
      </w:r>
      <w:r>
        <w:rPr>
          <w:rFonts w:eastAsia="Times New Roman" w:cs="Times New Roman" w:ascii="Times New Roman" w:hAnsi="Times New Roman"/>
          <w:color w:val="111111"/>
          <w:sz w:val="28"/>
          <w:szCs w:val="28"/>
          <w:lang w:val="en-US"/>
        </w:rPr>
        <w:t>7)###### . Təravih namazı###### İşarəTəravih namazı müstəhəb namazlardandır. Əhli-sünnə məzhəbi onu Ramazan ayının gecələrində camaatla birgə qılırlar. Bu namazın camaat şəkilində qılınması barədə Peyğəmbərimizin (s heç bir göstərişi olmamışdır. O həzrətin (s) zamanında, Əbu Bəkrin xəlifəliyi dövründə və Ömərin hakimiyyətinin əvvəllərində də bu namaz camaatla birgə qılınmırdı. Ümumiyyətlə İslma dinində müstəhəb namazlar arasında “İstisqa”- yazğış namazından başqa heç bir müstəhəb namazın camaatla qılınması caiz deyildir. Bu əməl vacib namazlara aiddir.)Lakin ikinci xəlifə Ömər, hicrətin on dördüncü ilində belə qərara gəldi ki müsəlmanları mübarək Ramazan ayının gecələrində müstəhəb namazları tənha deyil, əksinə camaatla qılmağa vadar etsin. O, bu məsələni bütün şəhərlərə elan etdi. Mədinədə Ubəy ibn Kəəbi kişilər üçün, Təmimdarini də qadınlar üçün pişnamaz təyin etdi. İndi isə bu barədə “Səhiheyn” və bəzi başqa mənbələrdə nəql olunanları nəzərinizə çatdırırıq:1.səh:575</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عَبْد الرَّحْمَانِ بْنِ عَبْد الْقَارِی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عُمَرِ بْنِ الْخَطَّابِ لَیْلَةَ إِلَی الْمَسْجِدِ فَإِذَا النَّاس أَوزَاعَ مُتَفَرِّقُونَ یُصَلِّی الرَّجُلِ لِنَفْسِهِ وَ یُصَلّی الرّجل فَیُصَلّی بِصَلاَتِهِ الرهط،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 لَوْ جَمعْتُ هَؤُلاَءِ عَلَی قارئ وَاحِدٍ لکَانَ أَمثل ثُمَّ عزم فَجْمَعهُمْ عَلَی أُبَیِّ بْنِ کَعْبٍ ثُمَّ خَرَجْتُ مَعَهُ لَیْلَة أُخْرَی وَالنَّاسُ یُصَلُّونَ بِصَلاَةِ قَرِئِهِمْ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الْبِدْعَة هَذِهِ</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Buxari, Əbdur-Rəhman ibn Əbdul-Qaridən nəql edir ki; “Mən, Ömər ibn Xəttabla mübarək Ramazan ayının gecələrinin birində məscidə getdim. Camaatı dağınıq halda gördük. Onların hər biri məscidin bir kənarında təklikdə namaz qılmaqla məşğul olur, bir qrup isə məscidin bir kənarında yığılıb namaz qılırdılar. Ömər bu vəziyyəti belə görüb dedi: Nəzərimcə bu camaatın hamısını bir pişnamazın arxasına yığsaq daha yaxşı olar. Sonra bu barədə qərara gəlib göstəriş verdi ki, hamı bu namazları Ubəy ibn Kəəbin arxasında qılsınlar.Bu hadisədən sonra başqa bir gecədə Ömərlə yenə məscidə getdim. Bu dəfə camaatı bir pişnamazın arxasında namaz qıldığını gördük. Ömər ibn Xəttab mənə dedi: “Nə gözəl bidət idi ki mən qoydum!”</w:t>
      </w:r>
      <w:r>
        <w:rPr>
          <w:rStyle w:val="FootnoteAnchor"/>
        </w:rPr>
        <w:footnoteReference w:id="921"/>
      </w:r>
      <w:r>
        <w:rPr>
          <w:rFonts w:eastAsia="Times New Roman" w:cs="Times New Roman" w:ascii="Times New Roman" w:hAnsi="Times New Roman"/>
          <w:color w:val="111111"/>
          <w:sz w:val="28"/>
          <w:szCs w:val="28"/>
          <w:lang w:val="en-US"/>
        </w:rPr>
        <w:t>)2.</w:t>
      </w:r>
      <w:r>
        <w:rPr>
          <w:rFonts w:ascii="Amiri" w:hAnsi="Amiri" w:eastAsia="Amiri" w:cs="Amiri"/>
          <w:color w:val="111111"/>
          <w:sz w:val="28"/>
          <w:sz w:val="28"/>
          <w:szCs w:val="28"/>
          <w:rtl w:val="true"/>
          <w:lang w:bidi="ar-SA"/>
        </w:rPr>
        <w:t xml:space="preserve">عَنْ اِبْنِ شَهَاب، عَنْ حَمِیدِ بْنِ عَبْدُ الرَّحْمَانِ، عَنْ أَبِی هُرَیْرَة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قَامَ رَمَضَان أِیمَاناً و احْتسَاباً غُفِرَ لَهُ مَا تَقَدّمَ مِنْ ذَنْبِهِ، 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فَتَوَفّی رَسُولُ اللهِ وَالأَمْرُ عَلَی ذَلِکَ ثُمَّ کَانَ الأَمْرُ عَلَی ذَلِکَ فِی خلاَفَةِ أَبِی بَکْر وَ صَدْراً مِنْ خِلاَفَةِ عُمَر رَضِیَ اللهُ عَنْهُمَا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Buxari və Müslim İbn Şəhabdan belə bir hədis nəql edirlər ki; “Rəsuli-Əkrəm (s buyurdu: “Hər kəs axirətə iman və əqidəsi üzündən Rəməzan ayının gecələrini ibadətlə keçirərsə onun bütün keçmiş günahları bağışlanar.” Bu cümləni də İbn)səh:576</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Şəhabdan nəql edirlər ki;“Rəsuli-Əkrəm (s dünyasını dəyişdi. Ramazan ayının gecələrinin bütün müstəhəb namazlarını necə ayrılıqda qılınmasına əmr etmişdirsə həmin şəkildə də yerinə yetirilirdi. Əbu Bəkrin xəlifəliyi dövründə və həmçinin Ömərin hakimiyyətinin əvvəllərində də müstəhəb namazlar həmin şəkildə qılınırdı!”</w:t>
      </w:r>
      <w:r>
        <w:rPr>
          <w:rStyle w:val="FootnoteAnchor"/>
        </w:rPr>
        <w:footnoteReference w:id="922"/>
      </w:r>
      <w:r>
        <w:rPr>
          <w:rFonts w:eastAsia="Times New Roman" w:cs="Times New Roman" w:ascii="Times New Roman" w:hAnsi="Times New Roman"/>
          <w:color w:val="111111"/>
          <w:sz w:val="28"/>
          <w:szCs w:val="28"/>
          <w:lang w:val="en-US"/>
        </w:rPr>
        <w:t>)İbn Səd “Təbəqat” kitabında yazır:</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أَوَّلُ مَنْ سَنَّ قَیَامَ شَهْرِ رَمَضَانَ وَ جَمَعَ النَّاسَ عَلَی ضَلِکَ وَکَتَبَ بِهِ إَلَی الْبُلْدَانِ وَذَلِکَ فِی مُنْتَهَی رَمَضَانَ سَنَةَ أَرْبَعَ عَشَرَةَ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rPr>
        <w:t>“Ömər, Ramazan ayının gecələrində camaat namazının əsasını qoyan birinci kəsdir. Bütün şəhərlərə yazılı surətdə bu əmri çatdırdı. Bu hadisə hicrətin on dördüncü ilində baş vermişdi və Mədinənin camaatı üçün iki pişnəmaz təyin etmişdir: Biri kişilər üçün və ikincisi də Mədinənin qadınları üçün.”</w:t>
      </w:r>
      <w:r>
        <w:rPr>
          <w:rStyle w:val="FootnoteAnchor"/>
        </w:rPr>
        <w:footnoteReference w:id="923"/>
      </w:r>
      <w:r>
        <w:rPr>
          <w:rFonts w:eastAsia="Times New Roman" w:cs="Times New Roman" w:ascii="Times New Roman" w:hAnsi="Times New Roman"/>
          <w:color w:val="111111"/>
          <w:sz w:val="28"/>
          <w:szCs w:val="28"/>
          <w:lang w:val="en-US"/>
        </w:rPr>
        <w:t>)Yəqubi on dördüncü hicri ilinin hadisələrini belə yazır: “Ömər, mübarək Ramazan ayının müstəhəb namazlarını camaatla bir yerdə qılınması əmrini bu ildə verdi. Bütün İslam şəhərlərinə də məktub göndərdi. Ubəy ibn Kəəbə və Təmim Dariyə də əmr etdi ki camaata pişnamaz durub namaz qılsınlar.”Yəqubi yenə əlavə edir: “Bu barədə xəlifəyə etirazlar olundu və Peyğəmbərin (s, Əbu Bəkrin bu namazları camaatla qılımadıqlarını bildirdilər. Ömər onların cavabında dedi:)səh:577</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تَکُن بِدْعَةً فَمَا أَحْسَنَهَا مِنْ بِدعَةٍ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“Əgər bu əməl bidət belə olsa da ən gözəl bidətdir.”</w:t>
      </w:r>
      <w:r>
        <w:rPr>
          <w:rStyle w:val="FootnoteAnchor"/>
        </w:rPr>
        <w:footnoteReference w:id="924"/>
      </w:r>
      <w:r>
        <w:rPr>
          <w:rFonts w:eastAsia="Times New Roman" w:cs="Times New Roman" w:ascii="Times New Roman" w:hAnsi="Times New Roman"/>
          <w:color w:val="111111"/>
          <w:sz w:val="28"/>
          <w:szCs w:val="28"/>
          <w:lang w:val="en-US"/>
        </w:rPr>
        <w:t>)Siyuti “əl-Xüləfa” tarix kitabında deyir: “Hicrətin on dördüncü ilində Ömər camaatı “Təravih” namazına məcbur etdi.”</w:t>
      </w:r>
      <w:r>
        <w:rPr>
          <w:rStyle w:val="FootnoteAnchor"/>
        </w:rPr>
        <w:footnoteReference w:id="925"/>
      </w:r>
      <w:r>
        <w:rPr>
          <w:rFonts w:eastAsia="Times New Roman" w:cs="Times New Roman" w:ascii="Times New Roman" w:hAnsi="Times New Roman"/>
          <w:color w:val="111111"/>
          <w:sz w:val="28"/>
          <w:szCs w:val="28"/>
          <w:lang w:val="en-US"/>
        </w:rPr>
        <w:t>)###### Əmirəl-möminin Əlinin (ə rəftarı)Tarix və rəvayət kitablarından əlimizə çatan dəlillərə əsasən görürük ki, Əmirəl-möminin Əli (ə öz xəlifəliyi dövründə bu namazı Peyğəmbərin (s) zamanında qılındığı kimi əvvəlki şəklinə qaytarılmasına və o Həzrətin (s) bu barədə buyurduğu əmrinin icra olunmasından ötrü çox zəhmət çəkdi. Ancaq müxtəlif səbəblərə görə o cümlədən bir qrup müsəlmanların cahilliyi və nadanlığı üzündən bu işdə onun zəhməti hədərə getdi və nəticə vermədi.)Əmirəl-möminin (ə öz söhbətlərinin birində bu məsələyə toxunaraq belə buyurur:)</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أُمِرْتُ النَّاسَ أَنْ لاَ یَجْمَعُوا فِی شَهْرِ رَمَضَانَ إِلاَّ فِی فَرِیضَةِ لَنَادَی بَعْضُ النَّاسِ مَنْ أَهْلِ الْعَسْکَرِ مِمَّنْ یُقَاتِلُ مَعِی یَا أَهْلَ الإِسْلاَمِ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غَیَّرْتَ سُنَّةَ عُمَرَ نَهَیْنَا أَنْ نُصَلِّی فِی شَهْرِ رَمَضَانَ تَطَوُّعاً حَتَّی خِفْتُ أَنْ یَثُورُوا فِی نَاحِیَةِ عَسْکَرِی بُؤسی لَمَّا لَقَیْتُ مِنْ هَذِهِ الأُمَّة بَعْدَ نَبِیِّهَا مِنَ الْفِرْقَةِ وَ طَاعَةِ أَئِمَّةِ الضَّلاَلِ وَ الدعاةِ إِلَی النَّارِ</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“Camaata əmr etdim ki, Ramazan ayında vacibi namzlardan başqa, digər namazları camaatla bir yerdə qılmasınlar. Bir qrup əskərlərimin səsi ucaldı və dedilər: “Vay olsun indi də Ömərin qoyduğu sünnə və qanun dəyişilir və Ramazan ayının namazlarını qılmaqdan bizi çəkindirirlər.” Mən, ordumun içində bu fitnənin çoxalmasından qorxdum. Vay olsun bu camaatın halına ki, Peyğəmbərin (s vəfatından sonra onların)səh:578</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əlindən nələr çəkdim... .”</w:t>
      </w:r>
      <w:r>
        <w:rPr>
          <w:rStyle w:val="FootnoteAnchor"/>
        </w:rPr>
        <w:footnoteReference w:id="926"/>
      </w:r>
      <w:r>
        <w:rPr>
          <w:rFonts w:eastAsia="Times New Roman" w:cs="Times New Roman" w:ascii="Times New Roman" w:hAnsi="Times New Roman"/>
          <w:color w:val="111111"/>
          <w:sz w:val="28"/>
          <w:szCs w:val="28"/>
          <w:lang w:val="en-US"/>
        </w:rPr>
        <w:t>)İbn Əbil Hədid Şafidən nəql edir ki; “Kufədə bir dəstə Əmirəl-möminin Əlidən (ə Ramazan ayının müstəhəb namazlarını camaatıa qılmaq üçün pişnamaz təyin etməsini istədilər. Həzrət (ə) onları bu əməldən çəkindirdi və bu işin Peyğəmbər (s) sünnəsinə zid olduğunu izah etdi. Onlar da zahirdə öz istəklərindən əl çəkdilər. Ancaq məscidə yığışıb öz aralarından bir nəfəri seçib ona iqtida etdilər. Əmirəl-möminin Əli (ə) məsələdən agah oldu. Oğlu Həsəni Müctəbanı (ə) onları ayırmağa göndərdi. Eləki Həsən (ə) məscidə daxil oldu və cəm olanlar da onun əlindəki taziyanəni gördülər, “Va Ömərah” qışqıra-qışqıra yəni “Vay Ömərin sünnəsi sındı” məscidin müxtəlif qapılarından qaçmağa başladılar.”</w:t>
      </w:r>
      <w:r>
        <w:rPr>
          <w:rStyle w:val="FootnoteAnchor"/>
        </w:rPr>
        <w:footnoteReference w:id="927"/>
      </w:r>
      <w:r>
        <w:rPr>
          <w:rFonts w:eastAsia="Times New Roman" w:cs="Times New Roman" w:ascii="Times New Roman" w:hAnsi="Times New Roman"/>
          <w:color w:val="111111"/>
          <w:sz w:val="28"/>
          <w:szCs w:val="28"/>
          <w:lang w:val="en-US"/>
        </w:rPr>
        <w:t>)###### Bədruddin Eyninin izahı“Səhihi-Buxari” kitabının şərhçilərindən biri olan Bədruddin Eyni, Ömərin “</w:t>
      </w:r>
      <w:r>
        <w:rPr>
          <w:rFonts w:ascii="Amiri" w:hAnsi="Amiri" w:eastAsia="Amiri" w:cs="Amiri"/>
          <w:color w:val="111111"/>
          <w:sz w:val="28"/>
          <w:sz w:val="28"/>
          <w:szCs w:val="28"/>
          <w:rtl w:val="true"/>
          <w:lang w:bidi="ar-SA"/>
        </w:rPr>
        <w:t>وَ نِعْمَ الْبِدْعَة</w:t>
      </w:r>
      <w:r>
        <w:rPr>
          <w:rFonts w:ascii="Amiri" w:hAnsi="Amiri" w:eastAsia="Amiri" w:cs="Amiri"/>
          <w:color w:val="111111"/>
          <w:sz w:val="28"/>
          <w:sz w:val="28"/>
          <w:szCs w:val="28"/>
          <w:lang w:bidi="ar-SA"/>
        </w:rPr>
        <w:t>” “</w:t>
      </w:r>
      <w:r>
        <w:rPr>
          <w:rFonts w:eastAsia="Times New Roman" w:cs="Times New Roman" w:ascii="Times New Roman" w:hAnsi="Times New Roman"/>
          <w:color w:val="111111"/>
          <w:sz w:val="28"/>
          <w:szCs w:val="28"/>
          <w:lang w:val="en-US"/>
        </w:rPr>
        <w:t>Nə gözəl bidətdir!” sözünün izahında belə deyir:“Ömər, bu namazı ona görə bidət adlandırdı ki, Peyğəmbərin (s və Əbu Bəkrin zamanında belə bir namaz yox idi. Çünki bu namazı onun özü düzəltdi.”)Sonra əlavə edir ki; “Bu yaxşı bir bidət olduğu üçün qeyri-şəri hesab olunmur.”</w:t>
      </w:r>
      <w:r>
        <w:rPr>
          <w:rStyle w:val="FootnoteAnchor"/>
        </w:rPr>
        <w:footnoteReference w:id="928"/>
      </w:r>
      <w:r>
        <w:rPr>
          <w:rFonts w:eastAsia="Times New Roman" w:cs="Times New Roman" w:ascii="Times New Roman" w:hAnsi="Times New Roman"/>
          <w:color w:val="111111"/>
          <w:sz w:val="28"/>
          <w:szCs w:val="28"/>
          <w:lang w:val="en-US"/>
        </w:rPr>
        <w:t>)Biz də, ondan soruşuruq: Siz belə bir namazın bidət olduğunu etiraf edirsiniz. Lakin bu bidəti yaxşı və gözəl düşünürsünüz.səh:579</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Əgər indi bu bidətin və qanunun Peyğəmbər (s sünnəsindən və qanunundan yaxşı olduğunu söyləsəniz, onda sizin bu sözünüz və əqidəniz kafir olmağınıza səbəb olar. Yox əgər Peyğəmbər sünnəsinin bu bidətdən daha yaxşı olduğunu düşünürsünüzsə o zaman daha yaxşını qoyub belə bir bidətin dalınca getməyinizə heç bir əsas yoxdur.)###### 8. Üç təlaq###### Üç təlaq hansıdır?Qadının öz ərinə üçüncü təlaqla haram sayılması bu deməkdir ki, bir kəs arvadına iki dəfə təlaq verdikdən sonra hər dəfə təlaq verəndə ona (ərinə qayıtsa və yaxud iddə tamam olduqan sonra onunla yenidən evlənərsə, belə şəraitdə üçüncü dəfə ona təlaq verdikdə o qadın ərinə haram olur və nə qədərki başqa bir kişi ilə evlənməyib və o da (ikinci əri) ölməyib və yaxud da onun razılığı ilə boşanmayıb onunla (birinci əri ilə) evlənə bilməz.)Bu hökm Quranı-Kərimdə çox açıq və aydın buyurulub:</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الطَّلاَقُ مَرَّتَانِ فَإِمْسَاکٌ بِمَعْرُوفٍ أَوْ تَسْرِیحٌ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فَلاَ تَحِلُّ لَهُ مِن بَعْدُ حَتَّیَ تَنکِحَ زَوْجًا غَیْرَهُ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“(Ric’i talaq vermə (boşama) iki dəfə mümkündür, ondan sonra yaxşı dolanmaq (qadını yaxşı saxlamaq), ya da xoşluqla ayrılmaq (buraxmaq) gərəkdir... Əgər (kişi) övrətini yenə də (üçüncü dəfə) boşarsa, o zaman (qadın) başqa bir ərə getməmiş ona (əvvəlki ərinə) halal olmaz....”</w:t>
      </w:r>
      <w:r>
        <w:rPr>
          <w:rStyle w:val="FootnoteAnchor"/>
        </w:rPr>
        <w:footnoteReference w:id="929"/>
      </w:r>
      <w:r>
        <w:rPr>
          <w:rFonts w:eastAsia="Times New Roman" w:cs="Times New Roman" w:ascii="Times New Roman" w:hAnsi="Times New Roman"/>
          <w:color w:val="111111"/>
          <w:sz w:val="28"/>
          <w:szCs w:val="28"/>
          <w:lang w:val="en-US"/>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الطَّلاَقُ مَرَّتَانِ</w:t>
      </w:r>
      <w:r>
        <w:rPr>
          <w:rFonts w:ascii="Amiri" w:hAnsi="Amiri" w:eastAsia="Amiri" w:cs="Amiri"/>
          <w:color w:val="111111"/>
          <w:sz w:val="28"/>
          <w:sz w:val="28"/>
          <w:szCs w:val="28"/>
          <w:lang w:bidi="ar-SA"/>
        </w:rPr>
        <w:t>” “</w:t>
      </w:r>
      <w:r>
        <w:rPr>
          <w:rFonts w:eastAsia="Amiri" w:cs="Amiri" w:ascii="Amiri" w:hAnsi="Amiri"/>
          <w:color w:val="111111"/>
          <w:sz w:val="28"/>
          <w:szCs w:val="28"/>
          <w:lang w:bidi="ar-SA"/>
        </w:rPr>
        <w:t>ə</w:t>
      </w:r>
      <w:r>
        <w:rPr>
          <w:rFonts w:eastAsia="Times New Roman" w:cs="Times New Roman" w:ascii="Times New Roman" w:hAnsi="Times New Roman"/>
          <w:color w:val="111111"/>
          <w:sz w:val="28"/>
          <w:szCs w:val="28"/>
          <w:lang w:val="en-US"/>
        </w:rPr>
        <w:t>t-təlaqu mərrətani” cümləsi, açıq-ydın şəkildə göstərir ki, gərək bu təlaq qadın və kişinin arasında ayrılığa səbəb ola. Əgər bir kəs üç dəfə təlaq və ayrılıq əvəzinə, arvadına yalnız bir dəfədə üç dəfə təlaq verdiyini bildirsə (səni üç dəfə boşadım Qurani-Kərimin bu barədə olan ayəsinə)səh:580</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düzgün əməl etməyibdir. Çünki belə bir təlaq, bir təlaq sayılır. Bu halda ərin öz arvadına qayıdışı və onunla yenidən evlənməsi düzgün sayılır.Zəməxşəri “</w:t>
      </w:r>
      <w:r>
        <w:rPr>
          <w:rFonts w:ascii="Amiri" w:hAnsi="Amiri" w:eastAsia="Amiri" w:cs="Amiri"/>
          <w:color w:val="111111"/>
          <w:sz w:val="28"/>
          <w:sz w:val="28"/>
          <w:szCs w:val="28"/>
          <w:rtl w:val="true"/>
          <w:lang w:bidi="ar-SA"/>
        </w:rPr>
        <w:t>الطَّلاَقُ مَرَّتَانِ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kəlməsinin təfsirində belə yazır: “Yəni, şəri təlaq vasitəsi ilə qadının öz ərinə haram olması və onunla evlənə bilməməsi budur ki, bir təlaq başqa bir təlaqdan sonra bir yerdə və cəm şəkildə deyil, ayrıca və müstəqil şəkildə baş versin.O əlavə edir: “Ayədə təlaqın iki dəfə olmasından məqsəd kəlməni təkrar etməklə və təkcə “Təlləqtuki təlaqəyn” yəni, “mən səni iki dəfə boşadım” söyləməklə deyil, əksinə təlaqın özünün əməli surətdə təkrar olunmasıdır.” Sonra Zəməxşəri izah edərək deyir: “Bu ayə Quranın başqa bir ayəsi kimidir ki, buyurulur:</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ثُمَّ ارْجِعِ الْبَصَرَ کَرَّتَیْنِ یَنقَلِبْ إِلَیْکَ الْبَصَرُ خَاسِأً وَهُوَ حَسِیرٌ</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_ “Sonra gözünü qaldırıb iki dəfə bax. Göz orada (axtardığını tapmayıb zəif, yorğun düşərək yenə də sənə tərəf qayıdacaqdır!” </w:t>
      </w:r>
      <w:r>
        <w:rPr>
          <w:rStyle w:val="FootnoteAnchor"/>
        </w:rPr>
        <w:footnoteReference w:id="930"/>
      </w:r>
      <w:r>
        <w:rPr>
          <w:rFonts w:eastAsia="Times New Roman" w:cs="Times New Roman" w:ascii="Times New Roman" w:hAnsi="Times New Roman"/>
          <w:color w:val="111111"/>
          <w:sz w:val="28"/>
          <w:szCs w:val="28"/>
          <w:lang w:val="en-US"/>
        </w:rPr>
        <w:t xml:space="preserve"> _Ayədə ikinci baxışdan məqsəd birinci baxışdan sonrakı baxışdır.”</w:t>
      </w:r>
      <w:r>
        <w:rPr>
          <w:rStyle w:val="FootnoteAnchor"/>
        </w:rPr>
        <w:footnoteReference w:id="931"/>
      </w:r>
      <w:r>
        <w:rPr>
          <w:rFonts w:eastAsia="Times New Roman" w:cs="Times New Roman" w:ascii="Times New Roman" w:hAnsi="Times New Roman"/>
          <w:color w:val="111111"/>
          <w:sz w:val="28"/>
          <w:szCs w:val="28"/>
          <w:lang w:val="en-US"/>
        </w:rPr>
        <w:t>)Hər halda, məsələ Qurani-Kərimdə açıq-aydın bəyan olunmuşdur. Peyğəmbərin (s əməli və rəftarı da həmin mənanı təsdiqləyirdi. Daha müsəlmanlar üçün şübhəli bir yer qalmamışdır.)Lakin ikinci xəlifə təlaqın əməli surətdə həyata keçməsini şərt bilməmişdir. Yəni əgər bir kəs arvadına bir dəfə təlaq verərkən onun üç dəfə olduğunu qeyd edib deyərsə (səni üç dəfə boşadım belə bir qadın xəlifə baxımından öz keçmiş ərinə əbədi olaraq haram olur. Daha onun ərinin ikinci dəfə ona qayıdışı və onunla evlənməsi mümkün olmur:)</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حَتَّیَ تَنکِحَ زَوْجًا غَیْرَهُ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səh:581</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_O zaman (qadın başqa bir ərə getməmiş ona (əvvəlki ərinə) halal olmaz... . _</w:t>
      </w:r>
      <w:r>
        <w:rPr>
          <w:rStyle w:val="FootnoteAnchor"/>
        </w:rPr>
        <w:footnoteReference w:id="932"/>
      </w:r>
      <w:r>
        <w:rPr>
          <w:rFonts w:eastAsia="Times New Roman" w:cs="Times New Roman" w:ascii="Times New Roman" w:hAnsi="Times New Roman"/>
          <w:color w:val="111111"/>
          <w:sz w:val="28"/>
          <w:szCs w:val="28"/>
          <w:lang w:val="en-US"/>
        </w:rPr>
        <w:t>)İndi isə “Səhihi-Müslim”də bu barədə qeyd olunanları nəql edirik:1.</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الطَلاَقُ عَلَی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أَبِی بَکْر وَ سَنَتَیْنِ مِنْ خَلاَفَةِ عُمَر طَلاَقٌ الثُلاَثِ وَاحِدَةٌ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اسْتَعْجُلُوا فِی أَمْرِ کَانَتْ لَهُمْ فِیهِ أَنَاةٌ فَلَوْ أَمْضَیْنَاهُ عَلَیْهِمْ فَأَمْضَاهُ عَلَیْهِمْ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İbn Abbas deyir: “Rəsuli-Əkrəmin (s zamanında, Əbu Bəkrin xilafəti dövründə və Ömərin hakimiyyətinin əvvəlinci iki ilində “Təlaq” kəlmə ilə üç dəfə oxunsa da bir təlaq sayılırdı. Sonralar Ömər belə dedi: “Camaat, onlara möhlət verildiyi və xeyirli olan şeydə tələsdilər. Bu hökmü onların əleyhinə imzalayıb və “üç” kəlmə ilə bir təlaq sayılan boşanmağı, üç kəlmə ilə üç təlaq kimi hökm oxusam nə yaxşı olar!”</w:t>
      </w:r>
      <w:r>
        <w:rPr>
          <w:rStyle w:val="FootnoteAnchor"/>
        </w:rPr>
        <w:footnoteReference w:id="933"/>
      </w:r>
      <w:r>
        <w:rPr>
          <w:rFonts w:eastAsia="Times New Roman" w:cs="Times New Roman" w:ascii="Times New Roman" w:hAnsi="Times New Roman"/>
          <w:color w:val="111111"/>
          <w:sz w:val="28"/>
          <w:szCs w:val="28"/>
          <w:lang w:val="en-US"/>
        </w:rPr>
        <w:t>)Tavus deyir: “Əbul Söhba İbn Abbasa dedi: Təəccüblü xəbərlərdən bizə də söylə. Bu vaxt özü soruşdu ki; Üç təlaq Rəsuli-Əkrəmin və Əbu Bəkrin dövründə bir təlaq hesab olunmurdumu? İbn Abbas dedi: Bəli, belə idi. Lakin eləki Ömər xilafətə çatdı camaat təlaq verməkdə ifrat etdilər. Ömər də bu hökmü onların əleyhinə çıxartdı.”Başqa bir hədisdə də belə qeyd olunmuşdur:</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أَبَا الصّحبَاءَ قَالَ لِإِبْنِ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هَنَاتَکَ أَلَمْ یَکُنْ الطَّلاَقُ الثَّلاَثُ عَلَی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أَبِی بَکْرِ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ذَلِکَ فَلَمَّا کَانَ فِی عَهْدِ عُمَرَ تَتَابع النَّاسُ فِی الطَّلاَقِ فَأَجَازَهُ عَلَیْهِمْ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“İbn Söhba İbn Abbasa dedi: Rəsuli-Əkrəmin (s, Əbu Bəkrin dövründə və Ömərin hakimiyyətinin əvvəlinci üç ilində üç)səh:582</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təlaq bir təlaq sayıldığını bilirsənmi? İbn Abbas dedi: Bəli, ancaq Ömərin zamanında camaat təlaqda ifrat etdilər və o da (Ömər bu hökmü camaatın əleyhinə çıxartdı.”</w:t>
      </w:r>
      <w:r>
        <w:rPr>
          <w:rStyle w:val="FootnoteAnchor"/>
        </w:rPr>
        <w:footnoteReference w:id="934"/>
      </w:r>
      <w:r>
        <w:rPr>
          <w:rFonts w:eastAsia="Times New Roman" w:cs="Times New Roman" w:ascii="Times New Roman" w:hAnsi="Times New Roman"/>
          <w:color w:val="111111"/>
          <w:sz w:val="28"/>
          <w:szCs w:val="28"/>
          <w:lang w:val="en-US"/>
        </w:rPr>
        <w:t>)Bu məsələ mötəbər sənədlər, hədis və tarix kitabları baxımından sabit olunmuşdur ki ikinci xəlifənin dövrünə kimi “üç” ədədi ilə qeyd olunmuş təlaq bir təlaq hesab olunurdu. Ancaq Ömərin əmrinə əsasən bu növ təlaq, üç həqiqi təlaq kimi hesablandı; bu təlaqda yenidən evlənmək və qayıdış ixtiyarı kişilərdən alındı.Sünnü alimlərinin əksəriyyəti və dörd sünnü məzhəbi tarix boyu Ömərin bu fətvasına əməl edib, ikinci xəlifənin bu fikrinə qarşı çıxmadılar. Hal-hazırda da bu fətva əsasında əməl olunur. Əlbəttə,, Qurani-Kərimin əksinə olan bu fətvanın müxalifləri də mövcuddur. Bu müxalifət bəzən kinayə ilə, bəzən də açıq-aydın şəkildə bildirilir. Hətta iş o yerə çatıb ki, Misrin muftiləri və böyük elmi şəxsiyyətləri rəsmi şəkildə bu fətvaya qarşı çıxıblar.İndi bu məsələ haqda əhli-sünnə fəqih və alimlərinin fikirlərini qısa şəkildə nəzərinizə çatdırırıq.###### Üç təlaq məsələsinə bir baxışİbn Ruşd deyir: Fəqihlərin əksəriyyətinin əqidəsinə görə “üç” təlaqla qeyd olunmuş təlaq, üç həqiqi təlaq hökmündədir. Belə olduğu halda kişi (əri yenidən qayıdıb belə bir qadınla evlənə bilməz.</w:t>
      </w:r>
      <w:r>
        <w:rPr>
          <w:rStyle w:val="FootnoteAnchor"/>
        </w:rPr>
        <w:footnoteReference w:id="935"/>
      </w:r>
      <w:r>
        <w:rPr>
          <w:rFonts w:eastAsia="Times New Roman" w:cs="Times New Roman" w:ascii="Times New Roman" w:hAnsi="Times New Roman"/>
          <w:color w:val="111111"/>
          <w:sz w:val="28"/>
          <w:szCs w:val="28"/>
          <w:lang w:val="en-US"/>
        </w:rPr>
        <w:t>)“əl-Fiqhu ələl-məzahibil-ərbəə” kitabının sahibi deyir: Əgər bir kişi öz arvadına desə: Sən “sənə üç təlaq verdim”, dörd məzhəbin və əksər fəqihlərin əqidəsinə əsasən o qadınla qayıdıb evlənə bilməz. Təlaqın bu növü həqiqi üç təlaqsəh:583</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hökmündədir.</w:t>
      </w:r>
      <w:r>
        <w:rPr>
          <w:rStyle w:val="FootnoteAnchor"/>
        </w:rPr>
        <w:footnoteReference w:id="936"/>
      </w:r>
      <w:r>
        <w:rPr>
          <w:rFonts w:eastAsia="Times New Roman" w:cs="Times New Roman" w:ascii="Times New Roman" w:hAnsi="Times New Roman"/>
          <w:color w:val="111111"/>
          <w:sz w:val="28"/>
          <w:szCs w:val="28"/>
          <w:lang w:val="en-US"/>
        </w:rPr>
        <w:t>)Lakin İbn Ruşdin özü və “əl-Fiqhu ələl-mazahibil-ərbəə” kitabının sahibi bu nəzəriyyəyə qarşı öz etirazını bildirmiş və bu hökmün həqiqətlə uyğun olmadığını bildirib “özündən qondarma” bir hökm kimi hesab etmişlər.İbn Ruşd zərif işarə ilə bu nəzəriyyəni rədd etmiş və başqa bir məsələ münasibəti ilə üç təlaq mövzusuna da işarə edib deyir: “.... Elə buna görədir ki, camaatın bir təlaqını üç təlaqa vadar eləyənlərin bu qanunda olan hikmət və məsləhəti aradan apardığını görürük.”“əl-Fiqhu ələl-mızahibil-ərbəə” kitabının müəllifi hər iki tərəfin dəlillərinə işarə etdikdən sonra, bu məsələləri ictihad məsələlərindən biri saymışdır. İbn Abbası və ikinci xəlifəni qarşı-qarşıya qoyaraq belə nəticə alır:“Şəkk və şübhə yoxdur ki, İbn Abbas da məzhəbi məsələlərdə sözlərinə etimad olunulası müctəhidlərdən biridir. Ondan təqlid etmək caizdir. Başqa bir tərəfdən isə Ömərin şəxsi nəzərlərində ondan təqlid etməyimiz vacib deyildir. Çünki o da bir müctəhiddir. Hətta əksər alimlərin onun fətvaları ilə razılaşması ondan təqlid etməyin luzumunu bildirmir.”</w:t>
      </w:r>
      <w:r>
        <w:rPr>
          <w:rStyle w:val="FootnoteAnchor"/>
        </w:rPr>
        <w:footnoteReference w:id="937"/>
      </w:r>
      <w:r>
        <w:rPr>
          <w:rFonts w:eastAsia="Times New Roman" w:cs="Times New Roman" w:ascii="Times New Roman" w:hAnsi="Times New Roman"/>
          <w:color w:val="111111"/>
          <w:sz w:val="28"/>
          <w:szCs w:val="28"/>
          <w:lang w:val="en-US"/>
        </w:rPr>
        <w:t>)Şeyx Məhəmməd Əbduh</w:t>
      </w:r>
      <w:r>
        <w:rPr>
          <w:rStyle w:val="FootnoteAnchor"/>
        </w:rPr>
        <w:footnoteReference w:id="938"/>
      </w:r>
      <w:r>
        <w:rPr>
          <w:rFonts w:eastAsia="Times New Roman" w:cs="Times New Roman" w:ascii="Times New Roman" w:hAnsi="Times New Roman"/>
          <w:color w:val="111111"/>
          <w:sz w:val="28"/>
          <w:szCs w:val="28"/>
          <w:lang w:val="en-US"/>
        </w:rPr>
        <w:t>“Təlaq ayəsi”nin barəsində geniş bəhs etdikdən sonra və bu ayənin təlaqın neçə dəfə baş tutmasının gərəkliyinə dəlil olduğunu sübuta yetirmiş və sözün sayda zərrə qədər təsirinin olmadığını bildirdikdən sonra xəlifənin və onun tərəfdarlarının bu hökm barəsində həyata keçirdiyi əmələ etiraz əlaməti olaraq Nəsainin nəlq etdiyi bu hədisi qeyd edir: “Peyğəmbərin (s) zamanında bir nəfər öz arvadına bir kəlmə ilə üç təlaq vermişdir. Peyğəmbər qəzəbli)səh:584</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halda camaat arasında dayanıb buyurdu: Elə indidən - mən sizin aranızda ola-ola - Allahın kitabı oyuncağınıza çevrilir?!”Əbduh sözünü belə tamamlayır: “Bizim məqsədimiz təqlid eliyən şəxslərlə mücadilə etmək, yaxud qazi və müftiləri öz əqidələrindən daşındırmaq deyildir. Çünki onların çoxu söylədiyimiz dəlillərlə tanışdırlar. Həmçinin kitablarda mövcud olan hədislərdən xəbərdardırlar. Amma eyni halda da onlar bu dəlillərin heç birinə etina etmirlər. Çünki onların əqidəsi budur ki, Allahın kitabına və Peyğəmbər (s sünnəsinə deyil, əksinə öz əqidə və kitablarına əməl etməlidirlər.”</w:t>
      </w:r>
      <w:r>
        <w:rPr>
          <w:rStyle w:val="FootnoteAnchor"/>
        </w:rPr>
        <w:footnoteReference w:id="939"/>
      </w:r>
      <w:r>
        <w:rPr>
          <w:rFonts w:eastAsia="Times New Roman" w:cs="Times New Roman" w:ascii="Times New Roman" w:hAnsi="Times New Roman"/>
          <w:color w:val="111111"/>
          <w:sz w:val="28"/>
          <w:szCs w:val="28"/>
          <w:lang w:val="en-US"/>
        </w:rPr>
        <w:t>)Nəhayət Misrin qazilər məhkəməsi 1929-cu ildə bu hökmü ləğv elədi.</w:t>
      </w:r>
      <w:r>
        <w:rPr>
          <w:rStyle w:val="FootnoteAnchor"/>
        </w:rPr>
        <w:footnoteReference w:id="940"/>
      </w:r>
      <w:r>
        <w:rPr>
          <w:rFonts w:eastAsia="Times New Roman" w:cs="Times New Roman" w:ascii="Times New Roman" w:hAnsi="Times New Roman"/>
          <w:color w:val="111111"/>
          <w:sz w:val="28"/>
          <w:szCs w:val="28"/>
          <w:lang w:val="en-US"/>
        </w:rPr>
        <w:t>Neçə il sonra əl-Əzhər Universitetinin rektoru və əhli-sünnə məzhəbinin ən böyük ruhanisi mərhum Şeyx Məhmud Şəltut belə fətva verdi: “Sayla verilən təlaq, məsələn: kişi öz arvadına “sənə üç təlaq verdim” deyərsə belə bir təlaq yalnız bir təlaq və “ric`i” (qayıdış təlaqı) hesab olunur.”</w:t>
      </w:r>
      <w:r>
        <w:rPr>
          <w:rStyle w:val="FootnoteAnchor"/>
        </w:rPr>
        <w:footnoteReference w:id="941"/>
      </w:r>
      <w:r>
        <w:rPr>
          <w:rFonts w:eastAsia="Times New Roman" w:cs="Times New Roman" w:ascii="Times New Roman" w:hAnsi="Times New Roman"/>
          <w:color w:val="111111"/>
          <w:sz w:val="28"/>
          <w:szCs w:val="28"/>
          <w:lang w:val="en-US"/>
        </w:rPr>
        <w:t>)Lakin ikinci xəlifə Ömərin fətvası və dörd məzhəbin əməli qarşısında belə bir fətvaların və nəzəriyyələrin təsirli olması üçün daha çox zaman ötüb keçməli, kor-koranə və təəssüb üzündən olan təqlidlər kənara qoyulmalıdır.###### 9. Əzizlərinin ölümündə ağlamağın qadağan olunmasıİnsanın öz əzizlərinin vəfatı zamanı bu müsibətə kədərlənib ağlaması bəşərin məhəbbətamiz duyğularındandır. İslam dini əzizlərin vəfatı zamanı onlara ağlamağı qadağan etməmişdir. Hətta Rəsuli-Əkrəmin (s özü dünyasını dəyişənlərə xüsusilə də din yolunda şəhadətə çatanlara ağlayırdı.)Lakin əsas mənbələrə görə ölülərə ağlamaq nədənsə xəlifəsəh:585</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Ömərin xasiyyətilə uyğun deyildir. Öz əzizlərinin vəfatına ağlayanlara ağlamağı ciddi şəkildə qadağan edir, əsa, çubuq və bəzən də taziyanə ilə ağlayanların qarşısını alırdı.Biz, burada “Səhiheyn” kitablarında Peyğəmbərin (s ağlaması barədə qeyd olunanları bəyan edəcəyik. Sonra isə bu iki kitabdan və bəzi başqa mənbələrdə qeyd olunan xəlifə Ömərin bu əməl qarşısında əksul-əməl göstərməsini nəzərinizə çatdıracağıq.)1.</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عَنْ أَنَسِ بْنِ مَالِکَ أَنَّ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نَعَی جَعْفَراً وَ زَیْداً قَبْلَ أَنْ یَجِیءَ خبرُهُم وَ عَیْنَاهُ تَذْرُفَانِ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Buxari Ənəs ibn Malikdən nəql edir: “Rəsuli-Əkrəm (s Cəfər və Zeydin şəhadət xəbəri Mədinəyə yetişməzdən qabaq, gözlərindən yaş axa-axa özü onların ölüm xəbərini camaata söylədi.”</w:t>
      </w:r>
      <w:r>
        <w:rPr>
          <w:rStyle w:val="FootnoteAnchor"/>
        </w:rPr>
        <w:footnoteReference w:id="942"/>
      </w:r>
      <w:r>
        <w:rPr>
          <w:rFonts w:eastAsia="Times New Roman" w:cs="Times New Roman" w:ascii="Times New Roman" w:hAnsi="Times New Roman"/>
          <w:color w:val="111111"/>
          <w:sz w:val="28"/>
          <w:szCs w:val="28"/>
          <w:lang w:val="en-US"/>
        </w:rPr>
        <w:t>)2.</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دَخَلْنَا عَلَیْهِ بَعْدَ ذَلِکَ وَ إِبْرَاهِیمُ یَجُودُ بِنَفْسِهِ فَجَعَلَتْ عَیْنَا رَسُولُ اللهِ تَذْرِفَانِ فَقَالَ لَهُ عَبْدُ الرَّحْمَانُ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یَا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عَوْفِ إِنَّهَا رَحْمَةٌ ثُمَّ أَتْبَعَهَا بِأُخْرَی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الْعینَ تَدْمَعُ وَ الْقَلْبُ یَحْزَنُ، وَ لاَ نَقُولُ إِلاَّ مَا یَرْضَی رَبُّنَا وَ أَنَا بِفِرَاقِکَ بِاإِبرَاهِیم لَمَحْزُونٌ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Buxari Ənəs ibn Malikdən nəql edir: “Peyğəmbərin (s övladı İbrahim can verəndə biz Peyğəmbərin (s) hüzuruna gəldik. Onun gözlərindən yaş axdığını gördük. Əbdurrəhman ibn Ouf soruşdu: Ya Rəsulullah sən də övladının müsibətində ağlayırsan?! Rəsuli-Əkrəm (s) buyurdu: Yəbnə Ouf bu ağlamaq rəhimliliyin və məhəbbətin nəticəsidir.)İbn Abbas deyir: Allahın Rəsulu (s yenə də ağladı. Sonra buyurdu: Göz yaşım axır və ürəyim də qəmlidir. Ancaq Allahın razı olmadığından başqa bir şeyi dilimə gətirmirəm. Bu vaxt buyurdu: İbrahim, biz sənin ayrılığına hüzünlüyük.”</w:t>
      </w:r>
      <w:r>
        <w:rPr>
          <w:rStyle w:val="FootnoteAnchor"/>
        </w:rPr>
        <w:footnoteReference w:id="943"/>
      </w:r>
      <w:r>
        <w:rPr>
          <w:rFonts w:eastAsia="Times New Roman" w:cs="Times New Roman" w:ascii="Times New Roman" w:hAnsi="Times New Roman"/>
          <w:color w:val="111111"/>
          <w:sz w:val="28"/>
          <w:szCs w:val="28"/>
          <w:lang w:val="en-US"/>
        </w:rPr>
        <w:t>)səh:586</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3.</w:t>
      </w:r>
      <w:r>
        <w:rPr>
          <w:rFonts w:ascii="Amiri" w:hAnsi="Amiri" w:eastAsia="Amiri" w:cs="Amiri"/>
          <w:color w:val="111111"/>
          <w:sz w:val="28"/>
          <w:sz w:val="28"/>
          <w:szCs w:val="28"/>
          <w:rtl w:val="true"/>
          <w:lang w:bidi="ar-SA"/>
        </w:rPr>
        <w:t xml:space="preserve">زَارَ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أُمِّهِ فَبَکَی وَ أَبْکَی مَنْ حَوْلَهُ</w:t>
      </w:r>
      <w:r>
        <w:rPr>
          <w:rFonts w:eastAsia="Times New Roman" w:cs="Times New Roman" w:ascii="Times New Roman" w:hAnsi="Times New Roman"/>
          <w:color w:val="111111"/>
          <w:sz w:val="28"/>
          <w:szCs w:val="28"/>
          <w:lang w:val="en-US"/>
        </w:rPr>
        <w:t>Müslim nəql edir: “Allahın Rəsulu (s anasının qəbrini ziyarət etdi. O, anasının qəbri kənarında elə ağladı ki ətrafında olanların hamısını ağlatdı.”</w:t>
      </w:r>
      <w:r>
        <w:rPr>
          <w:rStyle w:val="FootnoteAnchor"/>
        </w:rPr>
        <w:footnoteReference w:id="944"/>
      </w:r>
      <w:r>
        <w:rPr>
          <w:rFonts w:eastAsia="Times New Roman" w:cs="Times New Roman" w:ascii="Times New Roman" w:hAnsi="Times New Roman"/>
          <w:color w:val="111111"/>
          <w:sz w:val="28"/>
          <w:szCs w:val="28"/>
          <w:lang w:val="en-US"/>
        </w:rPr>
        <w:t>)Peyğəmbərin (s və Həzrət Fatiməyi-Zəhranın (səlamullahi ələyha) ağlaması barədə “Səhihi-Buxari”də çoxlu rəvayətlər nəql olunmuşdur. Nümunə üçün onlardan üçünü burada qeyd etməklə kifayət etdik.</w:t>
      </w:r>
      <w:r>
        <w:rPr>
          <w:rStyle w:val="FootnoteAnchor"/>
        </w:rPr>
        <w:footnoteReference w:id="945"/>
      </w:r>
      <w:r>
        <w:rPr>
          <w:rFonts w:eastAsia="Times New Roman" w:cs="Times New Roman" w:ascii="Times New Roman" w:hAnsi="Times New Roman"/>
          <w:color w:val="111111"/>
          <w:sz w:val="28"/>
          <w:szCs w:val="28"/>
          <w:lang w:val="en-US"/>
        </w:rPr>
        <w:t>)İndi isə “Səhiheyn” kitablarında ölənlərə ağlamaq barədə nəql olunmuş Ömərin rəftarından bir neçəsini burada qeyd edirik:1. Abdullah ibn Ömər uzun bir hədisdə Səd ibn İbadənin xəstələndiyini və Peyğəmbərin (s onu zayarət edib başı üstündə halına ağlamasını nəql edir. Sonra atasının ölənlərə ağlayanlarla müxalifət etdiyini belə söyləyir:)“Səd ibn İbadə, möhkəm xəstələnmişdi. Əbudrrəhman ibn Ouf, Səd ibn Vəqqas və Abdullah ibn Məsud Rəsuli-Əkrəmlə (s bir yerdə Səd ibn İbadənin yanına gəlmişdirlər. Peyğəmbər (s) gələn zaman Səd ibn İbadə halsız və (xəstəliyin təsirindən) özündən getmişdi. Peyğəmbər (s) soruşdu: Ruhu bədənindən çıxıbdırmı? Ərz etdilər ki; xeyr ya Rəsulullah!)Bu vaxt Peyğəmbər (s ağladı və onunla olanlar da ağlamağa başladılar. Sonra Peyğəmbər (s) buyurdu: Allah göz yaşına və qəmli ürəyə görə bir kəsə əzab verməyəcəyini eşitmisinizmi?! Bu vaxt dilinə işarə etdi və buyurdu: Əksinə, Allah bunun (dilin) vasitəsi ilə insana əzab və rəhm edir. Lakin ölü, bəzən)səh:587</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yerdə qalanlarının ağlamasının nəticəsinə narahat olur!”Abdullah ibn Ömər bu hədisi nəql etdikdən sonra deyir: “Ancaq mənim atam “Ömər” camaatı ağladıqlarına görə əsa ilə vururdu. Daş və kəsəklə onların ağlamasının qarşısını alırdı.”</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کَانَ عُمَرُ رَضِیَ اللهُ عَنْهُ یَضْرِبُ فِیهِ بالْعَصَا وَ یَرْمِی بِالْحِجَارَةِ وَ یَحثِی بالتُّرَابِ</w:t>
      </w:r>
      <w:r>
        <w:rPr>
          <w:rFonts w:eastAsia="Amiri" w:cs="Amiri" w:ascii="Amiri" w:hAnsi="Amiri"/>
          <w:color w:val="111111"/>
          <w:sz w:val="28"/>
          <w:szCs w:val="28"/>
          <w:lang w:bidi="ar-SA"/>
        </w:rPr>
        <w:t>"</w:t>
      </w:r>
      <w:r>
        <w:rPr>
          <w:rStyle w:val="FootnoteAnchor"/>
        </w:rPr>
        <w:footnoteReference w:id="946"/>
      </w:r>
      <w:r>
        <w:rPr>
          <w:rFonts w:eastAsia="Times New Roman" w:cs="Times New Roman" w:ascii="Times New Roman" w:hAnsi="Times New Roman"/>
          <w:color w:val="111111"/>
          <w:sz w:val="28"/>
          <w:szCs w:val="28"/>
          <w:lang w:val="en-US"/>
        </w:rPr>
        <w:t>)Bu hədis “Səhihi-Buxari” və “Səhihi-Müslim” kitablarında qeyd olunmuşdur. Amma Müslim bu hədisin axır hissəsini kəsib atmışdır.Həmçinin “Səhihi-Buxari”də qeyd olunmuşdur ki; Ömər, qardaşının hüzn məclisində ağlayan Əbu Bəkrin bacısını evdən çıxartdı:</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قَدْ أَخْرَجَ عُمَرُ أُخْتَ أَبِی بَکْرِ حِینَ نَاحَتْ</w:t>
      </w:r>
      <w:r>
        <w:rPr>
          <w:rFonts w:eastAsia="Amiri" w:cs="Amiri" w:ascii="Amiri" w:hAnsi="Amiri"/>
          <w:color w:val="111111"/>
          <w:sz w:val="28"/>
          <w:szCs w:val="28"/>
          <w:lang w:bidi="ar-SA"/>
        </w:rPr>
        <w:t>"</w:t>
      </w:r>
      <w:r>
        <w:rPr>
          <w:rStyle w:val="FootnoteAnchor"/>
        </w:rPr>
        <w:footnoteReference w:id="947"/>
      </w:r>
      <w:r>
        <w:rPr>
          <w:rFonts w:eastAsia="Times New Roman" w:cs="Times New Roman" w:ascii="Times New Roman" w:hAnsi="Times New Roman"/>
          <w:color w:val="111111"/>
          <w:sz w:val="28"/>
          <w:szCs w:val="28"/>
          <w:lang w:val="en-US"/>
        </w:rPr>
        <w:t>)Əhməd ibn Hənbəl öz “Müsnəd” adlı kitabında Osman ibn Məzunun ölümü barədə İbn Abbasdan belə nəql edir: “Elə ki Peyğəmbərin (s qızı Rüqəyyə (səlamullahi ələyha) dünyasını dəyişdi, Peyğəmbər (s) buyurdu: Bizim yaxşı sələfimiz Osman ibn Məzuna qovuş!”)İbn Abbas sonra belə deyir: “Rüqəyyənin (səlamullahi ələyha vəfatına qadınlar ağlayırdılar. Ömər onları öz taziyanəsi ilə vururdu. Allahın Rəsulu (s) Ömərə dedi:)“Qoy ağlasınlar! Sonra qadınlara üz tutub buyurdu: Özünüzü Şeytanın səsindən qoruyun: “</w:t>
      </w:r>
      <w:r>
        <w:rPr>
          <w:rFonts w:ascii="Amiri" w:hAnsi="Amiri" w:eastAsia="Amiri" w:cs="Amiri"/>
          <w:color w:val="111111"/>
          <w:sz w:val="28"/>
          <w:sz w:val="28"/>
          <w:szCs w:val="28"/>
          <w:rtl w:val="true"/>
          <w:lang w:bidi="ar-SA"/>
        </w:rPr>
        <w:t>إِیَّاکُنَّ وَ نَعِیقَ الشَّیْطَان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Sonra Rəsuli-Əkrəm (s buyurdu: Ürəkdə və gözdə olan (ağlamaq və kədərli olmaq) Allahdandır və bu ürəyin kövrəkliyindəndir. Dildə və əldə olan (əzizlərinin hüzn məclisində ağladıqda əldən və dildən görünən əksül əməl) Şeytandandır. Bu vaxt Allahın Rəsulu (s) Rüqəyyənin (ələyha səlam) qəbrinin kənarında)səh:588</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oturdu və Fatimə (səlamullahi ələyha də atasının yanında əyləşərək ağlayırdı. Peyğəmbər (s) məhəbbətlə öz paltarının ətəyi ilə Fatimənin (səlamullahi ələyha) göz yaşını silirdi.”</w:t>
      </w:r>
      <w:r>
        <w:rPr>
          <w:rStyle w:val="FootnoteAnchor"/>
        </w:rPr>
        <w:footnoteReference w:id="948"/>
      </w:r>
      <w:r>
        <w:rPr>
          <w:rFonts w:eastAsia="Times New Roman" w:cs="Times New Roman" w:ascii="Times New Roman" w:hAnsi="Times New Roman"/>
          <w:color w:val="111111"/>
          <w:sz w:val="28"/>
          <w:szCs w:val="28"/>
          <w:lang w:val="en-US"/>
        </w:rPr>
        <w:t>)Bu hadisəni İbn Səd də öz “Təbəqat” adlı kitabında qısa bir fərqlə qeyd etmişdir. İbn Sədin söylədiklərində bu cümlələri də görmək olar: “Elə ki Ömər qadınları vururdu Peyğəmbər (s onun əlindən tutdu və buyurdu: Ömər sakit ol!)</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فَأَخَذَ رَسُولُ اللهِ بِیَدِهِ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یَا عُمَرُ</w:t>
      </w:r>
      <w:r>
        <w:rPr>
          <w:rFonts w:eastAsia="Amiri" w:cs="Amiri" w:ascii="Amiri" w:hAnsi="Amiri"/>
          <w:color w:val="111111"/>
          <w:sz w:val="28"/>
          <w:szCs w:val="28"/>
          <w:lang w:bidi="ar-SA"/>
        </w:rPr>
        <w:t>"</w:t>
      </w:r>
      <w:r>
        <w:rPr>
          <w:rStyle w:val="FootnoteAnchor"/>
        </w:rPr>
        <w:footnoteReference w:id="949"/>
      </w:r>
      <w:r>
        <w:rPr>
          <w:rFonts w:eastAsia="Times New Roman" w:cs="Times New Roman" w:ascii="Times New Roman" w:hAnsi="Times New Roman"/>
          <w:color w:val="111111"/>
          <w:sz w:val="28"/>
          <w:szCs w:val="28"/>
          <w:lang w:val="en-US"/>
        </w:rPr>
        <w:t>)Əhməd ibn Hənbəl nəql edir: “Peyğəmbər (s bir cənazənin yanından keçirdi. Bir dəstə qadınlar cənazənin ətrafında ağlayırdılar. Ömər onları ağlamağa qoymadı. Rəsuli-Əkrəm (s) buyurdu: Onları öz hallarına burax. Çünki öz əzizlərini təzə itiriblər. Qəlbləri qəmli və gözləri yaşlıdır:)</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دَعْهُنَّ فَإِنَّ النَّفْسَ مصابةٌ وَ العینَ دَامِعَةٌ وَ العَهْدَ حَدِیثٌ</w:t>
      </w:r>
      <w:r>
        <w:rPr>
          <w:rFonts w:eastAsia="Amiri" w:cs="Amiri" w:ascii="Amiri" w:hAnsi="Amiri"/>
          <w:color w:val="111111"/>
          <w:sz w:val="28"/>
          <w:szCs w:val="28"/>
          <w:lang w:bidi="ar-SA"/>
        </w:rPr>
        <w:t>"</w:t>
      </w:r>
      <w:r>
        <w:rPr>
          <w:rStyle w:val="FootnoteAnchor"/>
        </w:rPr>
        <w:footnoteReference w:id="950"/>
      </w:r>
      <w:r>
        <w:rPr>
          <w:rFonts w:eastAsia="Times New Roman" w:cs="Times New Roman" w:ascii="Times New Roman" w:hAnsi="Times New Roman"/>
          <w:color w:val="111111"/>
          <w:sz w:val="28"/>
          <w:szCs w:val="28"/>
          <w:lang w:val="en-US"/>
        </w:rPr>
        <w:t>)İbn Əbil Hədid deyir: “Ömər xilafəti dövründə taziyanə ilə vurduğu ilk kəs Əbu Quhafənin qızı “Ümmu Fərvə” idi. Çünki Əbu Bəkr dünyadan gedən kimi qadınlar ona ağlamağa başlayırdılar ki, Əbu Bəkrin bacısı Ümmu Fərvə də onların arasında idi. Ömər neçə dəfə onları bu işdən çəkindirdi. Ancaq onlar yenə də ağlayırdılar. Ömər, Ümmu Fərvəni onların arasından çıxardı və taziyanə ilə onu vurdu. Başqa qadınlar Ümmu Fərvənin kötək yediyini görcək dağılışdılar:”</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أَوَّلُ مَنْ ضَرَبَ عُمَرُ بِالدُّرَة أَمّ فَرْوَةَ بِنْتَ أَبِی قُحَافَةَ مَاتَ أَبُوبَکْر فَنَاحَ النِّسَاءُ عَلَیْهِ</w:t>
      </w:r>
      <w:r>
        <w:rPr>
          <w:rFonts w:eastAsia="Amiri" w:cs="Amiri" w:ascii="Amiri" w:hAnsi="Amiri"/>
          <w:color w:val="111111"/>
          <w:sz w:val="28"/>
          <w:szCs w:val="28"/>
          <w:lang w:bidi="ar-SA"/>
        </w:rPr>
        <w:t>"</w:t>
      </w:r>
      <w:r>
        <w:rPr>
          <w:rStyle w:val="FootnoteAnchor"/>
        </w:rPr>
        <w:footnoteReference w:id="951"/>
      </w:r>
      <w:r>
        <w:rPr>
          <w:rFonts w:eastAsia="Times New Roman" w:cs="Times New Roman" w:ascii="Times New Roman" w:hAnsi="Times New Roman"/>
          <w:color w:val="111111"/>
          <w:sz w:val="28"/>
          <w:szCs w:val="28"/>
          <w:lang w:val="en-US"/>
        </w:rPr>
        <w:t>)səh:589</w:t>
      </w:r>
    </w:p>
    <w:p>
      <w:pPr>
        <w:pStyle w:val="BookText"/>
        <w:bidi w:val="0"/>
        <w:rPr/>
      </w:pPr>
      <w:r>
        <w:rPr>
          <w:rFonts w:eastAsia="Times New Roman" w:cs="Times New Roman" w:ascii="Times New Roman" w:hAnsi="Times New Roman"/>
          <w:color w:val="111111"/>
          <w:sz w:val="28"/>
          <w:szCs w:val="28"/>
          <w:lang w:val="en-US"/>
        </w:rPr>
        <w:t>###### 10. Müsafir namazı###### İşarəSəfərdə dörd rükətli namazlar iki rükət (qəsr olur. Bunun üçün dörd rükətli namazın yerinə iki rükət namaz qılınmalıdır. Səfərin bütün növləri bu hökmdə eynidir: Ticarət səfəri, müharibə səfəri, ziyarət səfəri və s... Bu hökm Qurani-Kərim</w:t>
      </w:r>
      <w:r>
        <w:rPr>
          <w:rStyle w:val="FootnoteAnchor"/>
        </w:rPr>
        <w:footnoteReference w:id="952"/>
      </w:r>
      <w:r>
        <w:rPr>
          <w:rFonts w:eastAsia="Times New Roman" w:cs="Times New Roman" w:ascii="Times New Roman" w:hAnsi="Times New Roman"/>
          <w:color w:val="111111"/>
          <w:sz w:val="28"/>
          <w:szCs w:val="28"/>
          <w:lang w:val="en-US"/>
        </w:rPr>
        <w:t>və Rəsuli Əkrəmin (s) sünnəsilə</w:t>
      </w:r>
      <w:r>
        <w:rPr>
          <w:rStyle w:val="FootnoteAnchor"/>
        </w:rPr>
        <w:footnoteReference w:id="953"/>
      </w:r>
      <w:r>
        <w:rPr>
          <w:rFonts w:eastAsia="Times New Roman" w:cs="Times New Roman" w:ascii="Times New Roman" w:hAnsi="Times New Roman"/>
          <w:color w:val="111111"/>
          <w:sz w:val="28"/>
          <w:szCs w:val="28"/>
          <w:lang w:val="en-US"/>
        </w:rPr>
        <w:t>sübut olunmuşdur. Bu əməl Peyğəmbərin (s) zamanında, Əbu Bəkrin və Ömərin dövründə, həmçinin Osmanın xilafətinin bir hissəsində adi qaydada (yəni Quran və sünnə buyurduğu kimi) idi. Lakin Osman hakimiyyət illərinin ortalarında “Mina”da müsafir ola-ola namazını iki rükət əvəzinə dörd rükət qıldı. Müsəlmanlar da ona itaət etdilər. Əlbəttə, bbir dəstə başqa müsəlmanlar Osmana irad tutub onun bu əməlinə etiraz etdilər. Hətta Təbərinin İbn Abbasdan olan nəqlinə görə müsəlmanların Osmanın qoyduğu bu bidətdən istifadə etdikləri birinci mövzu “Mina”da namazın bütöv qılınması idi. Həmin mövzu da müsəlmanların ürəyində Osmana qarşı üsyanın və inqilabın alovlanmasına səbəb oldu.</w:t>
      </w:r>
    </w:p>
    <w:p>
      <w:pPr>
        <w:pStyle w:val="BookText"/>
        <w:bidi w:val="0"/>
        <w:jc w:val="both"/>
        <w:rPr/>
      </w:pPr>
      <w:r>
        <w:rPr>
          <w:rFonts w:eastAsia="Times New Roman" w:cs="Times New Roman" w:ascii="Times New Roman" w:hAnsi="Times New Roman"/>
          <w:color w:val="111111"/>
          <w:sz w:val="28"/>
          <w:szCs w:val="28"/>
          <w:lang w:val="en-US"/>
        </w:rPr>
        <w:t>Üçüncü xəlifə Osman tərəfindən müsafir namazının hökmünün dəyişdirilməsi mövzusu hədis, tarix və təfsir kitablarında şərhləri ilə birgə qeyd olunmuşdur. Lakin biz bu kitabımızda həmin hədislərdən təkcə üçünü qeyd etməklə kifayət edirik:</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səh:590</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مَعَ النَّبِیِّ بِمِنَی رَکْعَتَیْنِ وَ أَبی بَکر وَ عُمَرَ وَ مَعَ عُثْمَانِ صَدراً مِنْ خِلاَفَتِهِ ثُمَّ أَتَمَّهَا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Abdullah ibn Ömər deyir: “Mən Peyğəmbərin (s), Əbu Bəkrin, Ömərin dövründə və Osmanın xilafətinin əvvəllərində səfər namazını Minada və Minadan başqa yerlərdə iki rükət qılmışdım. Ancaq sonralar Osman iki rükət əvəzinə dürd rükət qıldı.”</w:t>
      </w:r>
    </w:p>
    <w:p>
      <w:pPr>
        <w:pStyle w:val="BookText"/>
        <w:bidi w:val="0"/>
        <w:jc w:val="both"/>
        <w:rPr/>
      </w:pPr>
      <w:r>
        <w:rPr>
          <w:rFonts w:eastAsia="Times New Roman" w:cs="Times New Roman" w:ascii="Times New Roman" w:hAnsi="Times New Roman"/>
          <w:color w:val="111111"/>
          <w:sz w:val="28"/>
          <w:szCs w:val="28"/>
          <w:lang w:val="en-US"/>
        </w:rPr>
        <w:t>Bu hədis “Səhihi-Buxari”də və “Səhihi-Müslim”də Abdullah ibn Ömər tərəfindən nəql olunmuşdur.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الرَّحْمَان بْنَ یَزِیدَ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عُثْمَانُ بْنُ عَفَّانَ بِمِنَی أَربَعَ رِکْعَاتِ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ذَلِکَ لِعَبْدِاللهِِ بْنِ مَسْعُودِ، فَاسْتَرجَعْ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صَلَّیْتُ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بِمِنَی رَکْعَتَیْنِ، وَ صَلَّیْتُ مَعَ أَبِی بَکْر بِمِنَی رَکْعَتَیْنِ، وَ صَلَّیْتُ مَعَ عُمَرَ بْنِ الْخَطَّابِ بِمِنَی رَکْعَتَیْنِ، فَلَیْتَ حَظِّی مِنْ أَرْبَعِ رَکَعَاتِ رَکْعَتَانِ مُتَقَلِّبَتَانِ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Buxari və Müslim Əbdurrəhman ibn Yəziddən nəql edirlər: “Osman “Mina”da namazı dörd rükət qıldı. Bu hadisə Abdullah ibn Məsudun yanında açıqlandı. O dedi: }    {</w:t>
      </w:r>
      <w:r>
        <w:rPr>
          <w:rFonts w:ascii="Amiri" w:hAnsi="Amiri" w:eastAsia="Amiri" w:cs="Amiri"/>
          <w:color w:val="111111"/>
          <w:sz w:val="28"/>
          <w:sz w:val="28"/>
          <w:szCs w:val="28"/>
          <w:rtl w:val="true"/>
          <w:lang w:bidi="ar-SA"/>
        </w:rPr>
        <w:t>إِنَّا للَّهِ وَ إِنَّا إِلَیْهِ رَاجِعُونَ</w:t>
      </w:r>
      <w:r>
        <w:rPr>
          <w:rFonts w:eastAsia="Times New Roman" w:cs="Times New Roman" w:ascii="Times New Roman" w:hAnsi="Times New Roman"/>
          <w:color w:val="111111"/>
          <w:sz w:val="28"/>
          <w:szCs w:val="28"/>
          <w:lang w:val="en-US"/>
        </w:rPr>
        <w:t>Mən Peyğəmbərlə (s) iki rükət Minada namaz qıldım. Əbu Bəkr və Ömərlə də iki rükət namaz qılmışam. Ey kaş bu dörd rükətdən iki rükəti yenə də mənə qismət olaydı. Halbuki, onu təhrif etdilər.”</w:t>
      </w:r>
      <w:r>
        <w:rPr>
          <w:rStyle w:val="FootnoteAnchor"/>
        </w:rPr>
        <w:footnoteReference w:id="95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Buxari başqa bir hədisdə nəql edir ki, Abdullah ibn Məsud Peyğəmbərin, Əbu Bəkrin, Ömərin zamanında iki rükət namaz qılmasını açıqladıqdan sonra bu cümləni dedi: “Sonralar siz müsəlmanların qarşısına müxtəlif yollar çıxacaq. Kaş bu dörd rükətdən iki rükəti yenə də mənə qismət olaydı:</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səh:591</w:t>
      </w:r>
      <w:bookmarkStart w:id="714" w:name="pg3610_19322"/>
    </w:p>
    <w:p>
      <w:pPr>
        <w:pStyle w:val="BookText"/>
        <w:bidi w:val="0"/>
        <w:rPr/>
      </w:pPr>
      <w:bookmarkEnd w:id="714"/>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ثُمَّ تَفَرَّقَتْ بِکُمُ الطُّرُقُ فَیَالَیْتَ حَظِّی مِنْ أَرْبَعٍ، رَکْعَتَانِ مُتَقَلَّبَتاً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Təbəri deyir: Hicrətin iyirmi doqquzuncu ilində Osman camaatla həcc mərasimində idi. Minada çadır qurdu. Bu, Osmanın Minada qurduğu birinci çadır idi. Təbəri sonra əlavə edir:</w:t>
      </w:r>
    </w:p>
    <w:p>
      <w:pPr>
        <w:pStyle w:val="BookText"/>
        <w:bidi w:val="0"/>
        <w:jc w:val="both"/>
        <w:rPr/>
      </w:pPr>
      <w:r>
        <w:rPr>
          <w:rFonts w:eastAsia="Times New Roman" w:cs="Times New Roman" w:ascii="Times New Roman" w:hAnsi="Times New Roman"/>
          <w:color w:val="111111"/>
          <w:sz w:val="28"/>
          <w:szCs w:val="28"/>
          <w:lang w:val="en-US"/>
        </w:rPr>
        <w:t>Vaqidi İbn Abbasdan nəql etmişdir ki: Camaatın ilk dəfə Osmana açıq şəkildə tutduqları iradı bu oldu ki, həcc səfərində Minada qıldığı iki rükət namazı xilafətin altıncı ilində dörd rükət qılmağa başladı. Peyğəmbərin (s) bir çox səhabələri həmin mövzuya irad tutdular. Bir qrup səhabələr isə bu barədə Osmanla söhbət etmək üçün onun yanına gəldilər. Hətta Əli ibn Əbi Talib də başqa bir dəstə ilə onun yanına gəldi və dedi: Osman! Allaha and olsun təzə bir iş olmayıb və Peyğəmbərin dövründən də çox zaman keçməyib. Sən özün Peyğəmbərin zamanında olmusan və Minada onun iki rükət namaz qıldığını da görmüsən. Osman! Sən də Minada dörd rükətli namazları iki rükət qılırdın. İndi bilmirik nə oldu ki öz fikrini dəyişdin? Osman Əmirəl möminin Əlinin cavabında dedi: Belə məsləhət gördüm və belə bir fikrə əməl etdim: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رَأَیْتُهُ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Style w:val="FootnoteAnchor"/>
        </w:rPr>
        <w:footnoteReference w:id="955"/>
      </w:r>
    </w:p>
    <w:p>
      <w:pPr>
        <w:pStyle w:val="Heading6"/>
        <w:numPr>
          <w:ilvl w:val="5"/>
          <w:numId w:val="1"/>
        </w:numPr>
        <w:bidi w:val="0"/>
        <w:jc w:val="left"/>
        <w:rPr/>
      </w:pPr>
      <w:bookmarkStart w:id="715" w:name="__RefHeading___Toc4202464_2749589250"/>
      <w:bookmarkStart w:id="716" w:name="_Toc257"/>
      <w:bookmarkEnd w:id="715"/>
      <w:r>
        <w:rPr/>
        <w:t>Müqayisə və nəticə</w:t>
      </w:r>
      <w:bookmarkEnd w:id="716"/>
    </w:p>
    <w:p>
      <w:pPr>
        <w:pStyle w:val="BookText"/>
        <w:bidi w:val="0"/>
        <w:jc w:val="both"/>
        <w:rPr/>
      </w:pPr>
      <w:r>
        <w:rPr>
          <w:rFonts w:eastAsia="Times New Roman" w:cs="Times New Roman" w:ascii="Times New Roman" w:hAnsi="Times New Roman"/>
          <w:color w:val="111111"/>
          <w:sz w:val="28"/>
          <w:szCs w:val="28"/>
          <w:lang w:val="en-US"/>
        </w:rPr>
        <w:t>Biz burada Allah və onun Rəsulunun (s) açıq-aşkar buyurduğu kəlamın qarşısında olunan ictihad və nəzərlərin on nümunəsini qeyd elədik. Həmçinin “Səhiheyn”də söylənilən hökmləri müdafiə edib xəlifəliyin fəlsəfəsini bərpa etmək! barəsində olan bəzi həqiqətləri nəql etdik. Elə bir həqiqətlər ki, İbn Əbil Hədidi Əli (ə) ilə digər xəlifələrin tutduğu yolu bir-biri ilə müqayisə edib belə bir sözü deməyə vadar etmişdir:</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səh:592</w:t>
      </w:r>
      <w:bookmarkStart w:id="717" w:name="pg3610_19324"/>
    </w:p>
    <w:p>
      <w:pPr>
        <w:pStyle w:val="BookText"/>
        <w:bidi w:val="0"/>
        <w:rPr/>
      </w:pPr>
      <w:bookmarkEnd w:id="717"/>
      <w:r>
        <w:rPr>
          <w:rFonts w:eastAsia="Times New Roman" w:cs="Times New Roman" w:ascii="Times New Roman" w:hAnsi="Times New Roman"/>
          <w:color w:val="111111"/>
          <w:sz w:val="28"/>
          <w:szCs w:val="28"/>
          <w:lang w:val="en-US"/>
        </w:rPr>
        <w:t>Əli ibn Əbi Talib (ə) cəmiyyəti idarə etmək və tədbir tökmək baxımından çox ali bir səviyyədə və bütün şəxslərdən üstün bir məqamda olmuşdur. Çünki o həmin şəxs idi ki, ikinci xəlifəni çətin işlərində və döyüşlərdə yol göstərirdi. Həmçinin Osmana nəsihət edən ona məsləhət verən də o idi. Əgər Osman bu məsləhətlərə və nəsihətlərə əməl etsəydi onun qətlinə səbəb olacaq hadisələr baş verməzdi.”</w:t>
      </w:r>
    </w:p>
    <w:p>
      <w:pPr>
        <w:pStyle w:val="BookText"/>
        <w:bidi w:val="0"/>
        <w:jc w:val="both"/>
        <w:rPr/>
      </w:pPr>
      <w:r>
        <w:rPr>
          <w:rFonts w:eastAsia="Times New Roman" w:cs="Times New Roman" w:ascii="Times New Roman" w:hAnsi="Times New Roman"/>
          <w:color w:val="111111"/>
          <w:sz w:val="28"/>
          <w:szCs w:val="28"/>
          <w:lang w:val="en-US"/>
        </w:rPr>
        <w:t>İbn Əbil Hədid sonra belə deyir: “Əgər Əli ibn Əbi Talibi bir çox düşmənlərinin arasında düzgün tədbir tökməməyinə və uzaq fikirli olmamasına görə müttəhim olunduğunu görsək bu ona görədir ki, O həzrət bütün əməllərində qanuna və dini proqrama söykənmişdir. Məzhəbi əmrin əleyhinə kiçik addım belə atmazdı. Heç vaxt İslam qanunlarının çərçivəsindən xaric olmazdı. Buna görə də özü belə deyərdi: “Əgər din və qorxu Allahdan olmasaydı, mən ərəb dünyasının ən zirək kişisi olardım.” Amma başqa xəlifələr belə bir məhdudiyyətə sahib deyildilər. Əksinə məsləhət bildikləri və işlərinin inkişafını ona bağlı olduğunu görürdülərsə istər bu addım dinin qanunları ilə uyğun olsun istərsə də olmasın o an onu yerinə yetirirdilər:</w:t>
      </w:r>
    </w:p>
    <w:p>
      <w:pPr>
        <w:pStyle w:val="BookText"/>
        <w:bidi w:val="0"/>
        <w:jc w:val="both"/>
        <w:rPr/>
      </w:pPr>
      <w:r>
        <w:rPr>
          <w:rFonts w:ascii="Amiri" w:hAnsi="Amiri" w:eastAsia="Amiri" w:cs="Amiri"/>
          <w:color w:val="111111"/>
          <w:sz w:val="28"/>
          <w:sz w:val="28"/>
          <w:szCs w:val="28"/>
          <w:rtl w:val="true"/>
          <w:lang w:bidi="ar-SA"/>
        </w:rPr>
        <w:t>وَ غَیْرُهُ مِنْ الْخُلَفَاءِ کَانَ یَعْمَلُ بِمُقْتَضِی مَا یَسْتَصلِحُهُ وَ یَسْتَوْقِفُهُ سَوَاءٌ کَانَ مُوَفِقاً لِلشَّرْعِ أَمْ لَمْ یَکُنْ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bu müqayisələrdən sonra belə nəticə alır: “Şübhə yoxdur ki, ictihad üzündən və öz nəzərinə əməl edib günün məsləhətlərinə mane olan qayda-qanunlara laqeyid yanaşan kəsin dünyadakı vəziyyəti nizamlı olacaq və öz məqsədlərinə sarı daha çox hərəkət edə biləcəkdir. Amma qayda-qanunlara əməl eləyən şəxsin isə dünyadakı işləri qarma-qarışıq və zahiri baxımdan inkişafı olmayacaqdır.”</w:t>
      </w:r>
    </w:p>
    <w:p>
      <w:pPr>
        <w:pStyle w:val="Heading6"/>
        <w:numPr>
          <w:ilvl w:val="5"/>
          <w:numId w:val="1"/>
        </w:numPr>
        <w:bidi w:val="0"/>
        <w:jc w:val="left"/>
        <w:rPr/>
      </w:pPr>
      <w:bookmarkStart w:id="718" w:name="__RefHeading___Toc4202466_2749589250"/>
      <w:bookmarkStart w:id="719" w:name="_Toc258"/>
      <w:bookmarkEnd w:id="718"/>
      <w:r>
        <w:rPr/>
        <w:t>Rəsuli-Əkrəmin (s) uzaq görənliyi və əvvəlcədən xəbər verməsi</w:t>
      </w:r>
      <w:bookmarkEnd w:id="719"/>
    </w:p>
    <w:p>
      <w:pPr>
        <w:pStyle w:val="BookText"/>
        <w:bidi w:val="0"/>
        <w:jc w:val="both"/>
        <w:rPr/>
      </w:pPr>
      <w:r>
        <w:rPr>
          <w:rFonts w:eastAsia="Times New Roman" w:cs="Times New Roman" w:ascii="Times New Roman" w:hAnsi="Times New Roman"/>
          <w:color w:val="111111"/>
          <w:sz w:val="28"/>
          <w:szCs w:val="28"/>
          <w:lang w:val="en-US"/>
        </w:rPr>
        <w:t>Allahın Rəsulu (s) həyatda olan zaman özündən sonra</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səh:593</w:t>
      </w:r>
      <w:bookmarkStart w:id="720" w:name="pg3610_19326"/>
    </w:p>
    <w:p>
      <w:pPr>
        <w:pStyle w:val="BookText"/>
        <w:bidi w:val="0"/>
        <w:rPr/>
      </w:pPr>
      <w:bookmarkEnd w:id="720"/>
      <w:r>
        <w:rPr>
          <w:rFonts w:eastAsia="Times New Roman" w:cs="Times New Roman" w:ascii="Times New Roman" w:hAnsi="Times New Roman"/>
          <w:color w:val="111111"/>
          <w:sz w:val="28"/>
          <w:szCs w:val="28"/>
          <w:lang w:val="en-US"/>
        </w:rPr>
        <w:t>müsəlmanlar arasında baş verəcək cürbə-cür hadisələri qabaqcadan xəbər verərdi.</w:t>
      </w:r>
    </w:p>
    <w:p>
      <w:pPr>
        <w:pStyle w:val="BookText"/>
        <w:bidi w:val="0"/>
        <w:jc w:val="both"/>
        <w:rPr/>
      </w:pPr>
      <w:r>
        <w:rPr>
          <w:rFonts w:eastAsia="Times New Roman" w:cs="Times New Roman" w:ascii="Times New Roman" w:hAnsi="Times New Roman"/>
          <w:color w:val="111111"/>
          <w:sz w:val="28"/>
          <w:szCs w:val="28"/>
          <w:lang w:val="en-US"/>
        </w:rPr>
        <w:t>Bəni Üməyyənin</w:t>
      </w:r>
      <w:r>
        <w:rPr>
          <w:rStyle w:val="FootnoteAnchor"/>
        </w:rPr>
        <w:footnoteReference w:id="956"/>
      </w:r>
      <w:r>
        <w:rPr>
          <w:rFonts w:eastAsia="Times New Roman" w:cs="Times New Roman" w:ascii="Times New Roman" w:hAnsi="Times New Roman"/>
          <w:color w:val="111111"/>
          <w:sz w:val="28"/>
          <w:szCs w:val="28"/>
          <w:lang w:val="en-US"/>
        </w:rPr>
        <w:t>zalimanə hakimiyyətindən, Xəvariclərin meydana çıxması və onlrın Əli (ə)</w:t>
      </w:r>
      <w:r>
        <w:rPr>
          <w:rStyle w:val="FootnoteAnchor"/>
        </w:rPr>
        <w:footnoteReference w:id="957"/>
      </w:r>
      <w:r>
        <w:rPr>
          <w:rFonts w:eastAsia="Times New Roman" w:cs="Times New Roman" w:ascii="Times New Roman" w:hAnsi="Times New Roman"/>
          <w:color w:val="111111"/>
          <w:sz w:val="28"/>
          <w:szCs w:val="28"/>
          <w:lang w:val="en-US"/>
        </w:rPr>
        <w:t>tərəfindən öldürülməsindən, Əmmar Yasirin “</w:t>
      </w:r>
      <w:r>
        <w:rPr>
          <w:rFonts w:ascii="Amiri" w:hAnsi="Amiri" w:eastAsia="Amiri" w:cs="Amiri"/>
          <w:color w:val="111111"/>
          <w:sz w:val="28"/>
          <w:sz w:val="28"/>
          <w:szCs w:val="28"/>
          <w:rtl w:val="true"/>
          <w:lang w:bidi="ar-SA"/>
        </w:rPr>
        <w:t>فِئَةٌ بَاغِیَةٌ</w:t>
      </w:r>
      <w:r>
        <w:rPr>
          <w:rFonts w:ascii="Amiri" w:hAnsi="Amiri" w:eastAsia="Amiri" w:cs="Amiri"/>
          <w:color w:val="111111"/>
          <w:sz w:val="28"/>
          <w:sz w:val="28"/>
          <w:szCs w:val="28"/>
          <w:lang w:bidi="ar-SA"/>
        </w:rPr>
        <w:t>” “</w:t>
      </w:r>
      <w:r>
        <w:rPr>
          <w:rFonts w:eastAsia="Times New Roman" w:cs="Times New Roman" w:ascii="Times New Roman" w:hAnsi="Times New Roman"/>
          <w:color w:val="111111"/>
          <w:sz w:val="28"/>
          <w:szCs w:val="28"/>
          <w:lang w:val="en-US"/>
        </w:rPr>
        <w:t>təcavüzkar və zalım qrup”</w:t>
      </w:r>
      <w:r>
        <w:rPr>
          <w:rStyle w:val="FootnoteAnchor"/>
        </w:rPr>
        <w:footnoteReference w:id="958"/>
      </w:r>
      <w:r>
        <w:rPr>
          <w:rFonts w:eastAsia="Times New Roman" w:cs="Times New Roman" w:ascii="Times New Roman" w:hAnsi="Times New Roman"/>
          <w:color w:val="111111"/>
          <w:sz w:val="28"/>
          <w:szCs w:val="28"/>
          <w:lang w:val="en-US"/>
        </w:rPr>
        <w:t>tərəfindən qətlə yetirilməsindən və nəhayət İslam hökmlərində baş verəcək cürbə-cür təhriflərin və bidətlərin qarşıya çıxacağından xəbər vermişdir. Həmçinin bir dəstə müsəlmanların dönüb mürtəd olmalarından və azmalarından xəbərdar etmişdir. Bu hadisələrin hamısına öz dərin təəssüfünü və narahatçılığını bildirmişdir. Bütün bu məsələlər “Səhiheyn” kitablarında nəql olunmuşdur.</w:t>
      </w:r>
    </w:p>
    <w:p>
      <w:pPr>
        <w:pStyle w:val="BookText"/>
        <w:bidi w:val="0"/>
        <w:jc w:val="both"/>
        <w:rPr/>
      </w:pPr>
      <w:r>
        <w:rPr>
          <w:rFonts w:eastAsia="Times New Roman" w:cs="Times New Roman" w:ascii="Times New Roman" w:hAnsi="Times New Roman"/>
          <w:color w:val="111111"/>
          <w:sz w:val="28"/>
          <w:szCs w:val="28"/>
          <w:lang w:val="en-US"/>
        </w:rPr>
        <w:t>Ancaq biz, burada ötən bəhslərimizə münasib olan və “Səhiheyn” kitablarında qeyd olmuş təhriflər və dindən dönmə məsələlərinin mövzusuna başlayacaq, bu iki mövzu barədə bir neçə hədis nəql etməklə kifayət edəcəyik:</w:t>
      </w:r>
    </w:p>
    <w:p>
      <w:pPr>
        <w:pStyle w:val="Heading6"/>
        <w:numPr>
          <w:ilvl w:val="5"/>
          <w:numId w:val="1"/>
        </w:numPr>
        <w:bidi w:val="0"/>
        <w:jc w:val="left"/>
        <w:rPr/>
      </w:pPr>
      <w:bookmarkStart w:id="721" w:name="__RefHeading___Toc4202468_2749589250"/>
      <w:bookmarkStart w:id="722" w:name="_Toc259"/>
      <w:bookmarkEnd w:id="721"/>
      <w:r>
        <w:rPr/>
        <w:t>Mürtəd olma və dindən dönmə</w:t>
      </w:r>
      <w:bookmarkEnd w:id="72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سَعِید بْنِ جبیر، عَنْ ابْنِ عَبَّاس، عَنْ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أُنَاساً مِنْ أَصْحَابِی یُؤخَذُ بِهِمْ ذَاتُ الشِّمَالِ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أَصْحَابِی، أَصْحَابِی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یَزَالُوا مُرْتَدِّینَ عَلَی أَعْقَابِهِمْ مُنْذُ فَارَقَتهم فَأَقُولُ کَمَا قَالَ الْعَبْدُ الصَّالِحُ، وَ کُنْتُ عَلَیْهِمْ شَهِیداً مَادمتُ  فِهِیم</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İbn Abbas Peyğəmbərdən (s) “Qiyamət günü” barəsində</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səh:594</w:t>
      </w:r>
    </w:p>
    <w:p>
      <w:pPr>
        <w:pStyle w:val="BookText"/>
        <w:bidi w:val="0"/>
        <w:rPr/>
      </w:pPr>
      <w:r>
        <w:rPr>
          <w:rFonts w:eastAsia="Times New Roman" w:cs="Times New Roman" w:ascii="Times New Roman" w:hAnsi="Times New Roman"/>
          <w:color w:val="111111"/>
          <w:sz w:val="28"/>
          <w:szCs w:val="28"/>
          <w:lang w:val="en-US"/>
        </w:rPr>
        <w:t>nəql etdiyi geniş hədisdə belə deyir: “Allahın Rəsulu (s) buyurdu: Mənim səhabələrimin bir dəstəsi “Şimal”</w:t>
      </w:r>
      <w:r>
        <w:rPr>
          <w:rStyle w:val="FootnoteAnchor"/>
        </w:rPr>
        <w:footnoteReference w:id="959"/>
      </w:r>
      <w:r>
        <w:rPr>
          <w:rFonts w:eastAsia="Times New Roman" w:cs="Times New Roman" w:ascii="Times New Roman" w:hAnsi="Times New Roman"/>
          <w:color w:val="111111"/>
          <w:sz w:val="28"/>
          <w:szCs w:val="28"/>
          <w:lang w:val="en-US"/>
        </w:rPr>
        <w:t>tərəfdə dayanacaqlar. Mən onları himayət etmək üçün (Allahın dərgahına) üz tutub deyəcəm ki, bunlar mənim səhabələrimdir, bunlar mənim səhabələrimdir. Mənim cavabımda deyər: Sən onların arasından getdikdən sonra onlar da öz cahiliyyət dövrlərinə qayıtdılar.</w:t>
      </w:r>
    </w:p>
    <w:p>
      <w:pPr>
        <w:pStyle w:val="BookText"/>
        <w:bidi w:val="0"/>
        <w:jc w:val="both"/>
        <w:rPr/>
      </w:pPr>
      <w:r>
        <w:rPr>
          <w:rFonts w:eastAsia="Times New Roman" w:cs="Times New Roman" w:ascii="Times New Roman" w:hAnsi="Times New Roman"/>
          <w:color w:val="111111"/>
          <w:sz w:val="28"/>
          <w:szCs w:val="28"/>
          <w:lang w:val="en-US"/>
        </w:rPr>
        <w:t>Bu vaxt Allahın Rəsulu (s) buyurdu: Belə olduqda mən də saleh bəndənin (Həzrət İsa (ə)) söylədiyi kimi deyirəm: Nə qədər ki, onların arasında idim, onların əməllərinin şahidi olub görürdüm. Məni onlardan aldığına görə sən həmişə onlarla idin və bütün şeyləri görürdün. Əgər onlara əzab etsən onlar sənin bəndələrindir. Əgər onları bağışlasan sən qüdrət və hikmət sahibi olan Allahsan.”</w:t>
      </w:r>
      <w:r>
        <w:rPr>
          <w:rStyle w:val="FootnoteAnchor"/>
        </w:rPr>
        <w:footnoteReference w:id="96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Səhihi-Müslim” kitabında bu hədisin mətnində “</w:t>
      </w:r>
      <w:r>
        <w:rPr>
          <w:rFonts w:ascii="Amiri" w:hAnsi="Amiri" w:eastAsia="Amiri" w:cs="Amiri"/>
          <w:color w:val="111111"/>
          <w:sz w:val="28"/>
          <w:sz w:val="28"/>
          <w:szCs w:val="28"/>
          <w:rtl w:val="true"/>
          <w:lang w:bidi="ar-SA"/>
        </w:rPr>
        <w:t>إِنَّهُمْ لَمْ یَزَالُوا مُرْتَدِّینَ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cümləsinin yerinə “</w:t>
      </w:r>
      <w:r>
        <w:rPr>
          <w:rFonts w:ascii="Amiri" w:hAnsi="Amiri" w:eastAsia="Amiri" w:cs="Amiri"/>
          <w:color w:val="111111"/>
          <w:sz w:val="28"/>
          <w:sz w:val="28"/>
          <w:szCs w:val="28"/>
          <w:rtl w:val="true"/>
          <w:lang w:bidi="ar-SA"/>
        </w:rPr>
        <w:t>إِنَّکَ لاَ تَدْرِی مَا أَحدثُوا بَعْدَکَ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cümləsi yazılmışdır. Yəni “Səndən sonra onların nə hadisələr və dəyişikliklər törətdiklərini bilmirsən”</w:t>
      </w:r>
    </w:p>
    <w:p>
      <w:pPr>
        <w:pStyle w:val="BookText"/>
        <w:bidi w:val="0"/>
        <w:jc w:val="both"/>
        <w:rPr/>
      </w:pPr>
      <w:r>
        <w:rPr>
          <w:rFonts w:eastAsia="Times New Roman" w:cs="Times New Roman" w:ascii="Times New Roman" w:hAnsi="Times New Roman"/>
          <w:color w:val="111111"/>
          <w:sz w:val="28"/>
          <w:szCs w:val="28"/>
          <w:lang w:val="en-US"/>
        </w:rPr>
        <w:t>Buxari və Müslimün nəql etdikləri başqa bir hədisdə</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səh:595</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əshabi” kəlməsinin yerinə onun kiçildilmiş mənası “Usəyhabi” kəlməsi gəlmişdir. Bu da Peyğəmbərin (s) onlara nəhayət dərəcədə məhəbbət və rəhmətinin olmasına yaxud da onları nəhayət dərəcədə təhqir etməsini göstərir.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أبْنِ أَبِی مُلَیْکَةَ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أَسْمَاءَ بِنْتِ أَبِی بَکْرِ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عَلَی الْحَوْضِ حَتَّی أَنْظَرَ مَنْ یَرِدُ عَلَیَّ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سَیُؤخَذُ نَاسٌ دُونِی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مِنِّی وَ مِنْ أُمَّتِی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شَعَرْتَ مَا عَمِلُوا بَعْدَکَ، وَاللهِ مَا بَرَحُوا یَرْجِعُونَ عَلَی أَعْقَابِهِمْ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فَکَانَ ابْنُ أَبِی مُلَیْکَة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انَّا نَعُوذُ بشکَ أَنْ تَرْجَعَ عَلَی أَعْقَابِنَا أَوْ نفتِنُ فِی دِینِنَا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İbn Əbi Məlikə Əbu Bəkrin qızı Əsmadan nəql edir ki, Allahın Rəsulu (s) buyurdu: “Mən hövzun kənarında olacam ki sizlərdən mənim yanıma gələnlərə tamaşa edim. Ancaq şübhəsiz ki onların bir çoxunu tutacaqlar (mənim yanıma gəlməyə qoymayacaqlar). Allahın Rəsulu buyurdu: Bu vaxt mən deyəcəm: İlahi! Bunlar mənim xüsusi səhabələrim və tərfdarlarımdırlar:</w:t>
      </w:r>
    </w:p>
    <w:p>
      <w:pPr>
        <w:pStyle w:val="BookText"/>
        <w:bidi w:val="0"/>
        <w:jc w:val="both"/>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مِنِّی وَ مِنْ أُمَّتِی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Mənim cavabımda deyiləcək: Səndən sonra onların nə etdiklərini bilirsənmi? Allah and olsun öz atalarının dininə qayıtmişlar.”</w:t>
      </w:r>
      <w:r>
        <w:rPr>
          <w:rStyle w:val="FootnoteAnchor"/>
        </w:rPr>
        <w:footnoteReference w:id="961"/>
      </w:r>
    </w:p>
    <w:p>
      <w:pPr>
        <w:pStyle w:val="BookText"/>
        <w:bidi w:val="0"/>
        <w:jc w:val="both"/>
        <w:rPr/>
      </w:pPr>
      <w:r>
        <w:rPr>
          <w:rFonts w:eastAsia="Times New Roman" w:cs="Times New Roman" w:ascii="Times New Roman" w:hAnsi="Times New Roman"/>
          <w:color w:val="111111"/>
          <w:sz w:val="28"/>
          <w:szCs w:val="28"/>
          <w:lang w:val="en-US"/>
        </w:rPr>
        <w:t>İbn Məlikə bu hədisin nəqlindən sonra deyir: “İlahi! sənə öz ata babalarımızın dininə qayıtmaqdan və öz dinizmizdə sınağa çəkilməyimizdən pənah aparıram.”</w:t>
      </w:r>
    </w:p>
    <w:p>
      <w:pPr>
        <w:pStyle w:val="BookText"/>
        <w:bidi w:val="0"/>
        <w:jc w:val="both"/>
        <w:rPr/>
      </w:pPr>
      <w:r>
        <w:rPr>
          <w:rFonts w:eastAsia="Times New Roman" w:cs="Times New Roman" w:ascii="Times New Roman" w:hAnsi="Times New Roman"/>
          <w:color w:val="111111"/>
          <w:sz w:val="28"/>
          <w:szCs w:val="28"/>
          <w:lang w:val="en-US"/>
        </w:rPr>
        <w:t>Bu hədisi Buxari qısa fərqlə iki yerdə nəql etmişdir.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عَنْ عَطَاءِ بْنِ سَیَّار، عَنْ أَبِی هُرَیْرَة، عَنْ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بینَا أَنَا نَائِمٌ إِذاً زمرةٌ حَتَّی إِذَا عَرَفْتُهُمْ خَرَجَ رَجُلٌ مِنْ بَیْنِی وَ بَیْنَهُمْ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النَّارِ وَاللهِ،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إِرْتَدُّوا بَعْدَکَ عَلَی أَدْبَارِهِمْ القهقریّ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زُمرةٌ حَتَّی إِذَا عَرَفْتَهُمْ خَرَجَ</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səh:596</w:t>
      </w:r>
    </w:p>
    <w:p>
      <w:pPr>
        <w:pStyle w:val="BookText"/>
        <w:bidi w:val="0"/>
        <w:rPr/>
      </w:pPr>
      <w:r>
        <w:rPr>
          <w:rFonts w:ascii="Amiri" w:hAnsi="Amiri" w:eastAsia="Amiri" w:cs="Amiri"/>
          <w:color w:val="111111"/>
          <w:sz w:val="28"/>
          <w:sz w:val="28"/>
          <w:szCs w:val="28"/>
          <w:rtl w:val="true"/>
          <w:lang w:bidi="ar-SA"/>
        </w:rPr>
        <w:t>رَجُلٌ مِنْ بَیْنِ وَ بَیْنَهُمْ فَقَالَ هَلُمَّ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النَّارِ وَاللهِ،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بَعْدَکَ عَلَی أَدْبَارِهِمِ القَهقریّ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Əbu Hüreyrə deyir: “Allahın Rəsulu (s) buyurdu: Yuxuda gördüm ki, bi çoxunu gətirdilər. Onları tanıdığım zaman bir kişi gəldi və onlara xitab edərək dedi: Gəlin! Soruşdum: Hara aparırsan? Dedi: Allaha and olsun ki odun içinə. Dedim: Nə günah ediblər ki? Dedi: Onlar səndən sonra dindən çıxıb mürtəd oldular.</w:t>
      </w:r>
    </w:p>
    <w:p>
      <w:pPr>
        <w:pStyle w:val="BookText"/>
        <w:bidi w:val="0"/>
        <w:jc w:val="both"/>
        <w:rPr/>
      </w:pPr>
      <w:r>
        <w:rPr>
          <w:rFonts w:eastAsia="Times New Roman" w:cs="Times New Roman" w:ascii="Times New Roman" w:hAnsi="Times New Roman"/>
          <w:color w:val="111111"/>
          <w:sz w:val="28"/>
          <w:szCs w:val="28"/>
          <w:lang w:val="en-US"/>
        </w:rPr>
        <w:t>Allahın Rəsulu (s) buyurdu: Sonra başqa bir dəstəni gördüm ki gətirdilər. Mən onları da tanıdım. Yenə bir kişi gəldi və onlara xitab edərək dedi: Gəlin! Soruşdum: Hara gəlsinlər? Dedi: Allaha and olsun ki odun içinə (cəhənnəmə) getməlidirlər. Dedim: Günahları nədir? Dedi: Səndən sonra arxaya qayıdıb mürtəd oldular.”</w:t>
      </w:r>
      <w:r>
        <w:rPr>
          <w:rStyle w:val="FootnoteAnchor"/>
        </w:rPr>
        <w:footnoteReference w:id="962"/>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 xml:space="preserve">عَنْ ابنِ شهَابِ، عَنْ ابْنِ الْمُسَیِّبِ أضنَّهُ کَانَ یُحَدِّثُ عَنْ أَصْحَابِ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 عَلَیَّ الْحَوْضَ رِجَالٌ مِنْ أَصْحَابِی فَیَحِلُّونَ عَنْهُ،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أَصْحَابِی فَیَحِلُّونَ عَنْه،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أَصْحَابِی،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 عِلْمَ لَکَ بِمَا أَحْدَثُوا بَعْدَکَ إِنَّهُمْ اِرْتُدُّوا عَلَی أَدْبَارِهِمْ الْقَهقرِیِّ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Yenə də Buxari Musəyyibin oğlundan nəql edir ki; Peyğəmbərin (s) səhabələrindən bir çoxu nəql etmişlər ki, Həzrət Rəsuli-Əkrəm (s) buyurdu: “Mənim səhabələrimdən bir çoxu hovzun kənarında mənim yanıma gəlmək istəyərlər. Ancaq onların qarşısı alınar. Mən soruşaram: İlahi, bunlar mənim səhabələrim və köməkçilərimdir. Mənim cavabımda deyilər: Səndən sonra onların tutduqları əməllərdən xəbərin yoxdur. Buna görə də bunlar səndən sonra öz dinlərini atmış və</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səh:597</w:t>
      </w:r>
      <w:bookmarkStart w:id="723" w:name="pg3610_19333"/>
    </w:p>
    <w:p>
      <w:pPr>
        <w:pStyle w:val="BookText"/>
        <w:bidi w:val="0"/>
        <w:rPr/>
      </w:pPr>
      <w:bookmarkEnd w:id="723"/>
      <w:r>
        <w:rPr>
          <w:rFonts w:eastAsia="Times New Roman" w:cs="Times New Roman" w:ascii="Times New Roman" w:hAnsi="Times New Roman"/>
          <w:color w:val="111111"/>
          <w:sz w:val="28"/>
          <w:szCs w:val="28"/>
          <w:lang w:val="en-US"/>
        </w:rPr>
        <w:t>ata-babalarının dininə sitayiş etmişlər.”</w:t>
      </w:r>
      <w:r>
        <w:rPr>
          <w:rStyle w:val="FootnoteAnchor"/>
        </w:rPr>
        <w:footnoteReference w:id="963"/>
      </w:r>
    </w:p>
    <w:p>
      <w:pPr>
        <w:pStyle w:val="Heading6"/>
        <w:numPr>
          <w:ilvl w:val="5"/>
          <w:numId w:val="1"/>
        </w:numPr>
        <w:bidi w:val="0"/>
        <w:jc w:val="left"/>
        <w:rPr/>
      </w:pPr>
      <w:bookmarkStart w:id="724" w:name="__RefHeading___Toc4202470_2749589250"/>
      <w:bookmarkStart w:id="725" w:name="_Toc260"/>
      <w:bookmarkEnd w:id="724"/>
      <w:r>
        <w:rPr/>
        <w:t>Dində təhrif və bidət</w:t>
      </w:r>
      <w:bookmarkEnd w:id="72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أَبُو حَازِم،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فَرَطُکُمْ عَلَی الْحَوْضِ، مَنْ مَرَّ عَلَیَّ شَرِبَ، وَ مَنْ شَرِبَ لَمْ یَظْمَأْ أَبَداً، لَیَرِدَنَّ عَلَی أَقْوَامِ أَعْرَفُهُمْ وَ یعرَفُونِی ثُمَّ یُحَال بَیْنِی وَ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فَسَمِعْنِی النُعْمَانُ بْنُ أَبِی عَیَاش،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سَمِعْتَ مِنْ سَهلِ،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عَلَی أَبِی سَعِیدِ الْخُدْرِی لسَمِعْتهُ وَ هُوَ یَزِیدُ فِیهَا،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مِنِّی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 تَدْرِی مَا أَحْدَثُوا بَعْدَکَ،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لمن غَیّرَ بَعْدِی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Əbu Hazim Səhl ibn Səiddən nəql edir ki; Allahın Rəsulu (s) buyurdu: “Mən Kövsər hovuzunda sizin hamınızdan əvvəl olacam. Həmin gün (Məhşər günü) hər kəs mənim yanıma gəlsə Kövsər suyundan içəcək. Hər kim Kövsər suyundan içərsə heç vaxt susuzluğu görməyəcək.”</w:t>
      </w:r>
    </w:p>
    <w:p>
      <w:pPr>
        <w:pStyle w:val="BookText"/>
        <w:bidi w:val="0"/>
        <w:jc w:val="both"/>
        <w:rPr/>
      </w:pPr>
      <w:r>
        <w:rPr>
          <w:rFonts w:eastAsia="Times New Roman" w:cs="Times New Roman" w:ascii="Times New Roman" w:hAnsi="Times New Roman"/>
          <w:color w:val="111111"/>
          <w:sz w:val="28"/>
          <w:szCs w:val="28"/>
          <w:lang w:val="en-US"/>
        </w:rPr>
        <w:t>Sonra Allahıın Rəsulu (s) belə buyurdu: “Ancaq Allaha and olsun bir çoxları mənim yanıma gələcəklər ki onları mən yaxşı tanıyıram. Onlar da məni tanıyırlar. Sonra mənimlə onların arasında ayrılıq düşəcək. (Məni görməkdən və Kövsər suyunu içməkdən məhrum olacaqlar).”</w:t>
      </w:r>
    </w:p>
    <w:p>
      <w:pPr>
        <w:pStyle w:val="BookText"/>
        <w:bidi w:val="0"/>
        <w:jc w:val="both"/>
        <w:rPr/>
      </w:pPr>
      <w:r>
        <w:rPr>
          <w:rFonts w:eastAsia="Times New Roman" w:cs="Times New Roman" w:ascii="Times New Roman" w:hAnsi="Times New Roman"/>
          <w:color w:val="111111"/>
          <w:sz w:val="28"/>
          <w:szCs w:val="28"/>
          <w:lang w:val="en-US"/>
        </w:rPr>
        <w:t>Hədisi nəql edən Əbu Hazim sonra belə deyir: “Bu hədisi məndən eşidən Nöman ibn Əyaş soruşdu: Nəql etdiyin bu hədisi Səhl ibn Səddən özün eşitdinmi? Nöman deyir: Dedim bəli, özüm ondan sənə nəql etdiyim kimi belə eşitdim.”</w:t>
      </w:r>
    </w:p>
    <w:p>
      <w:pPr>
        <w:pStyle w:val="BookText"/>
        <w:bidi w:val="0"/>
        <w:jc w:val="both"/>
        <w:rPr/>
      </w:pPr>
      <w:r>
        <w:rPr>
          <w:rFonts w:eastAsia="Times New Roman" w:cs="Times New Roman" w:ascii="Times New Roman" w:hAnsi="Times New Roman"/>
          <w:color w:val="111111"/>
          <w:sz w:val="28"/>
          <w:szCs w:val="28"/>
          <w:lang w:val="en-US"/>
        </w:rPr>
        <w:t>İbn Əyaş bu vaxt dedi: “Mən Allahı şahid tuturam ki, bu hədisi Əbu Səid Xedridən eşitdim. Lakin bu hədisin axırında Peyğəmbərdən (s) bu cümləni nəql etdi ki O həzrət belə buyurdu: Mən bu vaxt deyərəm: Allahın rəhmətindən uzaq</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səh:598</w:t>
      </w:r>
    </w:p>
    <w:p>
      <w:pPr>
        <w:pStyle w:val="BookText"/>
        <w:bidi w:val="0"/>
        <w:rPr/>
      </w:pPr>
      <w:r>
        <w:rPr>
          <w:rFonts w:eastAsia="Times New Roman" w:cs="Times New Roman" w:ascii="Times New Roman" w:hAnsi="Times New Roman"/>
          <w:color w:val="111111"/>
          <w:sz w:val="28"/>
          <w:szCs w:val="28"/>
          <w:lang w:val="en-US"/>
        </w:rPr>
        <w:t>olsun, Allahın rəhmətindən uzaq olsun, o kəs ki məndən sonra mənim dinimdə dəyişiklik edib.”</w:t>
      </w:r>
      <w:r>
        <w:rPr>
          <w:rStyle w:val="FootnoteAnchor"/>
        </w:rPr>
        <w:footnoteReference w:id="964"/>
      </w:r>
    </w:p>
    <w:p>
      <w:pPr>
        <w:pStyle w:val="BookText"/>
        <w:bidi w:val="0"/>
        <w:jc w:val="both"/>
        <w:rPr/>
      </w:pPr>
      <w:r>
        <w:rPr>
          <w:rFonts w:eastAsia="Times New Roman" w:cs="Times New Roman" w:ascii="Times New Roman" w:hAnsi="Times New Roman"/>
          <w:color w:val="111111"/>
          <w:sz w:val="28"/>
          <w:szCs w:val="28"/>
          <w:lang w:val="en-US"/>
        </w:rPr>
        <w:t>Bu hədisi Buxari və Müslim öz kitablarında nəql etmişlər. İntəhası Müslim “</w:t>
      </w:r>
      <w:r>
        <w:rPr>
          <w:rFonts w:ascii="Amiri" w:hAnsi="Amiri" w:eastAsia="Amiri" w:cs="Amiri"/>
          <w:color w:val="111111"/>
          <w:sz w:val="28"/>
          <w:sz w:val="28"/>
          <w:szCs w:val="28"/>
          <w:rtl w:val="true"/>
          <w:lang w:bidi="ar-SA"/>
        </w:rPr>
        <w:t>لِمَنْ غَیَّرَ بَعْدِی</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cümləsinin yerinə “</w:t>
      </w:r>
      <w:r>
        <w:rPr>
          <w:rFonts w:ascii="Amiri" w:hAnsi="Amiri" w:eastAsia="Amiri" w:cs="Amiri"/>
          <w:color w:val="111111"/>
          <w:sz w:val="28"/>
          <w:sz w:val="28"/>
          <w:szCs w:val="28"/>
          <w:rtl w:val="true"/>
          <w:lang w:bidi="ar-SA"/>
        </w:rPr>
        <w:t>لِمَن بَدّلَ بَعْدِی</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cümləsini yazmışdır.</w:t>
      </w:r>
    </w:p>
    <w:p>
      <w:pPr>
        <w:pStyle w:val="BookText"/>
        <w:bidi w:val="0"/>
        <w:jc w:val="both"/>
        <w:rPr/>
      </w:pPr>
      <w:r>
        <w:rPr>
          <w:rFonts w:eastAsia="Times New Roman" w:cs="Times New Roman" w:ascii="Times New Roman" w:hAnsi="Times New Roman"/>
          <w:color w:val="111111"/>
          <w:sz w:val="28"/>
          <w:szCs w:val="28"/>
          <w:lang w:val="en-US"/>
        </w:rPr>
        <w:t>Qəstəlani bu hədisin şərhində deyir: Bu hədisdə qeyd olunan “təğyir”dən məqsəd dində dəyişiklik salmaq və əvəz etməkdir. Çünki bu nifrin və Allahın rəhmətindən uzaq etməyi tələb etmək əməli dəyişmək və günah etmək mövzusu ilə deyil, əksinə dində dəyişiklik salmaq və mürtəd olmaq mövzusu ilə uyğundur. Buna görə də günah edənlər şəfaət vasitəsi ilə Allahın dərin rəhmət və lütfünə yiyələnəcəklər. Mürtəd olanlar isə Allahın rəhmətindən uzaq olacaqlar.</w:t>
      </w:r>
      <w:r>
        <w:rPr>
          <w:rStyle w:val="FootnoteAnchor"/>
        </w:rPr>
        <w:footnoteReference w:id="96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Müslim öz sənədləri ilə nəql edir ki; “Bir gün Allahın Rəsulu (s) qəbristanlığa gəldi və qəbristanlq əhlinə salam verdi: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السَّلاَمُ عَلَیْکُمْ دَارُ قَوْمٍ مُؤْمِنِینَ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və söylədi ki, İnşəəllah biz də sizin yanınıza gələcəyik.</w:t>
      </w:r>
    </w:p>
    <w:p>
      <w:pPr>
        <w:pStyle w:val="BookText"/>
        <w:bidi w:val="0"/>
        <w:jc w:val="both"/>
        <w:rPr/>
      </w:pPr>
      <w:r>
        <w:rPr>
          <w:rFonts w:eastAsia="Times New Roman" w:cs="Times New Roman" w:ascii="Times New Roman" w:hAnsi="Times New Roman"/>
          <w:color w:val="111111"/>
          <w:sz w:val="28"/>
          <w:szCs w:val="28"/>
          <w:lang w:val="en-US"/>
        </w:rPr>
        <w:t>Sonra buyurdu: “Qardaşlarımla görüşməyi çox istəyirəm. Səhabələr soruşdular: Ya Rəsulullah! Biz sizin qardaşlarınız deyilik? Buyurdu: Xeyr! Siz mənim səhabələrim və köməkçilərimsiniz. Ancaq bizim qardaşlarımız hələ gəlməyiblər. Soruşdular: Ya Rəsulullah hələ gəlməyən öz ümmətini və ardıcıllarını necə tanıyırsınız?</w:t>
      </w:r>
    </w:p>
    <w:p>
      <w:pPr>
        <w:pStyle w:val="BookText"/>
        <w:bidi w:val="0"/>
        <w:jc w:val="both"/>
        <w:rPr/>
      </w:pPr>
      <w:r>
        <w:rPr>
          <w:rFonts w:eastAsia="Times New Roman" w:cs="Times New Roman" w:ascii="Times New Roman" w:hAnsi="Times New Roman"/>
          <w:color w:val="111111"/>
          <w:sz w:val="28"/>
          <w:szCs w:val="28"/>
          <w:lang w:val="en-US"/>
        </w:rPr>
        <w:t>Buyurdu: Əgər bir kişi alnı ağ bir dəvənin sahibi olarsa, qara rəngli dəvələrin arasında öz dəvəsini tanıya bilməyəcəkmi?</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səh:599</w:t>
      </w:r>
    </w:p>
    <w:p>
      <w:pPr>
        <w:pStyle w:val="BookText"/>
        <w:bidi w:val="0"/>
        <w:rPr/>
      </w:pPr>
      <w:r>
        <w:rPr>
          <w:rFonts w:eastAsia="Times New Roman" w:cs="Times New Roman" w:ascii="Times New Roman" w:hAnsi="Times New Roman"/>
          <w:color w:val="111111"/>
          <w:sz w:val="28"/>
          <w:szCs w:val="28"/>
          <w:lang w:val="en-US"/>
        </w:rPr>
        <w:t>Dedilər: Niyə ya Rəsuləllah əlbəttə ki taniyacaqdır.</w:t>
      </w:r>
    </w:p>
    <w:p>
      <w:pPr>
        <w:pStyle w:val="BookText"/>
        <w:bidi w:val="0"/>
        <w:jc w:val="both"/>
        <w:rPr/>
      </w:pPr>
      <w:r>
        <w:rPr>
          <w:rFonts w:eastAsia="Times New Roman" w:cs="Times New Roman" w:ascii="Times New Roman" w:hAnsi="Times New Roman"/>
          <w:color w:val="111111"/>
          <w:sz w:val="28"/>
          <w:szCs w:val="28"/>
          <w:lang w:val="en-US"/>
        </w:rPr>
        <w:t>Buyurdu: Qiyamət günü bizim qardaşlarımız dəstəmazın təsirindən üzləri ağ və nurani surətdə gələrlər. Mən isə Kövsər hovuzunda onlardan əvvəl olacam.”</w:t>
      </w:r>
    </w:p>
    <w:p>
      <w:pPr>
        <w:pStyle w:val="BookText"/>
        <w:bidi w:val="0"/>
        <w:jc w:val="both"/>
        <w:rPr/>
      </w:pPr>
      <w:r>
        <w:rPr>
          <w:rFonts w:eastAsia="Times New Roman" w:cs="Times New Roman" w:ascii="Times New Roman" w:hAnsi="Times New Roman"/>
          <w:color w:val="111111"/>
          <w:sz w:val="28"/>
          <w:szCs w:val="28"/>
          <w:lang w:val="en-US"/>
        </w:rPr>
        <w:t>Bu vaxt Allahın Rəsulu belə dedi: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ألاَ لَیُذَادُنَّ رِجَالٌ عَنْ حَوضِ کَمَا یُذَادُ الْبَعِیرُ الضَّالُّ، أَناَدِیهِمْ أَلاَ هَلمَّ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بَدَّلُوا بَعْدَکَ،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سحقاً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Agah olun bir çoxlarını mənim hovuzumun kənarına gəlməyə qoymayacaqlar və başqalarının itmiş dəvəsini sürüyə girməyə qoymayanlar kimi onlara yol verilməyəcək. Sonra Rəsuli-Əkrəm (s) buyurdu: Mən onları çağıracam ki gəlin! Mənə cavab verəcəklər: Onlar səndən sonra dəyişikliklər ediblər. Bu vaxt mən deyəcəm: Allahın rəhmətindən uzaq olsun, Allahın rəhmətindən uzaq olsun!”</w:t>
      </w:r>
      <w:r>
        <w:rPr>
          <w:rStyle w:val="FootnoteAnchor"/>
        </w:rPr>
        <w:footnoteReference w:id="96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عَنْ عَبْدُاللهِ بْنِ رَافِع مولا أُمُّ سَلَمَةَ زَوْجِ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أَسْمَعُ النَّاسَ یَذْکُرُونَ الْحَوْضَ وَ لَمْ أَسْمَعَ ذَلِکَ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کَانَ یَوْماً مِنْ ذَلِکَ وَ الْجَارِیَة تُمَشِّطُنِِی فَسَمِعْتُ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أَیُّهَاالنَّاس إِنِّی لَکُمْ فَرَطٌ عَلَی الْحَوْضِ فَإِیَّایَ لاَ یَأْتِینَ أَحَدُکُمْ فَیُذَبُّ الْبَعِیرُ الضالُّ،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 هَذَا؟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 تَدْرِی مَا أَحْدَثُوا بَعْدَکَ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Müslim yenə Peyğəmbərin (s) xanımı Ümmü Sələmədən nəql edir ki; “Mən Kövsər hovuzu barədə camaatdan bir neçə məsələ eşitmişəm. Ancaq bu barədə Peyğəmbərin (s) özündən bir şey eşitməmişəm. Təsadüfən günlərin birində Allahın Rəsulundan (s) eşitdim ki belə buyurdu: “Əyyuhən-nas! Mən, Kövsər hovuzunun kənarəna sizdən qabaq gedəcəm. “</w:t>
      </w:r>
      <w:r>
        <w:rPr>
          <w:rFonts w:ascii="Amiri" w:hAnsi="Amiri" w:eastAsia="Amiri" w:cs="Amiri"/>
          <w:color w:val="111111"/>
          <w:sz w:val="28"/>
          <w:sz w:val="28"/>
          <w:szCs w:val="28"/>
          <w:rtl w:val="true"/>
          <w:lang w:bidi="ar-SA"/>
        </w:rPr>
        <w:t>فَإِیَّایَ لاَ یَأْتِینَ أَحَدُکُمْ فَیُذَبُّ الْبَعِیرُ الضالُّ</w:t>
      </w:r>
      <w:r>
        <w:rPr>
          <w:rFonts w:ascii="Amiri" w:hAnsi="Amiri" w:eastAsia="Amiri" w:cs="Amiri"/>
          <w:color w:val="111111"/>
          <w:sz w:val="28"/>
          <w:sz w:val="28"/>
          <w:szCs w:val="28"/>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səh:600</w:t>
      </w:r>
      <w:bookmarkStart w:id="726" w:name="pg3610_19339"/>
    </w:p>
    <w:p>
      <w:pPr>
        <w:pStyle w:val="BookText"/>
        <w:bidi w:val="0"/>
        <w:rPr/>
      </w:pPr>
      <w:bookmarkEnd w:id="726"/>
      <w:r>
        <w:rPr>
          <w:rFonts w:eastAsia="Times New Roman" w:cs="Times New Roman" w:ascii="Times New Roman" w:hAnsi="Times New Roman"/>
          <w:color w:val="111111"/>
          <w:sz w:val="28"/>
          <w:szCs w:val="28"/>
          <w:lang w:val="en-US"/>
        </w:rPr>
        <w:t>Məbada sizlərdən mənim yanıma gələnləri sürüdən azmış dəvəni uzaqlaşdıran kimi yanımdan uzaqlaşdıralar. Sonra mən deyərəm: Nəyə görə belə oldu? Cavab verərlər: Sən bilmirsən. Bunlar səndən sonra nəqədər bidətlr qoyublar. Bu vaxt deyərəm: Allahın rəhmətindən uzaq olsunlar!”</w:t>
      </w:r>
      <w:r>
        <w:rPr>
          <w:rStyle w:val="FootnoteAnchor"/>
        </w:rPr>
        <w:footnoteReference w:id="967"/>
      </w:r>
    </w:p>
    <w:p>
      <w:pPr>
        <w:pStyle w:val="Heading6"/>
        <w:numPr>
          <w:ilvl w:val="5"/>
          <w:numId w:val="1"/>
        </w:numPr>
        <w:bidi w:val="0"/>
        <w:jc w:val="left"/>
        <w:rPr/>
      </w:pPr>
      <w:bookmarkStart w:id="727" w:name="__RefHeading___Toc4202472_2749589250"/>
      <w:bookmarkStart w:id="728" w:name="_Toc261"/>
      <w:bookmarkEnd w:id="727"/>
      <w:r>
        <w:rPr/>
        <w:t>Həqiqəti etiraf etmək</w:t>
      </w:r>
      <w:bookmarkEnd w:id="728"/>
    </w:p>
    <w:p>
      <w:pPr>
        <w:pStyle w:val="BookText"/>
        <w:bidi w:val="0"/>
        <w:jc w:val="both"/>
        <w:rPr/>
      </w:pPr>
      <w:r>
        <w:rPr>
          <w:rFonts w:eastAsia="Times New Roman" w:cs="Times New Roman" w:ascii="Times New Roman" w:hAnsi="Times New Roman"/>
          <w:color w:val="111111"/>
          <w:sz w:val="28"/>
          <w:szCs w:val="28"/>
          <w:lang w:val="en-US"/>
        </w:rPr>
        <w:t>Bu, “Təhrif və mürtəd olma” barəsində “Səhiheyn” kitabıarında Peyğəmbərdən (s) nəlq olunmuş rəvayət toplusundan seçilmiş bir neçə hədisin nümunəsi idi. Bu hədislərin mətni və “əshabi”, “usəyhabi”, “minni” kəlmələri açıq şəkildə bunu bildirir ki, bu şəxslər Peyğəmbərdən (s) ayrı və uzaq deyildilər. Əksinə onlar Peyğəmbərə nəhayət dərəcədə yaxın olan şəxslər olub onun xüsusi səhabələrindən sayılırdılar.</w:t>
      </w:r>
    </w:p>
    <w:p>
      <w:pPr>
        <w:pStyle w:val="BookText"/>
        <w:bidi w:val="0"/>
        <w:jc w:val="both"/>
        <w:rPr/>
      </w:pPr>
      <w:r>
        <w:rPr>
          <w:rFonts w:eastAsia="Times New Roman" w:cs="Times New Roman" w:ascii="Times New Roman" w:hAnsi="Times New Roman"/>
          <w:color w:val="111111"/>
          <w:sz w:val="28"/>
          <w:szCs w:val="28"/>
          <w:lang w:val="en-US"/>
        </w:rPr>
        <w:t>Peyğəmbərin (s) bəzi səhabələri də həssas vaxtlarda bu növ həqiqətlərə etiraf etmiş və bu sirrin üzərindən pərdəni götürmüşlər. Burada biz “Səhihi-Buxari” kitabında gəlmiş həmin etiraflardan ikisini nümunə olaraq qeyd etməklə kifayət edirik: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Buxari sənədləri ilə Ə</w:t>
      </w:r>
    </w:p>
    <w:p>
      <w:pPr>
        <w:pStyle w:val="BookText"/>
        <w:bidi w:val="0"/>
        <w:jc w:val="both"/>
        <w:rPr/>
      </w:pPr>
      <w:r>
        <w:rPr>
          <w:rFonts w:eastAsia="Times New Roman" w:cs="Times New Roman" w:ascii="Times New Roman" w:hAnsi="Times New Roman"/>
          <w:color w:val="111111"/>
          <w:sz w:val="28"/>
          <w:szCs w:val="28"/>
          <w:lang w:val="en-US"/>
        </w:rPr>
        <w:t>la ibn Musəyyibdən və o da atasından belə nəql edir ki: “Mən Bəra</w:t>
      </w:r>
    </w:p>
    <w:p>
      <w:pPr>
        <w:pStyle w:val="BookText"/>
        <w:bidi w:val="0"/>
        <w:jc w:val="both"/>
        <w:rPr/>
      </w:pPr>
      <w:r>
        <w:rPr>
          <w:rFonts w:eastAsia="Times New Roman" w:cs="Times New Roman" w:ascii="Times New Roman" w:hAnsi="Times New Roman"/>
          <w:color w:val="111111"/>
          <w:sz w:val="28"/>
          <w:szCs w:val="28"/>
          <w:lang w:val="en-US"/>
        </w:rPr>
        <w:t>ibn Azibi gördüm və ona səhabə olmasına görə təbrik söylədim. Onun ağac altında Peyğəmbərə (s) beyət əlini verməsilə bu məqama çatmasına qibtə etdiyimi açıqladım. Peyğəmbərə (s) beyət edib ona yaxınlaşmağın bir fərəh və iftixar olduğunu bildirdim.</w:t>
      </w:r>
    </w:p>
    <w:p>
      <w:pPr>
        <w:pStyle w:val="BookText"/>
        <w:bidi w:val="0"/>
        <w:jc w:val="both"/>
        <w:rPr/>
      </w:pPr>
      <w:r>
        <w:rPr>
          <w:rFonts w:eastAsia="Times New Roman" w:cs="Times New Roman" w:ascii="Times New Roman" w:hAnsi="Times New Roman"/>
          <w:color w:val="111111"/>
          <w:sz w:val="28"/>
          <w:szCs w:val="28"/>
          <w:lang w:val="en-US"/>
        </w:rPr>
        <w:t>Bəra` ibn Azib mənim cavabımda belə dedi: Qardaşım oğlu söylədiklərin fəxr olunulası bir şeydir. Lakin nə edim ki bunların hamısını çox ucuz əldən verdik. Çünki bizim Peyğəmbərdən sonra nə hadisələr törətdiyimizi sən bilmirsən:</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səh:601</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أَخِی إِنَّکَ لاَ تَدْرِی مَا أَحْدَثْنَا بَعْدَهُ</w:t>
      </w:r>
      <w:r>
        <w:rPr>
          <w:rFonts w:ascii="Amiri" w:hAnsi="Amiri" w:eastAsia="Amiri" w:cs="Amiri"/>
          <w:color w:val="111111"/>
          <w:sz w:val="28"/>
          <w:sz w:val="28"/>
          <w:szCs w:val="28"/>
          <w:lang w:bidi="ar-SA"/>
        </w:rPr>
        <w:t xml:space="preserve">” </w:t>
      </w:r>
      <w:r>
        <w:rPr>
          <w:rStyle w:val="FootnoteAnchor"/>
        </w:rPr>
        <w:footnoteReference w:id="96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Buxari yenə sənədləri ilə Musəvvir ibn Muxrimədən belə nəql edir:</w:t>
      </w:r>
    </w:p>
    <w:p>
      <w:pPr>
        <w:pStyle w:val="BookText"/>
        <w:bidi w:val="0"/>
        <w:jc w:val="both"/>
        <w:rPr/>
      </w:pPr>
      <w:r>
        <w:rPr>
          <w:rFonts w:eastAsia="Times New Roman" w:cs="Times New Roman" w:ascii="Times New Roman" w:hAnsi="Times New Roman"/>
          <w:color w:val="111111"/>
          <w:sz w:val="28"/>
          <w:szCs w:val="28"/>
          <w:lang w:val="en-US"/>
        </w:rPr>
        <w:t>Elə ki Ömər yaralandı və öləcəyi məlum oldu, qorxudan narahat olmağa başladı. İbn Abbas ona təsəlli və ürək-dirək verərək dedi: Əgər bir hadisə baş versə və bu yara sənin ölümünə səbəb olarsa narahatçılığa dəyməz. Çünki sən həyatında Peyğəmbərin səhabəsi olmaq iftixarına nail olmusan və o səndən razi idi. Əbu Bəkrlə də çox gözəl yoldaşlıq etmisən və o da səndən razı qalmışdır. Ondan sonra müsəlmanlarla da elə rəftar etmisən ki həqiqətən onlar da səndən razı qalmışlar.</w:t>
      </w:r>
    </w:p>
    <w:p>
      <w:pPr>
        <w:pStyle w:val="BookText"/>
        <w:bidi w:val="0"/>
        <w:jc w:val="both"/>
        <w:rPr/>
      </w:pPr>
      <w:r>
        <w:rPr>
          <w:rFonts w:eastAsia="Times New Roman" w:cs="Times New Roman" w:ascii="Times New Roman" w:hAnsi="Times New Roman"/>
          <w:color w:val="111111"/>
          <w:sz w:val="28"/>
          <w:szCs w:val="28"/>
          <w:lang w:val="en-US"/>
        </w:rPr>
        <w:t>Ömər İbn Abbasın cavabında dedi: “Mənim Peyğəmbərin (s) səhabəsi və Əbu Bəkrlə yoldaşlığım barəsində söylədiklərin, Allahın mənə verdiyi ən böyük neməti olmuşdur.</w:t>
      </w:r>
    </w:p>
    <w:p>
      <w:pPr>
        <w:pStyle w:val="BookText"/>
        <w:bidi w:val="0"/>
        <w:jc w:val="both"/>
        <w:rPr/>
      </w:pPr>
      <w:r>
        <w:rPr>
          <w:rFonts w:ascii="Amiri" w:hAnsi="Amiri" w:eastAsia="Amiri" w:cs="Amiri"/>
          <w:color w:val="111111"/>
          <w:sz w:val="28"/>
          <w:sz w:val="28"/>
          <w:szCs w:val="28"/>
          <w:rtl w:val="true"/>
          <w:lang w:bidi="ar-SA"/>
        </w:rPr>
        <w:t>وَ أَمَّا مَا تَرَاهُ مِنْ جَزَعِی، فَهُوَ مِنْ أَجْلِکَ وَ أَجْلِ أَصْحَابِکَ، وَاللهِ، لَوْ أَنَّ لِی طِلاَعُ الأَرْضِ ذَهَبَاً لأَفْتَدَیْتُ بِهِ مِنْ عَذَابِ اللهِ عَزَّ وَ جَلَّ قَبْلَ أَنْ أَرَاهُ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Amma məndə gördüyün bu zarıltı, narahatçılıq və qorxular isə sənin və nəslinin tərəfindəndir. Allaha and olsun, arzu edirəm ki bütün bu yer kürrəsi qızıla dönərdi və mən onların hamısını Allahın əzabını görməzdən qabaq onun yolunda verərdim.” </w:t>
      </w:r>
      <w:r>
        <w:rPr>
          <w:rStyle w:val="FootnoteAnchor"/>
        </w:rPr>
        <w:footnoteReference w:id="969"/>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səh:602</w:t>
      </w:r>
      <w:bookmarkStart w:id="729" w:name="pg3610_19343"/>
    </w:p>
    <w:p>
      <w:pPr>
        <w:pStyle w:val="Heading6"/>
        <w:numPr>
          <w:ilvl w:val="5"/>
          <w:numId w:val="1"/>
        </w:numPr>
        <w:bidi w:val="0"/>
        <w:jc w:val="left"/>
        <w:rPr/>
      </w:pPr>
      <w:bookmarkStart w:id="730" w:name="__RefHeading___Toc4202474_2749589250"/>
      <w:bookmarkStart w:id="731" w:name="_Toc262"/>
      <w:bookmarkEnd w:id="729"/>
      <w:bookmarkEnd w:id="730"/>
      <w:r>
        <w:rPr/>
        <w:t>Bu kitabın sənədləri haqqında izah:</w:t>
      </w:r>
      <w:bookmarkEnd w:id="731"/>
    </w:p>
    <w:p>
      <w:pPr>
        <w:pStyle w:val="BookText"/>
        <w:bidi w:val="0"/>
        <w:jc w:val="both"/>
        <w:rPr/>
      </w:pPr>
      <w:r>
        <w:rPr>
          <w:rFonts w:eastAsia="Times New Roman" w:cs="Times New Roman" w:ascii="Times New Roman" w:hAnsi="Times New Roman"/>
          <w:color w:val="111111"/>
          <w:sz w:val="28"/>
          <w:szCs w:val="28"/>
          <w:lang w:val="en-US"/>
        </w:rPr>
        <w:t>Səhihi-Buxari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Kamil bir nüsxədir ki, səhvləri düzəldilib tənzimlənmişdir. Misirdə çap olunmuşdur. Bu nüsxə ikinci Sultan Əbdul Həmidin göstərişi ilə hicrətin 1312-ci ilində Misirin 16 nəfər tanınmış alimlərindən ibarət olan bir heyətin nəzarəti altında yazılmışdır. O alimlərdən Əl-Əzhər institutunun rəisi Şeyx Səlim Beşri və o institutun başqa alimlərinin adını çəkmək olar. Bu işdə əhli-sünnənin dörd məzhəbinin alimlərinin rolu da az olmamışdır. Yuxarıda adı gedən alimlərin zəhməti sayəsində səhvləri düzəldilib çap edilərək camaatın istifadəsinə verilmişdir. Bu kitabın çapında əsil və qədimi bir əlyazma kitabdan istifadə edilmişdir ki, o kitab İstambulun Astana kitabxanasında mövcuddur. Adı gedən əl yazma başqa əl yazma nüsxələrlə müqayisə edilmişdir. Bu kitab çap olunduqdan sonra alim və qazilərdən olan yeddi nəfər tərəfindən diqqətlə mütaliə olunmuş, tənzimlənmiş və həmin alimlər tərəfindən təsdiqlənmişdir. Biz də “Buxari və Müslimün səhihlərinə bir baxış” kitabımızda adı yuxarıda gedən kitaba istinad etmişik.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Mötəbər bir nüsxədir ki, hicrətin 1272-ci ilində “Hindistanda” çap olunmuşdur. O zamanlarda kitabın arxasında o kitabın səhvlərini göstərən səhifə olmurdu. Bu iş axır zamanlarda kitablarda qeyd olunmağa başlamışdır.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Üçüncü nüsxə elə bir nüsxədir ki, Misirin Şəəb çapxanasında Yuniyyə nüsxəsində çap olunmuşdur. Təəssüflər olsun ki, bu nüsxədə çapın tarixi qeyd olunmamışdır.</w:t>
      </w:r>
    </w:p>
    <w:p>
      <w:pPr>
        <w:pStyle w:val="BookText"/>
        <w:bidi w:val="0"/>
        <w:jc w:val="both"/>
        <w:rPr/>
      </w:pPr>
      <w:r>
        <w:rPr>
          <w:rFonts w:eastAsia="Times New Roman" w:cs="Times New Roman" w:ascii="Times New Roman" w:hAnsi="Times New Roman"/>
          <w:color w:val="111111"/>
          <w:sz w:val="28"/>
          <w:szCs w:val="28"/>
          <w:lang w:val="en-US"/>
        </w:rPr>
        <w:t>SəHIHI-MüSLIM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Gözəl bir nüsxədir ki, əlyazma və çap olunmuş nüsxələrlə tutuşdurulduqdan sonra Məhəmməd Şükrinin haşiyə və vərəq altı yazıları ilə hicrətin 1334-cü ilində səkkiz cüzdə və iki qalın cilddə Misirdə çap olunmuşdur. Biz də bu kitabımızda o</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səh:603</w:t>
      </w:r>
    </w:p>
    <w:p>
      <w:pPr>
        <w:pStyle w:val="BookText"/>
        <w:bidi w:val="0"/>
        <w:rPr/>
      </w:pPr>
      <w:r>
        <w:rPr>
          <w:rFonts w:eastAsia="Times New Roman" w:cs="Times New Roman" w:ascii="Times New Roman" w:hAnsi="Times New Roman"/>
          <w:color w:val="111111"/>
          <w:sz w:val="28"/>
          <w:szCs w:val="28"/>
          <w:lang w:val="en-US"/>
        </w:rPr>
        <w:t>nüsxəyə əsaslanmışıq.</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İkinci nüsxə yenə də maraqlı bir nüsxədir. Məhəmməd Fuad Əbdul Baqinin təhqiqi və Şəri Nəvəvinin haşiyə və vərəq altı yazısı ilə 1374-cü ildə beş cilddə çap olunmuşdur. Adı çəkilən bütün nüsxələr bizim yanımızda mövcuddur. Bu kitabın təlifi zamanı o nüsxələrin hamısından geniş istifadə etmişik.</w:t>
      </w:r>
    </w:p>
    <w:p>
      <w:pPr>
        <w:pStyle w:val="BookText"/>
        <w:bidi w:val="0"/>
        <w:jc w:val="both"/>
        <w:rPr/>
      </w:pPr>
      <w:r>
        <w:rPr>
          <w:rFonts w:ascii="Amiri" w:hAnsi="Amiri" w:eastAsia="Amiri" w:cs="Amiri"/>
          <w:color w:val="111111"/>
          <w:sz w:val="28"/>
          <w:sz w:val="28"/>
          <w:szCs w:val="28"/>
          <w:rtl w:val="true"/>
          <w:lang w:bidi="ar-SA"/>
        </w:rPr>
        <w:t>وَالْحَمْدُ للهِ رَبِّ الْعَالَمِینَ، وَ صَلَّی اللهُ عَلَی مُحَمَّدٍ وَ أَهْلِ بَیْتِهِ الَّذِینَ بِهِمْ تَمَّت الْکَلِمَةُ، وَ عَظمَتِ النِّعْمَةُ، أَللَّهُمََّ احْشُرْنَا فِی زُمْرَةِ الْمُتَمَسِّکِینَ بِهِم، وَاللائِذِینَ بِفِنَائِهِمْ، آمِینَ رَبَّ الْعَالَمِینَ</w:t>
      </w:r>
    </w:p>
    <w:p>
      <w:pPr>
        <w:pStyle w:val="BookText"/>
        <w:bidi w:val="0"/>
        <w:jc w:val="both"/>
        <w:rPr/>
      </w:pPr>
      <w:r>
        <w:rPr>
          <w:rFonts w:eastAsia="Times New Roman" w:cs="Times New Roman" w:ascii="Times New Roman" w:hAnsi="Times New Roman"/>
          <w:color w:val="111111"/>
          <w:sz w:val="28"/>
          <w:szCs w:val="28"/>
          <w:lang w:val="en-US"/>
        </w:rPr>
        <w:t>Cümə axşamı Rəbius-sani ayının 25-i, 1392-ci hicri qəməri;</w:t>
      </w:r>
    </w:p>
    <w:p>
      <w:pPr>
        <w:pStyle w:val="BookText"/>
        <w:bidi w:val="0"/>
        <w:jc w:val="both"/>
        <w:rPr/>
      </w:pPr>
      <w:r>
        <w:rPr>
          <w:rFonts w:eastAsia="Times New Roman" w:cs="Times New Roman" w:ascii="Times New Roman" w:hAnsi="Times New Roman"/>
          <w:color w:val="111111"/>
          <w:sz w:val="28"/>
          <w:szCs w:val="28"/>
          <w:lang w:val="en-US"/>
        </w:rPr>
        <w:t>Xordad ayının 18-i 1351-ci şəmsi ili Gecənin yarısı</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səh:604</w:t>
      </w:r>
      <w:bookmarkStart w:id="732" w:name="pg3610_19347"/>
    </w:p>
    <w:p>
      <w:pPr>
        <w:pStyle w:val="Heading5"/>
        <w:numPr>
          <w:ilvl w:val="4"/>
          <w:numId w:val="1"/>
        </w:numPr>
        <w:bidi w:val="0"/>
        <w:jc w:val="left"/>
        <w:rPr/>
      </w:pPr>
      <w:bookmarkStart w:id="733" w:name="__RefHeading___Toc4202476_2749589250"/>
      <w:bookmarkStart w:id="734" w:name="_Toc263"/>
      <w:bookmarkEnd w:id="732"/>
      <w:bookmarkEnd w:id="733"/>
      <w:r>
        <w:rPr/>
        <w:t>Qaynaqlar</w:t>
      </w:r>
      <w:bookmarkEnd w:id="73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Qurani-Kərim”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Nəhcül-bəlağə”</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Tövrat”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İncil “Məta”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İncil “Yuhənna”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İncil “Luqa”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Səhihi-Buxari” Məhəmməd ibn İsmail Buxari 256 h.q</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Səhihi-Müslim” Müslim ibn Həccac Nişapuri 273 h.q</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Sunəni-ibn Macə” Məhəmməd ibn Yəzid ibn Macə 273 h.q</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Sunəni-Əbi Davud” Süleyman ibn Əbi Davud Səcistani 275 h.q</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Sunəni-Termizi” Məhəmməd ibn İsa Termizi 279 h.q</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Sunəni-Darəmi” Əbu Məhəmməd Əbdulah Darəmi 255 h.q</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Sunəni-Nəsai” Əhməd ibn Şüeyb Nəsai 279 h.q</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Kənzul-ummal” Əlauddin Əli Muttəqi Hindi 975 h.q</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Musnəd-Əhməd ibn Hənbəl” Əhməd ibn Hənbəl Şəybani. 261 h.q</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Müstədrəkus-səhiheyn” Hakim Nişapuri 204 h.q</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 la yəhzuruhul-fəqih” Əbu Cəfər Məhəmməd ibn Əli ibn Babaveyh Səduq 381 h.q</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Muvəttəi-Malik” Əbu-Əbdillah Malik ibn Ənəs 169 h.q</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Ədəbul mufrəd” Məhəmməd ibn İsmail Buxari 256 h.q</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Biharul-ənvar” Əllamə Məclisi 111 h.q</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Cameu bəyanil-elmi və fəzlihi” Məhəmməd Həbibullahil məşhur Mayabi Maliki</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Fəthul-mun`im” Mayabi Maliki 1363 h.q</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Rovzətul-kafi” Siqətul-islam Kuleyni 329 h.q</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səh:605</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Kifayətut-talib” Gənci Şafei 658 h.q</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Zəxairul uqəba” Muhibbud-din Təbəri 694 h.q</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İrşadus-sari” Səhihi-Buxarinin şərhi Qəstəlani 855 h.q</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Fəthul-bari”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Səhihi-Buxarinin şərhi” İbn Həcər Əsqəlani Şafei 852 h.q</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Səhihi-Müslimün şərhi” Yəhya ibn Şərafuddin Nəvəvi 676 h.q</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Əhkamul-Quran” Əbu Bəkr Əhməd Cəsas Bağdadi 370 h.q</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Kəsirin təfsiri” İbn Kəsir Dəməşqi 774 h.q</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Borhan” təfsiri Seyyid Haşim Bəhrani 1109 h.q</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Bəğəvinin təfsiri” Hüseyn ibn Məsud Bəğəvi Şafei 510 h.q</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Tibyan təfsiri” Şeyx Əbu Cəfər Tusi 460 h.q</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Dürrul-mənsur” təfsiri Cəlaləddin Süyuti 910 h.q</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Xazenin təfsiri” Əlaud-din Əli ibn Məhəmməd Bağdadi 741 h.q</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Ruhul-məani” təfsiri Məhmud ibn Əbdullah Bağdadi Alusi Şafei 1270 h.q</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Kəşşaf təfsiri” Carullah Zəməxşəri 538 h.q</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Qurtibi təfsiri” Yəhya ibn Sədun Əndulisi Qertbi567 h.q</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Kəbir təfsiri” İmam Fəxr Razi Şafei 606 h.q</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Təbərinin təfsiri” Əbu Cəfər Məhəmməd ibn Cərir Təbəri 310 h.q</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Məcməul-bəyan” təfsiri Əminul-islam Təbərsi 548 h.q</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Əl-mizan” təfsiri Əllamə Təbətəbai</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Əl-mənar” təfsiri Şeyx Məhəmməd Əbduh Misri 1323 h.q</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Nurus-səqəleyn” təfsiri Əlmuhəddis Əş-şeyx Əbdu Əli Əl-huveyzi 1112 h.q</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İtqan” Cəlaluddin Əbdur-rəhman Süyuti Şafei 910 h.q</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Xəlləkanın tarixi” Əhməd ibn Məhəmməd ibn Xəlləkan Şafei 681 h.q</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Vəfəyətul əyan” 314 h.q</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Əsəmin tarixi” Əbu Məhəmməd ibn Əsəm Kufi</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Əl-imamətu vəs-siyasə” Əbdullah ibn Müslim ibn Quteybə 276 h.q</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Tarixul xuləfa” Hafiz Cəlaləddin Süyuti Şafei 910 h.q</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Tarixul xəmis” Huseyn ibn Məhəmməd Maliki 982 h.q</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Tarixi-Təbəri” Əbu Cəfər Məhəmməd ibn Cərir Təbəri 310 h.q</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Tarixi-Yəqubi” Əhməd ibn Əbi Yəqub ibn Vazih 284 h.q</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Hişamın sirəsi” Əbu Məhəmməd Əbdul Məlik ibn Hişam 218 h.q</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Təthirul-cənan” Şəhabuddin Əhməd ibn Məhəmməd ibn Əli ibn Həcər 973 h.q.</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Səvaiqu muhriqə” Şəhabud-din Əlheysəmi Məkki 973 h.q</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Murəvicuz-zəhəb” Əbul Həsən Əli ibnil Huseyn 333 h.q</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Əvailul məqlat” Əl-imamuş-Şeyxul Mufid 413 h.q</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Təbəqat İbn Səd” Məhəmməd Bəsri</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səh:606</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Katibi Vaqedi 230 h.q</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Nəhcül-bəlağənin şərhi” İbn Əbil Hədid 586 h.q</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Təcridin şərhi” Mövla Əlaud-din Əli ibn Məhəmməd Quşçi 879 h.q</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Rağibin müfrədatı” Əbul Qasim Hüseyn ibn Məhəmməd Rağib İsfəhani 565 h.q</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İbn Əsirin kamili İbn Əsir Əzalud-din Əbul Həsən Əli ibn Məhəmməd 630 h.q</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İstiab” Əlhafiz ibn Əbdul-bir Əndulisi 463 h .q</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Təzkiratul hifaz” Məhəmməd ibn Əhməd Zəhəbi Dəməşqi Şafei 748 h.q</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Dirasatu fil Kafi vəs-səhihi Buxari Haşim Həsəni</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Əzvau ələs-sunnətil Məhəmmədiyyə” Şeyx Məhmud Əbu Ryə Misri</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Əbu Hüreyrə” Mərhum Əllamə Seyyid Şərafuddin 1377 h.q</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Təhzibut-təhzib” İbn Həcər Əhməd ibn Əli Əsqəlani 852 h.q</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Miləl vəl Nihəl” Məhəmməd ibn Əbdul Kərim Şəhristani 548 h.q</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İctihad” Doktor Musəvi Əfqani</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Əl-imam Məhəmməd ibn İdris Şafei” 204 h.q</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Əl-İmam Malik” Əbu Zöhrə</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Əl-imamuş-Şafei” Əbu Zöhrə</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Əl-fətaval-hədisə” İbn Həcər Məkki 973 h.q</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Əl-bidayətu vən-nəhayə” Məhəmməd ibn Zəhəbi Dəməşqi Şafei 768 h.q</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Əl-kuni vəl əlqab” Muhəqqiq mərhum Şeyx Abbasi Qumi 1359 h.q</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səh:607</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səh:606</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Katibi Vaqedi 230 h.q</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Nəhcül-bəlağənin şərhi” İbn Əbil Hədid 586 h.q</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Təcridin şərhi” Mövla Əlaud-din Əli ibn Məhəmməd Quşçi 879 h.q</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Rağibin müfrədatı” Əbul Qasim Hüseyn ibn Məhəmməd Rağib İsfəhani 565 h.q</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İbn Əsirin kamili İbn Əsir Əzalud-din Əbul Həsən Əli ibn Məhəmməd 630 h.q</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İstiab” Əlhafiz ibn Əbdul-bir Əndulisi 463 h .q</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Təzkiratul hifaz” Məhəmməd ibn Əhməd Zəhəbi Dəməşqi Şafei 748 h.q</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Dirasatu fil Kafi vəs-səhihi Buxari Haşim Həsəni</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Əzvau ələs-sunnətil Məhəmmədiyyə” Şeyx Məhmud Əbu Ryə Misri</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Əbu Hüreyrə” Mərhum Əllamə Seyyid Şərafuddin 1377 h.q</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Təhzibut-təhzib” İbn Həcər Əhməd ibn Əli Əsqəlani 852 h.q</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Miləl vəl Nihəl” Məhəmməd ibn Əbdul Kərim Şəhristani 548 h.q</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İctihad” Doktor Musəvi Əfqani</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Əl-imam Məhəmməd ibn İdris Şafei” 204 h.q</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Əl-İmam Malik” Əbu Zöhrə</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Əl-imamuş-Şafei” Əbu Zöhrə</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Əl-fətaval-hədisə” İbn Həcər Məkki 973 h.q</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Əl-bidayətu vən-nəhayə” Məhəmməd ibn Zəhəbi Dəməşqi Şafei 768 h.q</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Əl-kuni vəl əlqab” Muhəqqiq mərhum Şeyx Abbasi Qumi 1359 h.q</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səh:607</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Ali İmran surəsi 144-cü ayə.</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Həşr surəsi ayə-7.</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Nəcm surəsi ayə-3 və 4.</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Müraciət edin: Musnədi Əhməd ibn Hənbəl 3-cü cild; s - 9,14,16,17,26 və 5-ci cild; səh. 182. Səhihi Məhəmməd ibn Termizi “Fəzilətlər” mövzusu.</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Həmin mənbə 1-ci cild,/səh. 14 və 125 “Elmin fəzilətləri” mövzusu, “Peyğəmbərdən hədislərin çatdırılması + Əllamə Məhəmməd Baqir Məclisi- “Biharul Ənvar” 1-ci cild,/səh. 109-112.</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[3] . Daha yaxşı olar ki, o dövrün ağır vəziyyətini iki böyük və şəxsiyyətli səhabələrdən sayılan Salman Farsi və Əbuzər Qəffarinin dilindən eşidək. Salman Farsi deyir:-“Ləyaqətsiz əməlinizin nəticəsində (xilafəti qəsb etmək) heyrətə düşdünüz və hidayət mənbəyindən uzaqlaşdınız.” – İbn Əbil Hədid- “Nəhcül-bəlağənin şərhi”, Qahirə çapı, Məhəmməd Əbul Fəzl İbrahimin yazısı 2-ci cild;/səh. 46 və 6-cı cild,/ səh. 17 Yenə də belə buyurmuşdur:- “Xilafəti qəsb etməklə pis iş gördünüz. Əgər bunlar Əlilə (ə) beyət etsəydilər, yerin və göyün nemətləri içində həmişə qərq olardılar. Əbuzər deyir:-“Əgər Allah üstün tutduğu şəxsi üstün tutub, kənara qoyduğu şəxsi kənara qoysaydınız və Peyğəmbərin (s) ailəsinin vilayətə daha layiqli olmasını etiraf etsəydiniz, həmişə Allahın nemətləri içində qərq olardınız. Lakin indi ..... Belə etdiniz, öz əməllərinizin nəticəsini dadın. </w:t>
      </w:r>
      <w:r>
        <w:rPr>
          <w:rFonts w:ascii="IRNazanin" w:hAnsi="IRNazanin" w:eastAsia="IRNazanin"/>
          <w:b w:val="false"/>
          <w:b w:val="false"/>
          <w:bCs w:val="false"/>
          <w:i w:val="false"/>
          <w:i w:val="false"/>
          <w:iCs w:val="false"/>
          <w:color w:val="333333"/>
          <w:sz w:val="20"/>
          <w:sz w:val="20"/>
          <w:szCs w:val="20"/>
          <w:rtl w:val="true"/>
        </w:rPr>
        <w:t>وسیعلم الذین ظلموا ای منقلب ینقلبون</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Şəmsəddin Zəhəbi -“Təzkirətul-hifaz” kitabı 1-ci cild,/səh. 5.</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həmin mənbə 1-ci cild, səh. 7, 8, 13</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[2] . Əli ibn Əbu Talib (ə) - “Nəhcül-bəlağə” “Şiqşiqiyyə xütbəsi” </w:t>
      </w:r>
      <w:r>
        <w:rPr>
          <w:rFonts w:ascii="IRNazanin" w:hAnsi="IRNazanin" w:eastAsia="IRNazanin"/>
          <w:b w:val="false"/>
          <w:b w:val="false"/>
          <w:bCs w:val="false"/>
          <w:i w:val="false"/>
          <w:i w:val="false"/>
          <w:iCs w:val="false"/>
          <w:color w:val="333333"/>
          <w:sz w:val="20"/>
          <w:sz w:val="20"/>
          <w:szCs w:val="20"/>
          <w:rtl w:val="true"/>
        </w:rPr>
        <w:t>مضی الاول لسبیله فادلی بهاالی فلان بعده حتی</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Katibul Vaqidi-Məhəmməd ibn Səd “Ət-təbəqatul-Kubra” 3-cü cild, səh. 206; İbn Abdul Birr “Cameu bəyanil elmi və fəzlih”1-ci cild, səh. 64-65.</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Bu məsələni “Hədisin tarixi” kitabında geniş gətirmişik</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[1] . Nəhcül-bəlağə “Şiqşiqiyyə xütbəsi” - </w:t>
      </w:r>
      <w:r>
        <w:rPr>
          <w:rFonts w:ascii="IRNazanin" w:hAnsi="IRNazanin" w:eastAsia="IRNazanin"/>
          <w:b w:val="false"/>
          <w:b w:val="false"/>
          <w:bCs w:val="false"/>
          <w:i w:val="false"/>
          <w:i w:val="false"/>
          <w:iCs w:val="false"/>
          <w:color w:val="333333"/>
          <w:sz w:val="20"/>
          <w:sz w:val="20"/>
          <w:szCs w:val="20"/>
          <w:rtl w:val="true"/>
        </w:rPr>
        <w:t>فسیرهافی حوزة خشناء</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Abdullah ibn Səba” kitabında bu hadisəni geniş şəkildə gətirmişik. 1-ci cild, səh. 142-151, ikinci çapa müraciət edin.</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Əhməd ibn Yəhya Bilazəri-“İnsabul-əşraf”5-ci cild; səh. 49.</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Seyyid Murtəza Əsgəri-“Ummul-möminin Aişənin hədisləri” səh 115.</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Burada Əlinin (ə) acı və ağır ürək ağrılarını bəyan etdiyi cümlələri sizə yenə söyləyirik. Əlbəttə hərfi tərcümə ilə yox, o Həzrətin buyurduqlarını nəql edərək məna etmişik. Geniş şəkildə *Məhəmməd ibn Yəqub Kuleyni-”Rovzətul Kafi” 8-ci cild, səh. 61-63.</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Ömər, İslam cəmiyyəti arasında beytul-malı bölüşdürməklə təbəqə söhbəti yaratmışdır. Buna görə də müsəlmanlar adlarını siyahıya yazdırmışlar. Hər il bir qrup şəxslərə 5000 dirhəm, bir qrupuna 4000 dirhəm, başqa bir qrupa 3000 dirhəm və başqa bir qrupa 2000 dirhəm, o cümlədən təbəqə söhbəti ilə 1000-500-dən 200 dirhəmə kimi maaş verirdi. Bu səbəbdən İslamda bir tərəfdən şərafətli və qüdrətli təbəqələr, başqa tərəfdən isə kasıb və fəqir təbəqələr meydana gəlmişdi.</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Ömər ibn Xəttab İraqda torpaq maliyyəsini Sasani İran maliyyəsinin qanunları kimi, Misirdə isə Rum imperiyasının maliyyə qanunlarının əsası kimi düzəltmişdir.</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Ömər, əcəmilərlə ərəb qızlarının evlənməsini qadağan etmişdir.</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Xəlifələr Peyğəmbərdən (s) sonara “Zəvil-qurba”- nın haqqını xumsdan ləğv etdilər.</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“Xəff” heyvan dərisindən hazırlanmış ayaqqabı ya çarığa deyilir. Əhli-sünnə öz əsillərindən itaət edərək dəstəmazda ayağı yumağı vacib, lakin dəri çarıqda olarsa ona məsh etməyi caiz bilirlər.</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Xəlifə Ömər, iki mutəni haram etdi. Həcc mutəsi - Hacılar ümrə həccini yerinə yetirdikdən sonra ehram halından çıxıb sonar ikinci dəfə həcc üçün ehram bağlayırlar. Bu İslamın əmri idi. Lakin Ömər əmr etdi ki, həcc əməllərinin axırına kimi ümrə ehramında qalsınlar. Qadınların mutəsi - Həmin müvəqqəti nigahdır ki, Quranın ayələrinə və əhli-sünnənin rəvayətlərinə əsasən İslam qanunlarından biri sayılır.</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Əbu Hüreyrənin rəvayətinə əsasən əhli-sünnə məzhəbi meyyit namazının təkbirini dörd dəfə deyirlər. Müraciət edin:- İbn Ruşd Əndəlusi-“Bidayətul muctəhid” 1-ci cild, səh-240.</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 Əhli-sünnə məzhəbinin bir qrupu namaz vaxtı Həmd və Surədə “Bismillah”-ı oxumurlar. Zahirən bu məsələdə onlar Müaviyədən itaət edirlər. Müraciət edin:- “Əl-Kəşşaf “ təfsir kitabı, həmd və surənin təfsirində 1-ci cild, səh – 24 - 25.</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Əhli-sünnə qadının üç təlağını bir məclisdə caiz sayırlar. Adil şahid olmadan bu işi görmürlər. Müraciət edin:-“Bidayətul - muctəhid” 1-ci cild,səh-80-84.</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İkinci xəlifə əmr etdi:- Ərəb əsirlərini azad etsinlər. Lakin fars əsirlərini hətta İslam mərkəzi olan Mədinəyə buraxmırdı. Həmçinin onun Peyğəmbər (s) sünnəsi ilə etdiyi müxalifətlərdən biri də bu idi ki, ərəb olmayan qadınların körpələri əgər ərəb torpaqlarından başqa yerlərdə dünyaya gəlsəydilər, onların övladlarına irs vermirdi. Müraciət edin: -“ Əlmuvəttə ” kitabı Ənəs ibn Malikin təlifi 1-ci cild, səh -80.</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Bidət: İslamda olmayan, sonradan dinə daxil olunmuş yanlış şeylərə deyilir.</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Peyğəmbərin rəvayətlərini cümə günlərində İslam məscidlərində yenidən söylənilməsinin maneəsiz olduğunu bildirdi. İmkan daxilində xəlifələrin gətirdiyi yanlış və öldürücü bidətləri məhv etdi. Müraciət edin:-“Min tarixul hədis” kitabı.</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Müaviyə düşmənlikdənPeyğəmbərin (s) adını dilinə gətiməmişdir..</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Azanda deyilən “Əşhədu ənnə Məhəmmədən rəsuləllah” kəlməsinə işarə edir.</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Məsudi- “Murucuz-zəhəb” kitabı 3-cü cild, səh-454. Darul Əndəlusi çapı, 212-ci hicri ilinin hadisələri. Tərcümədə muxtəsər qeyd olunmuşdur.</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Əllamə Seyyid Murtəza Əsgəri ” Ummul-möminin Aişənin hədisləri” kitabı səh. 289-dan sonra. Tehran çapı 1380-cı şəmsi ili.</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[1] . Məhəmməd ibn İsmail Buxari-“Səhih” kitabında 1-ci cild, “Fəzlus-sucud” mövzusu; 9-cu cild, Kitabut-tövhid kitabı 8-ci cild, </w:t>
      </w:r>
      <w:r>
        <w:rPr>
          <w:rFonts w:ascii="IRNazanin" w:hAnsi="IRNazanin" w:eastAsia="IRNazanin"/>
          <w:b w:val="false"/>
          <w:b w:val="false"/>
          <w:bCs w:val="false"/>
          <w:i w:val="false"/>
          <w:i w:val="false"/>
          <w:iCs w:val="false"/>
          <w:color w:val="333333"/>
          <w:sz w:val="20"/>
          <w:sz w:val="20"/>
          <w:szCs w:val="20"/>
          <w:rtl w:val="true"/>
        </w:rPr>
        <w:t>السراط جسرجهنم</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Müslim ibn Həccac Nişapuri “Səhih” kitabında 1-ci cild, “Mərifətu təriqətur-rovyə”</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Müslim ibn Həccac Nişapuri “səhih” kitabında 4-cü cild, “Peyğəmbərin lənətlədiyi və qarğış etdiyi şəxslər” mövzusu. Bu mövzuda Aişədən və Əbu Hüreyrədən və başqa səhabələrdən bir neçə hədis yazılmışdır. Müslimün səhihinin axırında Peyğəmbərin (s) Müaviyə barədə - “Allah Müaviyənin qarnını doydurmasın” buyurduğunu söyləmişdir. Buna görə də əhli-sünnənin nəzərincə Əməvilərin hamısına və başqalarına Peyğəmbərin (s) lənət və qarğışı, onların paklanmasına və bərəkətlərinin çoxalmasına səbəb olacaqdır.”</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Həmin mənbə. Vucubu imtisali ma qaləhu şərən dunə ma zəkərəhu (s) min məayişin-nasi əla səbilir-rəyi” Başqa bir kitablarda həmin hədisi Aişədən, Ənəs ibn Malikdən və başqa səhabələrdən nəql etmişlər. Əhli-sünnə bu kimi hədislərdən belə nəticəyə gəlmişdir ki, dünya işlərində Peyğəmbərin (s) əmrləri ilə müxalifət etmək olar. Əlbəttə işin nəticəsi onun hansı bir əmrə və ya dünya işinə aid olmasına bağlılığı var. Gərək onu əvvəlcə tanıyaq. Məsələn- Xilafət məsələsi kimi.</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Nəcm surəsi ayə -19-20.</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[2] . Həcc surəsinin 52-ci ayəsinin təfsirində { </w:t>
      </w:r>
      <w:r>
        <w:rPr>
          <w:rFonts w:ascii="IRNazanin" w:hAnsi="IRNazanin" w:eastAsia="IRNazanin"/>
          <w:b w:val="false"/>
          <w:b w:val="false"/>
          <w:bCs w:val="false"/>
          <w:i w:val="false"/>
          <w:i w:val="false"/>
          <w:iCs w:val="false"/>
          <w:color w:val="333333"/>
          <w:sz w:val="20"/>
          <w:sz w:val="20"/>
          <w:szCs w:val="20"/>
          <w:rtl w:val="true"/>
        </w:rPr>
        <w:t>وَمَا أَرْسَلْنَا مِن قَبْلِکَ مِن رَّسُولٍ وَلَا نَبِیٍّ إِلَّا إِذَا تَمَنَّی أَلْقَی الشَّیْطَانُ فِی أُمْنِیَّتِهِ فَیَنسَخُ اللَّهُ مَا یُلْقِی الشَّیْطَانُ</w:t>
      </w:r>
      <w:r>
        <w:rPr>
          <w:rFonts w:eastAsia="IRNazanin" w:cs="IRNazanin"/>
          <w:b w:val="false"/>
          <w:bCs w:val="false"/>
          <w:i w:val="false"/>
          <w:iCs w:val="false"/>
          <w:color w:val="333333"/>
          <w:sz w:val="20"/>
          <w:szCs w:val="20"/>
        </w:rPr>
        <w:t>} “(Ya Rəsulum!) Biz səndən əvvəl də (şəriət sahibi olan) elə bir rəsul, (şəriət sahibi olmayıb onun ardınca gedən) elə bir nəbi (peyğəmbər) göndərmədik ki, o, (hər hansı bir şeyi) arzu etdikdə Şeytan onun arzusuna (diləyinə vəsvəsə yolu ilə) bir xələl qatmasın! (Yaxud o, ayələrimizi oxumaq istədiyi zaman Şeytan onu çaşdırıb oxuduğu ayə barəsində pis bir fikir təlqin etməsin!) Lakin Allah Şeytanın vəsvəsini batil (yox) edər.”; “Əd-durrul-Mənsur” kitabı Süyuti-4-cü cild, səh-366-368. Bu məzmunda səhabələrdən on dörd rəvayət nəql olunmuşdur.</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İslam cəmiyyətində bu kimi rəvayətlərin yaranması bir cəmiyyəti məhvə və süquta çəkməkdən ötrü bəs edir. Daha Əməvi və Əbbasi xəlifələrinin cinayətlərini və dinə zidd olan hərəkətlərini xatırlatmağa yer qalmır. Onlar İslam Peyğəmbərini bu rəvayətlərdə olduğu kimi tanıtdırırlar. Peyğəmbər, onların hədislərində gələn nöqsanlı sifətlərdən pak və üstündür.</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.Seyyid Murtəza Əsgəri- “Əbdullah ibn Səba” 1-ci bölümdə; “Mənşəul-qissə” 7-9, çap-2, Misr.</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Bax:- *Darəmi-“Sunən” kitabında 1-ci cild,səh-132.**Məhəmməd ibn Səd- “Təbəqatul Kubra” 2-ci cild; səh-354; Bu hədis o hədislərdəndir ki, cinayətkarların əli ilə bəzi hədis kitablarında hissə-hissə gətirmişlər.</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Məhəmməd ibnil Həsən Tusi - “İxtiyaru mərifətir-rical”, Ricali Kəşşi adı ilə mərufdur. Əllamə Məclisi “Biharul ənvar” 9-cu cild, səh-632.</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Tusi-”həmin kitab” səh-76-87</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Aişə, Əbu Hüreyrə, Ənəs ibn Malik və Əbdullah ibn Ömər, Abdullah ibn Əmr As, Muğeyrət ibn Şöbə, Əmr As, Sumərət ibn Condəb kimi şəxslər. Məlumat üçün müraciət edin: Seyyid Murtəza Əsgəri –“Ummul-möminin Aişənin hədisləri” və “Min tarixul hədis” kitabları Seyyid Əbdul Huseyn Şərafuddin-“Əbu Hüreyrə” Şeyx Məhmud Əburiyə - “Əzvaun ələs-sunnətil Məhəmmədiyyə” və “Əbu Hüreyrə şeyxul muzirə”</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O cümlədən Əbdul Məlik ibn Mərvan əmr etdi ki, Kəbə və Həccin yerinə, camaat beytul-müqəddəsə getsinlər. Tikilmiş evin ətrafında təvaf etsinlər. Lakin, bu bidət icra olunmadı. Müraciət edin:”Yəqubinin tarixi” 3-cü cild,səh-7-8, çap-Nəcəf.</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Əhli-sünnənin bütün rical kitablarına müraciət olunsun.</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Seyyid Murtəza Əsgəri “Əbdullah ibn Səba” 1-ci cild,-2</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həmin mənbə`</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[1] . </w:t>
      </w:r>
      <w:r>
        <w:rPr>
          <w:rFonts w:ascii="IRNazanin" w:hAnsi="IRNazanin" w:eastAsia="IRNazanin"/>
          <w:b w:val="false"/>
          <w:b w:val="false"/>
          <w:bCs w:val="false"/>
          <w:i w:val="false"/>
          <w:i w:val="false"/>
          <w:iCs w:val="false"/>
          <w:color w:val="333333"/>
          <w:sz w:val="20"/>
          <w:sz w:val="20"/>
          <w:szCs w:val="20"/>
          <w:rtl w:val="true"/>
        </w:rPr>
        <w:t xml:space="preserve">لولاقومک حدیثوا عهد بالاسلام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نبوی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لم یؤمنوا بهذاالحدیث اسفا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“Kəhf” surəsi, 6-cı ayə;</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Təqrir-bir əməl qarşısında razılıq əlaməti olaraq susmaq deməkdir.</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Fəthul-barinin müqəddiməsi 1-ci cild,.</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Peyğəmbər (s) və onun itrətinin.</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Hədis elmində bu zəncirvari ardıcıllığa “Rical” deyilir.</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İbn Əsirin nəhayəsi</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İmamiyyə məzhəbində Əhli-beytin hədisi, icma, ağıl və s. hökmün sənədi</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Höccət – tam, dolğun, düzgün və aydın şəkildə gətirilmiş dəlil.</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“Həşr” surəsi, 7-ci ayə;</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“Maidə” surəsi, 92-ci ayə;</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“Nisa” surəsi, 80-cı ayə;</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“Nisa” surəsi, 65-ci ayə;</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“Əhzab” surəsi, 36-cı ayə;</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Bu barədə aşağıdakı kitablara müraciət edə bilərsiniz: Üsule Kafi 1-ci cild,; Rəvayətul kutub vəl-hədis və fəzlul kitabə; Vəsailuş-Şiə 1-ci cild,8; Sunən ibn Macə 1-ci cild, bab Şərafu əshabul hədis; Cameu bəyanul elm və fəzlih.</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[1] . </w:t>
      </w:r>
      <w:r>
        <w:rPr>
          <w:rFonts w:ascii="IRNazanin" w:hAnsi="IRNazanin" w:eastAsia="IRNazanin"/>
          <w:b w:val="false"/>
          <w:b w:val="false"/>
          <w:bCs w:val="false"/>
          <w:i w:val="false"/>
          <w:i w:val="false"/>
          <w:iCs w:val="false"/>
          <w:color w:val="333333"/>
          <w:sz w:val="20"/>
          <w:sz w:val="20"/>
          <w:szCs w:val="20"/>
          <w:rtl w:val="true"/>
        </w:rPr>
        <w:t>مَعَاشرالناس وَکُلٌ حَلال دَلَلتکم عَلَیه أوْ حَرَام نَهَیْتُکُمْ عَنْه فَاِنّی لمْ أرْجعْ عَنْ ذَلک وَلَمْ أبْدلٍ</w:t>
      </w:r>
      <w:r>
        <w:rPr>
          <w:rFonts w:eastAsia="IRNazanin" w:cs="IRNazanin"/>
          <w:b w:val="false"/>
          <w:bCs w:val="false"/>
          <w:i w:val="false"/>
          <w:iCs w:val="false"/>
          <w:color w:val="333333"/>
          <w:sz w:val="20"/>
          <w:szCs w:val="20"/>
        </w:rPr>
        <w:t>. “Ehticace Təbərsi”, 1-ci cild, səh, 81;</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“Sunən ibn Macə”nin müqəddiməsi və 2-ci cildi; “Kitabul-mənasike sunəni Termizi”, “Kitabul-elm;</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“Sunəni ibn Macə”nin müqəddiməsi və 2-ci cildi; “Kitabul-mənasike sunəni Termizi”, “Kitabul-elm”;</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“Mən la yəhzuruhul-fəqih” kitabı, “Ən-nəvadir” bölümü; “Səhihi-Buxari” 1-ci cild, “Liyəbluğəl elmul-şəhid” bölümü;</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“Təhəddi”:- Öz düşmənlərini mübarizəyə çağırmaq. Nümunə üçün Quran kafirlərə Bəqərə surəsinin 23-cü ayəsində belə buyurur: “Əgər bəndəmizə (Məhəmmədə) nazil etdiyimizə (Qurana) şəkkiniz varsa, siz də (fəsahətdə və bəlağətdə) ona bənzər bir surə gətirin və əgər ("bu, bəşər kəlamıdır" sözünü) doğru deyirsinizsə, onda Allahdan savayı (bütün) şahidlərinizi (bütlərinizi, şair və alimlərinizi bu işdə köməyə) çağırın!”</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“Nəhl” surəsi, 44-cü ayə;</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“Həşr” surəsi, 7-ci ayə;</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“Nəcm” surəsi, 3-cü və 4-cü ayələr;</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“Səhihi-Buxari”, 1-ci cild, “Kitabus-salat”, “əl-Əzanu lilmusafiri iza kanu cəmaətən...” bölümü; "Səllu kəma rəəytumini usəlli” bölümü;</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“Xuzu ənni mənasikəkum”, “Səhihi-Müslim”, “Kitabul-həcc”;</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“Sunəni Termizi”, “Kitabul-fəraizdə”, “La yərisul-qatil”;</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“Təzkiatul-hifaz”, 5-ci cild, səh. 1;</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“Sunəni Davud”, 2-ci cild, “Kitabul-elm”; 3-cü bölüm, “Mustədrəkus-səhihəyn”, 1-ci cild, səh. 104 və 106; * “Fəthul-bari” 1-ci cild, “Kitabətul-elm” bölümü;</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1-ci cild, “Kitabul-elm” bölümü; və 3-cü cild, “Kitabul-həcc”, “Hərəmul-Mədinə” bölümü; 4-cü cild, “Zimmətul-muslimin” bölümü və “İsmu mən ahədə summə qadər” bölümü; “Fukkakul-əsir” bölümü; 8-ci cild, “Kitabul-fəraiz”, “Ma yəkrahu minəttəəmmuqi vət tənaziyi fil-elm” bölümü; 9-cu cild, “La yəqtulul muslimu bil kafir” bölümü; “Səhihi-Müslim”, 4-cü cild, “Kitabul-itəq”, “Təhrim” bölümü; 6-cı cild, “Təhrim əz-zibhu liğeyrillah”, bölümü; “Sunəni-Nəsai”, 8-ci cild, səh. 19-23;</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Yazıçının istifadə etdiyi hədislərin sayı təkrar olmamaq şərti ilə 13 hökmdür .</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“Fəthul-bari”, 1-ci cild, səh. 215;</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Həkəm, sünni məzhəbinin böyük alimlərindən biridir.</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Bəzi ərəb ibarətlərində bu ibarət “mukrimən və ya mukrihən” yazılmışdır.</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Ricale Nəccaşi- Əhməd ibn Əzafirin tərcüməsi</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Hicrətin 450-ci ilində vəfat etmişdir.</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Peyğəmbərin (s) pak Əhli-beyti.</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Rical elmi- Hədisçilərin və ravilərin doğrusunu yalandan, etibarlısını etibarsızdan ayıran elmə deyilir. (Mütərcim)</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 Nəccaşinin ricalında müqəddiməyə bax.</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 hissədə Nəccaşinin ricalına və Şeyx Tusinin mündəricatına , həmçinin “Əyanuş-Şiə vəz-zəriə” -yə müraciət etmək olar.</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Şeyx Mufidin “İrşad” kitabı, Təbriz çapı, səh-289</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Həsən ibn Əli ibn Ziyad Vəşai Kufə əhlindən və imam Rzanın (ə) etimad etdiyi səhabələrdən biri idi. Şiə məzhəbi içində elm və təqvada məşhur bir şəxs kimi tanınmışdır. Əhməd ibn Məhəmməd ibn İsa deyir ki: Hədis öyrənmək üçün Kufəyə gəldim ki, Həsən ibn Vəşa Əla ibn Rəzinin və Aban ibn Osmanın kitabını mənə versin. İbn Vəşa o kitabı mənə verdi, mən dedim: - Hadisələrdən qorxuram. Dedi:- Əgər mən bilsəydim ki hədis, olduğu miqdarından da çox bu qədər qiymətli olacaq onu toplamaqda daha çox çalışardım. Çünki mən, həmin Kufə məscidində şiə alimlərindən 900 nəfərinin “İmam Cəfər (ə) buyurur” – “mənə belə buyurdu” – söylədiyini gördüm. “Ricali Nəccaşi”, Həsən ibn Vəşa – tərcümə.</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[1] . Ricali Nəccaşi səh. 1, Şafi səh. 1 və 30; Kafi 1-ci cild,səh. 51; Vəsiluş-Şiə 1-ci cild,8; Kitabuş-Şəhadat bölümü; - 8 a ) </w:t>
      </w:r>
      <w:r>
        <w:rPr>
          <w:rFonts w:ascii="IRNazanin" w:hAnsi="IRNazanin" w:eastAsia="IRNazanin"/>
          <w:b w:val="false"/>
          <w:b w:val="false"/>
          <w:bCs w:val="false"/>
          <w:i w:val="false"/>
          <w:i w:val="false"/>
          <w:iCs w:val="false"/>
          <w:color w:val="333333"/>
          <w:sz w:val="20"/>
          <w:sz w:val="20"/>
          <w:szCs w:val="20"/>
          <w:rtl w:val="true"/>
        </w:rPr>
        <w:t>أَعْرِفُوامَنَازَِالنَّاسِ عَلَی قَدرِروَایَتِهِم عَنَّا</w:t>
      </w:r>
      <w:r>
        <w:rPr>
          <w:rFonts w:eastAsia="IRNazanin" w:cs="IRNazanin"/>
          <w:b w:val="false"/>
          <w:bCs w:val="false"/>
          <w:i w:val="false"/>
          <w:iCs w:val="false"/>
          <w:color w:val="333333"/>
          <w:sz w:val="20"/>
          <w:szCs w:val="20"/>
        </w:rPr>
        <w:t xml:space="preserve">. b ) </w:t>
      </w:r>
      <w:r>
        <w:rPr>
          <w:rFonts w:ascii="IRNazanin" w:hAnsi="IRNazanin" w:eastAsia="IRNazanin"/>
          <w:b w:val="false"/>
          <w:b w:val="false"/>
          <w:bCs w:val="false"/>
          <w:i w:val="false"/>
          <w:i w:val="false"/>
          <w:iCs w:val="false"/>
          <w:color w:val="333333"/>
          <w:sz w:val="20"/>
          <w:sz w:val="20"/>
          <w:szCs w:val="20"/>
          <w:rtl w:val="true"/>
        </w:rPr>
        <w:t>القلب یتکل علی الکتابة</w:t>
      </w:r>
      <w:r>
        <w:rPr>
          <w:rFonts w:eastAsia="IRNazanin" w:cs="IRNazanin"/>
          <w:b w:val="false"/>
          <w:bCs w:val="false"/>
          <w:i w:val="false"/>
          <w:iCs w:val="false"/>
          <w:color w:val="333333"/>
          <w:sz w:val="20"/>
          <w:szCs w:val="20"/>
        </w:rPr>
        <w:t xml:space="preserve">. v ) </w:t>
      </w:r>
      <w:r>
        <w:rPr>
          <w:rFonts w:ascii="IRNazanin" w:hAnsi="IRNazanin" w:eastAsia="IRNazanin"/>
          <w:b w:val="false"/>
          <w:b w:val="false"/>
          <w:bCs w:val="false"/>
          <w:i w:val="false"/>
          <w:i w:val="false"/>
          <w:iCs w:val="false"/>
          <w:color w:val="333333"/>
          <w:sz w:val="20"/>
          <w:sz w:val="20"/>
          <w:szCs w:val="20"/>
          <w:rtl w:val="true"/>
        </w:rPr>
        <w:t>أَکْتُبُوافَأنَّکُمْ لاَتَحْفَظُونَ حَتَّی تَکْتُبُوا</w:t>
      </w:r>
      <w:r>
        <w:rPr>
          <w:rFonts w:eastAsia="IRNazanin" w:cs="IRNazanin"/>
          <w:b w:val="false"/>
          <w:bCs w:val="false"/>
          <w:i w:val="false"/>
          <w:iCs w:val="false"/>
          <w:color w:val="333333"/>
          <w:sz w:val="20"/>
          <w:szCs w:val="20"/>
        </w:rPr>
        <w:t xml:space="preserve">. q ) </w:t>
      </w:r>
      <w:r>
        <w:rPr>
          <w:rFonts w:ascii="IRNazanin" w:hAnsi="IRNazanin" w:eastAsia="IRNazanin"/>
          <w:b w:val="false"/>
          <w:b w:val="false"/>
          <w:bCs w:val="false"/>
          <w:i w:val="false"/>
          <w:i w:val="false"/>
          <w:iCs w:val="false"/>
          <w:color w:val="333333"/>
          <w:sz w:val="20"/>
          <w:sz w:val="20"/>
          <w:szCs w:val="20"/>
          <w:rtl w:val="true"/>
        </w:rPr>
        <w:t>اِحْفَظُُوابِکُتُبِکُمْ فَأِنَّکُمْ سَوْفَتَحْتَاجُونَ اِلَیْهَا</w:t>
      </w:r>
      <w:r>
        <w:rPr>
          <w:rFonts w:eastAsia="IRNazanin" w:cs="IRNazanin"/>
          <w:b w:val="false"/>
          <w:bCs w:val="false"/>
          <w:i w:val="false"/>
          <w:iCs w:val="false"/>
          <w:color w:val="333333"/>
          <w:sz w:val="20"/>
          <w:szCs w:val="20"/>
        </w:rPr>
        <w:t>.</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Əhməd ibn Məhəmməd ibn Əbi Nəsr; Cəfər ibn Bəşir ; Həsən ibn Əli ibn Fuzal və s...</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 hissədə “Came-i əhadisuş-şiə” kitabının müqəddiməsinə müraciət edə bilərsiniz.</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“Ət-təsbitu fil-hədis” Bu hədisin uydurma və qondarma olmasına açıq dəlil budur ki, birinci xəlifə (Əbu Bəkr) və ikinci xəlifə (Ömər) bu hədisə əməl etməmişlər. Çünki, sonrakı səhifələrdə gələn mətləbə diqqət etsəniz görərsiniz ki, bu iki xəlifə hədislərin yazılma və yayılmasının qarşısını almaq üçün boş və mənasız dəlillər gətirmişlər. Əgər həqiqətən hədisin yazılmasında Peyğəmbər (s) tərəfindən belə qadağa var idisə, onlar öz hədəflərinin və planlarının irəli getməsində o hədisdən yaxşı istifadə edərək bəhrələnə bilərdilər. Bundan əlavə, Peyğəmbər (s) belə əmri, hədis yazmamaq barədə vermiş olsa böyük alimlər məs: Malik “Məvəttə`” adlı hədis kitabının sahibi və Əhməd ibn Hənbəl “Musnəd” kitabının sahibi və “Sihah, Sunən və Məsanid” kimi kitabların sahibləri o Həzrətin (s) əmrinin qarşısında müxalifətçilik etmiş olurlar. Bu da başqa bir dəlildir ki, əhli-sünnə məzhəbinin alimləri də bu hədisi ya kökündən qəbul etmirlər və ya xüsusi bir yerə aid olduğunu bildirirlər.</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“Təzkirətul-hifaz”, 1-ci cild, səh. 3;</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.“Təzkirətul-hifaz”, 1-ci cild, səh. 5;</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Ömərin xilafəti on il altı ay və dörd gün olmuşdur.</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Qerzə (</w:t>
      </w:r>
      <w:r>
        <w:rPr>
          <w:rFonts w:ascii="IRNazanin" w:hAnsi="IRNazanin" w:eastAsia="IRNazanin"/>
          <w:b w:val="false"/>
          <w:b w:val="false"/>
          <w:bCs w:val="false"/>
          <w:i w:val="false"/>
          <w:i w:val="false"/>
          <w:iCs w:val="false"/>
          <w:color w:val="333333"/>
          <w:sz w:val="20"/>
          <w:sz w:val="20"/>
          <w:szCs w:val="20"/>
          <w:rtl w:val="true"/>
        </w:rPr>
        <w:t>قرظه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səhabələr içində ən tanınmış və ləyaqətli şəxslərdəndir. Uhud və başqa döyüşlərdə Peyğəmbərin (s) kənarında igidlik göstərmişdir. İsabənin nəqlinə əsasən Kufədə Peyğəmbərə (s) növhəsəralıq edən birinci şəxs həmin Qerzət ibn Kəb olmuşdur.</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Məkan adı</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“Mustədrəkul-Hakim”, 1-ci cild, səh. 102; “Sunən ibn Macə”, 1-ci cild, 3-cü bölüm; “Təbəqat”, 6-cı cild, səh. 2; “Cameul-bəyanil-elmi” 2-ci cild; səh. 148; “Sunəni Darəmi”, 1-ci cild, səh. 85; “Təzkirətul-hifaz”, 1-ci cild, səh. 3;</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Təzkirətul-hifaz 1-ci cild, səh. 4</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Səhihi-Buxari 6-cı cild, Babul-istezan – bu əhvalatın təfsilatı kitabın ikinci cildinin xilafət bəhsində (Xəlifələrin hökmlərə cahilliyi bəhsində) gətirəcəyik.</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Təzkirətul-hifaz 1-ci cild, səh. 7 və Məcməul-zəvaid 1-ci cild, səh. 149.</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Mustədrək 1-ci cild,səh. 110</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İstiabın nəqlinə əsasən 2-ci cild;səh. 602; - O, ənsar alimlərindən idi və Peyğəmbərdən (s) çoxlu hədislər hifz etmişdir.)</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Sunən ibn Macə 1-ci cild,səh. 12</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Təbəqat ibn Səd 4-cü cild,səh. 106; Sunən ibn Macə 1-ci cild, bab-3; Səhihi-Buxari 9-cu cild, bab- Xəbərul-mərətul-vahidə.</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“Təbəqat ibn Səd”, 3-cü cild, səh. 206; “Əbu Talib muminul-Qurəyş”, 2-ci və 3-cü cild;</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 hadisələrin geniş məzmunu Əl-ğədir kitabında verilmişdir 8-ci və 9-cu cildlər.</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“Qəbulul-əxbar fi tərki qəbule ma yuxaliful-kitabə vəs-sünnətə vəl -əqlə ma ənin–nəbiyyi və ənis-sələf”, səh. 29, “Musnədi İmam Əhməd”, 1-ci cild, səh. 363; “Sünnə, yazılışdan öncə” səh. 97 kitabından nəql etmişdir; “Təbəqat ibn Səd”, 2-ci cild; 2-ci qism, səh. 100;</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Osmanın ölümündən öz ölümünə kimi hic.-35-ci ilindən 60-cı ilinə kimi.</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“Səhihi-Müslim”, 3-cü cild, “Kitabuz-zəkat”, “Ən-nəhyu ənil-məsələ” bölümü; hədis: 1751; və 5-ci cild; “Kitabul-musaqat” 15-ci bölüm, “Əs-sərfu və beyuz-zəhəb” bölümü; hədis: 1578;</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Əbul Həsən Mədaini tarix üzrə böyük alimdir. Müxtəlif kitablar yazmışdır. Məs: “Xətəbun-Nəbiy və əhdas”; “Xutəbu Əmirəl-möminin”; “Mən qətələ minət-talibin”; “Fatimiyyat” və s... İbn Əbil Hədid Mötəzili Nəhcül-bəlağənin şərhində ondan bir çox mətləblər nəql etmişdir. Mədaini 90 yaşında 225-ci hq-i tarixində Bağdadda vəfat etmişdir.</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“Nəhcül-bəlağənin şərhi”, İbn Əbil-Hədid, 1-ci cild, səh. 44-46;</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“Nəhcül-bəlağənin şərhi”, İbn Əbil Hədid, 1-ci cild, səh. 44-46;</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Əbu Bəkr, Ömər ibn Xəttab, Osman ibn Əffan və Əli ibn Əbu Talib (ə) .</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“Səhihi-Buxari”, 1-ci cild, “Kəyfə yəqbizul elm” bölümü;</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İbn Həcər “Fəthul-bari” 1-ci cild, səh. 204; “İrşadus-sari” Əsqəlani 1-ci cild, səh. 7; Cəlaluddin Süyuti “Tədribul ravi”, səh. 40;</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“Təsisuş-şiə”, səh. 278-279;</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“Hədyus-sari”, 1-ci cild, səh. 4 (İbn Həcər Əskəlaninin “Fəthul-bari” kitabına olan müqəddiməsi)</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“Fəthul-bari”, 1-ci cild, səh. 218</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“Fəthul-bari”, 1-ci cild, səh. 204;</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“Dayiratul-maarif”;</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“Kəşfuz-zunun”, 1-ci cild, “Elmul-hədis” bölümü;</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“Derasətun fil Kafi vəl Buxari” dən nəql olunub səh. 21.</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Şərq ölkələrində, xüsusən müsəlmanlar yaşayan məmləkətlərdə və ya ölkələrdə siyasi, ictimai, iqtisadi, mədəni və s... kimi axtarışla məşğul olanlar.</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Hakimiyyət tərəfindən zəhərlənib öldürülməsi.</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“Zuhal-İslam”, 2-ci cild; səh. 106-107;</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“Təbəqat”, 2-ci cild; səh. 135; “Cameu bəyanil-elm”, 1-ci cild; səh. 92;</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“Kəşəfuz-zunun”un sahibi təkcə məsanid barədə 40-dan çox musnədin adlarını qeyd etmişdir. Onlar arasında musnəde Əhməd ibn Həmbəl 30000 hədisə malik olmaqla birinci yerdə dururdu.</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Hədis elminin istilahlarındandır.</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“Hədyus-sari”, 1-ci cild, səh. 4;</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Bəzən bu kitab, “Muctəba” da adlandırılmışdır.</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Bəzən “Muvəttəi-Malik” kitabını “Sünən” və “Sihah”ın sıralarında sayırlar.</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Bu tərif barədə hər iki məzhəbin (şiə və sünni) kitablarında dərc edilmişdir.</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 kitabların əhəmiyyəti barədə bir az sonra oxuyacaqsınız. Quran ayəsi qarşısında Allahın məkanı barədə Əhməd ibn Hənbəl tərəfindən bir sıra şəxsi nəzər və hədislər yazılmışdır. Bu barədə bir az sonra.</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“Hud” surəsi, 88-ci ayə;</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Qeyd etmək istəyirik ki, kitabın birinci cildində ancaq beş mövzu barədə söhbət olunacaq. Qalan mövzular isə Allahın köməyi ilə kitabımızın ikinci cildində xidmətinizə təqdim olunacaq.</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Bir növ ləqəbdir.</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“Vəfəyatul-əyan”, 3-cü cild, səh. 330; “Tarixul-Bağdad”, 2-ci cild; səh. 6;</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“Dairatul-maarif”, 2-ci cild; səh. 56;</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“Hədyus-sari”, 2-ci cild;</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“Səhiheyn” kitabının əhəmiyyəti bəhsində bu barədə söhbət olunacaq.</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“Penis”, tibbi istilahda kişinin cinsiyyət orqanına deyilir.</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“Səhihi-Buxari”, 1-ci cild, “Ğuslu ma yusibu min ....” bölümü;</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Əbu Kəmal Əbdulğəni Əbdul Xaliqin qələmi ilə Səhihi-Buxarinin müqəddiməsində; Məkkə çapı-1376;</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Əlqovlus-sərah xətti nusxə</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“Vəfəyatul-əyan”, 4-cü cild;</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“Dairatul-maarif”, 5-ci cild;</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İshaq ibn Rahuveyh Buxarinin ustadı idi.</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“Təzkiratul-hafiz”, 2-ci cild; səh. 588;</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“Dairatul-maarif”, 5-ci cild; və “Meşkatu nurud-dini huravi;</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“Ehqaqul-həqqi əla sahibil həvzi vəl - ləva” hədisinin zilində;</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Həmin mənbə, 2-ci cild; səh. 235;</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“Ət-təqribun-nəvəvi”;</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Nəvəvi “Ət-Təqrib”kitabında fəqət hədislərin sayını təkrar olmamaqla ad aparmışdır.</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“Kəşfuz-zunun”, “Elmul-hədis” bölümü;</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“Hədyus-sari”, 2-ci cild;</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“İrşadus-sari”; 1-ci cild, səh. 28;</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“Kəşfuz–zunun”, “Elmul-hədis” bölümü;</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“Vəfəyatul-əyan”, 4-cü cild, səh. 208 və “Təzkirətul-hifaz”, 2-ci cild; səh. 589;</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“Əttəqrib” qədim kitablardan biridir ki, usul elmində hədis yazılmışdır. Süyuti ona şərh yazmış və adını Tədribur-ravi qoymuşdur. Bu elmdə seçillmiş kitablardan sayılır.</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“Səhihi-Müslimün” şərhi, 1-ci cild, səh. 15;</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“İrşadus-sari”, 1-ci cild, səh. 19;</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“Səvaiqu nuhərrəqə”, səh. 5; “Təthirul-cinan” – Səvaiqin haşiyəsində çap olunmuşdur səh. 14;</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Şərhi Nəvəvinin müqəddiməsi səh. 19;</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Hənəfiyyə məzhəbinin muftisi Şeyx Əhməd Nəxəlinin risaləsi, "Əlqovlus-sərah" və İsteqsaul əfhamda nəqlə əsasən.</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Hər ikisi peyğəmbər məscidində yer adıdır.</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Hədyus-sari 2-ci cild; İrşadus-sari-nın muqəddiməsində səh. 48.</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Dairatul maarif 3-cü cild, səh. 482</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Qəvaidut-təhdis səh. 250.</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Hədyus-sari 2-ci cild;; İrşadus-sari səh. 48. müqəddimədə.</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Təhzibul-əsma vəl luğati Zəhəbi 1-ci cild, səh. 68; və Tarixi Bağdad c - 2, səh. 10.</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Fəthul-bari və irşadus-sari . müqəddimə.</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Həmin sənəd.</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“Kəşfuz-zunun” -müqəddimsi; Fəthul-bari və irşadus-sari;</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“Kəşfuz-zunun ba-Elmul-hədis”, “Fəthul-bari”nin və “İrşadus-sari”nın müqəddiməsi.</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Çılçıraq kimi parlayan bir neçə ulduzun adı.</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Bu şer “Səhihi-Müslim”in axırında gəlmişdir.</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Məhəmməd ibn Yəhya Zohəli adı ilə məşhurdur.</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“Vəfəyatul-əyan”, 4-cü cild, səh. 282; Qeyd etmək lazımdır ki, Buxari öz səhihinin oruc bölümü;nda və s. otuza yaxın yerlərdə Zohəlidən (Məhəmməd ibn Yəhya Zohəlidən) hədis nəql etmişdir. Lakin, heç vaxt onun məşhur “Zohəli” ləqəbini qeyd etməmişdir. Bəzən Məhəmməd və bəzən isə Məhəmməd ibn Əbdullah ibarətləri ilə yazmışdır. Bu ədavətin səbəbi Zohəlinin Buxari barəsində olan ”küfr dastanı”-dır ki, Buxari Nişapurdan sürgün olundu. Lakin hədisləri bu hadisədən öncə öyrəndiyinə görə onları kitabında qeyd etmiş ancaq, Zohəlinin adını yazmaqda isə səhlənkarlıq etmişdir.</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“Tarixi Bağdad”, 4-cü cild, səh. 416;</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Qədim və məxluq o zamanın mübahisəli əqaid bəhslərindən biridir. (Mütərcim).</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 əhvalat barədə “Tarixi-Bağdadi”-də geniş söhbət olunmuşdur. 2-ci cild; səh. 31-32; və 3-cü cild, səh. 415 və “İrşadus-sari”, 1-ci cild, səh. 38 və “Fəthul-bari”nin müqəddiməsi, 1-ci cild, səh. 978-i mütaliə edin.</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“Dairatul-maarif” müəllifi Fərid Vəcdi, 5-ci cild; səh. 292 və ;Təzkirətul-hifaz;, 2-ci cild; səh. 589;</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“Vafiyətul-Əyan”, 2-ci cild;. səh. 281;</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“Təhzibul-əsma vəl-luğat”, 1-ci cild, səh. 68;</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“Tarixi-Bağdadi”, 4-cü cild; səh. 273-274;</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Həmin mənbə .</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“Mizanul-etidal”, 1-ci cild, səh. 126;</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“Səhihi-Müslim”ün şərhinin müqəddiməsi, səh. 16;</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Həmin mənbə, 2-ci cild; səh. 207;</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“Fəthul-bari”nin müqəddiməsi, 2-ci cild; səh. 18;</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Həmin mənbə, 2-ci cild; səh. 111-183;</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Həmin mənbə, 9-cu cild, “Bəraət” surəsinin təfsiri.</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“Əzvaun əla sunnətil Məhəmmədiyyə (s) ”, səh. 312; Qeyd etmək lazımdır ki hafiz o kəsə deyilir ki 1000-dən çox hədisi sənəd və mənbə cəhətindən düzgün əzbər və hifz etmiş olsun.</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 hissəni İbn Həcər “Hədyus-sari”-da 2-ci cild; səh. 81-də qeyd etmişdir.</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Əzvaun ələs-sunnəti Məhəmmədiyyə səh. 274.</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“Əl-mənar”, 1-ci cild, səh. 671;</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“Zuhəl İslam”, 2-ci cild; səh. 117-118; Buxarinin ustadı</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“Təhzibut-təhzib”, 9-cu cild, səh. 54;</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RICAL ELMI - HəDISçILəRIN Və RAVILəRIN DOğRUSUNU YALANDAN, ETIBARLıSıNı ETIBARSıZDAN AYıRAN ELMə DEYILIR.</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DIRAYə - HəDISLəR HAQQıNDA TəHQIQAT APARıB DOğRU HəDISLəRI SəHV HəDISLəRDəN AYıRAN ELMə DEYILIR. (MüTəRCIM).</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w:t>
      </w:r>
      <w:r>
        <w:rPr>
          <w:rFonts w:ascii="IRNazanin" w:hAnsi="IRNazanin" w:eastAsia="IRNazanin"/>
          <w:b w:val="false"/>
          <w:b w:val="false"/>
          <w:bCs w:val="false"/>
          <w:i w:val="false"/>
          <w:i w:val="false"/>
          <w:iCs w:val="false"/>
          <w:color w:val="333333"/>
          <w:sz w:val="20"/>
          <w:sz w:val="20"/>
          <w:szCs w:val="20"/>
          <w:rtl w:val="true"/>
        </w:rPr>
        <w:t>یَا أَیُّهَا الَّذِینَ آمَنُوا إِن جَاءَکُمْ فَاسِقٌ بِنَبَأٍ فَتَبَیَّنُوا أَن تُصِیبُوا قَوْمًا بِجَهَالَةٍ فَتُصْبِحُوا عَلَی مَا فَعَلْتُمْ نَادِمِین</w:t>
      </w:r>
      <w:r>
        <w:rPr>
          <w:rFonts w:eastAsia="IRNazanin" w:cs="IRNazanin"/>
          <w:b w:val="false"/>
          <w:bCs w:val="false"/>
          <w:i w:val="false"/>
          <w:iCs w:val="false"/>
          <w:color w:val="333333"/>
          <w:sz w:val="20"/>
          <w:szCs w:val="20"/>
        </w:rPr>
        <w:t>}. -" Ey iman gətirənlər! Əgər bir fasiq sizə (pis) bir xəbər gətirsə, dərhal (onun doğruluğunu) yoxlayın. Yoxsa bilmədən bir qövmə pislik edər, sonra da etdiyinizə peşman olarsınız!" “Hucurat” surəsi, ayə-6;</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[1] .   </w:t>
      </w:r>
      <w:r>
        <w:rPr>
          <w:rFonts w:ascii="IRNazanin" w:hAnsi="IRNazanin" w:eastAsia="IRNazanin"/>
          <w:b w:val="false"/>
          <w:b w:val="false"/>
          <w:bCs w:val="false"/>
          <w:i w:val="false"/>
          <w:i w:val="false"/>
          <w:iCs w:val="false"/>
          <w:color w:val="333333"/>
          <w:sz w:val="20"/>
          <w:sz w:val="20"/>
          <w:szCs w:val="20"/>
          <w:rtl w:val="true"/>
        </w:rPr>
        <w:t>حُبُّ الاَنْصارِعَلامَةُالایمان وَبُغْضُ الاَنْصَارِعَلامَةُالنِّفَاقِ</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[2]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سبابُ الْمُسْلِمَ فُسُوقٌ وَقِتَالُهُ کُفْرٌ</w:t>
      </w:r>
      <w:r>
        <w:rPr>
          <w:rFonts w:eastAsia="IRNazanin" w:cs="IRNazanin"/>
          <w:b w:val="false"/>
          <w:bCs w:val="false"/>
          <w:i w:val="false"/>
          <w:iCs w:val="false"/>
          <w:color w:val="333333"/>
          <w:sz w:val="20"/>
          <w:szCs w:val="20"/>
        </w:rPr>
        <w:t>.</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[3] . </w:t>
      </w:r>
      <w:r>
        <w:rPr>
          <w:rFonts w:ascii="IRNazanin" w:hAnsi="IRNazanin" w:eastAsia="IRNazanin"/>
          <w:b w:val="false"/>
          <w:b w:val="false"/>
          <w:bCs w:val="false"/>
          <w:i w:val="false"/>
          <w:i w:val="false"/>
          <w:iCs w:val="false"/>
          <w:color w:val="333333"/>
          <w:sz w:val="20"/>
          <w:sz w:val="20"/>
          <w:szCs w:val="20"/>
          <w:rtl w:val="true"/>
        </w:rPr>
        <w:t>قَالَ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خلق الحبةوبرءَالنسمةانه لعهدالنّبی الامّی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ان لایحبُّنِی الاالمُؤمِنِ وَلایُبْغِضُنِی الامُنَافِق</w:t>
      </w:r>
      <w:r>
        <w:rPr>
          <w:rFonts w:eastAsia="IRNazanin" w:cs="IRNazanin"/>
          <w:b w:val="false"/>
          <w:bCs w:val="false"/>
          <w:i w:val="false"/>
          <w:iCs w:val="false"/>
          <w:color w:val="333333"/>
          <w:sz w:val="20"/>
          <w:szCs w:val="20"/>
        </w:rPr>
        <w:t>. “Səhihi-Buxari”, 1-ci cild, “Kitabul-iman”; “Səhihi-Muslum”, 1-ci cild, “Səbabu muslimi fsuqun və qitaluhu kufr” bölümü; “Sunəni-Nəsai”, 7-ci cild, səh. 111-112; bu barədə 12 hədis nəql olunmuşdur.</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Nasibi – Əli (ə) və onun övladları ilə döşmənlik edən, onlara söyüş və lənət göndərən şəxslərdir.(Mütərcim).</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“Hədyus-sari”, 2-ci cild;</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İbn Əbil Hədid “Nəhcül-bəlağənin şərhi” 4-cü cild, səh. 43.</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və “Səhihi-Müslim” elm və təhqiq baxımından.” müraciət edin.</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“Hədyus-sari”, 2-ci cild;.</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2-ci cild; “Əlamətun-nubuvvəti fil İslam” bölümü; Əbu Hüreyrənin tərcüməsi “Təbəqat vəl-isabə”-də;</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“Nəhcül-bəlağənin şərhi”; “İbn Əbil Hədid”, 4-cü cild, səh. 43;</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“Səhihi-Buxari”; “Kitabul-uyun və kitabul muzariə”; “Musnədi-Əhməd ibn Hənbəl”; “Məsanidi-Əbu Hüreyrə”;</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“Səhihi-Buxari”, 7-ci cild; “Kitabun-nəfəqat”, 1-ci bölüm;</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[1] . Mərhum Seyyid Şərafuddin yazdığı -“Əbu Hüreyrə” kitabı, Mərhum Əbu Rəyyə Misrinin yazdığı “Şeyxul muzirə” və s.. kimi kitablar. Mütərcim: Əbu Hüreyrədən nəql olan hədislər başqa səhabələrdən o cümlədən İbn Abbas, Əli (ə) , Əbu Zər, Miqdad, Səlman Farsi, hətta Əbu Bəkr, Ömər, Səd ibn Vəqqas və Aişənin nəql etdiyi hədislərdən çox gözə dəyir. Hansı ki, onun söylədiyi hədislərin əksəriyyətini heç kəs eşitməmiş və nəql etməmişlər. Səhihi-Buxari kitabında nəql olunan hədislərin çoxu isə Əbu Hüreyrədən nəql olunmuş rəvayətlərdir. Ummul-möminin Aişə onu bu işlərinə görə ittiham edərək “yalançı” olmasını bildirmişdir. İkinci xəlifə Ömər özü, Əbu Hüreyrəni bu işlərinə görə cəzalandırmışdır. “Təvilul muxtəlifil hədis” – ibn Quteybə Deynəvəri səh. 38-39, təzə çap səh. 41; </w:t>
      </w:r>
      <w:r>
        <w:rPr>
          <w:rFonts w:ascii="IRNazanin" w:hAnsi="IRNazanin" w:eastAsia="IRNazanin"/>
          <w:b w:val="false"/>
          <w:b w:val="false"/>
          <w:bCs w:val="false"/>
          <w:i w:val="false"/>
          <w:i w:val="false"/>
          <w:iCs w:val="false"/>
          <w:color w:val="333333"/>
          <w:sz w:val="20"/>
          <w:sz w:val="20"/>
          <w:szCs w:val="20"/>
          <w:rtl w:val="true"/>
        </w:rPr>
        <w:t>فاِنَّ أَبا هریرة صحب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نحواُ مِنْ ثلاث سنین، وأکثر الروایة عنه و عمّر بعده نحوا ُمِنْ خَمْسینَ سنة، و کانت وَفاتُهُ، سنة تسع وخمسین، و فیها توفیت امًّ سلم، زوج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توفیت عائشة رضی الله عنها، قبلها بسنة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أتی من الرّوایة عنه، مالمْ یأتِ بِمثله من صحبه منجلة أصحابه والسابقین الاوّلین الیه، أتّهموه وانکروا علیه، وقالوا کیْفَ سمِعْتَ هذَا وحْدک؟ و من سمعه معک؟ و کان عائشة رضی الله عنها، أشَدّهمْ إِنکاراً علَیْه، لتطاول الایام بهاوبه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عمرُ أیضاً، شدیدا ًعلی من أکثر الروایة، أوأتی بخبر فی الحکم، لاشاهد له علیه</w:t>
      </w:r>
      <w:r>
        <w:rPr>
          <w:rFonts w:eastAsia="IRNazanin" w:cs="IRNazanin"/>
          <w:b w:val="false"/>
          <w:bCs w:val="false"/>
          <w:i w:val="false"/>
          <w:iCs w:val="false"/>
          <w:color w:val="333333"/>
          <w:sz w:val="20"/>
          <w:szCs w:val="20"/>
        </w:rPr>
        <w:t>... .</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.“Təzkiratul-hufaz”, 1-ci cild, səh. 21-22; və “Səhihi-Müslim”, 7-ci cild; “Səhabənin fəzilətləri” bölümü.</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“Hədyus-sari”, 2-ci cild;</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İbn Əbil Hədid “Nəhcül-bəlağənin şərhi”, 4-cü cild, səh. 79;</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“Əlimaməti vəs-siyasəh” 1-ci cild,</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“Nəhcül-bəlağə”, 83-cü xütbə; və “Şeyx Tusinin “Əmali” adlı kitabı, səh. 82;</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Hakimiyyəti tanımaq .(bir növ səs verməkdir) Mütərcim.</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Təbəri 6-cı cild, səh. 40, “İstiab”- Əbil Əvəri Sələminin tərcümeye halı- İbn Əbil Hədid 5-ci cild; səh. 79; Əbdullah ibn zubeyrin tərcümeye halı- “İstiab”</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İbn Əbil Hədid “Nəhcül-bəlağənin şərhi” 2-ci cild; səh. 168;</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“İstiab”, 3-cü cild; səh. 906; İbn Əbil Hədid, 2-ci cild; səh. 167;</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“Tarixi Təbəri”, 3-cü cild, səh. 488; “Vəl imamətu vəs-siyasət”, 1-ci cild, səh. 55-56; İbn Əbil Hədid, 4-cü cild, səh. 61-62; “İstiab”, Əbdullah ibn Zubeyrin şərhi halı.</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“Tarixi Təbəri”, 3-cü cild, səh. 458; “Vəl imamət vəs-siyasət”, 1-ci cild, səh. 55-56; İbn Əbil Hədid 4-cü cild, səh. 61-62;</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Həmin mənbədə.</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Təqvalı şəxs tərəfindən vurulan bu zərbə nə gözəl zərbədir. Çünki onu Allaha yaxınlaşmaq üçün vurmuşdur.</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Tərcümeye halları qeyd olunan şəxslər İmran ibn Həttan istisna olmaqla hamısı Buxari və Müslimin ricalından sayılırlar. Lakin, İmran təkcə Buxarinin ricalındandır. Yeddinci babda Kitabul libas bab – Nəqzus-suvər və bab:-Lobsul-hərir və s.. yerlərdə ondan hədislər nəql olunmuşdur.</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“İrşadus-sari”, 1-ci cild, səh. 21;</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“Təthir” ayəsi və “Qədiri-Xum” hədisini Müslim nəql etmişdir. Lakin “Qədiri-Xum” hadisəsi barədə bir hədis gətirmiş və onu da təhrif olunmuş növün nəql edib. Yüzlərlə “Qədiri-Xum” barədə olan səhih hədislərdən məhz onun bu hədisi seçməsi özü təhrifin bir növüdür.</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“Qayətul-məram və əbəqatu vəl qədirə” müraciət olunsun.</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“Səhihi-Buxari”, 5-ci cild; “Kitabul-fəzail”, “Zikru Müaviyə” bölümü;</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“Mən kuntu mövlahu haza Əliyyun mövlahu”- Mən hər kimin aqasıyamsa Əli (ə) də onun ağasıdır.</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“Minhacus-sünnə”, 4-cü cild, səh. 12;</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[1] . </w:t>
      </w:r>
      <w:r>
        <w:rPr>
          <w:rFonts w:ascii="IRNazanin" w:hAnsi="IRNazanin" w:eastAsia="IRNazanin"/>
          <w:b w:val="false"/>
          <w:b w:val="false"/>
          <w:bCs w:val="false"/>
          <w:i w:val="false"/>
          <w:i w:val="false"/>
          <w:iCs w:val="false"/>
          <w:color w:val="333333"/>
          <w:sz w:val="20"/>
          <w:sz w:val="20"/>
          <w:szCs w:val="20"/>
          <w:rtl w:val="true"/>
        </w:rPr>
        <w:t>کان له  عمامة تسمی السحاب فوهبها علی بن ابی طالب کرم الله وجهه فکان ربماطلع علیه علی کرم الله وجهه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أتاکم علی فی السحاب یعنی عمامته التی و هبها له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“Sireye Hələbi”, 3-cü cild, səh. 369 və “Əl-ğədir”, 1-ci cilddə bu dastanı geniş şəkildə mütaliə edə bilərsiniz.</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Əli (ə) ilə düşmənlik edən qruplaşmalardan biri.</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İmam Sadiqin (ə) vəfati 148 –ci il, Buxari isə 256-cı ildə baş vermişdir.</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Əvvəlki səhifələrə “Buxarinin şərhi halı” bəhsinə müraciət et.</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“Minhacus-sunnə”, 4-cü cild, səh. 133.</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“Tarixi Bağdadi”, 2-ci cild; səh. 7; “Zuhal İslam”, 2-ci cild; səh. 112.</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“Buxari” və “Müslim” bu ravilərin çoxunda müştərək bəzilərində isə ayrıdırlar.</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Axır vaxtlarda İmam Rza (ə) tərəfindən buyurulmuş hədislər nazik iki cildli olan kitabda Cənab Ətaredi tərəfindən toplanılmış və çap olunmuşdur.</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İmam Həsən Əsgəri (ə) Buxaridən dörd il sonra vəfat etmişdir.</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Şəhid Zeydin buyurduğu rəvayətlər dəfələrlə çap olunmuşdur.Hal hazırda da əlimizdə vardır.</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.“Kəhf” surəsi, 54-cü ayə;</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Biz Allahın köməyi ilə bu iki hədisi və o cümlədən ismət xanedanının barəsində uydurulmuş başqa hədisləri bu kitabın üçüncü cildində qeyd edərək onun barəsində bəhs edəcəyik.</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Həmin ayə.</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Əbu Kəmal Əbdul Ğəni Əbdul Xaliq “Səhihi-Buxari”nin muqəddiməsi, Məkkə çapı-1376.</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Bütöv bir hədisin bir hissəsini yazıb qalan hissəsini isə kəsib atılmasına deyilir.</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“Səhihi-Müslim”, 1-ci cild, “Kitabut-təharət”, “Təyəmmüm bölümü”; “Sunəni-Nəsai”, 1-ci cild, “Təyəmmüm bölümü”; “Sunəni İbn Macə”, 1-ci cild, 91-ci bölüm;</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“Səhihi-Buxari”, 1-ci cild, “Kitabut-təyəmmüm”. “əl-Mutəyəmmumu həl yənfəxu fihima”, hədis: 331;</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“İrşadus-sari”, 10-ci cild, səh. 9, “Sunən İbn Davud”, 2-ci cild; səh. 402, “Sunəni İbn Macə”, 2-ci cild; səh. 227;</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“İstiab”, 3-cü cild, səh. 39 vərəqin aşağı hissəsində çap olunmuşdur.</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8-ci cild, “Kitabu əl-Muharibin”, “La yərcimul məcnunu vəl məcnunə” bölümü, “Səhihi-Buxari”, 7-ci cild,, “Kitabu ət-Təlaq”, “ət-Təlaqu fil əğlaqi ...” bölümü;</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Bu məsələ barədə əhli-sünnə kitablarında bəs qədər bəhs olunub araşdırılmışdır. Burada məqsədimiz, Şiə məzhəbinin bu məsələdə olan nəzərini gətirmək deyildir.</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“Səhihi-Müslim”, 5-ci cild, “Kitabul-hudud”,”Həddul-Xəmr”, 8-ci bölümü, hədis: 1707;</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“Səhihi-Buxari”, 8-ci cild, “Kitabul-hudud”, 2-ci bölüm, “Ma caə fi zərbin Şaribəl xəmr”, hədis: 6391;</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“Səhihi-Buxari”, 8-ci cild, “Kitabul-hudud”, “əz-Zərbu bil-cəridi vən-nəal”;</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“Səhihi-Buxari”, 9-cu cild, “Kitabul etisam”, “Ma yəkrihu min kəsrətis-sual və ...” bölümü;</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“Əbəsə” surəsi, 31-ci ayə;</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“Fəthul-bari”, 17-ci cild, səh. 31;</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“Fəthul-bari”, 17-ci cild, səh. 31;</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“Umdətul-qari”, 10-cu cild, səh. 35;</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“İrşadus-sari”, 10-cu cild, səh. 311;</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“Əbb” lüğətinin m'nasında</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[1] . </w:t>
      </w:r>
      <w:r>
        <w:rPr>
          <w:rFonts w:ascii="IRNazanin" w:hAnsi="IRNazanin" w:eastAsia="IRNazanin"/>
          <w:b w:val="false"/>
          <w:b w:val="false"/>
          <w:bCs w:val="false"/>
          <w:i w:val="false"/>
          <w:i w:val="false"/>
          <w:iCs w:val="false"/>
          <w:color w:val="333333"/>
          <w:sz w:val="20"/>
          <w:sz w:val="20"/>
          <w:szCs w:val="20"/>
          <w:rtl w:val="true"/>
        </w:rPr>
        <w:t xml:space="preserve">عن شقیق عن اسا مة بن زید قال قیل له الا تدخل علی عثمان فتکلمه فقال اترون انی اکلمه الااسمعکم والله قد کلمته فیما بینی وبینه دون ان افتح امراً لا احب ان اگون اول من فتحه ولا اقول لا حدیکون علی امیراً انه خیرالناس بعدما سمعت رسول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یقول یؤتی بارجل یوم القیامة فیلقی فی النار فتندلق اقتاب بطنه فیدوربها کمایدورالحماربالحی فیجتمع الیه اهل النار فیقولون یا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الم تکن تأمر بالمعروف وتنهی عن المنکر فیقول بلی قد کنت آمربالمعروف ولاآتیه وانهی عن المنکر وآتیه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“Səhihi-Müslim”, 8-ci cild, “Kitabu Əz-zohdu vər-rəqaiq”, “Uqubəti mən yəmuru bil-məruf” bölümü; hədis: 2989;</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4-cü cild, bab-sifətun-nar; Səhihi-Buxari 9-cu cild, Kitabul fetən bab- Əlfetnətu əlləti təmucu ıəmovcul fəhr;</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[2] . ... </w:t>
      </w:r>
      <w:r>
        <w:rPr>
          <w:rFonts w:ascii="IRNazanin" w:hAnsi="IRNazanin" w:eastAsia="IRNazanin"/>
          <w:b w:val="false"/>
          <w:b w:val="false"/>
          <w:bCs w:val="false"/>
          <w:i w:val="false"/>
          <w:i w:val="false"/>
          <w:iCs w:val="false"/>
          <w:color w:val="333333"/>
          <w:sz w:val="20"/>
          <w:sz w:val="20"/>
          <w:szCs w:val="20"/>
          <w:rtl w:val="true"/>
        </w:rPr>
        <w:t>عمروبن دینار قال اخبرنی طاوس انه سمع ابن عباس یقول بلغ عمران سمرة باع خمراً فقال قاتل الله سمرة الم یعلم ان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قاتل الله الیهود حرمت علیهم الشحوم فحملوها فباعوها</w:t>
      </w:r>
      <w:r>
        <w:rPr>
          <w:rFonts w:eastAsia="IRNazanin" w:cs="IRNazanin"/>
          <w:b w:val="false"/>
          <w:bCs w:val="false"/>
          <w:i w:val="false"/>
          <w:iCs w:val="false"/>
          <w:color w:val="333333"/>
          <w:sz w:val="20"/>
          <w:szCs w:val="20"/>
        </w:rPr>
        <w:t>. “Səhihi-Müslim”, 5-ci cild; “Kitabul buyu` bab-təhrimun beyul xəmri vəl meytə”; “Musnədi Əhməd ibn Hənbəl”, “Məsanidu Ömər ibn Xəttab” bölümü, 1-ci cild, səh. 25;</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[1] . “Səhihi-Buxari”, 3-cü cild, “Kitabul buyu”, </w:t>
      </w:r>
      <w:r>
        <w:rPr>
          <w:rFonts w:ascii="IRNazanin" w:hAnsi="IRNazanin" w:eastAsia="IRNazanin"/>
          <w:b w:val="false"/>
          <w:b w:val="false"/>
          <w:bCs w:val="false"/>
          <w:i w:val="false"/>
          <w:i w:val="false"/>
          <w:iCs w:val="false"/>
          <w:color w:val="333333"/>
          <w:sz w:val="20"/>
          <w:sz w:val="20"/>
          <w:szCs w:val="20"/>
          <w:rtl w:val="true"/>
        </w:rPr>
        <w:t>لایذاب شحرالمیتةولایباع</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“Tarixi Bağdad”, 2-ci cild; səh. 11;</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“Fəthul-bari”, 10-ci cild, səh. 186;</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Bölüm:- yə`ni başlıq; mövzu.</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“İrşadus-sari”, 1-ci cild, səh. 23.</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Qeyd etmək istəyirik ki, kitabın bu bölümünü fəqət tövhid bəhsi ilə tamamlayacağıq. Nubuvvət və muxtəlif hədislər barədə səhiheyndə olan mövzuları isə ikinci cilddə açıqlayacağıq.</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“Qaf” surəsi, 39-cu ayə; “Səhihi-Buxari”, 1-ci cild, Əsr namazının fəziləti; Fəcr namazının fəziləti; “Səhihi-Buxari”, 6-cı cild, “Qaf” surəsinin təfsiri; “Səhihi-Buxari”, 9-cu cild, “Kitabut-tövhid”; “Səhihi-Müslim”, 2-ci cild; “Sübh və Əsr namazının fəziləti və onların...” bölümü.</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“Umdətul-qari”, 25-ci cild; səh. 123;</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1-ci cild, “Kitabus-səlat”,“Fəzlus-sucud” bölümü, hədis: 547; həmin mənbə, 6-cı cild, “Kitabut-təfsir”, hədis: 4570; həmin mənbə, 9-cu cild, “Kitabut-tövhid”; “Vucuhun yəvməizin-nazirəh ilə rəbbiha nazirəh; hədis: 6997-7001; həmin mənbə, 8-ci cild, “Əs-siratu cisri cəhənnəm” bölümü, hədis: 6204; “Səhihi-Müslim”, 1-ci cild, “Mərifətu təriqur-royə`” bölümü, hədis: 182;</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6-cı cild, “Nisa” surəsinin təfsiri; hədis: 4581; “Səhihi-Müslim”, 1-ci cild, “Mərifətu təriqur-royət” bölümü; “Səhihi-Buxari”, 9-cu cild, “Kitabut-tövhid”, hədis: 701;</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“İrşadus-sari”; 10-cu cild, səh. 391;</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.“Səhihi-Müslim”, 1-ci cild, “İsbat və royətul mominin rəbbihim fil axirət”, bölümü;</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“Səhihi-Muslüm”, 1-ci cild, “İsbat və royətul mominin rəbbihim fil axirət” bölümü; “Səhihi-Buxari”, 9-cu cild, “Kitabut-tövhid”, “Vəkanə ərşuhu ələl ma`” bölümü;</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“Sunəni İbn Macə”, 1-ci cild, “Sunəni-Termizi”, 4-cü cild, “Royətur-rabb” bölümü.</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“Sunəni-ibn Macə”, 1-ci cild, “Ərrəddu ələlcəhmiyyə” bölümü.</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“Əl-mənar”, 9-cu cild, səh. 145;</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“Təzyinul-məmalik fi mənaqibi Malik”; təlif-Süyuti Məhəmməd Əbu Zohrənin nəqli ilə Malikin öz kitabında, səh. 88.</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“Təbəqatuş-Şafeiyyə”, 2-ci cild; səh. 81;</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“Əlfərqu beynəl fərq Təbəe Qahirə”, səh. 313 və 335;</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Hədis terminalogiyasından biri olub, o hədis toplusuna deyilir ki, onun yalan olması mümkün deyildir. (mütərcim).</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İslam məzhəblərindən biri</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.“Musnəde Əhməd ibn Hənbəlin şərhi”, 14-ci cild, səh. 137, hədisin şərhi: 7703.</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“Səhihi-Müslim”in şərhi, 3-cü cild, səh. 5;</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“Tarixul-xəmis”, 1-ci cild, səh. 113-114;</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“Umdətul-qari”, 18-ci cild, səh. 172.</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“İrşadus-sari”, 2-ci cild; səh. 109;</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“Fəthul-bari”, 18-ci cild, səh. 195;</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“Əl-mənar”, 9-cu cild, səh. 144;</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Həcər Məkki 973-cü hicri tarixində dünyadan getmişdir. O, əhli-sünnə alimlərindən biri və çoxlu kitab sahibi idi. O cümlədən onun yazdığı kitablar şiənin rəddi barədə"Əssəvaiqul Muhriqə" və "Əlfəta vəl hadisə " və s... misal vurmaq olar. Əlfətavəl hədisə kitabını 1390-cı hq tarixində Misrdə yeni çapa verilmiş və beş sual - cavab 147-149-216-218-ci səhifədə geniş şəkildə izah olunmuşdur.</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Dəyişmiş və başqa mənaya yozmuş.</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Fəthul-bari 1-ci cild,7, səh.  309.</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“Ənam” surəsi, 103-cü ayə;</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“Qiyamət” surəsi, 22-ci ayə;</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“Yasin” suərsi, 49-cu ayə;</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“Əraf” surəsi, 53-cü ayə;</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Əlmənar 9-cu cild, səh. 134.</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Əlmənar 9-cu cild, səh. 144.</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Hişamin sirəsi, Taha Əbdur-raufun qələmi ilə ; Misr çapı 1391.</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“Sunəni-Termizi”, 5-ci cild; “Sad” surəsinin təfsiri, hədis: 3332;</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“Həsən” – şiə məzhəbinin nəzərinə əsasən , o hədisə deyilir ki onun sənədi məsuma qədər neçə sənədlə birləşsin və hədisin raviləri də imami məzhəbdirlər. Lakin onların ədaləti barədə rical kitablarında bir söz deyilməmişdir. Əhli-sünnə nəzərində isə həsən, o hədislərə deyilir ki, onun raviləri adil, lakin hədisi əzbərləməkdə çox zəifdirlər. (mütərcim).</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“Arizətul əhvəzi”, Misr çapı 12-ci cild, səh. 117.</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“Təbəqate Şərani”, Misr çapı, 1316, 1-ci cild, səh. 44.</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“Mənaqebu Əhməd ibn Hənbəl”, Beyrut çapı, səh. 434.</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“Nurul-Əbsar”, “Beyrut çapı”, səh. 225;</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“Ruhul-məanı”, 9-cu cild, səh. 46;</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“Darəminin mətni”, 2-ci cild; səh. 126;</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1-ci cild, səh. 52;</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2-ci cild, səh. 119;</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“Əhzab”, surəsi, 33-cü ayə;</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 DəLILLəRIN FəLSəFI Və əQLI OLDUğUNA GöRə əZIZ OXUCULARıMıZA DIQQəTLI OLMALARıNı ISTəYIRIK. (MüTəRCIM).</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Əlavə məlumat əldə etmək üçün Əllamə və Quşçinin Nəsrəddin Tusunin “Təcridul-etiqad” kitabına yazdığı şərhinə, həmçinin başqa Kəlami və Fəlsəfi kitablara müraciət edə bilərsiniz!</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Ənam surəsi ayə - 103.</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“Məcməul-bəyan”; Sudan çapı, səh. 344.</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Bəqərə surəsi ayə - 54-55.</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Nisa surəsi ayə - 153.</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“Furqan” surəsi, 21-ci ayə;</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“Nəhcül-bəlağə”, 179-cu xütbə;</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.“Üsuli-Kafi”, 3-cü cild, “İbtalur-röyə” bölümü, və “Biharul-ənvar”, 4-cü cild, “Nəfyur-röyəti” bölümü;</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“Üsuli-Kafi”, 3-cü cild, “İbtalur-röyə” bölümü, və “Biharul-ənvar”, 4-cü cild, “Nəfyur-röyəti” bölümü;</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“Üsuli-Kafi”, “İbtalur-röyət” bölümü, “Biharul-ənvar”, təzə çapı, 4-cü cild, “Nəfyur-röyə” bölümü;</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1-ci cild, “Kitabus-salat”, Həkkul-bəzaqi bil-yədi minəl-məscid” bölümü, hədis: 397-398; və 39-cu bölüm, və “Kitabus-səlat”, “Əbvabul-əməli fis-səlat”, 12-ci bölüm, “Ma yəcuzu minəl-bəsaq”, hədis: 1213; “Səhihi-Müslim”, 2-ci cild, “Kitabul-məsacid”, 13-cü bölüm, “Ənnəhyu ənil busaq fil məscidi fis-səlati və ğeyriha”, hədis: 548;</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1-ci cild, “Kitabus-səlat”, “Həl yəltəfetil əmru yənzil”, və 8-ci cild, “Kitabul-ədəb”, “Ma yəcuzu minəl-ğəzəbi vəş-şiddəti li əmrillah” bölümü;</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Səhihi-Müslim 2-ci cild; bab Ənnəhyu ənil busaqi fil məscidi fis-səlati və ğeyrih- Sunən İbn Macə Kitabus-səlat bab-61.</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“Səhihi-Müslim”, 2-ci cild; “Kitabus-salat”, “Təhrimul-kəlami tis-səlat” bölümü; “Sunəni-Davud”, 1-ci cild, “Kitabus-səlati”, “Təşmitul atisus-səlat” böülümü; “Sunəni-Nəsai”, 2-ci cild; “Kitabul-iman”, “Filmərqəbətil-muminə” bölümü; “Sunəni-Nəsai”, 3-cü cild, “Kitabus-səhvi”,”Əlkəlamu fis-səlat” bölümü; “Muvəttəi Malik”, 2-ci cild; “Kitabur-riqaq”, “La yəhvəzu minəl itiqi fir-riqab” bölümü; “Musnədi-Əhməd”, 2-ci cild; səh. 291; və 5-ci cild; səh. 447, 448, 449;</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“Sunəni Əbi Davud”, 4-cü cild, “Fil cəhmiyə” bölümü; “Sunəni ibn Macə”, 1-ci cild, “Fima inkərətil cəhmiyə” bölümü;</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“Sunəni Əbi Davud”, 4-cü cild, “Filcəhmiyə” bölümü; “Sunəni İbn Macə”, 1-ci cild, “Cəhmiyyənin inkar etdiyi şeylər” bölümü;.</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Məhəmməd ibn Əbdul Vəhhabın (vəfatı 1206) yazdığı “Kitabut-tövhid”, Qahirə 1376, səh. 212; “Fəthul-məcid” (Kitabut-tövhidin şərhi), Şərh yazar: Şeyx Abdur-rəhman ibn Məhəmməd ibn Əbdul-vəhhab”, səh. 514;</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“Sunəni ibn Macə”, 1-ci cild, “Fima inkərətil cəhmiyə” bölümü; “Sunəni Termizi”, 4-cü cild, “Hud” surəsinin təfsiri;</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Ad aparılan bu şəxslərın hər biri, dörd məzhəblərdən birinin binasını təşkil vermiş və bu günlərdə də dünya əhli-sünnə məzhəbi onlardan itaət edirlər.</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“Əl-mənar”, 9-cu cild, səh. 131.</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"Əluluvvu lil əliyyil ğəffar" kitabından, səh. 101, 103 və 120-də nəql olunmuşdur. Bu kitab Allahın ərşın üstündə olmasını isbat etmişdir və İmam Şəmsuddin Zəhəbi (vəfatı-748 h.q) tərəfindən yazılmış və 1388-ci ildə ikinci dəfə Qahirədə və Mədinə şəhərində Sələfiyyə kitab nəşrinin vasitəsilə çap olunmuşdur.</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."Əl-uluvvu lil əliyyil-ğəffar" kitabından, səh. 101, 103 və 120-də nəql olunmuşdur.</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Həmin mənbə.</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“Kitabut-tövhid” – kitabının şərhi Qahirə çapı - 1376, səh. 211.</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“Əl-mənar” kitabı, 9-cu cild, səh. 180;</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“Kitabut-tövhid”, səh. 213.</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5-ci cild; “Kitabu fəzailus-səhabə”, “Vəyu`sirunə əla ənfusihum” bölümü; hədis: 3578, və 4-cü cild, “Kitabut-təfsir”, həmin bölümü, hədis: 4707;</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“Səhihi-Müslim”, 6-cı cild, “Kitabul-əmarə”, 35-ci bölüm, “Bəyanur-rəculəyn yəqtulu əhəduhuma əlaxəru yədxulanil cənnəh”, hədis: 1890;</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“Sunən İbn Macə”, 1-ci cild, bab- Fima inkərətil cəhmiyə;</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Əhzab surəsi 70-71-ci ayə.</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“Səhihi-Buxari”, 2-ci cild; “Kitabut-təhəccud”, “Ədduai vəs-səlati td axiril-ləyl” bölümü; “Səhihi-Buxari”, 9-cu cild, “Kitabut-tövhid”, “Qovlullahi təala: Yuridunə ən yubdilu kəlamullah!” bölümü; və 8-ci cild, “Kitabud-dəəvat”, “Ədduau nisfulləyl” bölümü; “Sunən ibn Macə”, 1-ci cild, 182-ci bölüm, “Səlat” bölümlərində.</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“Səhihi-Müslim”, 2-ci cild; “Əttərğibu fid duai vəz zikru fi axiril ləyl” bölümü;</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“Səhihi-Müslim”, 7-ci cild; “Kitabul həcc”, “Fi fəzlul həcci vəl omrəti və yəvmin ərəfə” bölümü;</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“Umdətul-qari”, 8-ci cild, səh. 196-197;</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“Səhihi-Buxari”, 2-ci cild; “Kitabut-təhəccud”; və 9-cu cild, “Kitabut-tövhid” və “Səhihi-Müslim” 2-ci cild; “Əttərğibu fid-duai vəz-zikr” bölümü – kitablarının mətnlərinə müraciət olunsun.</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6-cı cild, “Hud” surəsinin təfsiri; “Səhihi-Buxari”, 8-ci cild, “Kitabul ədəb”; “Səhihi-Buxari”, 3-cü cild; “Kitabul məzalim vəl qəzəb”; “Səhihi-Müslim”, 8-ci cild, “Qəbulu tovbətil qatil” bölümü; “Sunəni İbn Macə”, “Fima inkərətil cəhmiyə” bölümü;</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8-ci cild, “Kitabul-istezan”, “Bədəus-səlam” bölümü; hədis: 5873; “Səhihi-Müslim”, 8-ci cild, “Kitabul cənnəti və sefətu nəimuha; “Yədxulul cənnətə əqvamun əfedəthum mislu əfedətut-tayr”; hədis: 2841;</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 Müslim”, 8-ci cild, “Ənnəhyu ən zərbil vəch” bölümü;</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İrşadus-sari 10-cu cild, səh. 491.</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“Ədəbul mufrəd”, “ La təqul qəbbəhəllahu vəchək” bölümü;</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İsrailiyyat yəhudi mənbələrindən götürülmüş hədislərə deyilir.</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Tövratın beş kitabından birinin adıdır.</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“Əbu Hüreyrə” kitabına müraciət edin.</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Müqəddəs kitab Qamusa Adəm maddəsinə müraciət olunsun.</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“Umdətul-qari”, 22-ci cild, səh. 229;</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“Tin” surəsi, 4-cü ayə;</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“Səhihi-Buxari”, 4-cü cild, “Vəzkur fi kitabil Məryəm”, hədis: 3256-3257; “Səhihi-Buxari”, 5-ci cild, “Hiccətul-vida”, hədis: 4141; “Səhihi-Buxari”, 6-cı cild, “Zikrud-dəccal”; “Səhihi-Müslim”, 8-ci cild, “Zikrud-Dəccali və sefətih”, hədis: 2933;</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9-cu cild, “Ma yəzkuru fiz-zati vən-nəut”, hədis: 6983;</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“Səhihi-Buxari”, 9-cu cild, “Kitabut-tövhid”, 22-ci bölüm, “Və kanə ərşuhu ələl ma” hədis: 6983; “Səhihi-Buxari”, 6-cı cild, “Kitabut-təfsir”, “Kitabut-tövhid”, 19-cu cild, hədis: 6976; “Hud” surəsinin təfsiri, hədis: 4407;</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“Sunən ibn Macə”, 1-ci cild, 13-cü bölüm, “Cəhmiyyənin inkar etdiyi şeylər”;</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“Sunən ibn Macə”, 1-ci cild, 13-cü bölüm, “Cəhmiyyənin inkar etdiyi şeylər”;</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6-cı cild, “Kitabut-təfsir”, “Zumər surəsinin təfsiri”, 297-cibölüm, hədis: 4533-4534; Həmin mənbə, 9-cu cild, “Kitabut-tövhid”, 36-cı bölüm (Kəlamur-rəbbi) yəvməl qiyaməti”, hədis: 7075, 26-cı bölüm, “İnnəl-lahə yəmuddus-səmavati vəl-arzə”, hədis: 7013, 19-cu bölüm “Ləmma xələqtu biyədi”, hədis: 6979-6987, “Ma cəa fi qovlillah innə rəhmətullah...” bölümü; “Səhihi-Buxari”, “Kəlamur-rəbb”; “Səhihi-Müslim”, 8-ci cild, “Kitabu sifətul qiyaməti vəl cənnəti vənnar”, hədis: 2886; “Zumər” surəsi, 67-ci ayə;</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“Sunəni-Termizi”, 4-cü cild, “Ma caə fi ənnə qəlbəl-mumini bəynə usbəin...” bölümü, “Ənnəl-qulubə bəynə əsbəir-rəhman” bölümü, “Sunəni İbn Macə”, 1-ci cild, 13-cü bölüm, “Fima ənkərətil-cəhmiyyə”;</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6-cı cild, “Kitabut-təfsir”, “Məhəmməd” surəsinin təfsiri, 1-ci bölüm, hədis: 4552;</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Özünü başqası üçün eşıtdirmək.</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“Səhihi-Buxari”, 6-cı cild, “Kitabut-təfsir”, “Təfsiru yəvmə yəkşifu ən saqin təfsiri” bölümü, və həmin mənbə, “kitabut-tövhid” 24-cü bölüm, Qovlu “Vucuhun yəvməizizn nazirəh”, hədis: 7001, “Nun” surəsinin təfsiri, hədis: 4635;</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“Nun” surəsi, 42-ci ayə;</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“Məcməul-bəyan”, 10-cu cild, səh. 339.</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“Əl-mənar”, 9-cu cild, səh. 140.</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.“Səhihi-Buxari”, 6-cı cild, “Kitabut-təfsir”, 33-cü bölüm, hədis: 4567-4568;</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.“Səhihi-Buxari”, 8-ci cild, “Kitabul-imani vən-nuzur”, hədis: 6284;</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Mümkündür belə bir şeylər fərzən zehndə təsəvvür olunsun. Lakin, bunların heç birinin zehndən xaricdə həqiqəti yoxdur. Yəni, zehndən xaricdə onun bu kimi sifətlərə malik olması qeyri mümkündür.</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Tə`vil: - Bir mənanı başqa bir mənaya dəyişmək və ya yozmaq.</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“Minhacus-sünnə”, 1-ci cild, səh. 262.</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“Ovnul-məbud”, 4-cü cild, “Kitabus-sunnə”, 1-ci bölüm, “Fil-cəhmiyyə”, səh. 369; hədis: 4721;</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“Sunəni İbn Macə”, 1-ci cild, səh. 71;</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Allahı görmə, baldırının görünməsi barədə olan bəhsə müraciət olunsun.</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Əbil Hədid, “Nəhcül-bəlağənin şərhi”, 49-cu xütbə, 3-cü cild, səh. 224-226.</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Həmin mənbə 19-ci cild, səh. 299.</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“Hud” surəsi, 90-cı ayə;</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Kitabın əvvəl hissələrinə müraciət edə bilərsiniz.</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“Muvəssəq” – başqa məzhəbdən olan lakin imami olmayan, şiə ricalı tərəfindən təriflənən, yalan danışmayan ravilərin nəql etdikləri hədisə deyilir. “Həsən”- Raviləri bütün təbəqələrdə təriflənmiş olan və rəvayətinin sənədi məsumlara yetişən hədisə deyilir. “Zəif” – Həsən, muvəssəq və səhih hədislərin şəraitini özündə cəm etməyən hədisə deyilir. (mütərcim).</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“Miratul-uqul vəz-zəriə”; Kafinin sözləri və Ayətullah Xoinin rical kitabının müqəddəməsinə müraciət olunsun.</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“Usuli-Kafi”, “Tövhidus-Səduq” və “Biharul-ənvar”-a müraciət olunsun;</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“Ət-tovhid”, Şeyx Səduq; 1-ci cild, 2-ci bölüm, “ət-Tövhidu vət-təşbih”, və “Ənnəhu ləysə bicismin” bölümü, və 8-ci bölüm, səh. 7-31 və 9-107; “Biharul ənvar”, 13-cü cild, və 14-cü bölüm, “Nəfyu cismu vəs-surəti vət-təşbih”, səh. 287; “Nəfyuz-zəmanu vəl hərəkət” səh. 309;</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“Tohidu Səduq”, Həmin mənbə - və “əl-Kafi”, “Kitabut-tövhid”, “Babul ərşı vəl kursi”;</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“Tövhidi Səduq” və “Biharul-Ənvar”, “Nəfyul cismi vəs-surət” bölümü;</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Malik, əhli təsənnün məzhəbinin dörd imamlarından biridir. 178-ci ildə vəfat etniş və Bəqi qəbirsanlığında dəfn olunmuşdur.</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“Sad” surəsi, 75-ci ayə;</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“Biharul-ənvar”, “Kitabut-tövhid”, 14-cü böıüm, “Nəfyul-cismi vəs-surət”.</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“Usuli-Kafi”; “Kitabut-tövhid”, “İbtalur-röyət, ən-Nəhyu ənil-cism, səh. 95; bölümü; “ət-Tövhidu Şeyx Səduq”, 1-ci cild, 12-ci bölüm, “ət-Tövhidu və nəfyut-təşbih” və 6-cı bölüm, “Ənnəhu ləysə bicismin”; 8-ci bölüm, səh. 31, 97, 107; “Ehticace-Təbərsi”, 3-cü cild, səh. 383; “Biharul ənvar”, 3-cü cild, 13-cü və 14-cü bölümlər, “Nəfyus-surəti vət-təşbih”, və “Nəfyuz-zamani vəl-məkani vəl-hərəkəti”;</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“Həcc” surəsi, 75-ci ayə.</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“Ənam” surəsi, 124-cü ayə.</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“Hud” surəsi, 62-ci ayə.</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İbrahim (ə) , İshaq (ə) , Yə’qub (ə) , Nuh (ə) , Davud (ə) , Süleyman (ə) , Əyyub (ə) , Yusif (ə) , Musa (ə) , Harun (ə) , Zəkəriyya (ə) , Yəhya (ə) , İsa (ə) , İlyas (ə) , İsmail (ə) , Əlyəsə’ (ə) , Yunis (ə) , Lut (ə) ;</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“Ənam” surəsi, 90-cı ayə.</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“Zumər” surəsi, 37-ci ayə.</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“Yasin” surəsi, 60-cı ayə.</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“Nisa” surəsi, 64-cü ayə.</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.“Sad” surəsi, ayə 82-83.</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“Sad” surəsi, ayə  46.</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“Şüəra” surəsi, ayə - 218-219.</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Təbəqatil Kubra, 1-ci cild; səh. 25; “Məhəmməd ibn Səd”, “Təfsiri ibn Kəsir”, 3-cü cild; “Nəml” surəsinin təfsiri; səh. 352 (Misr çapı), “Davud və Suleyman”-ın dastanı səh. 365; “Kənzul-Ummal”, 6-cı cild, səh. 106.</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“Ənam” surəsi, ayə-124.</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Həmin ayə.</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“Qələm” surəsi, ayə -4.</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Əllamə Cəlaluddin Siyuti, “Əl-İtqan”, 7-ci cild; Cabirin nəqlinə əsasən; Diyar Bekrinin “Tarixul-Xəmis”ində, 1-ci cild; səh. 10; nəzərinə əsasən, “Nun vəl qələm” surəsi nazil olan ikinci surədir”. Həmin nəzəriyyəni Əllamə Təbatəbai “Əl-Mizan” kitabında 13-cü cild, səh. 250-də, Beyhəqidən və o da İbn Abbasdan və Mucahiddən nəql etmişlər.</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“Nurus-səqəleyn” təfsiri, 5-ci cild; səh. 389-390.</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“Əhzab” surəsi, ayə-33.</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“Təbərinin təfsiri”, 22-ci cild, “Əhzab” surəsinin təfsiri, səh. 5.</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[4] . “Zəxairul-Üqba”, səh. 24; “Dürrul-Mənsur” təfsiri 5-ci cild; “Əhzab” surəsinin təfsiri </w:t>
      </w:r>
      <w:r>
        <w:rPr>
          <w:rFonts w:ascii="IRNazanin" w:hAnsi="IRNazanin" w:eastAsia="IRNazanin"/>
          <w:b w:val="false"/>
          <w:b w:val="false"/>
          <w:bCs w:val="false"/>
          <w:i w:val="false"/>
          <w:i w:val="false"/>
          <w:iCs w:val="false"/>
          <w:color w:val="333333"/>
          <w:sz w:val="20"/>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إِنَّمَا یُرِیدُ اللَّهُ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ayəsi səh. 198;</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“Mufrədati-Rağib”, “Rəvədə” maddəsi;</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Həmin mənbə “Rics” maddəsi.</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Söhbət “zahiri və batini çirkinlik”dən gedir. (Mütərcim)</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“Ələq” surəsi, ayə: 9-10;</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Rəvayət barədə “Nurus-səqəlyn” və “Əlborhan” təfsir kitablarına, Təfsirçilərin nəzərləri barədə “Tibyan”, “Durrul-mənsur”, “Məcməul bəyan”, “Əlmizan”, Xazen və Bəğəvinin təfsirlərinə müraciət edə bilərsiz.</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“Biharul-ənvar”, 15-ci cild; səh. 361.</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“Təbəqat”, 1-ci cild; səh. 32.</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Əbil Hədidin “Nəhcul-bəlağə”-yə yazdığı şərhində, 192-ci xütbə; “Fəzlul-vəhy” 238-ci cild;</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“əl-Cin” surəsi, 27-ci ayə;</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Əbil Hədidin “Nəhcul-bəlağə”-yə yazdığı şərhində 13-cü cild, səh. 200. 192-ci xütbə;</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İmam Əlinin (ə) ləqəblərindən biri .</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Müqəddimə, 11-ci bölüm; 120-ci hədis; “Musnədi-Əhməd” ibn Hənbəl, 1-ci cild; “Musnədi-Əli ibn Əbi Talib”, səh. 99; “Təbərinin tarixi”ndə, 2-ci cild; “Zikrul-xəbəri ənma kanə əmrun-nəbiy” (s) səh. 310;</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Nəsainin “Xəsais” kitabı 3-cü cild;</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Əbil Hədidin “Nəhcul-bəlağəyə” yazdığı şərhi, 13-cü cild; səh. 248.</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.“Tövbə” surəsi, 128-ci ayə.</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“Ali-İmran” surəsi, 159-cu ayə.</w:t>
      </w:r>
    </w:p>
  </w:footnote>
  <w:footnote w:id="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“Əhzab” surəsi, 53-cü ayə.</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“Bəqərə” surəsi, 97-ci ayə; “Nəhl” surəsi, 2-ci və 102-ci ayələr; “Şüəra” surəsi, 193 və 194-cü ayələr; “Fatir” surəsi, 1-ci ayə; “Nəcm” surəsi, ayə 1-10; və “Təkvir” surəsi, 19-21-ci ayələrdə vəhyin növü barədə zikr olunmuşdur.</w:t>
      </w:r>
    </w:p>
  </w:footnote>
  <w:footnote w:id="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“Şura” surəsi, 51-ci ayə.</w:t>
      </w:r>
    </w:p>
  </w:footnote>
  <w:footnote w:id="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“Ənfal” surəsi, 5-ci və 7-ci ayələr;</w:t>
      </w:r>
    </w:p>
  </w:footnote>
  <w:footnote w:id="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Bu məsələnin izahı üçün “Ənfal” surəsinin təfsirinə, Təbərinin təfsir kitabına, Bəğəvinin təfsir kitabına, “Məcməul-bəyan”a, “İbn Kəsir”in və “Xazi”nin təfsir kitablarına müraciət edə bilərsiz.</w:t>
      </w:r>
    </w:p>
  </w:footnote>
  <w:footnote w:id="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“Fəth” surəsi, 27-ci ayə.</w:t>
      </w:r>
    </w:p>
  </w:footnote>
  <w:footnote w:id="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“Cümə” surəsi, 9-cu ayə.</w:t>
      </w:r>
    </w:p>
  </w:footnote>
  <w:footnote w:id="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“Nəcm” surəsi, 3-cü və 4-cü ayələr.</w:t>
      </w:r>
    </w:p>
  </w:footnote>
  <w:footnote w:id="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“Yunus” surəsi, 15-ci ayə.</w:t>
      </w:r>
    </w:p>
  </w:footnote>
  <w:footnote w:id="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“Fəxri Razinin təfsiri”, 1-ci çap; 17-ci cild; səh. 56;</w:t>
      </w:r>
    </w:p>
  </w:footnote>
  <w:footnote w:id="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“Ənam” surəsi, 50-ci ayə.</w:t>
      </w:r>
    </w:p>
  </w:footnote>
  <w:footnote w:id="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“Nəcm” surəsi, 3-cü və 4-cü ayələr.</w:t>
      </w:r>
    </w:p>
  </w:footnote>
  <w:footnote w:id="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“Fəxri Razinin təfsiri”, 1-ci çap; 12-ci cild; səh. 231.</w:t>
      </w:r>
    </w:p>
  </w:footnote>
  <w:footnote w:id="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“Nisa” surəsi, 105-ci ayə.</w:t>
      </w:r>
    </w:p>
  </w:footnote>
  <w:footnote w:id="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“Fəxr Razinin təfsiri” 11-ci cild; səh. 33;</w:t>
      </w:r>
    </w:p>
  </w:footnote>
  <w:footnote w:id="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“Səhihi-Buxari” 9-cü cild; “Kitabul-etisamu bil kitabi və sunnə”, mövzu -8; “Ma kanən-Nəbiyyu yusəl”, hədis: 879; 6880. “Səhihi-Buxari” 9-cu cild, “Kitabul-etisamu bil kitabi və sunnə”; 9-cu və 3-cü bölüm; hədis: 686. “Kitabul fəraiz” 6-cı cild, 1-ci bölüm, hədis: 6344; “Kitabut-tövhid”, 29-cu bölüm, hədis: 7024; “Kitabul-mərza” 5-ci bölüm, hədis: 5327; 1-ci cild, “Kitabul-elm”, “Qovlullah” bölümü, “Və ma utitum min elmin illa qalilən”, hədis: 125; 4-cü cild, “Kitabut-təfsir”, “İsra” surəsinin təfsiri, 850-ci bölüm, “Və yəsəlunəkə ənir-Ruh” hədis: 4444;</w:t>
      </w:r>
    </w:p>
  </w:footnote>
  <w:footnote w:id="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ƏHDEYN- ƏHDI QəDIM Və ƏHDI CəDID ADLANAN IKI KITABA DEYILIR. BU KITABLARDAN MəQSəD TöVRAT Və İNCILDIR .</w:t>
      </w:r>
    </w:p>
  </w:footnote>
  <w:footnote w:id="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Tövrat, sefri Təkvini İshah 19, 30-38-ci bəndlər.</w:t>
      </w:r>
    </w:p>
  </w:footnote>
  <w:footnote w:id="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Tövrat, ikinci Samuel ishah – 11-12.</w:t>
      </w:r>
    </w:p>
  </w:footnote>
  <w:footnote w:id="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İncil Mətta, ishah hədis:-1.</w:t>
      </w:r>
    </w:p>
  </w:footnote>
  <w:footnote w:id="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Yuhənna 2-ci bölüm.</w:t>
      </w:r>
    </w:p>
  </w:footnote>
  <w:footnote w:id="4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Luqa 7-ci bölüm, Mətta -11-ci bölüm.</w:t>
      </w:r>
    </w:p>
  </w:footnote>
  <w:footnote w:id="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1-ci cild; “İsmun mən kəzzəbə ələn-Nəbiyy” (s) bölümü; hədis: 110-106, və 5-ci cild, 109-cu bölüm, “Mən sumiyə biəsmail-ənbiya”, hədis: 5844; və “Tuhəful-uqul”, səh. 45;</w:t>
      </w:r>
    </w:p>
  </w:footnote>
  <w:footnote w:id="4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Çıxış etdi;</w:t>
      </w:r>
    </w:p>
  </w:footnote>
  <w:footnote w:id="4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Mütərcim: Nəsx, ərəb sözü olub, lüğətdə “bir şeyi yoxa çıxarmaq”, aradan aparmaq”, “dəyişdirmək” və “məhv etmək” mənalarına malikdir. Əllamə Təbətbai bu barədə yazmışdır ki; “Quranın (şəriət) hökmlərinə aid olan ayələr arasında sonradan nazil olub əvvəllər nazil və əməl olunmuş hökmün yerini tutan və əvvəlki hökmü qüvvədən salan müəyyən ayələr mövcuddur. (Belə olan halda) əvəlki ayələrə “Mənsux” (qüvvədən düşmüş), sonradan gələn ayələrə isə “Nasix” (qüvvəyə minmiş yeni hökm və ayə) deyilir... . Qurani-Kərimdə “nəsx”, “mənsux” hökmün etibar müddətinin sona çatdığını bildirir. Belə ki, birinci hökmün verilməsi məhdud və müvəqqəti bir məsləhət olduğu üçün onun hökm təsiri (qüvvədə olması) da məhdud və müvəqqəti olacaq. İkinci hökmün qüvvəyə minməsi ilə (öz yerini ona verəcəkdir). Qurani-Kərimin iyirmi üç il ərzində tədricən nazil olmasını ağılabatan saymaq olar. ( “Quran dər İslam” Əllamə Təbatəbai, səh. 48-49. Əllamə Mərifət isə bu barədə belə yazır: “Nəsx” zahiri baxımdan davam etməsi lazım olan keçmiş bir hökmün aradan qaldırılmasına deyilir. Belə ki, onların bir yerdə cəm olması (uyğunlaşması) mümkün olmasın...(“Ət-Tibyan fi ulumil-Quran”) 2/277.</w:t>
      </w:r>
    </w:p>
  </w:footnote>
  <w:footnote w:id="4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[2] . Mütərcim: “Möhkəm və mütəşabih” - Ərəb dilinin lüğət alimləri “möhkəm” sözünün aydın, əsaslı, dayaqlı, başqasının dayaq nöqtəsi, əyrilik və azğınlıqdan saxlayan kimi mənalara malik olduğunu bildirmişlər. (Lisanul ərəb, İbn Mənzur, 3272, “Əqrəbul-məvarid”, Seruni , 1/697-698, “Müfrədatu əlfazil-Quran”, Rağib İsfəhani, səh:248-251, “Ət-Tərifat”, Corcani, səh:89, “Qamusul-Quran”, Qurəşi, 2/165,4/2-3; Rağib İsfəhani bu barədə belə yazmışdır: “Həkəmə ( </w:t>
      </w:r>
      <w:r>
        <w:rPr>
          <w:rFonts w:ascii="IRNazanin" w:hAnsi="IRNazanin" w:eastAsia="IRNazanin"/>
          <w:b w:val="false"/>
          <w:b w:val="false"/>
          <w:bCs w:val="false"/>
          <w:i w:val="false"/>
          <w:i w:val="false"/>
          <w:iCs w:val="false"/>
          <w:color w:val="333333"/>
          <w:sz w:val="20"/>
          <w:sz w:val="20"/>
          <w:szCs w:val="20"/>
          <w:rtl w:val="true"/>
        </w:rPr>
        <w:t>حَکَمَ</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 sözünün əsli islah üçün (müəyyən şeylərin)qarşısını almaq mənasındadır... Möhkəm isə istər ləfz, istərsə də mənasında heç bir şübhə olmayan sözə deyilir.”( “Müfrədatu əlfazil-Quran”, Rağib İsfəhani, səh:248-251;) “Mütəşabih” sözü isə oxşar, misli, məna və ya ləfz baxımından digər bir şeyə bənzər və qeyri-aydın mənalarına malikdir. “Şəbəh” ( </w:t>
      </w:r>
      <w:r>
        <w:rPr>
          <w:rFonts w:ascii="IRNazanin" w:hAnsi="IRNazanin" w:eastAsia="IRNazanin"/>
          <w:b w:val="false"/>
          <w:b w:val="false"/>
          <w:bCs w:val="false"/>
          <w:i w:val="false"/>
          <w:i w:val="false"/>
          <w:iCs w:val="false"/>
          <w:color w:val="333333"/>
          <w:sz w:val="20"/>
          <w:sz w:val="20"/>
          <w:szCs w:val="20"/>
          <w:rtl w:val="true"/>
        </w:rPr>
        <w:t>الشبه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sözünün əsli keyfiyyət baxımından oxşarlıq mənasına malikdir. Mütəşabih isə istər ləfz, istərsə də məna baxımından bir-birinə bənzəyən və buna görə də izah və təfsiri çətin olan sözlərə deyilir.” (“Müfrədatu əlfazil-Quran”, Rağib İsfəhani, səh:443;) Hər dörd mənanı (Nasix, mənsuz , möhkəm və mütəşabih) Qurani-Kərim “Ali İmran”surəsinin 7-ci ayəsində gözəl şəkildə açıqlamışdır. {</w:t>
      </w:r>
      <w:r>
        <w:rPr>
          <w:rFonts w:ascii="IRNazanin" w:hAnsi="IRNazanin" w:eastAsia="IRNazanin"/>
          <w:b w:val="false"/>
          <w:b w:val="false"/>
          <w:bCs w:val="false"/>
          <w:i w:val="false"/>
          <w:i w:val="false"/>
          <w:iCs w:val="false"/>
          <w:color w:val="333333"/>
          <w:sz w:val="20"/>
          <w:sz w:val="20"/>
          <w:szCs w:val="20"/>
          <w:rtl w:val="true"/>
        </w:rPr>
        <w:t>هُوَ الَّذِی أَنزَلَ عَلَیْکَ الْکِتَابَ مِنْهُ آیَاتٌمُّحْکَمَاتٌ هُنَّ أُمُّ الْکِتَابِوَأُخَرُ مُتَشَابِهَاتٌ فَأَمَّا الَّذِینَ فِی قُلُوبِهِم ْزَیْغٌ فَیَتَّبِعُونَ مَا تَشَابَهَ مِنْهُ ابْتِغَاءَ الْفِتْنَةِ وَابْتِغَاءَ تَأْوِیلِهِ وَمَا یَعْلَمُ تَأْوِیلَهُ إِلاَّ اللّهُ وَالرَّاسِخُونَ فِی الْعِلْمِ یَقُولُونَ آمَنَّا بِهِ کُلٌّ مِّنْ عِندِ رَبِّنَا وَمَا یَذَّکَّرُ إِلاَّ أُولُوا الألْبَابِ</w:t>
      </w:r>
      <w:r>
        <w:rPr>
          <w:rFonts w:eastAsia="IRNazanin" w:cs="IRNazanin"/>
          <w:b w:val="false"/>
          <w:bCs w:val="false"/>
          <w:i w:val="false"/>
          <w:iCs w:val="false"/>
          <w:color w:val="333333"/>
          <w:sz w:val="20"/>
          <w:szCs w:val="20"/>
        </w:rPr>
        <w:t>} “(Ya Rəsulum!) Sənə Kitabı (Qur’anı) nazil edən Odur. Onun (Kitabın) bir hissəsi (Qur’anın əslini, əsasını təşkil edən) möhkəm (mə’nası aydın, hökmü bəlli olan), digər qismi isə mütəşabih (çətin anlaşılan, dəqiq mə’nası bilinməyən, məğzi bəlli olmayan) ayələrdir. Ürəklərində əyrilik (şəkk-şübhə) olanlar fitnə-fəsad salmaq və istədikləri kimi mə’na vermək məqsədilə mütəşabih ayələrə uyarlar (tabe olarlar). Halbuki onların yozumunu (həqiqi mə’nasını) Allahdan (yaxud Allahdan və elmdə qüvvətli olanlardan) başqa heç kəs bilməz. Elmdə qüvvətli olanlar isə: " Biz onlara iman gətirdik, onların hamısı Rəbbimizin dərgahındandır", - deyərlər. Bunları ancaq ağıllı adamlar dərk edərlər.” Mütərcim: Bu mənalar hədislərdə də öz əksini tapmaqdadır.</w:t>
      </w:r>
    </w:p>
  </w:footnote>
  <w:footnote w:id="4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Əbil Hədid Mötəzilinin Nəhcul-bəlağəyə yazdığı şərhində; 1-ci cild1,səh. 38; Xütbə-203; Səlim ibn Qeysin kitabı səh. 104;</w:t>
      </w:r>
    </w:p>
  </w:footnote>
  <w:footnote w:id="4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“Hədis, Müaviyyənin dövründə” kitabının 1-ci cildinə müraciət edin.</w:t>
      </w:r>
    </w:p>
  </w:footnote>
  <w:footnote w:id="4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“Saffat” surəsi, ayə-89.</w:t>
      </w:r>
    </w:p>
  </w:footnote>
  <w:footnote w:id="4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“Ənbiya” surəsi, ayə-63.</w:t>
      </w:r>
    </w:p>
  </w:footnote>
  <w:footnote w:id="4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4-cü cild; “Qovlullah vət-təxəzəl-lahu İbrahimə Xalilə” bölümü; “Səhihi-Müslim”, 7-ci cild; “Kitabul-fəzail”; “Min fəzaili İbrahimul-Xəlil” bölümü;</w:t>
      </w:r>
    </w:p>
  </w:footnote>
  <w:footnote w:id="4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cild-6; “Bəni İsrail” surəsinin təfsiri. 203-cü bölüm; “Zabitu mən həməlna məə Nuh” hədis 4435; “Səhihi-Buxari” 3-cü cild; “Kitabul-ənbiya”, 12-ci bölüm, “</w:t>
      </w:r>
      <w:r>
        <w:rPr>
          <w:rFonts w:ascii="IRNazanin" w:hAnsi="IRNazanin" w:eastAsia="IRNazanin"/>
          <w:b w:val="false"/>
          <w:b w:val="false"/>
          <w:bCs w:val="false"/>
          <w:i w:val="false"/>
          <w:i w:val="false"/>
          <w:iCs w:val="false"/>
          <w:color w:val="333333"/>
          <w:sz w:val="20"/>
          <w:sz w:val="20"/>
          <w:szCs w:val="20"/>
          <w:rtl w:val="true"/>
        </w:rPr>
        <w:t xml:space="preserve">یزفوّن ”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Pr>
        <w:t>-ci cild, “Kitabur-riqaq”, “Sifətul cinnəti vən-nar” bölümü, hədis: 6197; 6-cı cild, “Kitabut-tövhid”, 19-cu və 24-cü bölümlər, hədis: 6975-7002; “Səhihi-Müslim”, 1-ci cild, “Kitabul-iman”; 84-cü bölüm; “Ədna əhlul cənnəti mənzilətu fiha”, hədis: 194. (yeni nüsxələrdə);</w:t>
      </w:r>
    </w:p>
  </w:footnote>
  <w:footnote w:id="4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“Saffat” surəsi, ayə-89.</w:t>
      </w:r>
    </w:p>
  </w:footnote>
  <w:footnote w:id="4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“Ənbiya” surəsi, ayə-63.</w:t>
      </w:r>
    </w:p>
  </w:footnote>
  <w:footnote w:id="4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[4] . “Ənam” surəsi, ayə-76-78. { </w:t>
      </w:r>
      <w:r>
        <w:rPr>
          <w:rFonts w:ascii="IRNazanin" w:hAnsi="IRNazanin" w:eastAsia="IRNazanin"/>
          <w:b w:val="false"/>
          <w:b w:val="false"/>
          <w:bCs w:val="false"/>
          <w:i w:val="false"/>
          <w:i w:val="false"/>
          <w:iCs w:val="false"/>
          <w:color w:val="333333"/>
          <w:sz w:val="20"/>
          <w:sz w:val="20"/>
          <w:szCs w:val="20"/>
          <w:rtl w:val="true"/>
        </w:rPr>
        <w:t>فَلَمَّا جَنَّ عَلَیْهِ اللَّیْلُ رَأَی کَوْکَبًا قَالَ هَذَا رَبِّی فَلَمَّا أَفَلَ قَالَ لاأُحِبُّ الآفِلِینَ فَلَمَّا رَأَی الْقَمَرَ بَازِغًا قَالَ هَذَا رَبِّی فَلَمَّا أَفَلَ قَالَ لَئِن لَّمْ یَهْدِنِی رَبِّی لأکُونَنَّ مِنَ الْقَوْمِ الضَّالِّینَ فَلَمَّا رَأَی الشَّمْسَ بَازِغَةً قَالَ هَذَا رَبِّی هَذَآ أَکْبَرُ فَلَمَّا أَفَلَتْ قَالَ یَاقَوْمِ إِنِّی بَرِیءٌ مِّمَّا تُشْرِکُونَ</w:t>
      </w:r>
      <w:r>
        <w:rPr>
          <w:rFonts w:eastAsia="IRNazanin" w:cs="IRNazanin"/>
          <w:b w:val="false"/>
          <w:bCs w:val="false"/>
          <w:i w:val="false"/>
          <w:iCs w:val="false"/>
          <w:color w:val="333333"/>
          <w:sz w:val="20"/>
          <w:szCs w:val="20"/>
        </w:rPr>
        <w:t>}  “Gecə qaranlığı (onu) bürüdükdə o, bir ulduz görüb: "Bu mənim Rəbbimdir!" dedi. (Ulduz) batdıqda isə: "Mən batanları sevmirəm", söylədi. (Sonra) doğan ayı görüb: "Bu mənim Rəbbimdir!" - dedi. (Ay) batdıqda isə: "Doğrudan da, əgər Rəbbim məni doğru yola yönəltməsəydi, mən zəlalətə düşənlərdən olardım", - söylədi. (Daha sonra) doğan günəşi görüb: "Bu mənim Rəbbimdir, bu, daha böyükdür!" - dedi. (Günəş) batdıqda isə dedi: "Ey camaatım, mən, həqiqətən, sizin Allaha şərik qoşduqlarınızdan (bütlərdən, səma cismlərindən) uzağam!”.</w:t>
      </w:r>
    </w:p>
  </w:footnote>
  <w:footnote w:id="4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“Saffat” surəsi, ayə-89.</w:t>
      </w:r>
    </w:p>
  </w:footnote>
  <w:footnote w:id="4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“Ənbiya” surəsi, ayə-63.</w:t>
      </w:r>
    </w:p>
  </w:footnote>
  <w:footnote w:id="4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“Ənam” surəsi, ayə-76-78.</w:t>
      </w:r>
    </w:p>
  </w:footnote>
  <w:footnote w:id="4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Tövrat, sefre təkvini, İshah:-12; 11-dən 16-ya kimi.</w:t>
      </w:r>
    </w:p>
  </w:footnote>
  <w:footnote w:id="4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“Yusif” surəsinin 24-cü ayəsinin aşağısında.</w:t>
      </w:r>
    </w:p>
  </w:footnote>
  <w:footnote w:id="4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“Həşviyyə” - Əhli-sünnə məzhəblərindən biridir.</w:t>
      </w:r>
    </w:p>
  </w:footnote>
  <w:footnote w:id="4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.“Səhihi-Buxari”, 4-cü cild; “Kitabul-cihad, bölüm-23; “Mən tələbul vələdi lilcihad” hədis: 2664. 7-ci cild; “Kitabun-nikah”, 118-ci bölüm, “Qəvlur-rəculi gəuvvitənnəl-ləylə” bölümü, hədis: 4944; 8-ci cild, “Kitabul-imani vən-nuzur”, 3-cü bölüm, “Kəyfə kanət yəminuln-nəbiy” hədis:-6263. “Kitabu kəffarətul iman”, 9-cu bölüm, hədis:-341, 9-cu cild, “Kitabut-tövhid”, 31-ci bölüm, hədis:-7031. “Səhihi-Buxari”, 4-cü cild; Kitabul ənbiya, bölüm-41, hədis: 3244; “Səhihi-Müslim” 5-ci cild, “Kitabul-iman”, 5-ci bölüm; “Əlistisna” hədis: 1654.</w:t>
      </w:r>
    </w:p>
  </w:footnote>
  <w:footnote w:id="4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Nəvəvi “Səhihi-Müslimün” şərhində 11-ci bölüm, səh. 120.</w:t>
      </w:r>
    </w:p>
  </w:footnote>
  <w:footnote w:id="4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Kiçiyin böyüyə müraciətinə deyilir.</w:t>
      </w:r>
    </w:p>
  </w:footnote>
  <w:footnote w:id="4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“Səhihi-Buxari”, 2-ci cild;, “Kitabul-cənaiz”, 67-ci bölüm, “Mən əhəbbud-dəfnə fil arzil-muqəddəsə”, hədis:-1274; 4-cü cild; “Kitabu bədul-xəlq”, 32-ci bölüm; “Vəfatu Musa” hədis: 3226; “Səhihi-Müslim”, 7-ci cild; “Kitabul-fəzail”, “Fəzailu Musa” bölümü, hədis: 2372;</w:t>
      </w:r>
    </w:p>
  </w:footnote>
  <w:footnote w:id="4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Şillə ilə vurdu, gözü içəri girdi.</w:t>
      </w:r>
    </w:p>
  </w:footnote>
  <w:footnote w:id="4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Mərhum Əllamə Seyyid Şərafuddinin “Əbu Hüreyrə” adlı kitabında.</w:t>
      </w:r>
    </w:p>
  </w:footnote>
  <w:footnote w:id="4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“Əhzab” surəsi, ayə-7.</w:t>
      </w:r>
    </w:p>
  </w:footnote>
  <w:footnote w:id="4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“Məryəm” surəs,i ayə-51-52.</w:t>
      </w:r>
    </w:p>
  </w:footnote>
  <w:footnote w:id="4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“Əhzab” surəsi, ayə-69.</w:t>
      </w:r>
    </w:p>
  </w:footnote>
  <w:footnote w:id="4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“Musnədi Əhməd ibn Hənbəl”, 2-ci cild; “Musnədi Əbi Hüreyrə” səh. 533, “Mustədrəki Səhiheyn” 2-ci cild;, “Kitabu təvarixul mutəqəddiminə minəl ənbiya vəl mursəlin...” (Bəyanu kanə məlikul mövti yətin-nas...) səh. 578, “Tarixi Təbəri” 1-ci cild, “Musanın tarixi”, səh. 305.</w:t>
      </w:r>
    </w:p>
  </w:footnote>
  <w:footnote w:id="4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Bərəs – qotur və səpkilərə aid xəstəlik növü;</w:t>
      </w:r>
    </w:p>
  </w:footnote>
  <w:footnote w:id="4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Fətəq- cinsiyyət orqanının şişməsilə yaranan xəstəlik (qrija);</w:t>
      </w:r>
    </w:p>
  </w:footnote>
  <w:footnote w:id="4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“Əhzab” surəsi ayə-69.</w:t>
      </w:r>
    </w:p>
  </w:footnote>
  <w:footnote w:id="4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“Səhihi-Buxari” 1-ci cild, “Kitabul-qüsl”; bölüm-20, “Mən iğtəsələ uryanən vəhdəi fil xəlvəti” hədis: 274, 3-cü cild; Kitabul ənbiya, 29-cu bölüm; ”Hədisul xəzəri mə-ə Musa” hədis:-2332. “Səhihi-Buxari”, 4-cü cild; “Kitabut-təfsir”, 283-cü bölüm, “Və qovluhu təala Kəlləzinə azu Musa”...hədis:-4521.; “Səhihi-Müslim”, 1-ci cild, “Kitabul-heyz”, 8-ci bölüm, “Cəvazul iğtisali uryanən fil xəlvəti”, hədis: 339; 7-ci cild; “Kitabul fəzail”, 42-ci bölüm; “Fəzailu Musa”;</w:t>
      </w:r>
    </w:p>
  </w:footnote>
  <w:footnote w:id="4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“Umdətul-Qari”, 15-ci cild; səh. 302; “Kitabul-ğusl”, 20-ci bölüm; “Mən iğtəsələ uryanən vəhdəh fil xəlvəti”, hədis: 274; 3-cü cild; “Kitabul-ənbiya”, 29-cu bölüm; “Hədisul-Xəzəri mə`ə Musa” hədis: 2332; “Səhihi-Buxari” 4-cü cild; “Kitabut-təfsir”, 283-cü bölüm; “Və qovluhu təala Kəlləzinə azu Musa”...hədis: 4521; 302-ci cild;.</w:t>
      </w:r>
    </w:p>
  </w:footnote>
  <w:footnote w:id="4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Nəvəvinin şərhi 15-ci cild;Kitabul heyz; bölüm-8, “Cəvazul iğtisali uryanən fil xəlvəti” hədis: 339; 7-ci cild; Kitabul fəzail, 42-ci bölüm; ”Fəzailu Musa”.səh. 127. (Nəvəvinin şərhi 1-ci cild5;səh. 127; (Köhnə çap)).</w:t>
      </w:r>
    </w:p>
  </w:footnote>
  <w:footnote w:id="4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“Umdətul-Qari” 15-ci cild; səh. 302; “Kitabul-ğusl”, 20-ci bölüm; “Mən iğtəsələ uryanən vəhdəh fil xəlvəti” hədis:-274. 3-cü cild; “Kitabul-ənbiya”, 29-cu bölüm; “Hədisul-Xəzəri mə`ə Musa” hədis: 2332. “Səhihi-Buxari”, 4-cü cild; “Kitabut-təfsir”, 28-ci bölüm; “Və qovluhu təala: “Kəlləzinə azu Musa”... hədis: 2145; “Səhihi-Müslim”, 1-ci cild, “Kitabul-heyz”, “Cəvazul-iğtisali uryanən fil-xəlvəti” bölümü, hədis: 339; “Fəzailu Musa” bölümü;</w:t>
      </w:r>
    </w:p>
  </w:footnote>
  <w:footnote w:id="4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Təfsir kitablarına müraciət edin.</w:t>
      </w:r>
    </w:p>
  </w:footnote>
  <w:footnote w:id="4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4-cü cild; “Kitabul cihadi vəs-seyr”, 50-ci bölüm, hədis:-2856; və 4-cü cild, “Kitabu bədul-xəlq”, 16-cı bölüm, hədis: 314; “Səhihi-Müslim”, 7-ci cild; “Kitabu qətlul-həyat”, hədis: 2241; bölüm-39;</w:t>
      </w:r>
    </w:p>
  </w:footnote>
  <w:footnote w:id="4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İrşadus-sari cild-6, səh. 114; “Fəthul-bari”, 7-ci cild; səh. 168;</w:t>
      </w:r>
    </w:p>
  </w:footnote>
  <w:footnote w:id="4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“Nəhcul Bəlağə”, İbn Əbil Hədidin şərhi, səh. 138, 224-cü xütbə;</w:t>
      </w:r>
    </w:p>
  </w:footnote>
  <w:footnote w:id="4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Yəhudilərin vasitəsi ilə uydurumuş və yalan hədislər.</w:t>
      </w:r>
    </w:p>
  </w:footnote>
  <w:footnote w:id="4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“Şeyxul-muzirə” səh. 90;</w:t>
      </w:r>
    </w:p>
  </w:footnote>
  <w:footnote w:id="5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“Səhihi-Müslim”, 1-ci cild, “Kitabul-iman”, 88-ci bölüm, “Bəyanu ənnə mən matə ələl-kufri fəhuvə fin-nar”, hədis: 203; “Sünəni-İbn Macə”, 1-ci cild, hədis: 1572; və “Sünəni-Əbi Davud”, 2-ci cild, 18-ci bölüm, “Fi zəraril-muşrikin”, “Kitabus-sunnə”, hədis: 4718; səh. 532;</w:t>
      </w:r>
    </w:p>
  </w:footnote>
  <w:footnote w:id="5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“Səhihi-Müslim”, 3-cü cild, “Kitabul-cənaiz”, 36-cı bölüm, “İstezanun-Nəbiy (s)   rəbbəhu fi ziyarəti qəbri ummihi”, hədis: 976; “Sünəni Əbi Davud”, 2-ci cild, “Ziyarətul-qubur”, hədis: 3234; səh. 195;</w:t>
      </w:r>
    </w:p>
  </w:footnote>
  <w:footnote w:id="5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Müraciət edin: “İbn Hişamın sirəsi”, 1-ci cild, səh. 252; “Nəhcül-bəlağənin şərhi”, İbn Əbil Hədid, 1-ci cild, səh. 1,20; “əl-Muhbir” Bağdadi, səh. 171;</w:t>
      </w:r>
    </w:p>
  </w:footnote>
  <w:footnote w:id="5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“Kəmalud-din”, “Biharul-ənvar”ın nəqlinə əsasən, 15-ci cild, səh. 144;</w:t>
      </w:r>
    </w:p>
  </w:footnote>
  <w:footnote w:id="5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“Xisal”, “Biharul-ənvar”ın nəqlinə əsasən, 15-ci cild, səh. 127 və “Mən la yəhzuruhul-fəqih”, “ən-Nəvadir” bölümü;</w:t>
      </w:r>
    </w:p>
  </w:footnote>
  <w:footnote w:id="5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“Müsnədi-Əhməd”, 5-ci cild, səh. 174; “Təbəqat”, 4-cü cild, səh. 136;</w:t>
      </w:r>
    </w:p>
  </w:footnote>
  <w:footnote w:id="5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Cahiliyyət dövründə ərəblər bəzən mücəssəmələrə sitayiş edirdilər. Lüğətdə ona “sənəm” deyilir. Onun cəm forması isə “əsnam” adlanır. Bəzən isə ağac və daşdan düzəlmiş bütləri torpağa basdırıb və onun qarşısında ibadət və sitayiş edirdilər. Belə mücəssəmələrə “Nusub və Ənsab” deyilir.</w:t>
      </w:r>
    </w:p>
  </w:footnote>
  <w:footnote w:id="5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“Musnədi-Əhməd”, 1-ci cild; səh. 189.</w:t>
      </w:r>
    </w:p>
  </w:footnote>
  <w:footnote w:id="5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“İsti`ab”, 2-ci cild, səh. 4. “Əl-isabə” lüğətinin vərəqaltısında çap olmuşdur.</w:t>
      </w:r>
    </w:p>
  </w:footnote>
  <w:footnote w:id="5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.“Əğani”, 3-cü cild; səh. 120.</w:t>
      </w:r>
    </w:p>
  </w:footnote>
  <w:footnote w:id="5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“Usdul-ğabə” , 4-cü cild; səh. 78; Atikə Zeydin qızı, Ömərin isə arvadı idi.</w:t>
      </w:r>
    </w:p>
  </w:footnote>
  <w:footnote w:id="5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 barədə geniş məlumat almaq üçün “Usdul-ğabə” kitabının 2-ci cildi; səh.-237-239 və “Əğani” kitabının 3-cü cildi; 29-cu səhfəsinə müraciət edə bilərsiniz.</w:t>
      </w:r>
    </w:p>
  </w:footnote>
  <w:footnote w:id="5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.“Kəmalud-din”, səh.-115; “Biharul ənvar” 15-ci cild, səh. 205-də olan nəqlə əsasən.</w:t>
      </w:r>
    </w:p>
  </w:footnote>
  <w:footnote w:id="5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Qolun alt tərəfi , qabırğaların yan hissəsi.</w:t>
      </w:r>
    </w:p>
  </w:footnote>
  <w:footnote w:id="5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“Səhihi-Müslim”, 1-ci cild; “İsrau bi-Rəsulillah” bölümü, hədis: 163.</w:t>
      </w:r>
    </w:p>
  </w:footnote>
  <w:footnote w:id="5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Təbərinin “Tarix” kitabı; “Tarixul-xəmis” və İbn Sə`din “Təbəqat” kitabında; “Murucuz-zəhəb” və İbn Hişam öz kitabında.;</w:t>
      </w:r>
    </w:p>
  </w:footnote>
  <w:footnote w:id="5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“(Ya Peyğəmbər!) Məgər Biz (haqqı bilmək, elm və hikmət dəryası etmək üçün) sənin köksünü (qəlbini) açıb genişlətmədikmi?! (Allahın öz lütfü ilə köksünü açıb genişlətdiyi kimsənin qəlbinə Şeytan vəsvəsə sala bilməz. O, qüdsiyyət kəsb edər, vəhy qəbul etməyə layiq olar!)” Şərh surəsi ayə-1.</w:t>
      </w:r>
    </w:p>
  </w:footnote>
  <w:footnote w:id="5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“Təfsiri Xazin ibn Kəsir”; “Təfsiri Əd-dürrul-mənsur”; “Təfsiri Alusi”; “Təfsiri Nişaburi”;</w:t>
      </w:r>
    </w:p>
  </w:footnote>
  <w:footnote w:id="5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Qeyd olunan birinci hədisin altındakı ünvanlarda tətbiq olunsun.</w:t>
      </w:r>
    </w:p>
  </w:footnote>
  <w:footnote w:id="5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.“Mərdud” – hədisin bütün və ya bəzi raviləri adil və Cəfəri məzhəbində olması, bir sənədlə məşhurun rəvayətinin qarşısında nəql etdikləri münkər və ya mərdud (kənara atılmış) hədislərə deyilir.</w:t>
      </w:r>
    </w:p>
  </w:footnote>
  <w:footnote w:id="5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Bu iradı Fəxri Razi Qazı Əbdul Cabbardan nəql etmişdir.</w:t>
      </w:r>
    </w:p>
  </w:footnote>
  <w:footnote w:id="5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“Taha” surəsi ayə 25-26.</w:t>
      </w:r>
    </w:p>
  </w:footnote>
  <w:footnote w:id="5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“Biharul ənvar” 16-cı cild; səh. 140.</w:t>
      </w:r>
    </w:p>
  </w:footnote>
  <w:footnote w:id="5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“Came” hədis kitablarında .</w:t>
      </w:r>
    </w:p>
  </w:footnote>
  <w:footnote w:id="5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Həzrət peyğəmbərimizin (s) dayəsi;</w:t>
      </w:r>
    </w:p>
  </w:footnote>
  <w:footnote w:id="5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1-ci cild, “Bədul-vəhyi” bölümü; 4-cü cild; “Bədul-xəlq” kitabı, hədis: 3066; 6-cı cild, “Ət-təfsir” kitabı; “Ələq” surəsinin təfsiri; hədis: 6370; və 9-cu cild, “Təbir” bölümü, hədis: 6581; “Səhihi-Müslim”, 1-ci cild; “Bədul-vəhyi bi-Rəsulillah ” bölümü; hədis: 160;</w:t>
      </w:r>
    </w:p>
  </w:footnote>
  <w:footnote w:id="5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“Ələq” surəsi , ayə: 1-5.</w:t>
      </w:r>
    </w:p>
  </w:footnote>
  <w:footnote w:id="5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“Təbəqat”, 1-ci cild, “Zikru nuzulul vəhyi əla Rəsulillah” (səlləllahu əleyhi və alihi və səlləm); səh. 129 və 130.</w:t>
      </w:r>
    </w:p>
  </w:footnote>
  <w:footnote w:id="5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Təbərinin “Tarix” kitab, 3-cü cild, səh.-1141; “Zikru vəl xəbəru ən ma kanə min əmri Rəsulillah” (səlləllahu əleyhi və alihi və səlləm);</w:t>
      </w:r>
    </w:p>
  </w:footnote>
  <w:footnote w:id="5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“Məryəm” surəsi ayə: 30.</w:t>
      </w:r>
    </w:p>
  </w:footnote>
  <w:footnote w:id="5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“Taha” surəsi ayə: 13.</w:t>
      </w:r>
    </w:p>
  </w:footnote>
  <w:footnote w:id="5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“Taha” surəsi ayə: 25-26.</w:t>
      </w:r>
    </w:p>
  </w:footnote>
  <w:footnote w:id="5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 şübhənin ortaya gəlməsi “Vəhyin başlanması” barədə əhli-sünnənin nəql etdiyi hədislərin məzmunu əsasındadır. Yoxsa bizim əqidəmizə görə, həzrət Məhəmmədin (səlləllahu əleyhi və alihi və səlləm) be`sətinin birinci mərhələsində vəzifəsi hər hansı bir sözü oxumaq deyil, elə vəhyi almaqdır.</w:t>
      </w:r>
    </w:p>
  </w:footnote>
  <w:footnote w:id="5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“Səhihi-Buxari”-nin şərhi; “İrşadusəh.sari”, 1-ci cild; səh. 171. “Bəd`ul-vəhy” kitabı, 1-ci bölüm; “Vəhy necə başlandı”.</w:t>
      </w:r>
    </w:p>
  </w:footnote>
  <w:footnote w:id="5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 1-ci cild, “Kitabusəh.səlat”, “Təşbikul əsabii fil məscid”bölümü; “Səhihi-Buxari”, 2-ci cild, “İza səlimə fi rukətəyn əv fi səlas” bölümü; Yenə orada, “Mən ləm yətəşəhhədə fi səcdətis-səhv” bölümü; Yenə orada, “Mən yukəb-biru fi səcdətis-səhvi; bölümü; 8-ci cild, “Kitabul adab”, “Ma yəcuzu min zikrin-nasi nəhvu qəuvlihimut-təvil vəl qəsir”, bölümü; hədis: 5703; Yenə orada, 9-cu cild, “Ma caə fi icazəti xəbəril vahid” bölümü; “Əs-səduqu fil azan”, hədis: 6823. və 2-ci cild, “Əs-səhvu fis-səlat vəs-sucudu ləh” bölümü; hədis: 573;</w:t>
      </w:r>
    </w:p>
  </w:footnote>
  <w:footnote w:id="5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[1] . İbn Ruşd “Bidayətul muctəhid” kitabının 1-ci cildi, səh. 179; 1-ci bölümündə deyir: </w:t>
      </w:r>
      <w:r>
        <w:rPr>
          <w:rFonts w:ascii="IRNazanin" w:hAnsi="IRNazanin" w:eastAsia="IRNazanin"/>
          <w:b w:val="false"/>
          <w:b w:val="false"/>
          <w:bCs w:val="false"/>
          <w:i w:val="false"/>
          <w:i w:val="false"/>
          <w:iCs w:val="false"/>
          <w:color w:val="333333"/>
          <w:sz w:val="20"/>
          <w:sz w:val="20"/>
          <w:szCs w:val="20"/>
          <w:rtl w:val="true"/>
        </w:rPr>
        <w:t>قَدْ انقعد الأِجماع علی أنّ المصلّی إِذا انصرف إِلی غَیر القبلة أنَّه قد خرج من الصلاة</w:t>
      </w:r>
      <w:r>
        <w:rPr>
          <w:rFonts w:eastAsia="IRNazanin" w:cs="IRNazanin"/>
          <w:b w:val="false"/>
          <w:bCs w:val="false"/>
          <w:i w:val="false"/>
          <w:iCs w:val="false"/>
          <w:color w:val="333333"/>
          <w:sz w:val="20"/>
          <w:szCs w:val="20"/>
        </w:rPr>
        <w:t>. “Bütün icma bu əqidədədirlər ki, əgər namaz qılan qiblədən başqa yerə dönərsə o, namazdan çıxmış sayılır.”</w:t>
      </w:r>
    </w:p>
  </w:footnote>
  <w:footnote w:id="5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[2] . </w:t>
      </w:r>
      <w:r>
        <w:rPr>
          <w:rFonts w:ascii="IRNazanin" w:hAnsi="IRNazanin" w:eastAsia="IRNazanin"/>
          <w:b w:val="false"/>
          <w:b w:val="false"/>
          <w:bCs w:val="false"/>
          <w:i w:val="false"/>
          <w:i w:val="false"/>
          <w:iCs w:val="false"/>
          <w:color w:val="333333"/>
          <w:sz w:val="20"/>
          <w:sz w:val="20"/>
          <w:szCs w:val="20"/>
          <w:rtl w:val="true"/>
        </w:rPr>
        <w:t>أصلّی فما أدری إذا ما ذکرتها                            اثنتین صلّیت الضحی أم ثمانیاً</w:t>
      </w:r>
    </w:p>
  </w:footnote>
  <w:footnote w:id="5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“Sunəni-Nəsa`i”-nin şərhi , 22 3.</w:t>
      </w:r>
    </w:p>
  </w:footnote>
  <w:footnote w:id="5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1-ci cild, “Kitabul ğüsl”, “İza zukirə fil məscidi ən-nəhu cunubun” bölümü; Yenə orada, “Bədul əzan”, “Ən-nəhu həl yəxrucu minəl məscidi li il-lətin” bölümü; Yenə orada, “Bədəəl əzan” kitabı, “İza qaləl imamu məkanikum hətta rəcə`ə” bölümü; “Səhihi-Müslim”, 2-ci cild, “Kitabus-səlat”, “Məta yəqumun-nasu lis-səlat” bölümü; və “Sünəni-İbn Davud”, 1-ci cild; “Fil cunubi yusəlli bil qovmi və huvə nasun” bölümü;</w:t>
      </w:r>
    </w:p>
  </w:footnote>
  <w:footnote w:id="5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“Səhihi-Buxari”, 7-ci cild, “Kitabun-nəfəqat” 1-ci bölüm, hədis: 504.</w:t>
      </w:r>
    </w:p>
  </w:footnote>
  <w:footnote w:id="5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 hədis “Səhihi-Buxari”-də, “Səhihi-Müslim”-də və “Sunən İbn Macə”-də “Kitabu iqamətus-səlat” və “Sunən-Nəsa`i”-də “Kitabul-imamə”, “Musnədi-Əhməd ibn Hənbəl” 2-ci cild; 237, 283, 339, 448 və 518-də təkcə Əbu Hüreyrədən nəql olunmuşdur. Təkcə “Sunən-Əbi Davud” 1-ci cildində, həm Əbu Hüreyrədən, həm də Əbu Bəkrədən nəql olunduğu zikr olunmuşdur.</w:t>
      </w:r>
    </w:p>
  </w:footnote>
  <w:footnote w:id="5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“Umdətul qari”, 5-ci cild; səh. 156.</w:t>
      </w:r>
    </w:p>
  </w:footnote>
  <w:footnote w:id="5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“Səhihi-Buxari”, 8 –ci cild, “Kitabul ədəb”, “Ləm yəkunin-nəbiyyu (s) fahişən və la mutəfəhhişən” bölümü, hədis: 5682. 5683.</w:t>
      </w:r>
    </w:p>
  </w:footnote>
  <w:footnote w:id="5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“Səhihi-Müslim”, 8-ci cild, “Kitabul-birri vəs-silə”, “Ən-nəhyu ən lə`nid-dəvab-bi və ğəyriha” bölümü; hədis: 2595 – 2596.</w:t>
      </w:r>
    </w:p>
  </w:footnote>
  <w:footnote w:id="5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Həmin ünvan.</w:t>
      </w:r>
    </w:p>
  </w:footnote>
  <w:footnote w:id="5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“Səhihi-Müslim”, 8-ci cild; “Kitabul-birri vəs-silə”, “Mən lə`ənəhun-nəbiyyu və ləysə huvə əhlən lizalik” bölümü; hədis: 2599;</w:t>
      </w:r>
    </w:p>
  </w:footnote>
  <w:footnote w:id="5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“Təthirul-cinan”, “Səvaiqul muhriqə”-nin haşiyəsində, 59-cu səhfəsində çap olmuşdur.</w:t>
      </w:r>
    </w:p>
  </w:footnote>
  <w:footnote w:id="5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“Nəcm” surəsi, 3-cü və 4-cü ayələr;</w:t>
      </w:r>
    </w:p>
  </w:footnote>
  <w:footnote w:id="5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“Fussilət” surəsi ayə: 6.</w:t>
      </w:r>
    </w:p>
  </w:footnote>
  <w:footnote w:id="5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“Səhihi-Müslim” 7-ci cild; “Kitabul-fəzail”, “Vucudu imtisali ma qaləhu şərən dunə ma zəkərəhu min məayişin-nası əla səbilir-rə`y” bölümü, hədis: 2361-2363; “Sünəni-İbn Macə”, 2-ci cild, “Təlqihun-nəxl” bölümü.</w:t>
      </w:r>
    </w:p>
  </w:footnote>
  <w:footnote w:id="5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“Əl-əhkamu fi usulil-əhkam”, 4-cü cild, səh. 134, “Əlməsələtul-ula: Həl kanən-Nəbiyyu (s) mutəəb-bidən bil-ictihadi fima la nəssu fih...”</w:t>
      </w:r>
    </w:p>
  </w:footnote>
  <w:footnote w:id="5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Əxbarilər: Yalnız hədisi höccət bilib ona əməl edənlər.(Mütərcim)</w:t>
      </w:r>
    </w:p>
  </w:footnote>
  <w:footnote w:id="5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Həmin mənbə, səh. 290.</w:t>
      </w:r>
    </w:p>
  </w:footnote>
  <w:footnote w:id="5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Yəni “Əsrimizdə ictihada nə qədər ehtiyac duyulur”. Doktor Musa Təvana Əfqanistan ustadlarından və əhli-sünnə alimlərindən biridir. Bu kitabı ictihadın əhəmiyyəti barəsində yazmışdır. Doktorluq ünvanında yazılan bu kitab, Camei-Əzhər Universitetində yazılmış və bu Universitet tərəfindən yüksək dəyərlə qəbul olunmuş, altı yüz iyirmi altı səhfədə çap edilmişdir.</w:t>
      </w:r>
    </w:p>
  </w:footnote>
  <w:footnote w:id="5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Quşçinin “Şərhi-təcrid” kitabının İmamət fəsli.</w:t>
      </w:r>
    </w:p>
  </w:footnote>
  <w:footnote w:id="5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“Nəhcül-bəlağənin şərhi”, İbn Əbil-Hədid; 18-ci cild, səh. 176.</w:t>
      </w:r>
    </w:p>
  </w:footnote>
  <w:footnote w:id="5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“Nəcm” surəsi 4-cü və 5-ci ayələr;</w:t>
      </w:r>
    </w:p>
  </w:footnote>
  <w:footnote w:id="5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7-ci cild, “Kitabut-tibb”, “Əl-lədud” bölümü; və 9-cu cild, “Kitabud-diyat”, “İza əsabə qovmu min rəculin həl yuaqibu minhum kulluhum” bölümü; və “Səhihi-Müslim” 7-ci cild, “Kitabus-səlam”, “Kərahiyyətut-tədavi bil-lədud” bölümü;</w:t>
      </w:r>
    </w:p>
  </w:footnote>
  <w:footnote w:id="5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“Musnədi-Əhməd”, 6-cı cild, səh. 118, “Aişənin hədisi”;</w:t>
      </w:r>
    </w:p>
  </w:footnote>
  <w:footnote w:id="5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“Sunəni-Termizi”, 3-cü cild, “Əbvabut-tələb”, 12-ci bölüm, “Ma ca`ə fil-hicab”, 235-ci xütbə, səh. 265, Faiq, Zəməxşəri, 3-cü cild, səh. 313.</w:t>
      </w:r>
    </w:p>
  </w:footnote>
  <w:footnote w:id="5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Əbil Hədid”, “Nəhcul-bəlağənin şərhi”, 13-cü cild, 235-ci xütbə, səh. 31;</w:t>
      </w:r>
    </w:p>
  </w:footnote>
  <w:footnote w:id="5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“Musnədi-Əhməd”, 6-cı cild, Aişənin hədisi, səh. 118.</w:t>
      </w:r>
    </w:p>
  </w:footnote>
  <w:footnote w:id="5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“Musnədi-Əhməd”, 1-ci cild, “Abbas ibn Əbdul-Müttəlibin hədisi”, səh. 209.</w:t>
      </w:r>
    </w:p>
  </w:footnote>
  <w:footnote w:id="5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İbn Əbil Hədid, “Nəhcul-bəlağənin şərhi”, 13-cü cild, səh. 32, 235-ci xütbə.</w:t>
      </w:r>
    </w:p>
  </w:footnote>
  <w:footnote w:id="5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[1] .  </w:t>
      </w:r>
      <w:r>
        <w:rPr>
          <w:rFonts w:ascii="IRNazanin" w:hAnsi="IRNazanin" w:eastAsia="IRNazanin"/>
          <w:b w:val="false"/>
          <w:b w:val="false"/>
          <w:bCs w:val="false"/>
          <w:i w:val="false"/>
          <w:i w:val="false"/>
          <w:iCs w:val="false"/>
          <w:color w:val="333333"/>
          <w:sz w:val="20"/>
          <w:sz w:val="20"/>
          <w:szCs w:val="20"/>
          <w:rtl w:val="true"/>
        </w:rPr>
        <w:t>وَلاَ تَزِرُ وَازِرَةٌ وِزْرَ أُخْرَی</w:t>
      </w:r>
      <w:r>
        <w:rPr>
          <w:rFonts w:eastAsia="IRNazanin" w:cs="IRNazanin"/>
          <w:b w:val="false"/>
          <w:bCs w:val="false"/>
          <w:i w:val="false"/>
          <w:iCs w:val="false"/>
          <w:color w:val="333333"/>
          <w:sz w:val="20"/>
          <w:szCs w:val="20"/>
        </w:rPr>
        <w:t>} { “Heç bir günahkar başqasının günahını daşımaz.” “ən-Nəhl” surəsi, 164-cü ayə;</w:t>
      </w:r>
    </w:p>
  </w:footnote>
  <w:footnote w:id="5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“Fəthul-bari”, 8-ci cild. Səh. 112; (“Kitabul-məğazi”, “Mərəzun-Nəbiy” bölümü);</w:t>
      </w:r>
    </w:p>
  </w:footnote>
  <w:footnote w:id="5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w:t>
      </w:r>
      <w:r>
        <w:rPr>
          <w:rFonts w:ascii="IRNazanin" w:hAnsi="IRNazanin" w:eastAsia="IRNazanin"/>
          <w:b w:val="false"/>
          <w:b w:val="false"/>
          <w:bCs w:val="false"/>
          <w:i w:val="false"/>
          <w:i w:val="false"/>
          <w:iCs w:val="false"/>
          <w:color w:val="333333"/>
          <w:sz w:val="20"/>
          <w:sz w:val="20"/>
          <w:szCs w:val="20"/>
          <w:rtl w:val="true"/>
        </w:rPr>
        <w:t>لَعَنَ اللهُ مَنْ تَخَلَّفَ مِنْ جِیْشِ أُسَامَة</w:t>
      </w:r>
      <w:r>
        <w:rPr>
          <w:rFonts w:eastAsia="IRNazanin" w:cs="IRNazanin"/>
          <w:b w:val="false"/>
          <w:bCs w:val="false"/>
          <w:i w:val="false"/>
          <w:iCs w:val="false"/>
          <w:color w:val="333333"/>
          <w:sz w:val="20"/>
          <w:szCs w:val="20"/>
        </w:rPr>
        <w:t>" .</w:t>
      </w:r>
    </w:p>
  </w:footnote>
  <w:footnote w:id="5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“Nəhcül-bəlağənin şərhi”, İbn Əbil Hədid, 13-cü cild, səh. 32; 235-ci xütbə;</w:t>
      </w:r>
    </w:p>
  </w:footnote>
  <w:footnote w:id="5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8-ci cild, “Kitabud-dəəvat”, “Qovlullah &lt;span style="color:#3b82f6; font-weight:500"&gt;</w:t>
      </w:r>
      <w:r>
        <w:rPr>
          <w:rFonts w:ascii="IRNazanin" w:hAnsi="IRNazanin" w:eastAsia="IRNazanin"/>
          <w:b w:val="false"/>
          <w:b w:val="false"/>
          <w:bCs w:val="false"/>
          <w:i w:val="false"/>
          <w:i w:val="false"/>
          <w:iCs w:val="false"/>
          <w:color w:val="333333"/>
          <w:sz w:val="20"/>
          <w:sz w:val="20"/>
          <w:szCs w:val="20"/>
          <w:rtl w:val="true"/>
        </w:rPr>
        <w:t>وصل علَیْهِمْ</w:t>
      </w:r>
      <w:r>
        <w:rPr>
          <w:rFonts w:eastAsia="IRNazanin" w:cs="IRNazanin"/>
          <w:b w:val="false"/>
          <w:bCs w:val="false"/>
          <w:i w:val="false"/>
          <w:iCs w:val="false"/>
          <w:color w:val="333333"/>
          <w:sz w:val="20"/>
          <w:szCs w:val="20"/>
        </w:rPr>
        <w:t>&lt;/span&gt; bölümü və həmin ünvan, 3-cü cild, “Kitabuş-şəhadət”, “Şəhadətul-əma və nikahuh” bölümü, 5976-cı hədis.</w:t>
      </w:r>
    </w:p>
  </w:footnote>
  <w:footnote w:id="5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“Ə`la” surəsi, 6-cı ayə;</w:t>
      </w:r>
    </w:p>
  </w:footnote>
  <w:footnote w:id="5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 Buxari”, 1-ci cild,  “Kitabul-vuzui”, “Əlbövlu ində  sahibih” bölümü və “Əlbövlu qaimən və qaidən” bölümü, “Əlbövlu ində səbatəti qovmin” bölümü, hədis: 222; “Səhihi-Buxari”, 3-cü cild, “Əlvuqufu vəl bövlu ində sibatəti qovmin” bölümü, 223-cü hədis və 1-ci cild, “Əlməshu ələl-xəffin” bölümü 2339-cu hədis.</w:t>
      </w:r>
    </w:p>
  </w:footnote>
  <w:footnote w:id="5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“Fəthul-bari”, 1-ci cild, səh. 343.</w:t>
      </w:r>
    </w:p>
  </w:footnote>
  <w:footnote w:id="5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“İrşadus-sari”, 1-ci cild, səh.277; və 4-cü cild, səh. 265.</w:t>
      </w:r>
    </w:p>
  </w:footnote>
  <w:footnote w:id="5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“Nəvəvinin şərhi”, 3-c2 cild, səh. 165.</w:t>
      </w:r>
    </w:p>
  </w:footnote>
  <w:footnote w:id="5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“Sünəni-Nəsainin şərhi”, 1-ci cild, səh. 20.</w:t>
      </w:r>
    </w:p>
  </w:footnote>
  <w:footnote w:id="5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“Sunəni-Nəsai”, 1-ci cild, səh.21; və “Sunəni-Termizi”, 1-ci cild, səh. 17;</w:t>
      </w:r>
    </w:p>
  </w:footnote>
  <w:footnote w:id="5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“Sunəni-Termizi”, 1-ci cild, səh. 17;</w:t>
      </w:r>
    </w:p>
  </w:footnote>
  <w:footnote w:id="5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2-ci cild, “Kitabul-cənayiz”, “Əzabul qəbri minəl-fitnəti vəl-bövl” bölümü; “Səhihi-Müslim”, 1-ci cild, “Əd-dəlilu əla nəcasətil-bəvli” bölümü, “Sünəni-Əbi Davud”, 1-ci cild, səh. 5; və “Sunəni-Nəsai”, 1-ci cild, səh. 28;</w:t>
      </w:r>
    </w:p>
  </w:footnote>
  <w:footnote w:id="5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“Sunəni-İbn Macə”, 1-ci cild, səh. 112;</w:t>
      </w:r>
    </w:p>
  </w:footnote>
  <w:footnote w:id="5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“Muvəttə`i-Malik”, 1-ci cild, “Ma caə fil-bəvli qaimən” bölümü;</w:t>
      </w:r>
    </w:p>
  </w:footnote>
  <w:footnote w:id="5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.“Sunəni-Termizi”, 1-ci cild, səh. 10; “Sunəni-İbn Macə”, 1-ci cild, səh. 112;</w:t>
      </w:r>
    </w:p>
  </w:footnote>
  <w:footnote w:id="5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.“Sunəni-Termizi”, 1-ci cild, səh. 10;</w:t>
      </w:r>
    </w:p>
  </w:footnote>
  <w:footnote w:id="5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.“Fəthul-bari”, 1-ci cild, səh. 343; “İrşadus-sari”, 1-ci cild, səh. 177; və 4-cü cild, səh. 265; “Nəvəvinin şərhi”, səh. 165.</w:t>
      </w:r>
    </w:p>
  </w:footnote>
  <w:footnote w:id="5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.“Sunəni-Termizi”, 1-ci cild, səh. 10; “Sunəni-İbn Macə”, 1-ci cild, səh. 112; “Sünəni-Nəsai”, 1-ci cild, səh. 26;</w:t>
      </w:r>
    </w:p>
  </w:footnote>
  <w:footnote w:id="5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.“Fəthul-bari”, 1-ci cild, səh.341;</w:t>
      </w:r>
    </w:p>
  </w:footnote>
  <w:footnote w:id="5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4-cü cild, “Kitabu Bədul-xəlqi”, “Sifətul İblisi və cunudihi” bölümü, 7-ci cild, “Kitabut-tibb”, “Həl yəstəxricəs-sehr” bölümü; “Kitabut-tibb”, “Əs-sehr” bölümü, 8-ci cild, “Kitabul-ədəb”, “İn-nəllahə yəmuru bil-ədli” bölümü, və “Kitabud-də`əvat” “Təkrirud-dua” bölümü; “Səhihi-Müslim”. 7-ci cild, “Əs-sehr” bölümü;</w:t>
      </w:r>
    </w:p>
  </w:footnote>
  <w:footnote w:id="5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“Səhihi-Buxari”, 7-ci cild, “Kitabut-tibb”, “Əs-sehr” bölümü;</w:t>
      </w:r>
    </w:p>
  </w:footnote>
  <w:footnote w:id="5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Əlhəsən adı ilə məruf olan Haşim “Dirasətu fil kafi və əs-səhihul-Buxari” adlı kitabında, səh.247.</w:t>
      </w:r>
    </w:p>
  </w:footnote>
  <w:footnote w:id="5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.“Səhihi-Buxari”, 5-ci cild, “Kitabu fəzaili əshabin-nəbiyy”, 75-ci bölüm; “Məqdəmun-nəbiyyi və əshabihil-mədinə”, hədis: 3716.</w:t>
      </w:r>
    </w:p>
  </w:footnote>
  <w:footnote w:id="5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“Səhihi-Buxari”, 2-ci cild, “Kitabul-eydəyn”, 3-cü bölüm; “Sinətul-eydəyni li-əhlil-İslam”, 909-cu hədis.</w:t>
      </w:r>
    </w:p>
  </w:footnote>
  <w:footnote w:id="5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4-cü cild, “Kitabul-mənaqib”, “Qissətul-həbəş” bölümü, 3337-3338-ci hədislər və 2-ci cild, “Kitabul-eydəyn”, “İza fatəhul eydi yusəlli rukətəyn” bölümü, 944-945-ci hədislər. “Səhihi-Müslim”, 3-cü cild, “Kitabu səlatul-eydəyn”, “Ər-ruxsətu fil-ləbi əlləzi la məsiyətə ləh” bölümü, 4892-ci hədis.</w:t>
      </w:r>
    </w:p>
  </w:footnote>
  <w:footnote w:id="5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8-ci cild, “Kitabul-ədəb”, “Əlinbisatu ilən-nas” bölümü, 5779-cu hədis; “Səhihi-Müslim”, 7-ci cild, “Kitabu fəzailus-səhabə”, “Fəzlu Aişə” bölümü, 2440-cı hədis.</w:t>
      </w:r>
    </w:p>
  </w:footnote>
  <w:footnote w:id="5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.“Ədəbul-mufrəd”, 368 və 1297-ci nömrəli hədis.</w:t>
      </w:r>
    </w:p>
  </w:footnote>
  <w:footnote w:id="5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1-ci cild, “Kitabus-səlat”, 69-cu bölüm, “Əshabul-hərabi fil məscid”, hədis: 454 (443); “Səhihi-Buxari”, 7-ci cild, “Kitabun-nikah”, 113-cü bölüm, “Nəzərul mərəti iləl-hənşi və nəhvəhum min ğeyri ribətin”, hədis: 4938; Səhihi-Müslim”, 3-cü cild, “Ər-ruxsətu fil-ləəbil-ləzi la məsiyətə fih” bölümü, hədis: 892;</w:t>
      </w:r>
    </w:p>
  </w:footnote>
  <w:footnote w:id="5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7-ci cild, “Kitabun-nikah”, “Husnul-muaşirəti məəl-əhl” bölümü, hədis: 4894;</w:t>
      </w:r>
    </w:p>
  </w:footnote>
  <w:footnote w:id="5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2-ci cild, “Kitabul-eydeyn”, “Əlhərabu vəl-duruq”, 2-ci bölüm, hədis: 950; “Səhihi-Buxari”, 4-cü cild, “kitabul-cihad”, 81-ci bölüm “Ədduruq”, hədis: 2907; “Səhihi-Müslim”, 3-cü cild, “Kitabus-səlatul eydeyn”, “Ər-ruxsətu fil-ləibil-ləzi la məsiyətə fih” bölümü, hədis: 892</w:t>
      </w:r>
    </w:p>
  </w:footnote>
  <w:footnote w:id="5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“Səhihi-Müslim”, 3-cü cild, “Kitabu səlatul-eydəyn”, “Ər-ruxsətu fil-ləibil-ləzi la məsiyətə fih” bölümü.</w:t>
      </w:r>
    </w:p>
  </w:footnote>
  <w:footnote w:id="5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“Fəthul-munim” kitabı “Zadəl muslimu fima ittəfəqə ələyhi əl-Buxari və Muslim” kitabına olan şərhdir. Bu kitab Qahirədə 5 cilddə çap olunmuşdur.</w:t>
      </w:r>
    </w:p>
  </w:footnote>
  <w:footnote w:id="5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“Səhihi-Buxari”nin şərhi, “İrşadus-sari” kitablı; Həmin “Səhihi-Buxari”, 8-ci cild, səh. 113;</w:t>
      </w:r>
    </w:p>
  </w:footnote>
  <w:footnote w:id="5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“Səhihi-Müslim”, 3-cü cild, “Kitabu səlatul-eydəyn”, “Ər-ruxsətu fil-ləibil-ləzi la məsiyətə fih” bölümü, hədis: 892.</w:t>
      </w:r>
    </w:p>
  </w:footnote>
  <w:footnote w:id="6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2-ci cild, “Kitabul-cihad vəs-seyr”, “Əl-ləhvu bilhərab”, 79-cu bölüm, hədis: 2901.</w:t>
      </w:r>
    </w:p>
  </w:footnote>
  <w:footnote w:id="6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“Səhihi-Buxari”, 7-ci cild, “Kitabun-nikah”, “Əd-dəffu fin-nikah vəl vəlimə” bölümü hədis: 4852; və 5-ci cild, “Kitabul-fəzail”, “Şuhudul-məlaikəti bədrən” bölümünün hissəsində, hədis: 3779;</w:t>
      </w:r>
    </w:p>
  </w:footnote>
  <w:footnote w:id="6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Səd öz “Təbəqat” kitabında, 8-ci cild, və “Minən nisa İbn Malik ibnil Nəccar Ərrəbi binti Məuz”, səh.  328, və “Əlisabə fi təmyizis-səhabə”, 4-cü cild, səh. 293, “Rəbi binti Məuz ibn Əfra”nın tərcümeyi-halı, nömrə 415 (“Ra” hərfi), 4-cü cild, Rəbi bint Məuzun tərcümeyi-halı;</w:t>
      </w:r>
    </w:p>
  </w:footnote>
  <w:footnote w:id="6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“Fəthul-bari”, 11-ci cild, səh. 108-109, (“Kitabun-nikah”, “Əlxutbə” və “Əz-zərbu bid-dəffi fin-nikahi vəl-vəlimə” bölümü);</w:t>
      </w:r>
    </w:p>
  </w:footnote>
  <w:footnote w:id="6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“Səihihi-Buxari” 7-ci cild, “Kitabun-nikah”, “Həqqu icabətil-vəlimə vəd-dəvət” bölümü; “Kitabun-nikah”, “Ənnəqiu vəş-şərabil-ləzi la yəskuru; “Kitabul-əşribə”, “Əl-intibazu fil-əviyəti vət-turi” bölümü. “Səhihi-Müslim”, 6-cı cild, “Kitabul-əşribə”, “İbahətun-nəbiziil-ləzi ləm yəştəddə və ləm yəsir muskirən” bölümü;</w:t>
      </w:r>
    </w:p>
  </w:footnote>
  <w:footnote w:id="6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“Səhihi-Buxari”, 7-ci cild, “Kitabun-nikah”, “Qiyamul-mərəti əlar-ricali fil-ərusi və xədəməthum binnəfsi” bölümü;</w:t>
      </w:r>
    </w:p>
  </w:footnote>
  <w:footnote w:id="6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7-ci cild, “Kitabun-nikah”, “Ən-nusvətul-lati yəhdinəl-mərətə ilə zəvciha” bölümü, hədis: 4867</w:t>
      </w:r>
    </w:p>
  </w:footnote>
  <w:footnote w:id="6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“Sunəni-İbn Macə”, 1-ci cild, “Kitabun-nikah”, 21-ci bölüm, “Əl-qina vəd-dəffu”, hədis: 1900.</w:t>
      </w:r>
    </w:p>
  </w:footnote>
  <w:footnote w:id="6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7-ci cild, “Kitabun-nikah”, “Zihabun-nisai vəs-sibyani iləl-ərus” bölümü; 5-ci cild, “Kitabu fəzailu əshabin-nəca”, “Qovlun-nəca lil-ənsar” bölümü, və “səhihi-Müslim”, 7-ci cild, “Kitabu fəzailus-səhabə”, “Fəzailul-ənsar” bölümü;</w:t>
      </w:r>
    </w:p>
  </w:footnote>
  <w:footnote w:id="6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“Sunəni-İbn Macə”, 1-ci cild, “Kitabun-nikah”, “Əl-qina vəd-dəffu” bölümü.</w:t>
      </w:r>
    </w:p>
  </w:footnote>
  <w:footnote w:id="6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“Mustədrəku Səhiheyn”, 4-cü cild, səh. 245; “Təbərinin tarxi”, 2-ci cild, səh. 279; “Nəhcül-bəlağənin şərhi”, İbn Əbil Hədid, 13-cü cild, səh. 207; və “Kamilu İbn Əsir”, 2-ci cild, səh. 14; “İbn Kəsirin tarixi”, 2-ci cild, səh. 287; “Sireyi Hələbiyyə”, 1-ci cild, səh. 132;</w:t>
      </w:r>
    </w:p>
  </w:footnote>
  <w:footnote w:id="6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“Loğman” surəsi, 6-cı ayə.</w:t>
      </w:r>
    </w:p>
  </w:footnote>
  <w:footnote w:id="6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“Təbərinin təfsiri” 21-ci cild, səh. 39-40; “Qurtubinin təfsiri”, 14-cü cild, səh. 51-52-53; “İbn Kəsirin təfsiri”, 3-cü cild, səh. 441-442; “Əd-durrul-Mənsur”, 6-cı cild, səh. 159-160; “irşadus-sari”, 9-cu cild, səh. 163;</w:t>
      </w:r>
    </w:p>
  </w:footnote>
  <w:footnote w:id="6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“əl-İsra” surəsi, 64-cü ayə.</w:t>
      </w:r>
    </w:p>
  </w:footnote>
  <w:footnote w:id="6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“Təbərinin təfsiri”, 15-ci cild, səh. 81; “Qurtubinin təfsiri”, 10-cu cild, səh. 288; “İbn Kəsirin təfsiri”, 3-cü cild, səh. 49; “Alusinin təfsiri”, 15-ci cild, səh. 111;</w:t>
      </w:r>
    </w:p>
  </w:footnote>
  <w:footnote w:id="6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“Ən-Nəcm” surəsi, 59-60-61-ci ayələr;</w:t>
      </w:r>
    </w:p>
  </w:footnote>
  <w:footnote w:id="6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“Təbərinin təfsiri”, 28-ci cild, səh. 48; “Qurtubinin təfsiri”, 17-ci cidl, səh. 122; “İbn Kəsirin təfsiri”, 4-cü cild, səh. 260; “Əd-durrul-Mənsur təfsiri”, 6-cı cild, səh. 132;</w:t>
      </w:r>
    </w:p>
  </w:footnote>
  <w:footnote w:id="6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“Qurtubinin təfsiri”, 14-ci cild, səh. 54;</w:t>
      </w:r>
    </w:p>
  </w:footnote>
  <w:footnote w:id="6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“Əd-durrul-Mənsur” 2-ci cild, səh. 324;</w:t>
      </w:r>
    </w:p>
  </w:footnote>
  <w:footnote w:id="6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“Əd-durrul-Mənsur”, 2-ci cild, (“Maidə” surəsinin təfsiri), səh. 323;</w:t>
      </w:r>
    </w:p>
  </w:footnote>
  <w:footnote w:id="6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“Sunəni İbn Macə”, 1-ci cild, “Kitabun-nikah”, “Əlqina vəd-dəff” bölümü, hədis: 1901.</w:t>
      </w:r>
    </w:p>
  </w:footnote>
  <w:footnote w:id="6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“Sunəni Əbi Davud”, 2-ci cild, səh. 304; (“Kitabul-ədəb”, 60-cı bölüm, “Kərahiyyətul-qina”, hədis: 4924).</w:t>
      </w:r>
    </w:p>
  </w:footnote>
  <w:footnote w:id="6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“Sunəni İbn Macə”, 1-ci cild, səh. 247; (“Kitabul məsacidi vəl cəmaə”, 5-ci bölüm, “Ma yəkrəhu fil-məscid”, hədis: 750;). Məqsəd, bunlardan təmkinli olmaqdır. Əgər uşaqlar ibadət etmək üçün söhbət edərlərsə və onlara diqqət olunarsa bu əməl, bəyənilmiş təlim və təbliğin bir növü kimi hesaba alınmaqdadır.</w:t>
      </w:r>
    </w:p>
  </w:footnote>
  <w:footnote w:id="6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“Sunəni Əbi Davud”, 1-ci cild, səh. 111, (“Kitabus-səlat” “Kərahiyyətu inşaiz-zallə” bölümündə, hədis: 473); “Sunəni Beyhəqi”, 2-ci cild, səh. 447;</w:t>
      </w:r>
    </w:p>
  </w:footnote>
  <w:footnote w:id="6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“Səhihi-Buxari”, 1-ci cild, “Kitabus-səlat”, “İza dəxələl-məscidə təlyəsil rikətəyn” bölümü, hədis: 433; “Səhihi-Buxari”, 2-ci cild, “Kitabus-səlat”, “Əbvabut-təhəccud”, 25-ci bölüm, “Ma caə fit-tətəvvui musənna musənna”, hədis: 1163; “Səhihi-Müslim”, 2-ci cild, “Kitabus-səlatil-musafirin”, 11-ci bölüm, “İstihbölümu təhiyyətil-məscid”, hədis: 714-715 və 13-cü bölüm, hədis: 716; “Sunəni Termizi”, 2-ci cild, səh. 129, 232-ci bölüm, hədis: 315;</w:t>
      </w:r>
    </w:p>
  </w:footnote>
  <w:footnote w:id="6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Müraciət edin: “Əl-fiqhu ələl-məzahibil-ərbəə”, 1-ci cild, “Əhkamul-məsacid” bölümü;</w:t>
      </w:r>
    </w:p>
  </w:footnote>
  <w:footnote w:id="6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“Sunəni-Tirmizi”, 2-ci cild, səh. 128; (231-ci bölüm, “Ma caə biqovlin ində duxulil-məscid”, hədis: 313).</w:t>
      </w:r>
    </w:p>
  </w:footnote>
  <w:footnote w:id="6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“Səhihi-Buxari” 4-cü cild, “Kitabul-cihad”, “Əs-səlatu izaqudimə min səfərin” bölümü.</w:t>
      </w:r>
    </w:p>
  </w:footnote>
  <w:footnote w:id="6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“Əd-durrul mənsur”, 5-ci cild, səh. 42 (“Şüəra” surəsinin təfsiri).</w:t>
      </w:r>
    </w:p>
  </w:footnote>
  <w:footnote w:id="6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“Səhihi-Buxari”, 7-ci cild, “kitabun-nikah” 111-ci bölüm, “La yədxulunə rəculu biimrəətin”, hədis 5232;</w:t>
      </w:r>
    </w:p>
  </w:footnote>
  <w:footnote w:id="6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7-ci cild, “Kitabul-libas”, “Əzabul-musəvvirin yəvməl-qiyamə” bölümü.</w:t>
      </w:r>
    </w:p>
  </w:footnote>
  <w:footnote w:id="6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3-cü cild, “Kitabul-buyu`” “Ət-ticarətu fima yəkrəhu lubsihi lir-ricali vəz-zər”; bölümü, 7-ci cild, “Kitabul-libas”, “Kərihəl-quudi əlas-surəti” bölümü; 1-ci cild 7-ci cild, “Kitabul-libas, “La tədxulul-məlaikətu bəytən fihi surətun” bölümü; “Səhihi-Müslim”, 6-cı cild, “Kitabul-libasi vəz-zinəti”, “la tədxulul-məlaikətu bəytən fihi kəlbu vəs-surətu” bölümü;</w:t>
      </w:r>
    </w:p>
  </w:footnote>
  <w:footnote w:id="6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Mütaliə üçün bu oxuyanların tərcümeyi halına müraciət edin. “Əl-əğani”, “Əbul-Fərəc İsfəhaninin yazısı”.</w:t>
      </w:r>
    </w:p>
  </w:footnote>
  <w:footnote w:id="6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“əl-Əğani”, 2-ci cild, səh. 20 və 211.</w:t>
      </w:r>
    </w:p>
  </w:footnote>
  <w:footnote w:id="6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“əl-Əğani”, 8-ci cild, səh. 326;</w:t>
      </w:r>
    </w:p>
  </w:footnote>
  <w:footnote w:id="6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Həmin mənbə, 7-ci cild, səh. 387;</w:t>
      </w:r>
    </w:p>
  </w:footnote>
  <w:footnote w:id="6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“Çüsnədi Əhməd”, 5-ci cild, səh. 347; (Bureydə Əsləminin hədisi).</w:t>
      </w:r>
    </w:p>
  </w:footnote>
  <w:footnote w:id="6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“Murucuz-zəhəb” 3-cü cild, səh. 77; (Zikru ləməi min əxbari Yəzid və sirətuh).</w:t>
      </w:r>
    </w:p>
  </w:footnote>
  <w:footnote w:id="6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“Musnədi Əhməd”, 1-ci cild, səh. 144; (Musnədi Əli ibn Əbi Talib (ə) ); “İnsanul-əşraf”, Bilazəri, 5-ci cild, səh. 33; (Vəlid ibn Öqbənin əmri); “Murucuz-zəhəb”, 2-ci cild, səh. 336-344, “Əl-əğani” 4-cü cild, səh. 360, (Zikru ma fil-xəbəril Vəlid ibn Öqbətə və nəsəbihi).</w:t>
      </w:r>
    </w:p>
  </w:footnote>
  <w:footnote w:id="6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“Musnədi Əhməd İbn Hənbəl”, 4-cü cild, səh. 335, (Hədisu Əd-deyləmi, Hədisu Kiysan).</w:t>
      </w:r>
    </w:p>
  </w:footnote>
  <w:footnote w:id="6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“Əl-əqdul fərid”-in sahibi Cəməl müharibəsində ölənlərin sayını 20500 nəfər və tanınmış tarixçi Yəqubinin yazısına görə 30000-dən daha çox olduğunu bildirmişlər. Belə ki, bütün İslam müharibələrindən Cəməl müharibəsinə kimi ölənlərin hamısının sayı bu saya çatmamışdır. Cəməl müharibəsinin nəticəsindən xəbərdar olmaq üçün müəllifin tərcümə etdiyi “Aişə, Əlinin (ə) dövründə” adlı kitabına müraciət edin.</w:t>
      </w:r>
    </w:p>
  </w:footnote>
  <w:footnote w:id="6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[1] . ( </w:t>
      </w:r>
      <w:r>
        <w:rPr>
          <w:rFonts w:ascii="IRNazanin" w:hAnsi="IRNazanin" w:eastAsia="IRNazanin"/>
          <w:b w:val="false"/>
          <w:b w:val="false"/>
          <w:bCs w:val="false"/>
          <w:i w:val="false"/>
          <w:i w:val="false"/>
          <w:iCs w:val="false"/>
          <w:color w:val="333333"/>
          <w:sz w:val="20"/>
          <w:sz w:val="20"/>
          <w:szCs w:val="20"/>
          <w:rtl w:val="true"/>
        </w:rPr>
        <w:t>وَقَرْنَ فِی بُیُوتِکُنَّ وَلَا تَبَرَّجْنَ تَبَرُّجَ الْجَاهِلِیَّةِ الْأُولَی</w:t>
      </w:r>
      <w:r>
        <w:rPr>
          <w:rFonts w:ascii="IRNazanin" w:hAnsi="IRNazanin" w:eastAsia="IRNazanin"/>
          <w:b w:val="false"/>
          <w:b w:val="false"/>
          <w:bCs w:val="false"/>
          <w:i w:val="false"/>
          <w:i w:val="false"/>
          <w:iCs w:val="false"/>
          <w:color w:val="333333"/>
          <w:sz w:val="20"/>
          <w:sz w:val="20"/>
          <w:szCs w:val="20"/>
        </w:rPr>
        <w:t>﴾ “</w:t>
      </w:r>
      <w:r>
        <w:rPr>
          <w:rFonts w:eastAsia="IRNazanin" w:cs="IRNazanin"/>
          <w:b w:val="false"/>
          <w:bCs w:val="false"/>
          <w:i w:val="false"/>
          <w:iCs w:val="false"/>
          <w:color w:val="333333"/>
          <w:sz w:val="20"/>
          <w:szCs w:val="20"/>
        </w:rPr>
        <w:t>Evlərinizdə qərar tutun. İlkin Cahiliyyət dövründəki kimi açıq-saçıq olmayın. (Bər-bəzəyinizi taxaraq evdən çıxıb özünüzü, gözəlliyinizi yad kişilərə göstərməyin!)” “əl-Əhzab” surəsi, 33-cü ayə.</w:t>
      </w:r>
    </w:p>
  </w:footnote>
  <w:footnote w:id="6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[2] . “Peyğəmbər (s)   hədisi” </w:t>
      </w:r>
      <w:r>
        <w:rPr>
          <w:rFonts w:ascii="IRNazanin" w:hAnsi="IRNazanin" w:eastAsia="IRNazanin"/>
          <w:b w:val="false"/>
          <w:b w:val="false"/>
          <w:bCs w:val="false"/>
          <w:i w:val="false"/>
          <w:i w:val="false"/>
          <w:iCs w:val="false"/>
          <w:color w:val="333333"/>
          <w:sz w:val="20"/>
          <w:sz w:val="20"/>
          <w:szCs w:val="20"/>
          <w:rtl w:val="true"/>
        </w:rPr>
        <w:t>تَنْبَحُهَا کَلابُ الْحَوئَبِ</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Həvəb itləri ona hürərlər”</w:t>
      </w:r>
    </w:p>
  </w:footnote>
  <w:footnote w:id="6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[3] . « </w:t>
      </w:r>
      <w:r>
        <w:rPr>
          <w:rFonts w:ascii="IRNazanin" w:hAnsi="IRNazanin" w:eastAsia="IRNazanin"/>
          <w:b w:val="false"/>
          <w:b w:val="false"/>
          <w:bCs w:val="false"/>
          <w:i w:val="false"/>
          <w:i w:val="false"/>
          <w:iCs w:val="false"/>
          <w:color w:val="333333"/>
          <w:sz w:val="20"/>
          <w:sz w:val="20"/>
          <w:szCs w:val="20"/>
          <w:rtl w:val="true"/>
        </w:rPr>
        <w:t>أُقْتُلُوا نعثلا فَقَدْ کَفَرَ</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“Bu qoca yəhudini öldürün ki, dindən çıxmışdır”; “Təbərinin tarixi”, Qahirə çapı, 1357; 4-cü cild, səh. 477; “İbn Əsəmin tarixi”, səh. 155; “İbn Əsirin tarixi”, 3-cü cild, səh. 87; “İbn Əbil Hədid”, 2-ci cild, 30-cu xütbə, və 13-cü cild, səh. 72; “Nəhayə”, “İbn Əsir”, 4-cü cild, səh. 156;</w:t>
      </w:r>
    </w:p>
  </w:footnote>
  <w:footnote w:id="6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“Əl-imamətu vəs-siyasət”, 1-ci cild, səh. 8; “İbn Əbil Hədid”, 2-ci cild, səh. 499; Yə.</w:t>
      </w:r>
    </w:p>
  </w:footnote>
  <w:footnote w:id="6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“Səhihi-Buxari”, 1-ci cild, “Kitabus-səlat”, “Əssəlatu ələl-firaş” bölümü; həmin mənbə, “Kitabus-səlat”, “ət-Tətəvui xəlfəl-mərəti”. “Kitabus-səlat”, “əl-Mərətu tətruhu ənil-musəlli şəyən”; həmin mənbə, 2-ci cild, “Kitabus-səlat”, “Ma yəcuzu minəl-əməli fis-səlat”; “Səhihi-Müslim”, 2-ci cild, “Kitabus-səlat”, “əl-Etirazu bəynə yədəyil-musəlli”; və “Sunəni-Nəsai”, 1-ci cild, səh. 102;</w:t>
      </w:r>
    </w:p>
  </w:footnote>
  <w:footnote w:id="6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“Təbəqat”, 8-ci cild, səh. 43; və 9-cu cild, “Aişənin şərhi halı”;</w:t>
      </w:r>
    </w:p>
  </w:footnote>
  <w:footnote w:id="6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“Sünəni Termizi”, 5-ci cild, “Əbvabul-mənaqib”, “Mənaqibu Ömər ibnil-Xəttab” bölümü, hədis: 3775, səh. 285;</w:t>
      </w:r>
    </w:p>
  </w:footnote>
  <w:footnote w:id="6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“Sünəni-İbn Macə”, 42-43-cü hədislərin müqəddiməsində; “Sünəni-Əbi Davud”, 2-ci cild, “Kitabus-sünnə”, “Lüzumus-sünnə” bölümü; “Müstədrək” 1-ci cild, “Kitabul-elm”, səh. 96; “Sünəni-Darəmi”, müqəddimə, “İttibaus-sünnə”, bölümü, “Müsnədi-Əhməd ibn Hənbəl”, 4-cü hədis, səh.126;</w:t>
      </w:r>
    </w:p>
  </w:footnote>
  <w:footnote w:id="6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“Sünəni-Termizi”, 5-ci cild, “Əbvabul-mənaqib”, “Mənaqibu Əbi Həfs Ömər” bölümü;</w:t>
      </w:r>
    </w:p>
  </w:footnote>
  <w:footnote w:id="6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“Sunəni_Termizi”, 5-ci cild, “Əbvabul-mənaqib”, “Ömərin fəzilətləri” bölümü, hədis: 3773; “Müsnədi-Əhməd”, 5-ci cild, “Bureydə Əsləminin hədisi”, səh. 353.</w:t>
      </w:r>
    </w:p>
  </w:footnote>
  <w:footnote w:id="6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“Qurandan sayılan və sayılmayan vəhyin fərqi”, Kitabın birinci fəslində zikr olunmuşdur.</w:t>
      </w:r>
    </w:p>
  </w:footnote>
  <w:footnote w:id="6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“Tövbə” surəsi, 84-cü ayə.</w:t>
      </w:r>
    </w:p>
  </w:footnote>
  <w:footnote w:id="6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“əl-Bəqərə” surəsi, 187-ci ayə;</w:t>
      </w:r>
    </w:p>
  </w:footnote>
  <w:footnote w:id="6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“Nur” surəsi, 58-ci ayə.</w:t>
      </w:r>
    </w:p>
  </w:footnote>
  <w:footnote w:id="6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“əl-Münafiqun” surəsi, 6-cı ayə.</w:t>
      </w:r>
    </w:p>
  </w:footnote>
  <w:footnote w:id="6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“Musnədi Hənbəl”, 1-ci cild, səh. 24;</w:t>
      </w:r>
    </w:p>
  </w:footnote>
  <w:footnote w:id="6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“Fəthul-Bari”, 1-ci cild, səh. 423;</w:t>
      </w:r>
    </w:p>
  </w:footnote>
  <w:footnote w:id="6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“əs-Səvaiqul-Muhriqə”, səh. 57-58;</w:t>
      </w:r>
    </w:p>
  </w:footnote>
  <w:footnote w:id="6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“Tarixul-xuləfa”, səh. 114;</w:t>
      </w:r>
    </w:p>
  </w:footnote>
  <w:footnote w:id="6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“Fəthul-bari”, 1-ci cild, səh. 423;</w:t>
      </w:r>
    </w:p>
  </w:footnote>
  <w:footnote w:id="6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“Bəqərə” surəsi, 125-ci ayə.</w:t>
      </w:r>
    </w:p>
  </w:footnote>
  <w:footnote w:id="6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“Bəqərə” surəsi, 125-ci ayə.</w:t>
      </w:r>
    </w:p>
  </w:footnote>
  <w:footnote w:id="6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“ət-Təhrim” surəsi, 5-ci ayə.</w:t>
      </w:r>
    </w:p>
  </w:footnote>
  <w:footnote w:id="6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“Buxari”, 1-ci cild, “Kitabus-səlat”, hədis: 393-394;</w:t>
      </w:r>
    </w:p>
  </w:footnote>
  <w:footnote w:id="6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“Kitabus-səlat”, 1-ci cild, “Ma caə fil-qiblə” bölümü.</w:t>
      </w:r>
    </w:p>
  </w:footnote>
  <w:footnote w:id="6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“Kitabus-səlat”, 6-cı cild, “Bəqərə” surəsinin təfsiri.</w:t>
      </w:r>
    </w:p>
  </w:footnote>
  <w:footnote w:id="6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“əl-Əhzab” surəsi, 33-cü ayə.</w:t>
      </w:r>
    </w:p>
  </w:footnote>
  <w:footnote w:id="6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“Musnədi-Əhməd”, 1-ci cild, səh. 456; “Nəhcul-bəlağənin şərhi”, İbn Əbil Hədid, 12-ci cild, səh. 57; və “ər-Riyazun-nəzrə; 1-ci cild, səh. 263;</w:t>
      </w:r>
    </w:p>
  </w:footnote>
  <w:footnote w:id="6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Məxsus bir yemək adıdır.</w:t>
      </w:r>
    </w:p>
  </w:footnote>
  <w:footnote w:id="6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“Nəhcül-bəlağənin şərhi”, İbn Əbil Hədid, 12-ci cild, səh. 58, və “Riyazun-nəzrə”, 1-ci cild, səh. 263; Muhibbud-din Təbəri bu hədisin nəqlindən sonra bel deyir: “Hiss” kəlməsi (kəsrəli və təşdidli sin hərfi) insana qəfil narahatçılıq üz verərkən deyilir. Məsələn: Od insanın əlinə dəyəndə.”</w:t>
      </w:r>
    </w:p>
  </w:footnote>
  <w:footnote w:id="6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8-ci cild, “Hicab ayəsi” bölümü, hədis: 1; həmin mənbə, 1-ci cild, “Xurucun-nisai iləl-bəraz”, hədis: 5886; və “Səhihi-Müslim”, 7-ci cild, “İbahətul-xuruci lin-nisai liqaəzai hacətul-insan”, hədis: 2170.</w:t>
      </w:r>
    </w:p>
  </w:footnote>
  <w:footnote w:id="6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6-cı cild, “Əhzab” surəsinin təfsiri, hədis: 4156; həmin mənbə, 8-ci cild, “Kitabul-istizan”, “Hicab ayəsi” bölümü, hədis: 3884 və “Səhihi-Müslim”, 4-cü cild, “Kitabun-nikah”, “Zivacu Zeynəbi binti Cəhəş” bölümü, hədis: 1428;</w:t>
      </w:r>
    </w:p>
  </w:footnote>
  <w:footnote w:id="6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“əl-Əhzab” surəsi, 53-cü ayə;</w:t>
      </w:r>
    </w:p>
  </w:footnote>
  <w:footnote w:id="6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Bu hədisi Buxaridən başqa Siyuti “əd-Durrul-Mənsur”da, 5-ci cid, səh. 213-də Əhməd ibn Hənbəldən, Müslimdən, Nasaidən, İbn Cərirdən, İbn Munzirdən, İbn Əbi Hatəmdən, Beyhəqidən nəql etmişdir.</w:t>
      </w:r>
    </w:p>
  </w:footnote>
  <w:footnote w:id="6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“Səhihi-Buxari”, 8-ci cild, “Hicab ayəsi” bölümü.</w:t>
      </w:r>
    </w:p>
  </w:footnote>
  <w:footnote w:id="6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“Təhzibut-təhzib” kitabında İbn Həcərin nəqlinə əsasən, Ənəs ibn Malik 93-cü hicri qəməri tarixində vəfat etmişdir.</w:t>
      </w:r>
    </w:p>
  </w:footnote>
  <w:footnote w:id="6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.“Siyaq”- bir ayənin özündən qabaq gələn ayələrə və özündən sonra gələn ayələrə diqqət yetirməklə ayənin mənasını düşünmək deməkdir</w:t>
      </w:r>
    </w:p>
  </w:footnote>
  <w:footnote w:id="6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“əl-Əhzab” surəsi, 53-cü ayə;</w:t>
      </w:r>
    </w:p>
  </w:footnote>
  <w:footnote w:id="6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“ət-Tövbə” surəsi, 84-cü ayə.</w:t>
      </w:r>
    </w:p>
  </w:footnote>
  <w:footnote w:id="6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“ət-Tövbə” surəsi 80-cı ayə.</w:t>
      </w:r>
    </w:p>
  </w:footnote>
  <w:footnote w:id="6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“Səhihi-Buxari”. 2-ci cild, “Kitabul-cənayiz”, “əl-Kəfənu fil-qəmisil-ləzi yəkiffu əvla yəkiffu” bölümü, hədis: 1210; həmin mənbə, 6-cı cild, “ət-Tövbə” surəsinin təfsiri, hədis: 4393; həmin mənbə, 7-ci cild, “Kitabul-libas”, “lubsul-qəmis” bölümü, hədis: 5460; “Səhihi-Müslim”, 7-ci cild, “Fəzailu Ömər ibn Xəttab”, bölümü, hədis: 2400; və “Səhihi-Müslim”, 8-ci cild, “Kitabu sifatil münafiqin və əhkamuhum”, hədis: 2774;</w:t>
      </w:r>
    </w:p>
  </w:footnote>
  <w:footnote w:id="6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2-ci cild, “Kitabul-cənayiz”, 83-cü bölüm, “Ma yəkrəhu minəs-səlati ələl-münafiqin”, hədis: 1300;</w:t>
      </w:r>
    </w:p>
  </w:footnote>
  <w:footnote w:id="6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“əl-Mizan” təfsiri, 9-cu cild, səh. 385; “”Loğman” surəsinin təfsiri); müraciət edin!</w:t>
      </w:r>
    </w:p>
  </w:footnote>
  <w:footnote w:id="6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[1] . “Fəthul-bari”, 8-ci cild, səh. 252; (“Bəraət” surəsinin təfsiri, </w:t>
      </w:r>
      <w:r>
        <w:rPr>
          <w:rFonts w:ascii="IRNazanin" w:hAnsi="IRNazanin" w:eastAsia="IRNazanin"/>
          <w:b w:val="false"/>
          <w:b w:val="false"/>
          <w:bCs w:val="false"/>
          <w:i w:val="false"/>
          <w:i w:val="false"/>
          <w:iCs w:val="false"/>
          <w:color w:val="333333"/>
          <w:sz w:val="20"/>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أسْتَغْفرُ لَهُمْ أوْلاَ تَسْتَغْفِر لَهُمْ</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ayəsi;</w:t>
      </w:r>
    </w:p>
  </w:footnote>
  <w:footnote w:id="6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“ət-Tövbə” surəsi, 80-cı ayə;</w:t>
      </w:r>
    </w:p>
  </w:footnote>
  <w:footnote w:id="6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“ət-Tövbə” surəsi 80-cı ayə;</w:t>
      </w:r>
    </w:p>
  </w:footnote>
  <w:footnote w:id="6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“ət-Tövbə” surəsi, 80-cı ayə;</w:t>
      </w:r>
    </w:p>
  </w:footnote>
  <w:footnote w:id="6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[3] . “Fəthul-bari”, 8-ci cild, səh. 252; (“Bəraət” surəsinin təfsiri,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أسْتَغْفرُ لَهُمْ أوْلاَ تَسْتَغْفِر لَهُمْ إِنْ تَسْتَغْفِرْ لَهُمْ</w:t>
      </w:r>
      <w:r>
        <w:rPr>
          <w:rFonts w:eastAsia="IRNazanin" w:cs="IRNazanin"/>
          <w:b w:val="false"/>
          <w:bCs w:val="false"/>
          <w:i w:val="false"/>
          <w:iCs w:val="false"/>
          <w:color w:val="333333"/>
          <w:sz w:val="20"/>
          <w:szCs w:val="20"/>
        </w:rPr>
        <w:t>...) ayəsi);</w:t>
      </w:r>
    </w:p>
  </w:footnote>
  <w:footnote w:id="6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“Fəthul-Bari”, 8-ci cild, səh. 355; (“La təsəl əla əhədin minhum matə”).</w:t>
      </w:r>
    </w:p>
  </w:footnote>
  <w:footnote w:id="6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Həmin mənbə.</w:t>
      </w:r>
    </w:p>
  </w:footnote>
  <w:footnote w:id="6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Dünya və axirət səadətini əldən verdilər. Rəsulullahın (s) Əhli-beyti isə yolunu azmışları doğru yola yönəldir, həlak olmaqdan və bədbəxtlikdən xilas edirlər.</w:t>
      </w:r>
    </w:p>
  </w:footnote>
  <w:footnote w:id="6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“Nəhcül-Bəlağənin şərhi” kitabı, İbn Əbil Hədid, 1-ci cild, səh. 138 (2-ci xütbə).</w:t>
      </w:r>
    </w:p>
  </w:footnote>
  <w:footnote w:id="6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“Miləlu vən-Nihəl”, səh. 14; (Dördüncü müqəddimə: “Beşinci fəsil”).</w:t>
      </w:r>
    </w:p>
  </w:footnote>
  <w:footnote w:id="6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“Ali-İmran” surəsi, 144-cü ayə.</w:t>
      </w:r>
    </w:p>
  </w:footnote>
  <w:footnote w:id="6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“əl-Bəqərə” surəsi, 180-cı ayə.</w:t>
      </w:r>
    </w:p>
  </w:footnote>
  <w:footnote w:id="6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“Səhihi-Buxari”, 4-cü cild, “Kitabul-vəsaya”, hədis: 2587; “Səhihi-Müslim”, 5-ci cild, “Kitabul-vəsiyyə”, “Sünəni Əbi Davud”, “Sünəni-Nəsai”, “Sünəni İbn Macə”, Darəmi”, və “Termizi”, “Kitabul vəsiyyə”də və “Müsnədi-Əhməd”, 2-ci cild, səh. 2, 4, 57, 80;</w:t>
      </w:r>
    </w:p>
  </w:footnote>
  <w:footnote w:id="6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“Səhihi-Müslim”, 5-ci cild, “Kitabul-Vəsiyyə”.</w:t>
      </w:r>
    </w:p>
  </w:footnote>
  <w:footnote w:id="6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“əş-Şüəra” surəsi, 214-cü ayə</w:t>
      </w:r>
    </w:p>
  </w:footnote>
  <w:footnote w:id="6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“Kamilu İbn Əsir”, 2-ci cild, səh. 42 (Zikru əmərəl-lahu təala nəbiyyəhu biizhari dəvətih); “Tarixi-Təbəri”, “Hicrətin üçüncü ilinin hadisəsi”.</w:t>
      </w:r>
    </w:p>
  </w:footnote>
  <w:footnote w:id="7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“əl-Əhzab” surəsi, 33-cü ayə;</w:t>
      </w:r>
    </w:p>
  </w:footnote>
  <w:footnote w:id="7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“Səhihi-Müslim”, 7-ci cild, “Kitabu fəzailus-səhabə”, “Fəzailu Əhli-beytin-Nəbiyy (s) ”, hədis: 2424;</w:t>
      </w:r>
    </w:p>
  </w:footnote>
  <w:footnote w:id="7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Müraciət et: həmin kitabın “İslam Peyğəmbəri Quranda və hədislərdə” adlı bölümündə.</w:t>
      </w:r>
    </w:p>
  </w:footnote>
  <w:footnote w:id="7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“Ali-İmran” surəsi, 61-ci ayə</w:t>
      </w:r>
    </w:p>
  </w:footnote>
  <w:footnote w:id="7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“Səhihi-Müslim”, 7-ci cild, “Kitabu fəzailus-səhabə”, “Fəzailu Əli ibn Əbi Talib” bölümü, hədis: 2404-2407;</w:t>
      </w:r>
    </w:p>
  </w:footnote>
  <w:footnote w:id="7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“Səhihi-Müslim”, 7-ci cild, “Kitabu fəzailus-səhabə”, “Fəzailu-Əli” (ə) , hədis: 2408;</w:t>
      </w:r>
    </w:p>
  </w:footnote>
  <w:footnote w:id="7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Hakim “Müstədrək”in 3-cü cildinin 533-cü  səhifəsində “Zikru-Zeyd ibn Ərqəm” və Əhməd ibn Hənbəl “Müsnəd” adlı kitabının 4-cü cildində, “Zeyd ibn Ərqəm”in hədisində 372-ci səhifədə bu hədisi Zeyd ibn Ərqəmdən nəql etmişlər.</w:t>
      </w:r>
    </w:p>
  </w:footnote>
  <w:footnote w:id="7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Yazıçı, Qum şəhərində ərəb dilində çap olunmuş “Əlhadi” adlı jurnalın ikinci nömrəsində bu hədisi əhli-sünnənin iyirmi üç hədis və tarix kitablarından dəqiq ünvanları və müəlliflərinin adı ilə bir yerdə zikr etmişdir.</w:t>
      </w:r>
    </w:p>
  </w:footnote>
  <w:footnote w:id="7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“Sirrul-aləmin”, (Nəcəf çapı), səh. 21, “Fi məqalətir-rabiə fi tərbiyətil-xilafə” bölümü;</w:t>
      </w:r>
    </w:p>
  </w:footnote>
  <w:footnote w:id="7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8-ci cild, “Kitabud-dəəvat”, “Əs-sələvatu ələn-Nəbiy” bölümü, hədis: 5996-5997; 6-cı cild, “Kitabut-təfsir”, “Təfsiru surətil Əhzab”, 10-cu bölüm, hədis: 5419-5420; 4-cü cild, “Kitabul-ənbiya” “Yəzifunən-nəslan” bölümü, hədis: 3090; “Səhihi-Müslim”, 2-ci cild, “Kitabus-səlat ələn-nəbiy”, hədis: 405-407;</w:t>
      </w:r>
    </w:p>
  </w:footnote>
  <w:footnote w:id="7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“Səhihi-Buxari”, 6-cı cild, “Kitabut-təfsir”, “Əhzab” surəsinin təfsiri, 10-cu bölüm, hədis: 5419-5420;</w:t>
      </w:r>
    </w:p>
  </w:footnote>
  <w:footnote w:id="7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“Səhihi-Müslim”, 1-ci cild, “Kitabus-səlat”, “Əs-sələvatu ələn-Nəbiyy (s) ” hədis: 405-407;</w:t>
      </w:r>
    </w:p>
  </w:footnote>
  <w:footnote w:id="7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Mütərcim: Sihah və Məsanid əhli-sünnənin mötəbər kitablarına deyilir. Bu barədə kitabın əvvəl səhifələrində bəhs etmişik.</w:t>
      </w:r>
    </w:p>
  </w:footnote>
  <w:footnote w:id="7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“Əhzab” surəsinin təfsiri.</w:t>
      </w:r>
    </w:p>
  </w:footnote>
  <w:footnote w:id="7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“Loğman” surəsi, 21-ci ayə.</w:t>
      </w:r>
    </w:p>
  </w:footnote>
  <w:footnote w:id="7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“Səhihi-Buxari”, 9-cu cild, “Kitabul-fitən”, “əl-İstixlaf” bölümü; həmin mənbə, “Kitabul əhkam”, 52-ci bölüm, “İstixlaf”, hədisI 6796; “Səhihi-Müslim”, 6-cı cild, “Kitabul-imarə”, 11-ci bölüm, ən-Nasu təbiəl-Qurəyş vəl-xilafətu fi Qurəyşin”, hədis: 1821;</w:t>
      </w:r>
    </w:p>
  </w:footnote>
  <w:footnote w:id="7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“Səhihi-Müslim”, 6-cı cild, “Kitabul-imarə”, 1-ci bölüm, hədis: 1821;</w:t>
      </w:r>
    </w:p>
  </w:footnote>
  <w:footnote w:id="7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“Səhihi-Müslim”, 8-ci cild, “Kitabul-fitən”, “La təqumus-saətə hətta yəmurrur-rəcul” bölümü, hədis: 2913-2914.</w:t>
      </w:r>
    </w:p>
  </w:footnote>
  <w:footnote w:id="7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“Səhihi-Müslim”, 8-ci cild, “Kitabul-fitən”, hədis: 2913 və 2914;</w:t>
      </w:r>
    </w:p>
  </w:footnote>
  <w:footnote w:id="7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[2] . “Fəthul-Bari”, 7-ci cild, səh. 305; (“Ənbiya” kitabı, Allahın buyurduğu: </w:t>
      </w:r>
      <w:r>
        <w:rPr>
          <w:rFonts w:ascii="IRNazanin" w:hAnsi="IRNazanin" w:eastAsia="IRNazanin"/>
          <w:b w:val="false"/>
          <w:b w:val="false"/>
          <w:bCs w:val="false"/>
          <w:i w:val="false"/>
          <w:i w:val="false"/>
          <w:iCs w:val="false"/>
          <w:color w:val="333333"/>
          <w:sz w:val="20"/>
          <w:sz w:val="20"/>
          <w:szCs w:val="20"/>
          <w:rtl w:val="true"/>
        </w:rPr>
        <w:t>وَذْکُر فِی الْکِتَابِ مَرْیَم</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ayəsi bölümündə.</w:t>
      </w:r>
    </w:p>
  </w:footnote>
  <w:footnote w:id="7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“Umdətul-qari”, (“Ənbiya” kitabı, Allahın buyurduğu: (</w:t>
      </w:r>
      <w:r>
        <w:rPr>
          <w:rFonts w:ascii="IRNazanin" w:hAnsi="IRNazanin" w:eastAsia="IRNazanin"/>
          <w:b w:val="false"/>
          <w:b w:val="false"/>
          <w:bCs w:val="false"/>
          <w:i w:val="false"/>
          <w:i w:val="false"/>
          <w:iCs w:val="false"/>
          <w:color w:val="333333"/>
          <w:sz w:val="20"/>
          <w:sz w:val="20"/>
          <w:szCs w:val="20"/>
          <w:rtl w:val="true"/>
        </w:rPr>
        <w:t>وَذْکُر فِی الْکِتَابِ مَرْیَم</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ayəsi bölümündə) 16-cı cild, səh. 40;</w:t>
      </w:r>
    </w:p>
  </w:footnote>
  <w:footnote w:id="7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“əl-İsabə”, 3-cü cild, səh. 54;</w:t>
      </w:r>
    </w:p>
  </w:footnote>
  <w:footnote w:id="7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Şeyx Məhmud Əbu Riyə “Əzvaun ələs-sünnətil-Məhəmmədiyyə” adlı öz kitabında;</w:t>
      </w:r>
    </w:p>
  </w:footnote>
  <w:footnote w:id="7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“əl-Həcc” surəsi, 19-cu ayə;</w:t>
      </w:r>
    </w:p>
  </w:footnote>
  <w:footnote w:id="7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5-ci cild, “Qətlu Əbi Cəhl” bölümü və 6-cı cild, “əl-Həcc” surəsinin təfsiri, hədis: 3747, 3750, 3751.</w:t>
      </w:r>
    </w:p>
  </w:footnote>
  <w:footnote w:id="7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“Səhihi-Müslim”, 1-ci cild, “Kitabul-iman”, “Ənnə hubbul-ənsar və Əli minəl iman” bölümü, hədis: 78.</w:t>
      </w:r>
    </w:p>
  </w:footnote>
  <w:footnote w:id="7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“Səhihi-Buxari”, 1-ci cild, “Kitabus-səlat”, “İtmamut-təkbiri fir-rükui” bölümü; həmin mənbə, “Kitabus-səlat”, “İtmamut-təkbiri fis-sücudi” bölümü, və “Səhihi-Müslim”, 2-ci cild, “Kitabus-səlat”, “İsbatu-təkbiri fi kulli xəfzin və rəfin” bölümü;</w:t>
      </w:r>
    </w:p>
  </w:footnote>
  <w:footnote w:id="7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4-cü cild, Kitabu “Mənaqibu Əli ibn Əbi Talib”; həmin mənbə, 1-ci cild, “Kitabus-səlat”, “Nəvmur-rəculi fil məscid” bölümü, 4-cü cild, “Kitabul-ədəb”, “ət-Təkənni bi Əbi Turab” bölümü, 8-ci cild, Kitabu “İstizan”, “əl-Qailətu fil-məscid” bölümü; və “Səhihi-Müslim”, 7-ci cild, Kitabu “Fəzailus-səhabə”, “Fəzailu Əli ibn Əbi Talib” bölümü.</w:t>
      </w:r>
    </w:p>
  </w:footnote>
  <w:footnote w:id="7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“Səhihi-Buxari”, 6-cı cild, “Kitabut-təfsir”, təfsiru ma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ننسخ من آیة</w:t>
      </w:r>
      <w:r>
        <w:rPr>
          <w:rFonts w:eastAsia="IRNazanin" w:cs="IRNazanin"/>
          <w:b w:val="false"/>
          <w:bCs w:val="false"/>
          <w:i w:val="false"/>
          <w:iCs w:val="false"/>
          <w:color w:val="333333"/>
          <w:sz w:val="20"/>
          <w:szCs w:val="20"/>
        </w:rPr>
        <w:t>) , hədis: 4211;</w:t>
      </w:r>
    </w:p>
  </w:footnote>
  <w:footnote w:id="7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“Sünəni İbn Macə”, 1- ci cild;</w:t>
      </w:r>
    </w:p>
  </w:footnote>
  <w:footnote w:id="7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“İstiab”, 1-ci cild, səh. 8; (Eyn hərfi, Əli bölümü; Bu kitabda “əqza” cümləsi də gəlmişdir.);</w:t>
      </w:r>
    </w:p>
  </w:footnote>
  <w:footnote w:id="7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4-cü cild, “Kitabul-cihad vəs-seyr”, “Ma qilə fi ləvain-Nəbiyy (s)” bölümü, hədis: 2812;</w:t>
      </w:r>
    </w:p>
  </w:footnote>
  <w:footnote w:id="7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“Səhihi-Müslim”, 7-ci cild, “Kitabul fəzail”, “Əli ibn Əbi Talibin (ə) fəzilətləri” bölümü;</w:t>
      </w:r>
    </w:p>
  </w:footnote>
  <w:footnote w:id="7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“Səhihi-Buxari”, 4-cü cild, “Kitabu fəzailus-səhabə”, “Qəzvətu-Təbuk” bölümü, hədis: 4154; həmin mənbə, “Kitabu bədəəl-xəlq”, “Mənaqibu Əli ibn Əbi Talib (ə) bölümü, hədis: 2404;</w:t>
      </w:r>
    </w:p>
  </w:footnote>
  <w:footnote w:id="7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“Taha” surəsi, 29-cu və 30-cu ayələr;</w:t>
      </w:r>
    </w:p>
  </w:footnote>
  <w:footnote w:id="7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“əl-Əraf” surəsi, 142-ci ayə;</w:t>
      </w:r>
    </w:p>
  </w:footnote>
  <w:footnote w:id="7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“Taha” surəsi, 31-ci və 32-ci ayələr;</w:t>
      </w:r>
    </w:p>
  </w:footnote>
  <w:footnote w:id="7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“Taha” surəsi, 36-cı ayə;</w:t>
      </w:r>
    </w:p>
  </w:footnote>
  <w:footnote w:id="7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Müraciət et: “əl-Müraciat”, Əllamə Seyyid Şərafuddin; və “Kifayətut-Talib”, (1390 ), səh. 281;</w:t>
      </w:r>
    </w:p>
  </w:footnote>
  <w:footnote w:id="7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4-cü cild, “Kitabul-mənaqib”, 22-ci bölüm, “Əlamatun-Nubuvvəti fil-İslam”, hədis: 3426; “Səhihi-Buxari”, 8-ci cild, “Kitabul-İstizan”, 43-cü bölüm, “Mən naci bəynə yədəyin-nas”, hədis: 5928; “Səhihi-Müslim”, 7-ci cid, “Kitabu fəzailus-səhabə”, 15-ci bölüm, “Fəzailu Fatimə”, hədis: 2449 və 2450;</w:t>
      </w:r>
    </w:p>
  </w:footnote>
  <w:footnote w:id="7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4-cü cild, “Kitabul-mənaqib”, “Əlamatun-Nubuvvəti fil-İslam”, hədis: 3426; həmin mənbə, 5-ci cild, “Kitabu Fəzailu əshabin-Nəbiyy”, “Mənaqibu qərabətir-Rəsul”, hədis: 3511; həmin mənbə, 4-cü cild, “Kitabul məqazi”, “Mərəzun-Nəbiyy (s) ”, hədis: 4170; “Səhihi-Müslim”, 7-ci cild, “Kitabul-fəzail”, “Fəzailu Fatimə” bölümü, hədis: 2450;</w:t>
      </w:r>
    </w:p>
  </w:footnote>
  <w:footnote w:id="7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“Səhihi-Buxari”, 5-ci cild, “Kitabu fəzailu əshabin-Nəbiyy (s) ”, “Mənaqibu qərabətur-Rəsul” bölümü, hədis: 351 və 16-cı bölüm “zikru əshabin-Nəbiyy (s) ”, hədis: 3532;</w:t>
      </w:r>
    </w:p>
  </w:footnote>
  <w:footnote w:id="7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Həmin mənbə, 7-ci cild, “Kitabun-nikah”, “Zəbbur-rəculi ənibnətihi”, hədis: 4132;</w:t>
      </w:r>
    </w:p>
  </w:footnote>
  <w:footnote w:id="7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“Səhihi-Müslim”, 7-ci cild, “Fəzailu Fatimə bintin-Nəbiyy (s) ” hədis: 2449;</w:t>
      </w:r>
    </w:p>
  </w:footnote>
  <w:footnote w:id="7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4-cü cild, “Kitabul-xums”, “əd-Dəlilu əla innəl-xumsə linəvaibi Rəsulillah” bölümü, hədis: 2945; “Səhihi-Buxari, 5-ci cild, “Kitabu fəzailus-səhabə”, “mənaqibu Əli ibn Əbi Talib” bölümü, hədis: 3502; “Səhihi-Buxari”, 7-ci cild, “Kitabun-Nəfəqat”, “Əməlul-Mərə”, altıncı bölüm, hədis: 5046 – və 7-ci bölüm, hədis: 5047; “Səhihi-Müslim”, 8-ci cild, “Təsbihul əvvəlin-Nəhar və indən-nəvm”, hədis: 7272;</w:t>
      </w:r>
    </w:p>
  </w:footnote>
  <w:footnote w:id="7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1-ci cild, “Kitabul-vuzu”, “İzəl-qa əla zəhril-musəlli qəzrən” bölümü, hədis: 69; və “Səhihi-Müslim”, 5-ci cild, “Ma ləqən-Nəbiyyu (s) min azal-muşrikin” bölümü, həds: 1794;</w:t>
      </w:r>
    </w:p>
  </w:footnote>
  <w:footnote w:id="7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“Kitabul-vuzu”, “Qüslul-mərə” bölümü, “Əbaha ən vəchi”, hədis: 230, və 4-cü cild, “Kitabu fəzlul-cihad”, “Lubsul-beyzə”, hədis: 2753; “Səhihi-Müslim”, “Qəzvətul-Uhud”, hədis: 1790;</w:t>
      </w:r>
    </w:p>
  </w:footnote>
  <w:footnote w:id="7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6-cı cild, “Mərəzun-Nəbiy və vəfatih” bölümü;</w:t>
      </w:r>
    </w:p>
  </w:footnote>
  <w:footnote w:id="7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2-ci cild, “Kitabuz-zəkat”, “Əxzu sədəqətut-təmr” bölümü, hədis: 1414;</w:t>
      </w:r>
    </w:p>
  </w:footnote>
  <w:footnote w:id="7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2-ci cild, “Kitabuz-zəkat”, “Ma yəzkuru fis-sədəqəti lin-Nəbiy” bölümü, hədis: 1420 və həmin mənbə, 4-cü cild, “Kitabu Fəzlil-cihad və ...”, “Mən təkəlləmə bil-farsiyyə” bölümü, hədis: 2907;</w:t>
      </w:r>
    </w:p>
  </w:footnote>
  <w:footnote w:id="7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“Səhihi-Buxari”, 5-ci cild, “Kiabu fəzailu Əshabin-Nəbiy”, “Mənaqibuul-Həsəni vəl Hüseyn”, hədis: 3542;</w:t>
      </w:r>
    </w:p>
  </w:footnote>
  <w:footnote w:id="7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“Səhihi-Buxari”, 4-cü cild, “Kitabul-mənaqib”, “Sefətun-nəbiy”, hədis: 3349-3350;</w:t>
      </w:r>
    </w:p>
  </w:footnote>
  <w:footnote w:id="7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“Səhihi-Buxari”, 5-ci cild, “Kitabu fəzailu Əshabin-Nəbiy”, “Mənaqibul-Həsəni vəl-Hüseyn”, hədis: 3540; “Səhihi-Buxari”, 4-cü cild, “Kitabul-mənaqib”, hədis: 3542, 3350, “Sifətun-Nəbiy” bölümü;</w:t>
      </w:r>
    </w:p>
  </w:footnote>
  <w:footnote w:id="7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5-ci cild, “Kitabul-fəzail”, “Mənaqibul-Həsəni vəl-Hüseyn”, hədis: 3538;</w:t>
      </w:r>
    </w:p>
  </w:footnote>
  <w:footnote w:id="7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“Səhihi-Buxari”, 8-ci cild, Kitabul-ədəb, “Rəhmətul vələdi və təqbiluh”, hədis: 5651;</w:t>
      </w:r>
    </w:p>
  </w:footnote>
  <w:footnote w:id="7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“Müsnədi Əhməd ibni Hənbəl”, 2-ci cild, səh. 269, (Musnədi Əbu Hüreyrə)</w:t>
      </w:r>
    </w:p>
  </w:footnote>
  <w:footnote w:id="7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8-ci cild, “Kitabul-ədəb”, “Rəhmətul-vələdi və təqbiluh”, hədis: 5648 və 3-cü cild, “Kitabu fəzailus-səhabə”, 24-cü bölüm, “Mənaqibul-Həsəni vəl-Hüseyn”, hədis: 3543;</w:t>
      </w:r>
    </w:p>
  </w:footnote>
  <w:footnote w:id="7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“Səhihi-Buxari”, 4-cü cild, “Kitabul-ənbiya”, “Yəzifunə-nəslan”, hədis: 3191;</w:t>
      </w:r>
    </w:p>
  </w:footnote>
  <w:footnote w:id="7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3-cü cild, “Kitabulbuyu”, “Ma zəkərə fil-əsvaq” bölümü, hədis: 2016 və 7-ci cild, “Kitabul-libas”, “əs-Səxabu lis-sibyan” bölümü, hədis: 5545;</w:t>
      </w:r>
    </w:p>
  </w:footnote>
  <w:footnote w:id="7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“Səhihi-Müslim”, 7-ci cild, “Kitabu fəzailus-səhabə”, “əl-Həsənu vəl-Huseyn” bölümü, hədis: 2421;</w:t>
      </w:r>
    </w:p>
  </w:footnote>
  <w:footnote w:id="7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“Nəhcül-bəlağənin şərhi”, İbn əbil Hədid, 8-ci cild, səh. 263; 131-ci xütbə;</w:t>
      </w:r>
    </w:p>
  </w:footnote>
  <w:footnote w:id="7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“Nəhcül-bəlağənin şərhi”, İbn Əbil Hədid, 8-ci cild, səh. 263; 131-ci xütbə;</w:t>
      </w:r>
    </w:p>
  </w:footnote>
  <w:footnote w:id="7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9-cu cild, “Kitabu əl-Etimu bil-kitabi vəs-sünnə”, “əl-İqtidau biəfalin-Nəbiy”, hədis: 6872; və həmin mənbə, 5-ci cild, “Bəni Təmim) bölümü;</w:t>
      </w:r>
    </w:p>
  </w:footnote>
  <w:footnote w:id="7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“əl-Hücurat” surəsi, ayə 2-3;</w:t>
      </w:r>
    </w:p>
  </w:footnote>
  <w:footnote w:id="7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“Fəthul-bari”, 10-cu cild, səh. 212;</w:t>
      </w:r>
    </w:p>
  </w:footnote>
  <w:footnote w:id="7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4-cü cild, səh. 60;</w:t>
      </w:r>
    </w:p>
  </w:footnote>
  <w:footnote w:id="7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4-cü cild, “Kitabu Bədul-xulq”, “Sifətu İblisi və cunudih” bölümü, hədis: 3120; həmin mənbə, 5-ci cild, Kitabu “Fəzailu əshabin-əbiy”, “Mənaqibu Ömər ibn Xəttab”, hədis: 3438; 8-ci cild, “Kitabul-ədəb”, “ət-Təbəssumu vəz-zəhəkə” bölümü, hədis: 5735;</w:t>
      </w:r>
    </w:p>
  </w:footnote>
  <w:footnote w:id="7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“Nəhcül-Bəlağənin şərhi”, İbn Əbil Hədid, 6-cı cild, 83-cü xütbənin altında, səh. 363;</w:t>
      </w:r>
    </w:p>
  </w:footnote>
  <w:footnote w:id="7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Mütərcim: Belə isə bir məsələnin hökmünü ziddiyyətlə bəyan etmək nə üçündür? Qazılar qazısının bütün bu ziddiyyətlərin düzgünlüyünü təsdiq etməsi nəyə əsaslanır?!</w:t>
      </w:r>
    </w:p>
  </w:footnote>
  <w:footnote w:id="7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[1] . Mütərcim: Bu cümlə “Nəhl” surəsinin 89-cu ayəsində Allah-təalanın buyurduğunun məzmunudur. Orada buyurur: </w:t>
      </w:r>
      <w:r>
        <w:rPr>
          <w:rFonts w:ascii="IRNazanin" w:hAnsi="IRNazanin" w:eastAsia="IRNazanin"/>
          <w:b w:val="false"/>
          <w:b w:val="false"/>
          <w:bCs w:val="false"/>
          <w:i w:val="false"/>
          <w:i w:val="false"/>
          <w:iCs w:val="false"/>
          <w:color w:val="333333"/>
          <w:sz w:val="20"/>
          <w:sz w:val="20"/>
          <w:szCs w:val="20"/>
        </w:rPr>
        <w:t xml:space="preserve">﴾ </w:t>
      </w:r>
      <w:r>
        <w:rPr>
          <w:rFonts w:ascii="IRNazanin" w:hAnsi="IRNazanin" w:eastAsia="IRNazanin"/>
          <w:b w:val="false"/>
          <w:b w:val="false"/>
          <w:bCs w:val="false"/>
          <w:i w:val="false"/>
          <w:i w:val="false"/>
          <w:iCs w:val="false"/>
          <w:color w:val="333333"/>
          <w:sz w:val="20"/>
          <w:sz w:val="20"/>
          <w:szCs w:val="20"/>
          <w:rtl w:val="true"/>
        </w:rPr>
        <w:t>وَنَزَّلْنَا عَلَیْکَ الْکِتَابَ تِبْیَانًا لِّکُلِّ شَیْءٍ</w:t>
      </w:r>
    </w:p>
  </w:footnote>
  <w:footnote w:id="7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1-ci cild, “Kitabut-təyəmmüm”, “əl-Mutəyəmmumu həl yənfəxu fihima”, hədis: 331; “Səhihi-Müslim”, 1-ci cild, (Kitabul-heyz) “ət-Təyəmmüm” bölümü, hədis: 367;</w:t>
      </w:r>
    </w:p>
  </w:footnote>
  <w:footnote w:id="7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1-ci cild, “kitabut-təyəmmüm”, “İza xafəl cunubu əla nəfsih” bölümü, hədis: 338-339 və “ət-Təyəmmumu lilvəchi və likəf” bölümü, hədis: 332-360 bu məsələyə aiddir. “Səhihi-Müslim”, 1-ci cild, “Kitabul-heyz”, “ət-Təyəmmum” bölümü, hədis: 368;</w:t>
      </w:r>
    </w:p>
  </w:footnote>
  <w:footnote w:id="7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“Fəthul-bari”, 1-ci cild, səh. 46; (Kitabut-təyəmmüm “Həlit-təyəmmumu həl yənfəu fəbihima bölümü”).</w:t>
      </w:r>
    </w:p>
  </w:footnote>
  <w:footnote w:id="7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“Bidayətul-Muctəhid”, 1-ci cild, səh. 65;</w:t>
      </w:r>
    </w:p>
  </w:footnote>
  <w:footnote w:id="7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“Səhihi-Müslim”, 5-ci cild, “Kitabul hüdud”, “Həddul-xəmr” bölümü, hədis: 1706;</w:t>
      </w:r>
    </w:p>
  </w:footnote>
  <w:footnote w:id="7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“Səhihi-Buxari”, “Kitabul-hudud”, “Ma caə fi zərbi şaribil-xəmr” bölümü, hədis: 6391 və “Kitabul-hüdud”, “əz-Zərbu bilcəridi vən-nəal” bölümü, 6393; “Səhihi-Müslim”, 5-ci cild, “Həddul-xəmr” bölümü, hədis: 1706;</w:t>
      </w:r>
    </w:p>
  </w:footnote>
  <w:footnote w:id="7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“Bidayətul-muctəhid”, 2-ci cild, səh. 444; (Kitabul-qəzf, “fi şurbul-xəmr” bölümündə);</w:t>
      </w:r>
    </w:p>
  </w:footnote>
  <w:footnote w:id="7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9-cu cild, “Kitabud-diyat”, “Cəninul-mər`ə”, hədis: 6509-6510 və “Kitabul-etisam”; likitabu... “Ya yətəkəlləfu min...” hədis: 6887; “Səhihi-Müslim” 5-ci cild, “Kitabud-diyat”, “Diyətul-cənin” bölümü, hədis: 1689;</w:t>
      </w:r>
    </w:p>
  </w:footnote>
  <w:footnote w:id="7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8-ci cild, “Kitabul-istizan”, “ət-Təslimu vəl-İstizanu səlasən” bölümü, hədis: 5891;</w:t>
      </w:r>
    </w:p>
  </w:footnote>
  <w:footnote w:id="7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Bu iki məsələ “Səhihi-Müslim”dən əlavə “Sünəni Əbi Davudda” 2-cic ild, “Əbvabun-nəvum”, 38-ci bölüm, “Kəm mərrətən yəslimur-rəcul”, səh. 637-də də gəlmişdir.</w:t>
      </w:r>
    </w:p>
  </w:footnote>
  <w:footnote w:id="7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 məsələ “Səhihi-Müslim”dən başqa “Sünəni Əbi Davudda” 2- ci cild, səh. 637-də zikr olunmuşdur.</w:t>
      </w:r>
    </w:p>
  </w:footnote>
  <w:footnote w:id="7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“Nur” surəsi ayə 28-29;</w:t>
      </w:r>
    </w:p>
  </w:footnote>
  <w:footnote w:id="7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“Kəlalə”, hər hansı bır şəxsin özündən sonra qoyub getdiyi mirasa deyilir.</w:t>
      </w:r>
    </w:p>
  </w:footnote>
  <w:footnote w:id="7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“Səhihi-Müslim”, 5-ci cild, Kitabul-fəraiz, “Mirasul-Kəlalə”, hədis: 1617;</w:t>
      </w:r>
    </w:p>
  </w:footnote>
  <w:footnote w:id="7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“Nisa” surəsi, 176-cı ayə;</w:t>
      </w:r>
    </w:p>
  </w:footnote>
  <w:footnote w:id="7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“əl-Qədir~, 6-cı cild, səh: 130 (qısaldılmış şəkildə);</w:t>
      </w:r>
    </w:p>
  </w:footnote>
  <w:footnote w:id="7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7-ci cild, “Kitabut-Təlaq”, “ət-Təlaqu filiğlaqi vəl-kərəh” bölümü, və həmin mənbə, 8-ci cild, “Kitabul-muharibin”, “La yurcəmul-məcnunu vəl-məcnunətu” bölümü;</w:t>
      </w:r>
    </w:p>
  </w:footnote>
  <w:footnote w:id="7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“Sünəni Əbi Davud”, 2-ci cild, səh. 402; (Əbvabu kitabul-hudud, 16-cı bölüm, “fil-cunun”, hədis: 4399), “Sünəni-İbn Macə”, 2-ci cild, səh. 227; (Kitabun-Nikah);”İstiab”, 3-cü cild, səh. 39, Əli ibn Əbi Talib bölümü;</w:t>
      </w:r>
    </w:p>
  </w:footnote>
  <w:footnote w:id="7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“Səhihi-Müslim”, 3-cü cild, “Kitabu səlatul-eydəyn”, “Ma yəqrəu bihi fi səlatil eydəyn” bölümü, hədis: 891;</w:t>
      </w:r>
    </w:p>
  </w:footnote>
  <w:footnote w:id="7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“Sünəni-İbn Macə”, 1-ci cild, “ma caə fil-qiraəti fi səlatil-eydəyn” bölümü, hədis: 1282;</w:t>
      </w:r>
    </w:p>
  </w:footnote>
  <w:footnote w:id="7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“əl-Qədir”, 6-cı cild, səh. 320;</w:t>
      </w:r>
    </w:p>
  </w:footnote>
  <w:footnote w:id="7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9-cu cild, “Kitabul-etisami bil-kitabi vəs-sünnə”, “əl-İqtida bisunəni Rəsulillah (səlləllahu ələyhi və alihi), hədis: 6848 və 2-ci cild, “Kitabul-həcc”, “Kəsvətul-Kəbə” bölümü, hədis: 1517;</w:t>
      </w:r>
    </w:p>
  </w:footnote>
  <w:footnote w:id="7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“Nəhcül-bəlağənin şərhi”, 19-cu cild, səh. 158-159, 276-cı xütbə, və 270-ci qısa kəlmələrdə.</w:t>
      </w:r>
    </w:p>
  </w:footnote>
  <w:footnote w:id="7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“Rəbiul-əbrar” axır zamanlarda yazılmış kitablardan ən yaxşısıdır. Onun yazı nüsxələri də çox azdır. Onun 719 səfhədə gözəl xətlə yazılmış nüsxəsindən biri Qum şərhərində Həzrət Ayətullahil-Üzma Nəcəfi ağanın ümumi kitabxanasında vardır. 263 nömrəsi ilə xətlə yazılmış kitabların sırasındadır. (Hal hazırda bu kitab beş cilddə çap edilmişdir və bəhsimiz həmin kitabın 4-cü cildində, “əl-Libasu vəl-məla minəl-qəlaidi vəl... ünvanı adı altında yazılmış 75-ci bölmədə zikr olunmuşdur.)</w:t>
      </w:r>
    </w:p>
  </w:footnote>
  <w:footnote w:id="7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“(Növbənöv) meyvələr və ot (ələf) yetişdirdik.”;“Əbəsə” surəsi, 31-ci ayə;</w:t>
      </w:r>
    </w:p>
  </w:footnote>
  <w:footnote w:id="7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9-cu cild, “Kitabul-İtisam”, “Ma yəkrəhu min kəsrətis-suali və təklifu la la yunih” bölümü, hədis: 6863;</w:t>
      </w:r>
    </w:p>
  </w:footnote>
  <w:footnote w:id="7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Müraciət et: “Fəthul-bari”, 13-cü cild, səh. 229; “Umdətul-qari”, 25-ci cild, səh. 35; “İrşadus-sari”, 10-cu cild, səh. 311; “Nəhayətu İbni Əsir” “Əbb” kəlməsinin lüğəti və “əd-Durrul-mənsur”, “İbn Kəsir”, “Kəşşaf”, “Xazin” və “Bəğəvi”nin təfsir kitabları, “Müstədrəki-Hakim” “əbəsə” surəsinin təfsirində;</w:t>
      </w:r>
    </w:p>
  </w:footnote>
  <w:footnote w:id="7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Mütərcim: Bu barədə kitabın əvvəlində bəhs etmişdik.</w:t>
      </w:r>
    </w:p>
  </w:footnote>
  <w:footnote w:id="7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“əl-um”, 1-ci cild, “Kitabut-Təharət”, “La yucəbul-qüsli və la ducəbih”, səh. 31;</w:t>
      </w:r>
    </w:p>
  </w:footnote>
  <w:footnote w:id="7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Adı sayılan kitablarda “Təharət kitabına” müraciət edin;</w:t>
      </w:r>
    </w:p>
  </w:footnote>
  <w:footnote w:id="8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“Səhihi-Müslim”, “Kitabul-heyz”, hədis: 348 və 349;</w:t>
      </w:r>
    </w:p>
  </w:footnote>
  <w:footnote w:id="8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“Səhihi-Buxari”, 1-ci cild, “Kitabul-qüsl”, “Qüsl, ma yəsibu min fərcil-mərəti” bölümü, hədis: 287 və 289; Həmin mənbə, “Kitabul-vuzu”, “Mən ləm yərəl-vuzu illa minəl-məzicəyn”, hədis: 177 və “Səhihi-Müslim”, 1-ci cild, “Kitabul-heyz, “İnnəməl-mau minəl-ma” bölümü, hədis: 347;</w:t>
      </w:r>
    </w:p>
  </w:footnote>
  <w:footnote w:id="8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Mütərcim: Bunun mənası o deməkdir ki, Peyğəmbər buyurubdur ki, əgər məni gələrsə qüsl vacib olar. Osman belə nəticə alıbdır ki, əgər məni gəlməyibsə deməli qüsl vacib deyildir və qüsl əvəzinə dəstəmaz almalıdır.;</w:t>
      </w:r>
    </w:p>
  </w:footnote>
  <w:footnote w:id="8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“Fəthul-bari”, 1-ci cild, səh. 339; (kitabul-qüsl, Qüslu ma dəsibu min rutubəti xurucil-mərəti bölümü);</w:t>
      </w:r>
    </w:p>
  </w:footnote>
  <w:footnote w:id="8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Bu hədisi Ömər, Aişə və Abdullah ibn Ömər nəql etmişdir.</w:t>
      </w:r>
    </w:p>
  </w:footnote>
  <w:footnote w:id="8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 mətnin tam surəti “Səhihi-Buxari”nin 6-cı cildində, “Kitabu fəzailul-Quran” , “Cəmul-Quran” bölümü, hədis: 4702-i mütaliə edin.</w:t>
      </w:r>
    </w:p>
  </w:footnote>
  <w:footnote w:id="8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Ayətullah Xoi, “Quranın bütün məsələləri və elmləri barədə olan bəyanı”, Ustad Hərisinin tərcüməsi, 1-ci cild, səh. 449;</w:t>
      </w:r>
    </w:p>
  </w:footnote>
  <w:footnote w:id="8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Yəni: Quranın “Səcdə”, “Fussilət”, “ən-Nəcm” və “Ələq” surələri;</w:t>
      </w:r>
    </w:p>
  </w:footnote>
  <w:footnote w:id="8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“Sünəni-Tirmizi”, 1-ci cild, “Təharət” bölümündən 98-ci bölüm, hədis: 131;</w:t>
      </w:r>
    </w:p>
  </w:footnote>
  <w:footnote w:id="8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“Nəhcül-bəlağənin şərhi”, İbn əbil Hədid, 8-ci cild, səh. 263; 131-ci xütbə;</w:t>
      </w:r>
    </w:p>
  </w:footnote>
  <w:footnote w:id="8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Səlim ibn Qeysin kitabı, Axundinin çapı, səh. 162;</w:t>
      </w:r>
    </w:p>
  </w:footnote>
  <w:footnote w:id="8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9-cu cild, “Kitabu İstitabətil-murtəddin” 3-cü bölüm, hədis: 6526 və “Səhihi-Müslim”, 2-ci cild, “Kitabul-iman, bölümul-əmri biqitalin-nas...”</w:t>
      </w:r>
    </w:p>
  </w:footnote>
  <w:footnote w:id="8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Bəni Səlim qəbiləsini od vurub yandırmaq Əbu Bəkrin xilafəti dövründə Xalid ibn Vəlidin vasitəsi ilə yerinə yetirilmişdir. “ər-Riyazun-nəzərə”, 1-ci cild, “Muhibbud-din Təbərinin təlifi”, səh. 100-də nəql olunmuşdur.</w:t>
      </w:r>
    </w:p>
  </w:footnote>
  <w:footnote w:id="8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9-cu cild, Kitabu istitabətil-murtəddin, 3-cü bölüm, hədis: 6526; və “Səhihi-Müslim”, 1-ci cild, Kitabul-iman, “əl-Əmru biqitalin-nas” hətta yəqulu..”, hədis: 2129;</w:t>
      </w:r>
    </w:p>
  </w:footnote>
  <w:footnote w:id="8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“Bidayətul-mücəhid”, 1-ci cild, səh. 250; “Kitabuz-zəkat”, üçüncü məsələ;</w:t>
      </w:r>
    </w:p>
  </w:footnote>
  <w:footnote w:id="8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Bu hadisəni geniş şəkildə mütaliə etmək üçün Həməvinin “Mucəmul-bəldan” kitabına “Həzrəmut” maddəsinə, Bilazəri Malikin “Ənsabul-əşraf” kitabına və “Tarixi Əsəm”ə (Əbu Bəkrin xilafəti barədə) müraciət edin.</w:t>
      </w:r>
    </w:p>
  </w:footnote>
  <w:footnote w:id="8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“Ənfal” surəsi, 75-ci ayə;</w:t>
      </w:r>
    </w:p>
  </w:footnote>
  <w:footnote w:id="8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“əl-Bidayəti vən-Nihayə”, 6-cı cild, səh. 311;</w:t>
      </w:r>
    </w:p>
  </w:footnote>
  <w:footnote w:id="8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“Əbqəriyətus-sədiq vəl-dövlətul-İslamiyyə”, (Beyrut) səh. 124-125;</w:t>
      </w:r>
    </w:p>
  </w:footnote>
  <w:footnote w:id="8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“əs-Sədiqu Əbu Bəkr”, səh. 96; (əl-Fəslul-xamis: “Qitalu mən mənəuz-zkatə”).</w:t>
      </w:r>
    </w:p>
  </w:footnote>
  <w:footnote w:id="8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Əsəm Kufinin tərcüməsi (İran çapı) 1-ci cild, səh. 6, (zikru xilafəti Əbu Bəkr);</w:t>
      </w:r>
    </w:p>
  </w:footnote>
  <w:footnote w:id="8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Bu döyüşlərdən bir hissəsini Əllamə Əsğərinin yazdıöı “Abdullah ibn Səba” adlı kitabın 2-ci cildində oxuya bilərsiniz.</w:t>
      </w:r>
    </w:p>
  </w:footnote>
  <w:footnote w:id="8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“əl-İsabə”, 5-ci cild, 7712 nömrəli, Malik ibn Nuveyrənin tərcümeyi-halı;</w:t>
      </w:r>
    </w:p>
  </w:footnote>
  <w:footnote w:id="8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“Əsəm Kufinin tarixi”, tərcümə, 1-ci cild, səh. 7; (Əbu Bəkrin xilafəti bəhsi);</w:t>
      </w:r>
    </w:p>
  </w:footnote>
  <w:footnote w:id="8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“Yəqubinin tarixi”, 2-ci cild, səh: 132; (Əbu Bəkrin günləri);</w:t>
      </w:r>
    </w:p>
  </w:footnote>
  <w:footnote w:id="8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Həmin mənbə, səh. 139; (Ömər ibn Xəttabın günləri);</w:t>
      </w:r>
    </w:p>
  </w:footnote>
  <w:footnote w:id="8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“Tarixi-Əsəm”, 1-ci cild, səh. 18-19 (Əbu Bəkrin xilafəti dövrü);</w:t>
      </w:r>
    </w:p>
  </w:footnote>
  <w:footnote w:id="8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“Səhihi-Müslim”, 7-ci cild, “Kitabul-fəzail”, “Fəzailu Əli ibn Əbi Talib” bölümü, hədis: 2405;</w:t>
      </w:r>
    </w:p>
  </w:footnote>
  <w:footnote w:id="8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4-cü cild, “Kitabul-cihad”, “Fərzul xums” bölümü, hədis: 3898; və “Səhihi-Müslim”, 5-ci cild, “Kitabul-cihad vəs-seyr”, “Qəvlu ən-Nəbiyu la nurisu” bölümü, hədis: 1759;</w:t>
      </w:r>
    </w:p>
  </w:footnote>
  <w:footnote w:id="8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5-ci cild, “Kitabulməğazi”, 39-cu bölüm, “Qəzvətu Xeybər”, hədis: 3989; “Səhihi-Müslim”, 5-ci cild, “Kitabul-cihad vəs-seyr”, 16-cı bölüm, “Qəvlun-Nəbiyy (s) : “La yurəsu la tərəkna fəhuvə sədəqətun”, hədis: 1759;</w:t>
      </w:r>
    </w:p>
  </w:footnote>
  <w:footnote w:id="8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Müraciət et: “Sünəni-İbn Davud”, 2-ci cild, “Səfaya Rəsulullahi Kitabul xəraci vəl-əmarə” bölümü, hədis: 2968;</w:t>
      </w:r>
    </w:p>
  </w:footnote>
  <w:footnote w:id="8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Hicri tarixi ilə 275-ci ildə vəfat etmişdir.</w:t>
      </w:r>
    </w:p>
  </w:footnote>
  <w:footnote w:id="8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Hicri tarixi ilə  99-101.</w:t>
      </w:r>
    </w:p>
  </w:footnote>
  <w:footnote w:id="8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Həmin mənbə, hədis: 2972;</w:t>
      </w:r>
    </w:p>
  </w:footnote>
  <w:footnote w:id="8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“əş-Şüəra” surəsi, 214-cü ayə;</w:t>
      </w:r>
    </w:p>
  </w:footnote>
  <w:footnote w:id="8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Müraciət edin: həmin kitab, səh. 309</w:t>
      </w:r>
    </w:p>
  </w:footnote>
  <w:footnote w:id="8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[1] . </w:t>
      </w:r>
      <w:r>
        <w:rPr>
          <w:rFonts w:ascii="IRNazanin" w:hAnsi="IRNazanin" w:eastAsia="IRNazanin"/>
          <w:b w:val="false"/>
          <w:b w:val="false"/>
          <w:bCs w:val="false"/>
          <w:i w:val="false"/>
          <w:i w:val="false"/>
          <w:iCs w:val="false"/>
          <w:color w:val="333333"/>
          <w:sz w:val="20"/>
          <w:sz w:val="20"/>
          <w:szCs w:val="20"/>
          <w:rtl w:val="true"/>
        </w:rPr>
        <w:t>لَمَّا أَجْمَعَ أَبُوبَکْر عَلَی مَنعِ فَاطِمَةَ فَدَک بَلَغَهَا ذَلِکَ لاثَتْ خِمَارَهَا وَ أَشْتَمَلَتْ بِجِلبَابِهَا وَ أضقْبَلَتْ فِی لِمَّةِ مِن حَفَدَتِهَا وَ نِسَاءِ قَوْمِهَا تطَأذیولَهَا مَا تَخْرِمُ مشیَتهَ مشیةَ رَسُولِ اللهِ حَتَّی دَخَلَتْ عَلَی أَبِی بَکْرِ وَ هُوَ فِی حَشدِ مِنَ الْمَهَاجِرِینَ وَ الأَنْصَارِ وَ غَیْرِهِمْ، فنیطَتْ دُونَهَا ملاَئَةً فَحَنَّتْ ثُمَّ أَنَّتْ أَنَّهُ أَجهشَ الْقَوْم لَهَا بالْبُکََاءِ فَارتجَّ المجلسَ ثُمَّ أَمْهَلَتْ هَنِیهةً حَتَّی إِذَا سَکَنَ نَشِیجُ الْقَوْم وَ هَدَأتْ فَورَتُهُمْ اِفْتَتَحَتْ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کَانَ بَعْدَکَ أَنبَاءُ هنبثةٌ لَوْ کُنْتَ شَاهِدَهَا لَمْ تُکْثر الخَدِبَ أَبدَتْ لَنَا رِجَالٌ نَجْوَی صُدُرِهِمْ لَمَّا قَضِیتَ وَ حَالَتْ دُونَکَ الکَثب تَجَهّمْتْنَا رجالٌ وَ السْتَخَفَّ بِنَا إِذْ غِبْتَ عَنَّا فَنَحْنُ الْیَوْم مُغْتَصِبٌ</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Xütbənin mətni “İbn Əbil Hədidin yazdığı “Nəhcül-bəlağənin şərhi” kitabının 16-cı cildinin, 45,211-ci məktubunda və “Bəlağatun-Nisa” kitabının 12-ci səhifəsində, Seyyid Mürtəzanın “Fədək” bəhsində gəlmişdir;</w:t>
      </w:r>
    </w:p>
  </w:footnote>
  <w:footnote w:id="8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Müraciət et: həmin kitab, “Fatimə Allah Rəsulunu (s) cigər parəsidir”</w:t>
      </w:r>
    </w:p>
  </w:footnote>
  <w:footnote w:id="8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Müraciət et: həmin kitab, “Səhiheyndə Peyğəmbər ailəsinin  (səlləllahu ələyhim əcməin) fəzilətləri”.</w:t>
      </w:r>
    </w:p>
  </w:footnote>
  <w:footnote w:id="8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“Nəhcül-bəlağənin şərhi”, 16-cı cild, səh. 227;</w:t>
      </w:r>
    </w:p>
  </w:footnote>
  <w:footnote w:id="8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Həmin mənbə, səh. 145;</w:t>
      </w:r>
    </w:p>
  </w:footnote>
  <w:footnote w:id="8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“Xəlifələrin tarixi”, səh. 68; (Fəslu fima ruviyə ənhu minəl hədisil-musnədi vəqəə fi xilafəti Əbu Bəkr).</w:t>
      </w:r>
    </w:p>
  </w:footnote>
  <w:footnote w:id="8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“Səvaiqul-muhriqə”, səh. 19;</w:t>
      </w:r>
    </w:p>
  </w:footnote>
  <w:footnote w:id="8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“Səvaiqul-muhriqə”, səh. 19;</w:t>
      </w:r>
    </w:p>
  </w:footnote>
  <w:footnote w:id="8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5-ci cild, “Kitabul-məğazi”, “Hədisu Bəni Nəzir” bölümü, hədis: 3809 və 3810; “Səhihi-Müslim”, 5-ci cild, “Kitabul-cihad vəs-seyr”, “Qəvlun-Nəbiyyi la nurisu” bölümü, hədis; 1759; və “Nəhcül-bəlağənin şərhi”, İbn Əbil Hədid, 16-cı cild, səh. 220-223;</w:t>
      </w:r>
    </w:p>
  </w:footnote>
  <w:footnote w:id="8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“Nəhcül-bəlaqənin şərhi”, 16-cı cild, səh: 284;</w:t>
      </w:r>
    </w:p>
  </w:footnote>
  <w:footnote w:id="8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4-cü cild, “Kitabul-xums”, “İsmu mən ahədə summə ğdğr” bölümünin əsasında hədis: 3011; həmin mənbə, 6-cı cild, “Kitabut-təfsir”, “Fəth surəsinin təfsiri” və “Səhihi-Müslim”, 5-ci cild, “Kitabul-cihad”, “Sulhul-Hudeybiyyə”, hədis: 4553;</w:t>
      </w:r>
    </w:p>
  </w:footnote>
  <w:footnote w:id="8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“ən-Nəcm” surəsi, 3-cü və 4-cü ayələr;</w:t>
      </w:r>
    </w:p>
  </w:footnote>
  <w:footnote w:id="8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“Səhihi-Müslim”, 5-ci cild, “Kitabul-vəsiyyə”, “Tərkul-vəsiyyəti limən ləysə ləhu şəyun yusa fih” bölümü, hədis: 163;</w:t>
      </w:r>
    </w:p>
  </w:footnote>
  <w:footnote w:id="8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Bu üç yer ibarətdir: 1-ci cild, “Kitabul-elm”, 40-cı bölüm, “Kitabətul-elm” hədis: 114; 7-ci cild, “Kitabulmərza”, 17-ci bölüm, “Qəvlul-mərizi qumu ənni” hədis: 5669 və 9-cu cild, “Kitabul-etisami bil-kitabi vəs-sünnə”, 16-cı bölüm, “Kərahiyyətul-xilaf”, hədis: 6932;</w:t>
      </w:r>
    </w:p>
  </w:footnote>
  <w:footnote w:id="8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6-cı cild, “Kitabul-məğazi”, “Mərəzun-nəbiy və vəfatihi” bölümü, hədis: 4169;</w:t>
      </w:r>
    </w:p>
  </w:footnote>
  <w:footnote w:id="8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4-cü cild, “Kitabul-cihad”, “Həl yəstəşfiu ila əhliz-zimmə” hədis: 2888. “Kitabul-xums, Əbvabul-cəzyə vəl-məvadiə, İxracul-yəhudi min cəzirətul-ərəb”, hədis 2997; 6-cı cild, “Kitabul-məğazi”, “Mərəzun-nəbiy və vəfatih” bölümü, hədis: 4168;</w:t>
      </w:r>
    </w:p>
  </w:footnote>
  <w:footnote w:id="8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“Nəhcül-bəlağənin şərhi”, 12-ci cild, səh. 21 (223-cü xütbə) və bu məsələnin oxşarı 87-ci səhifədə də gəlmişdir.</w:t>
      </w:r>
    </w:p>
  </w:footnote>
  <w:footnote w:id="8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“ən-Nəcm” surəsi, 2-ci ayə;</w:t>
      </w:r>
    </w:p>
  </w:footnote>
  <w:footnote w:id="8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“Səhiheyndə” zikr olunan yerlərlə tətbiq olunsun.</w:t>
      </w:r>
    </w:p>
  </w:footnote>
  <w:footnote w:id="8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w:t>
      </w:r>
      <w:r>
        <w:rPr>
          <w:rFonts w:ascii="IRNazanin" w:hAnsi="IRNazanin" w:eastAsia="IRNazanin"/>
          <w:b w:val="false"/>
          <w:b w:val="false"/>
          <w:bCs w:val="false"/>
          <w:i w:val="false"/>
          <w:i w:val="false"/>
          <w:iCs w:val="false"/>
          <w:color w:val="333333"/>
          <w:sz w:val="20"/>
          <w:sz w:val="20"/>
          <w:szCs w:val="20"/>
          <w:rtl w:val="true"/>
        </w:rPr>
        <w:t>إِنِّی تارِکٌ فِیکُمُ الثَّقلَیْنِ مَا إِنْ تَمَسَّکْتُم بِهِمَا لَنْ تَضِلُّوا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 وَ عِتْرَتِی – اِئتُنِی بِکِتَابِ أکَتُبْ لَکُمْ کِتَاباً لَنْ تَضِلُّوا بَعْدَهُ أَبَداً</w:t>
      </w:r>
      <w:r>
        <w:rPr>
          <w:rFonts w:eastAsia="IRNazanin" w:cs="IRNazanin"/>
          <w:b w:val="false"/>
          <w:bCs w:val="false"/>
          <w:i w:val="false"/>
          <w:iCs w:val="false"/>
          <w:color w:val="333333"/>
          <w:sz w:val="20"/>
          <w:szCs w:val="20"/>
        </w:rPr>
        <w:t>" . “Mən sizin aranızda iki dəyərli bir şeyi əmanət qoyuram. Əgər onlardan yapışsanız heç vaxt zəlalətə düşməzsiniz: Allahın kitabı və Əhli-beytim – Mənə kağız və qələm gətirin. Sizə bir şey yazım ki məndən sonra heç vaxt zəlalətə və azğınlığa düşməyəsiniz.”</w:t>
      </w:r>
    </w:p>
  </w:footnote>
  <w:footnote w:id="8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4-cü cild, “İxracul-yəhud min cəzirətil-ərəb”, hədis: 2997; (Kitabul-xums, əbvabul-cizyə vəl-məvadiə).</w:t>
      </w:r>
    </w:p>
  </w:footnote>
  <w:footnote w:id="8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“əl-Müraciat”, 86-cı müraciət;</w:t>
      </w:r>
    </w:p>
  </w:footnote>
  <w:footnote w:id="8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Müraciət edin: “Bidayətul-müctəhid”, “Kitabul-həcc”;</w:t>
      </w:r>
    </w:p>
  </w:footnote>
  <w:footnote w:id="8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“əl-Bəqərə” surəsi, 196-cı ayə;</w:t>
      </w:r>
    </w:p>
  </w:footnote>
  <w:footnote w:id="8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2-ci cild, “Kitabul-həcc”, “ət-Təməttö vəl-qiran vəl-əfvad” bölümü, hədis: 1489; “Səhihi-Buxari”, 3-cü cild, “Kitabu fəzailus-səhabə”, 26-cı bölüm, “Əyyamul-cahiliyyə”, hədis: 3620; “Səhihi-Müslim”, 4-cü cild, “Kitabul-həcc” “Cəvazul-ömrəti fi şəhril-həcc” bölümü, hədis: 1340; “Sünəni-Nəsai”, “Kitabu mənasikul-həcc”, “Əşarul-huda” bölümü, hədis: 2736, əl-Həccu ibahətul-həcc.</w:t>
      </w:r>
    </w:p>
  </w:footnote>
  <w:footnote w:id="8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“Sünəni-İbn Macə”, 2-ci cild, “Kitabul-mənasik”, hədis: 2980; “Səhihi-Müslim”, 4-cü cild, “Kitabul-həcc”, “Bəyanu vucuhul-ehrami və ənnəhu...” bölümü, hədis: 1216; “Səhihi-Buxari”, 2-ci cild, “Kitabul-həcc”, “Təqzil-haizul-manasiki kulluha” bölümü, hədis: 1568 və 3-cü cild, “Ömrətut-tənim” bölümü, və “Səhihi-Buxari”, 3-cü cild, “əl-İştiraku fil-hədyi vəl-bədən” bölümü;</w:t>
      </w:r>
    </w:p>
  </w:footnote>
  <w:footnote w:id="8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Mütərcim: “Tərviyə günü”, zilhəccə ayının səkkizinci gününə deyilir. Bu kəlmənin mənasını iki cür açıqlamaq olar: 1) Şeyx Səduq “İləluş-şəraye” kitabında nəql olunan hədisə əsasən belə deyir: Zilhəccə ayının səkkizinci gününü ona görə “Tərviyə” günü adlandırmışlar ki, o gün hacılar Məkkədən Ərəfəyə getmək üçün su tədarükü görürlər. O zamanda Ərəfədə su tapılmadığı üçün hacılar məcbur olurdular ki, özləri ilə su aparsınlar; 2) Əllamə Hilli “Müntəha” adlı öz kitabında bildirmişdir ki, “Tərviyə”, “Reyy” maddəsindən olub “təfəkkür etmək, düşünmək” mənasınadır. Çünki Həzrət İbrahim (ə) Zilhəccə ayının səkkizinci gecəsi yuxuda oğlu İsmaili (ə) qurban kəsdiyini gördü. Eləki sübh açıldı, öz-özünə bu yuxunun Rəhmani və ya Şeytanı olması barədə düşünməyə başladı. Zil-həccə ayının doqquzuncu gecəsi bir də bu yuxunu görəndən sonra, doqquzuncu günü bu yuxunun Rəhmanı olduğuna yəqin etdi. Elə buna görə də Zilhəccə ayının doqquzuncu günü “Ərəfə” yəni arif olmaq və bilmək günü adlanır.</w:t>
      </w:r>
    </w:p>
  </w:footnote>
  <w:footnote w:id="8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“Səhihi-Müslim”, 4-cü cild, “Kitabul-həcc”, 17-ci bölüm, “Bəyanu vucuhil-ehrami və ənnəhu dəcuzu ifradul-həcci vət-təməttöi...” hədis: 1216;</w:t>
      </w:r>
    </w:p>
  </w:footnote>
  <w:footnote w:id="8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“Səhihi-Müslim”, 4-cü cild, “Kitabul-həcc”, “Bəyanu vucubil-ehrami və ənnəhu...” bölümü, hədis: 1211;</w:t>
      </w:r>
    </w:p>
  </w:footnote>
  <w:footnote w:id="8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“Səhihi-Mülsüm”, 4-cü cild, “Kitabul-həcc”, 23-cü bab, “Cəvazut-təməttö”, hədis: 1223-1226; “Səhihi-Buxari”, 2-ci cild, “Kitabul-həcc”, “ət-Təməttö bölümü”, hədis: 1496; “Səhihi-Buxari”, 5-ci cild, “Kitabul-məğazi”, “Bəəsə Əbi Musa iləl-yəmən”, hədis: 4089;</w:t>
      </w:r>
    </w:p>
  </w:footnote>
  <w:footnote w:id="8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“Səhihi-Müslim”, 4-cü cild, “Kitabun-Nikah”, “Nikahul-mutə” bölümü, hədis: 1405;</w:t>
      </w:r>
    </w:p>
  </w:footnote>
  <w:footnote w:id="8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“Səhihi-Müslim”, 4-cü cild, “Kitabul-həcc”, “Cəvazut-təməttö” bölümü, hədis: 1226;</w:t>
      </w:r>
    </w:p>
  </w:footnote>
  <w:footnote w:id="8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“Əhkamul-Qurani cəsas”, 1-ci cild, səh. 342 və 345 (Bəqərə surəsinin təfsiri) və 2-ci cild, “Nisa surəsinin təfsiri”, “Qirtubinin təfsiri” 2-ci cild, səh. 370; “Kənzul-ummal”, “ən-Nikah”, hədis: 4571, Hindistan çapı, 8-ci cild, səh. 293, və “Şərhu təcridi Quşçi”, “İmamət fəsli”;</w:t>
      </w:r>
    </w:p>
  </w:footnote>
  <w:footnote w:id="8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“Səhihi-Müslim”, 4-cü cild, “Kitabul-həcc”, “Babu fi nəsxit-təhəllul”, hədis: 1222; “Sünəni-Nəsai”, 5-ci cild, “Kitabu mənasikul-həcc”, “Təməttö bölümü”; “Sünəni-ibn Macə”, 2-ci cild, “Kitabul-mənasik”, hədis: 2979; “Müsnədi-Əhməd”, 1-ci cild, “Müsnədi Ömər ibn Xəttab”, səh: 49 və 50;</w:t>
      </w:r>
    </w:p>
  </w:footnote>
  <w:footnote w:id="8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“Zərqaninin Səhihi-Müslimə yazdığı şərhi”, (Beyrut çapı), 1334, 4-cü cild, səh: 46;</w:t>
      </w:r>
    </w:p>
  </w:footnote>
  <w:footnote w:id="8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“əl-Əhzab” surəsi, 36-cı ayə;</w:t>
      </w:r>
    </w:p>
  </w:footnote>
  <w:footnote w:id="8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2-ci cild, “Kitabul-həcc”, 34-cü bölüm, “ət-Təməttöu vəl-qiran”, hədis: 1488;</w:t>
      </w:r>
    </w:p>
  </w:footnote>
  <w:footnote w:id="8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“Səhihi-Buxari”, 1-ci cild, 34-cü bölüm, “ət-Təməttöu vəl-qiran”, hədis: 1494; “Səhihi-Müslim”, 4-cü cild, “Kitabul-həcc”, “Cəvazut-təməttö” bölümü, hədis: 1223;</w:t>
      </w:r>
    </w:p>
  </w:footnote>
  <w:footnote w:id="8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“Sünəni-Nəsai” kitabına İmam Sindinin yazdığı şərhi, 5-ci cild, “Kitabu mənasikul-həcc”, 152-ci bölüm “ət-Təməttö”;</w:t>
      </w:r>
    </w:p>
  </w:footnote>
  <w:footnote w:id="8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“Cameu bəyanil-elmi və fəzlihi”, 2-ci cild, “Mərifətu usulil-elmi həqiqətı” bölümü, səh: 30;</w:t>
      </w:r>
    </w:p>
  </w:footnote>
  <w:footnote w:id="8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Hədis kitablarına, xüsusilə də“Səhihi-Müslim”, “Həcci təməttöi “ və “Nikah mütəsi”nə müraciət edin.</w:t>
      </w:r>
    </w:p>
  </w:footnote>
  <w:footnote w:id="8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“Sünəni-Nəsai”, 4-cü cild, “Kitabul-mənasikil-həcc”, “ət-Təməttö” bölümü; səh: 152;</w:t>
      </w:r>
    </w:p>
  </w:footnote>
  <w:footnote w:id="8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Müsnədi-Əhməd ibn Hənbəl”, 1-ci cild, “Müsnədi-Səid ibn Zeyd ibn Əmr”, səh: 181; “Səhihi-Müslim”, 4-cü cild, “Kitabu mənasikul-həcc”, “Cəvazut-təməttö”, hədis: 1225;</w:t>
      </w:r>
    </w:p>
  </w:footnote>
  <w:footnote w:id="8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Mütərcim: İki müddətin (yəni, əri ölmüş qadının saxladığı dörd ay on gün vəfat iddəsinin müddəti və uşağın doğulmasına qalan müddət) hər hansı birinə çox qalıbsa o müddəti iddə saxlamalıdır. Məsələn: Tutaq ki, kişi qadınla bir illik müvəqqəti kəbin kəsdirib. Hamiləliyin iki aylığında qadının əri dünyadan getsə o, məsələn yeddi ay iddə saxlamalıdır. Çünki onun yeddi ay müddəti vəfat iddəsindən (dörd ay on gün) çoxdur. Əgər uşağın doğulmasına məsələn iki ay qalıbsa, əri vafat etdikdən sonra qadın dörd ay on gün vəfat iddəsi saxlamalıdır. Çünki vəfat iddəsinin müddəti uşağın doğulmasına qalan müddətdən çoxdur.</w:t>
      </w:r>
    </w:p>
  </w:footnote>
  <w:footnote w:id="8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Mütənin hökmləri, şiə fiqhinə müraciət edin;</w:t>
      </w:r>
    </w:p>
  </w:footnote>
  <w:footnote w:id="8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“Fəxri-Razinin təfsiri”, “ən-Nisa” surəsinin 24-cü ayəsində;</w:t>
      </w:r>
    </w:p>
  </w:footnote>
  <w:footnote w:id="8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“ən-Nisa” surəsi, 24-cü ayə;</w:t>
      </w:r>
    </w:p>
  </w:footnote>
  <w:footnote w:id="8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“Təbərinin təfsiri”, 5-ci cild, Ayənin barəsində, “Kəşşaf”, 1-ci cild, səh. 519; və “Təfsiru Kəbir”, 3-cü cild, səh. 201 (Nisa surəsinin təfsiri);</w:t>
      </w:r>
    </w:p>
  </w:footnote>
  <w:footnote w:id="8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“ən-Nisa” surəsi, 3-cü və 4-cü ayələr;</w:t>
      </w:r>
    </w:p>
  </w:footnote>
  <w:footnote w:id="8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“ən-Nisa” surəsi, 3-cü ayə;</w:t>
      </w:r>
    </w:p>
  </w:footnote>
  <w:footnote w:id="8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“ən-Nisa” surəsi, 25-ci ayə”</w:t>
      </w:r>
    </w:p>
  </w:footnote>
  <w:footnote w:id="8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.“ən-Nisa” surəsi, 24-cü ayə;</w:t>
      </w:r>
    </w:p>
  </w:footnote>
  <w:footnote w:id="8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“Səhihi-Müslim”, 4-cü cild, Kitabun-Nikah, “Nikahul-mütə” bölümü, hədis: 1405;</w:t>
      </w:r>
    </w:p>
  </w:footnote>
  <w:footnote w:id="8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7-ci cild, “Kitabun-Nikah”, “Nəha Rəsulullah ən-nikahil-mutə əxirən” bölümü, hədis: 4827;</w:t>
      </w:r>
    </w:p>
  </w:footnote>
  <w:footnote w:id="8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“Səhihi-Müslim”, 4-cü cild, “Kitabun-Nikah”, “Nikahul-mütə” bölümü, hədis: 1405;</w:t>
      </w:r>
    </w:p>
  </w:footnote>
  <w:footnote w:id="8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“Fəthul-bari”, 9-cu cild, səh: 149;</w:t>
      </w:r>
    </w:p>
  </w:footnote>
  <w:footnote w:id="8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6-cı cild, “Kitabut-təfsir, “Maidə surəsinin təfsiri”, hədis: 4339; və 7-ci cild, “Kitabun-nikah”, “Ma yəkrəhu minət-təbəttul” bölümü, hədis: 4787; “Səhihi-Müslim”, 4-cü cild, “Kitabun-Nikah”, “Nikahul-mutə” bölümü, hədis: 1404;</w:t>
      </w:r>
    </w:p>
  </w:footnote>
  <w:footnote w:id="8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“Səhihi-Müslim”. 4-cü cild, “Kitabun-nikah”, “Nikahul-mütə” bölümü, hədis: 1405;</w:t>
      </w:r>
    </w:p>
  </w:footnote>
  <w:footnote w:id="8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Mətnin ikinci və üçüncü hədislərinə diqqət olunsun.</w:t>
      </w:r>
    </w:p>
  </w:footnote>
  <w:footnote w:id="8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“Müsnədi-Əhməd”, 1-ci cild, səh. 52; (Musnədi Ömər ibnil-Xəttab);</w:t>
      </w:r>
    </w:p>
  </w:footnote>
  <w:footnote w:id="8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“Tarixul-xülafə”, səh. 128 (Ömər ibn Xəttabın üstünlükləri fəsli);</w:t>
      </w:r>
    </w:p>
  </w:footnote>
  <w:footnote w:id="8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Hicri tarixi ilə 595-ci ildə dünyasını dəyişib;</w:t>
      </w:r>
    </w:p>
  </w:footnote>
  <w:footnote w:id="8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“ən-Nisa” surəsi, 24-cü ayə;</w:t>
      </w:r>
    </w:p>
  </w:footnote>
  <w:footnote w:id="8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“Bidayətul-müctəhid”, 2-ci cild, səh. 58 (Kitabun-Nikah, əl-Əvvəlu minha nikahua-şuğar)</w:t>
      </w:r>
    </w:p>
  </w:footnote>
  <w:footnote w:id="9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“Təhzibut-təhzib”, 6-cı cild, səh. 403 və 406;</w:t>
      </w:r>
    </w:p>
  </w:footnote>
  <w:footnote w:id="9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İnanılmış və etibarlı;</w:t>
      </w:r>
    </w:p>
  </w:footnote>
  <w:footnote w:id="9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“Mizanul-etidal”, Məhəmməd əl-Bəcavinin təhqiqi, 2-ci cild, səh. 659;</w:t>
      </w:r>
    </w:p>
  </w:footnote>
  <w:footnote w:id="9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Quşçinin “Təcrid kitabının şərhi”, “imamət bəhsi”, İbn Əbil Hədid də 1- ci cild, səh. 182-də xəlifənin bu sözlərini söyləmişdir. Ancaq axırıncı hissəsini zikr etməmişdir.</w:t>
      </w:r>
    </w:p>
  </w:footnote>
  <w:footnote w:id="9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 hadisənin geniş şərhi İbn Xəlkanın tarixi kitabında (İran çapı) 2-ci cild, səh. 359; və Yəhya ibn Əksəmin tərcümə etdiyi Vəfiyatul-əyan kitabında gəlmişdir.</w:t>
      </w:r>
    </w:p>
  </w:footnote>
  <w:footnote w:id="9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Məsələn: Fazil Quşçi nəsx msləsini qəbul olunmaz saydığı üçün ondan üz döndərib ictihadı dəlil gətirmişlər.</w:t>
      </w:r>
    </w:p>
  </w:footnote>
  <w:footnote w:id="9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Müraciət edin: “əl-Qədir”, 6-ci cild; “əl-Mizan”, 4-cü cild; “əl-Mütə”, Tofiq əl-Fəkikinin təlifi; Aytullah əl-uzma Xoyinin təlif etdiyi “əl-Bəyan” kitabı və onun fars dilində olan tərcümsi; Müəllif və onun həmkarı Ustad Hərisi ilə yazılmışdır.</w:t>
      </w:r>
    </w:p>
  </w:footnote>
  <w:footnote w:id="9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“əl-Möminun” surəsi, 5-ci və 6-cı ayələr;</w:t>
      </w:r>
    </w:p>
  </w:footnote>
  <w:footnote w:id="9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“Təlaq” və “əl-Bəqərə” surələrində;</w:t>
      </w:r>
    </w:p>
  </w:footnote>
  <w:footnote w:id="9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“ən-Nisa” surəsi, 12-ci ayə;</w:t>
      </w:r>
    </w:p>
  </w:footnote>
  <w:footnote w:id="9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Həmin surə, 23-cü ayə;</w:t>
      </w:r>
    </w:p>
  </w:footnote>
  <w:footnote w:id="9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Həmin surə, 3-cü ayə;</w:t>
      </w:r>
    </w:p>
  </w:footnote>
  <w:footnote w:id="9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Məsələn: “Möminun” surəsinin 5-ci və 6-cı ayləri;</w:t>
      </w:r>
    </w:p>
  </w:footnote>
  <w:footnote w:id="9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 ixtilaf və nəzər ayrılıqları nasix ünvanında nəql olunan hədislərin mətnlərindən ələ gətirmək olar. Bu nzərləri İbn Həcər Əsqəlani də “Fəthul-bari” kitabının 9-cü cildinin, 145-148 –ci səhifələrində (“Kitabun-Nikah”, “Nəhyin-Nəbiy ən nikahil-mütəti əxirən” bölümündə) gətirmişdir.</w:t>
      </w:r>
    </w:p>
  </w:footnote>
  <w:footnote w:id="9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“Xəbəri-vahid”, bir nəfər vasitəsi ilə nəql olunan rəvayətə deyilir.</w:t>
      </w:r>
    </w:p>
  </w:footnote>
  <w:footnote w:id="9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“əl-Mənar”, 5-ci cild, səh. 13-17;</w:t>
      </w:r>
    </w:p>
  </w:footnote>
  <w:footnote w:id="9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“Alu şiə”, səh. 121-132;</w:t>
      </w:r>
    </w:p>
  </w:footnote>
  <w:footnote w:id="9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“əl-Fusulul-muhimmə”, 6-cı cild, səh. 50 (fi təhriri məhəllun-nizai fi mutətin-nisa)</w:t>
      </w:r>
    </w:p>
  </w:footnote>
  <w:footnote w:id="9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“Yunus” surəsi, 65-ci ayə;</w:t>
      </w:r>
    </w:p>
  </w:footnote>
  <w:footnote w:id="9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“əl-Fətava”, 3-cü çap, səh. 273 (ünvan: “Zövvacul-mütə”, “əsasuz-zövaci fil-Quran”);</w:t>
      </w:r>
    </w:p>
  </w:footnote>
  <w:footnote w:id="9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“əl-Casiyə” surəsi, 23-cü ayə;</w:t>
      </w:r>
    </w:p>
  </w:footnote>
  <w:footnote w:id="9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3-cü cild, “Kitabus-səvm”, 1-ci bölüm, “Fəzlu mən qamə Rəmazan”, hədis: 1906;</w:t>
      </w:r>
    </w:p>
  </w:footnote>
  <w:footnote w:id="9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3-cü cild, “Kitabus-səvm”, 1-ci bölüm, “Fəslu mən qamə Rəməzan”, hədis: 1907; “Səhihi-Müslim”, 2-ci cild, “Kitabus-səlatil-musafirin”, “ət-Tərğibu fi qiyami Rəməəzan”, hədis: 759;</w:t>
      </w:r>
    </w:p>
  </w:footnote>
  <w:footnote w:id="9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“Təbəqat”, “Zikru istixlafi Ömər ibni Xəttab”, London çapı, 3-cü cild, səh. 202, Bu məsələ başqa dəyişikliklə “İrşadus-sari” kitabının 3-cü cildində səh. 415-də (Kitabus-səvm, “Fəzlu mən qaməs-səlatan” bölümündə) də zikr olunmuşdur;</w:t>
      </w:r>
    </w:p>
  </w:footnote>
  <w:footnote w:id="9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“Yəqubinin tarixi”, 2-ci cild, (Beyrut çapı), səh. 140; (Əyyamu Ömər ibnl-Xəttab);</w:t>
      </w:r>
    </w:p>
  </w:footnote>
  <w:footnote w:id="9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“Xəlifələrin tarixi”, səh. 123; (Fəslu fi xilafəti Ömər ibnil-Xəttab);</w:t>
      </w:r>
    </w:p>
  </w:footnote>
  <w:footnote w:id="9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“Səlim ibn Qeysin kitabı”, səh. 163;</w:t>
      </w:r>
    </w:p>
  </w:footnote>
  <w:footnote w:id="9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“Nəhcül-bəlağənin şərhi”, İbn Əbil Hədid, 12-ci cild, səh. 283 (223-cü xütbə);</w:t>
      </w:r>
    </w:p>
  </w:footnote>
  <w:footnote w:id="9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“Umdətul-qari”, 11-ci cild, səh. 126, (“Kitabus-səvm”, “Fəzlu mən qaməs-səlatəyn”);</w:t>
      </w:r>
    </w:p>
  </w:footnote>
  <w:footnote w:id="9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“əl-Bəqərə” surəsi, 229-cu və 230-cu ayələr;</w:t>
      </w:r>
    </w:p>
  </w:footnote>
  <w:footnote w:id="9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“əl-Mülk” surəsi, 4-cü ayə;</w:t>
      </w:r>
    </w:p>
  </w:footnote>
  <w:footnote w:id="9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“Kəşşaf” təfsir kitabı, 1-ci cild, səh. 366; (Bəqərə surəsinin təfsirində);</w:t>
      </w:r>
    </w:p>
  </w:footnote>
  <w:footnote w:id="9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“əl-Bəqərə” surəsi, 229-cu və 230-cu ayələr;</w:t>
      </w:r>
    </w:p>
  </w:footnote>
  <w:footnote w:id="9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“Səhihi-Müslim”, 4-cü cild, “Kitabut-Təlaq”, “Təlaqus-səlas”, hədis: 1472;</w:t>
      </w:r>
    </w:p>
  </w:footnote>
  <w:footnote w:id="9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“Səhihi-Müslim”, 4-cü cild, “Kitabut-Təlaq”, “Təlaqus-səlas” bölümü, hədis: 1472;</w:t>
      </w:r>
    </w:p>
  </w:footnote>
  <w:footnote w:id="9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“Bidayətul-müctəhid”, “Kitabut-Təlaq”, 1-ci məsələ;</w:t>
      </w:r>
    </w:p>
  </w:footnote>
  <w:footnote w:id="9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“əl-Fiqhu ələl-məzahibil-ərbəə”, 4-cü cild, səh. 341, (Təlaqın sayı bəhsində);</w:t>
      </w:r>
    </w:p>
  </w:footnote>
  <w:footnote w:id="9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“əl-Fiqhu ələl-məzahibil-ərbəə”, 4-cü cild, səh. 341; (Təlaqın sayı bəhsində);</w:t>
      </w:r>
    </w:p>
  </w:footnote>
  <w:footnote w:id="9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Hicrətin 1323-cü ilində dünyasını dəyişib;</w:t>
      </w:r>
    </w:p>
  </w:footnote>
  <w:footnote w:id="9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“əl-Mənar”, 2-ci cild, səh. 381 və 387; (“Bəqərə” surəsi);</w:t>
      </w:r>
    </w:p>
  </w:footnote>
  <w:footnote w:id="9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“əl-Fətava”, 3-cü çap, səh. 305 (əl-Həlfu bit-təlaq);</w:t>
      </w:r>
    </w:p>
  </w:footnote>
  <w:footnote w:id="9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“əl-Fətava”, 3-cü çap, səh. 305 (əl-Həlfu bit-təlaq);</w:t>
      </w:r>
    </w:p>
  </w:footnote>
  <w:footnote w:id="9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4-cü cild, “Əlamatun-nübuvvəti fil-İslam” bölümü, “Kitabul-mənaqib”, hədis: 3431;</w:t>
      </w:r>
    </w:p>
  </w:footnote>
  <w:footnote w:id="9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“Səhihi-Buxari”, 2-ci cild, “Kitabul-cənaiyiz”, “Qovlun-Nəbiy: Ənə bikə ləməhzun” bölümü, hədis: 1189 və 1241;</w:t>
      </w:r>
    </w:p>
  </w:footnote>
  <w:footnote w:id="9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“Səhihi-Müslim”, 3-cü cild, “Kitabul-cənayiz”, “İstizanun-Nəbiyy (s) “Rəbbuhu fi ziyarəti qəbru ummihi”, hədis: 976;</w:t>
      </w:r>
    </w:p>
  </w:footnote>
  <w:footnote w:id="9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Peyğəmbərin ağlaması barədə “Səhihi-Buxari”nin 2-ci cildinə, “Kitabul-cənayiz”, “Qəvlun-Nəbiyyi yəzibul-məyyiti bibəzi bukai əhlihi ələyh” bölümü, hədis: 1 və 2-yə müraciət olunsun;</w:t>
      </w:r>
    </w:p>
  </w:footnote>
  <w:footnote w:id="9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2-ci cild, “Kitabul-cənayiz”, “əl-Bukau indəl-məriz” bölümü, hədis: 1224; və “Səhihi-Müslim”, 3-cü cild, “Kitabul-cənaiz”, “əl-Bukau ələl-məyyit” bölümü, hədis: 923-924;</w:t>
      </w:r>
    </w:p>
  </w:footnote>
  <w:footnote w:id="9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“Səhihi-Buxari”, 3-cü cild, “İxracu əhlil-məasi vəl-xusum” bölümü;</w:t>
      </w:r>
    </w:p>
  </w:footnote>
  <w:footnote w:id="9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“Müsnədi Əhməd ibn Hənbəl”, 1-ci cild, “Müsnədi Abdullah ibn Abbas” səh. 335;</w:t>
      </w:r>
    </w:p>
  </w:footnote>
  <w:footnote w:id="9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“Təbəqatu Kubra”, 3-cü cild, “İbn Xudafə”, səh. 290;</w:t>
      </w:r>
    </w:p>
  </w:footnote>
  <w:footnote w:id="9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“Müsnədi-Əhməd”, 2-ci cild, “Müsnədi Əbi Hüreyrə”, səh. 333;</w:t>
      </w:r>
    </w:p>
  </w:footnote>
  <w:footnote w:id="9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“Nəhcül-bəlağənin şərhi”, İbn Əbil Hədid, 1-ci cild, səh. 181; (Şiqşiqiyyə xütbəsi);</w:t>
      </w:r>
    </w:p>
  </w:footnote>
  <w:footnote w:id="9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[1] .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وَإِذَا ضَرَبْتُمْ فِی الأَرْضِ فَلَیْسَ عَلَیْکُمْ جُنَاحٌ أَن تَقْصُرُواْ مِنَ الصَّلوةِ إِنْ خِفْتُمْ أَن یَفْتِنَکُمُ الَّذِینَ کَفَرُواْ إِنَّ الْکَافِرِینَ کَانُواْ لَکُمْ عَدُوًّا مُّبِینًا</w:t>
      </w:r>
      <w:r>
        <w:rPr>
          <w:rFonts w:eastAsia="IRNazanin" w:cs="IRNazanin"/>
          <w:b w:val="false"/>
          <w:bCs w:val="false"/>
          <w:i w:val="false"/>
          <w:iCs w:val="false"/>
          <w:color w:val="333333"/>
          <w:sz w:val="20"/>
          <w:szCs w:val="20"/>
        </w:rPr>
        <w:t>) “Səfərə çıxdığınız zaman kafirlərin sizə zərər yetirəcəklərindən qorxarsınızsa, namazı qısaltmaq (dörd rək’ətli namazı iki rək’ət qılmaq) sizə günah hesab edilməz. Həqiqətən, kafirlər sizinlə açıq düşməndirlər.” “Nisa” surəsi, 101-ci ayə;</w:t>
      </w:r>
    </w:p>
  </w:footnote>
  <w:footnote w:id="9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“Səhihi-Müslim”, 2-ci cild, “Kitabu səlatil-müsafirin” “Səlatul-müsafirinə və qəsruha” bölümü, hədis: 687; müraciət edin!</w:t>
      </w:r>
    </w:p>
  </w:footnote>
  <w:footnote w:id="9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2-ci cild, “Kitabus-səlat”, “Əbvabut-təqsir”, “əs-Səlatu bimina” bölümü, hədis: 1032-1051; Həmin mənbə, “Kitabul-həcc”, “əs-Səlatu bimina” bölümü, hədis: 572; və “Səhihi-Müslim”, 2-ci cild, “Kitabu səlatul-müsafirin”, “Qəsrus-səlatı bimina” bölümü, hədis: 695-696;</w:t>
      </w:r>
    </w:p>
  </w:footnote>
  <w:footnote w:id="9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“Təbərinin tarixi”, hicrətin iyirmi doqquzuncu ilinin hadisələri; (Zikrul-xəbəri ən səbəbi əzli Osmani Əba Musa əl-Əşəri əni-Bəsrə);</w:t>
      </w:r>
    </w:p>
  </w:footnote>
  <w:footnote w:id="9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4-cü cild, “Kitabul-mənaqib”, “Kitabu bəduı-xəlq”, 25-ci bölüm, “Əlamatun-Nübuvvəti fil-İslam”, hədis: 3409-3410 və 9-cu cild, “Kitabul-fitən”, “Qəvlun-Nəbiyyi: Həlaku umməti əla yədəyi uğəyliməti səfhaə”, hədis: 7058;</w:t>
      </w:r>
    </w:p>
  </w:footnote>
  <w:footnote w:id="9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“Səhihi-Buxari”, 4-cü cild, “Kitabu bədul-xəlq”, 25-ci bölüm, “Əlamatun-Nubuvvəti fil-İslam”, hədis: 3610 və 3611; “Səhihi-Müslim”, 3-cü cild, “Kitabuz-zəkat”, 63-cü bölüm, “ət-Təhrizu əla qətlil-xəvaric”, hədis: 1066;</w:t>
      </w:r>
    </w:p>
  </w:footnote>
  <w:footnote w:id="9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“Səhihi-Buxari”, 1-ci cild, “Kitabus-səlat”, 63-cü bölüm, “ət-Təavunu fi bənail-məscidi”, hədis: 447; və “Səhihi-Müslim”, 8-ci cild, “Kitabul-fitən”, 18-ci bölüm, “La təqumus-saəti hətta yəmurrur-rəculu biqəbriir-rəculi”, hədis: 2915-2916;</w:t>
      </w:r>
    </w:p>
  </w:footnote>
  <w:footnote w:id="9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[1] . “Vaqiə” surəsinin 41-42-43 və 44 –cü ayələrində şimal səhabələrinə şiddətli əzab vədəsi verilmişdir: </w:t>
      </w:r>
      <w:r>
        <w:rPr>
          <w:rFonts w:ascii="IRNazanin" w:hAnsi="IRNazanin" w:eastAsia="IRNazanin"/>
          <w:b w:val="false"/>
          <w:b w:val="false"/>
          <w:bCs w:val="false"/>
          <w:i w:val="false"/>
          <w:i w:val="false"/>
          <w:iCs w:val="false"/>
          <w:color w:val="333333"/>
          <w:sz w:val="20"/>
          <w:sz w:val="20"/>
          <w:szCs w:val="20"/>
          <w:rtl w:val="true"/>
        </w:rPr>
        <w:t>وَأَصْحَابُ الشِّمَالِ مَا أَصْحَابُ الشِّمَالِ فِی سَمُومٍ وَحَمِیمٍ وَظِلٍّ مِّن یَحْمُومٍ لَّا بَارِدٍ وَلَا کَرِیمٍ</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Sol tərəf sahibləri! (Əməl dəftərləri sol əllərinə verilənlər!) Kimdir o sol tərəf sahibləri? (Onlar) səmum yeli (qızmar atəş) və qaynar su içində, Qapqara duman kölgəsində olacaqlar! (O kölgə başqa kölgələrdən fərqli olaraq) nə sərin, nə də xoşagələndir.”</w:t>
      </w:r>
    </w:p>
  </w:footnote>
  <w:footnote w:id="9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“Səhihi-Buxari”, 4-cü cild, “Kitabul-ənbiya”, “Vəttəxəzəl-lahu İbrahimə xəlila” bölümü, hədis: 3171; “Səhihi-Buxari”. 4-cü cild, “Kitabul-ənbiya”, “Vəz-kur fil-kitabi Məryəm”, hədis: 3263; və 6-cı cild, “Maidə” surəsinin təfsiri, hədis: 4349, 4350; “Ənbiya” surəsinin təfsiri, 8-ci cild, hədis: 4463; “Kitabur-riqaq”, “Kəyfəl-həşr” bölümü, hədis: 6661; “Səhihi-Müslim”, 8-ci cild, “Kitabul-cənnəti və sifətu nəimuha”, “Fənaud-dunya və bəyanul-həşr” bölümü, hədis: 2860;</w:t>
      </w:r>
    </w:p>
  </w:footnote>
  <w:footnote w:id="9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8-ci cild, “Kitabur-riqaq”, “Fil-hövz” bölümü, “Axırıncı hədis”, hədis: 6220; və 9-cu cild, “Kitabul-fitən”, 1-ci bölüm, hədis: 6614; “Səhihi-Müslim”, 7-ci cild, “Kitabul-fəzail”, “İsbatu hovzi nəbiyyuna”, hədis: 2293-2295;</w:t>
      </w:r>
    </w:p>
  </w:footnote>
  <w:footnote w:id="9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8-ci cild, “Kitabur-riqaq”, “Fil-hovz” bölümü, hədis: 6215;</w:t>
      </w:r>
    </w:p>
  </w:footnote>
  <w:footnote w:id="9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8-ci cild, “Kitabur0riqaq”, “Fil-hövz” bölümü, hədis: 6213, 6214;</w:t>
      </w:r>
    </w:p>
  </w:footnote>
  <w:footnote w:id="9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8-ci cild, “Kitabur-riqaq”, “Fil-hövz” bölümü, hədis: 6212 və 9-cu cild, “Kitabul-fitən”, 1-ci bölüm, hədis: 246-249; Səhihi-Müslim”, 7-ci cild, “Kitabul-fəzail”, “İsbatu hövzi nəbiyyina”, hədis 2290;</w:t>
      </w:r>
    </w:p>
  </w:footnote>
  <w:footnote w:id="9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“İrşadus-sari”, 9-cu cild, 1-ci bölüm, səh. 340;</w:t>
      </w:r>
    </w:p>
  </w:footnote>
  <w:footnote w:id="9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“Səhihi-Müslim”, 1-ci cild, “Kitabut-Təharət”, “İstihbabu italətil-qurət vət-təhcilu fil-vuzu” bölümü, hədis: 246, 247, 248 və 249;</w:t>
      </w:r>
    </w:p>
  </w:footnote>
  <w:footnote w:id="9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“Səhihi-Müslim”, 7-ci cild, “Kitabul-fəzail”, “İsbatu hövzi Nəbiyyina (s) ”, hədis: 2295;</w:t>
      </w:r>
    </w:p>
  </w:footnote>
  <w:footnote w:id="9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“Səhihi-Buxari”, 5-ci cild, “Kitabul-məğazi”, “Qəzvətul-Hudeybiyyə”, hədis: 3993; Bərra ibn Azib tanınmış səhabələrdən biri olub Uhud döyüşündə və başqa 13-14 döyüşlərdə Peyğəmbərin kənarında döyüşənlərdən idi. Bədr döyüşündə də iştirak etmişdir. Lakin yaşının azlığına görə Peyğəmbər onu Mədinəyə qaytardı. Brra, hicrətin 72-ci ilində vəfat etmişdir. (“Udul-ğabə” kitabına müraciət et. 1-ci cild, “əl-Bau ər-Ra; “əl-Bərra` ibn Azib ibnil-Haris”, səh. 171, və “Təhzibut-təhzib”, 1-ci ciild, nömrə 4785 - əl-Bədaus-sünnə”) səh. 425;</w:t>
      </w:r>
    </w:p>
  </w:footnote>
  <w:footnote w:id="9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“Səhihi-Buxari”, 5-ci cild, “Mənaqibu Ömər” bölümü, (Kitabu fəzailus-səhabə”, hədis: 3489;).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image" Target="media/image2.jpeg"/><Relationship Id="rId616" Type="http://schemas.openxmlformats.org/officeDocument/2006/relationships/image" Target="media/image2.jpeg"/><Relationship Id="rId617" Type="http://schemas.openxmlformats.org/officeDocument/2006/relationships/footer" Target="footer610.xml"/><Relationship Id="rId618" Type="http://schemas.openxmlformats.org/officeDocument/2006/relationships/footnotes" Target="footnotes.xml"/><Relationship Id="rId619" Type="http://schemas.openxmlformats.org/officeDocument/2006/relationships/numbering" Target="numbering.xml"/><Relationship Id="rId620" Type="http://schemas.openxmlformats.org/officeDocument/2006/relationships/fontTable" Target="fontTable.xml"/><Relationship Id="rId621" Type="http://schemas.openxmlformats.org/officeDocument/2006/relationships/settings" Target="settings.xml"/><Relationship Id="rId6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645</Pages>
  <Words>82891</Words>
  <Characters>478453</Characters>
  <CharactersWithSpaces>558923</CharactersWithSpaces>
  <Paragraphs>2602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2026-08-18T01:49:07Z</dcterms:created>
  <dc:creator>ghaemiyeh.com</dc:creator>
  <dc:description/>
  <dc:language>en-US</dc:language>
  <cp:lastModifiedBy/>
  <dcterms:modified xsi:type="dcterms:W3CDTF">2026-08-18T05:20:01Z</dcterms:modified>
  <cp:revision>1</cp:revision>
  <dc:subject/>
  <dc:title>BUXARİ VƏ MÜSLİMİN SƏHİHLƏRİNƏ BİR BAXIŞ</dc:title>
</cp:coreProperties>
</file>

<file path=docProps/custom.xml><?xml version="1.0" encoding="utf-8"?>
<Properties xmlns="http://schemas.openxmlformats.org/officeDocument/2006/custom-properties" xmlns:vt="http://schemas.openxmlformats.org/officeDocument/2006/docPropsVTypes"/>
</file>