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ملکوت اخلاق گلگشتی در جلوه های رفتاری و گفتاری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8735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058737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58739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4058741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058743_2749589250">
            <w:r>
              <w:rPr>
                <w:webHidden/>
                <w:rStyle w:val="IndexLink"/>
                <w:rtl w:val="true"/>
              </w:rPr>
              <w:t>بخش اول</w:t>
            </w:r>
            <w:r>
              <w:rPr>
                <w:rStyle w:val="IndexLink"/>
                <w:rtl w:val="true"/>
              </w:rPr>
              <w:t xml:space="preserve">: </w:t>
            </w:r>
            <w:r>
              <w:rPr>
                <w:rStyle w:val="IndexLink"/>
                <w:rtl w:val="true"/>
              </w:rPr>
              <w:t>مروارید نبوت در یک نگاه</w:t>
            </w:r>
            <w:r>
              <w:rPr>
                <w:rStyle w:val="IndexLink"/>
                <w:rtl w:val="true"/>
              </w:rPr>
              <w:tab/>
            </w:r>
            <w:r>
              <w:rPr>
                <w:rStyle w:val="IndexLink"/>
              </w:rPr>
              <w:t>15</w:t>
            </w:r>
          </w:hyperlink>
        </w:p>
        <w:p>
          <w:pPr>
            <w:pStyle w:val="Contents3"/>
            <w:tabs>
              <w:tab w:val="clear" w:pos="8459"/>
              <w:tab w:val="right" w:pos="9026" w:leader="dot"/>
            </w:tabs>
            <w:rPr/>
          </w:pPr>
          <w:hyperlink w:anchor="__RefHeading___Toc4058745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058747_2749589250">
            <w:r>
              <w:rPr>
                <w:webHidden/>
                <w:rStyle w:val="IndexLink"/>
                <w:rtl w:val="true"/>
              </w:rPr>
              <w:t>روزشمار زندگی پیامبر اعظم صلی الله علیه و آله</w:t>
            </w:r>
            <w:r>
              <w:rPr>
                <w:rStyle w:val="IndexLink"/>
                <w:rtl w:val="true"/>
              </w:rPr>
              <w:tab/>
            </w:r>
            <w:r>
              <w:rPr>
                <w:rStyle w:val="IndexLink"/>
              </w:rPr>
              <w:t>16</w:t>
            </w:r>
          </w:hyperlink>
        </w:p>
        <w:p>
          <w:pPr>
            <w:pStyle w:val="Contents3"/>
            <w:tabs>
              <w:tab w:val="clear" w:pos="8459"/>
              <w:tab w:val="right" w:pos="9026" w:leader="dot"/>
            </w:tabs>
            <w:rPr/>
          </w:pPr>
          <w:hyperlink w:anchor="__RefHeading___Toc4058749_2749589250">
            <w:r>
              <w:rPr>
                <w:webHidden/>
                <w:rStyle w:val="IndexLink"/>
                <w:rtl w:val="true"/>
              </w:rPr>
              <w:t>سال اول هجری</w:t>
            </w:r>
            <w:r>
              <w:rPr>
                <w:rStyle w:val="IndexLink"/>
                <w:rtl w:val="true"/>
              </w:rPr>
              <w:tab/>
            </w:r>
            <w:r>
              <w:rPr>
                <w:rStyle w:val="IndexLink"/>
              </w:rPr>
              <w:t>21</w:t>
            </w:r>
          </w:hyperlink>
        </w:p>
        <w:p>
          <w:pPr>
            <w:pStyle w:val="Contents3"/>
            <w:tabs>
              <w:tab w:val="clear" w:pos="8459"/>
              <w:tab w:val="right" w:pos="9026" w:leader="dot"/>
            </w:tabs>
            <w:rPr/>
          </w:pPr>
          <w:hyperlink w:anchor="__RefHeading___Toc4058751_2749589250">
            <w:r>
              <w:rPr>
                <w:webHidden/>
                <w:rStyle w:val="IndexLink"/>
                <w:rtl w:val="true"/>
              </w:rPr>
              <w:t>سال دوم هجری</w:t>
            </w:r>
            <w:r>
              <w:rPr>
                <w:rStyle w:val="IndexLink"/>
                <w:rtl w:val="true"/>
              </w:rPr>
              <w:tab/>
            </w:r>
            <w:r>
              <w:rPr>
                <w:rStyle w:val="IndexLink"/>
              </w:rPr>
              <w:t>22</w:t>
            </w:r>
          </w:hyperlink>
        </w:p>
        <w:p>
          <w:pPr>
            <w:pStyle w:val="Contents3"/>
            <w:tabs>
              <w:tab w:val="clear" w:pos="8459"/>
              <w:tab w:val="right" w:pos="9026" w:leader="dot"/>
            </w:tabs>
            <w:rPr/>
          </w:pPr>
          <w:hyperlink w:anchor="__RefHeading___Toc4058753_2749589250">
            <w:r>
              <w:rPr>
                <w:webHidden/>
                <w:rStyle w:val="IndexLink"/>
                <w:rtl w:val="true"/>
              </w:rPr>
              <w:t>سال سوم هجری</w:t>
            </w:r>
            <w:r>
              <w:rPr>
                <w:rStyle w:val="IndexLink"/>
                <w:rtl w:val="true"/>
              </w:rPr>
              <w:tab/>
            </w:r>
            <w:r>
              <w:rPr>
                <w:rStyle w:val="IndexLink"/>
              </w:rPr>
              <w:t>24</w:t>
            </w:r>
          </w:hyperlink>
        </w:p>
        <w:p>
          <w:pPr>
            <w:pStyle w:val="Contents3"/>
            <w:tabs>
              <w:tab w:val="clear" w:pos="8459"/>
              <w:tab w:val="right" w:pos="9026" w:leader="dot"/>
            </w:tabs>
            <w:rPr/>
          </w:pPr>
          <w:hyperlink w:anchor="__RefHeading___Toc4058755_2749589250">
            <w:r>
              <w:rPr>
                <w:webHidden/>
                <w:rStyle w:val="IndexLink"/>
                <w:rtl w:val="true"/>
              </w:rPr>
              <w:t>سال چهارم هجری</w:t>
            </w:r>
            <w:r>
              <w:rPr>
                <w:rStyle w:val="IndexLink"/>
                <w:rtl w:val="true"/>
              </w:rPr>
              <w:tab/>
            </w:r>
            <w:r>
              <w:rPr>
                <w:rStyle w:val="IndexLink"/>
              </w:rPr>
              <w:t>24</w:t>
            </w:r>
          </w:hyperlink>
        </w:p>
        <w:p>
          <w:pPr>
            <w:pStyle w:val="Contents3"/>
            <w:tabs>
              <w:tab w:val="clear" w:pos="8459"/>
              <w:tab w:val="right" w:pos="9026" w:leader="dot"/>
            </w:tabs>
            <w:rPr/>
          </w:pPr>
          <w:hyperlink w:anchor="__RefHeading___Toc4058757_2749589250">
            <w:r>
              <w:rPr>
                <w:webHidden/>
                <w:rStyle w:val="IndexLink"/>
                <w:rtl w:val="true"/>
              </w:rPr>
              <w:t>سال پنجم هجری</w:t>
            </w:r>
            <w:r>
              <w:rPr>
                <w:rStyle w:val="IndexLink"/>
                <w:rtl w:val="true"/>
              </w:rPr>
              <w:tab/>
            </w:r>
            <w:r>
              <w:rPr>
                <w:rStyle w:val="IndexLink"/>
              </w:rPr>
              <w:t>25</w:t>
            </w:r>
          </w:hyperlink>
        </w:p>
        <w:p>
          <w:pPr>
            <w:pStyle w:val="Contents3"/>
            <w:tabs>
              <w:tab w:val="clear" w:pos="8459"/>
              <w:tab w:val="right" w:pos="9026" w:leader="dot"/>
            </w:tabs>
            <w:rPr/>
          </w:pPr>
          <w:hyperlink w:anchor="__RefHeading___Toc4058759_2749589250">
            <w:r>
              <w:rPr>
                <w:webHidden/>
                <w:rStyle w:val="IndexLink"/>
                <w:rtl w:val="true"/>
              </w:rPr>
              <w:t>سال ششم هجری</w:t>
            </w:r>
            <w:r>
              <w:rPr>
                <w:rStyle w:val="IndexLink"/>
                <w:rtl w:val="true"/>
              </w:rPr>
              <w:tab/>
            </w:r>
            <w:r>
              <w:rPr>
                <w:rStyle w:val="IndexLink"/>
              </w:rPr>
              <w:t>26</w:t>
            </w:r>
          </w:hyperlink>
        </w:p>
        <w:p>
          <w:pPr>
            <w:pStyle w:val="Contents3"/>
            <w:tabs>
              <w:tab w:val="clear" w:pos="8459"/>
              <w:tab w:val="right" w:pos="9026" w:leader="dot"/>
            </w:tabs>
            <w:rPr/>
          </w:pPr>
          <w:hyperlink w:anchor="__RefHeading___Toc4058761_2749589250">
            <w:r>
              <w:rPr>
                <w:webHidden/>
                <w:rStyle w:val="IndexLink"/>
                <w:rtl w:val="true"/>
              </w:rPr>
              <w:t>سال هفتم هجری</w:t>
            </w:r>
            <w:r>
              <w:rPr>
                <w:rStyle w:val="IndexLink"/>
                <w:rtl w:val="true"/>
              </w:rPr>
              <w:tab/>
            </w:r>
            <w:r>
              <w:rPr>
                <w:rStyle w:val="IndexLink"/>
              </w:rPr>
              <w:t>26</w:t>
            </w:r>
          </w:hyperlink>
        </w:p>
        <w:p>
          <w:pPr>
            <w:pStyle w:val="Contents3"/>
            <w:tabs>
              <w:tab w:val="clear" w:pos="8459"/>
              <w:tab w:val="right" w:pos="9026" w:leader="dot"/>
            </w:tabs>
            <w:rPr/>
          </w:pPr>
          <w:hyperlink w:anchor="__RefHeading___Toc4058763_2749589250">
            <w:r>
              <w:rPr>
                <w:webHidden/>
                <w:rStyle w:val="IndexLink"/>
                <w:rtl w:val="true"/>
              </w:rPr>
              <w:t>سال هشتم هجری</w:t>
            </w:r>
            <w:r>
              <w:rPr>
                <w:rStyle w:val="IndexLink"/>
                <w:rtl w:val="true"/>
              </w:rPr>
              <w:tab/>
            </w:r>
            <w:r>
              <w:rPr>
                <w:rStyle w:val="IndexLink"/>
              </w:rPr>
              <w:t>27</w:t>
            </w:r>
          </w:hyperlink>
        </w:p>
        <w:p>
          <w:pPr>
            <w:pStyle w:val="Contents3"/>
            <w:tabs>
              <w:tab w:val="clear" w:pos="8459"/>
              <w:tab w:val="right" w:pos="9026" w:leader="dot"/>
            </w:tabs>
            <w:rPr/>
          </w:pPr>
          <w:hyperlink w:anchor="__RefHeading___Toc4058765_2749589250">
            <w:r>
              <w:rPr>
                <w:webHidden/>
                <w:rStyle w:val="IndexLink"/>
                <w:rtl w:val="true"/>
              </w:rPr>
              <w:t>سال نهم هجری</w:t>
            </w:r>
            <w:r>
              <w:rPr>
                <w:rStyle w:val="IndexLink"/>
                <w:rtl w:val="true"/>
              </w:rPr>
              <w:tab/>
            </w:r>
            <w:r>
              <w:rPr>
                <w:rStyle w:val="IndexLink"/>
              </w:rPr>
              <w:t>28</w:t>
            </w:r>
          </w:hyperlink>
        </w:p>
        <w:p>
          <w:pPr>
            <w:pStyle w:val="Contents3"/>
            <w:tabs>
              <w:tab w:val="clear" w:pos="8459"/>
              <w:tab w:val="right" w:pos="9026" w:leader="dot"/>
            </w:tabs>
            <w:rPr/>
          </w:pPr>
          <w:hyperlink w:anchor="__RefHeading___Toc4058767_2749589250">
            <w:r>
              <w:rPr>
                <w:webHidden/>
                <w:rStyle w:val="IndexLink"/>
                <w:rtl w:val="true"/>
              </w:rPr>
              <w:t>سال دهم هجری</w:t>
            </w:r>
            <w:r>
              <w:rPr>
                <w:rStyle w:val="IndexLink"/>
                <w:rtl w:val="true"/>
              </w:rPr>
              <w:tab/>
            </w:r>
            <w:r>
              <w:rPr>
                <w:rStyle w:val="IndexLink"/>
              </w:rPr>
              <w:t>28</w:t>
            </w:r>
          </w:hyperlink>
        </w:p>
        <w:p>
          <w:pPr>
            <w:pStyle w:val="Contents3"/>
            <w:tabs>
              <w:tab w:val="clear" w:pos="8459"/>
              <w:tab w:val="right" w:pos="9026" w:leader="dot"/>
            </w:tabs>
            <w:rPr/>
          </w:pPr>
          <w:hyperlink w:anchor="__RefHeading___Toc4058769_2749589250">
            <w:r>
              <w:rPr>
                <w:webHidden/>
                <w:rStyle w:val="IndexLink"/>
                <w:rtl w:val="true"/>
              </w:rPr>
              <w:t>سال یازدهم هجری</w:t>
            </w:r>
            <w:r>
              <w:rPr>
                <w:rStyle w:val="IndexLink"/>
                <w:rtl w:val="true"/>
              </w:rPr>
              <w:tab/>
            </w:r>
            <w:r>
              <w:rPr>
                <w:rStyle w:val="IndexLink"/>
              </w:rPr>
              <w:t>29</w:t>
            </w:r>
          </w:hyperlink>
        </w:p>
        <w:p>
          <w:pPr>
            <w:pStyle w:val="Contents2"/>
            <w:tabs>
              <w:tab w:val="clear" w:pos="8743"/>
              <w:tab w:val="right" w:pos="9026" w:leader="dot"/>
            </w:tabs>
            <w:rPr/>
          </w:pPr>
          <w:hyperlink w:anchor="__RefHeading___Toc4058771_2749589250">
            <w:r>
              <w:rPr>
                <w:webHidden/>
                <w:rStyle w:val="IndexLink"/>
                <w:rtl w:val="true"/>
              </w:rPr>
              <w:t>بخش دوم</w:t>
            </w:r>
            <w:r>
              <w:rPr>
                <w:rStyle w:val="IndexLink"/>
                <w:rtl w:val="true"/>
              </w:rPr>
              <w:t xml:space="preserve">: </w:t>
            </w:r>
            <w:r>
              <w:rPr>
                <w:rStyle w:val="IndexLink"/>
              </w:rPr>
              <w:t>114</w:t>
            </w:r>
            <w:r>
              <w:rPr>
                <w:rStyle w:val="IndexLink"/>
                <w:rtl w:val="true"/>
              </w:rPr>
              <w:t xml:space="preserve"> </w:t>
            </w:r>
            <w:r>
              <w:rPr>
                <w:rStyle w:val="IndexLink"/>
                <w:rtl w:val="true"/>
              </w:rPr>
              <w:t>جلوه رفتاری و گفتاری پیامبر اعظم صلی الله علیه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4058773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058775_2749589250">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31</w:t>
            </w:r>
          </w:hyperlink>
        </w:p>
        <w:p>
          <w:pPr>
            <w:pStyle w:val="Contents4"/>
            <w:tabs>
              <w:tab w:val="clear" w:pos="8176"/>
              <w:tab w:val="right" w:pos="9026" w:leader="dot"/>
            </w:tabs>
            <w:rPr/>
          </w:pPr>
          <w:hyperlink w:anchor="__RefHeading___Toc4058777_2749589250">
            <w:r>
              <w:rPr>
                <w:webHidden/>
                <w:rStyle w:val="IndexLink"/>
                <w:rtl w:val="true"/>
              </w:rPr>
              <w:t>درآمد</w:t>
            </w:r>
            <w:r>
              <w:rPr>
                <w:rStyle w:val="IndexLink"/>
                <w:rtl w:val="true"/>
              </w:rPr>
              <w:tab/>
            </w:r>
            <w:r>
              <w:rPr>
                <w:rStyle w:val="IndexLink"/>
              </w:rPr>
              <w:t>31</w:t>
            </w:r>
          </w:hyperlink>
        </w:p>
        <w:p>
          <w:pPr>
            <w:pStyle w:val="Contents4"/>
            <w:tabs>
              <w:tab w:val="clear" w:pos="8176"/>
              <w:tab w:val="right" w:pos="9026" w:leader="dot"/>
            </w:tabs>
            <w:rPr/>
          </w:pPr>
          <w:hyperlink w:anchor="__RefHeading___Toc4058779_2749589250">
            <w:r>
              <w:rPr>
                <w:webHidden/>
                <w:rStyle w:val="IndexLink"/>
                <w:rtl w:val="true"/>
              </w:rPr>
              <w:t>آینه نبی صلی الله علیه و آله</w:t>
            </w:r>
            <w:r>
              <w:rPr>
                <w:rStyle w:val="IndexLink"/>
                <w:rtl w:val="true"/>
              </w:rPr>
              <w:tab/>
            </w:r>
            <w:r>
              <w:rPr>
                <w:rStyle w:val="IndexLink"/>
              </w:rPr>
              <w:t>34</w:t>
            </w:r>
          </w:hyperlink>
        </w:p>
        <w:p>
          <w:pPr>
            <w:pStyle w:val="Contents4"/>
            <w:tabs>
              <w:tab w:val="clear" w:pos="8176"/>
              <w:tab w:val="right" w:pos="9026" w:leader="dot"/>
            </w:tabs>
            <w:rPr/>
          </w:pPr>
          <w:hyperlink w:anchor="__RefHeading___Toc4058781_2749589250">
            <w:r>
              <w:rPr>
                <w:webHidden/>
                <w:rStyle w:val="IndexLink"/>
                <w:rtl w:val="true"/>
              </w:rPr>
              <w:t>(</w:t>
            </w:r>
            <w:r>
              <w:rPr>
                <w:rStyle w:val="IndexLink"/>
              </w:rPr>
              <w:t>1</w:t>
            </w:r>
            <w:r>
              <w:rPr>
                <w:rStyle w:val="IndexLink"/>
                <w:rtl w:val="true"/>
              </w:rPr>
              <w:t xml:space="preserve">) </w:t>
            </w:r>
            <w:r>
              <w:rPr>
                <w:rStyle w:val="IndexLink"/>
                <w:rtl w:val="true"/>
              </w:rPr>
              <w:t>لباس و پوشش</w:t>
            </w:r>
            <w:r>
              <w:rPr>
                <w:rStyle w:val="IndexLink"/>
                <w:rtl w:val="true"/>
              </w:rPr>
              <w:tab/>
            </w:r>
            <w:r>
              <w:rPr>
                <w:rStyle w:val="IndexLink"/>
              </w:rPr>
              <w:t>34</w:t>
            </w:r>
          </w:hyperlink>
        </w:p>
        <w:p>
          <w:pPr>
            <w:pStyle w:val="Contents4"/>
            <w:tabs>
              <w:tab w:val="clear" w:pos="8176"/>
              <w:tab w:val="right" w:pos="9026" w:leader="dot"/>
            </w:tabs>
            <w:rPr/>
          </w:pPr>
          <w:hyperlink w:anchor="__RefHeading___Toc4058783_2749589250">
            <w:r>
              <w:rPr>
                <w:webHidden/>
                <w:rStyle w:val="IndexLink"/>
                <w:rtl w:val="true"/>
              </w:rPr>
              <w:t>(</w:t>
            </w:r>
            <w:r>
              <w:rPr>
                <w:rStyle w:val="IndexLink"/>
              </w:rPr>
              <w:t>2</w:t>
            </w:r>
            <w:r>
              <w:rPr>
                <w:rStyle w:val="IndexLink"/>
                <w:rtl w:val="true"/>
              </w:rPr>
              <w:t xml:space="preserve">) </w:t>
            </w:r>
            <w:r>
              <w:rPr>
                <w:rStyle w:val="IndexLink"/>
                <w:rtl w:val="true"/>
              </w:rPr>
              <w:t>خوردن و آشامیدن</w:t>
            </w:r>
            <w:r>
              <w:rPr>
                <w:rStyle w:val="IndexLink"/>
                <w:rtl w:val="true"/>
              </w:rPr>
              <w:tab/>
            </w:r>
            <w:r>
              <w:rPr>
                <w:rStyle w:val="IndexLink"/>
              </w:rPr>
              <w:t>37</w:t>
            </w:r>
          </w:hyperlink>
        </w:p>
        <w:p>
          <w:pPr>
            <w:pStyle w:val="Contents4"/>
            <w:tabs>
              <w:tab w:val="clear" w:pos="8176"/>
              <w:tab w:val="right" w:pos="9026" w:leader="dot"/>
            </w:tabs>
            <w:rPr/>
          </w:pPr>
          <w:hyperlink w:anchor="__RefHeading___Toc4058785_2749589250">
            <w:r>
              <w:rPr>
                <w:webHidden/>
                <w:rStyle w:val="IndexLink"/>
                <w:rtl w:val="true"/>
              </w:rPr>
              <w:t>(</w:t>
            </w:r>
            <w:r>
              <w:rPr>
                <w:rStyle w:val="IndexLink"/>
              </w:rPr>
              <w:t>3</w:t>
            </w:r>
            <w:r>
              <w:rPr>
                <w:rStyle w:val="IndexLink"/>
                <w:rtl w:val="true"/>
              </w:rPr>
              <w:t xml:space="preserve">) </w:t>
            </w:r>
            <w:r>
              <w:rPr>
                <w:rStyle w:val="IndexLink"/>
                <w:rtl w:val="true"/>
              </w:rPr>
              <w:t>بهداشت</w:t>
            </w:r>
            <w:r>
              <w:rPr>
                <w:rStyle w:val="IndexLink"/>
                <w:rtl w:val="true"/>
              </w:rPr>
              <w:tab/>
            </w:r>
            <w:r>
              <w:rPr>
                <w:rStyle w:val="IndexLink"/>
              </w:rPr>
              <w:t>41</w:t>
            </w:r>
          </w:hyperlink>
        </w:p>
        <w:p>
          <w:pPr>
            <w:pStyle w:val="Contents4"/>
            <w:tabs>
              <w:tab w:val="clear" w:pos="8176"/>
              <w:tab w:val="right" w:pos="9026" w:leader="dot"/>
            </w:tabs>
            <w:rPr/>
          </w:pPr>
          <w:hyperlink w:anchor="__RefHeading___Toc4058787_2749589250">
            <w:r>
              <w:rPr>
                <w:webHidden/>
                <w:rStyle w:val="IndexLink"/>
                <w:rtl w:val="true"/>
              </w:rPr>
              <w:t>(</w:t>
            </w:r>
            <w:r>
              <w:rPr>
                <w:rStyle w:val="IndexLink"/>
              </w:rPr>
              <w:t>4</w:t>
            </w:r>
            <w:r>
              <w:rPr>
                <w:rStyle w:val="IndexLink"/>
                <w:rtl w:val="true"/>
              </w:rPr>
              <w:t xml:space="preserve">) </w:t>
            </w:r>
            <w:r>
              <w:rPr>
                <w:rStyle w:val="IndexLink"/>
                <w:rtl w:val="true"/>
              </w:rPr>
              <w:t>آراستگی</w:t>
            </w:r>
            <w:r>
              <w:rPr>
                <w:rStyle w:val="IndexLink"/>
                <w:rtl w:val="true"/>
              </w:rPr>
              <w:tab/>
            </w:r>
            <w:r>
              <w:rPr>
                <w:rStyle w:val="IndexLink"/>
              </w:rPr>
              <w:t>44</w:t>
            </w:r>
          </w:hyperlink>
        </w:p>
        <w:p>
          <w:pPr>
            <w:pStyle w:val="Contents4"/>
            <w:tabs>
              <w:tab w:val="clear" w:pos="8176"/>
              <w:tab w:val="right" w:pos="9026" w:leader="dot"/>
            </w:tabs>
            <w:rPr/>
          </w:pPr>
          <w:hyperlink w:anchor="__RefHeading___Toc4058789_2749589250">
            <w:r>
              <w:rPr>
                <w:webHidden/>
                <w:rStyle w:val="IndexLink"/>
                <w:rtl w:val="true"/>
              </w:rPr>
              <w:t>(</w:t>
            </w:r>
            <w:r>
              <w:rPr>
                <w:rStyle w:val="IndexLink"/>
              </w:rPr>
              <w:t>5</w:t>
            </w:r>
            <w:r>
              <w:rPr>
                <w:rStyle w:val="IndexLink"/>
                <w:rtl w:val="true"/>
              </w:rPr>
              <w:t xml:space="preserve">) </w:t>
            </w:r>
            <w:r>
              <w:rPr>
                <w:rStyle w:val="IndexLink"/>
                <w:rtl w:val="true"/>
              </w:rPr>
              <w:t>خواب و استراحت</w:t>
            </w:r>
            <w:r>
              <w:rPr>
                <w:rStyle w:val="IndexLink"/>
                <w:rtl w:val="true"/>
              </w:rPr>
              <w:tab/>
            </w:r>
            <w:r>
              <w:rPr>
                <w:rStyle w:val="IndexLink"/>
              </w:rPr>
              <w:t>46</w:t>
            </w:r>
          </w:hyperlink>
        </w:p>
        <w:p>
          <w:pPr>
            <w:pStyle w:val="Contents4"/>
            <w:tabs>
              <w:tab w:val="clear" w:pos="8176"/>
              <w:tab w:val="right" w:pos="9026" w:leader="dot"/>
            </w:tabs>
            <w:rPr/>
          </w:pPr>
          <w:hyperlink w:anchor="__RefHeading___Toc4058791_2749589250">
            <w:r>
              <w:rPr>
                <w:webHidden/>
                <w:rStyle w:val="IndexLink"/>
                <w:rtl w:val="true"/>
              </w:rPr>
              <w:t>(</w:t>
            </w:r>
            <w:r>
              <w:rPr>
                <w:rStyle w:val="IndexLink"/>
              </w:rPr>
              <w:t>6</w:t>
            </w:r>
            <w:r>
              <w:rPr>
                <w:rStyle w:val="IndexLink"/>
                <w:rtl w:val="true"/>
              </w:rPr>
              <w:t xml:space="preserve">) </w:t>
            </w:r>
            <w:r>
              <w:rPr>
                <w:rStyle w:val="IndexLink"/>
                <w:rtl w:val="true"/>
              </w:rPr>
              <w:t>توکل</w:t>
            </w:r>
            <w:r>
              <w:rPr>
                <w:rStyle w:val="IndexLink"/>
                <w:rtl w:val="true"/>
              </w:rPr>
              <w:tab/>
            </w:r>
            <w:r>
              <w:rPr>
                <w:rStyle w:val="IndexLink"/>
              </w:rPr>
              <w:t>48</w:t>
            </w:r>
          </w:hyperlink>
        </w:p>
        <w:p>
          <w:pPr>
            <w:pStyle w:val="Contents4"/>
            <w:tabs>
              <w:tab w:val="clear" w:pos="8176"/>
              <w:tab w:val="right" w:pos="9026" w:leader="dot"/>
            </w:tabs>
            <w:rPr/>
          </w:pPr>
          <w:hyperlink w:anchor="__RefHeading___Toc4058793_2749589250">
            <w:r>
              <w:rPr>
                <w:webHidden/>
                <w:rStyle w:val="IndexLink"/>
                <w:rtl w:val="true"/>
              </w:rPr>
              <w:t>(</w:t>
            </w:r>
            <w:r>
              <w:rPr>
                <w:rStyle w:val="IndexLink"/>
              </w:rPr>
              <w:t>7</w:t>
            </w:r>
            <w:r>
              <w:rPr>
                <w:rStyle w:val="IndexLink"/>
                <w:rtl w:val="true"/>
              </w:rPr>
              <w:t xml:space="preserve">) </w:t>
            </w:r>
            <w:r>
              <w:rPr>
                <w:rStyle w:val="IndexLink"/>
                <w:rtl w:val="true"/>
              </w:rPr>
              <w:t>خداترسی و ذکر مدام</w:t>
            </w:r>
            <w:r>
              <w:rPr>
                <w:rStyle w:val="IndexLink"/>
                <w:rtl w:val="true"/>
              </w:rPr>
              <w:tab/>
            </w:r>
            <w:r>
              <w:rPr>
                <w:rStyle w:val="IndexLink"/>
              </w:rPr>
              <w:t>50</w:t>
            </w:r>
          </w:hyperlink>
        </w:p>
        <w:p>
          <w:pPr>
            <w:pStyle w:val="Contents4"/>
            <w:tabs>
              <w:tab w:val="clear" w:pos="8176"/>
              <w:tab w:val="right" w:pos="9026" w:leader="dot"/>
            </w:tabs>
            <w:rPr/>
          </w:pPr>
          <w:hyperlink w:anchor="__RefHeading___Toc4058795_2749589250">
            <w:r>
              <w:rPr>
                <w:webHidden/>
                <w:rStyle w:val="IndexLink"/>
                <w:rtl w:val="true"/>
              </w:rPr>
              <w:t>(</w:t>
            </w:r>
            <w:r>
              <w:rPr>
                <w:rStyle w:val="IndexLink"/>
              </w:rPr>
              <w:t>8</w:t>
            </w:r>
            <w:r>
              <w:rPr>
                <w:rStyle w:val="IndexLink"/>
                <w:rtl w:val="true"/>
              </w:rPr>
              <w:t xml:space="preserve">) </w:t>
            </w:r>
            <w:r>
              <w:rPr>
                <w:rStyle w:val="IndexLink"/>
                <w:rtl w:val="true"/>
              </w:rPr>
              <w:t>قرآن خواندن</w:t>
            </w:r>
            <w:r>
              <w:rPr>
                <w:rStyle w:val="IndexLink"/>
                <w:rtl w:val="true"/>
              </w:rPr>
              <w:tab/>
            </w:r>
            <w:r>
              <w:rPr>
                <w:rStyle w:val="IndexLink"/>
              </w:rPr>
              <w:t>53</w:t>
            </w:r>
          </w:hyperlink>
        </w:p>
        <w:p>
          <w:pPr>
            <w:pStyle w:val="Contents4"/>
            <w:tabs>
              <w:tab w:val="clear" w:pos="8176"/>
              <w:tab w:val="right" w:pos="9026" w:leader="dot"/>
            </w:tabs>
            <w:rPr/>
          </w:pPr>
          <w:hyperlink w:anchor="__RefHeading___Toc4058797_2749589250">
            <w:r>
              <w:rPr>
                <w:webHidden/>
                <w:rStyle w:val="IndexLink"/>
                <w:rtl w:val="true"/>
              </w:rPr>
              <w:t>(</w:t>
            </w:r>
            <w:r>
              <w:rPr>
                <w:rStyle w:val="IndexLink"/>
              </w:rPr>
              <w:t>9</w:t>
            </w:r>
            <w:r>
              <w:rPr>
                <w:rStyle w:val="IndexLink"/>
                <w:rtl w:val="true"/>
              </w:rPr>
              <w:t xml:space="preserve">) </w:t>
            </w:r>
            <w:r>
              <w:rPr>
                <w:rStyle w:val="IndexLink"/>
                <w:rtl w:val="true"/>
              </w:rPr>
              <w:t>عبادت رسول اللّه صلی‌الله‌علیه‌و‌آله</w:t>
            </w:r>
            <w:r>
              <w:rPr>
                <w:rStyle w:val="IndexLink"/>
                <w:rtl w:val="true"/>
              </w:rPr>
              <w:tab/>
            </w:r>
            <w:r>
              <w:rPr>
                <w:rStyle w:val="IndexLink"/>
              </w:rPr>
              <w:t>55</w:t>
            </w:r>
          </w:hyperlink>
        </w:p>
        <w:p>
          <w:pPr>
            <w:pStyle w:val="Contents4"/>
            <w:tabs>
              <w:tab w:val="clear" w:pos="8176"/>
              <w:tab w:val="right" w:pos="9026" w:leader="dot"/>
            </w:tabs>
            <w:rPr/>
          </w:pPr>
          <w:hyperlink w:anchor="__RefHeading___Toc4058799_2749589250">
            <w:r>
              <w:rPr>
                <w:webHidden/>
                <w:rStyle w:val="IndexLink"/>
                <w:rtl w:val="true"/>
              </w:rPr>
              <w:t>(</w:t>
            </w:r>
            <w:r>
              <w:rPr>
                <w:rStyle w:val="IndexLink"/>
              </w:rPr>
              <w:t>10</w:t>
            </w:r>
            <w:r>
              <w:rPr>
                <w:rStyle w:val="IndexLink"/>
                <w:rtl w:val="true"/>
              </w:rPr>
              <w:t xml:space="preserve">) </w:t>
            </w:r>
            <w:r>
              <w:rPr>
                <w:rStyle w:val="IndexLink"/>
                <w:rtl w:val="true"/>
              </w:rPr>
              <w:t>نیایش</w:t>
            </w:r>
            <w:r>
              <w:rPr>
                <w:rStyle w:val="IndexLink"/>
                <w:rtl w:val="true"/>
              </w:rPr>
              <w:tab/>
            </w:r>
            <w:r>
              <w:rPr>
                <w:rStyle w:val="IndexLink"/>
              </w:rPr>
              <w:t>58</w:t>
            </w:r>
          </w:hyperlink>
        </w:p>
        <w:p>
          <w:pPr>
            <w:pStyle w:val="Contents4"/>
            <w:tabs>
              <w:tab w:val="clear" w:pos="8176"/>
              <w:tab w:val="right" w:pos="9026" w:leader="dot"/>
            </w:tabs>
            <w:rPr/>
          </w:pPr>
          <w:hyperlink w:anchor="__RefHeading___Toc4058801_2749589250">
            <w:r>
              <w:rPr>
                <w:webHidden/>
                <w:rStyle w:val="IndexLink"/>
                <w:rtl w:val="true"/>
              </w:rPr>
              <w:t>(</w:t>
            </w:r>
            <w:r>
              <w:rPr>
                <w:rStyle w:val="IndexLink"/>
              </w:rPr>
              <w:t>11</w:t>
            </w:r>
            <w:r>
              <w:rPr>
                <w:rStyle w:val="IndexLink"/>
                <w:rtl w:val="true"/>
              </w:rPr>
              <w:t xml:space="preserve">) </w:t>
            </w:r>
            <w:r>
              <w:rPr>
                <w:rStyle w:val="IndexLink"/>
                <w:rtl w:val="true"/>
              </w:rPr>
              <w:t>نمازگزاری</w:t>
            </w:r>
            <w:r>
              <w:rPr>
                <w:rStyle w:val="IndexLink"/>
                <w:rtl w:val="true"/>
              </w:rPr>
              <w:tab/>
            </w:r>
            <w:r>
              <w:rPr>
                <w:rStyle w:val="IndexLink"/>
              </w:rPr>
              <w:t>61</w:t>
            </w:r>
          </w:hyperlink>
        </w:p>
        <w:p>
          <w:pPr>
            <w:pStyle w:val="Contents4"/>
            <w:tabs>
              <w:tab w:val="clear" w:pos="8176"/>
              <w:tab w:val="right" w:pos="9026" w:leader="dot"/>
            </w:tabs>
            <w:rPr/>
          </w:pPr>
          <w:hyperlink w:anchor="__RefHeading___Toc4058803_2749589250">
            <w:r>
              <w:rPr>
                <w:webHidden/>
                <w:rStyle w:val="IndexLink"/>
                <w:rtl w:val="true"/>
              </w:rPr>
              <w:t>(</w:t>
            </w:r>
            <w:r>
              <w:rPr>
                <w:rStyle w:val="IndexLink"/>
              </w:rPr>
              <w:t>12</w:t>
            </w:r>
            <w:r>
              <w:rPr>
                <w:rStyle w:val="IndexLink"/>
                <w:rtl w:val="true"/>
              </w:rPr>
              <w:t xml:space="preserve">) </w:t>
            </w:r>
            <w:r>
              <w:rPr>
                <w:rStyle w:val="IndexLink"/>
                <w:rtl w:val="true"/>
              </w:rPr>
              <w:t>روزه</w:t>
            </w:r>
            <w:r>
              <w:rPr>
                <w:rStyle w:val="IndexLink"/>
                <w:rtl w:val="true"/>
              </w:rPr>
              <w:tab/>
            </w:r>
            <w:r>
              <w:rPr>
                <w:rStyle w:val="IndexLink"/>
              </w:rPr>
              <w:t>64</w:t>
            </w:r>
          </w:hyperlink>
        </w:p>
        <w:p>
          <w:pPr>
            <w:pStyle w:val="Contents4"/>
            <w:tabs>
              <w:tab w:val="clear" w:pos="8176"/>
              <w:tab w:val="right" w:pos="9026" w:leader="dot"/>
            </w:tabs>
            <w:rPr/>
          </w:pPr>
          <w:hyperlink w:anchor="__RefHeading___Toc4058805_2749589250">
            <w:r>
              <w:rPr>
                <w:webHidden/>
                <w:rStyle w:val="IndexLink"/>
                <w:rtl w:val="true"/>
              </w:rPr>
              <w:t>(</w:t>
            </w:r>
            <w:r>
              <w:rPr>
                <w:rStyle w:val="IndexLink"/>
              </w:rPr>
              <w:t>13</w:t>
            </w:r>
            <w:r>
              <w:rPr>
                <w:rStyle w:val="IndexLink"/>
                <w:rtl w:val="true"/>
              </w:rPr>
              <w:t xml:space="preserve">) </w:t>
            </w:r>
            <w:r>
              <w:rPr>
                <w:rStyle w:val="IndexLink"/>
                <w:rtl w:val="true"/>
              </w:rPr>
              <w:t>هم‌رنگی و دوری از تکلّف</w:t>
            </w:r>
            <w:r>
              <w:rPr>
                <w:rStyle w:val="IndexLink"/>
                <w:rtl w:val="true"/>
              </w:rPr>
              <w:tab/>
            </w:r>
            <w:r>
              <w:rPr>
                <w:rStyle w:val="IndexLink"/>
              </w:rPr>
              <w:t>67</w:t>
            </w:r>
          </w:hyperlink>
        </w:p>
        <w:p>
          <w:pPr>
            <w:pStyle w:val="Contents4"/>
            <w:tabs>
              <w:tab w:val="clear" w:pos="8176"/>
              <w:tab w:val="right" w:pos="9026" w:leader="dot"/>
            </w:tabs>
            <w:rPr/>
          </w:pPr>
          <w:hyperlink w:anchor="__RefHeading___Toc4058807_2749589250">
            <w:r>
              <w:rPr>
                <w:webHidden/>
                <w:rStyle w:val="IndexLink"/>
                <w:rtl w:val="true"/>
              </w:rPr>
              <w:t>(</w:t>
            </w:r>
            <w:r>
              <w:rPr>
                <w:rStyle w:val="IndexLink"/>
              </w:rPr>
              <w:t>14</w:t>
            </w:r>
            <w:r>
              <w:rPr>
                <w:rStyle w:val="IndexLink"/>
                <w:rtl w:val="true"/>
              </w:rPr>
              <w:t xml:space="preserve">) </w:t>
            </w:r>
            <w:r>
              <w:rPr>
                <w:rStyle w:val="IndexLink"/>
                <w:rtl w:val="true"/>
              </w:rPr>
              <w:t>انجام کارهای شخصی</w:t>
            </w:r>
            <w:r>
              <w:rPr>
                <w:rStyle w:val="IndexLink"/>
                <w:rtl w:val="true"/>
              </w:rPr>
              <w:tab/>
            </w:r>
            <w:r>
              <w:rPr>
                <w:rStyle w:val="IndexLink"/>
              </w:rPr>
              <w:t>70</w:t>
            </w:r>
          </w:hyperlink>
        </w:p>
        <w:p>
          <w:pPr>
            <w:pStyle w:val="Contents4"/>
            <w:tabs>
              <w:tab w:val="clear" w:pos="8176"/>
              <w:tab w:val="right" w:pos="9026" w:leader="dot"/>
            </w:tabs>
            <w:rPr/>
          </w:pPr>
          <w:hyperlink w:anchor="__RefHeading___Toc4058809_2749589250">
            <w:r>
              <w:rPr>
                <w:webHidden/>
                <w:rStyle w:val="IndexLink"/>
                <w:rtl w:val="true"/>
              </w:rPr>
              <w:t>(</w:t>
            </w:r>
            <w:r>
              <w:rPr>
                <w:rStyle w:val="IndexLink"/>
              </w:rPr>
              <w:t>15</w:t>
            </w:r>
            <w:r>
              <w:rPr>
                <w:rStyle w:val="IndexLink"/>
                <w:rtl w:val="true"/>
              </w:rPr>
              <w:t xml:space="preserve">) </w:t>
            </w:r>
            <w:r>
              <w:rPr>
                <w:rStyle w:val="IndexLink"/>
                <w:rtl w:val="true"/>
              </w:rPr>
              <w:t>حفظ زبان</w:t>
            </w:r>
            <w:r>
              <w:rPr>
                <w:rStyle w:val="IndexLink"/>
                <w:rtl w:val="true"/>
              </w:rPr>
              <w:tab/>
            </w:r>
            <w:r>
              <w:rPr>
                <w:rStyle w:val="IndexLink"/>
              </w:rPr>
              <w:t>72</w:t>
            </w:r>
          </w:hyperlink>
        </w:p>
        <w:p>
          <w:pPr>
            <w:pStyle w:val="Contents4"/>
            <w:tabs>
              <w:tab w:val="clear" w:pos="8176"/>
              <w:tab w:val="right" w:pos="9026" w:leader="dot"/>
            </w:tabs>
            <w:rPr/>
          </w:pPr>
          <w:hyperlink w:anchor="__RefHeading___Toc4058811_2749589250">
            <w:r>
              <w:rPr>
                <w:webHidden/>
                <w:rStyle w:val="IndexLink"/>
                <w:rtl w:val="true"/>
              </w:rPr>
              <w:t>(</w:t>
            </w:r>
            <w:r>
              <w:rPr>
                <w:rStyle w:val="IndexLink"/>
              </w:rPr>
              <w:t>16</w:t>
            </w:r>
            <w:r>
              <w:rPr>
                <w:rStyle w:val="IndexLink"/>
                <w:rtl w:val="true"/>
              </w:rPr>
              <w:t xml:space="preserve">) </w:t>
            </w:r>
            <w:r>
              <w:rPr>
                <w:rStyle w:val="IndexLink"/>
                <w:rtl w:val="true"/>
              </w:rPr>
              <w:t>شوخ طبعی</w:t>
            </w:r>
            <w:r>
              <w:rPr>
                <w:rStyle w:val="IndexLink"/>
                <w:rtl w:val="true"/>
              </w:rPr>
              <w:tab/>
            </w:r>
            <w:r>
              <w:rPr>
                <w:rStyle w:val="IndexLink"/>
              </w:rPr>
              <w:t>73</w:t>
            </w:r>
          </w:hyperlink>
        </w:p>
        <w:p>
          <w:pPr>
            <w:pStyle w:val="Contents4"/>
            <w:tabs>
              <w:tab w:val="clear" w:pos="8176"/>
              <w:tab w:val="right" w:pos="9026" w:leader="dot"/>
            </w:tabs>
            <w:rPr/>
          </w:pPr>
          <w:hyperlink w:anchor="__RefHeading___Toc4058813_2749589250">
            <w:r>
              <w:rPr>
                <w:webHidden/>
                <w:rStyle w:val="IndexLink"/>
                <w:rtl w:val="true"/>
              </w:rPr>
              <w:t>(</w:t>
            </w:r>
            <w:r>
              <w:rPr>
                <w:rStyle w:val="IndexLink"/>
              </w:rPr>
              <w:t>17</w:t>
            </w:r>
            <w:r>
              <w:rPr>
                <w:rStyle w:val="IndexLink"/>
                <w:rtl w:val="true"/>
              </w:rPr>
              <w:t xml:space="preserve">) </w:t>
            </w:r>
            <w:r>
              <w:rPr>
                <w:rStyle w:val="IndexLink"/>
                <w:rtl w:val="true"/>
              </w:rPr>
              <w:t>استقامت و پایداری</w:t>
            </w:r>
            <w:r>
              <w:rPr>
                <w:rStyle w:val="IndexLink"/>
                <w:rtl w:val="true"/>
              </w:rPr>
              <w:tab/>
            </w:r>
            <w:r>
              <w:rPr>
                <w:rStyle w:val="IndexLink"/>
              </w:rPr>
              <w:t>79</w:t>
            </w:r>
          </w:hyperlink>
        </w:p>
        <w:p>
          <w:pPr>
            <w:pStyle w:val="Contents4"/>
            <w:tabs>
              <w:tab w:val="clear" w:pos="8176"/>
              <w:tab w:val="right" w:pos="9026" w:leader="dot"/>
            </w:tabs>
            <w:rPr/>
          </w:pPr>
          <w:hyperlink w:anchor="__RefHeading___Toc4058815_2749589250">
            <w:r>
              <w:rPr>
                <w:webHidden/>
                <w:rStyle w:val="IndexLink"/>
                <w:rtl w:val="true"/>
              </w:rPr>
              <w:t>(</w:t>
            </w:r>
            <w:r>
              <w:rPr>
                <w:rStyle w:val="IndexLink"/>
              </w:rPr>
              <w:t>18</w:t>
            </w:r>
            <w:r>
              <w:rPr>
                <w:rStyle w:val="IndexLink"/>
                <w:rtl w:val="true"/>
              </w:rPr>
              <w:t xml:space="preserve">) </w:t>
            </w:r>
            <w:r>
              <w:rPr>
                <w:rStyle w:val="IndexLink"/>
                <w:rtl w:val="true"/>
              </w:rPr>
              <w:t>نظم و انضباط</w:t>
            </w:r>
            <w:r>
              <w:rPr>
                <w:rStyle w:val="IndexLink"/>
                <w:rtl w:val="true"/>
              </w:rPr>
              <w:tab/>
            </w:r>
            <w:r>
              <w:rPr>
                <w:rStyle w:val="IndexLink"/>
              </w:rPr>
              <w:t>82</w:t>
            </w:r>
          </w:hyperlink>
        </w:p>
        <w:p>
          <w:pPr>
            <w:pStyle w:val="Contents4"/>
            <w:tabs>
              <w:tab w:val="clear" w:pos="8176"/>
              <w:tab w:val="right" w:pos="9026" w:leader="dot"/>
            </w:tabs>
            <w:rPr/>
          </w:pPr>
          <w:hyperlink w:anchor="__RefHeading___Toc4058817_2749589250">
            <w:r>
              <w:rPr>
                <w:webHidden/>
                <w:rStyle w:val="IndexLink"/>
                <w:rtl w:val="true"/>
              </w:rPr>
              <w:t>(</w:t>
            </w:r>
            <w:r>
              <w:rPr>
                <w:rStyle w:val="IndexLink"/>
              </w:rPr>
              <w:t>19</w:t>
            </w:r>
            <w:r>
              <w:rPr>
                <w:rStyle w:val="IndexLink"/>
                <w:rtl w:val="true"/>
              </w:rPr>
              <w:t xml:space="preserve">) </w:t>
            </w:r>
            <w:r>
              <w:rPr>
                <w:rStyle w:val="IndexLink"/>
                <w:rtl w:val="true"/>
              </w:rPr>
              <w:t>قناعت و ساده زیستی</w:t>
            </w:r>
            <w:r>
              <w:rPr>
                <w:rStyle w:val="IndexLink"/>
                <w:rtl w:val="true"/>
              </w:rPr>
              <w:tab/>
            </w:r>
            <w:r>
              <w:rPr>
                <w:rStyle w:val="IndexLink"/>
              </w:rPr>
              <w:t>87</w:t>
            </w:r>
          </w:hyperlink>
        </w:p>
        <w:p>
          <w:pPr>
            <w:pStyle w:val="Contents4"/>
            <w:tabs>
              <w:tab w:val="clear" w:pos="8176"/>
              <w:tab w:val="right" w:pos="9026" w:leader="dot"/>
            </w:tabs>
            <w:rPr/>
          </w:pPr>
          <w:hyperlink w:anchor="__RefHeading___Toc4058819_2749589250">
            <w:r>
              <w:rPr>
                <w:webHidden/>
                <w:rStyle w:val="IndexLink"/>
                <w:rtl w:val="true"/>
              </w:rPr>
              <w:t>(</w:t>
            </w:r>
            <w:r>
              <w:rPr>
                <w:rStyle w:val="IndexLink"/>
              </w:rPr>
              <w:t>20</w:t>
            </w:r>
            <w:r>
              <w:rPr>
                <w:rStyle w:val="IndexLink"/>
                <w:rtl w:val="true"/>
              </w:rPr>
              <w:t xml:space="preserve">) </w:t>
            </w:r>
            <w:r>
              <w:rPr>
                <w:rStyle w:val="IndexLink"/>
                <w:rtl w:val="true"/>
              </w:rPr>
              <w:t>دل‌سوزی</w:t>
            </w:r>
            <w:r>
              <w:rPr>
                <w:rStyle w:val="IndexLink"/>
                <w:rtl w:val="true"/>
              </w:rPr>
              <w:tab/>
            </w:r>
            <w:r>
              <w:rPr>
                <w:rStyle w:val="IndexLink"/>
              </w:rPr>
              <w:t>90</w:t>
            </w:r>
          </w:hyperlink>
        </w:p>
        <w:p>
          <w:pPr>
            <w:pStyle w:val="Contents4"/>
            <w:tabs>
              <w:tab w:val="clear" w:pos="8176"/>
              <w:tab w:val="right" w:pos="9026" w:leader="dot"/>
            </w:tabs>
            <w:rPr/>
          </w:pPr>
          <w:hyperlink w:anchor="__RefHeading___Toc4058821_2749589250">
            <w:r>
              <w:rPr>
                <w:webHidden/>
                <w:rStyle w:val="IndexLink"/>
                <w:rtl w:val="true"/>
              </w:rPr>
              <w:t>(</w:t>
            </w:r>
            <w:r>
              <w:rPr>
                <w:rStyle w:val="IndexLink"/>
              </w:rPr>
              <w:t>21</w:t>
            </w:r>
            <w:r>
              <w:rPr>
                <w:rStyle w:val="IndexLink"/>
                <w:rtl w:val="true"/>
              </w:rPr>
              <w:t xml:space="preserve">) </w:t>
            </w:r>
            <w:r>
              <w:rPr>
                <w:rStyle w:val="IndexLink"/>
                <w:rtl w:val="true"/>
              </w:rPr>
              <w:t>محکم کاری</w:t>
            </w:r>
            <w:r>
              <w:rPr>
                <w:rStyle w:val="IndexLink"/>
                <w:rtl w:val="true"/>
              </w:rPr>
              <w:tab/>
            </w:r>
            <w:r>
              <w:rPr>
                <w:rStyle w:val="IndexLink"/>
              </w:rPr>
              <w:t>91</w:t>
            </w:r>
          </w:hyperlink>
        </w:p>
        <w:p>
          <w:pPr>
            <w:pStyle w:val="Contents4"/>
            <w:tabs>
              <w:tab w:val="clear" w:pos="8176"/>
              <w:tab w:val="right" w:pos="9026" w:leader="dot"/>
            </w:tabs>
            <w:rPr/>
          </w:pPr>
          <w:hyperlink w:anchor="__RefHeading___Toc4058823_2749589250">
            <w:r>
              <w:rPr>
                <w:webHidden/>
                <w:rStyle w:val="IndexLink"/>
                <w:rtl w:val="true"/>
              </w:rPr>
              <w:t>(</w:t>
            </w:r>
            <w:r>
              <w:rPr>
                <w:rStyle w:val="IndexLink"/>
              </w:rPr>
              <w:t>22</w:t>
            </w:r>
            <w:r>
              <w:rPr>
                <w:rStyle w:val="IndexLink"/>
                <w:rtl w:val="true"/>
              </w:rPr>
              <w:t xml:space="preserve">) </w:t>
            </w:r>
            <w:r>
              <w:rPr>
                <w:rStyle w:val="IndexLink"/>
                <w:rtl w:val="true"/>
              </w:rPr>
              <w:t>خوش رویی</w:t>
            </w:r>
            <w:r>
              <w:rPr>
                <w:rStyle w:val="IndexLink"/>
                <w:rtl w:val="true"/>
              </w:rPr>
              <w:tab/>
            </w:r>
            <w:r>
              <w:rPr>
                <w:rStyle w:val="IndexLink"/>
              </w:rPr>
              <w:t>93</w:t>
            </w:r>
          </w:hyperlink>
        </w:p>
        <w:p>
          <w:pPr>
            <w:pStyle w:val="Contents4"/>
            <w:tabs>
              <w:tab w:val="clear" w:pos="8176"/>
              <w:tab w:val="right" w:pos="9026" w:leader="dot"/>
            </w:tabs>
            <w:rPr/>
          </w:pPr>
          <w:hyperlink w:anchor="__RefHeading___Toc4058825_2749589250">
            <w:r>
              <w:rPr>
                <w:webHidden/>
                <w:rStyle w:val="IndexLink"/>
                <w:rtl w:val="true"/>
              </w:rPr>
              <w:t>(</w:t>
            </w:r>
            <w:r>
              <w:rPr>
                <w:rStyle w:val="IndexLink"/>
              </w:rPr>
              <w:t>23</w:t>
            </w:r>
            <w:r>
              <w:rPr>
                <w:rStyle w:val="IndexLink"/>
                <w:rtl w:val="true"/>
              </w:rPr>
              <w:t xml:space="preserve">) </w:t>
            </w:r>
            <w:r>
              <w:rPr>
                <w:rStyle w:val="IndexLink"/>
                <w:rtl w:val="true"/>
              </w:rPr>
              <w:t>خویشتن‌داری</w:t>
            </w:r>
            <w:r>
              <w:rPr>
                <w:rStyle w:val="IndexLink"/>
                <w:rtl w:val="true"/>
              </w:rPr>
              <w:tab/>
            </w:r>
            <w:r>
              <w:rPr>
                <w:rStyle w:val="IndexLink"/>
              </w:rPr>
              <w:t>96</w:t>
            </w:r>
          </w:hyperlink>
        </w:p>
        <w:p>
          <w:pPr>
            <w:pStyle w:val="Contents4"/>
            <w:tabs>
              <w:tab w:val="clear" w:pos="8176"/>
              <w:tab w:val="right" w:pos="9026" w:leader="dot"/>
            </w:tabs>
            <w:rPr/>
          </w:pPr>
          <w:hyperlink w:anchor="__RefHeading___Toc4058827_2749589250">
            <w:r>
              <w:rPr>
                <w:webHidden/>
                <w:rStyle w:val="IndexLink"/>
                <w:rtl w:val="true"/>
              </w:rPr>
              <w:t>(</w:t>
            </w:r>
            <w:r>
              <w:rPr>
                <w:rStyle w:val="IndexLink"/>
              </w:rPr>
              <w:t>24</w:t>
            </w:r>
            <w:r>
              <w:rPr>
                <w:rStyle w:val="IndexLink"/>
                <w:rtl w:val="true"/>
              </w:rPr>
              <w:t xml:space="preserve">) </w:t>
            </w:r>
            <w:r>
              <w:rPr>
                <w:rStyle w:val="IndexLink"/>
                <w:rtl w:val="true"/>
              </w:rPr>
              <w:t>محبت نبوی</w:t>
            </w:r>
            <w:r>
              <w:rPr>
                <w:rStyle w:val="IndexLink"/>
                <w:rtl w:val="true"/>
              </w:rPr>
              <w:tab/>
            </w:r>
            <w:r>
              <w:rPr>
                <w:rStyle w:val="IndexLink"/>
              </w:rPr>
              <w:t>98</w:t>
            </w:r>
          </w:hyperlink>
        </w:p>
        <w:p>
          <w:pPr>
            <w:pStyle w:val="Contents4"/>
            <w:tabs>
              <w:tab w:val="clear" w:pos="8176"/>
              <w:tab w:val="right" w:pos="9026" w:leader="dot"/>
            </w:tabs>
            <w:rPr/>
          </w:pPr>
          <w:hyperlink w:anchor="__RefHeading___Toc4058829_2749589250">
            <w:r>
              <w:rPr>
                <w:webHidden/>
                <w:rStyle w:val="IndexLink"/>
                <w:rtl w:val="true"/>
              </w:rPr>
              <w:t>(</w:t>
            </w:r>
            <w:r>
              <w:rPr>
                <w:rStyle w:val="IndexLink"/>
              </w:rPr>
              <w:t>25</w:t>
            </w:r>
            <w:r>
              <w:rPr>
                <w:rStyle w:val="IndexLink"/>
                <w:rtl w:val="true"/>
              </w:rPr>
              <w:t xml:space="preserve">) </w:t>
            </w:r>
            <w:r>
              <w:rPr>
                <w:rStyle w:val="IndexLink"/>
                <w:rtl w:val="true"/>
              </w:rPr>
              <w:t>حیای رسول اللّه صلی‌الله‌علیه‌و‌آله</w:t>
            </w:r>
            <w:r>
              <w:rPr>
                <w:rStyle w:val="IndexLink"/>
                <w:rtl w:val="true"/>
              </w:rPr>
              <w:tab/>
            </w:r>
            <w:r>
              <w:rPr>
                <w:rStyle w:val="IndexLink"/>
              </w:rPr>
              <w:t>99</w:t>
            </w:r>
          </w:hyperlink>
        </w:p>
        <w:p>
          <w:pPr>
            <w:pStyle w:val="Contents4"/>
            <w:tabs>
              <w:tab w:val="clear" w:pos="8176"/>
              <w:tab w:val="right" w:pos="9026" w:leader="dot"/>
            </w:tabs>
            <w:rPr/>
          </w:pPr>
          <w:hyperlink w:anchor="__RefHeading___Toc4058831_2749589250">
            <w:r>
              <w:rPr>
                <w:webHidden/>
                <w:rStyle w:val="IndexLink"/>
                <w:rtl w:val="true"/>
              </w:rPr>
              <w:t>(</w:t>
            </w:r>
            <w:r>
              <w:rPr>
                <w:rStyle w:val="IndexLink"/>
              </w:rPr>
              <w:t>26</w:t>
            </w:r>
            <w:r>
              <w:rPr>
                <w:rStyle w:val="IndexLink"/>
                <w:rtl w:val="true"/>
              </w:rPr>
              <w:t xml:space="preserve">) </w:t>
            </w:r>
            <w:r>
              <w:rPr>
                <w:rStyle w:val="IndexLink"/>
                <w:rtl w:val="true"/>
              </w:rPr>
              <w:t>شرح صدر و گذشت</w:t>
            </w:r>
            <w:r>
              <w:rPr>
                <w:rStyle w:val="IndexLink"/>
                <w:rtl w:val="true"/>
              </w:rPr>
              <w:tab/>
            </w:r>
            <w:r>
              <w:rPr>
                <w:rStyle w:val="IndexLink"/>
              </w:rPr>
              <w:t>101</w:t>
            </w:r>
          </w:hyperlink>
        </w:p>
        <w:p>
          <w:pPr>
            <w:pStyle w:val="Contents4"/>
            <w:tabs>
              <w:tab w:val="clear" w:pos="8176"/>
              <w:tab w:val="right" w:pos="9026" w:leader="dot"/>
            </w:tabs>
            <w:rPr/>
          </w:pPr>
          <w:hyperlink w:anchor="__RefHeading___Toc4058833_2749589250">
            <w:r>
              <w:rPr>
                <w:webHidden/>
                <w:rStyle w:val="IndexLink"/>
                <w:rtl w:val="true"/>
              </w:rPr>
              <w:t>(</w:t>
            </w:r>
            <w:r>
              <w:rPr>
                <w:rStyle w:val="IndexLink"/>
              </w:rPr>
              <w:t>27</w:t>
            </w:r>
            <w:r>
              <w:rPr>
                <w:rStyle w:val="IndexLink"/>
                <w:rtl w:val="true"/>
              </w:rPr>
              <w:t xml:space="preserve">) </w:t>
            </w:r>
            <w:r>
              <w:rPr>
                <w:rStyle w:val="IndexLink"/>
                <w:rtl w:val="true"/>
              </w:rPr>
              <w:t>صلابت و قاطعیت رسول اللّه صلی‌الله‌علیه‌و‌آله</w:t>
            </w:r>
            <w:r>
              <w:rPr>
                <w:rStyle w:val="IndexLink"/>
                <w:rtl w:val="true"/>
              </w:rPr>
              <w:tab/>
            </w:r>
            <w:r>
              <w:rPr>
                <w:rStyle w:val="IndexLink"/>
              </w:rPr>
              <w:t>105</w:t>
            </w:r>
          </w:hyperlink>
        </w:p>
        <w:p>
          <w:pPr>
            <w:pStyle w:val="Contents4"/>
            <w:tabs>
              <w:tab w:val="clear" w:pos="8176"/>
              <w:tab w:val="right" w:pos="9026" w:leader="dot"/>
            </w:tabs>
            <w:rPr/>
          </w:pPr>
          <w:hyperlink w:anchor="__RefHeading___Toc4058835_2749589250">
            <w:r>
              <w:rPr>
                <w:webHidden/>
                <w:rStyle w:val="IndexLink"/>
                <w:rtl w:val="true"/>
              </w:rPr>
              <w:t>(</w:t>
            </w:r>
            <w:r>
              <w:rPr>
                <w:rStyle w:val="IndexLink"/>
              </w:rPr>
              <w:t>28</w:t>
            </w:r>
            <w:r>
              <w:rPr>
                <w:rStyle w:val="IndexLink"/>
                <w:rtl w:val="true"/>
              </w:rPr>
              <w:t xml:space="preserve">) </w:t>
            </w:r>
            <w:r>
              <w:rPr>
                <w:rStyle w:val="IndexLink"/>
                <w:rtl w:val="true"/>
              </w:rPr>
              <w:t>زهد پیامبر اعظم صلی‌الله‌علیه‌و‌آله</w:t>
            </w:r>
            <w:r>
              <w:rPr>
                <w:rStyle w:val="IndexLink"/>
                <w:rtl w:val="true"/>
              </w:rPr>
              <w:tab/>
            </w:r>
            <w:r>
              <w:rPr>
                <w:rStyle w:val="IndexLink"/>
              </w:rPr>
              <w:t>108</w:t>
            </w:r>
          </w:hyperlink>
        </w:p>
        <w:p>
          <w:pPr>
            <w:pStyle w:val="Contents4"/>
            <w:tabs>
              <w:tab w:val="clear" w:pos="8176"/>
              <w:tab w:val="right" w:pos="9026" w:leader="dot"/>
            </w:tabs>
            <w:rPr/>
          </w:pPr>
          <w:hyperlink w:anchor="__RefHeading___Toc4058837_2749589250">
            <w:r>
              <w:rPr>
                <w:webHidden/>
                <w:rStyle w:val="IndexLink"/>
                <w:rtl w:val="true"/>
              </w:rPr>
              <w:t>(</w:t>
            </w:r>
            <w:r>
              <w:rPr>
                <w:rStyle w:val="IndexLink"/>
              </w:rPr>
              <w:t>29</w:t>
            </w:r>
            <w:r>
              <w:rPr>
                <w:rStyle w:val="IndexLink"/>
                <w:rtl w:val="true"/>
              </w:rPr>
              <w:t xml:space="preserve">) </w:t>
            </w:r>
            <w:r>
              <w:rPr>
                <w:rStyle w:val="IndexLink"/>
                <w:rtl w:val="true"/>
              </w:rPr>
              <w:t>خشوع</w:t>
            </w:r>
            <w:r>
              <w:rPr>
                <w:rStyle w:val="IndexLink"/>
                <w:rtl w:val="true"/>
              </w:rPr>
              <w:tab/>
            </w:r>
            <w:r>
              <w:rPr>
                <w:rStyle w:val="IndexLink"/>
              </w:rPr>
              <w:t>114</w:t>
            </w:r>
          </w:hyperlink>
        </w:p>
        <w:p>
          <w:pPr>
            <w:pStyle w:val="Contents4"/>
            <w:tabs>
              <w:tab w:val="clear" w:pos="8176"/>
              <w:tab w:val="right" w:pos="9026" w:leader="dot"/>
            </w:tabs>
            <w:rPr/>
          </w:pPr>
          <w:hyperlink w:anchor="__RefHeading___Toc4058839_2749589250">
            <w:r>
              <w:rPr>
                <w:webHidden/>
                <w:rStyle w:val="IndexLink"/>
                <w:rtl w:val="true"/>
              </w:rPr>
              <w:t>(</w:t>
            </w:r>
            <w:r>
              <w:rPr>
                <w:rStyle w:val="IndexLink"/>
              </w:rPr>
              <w:t>30</w:t>
            </w:r>
            <w:r>
              <w:rPr>
                <w:rStyle w:val="IndexLink"/>
                <w:rtl w:val="true"/>
              </w:rPr>
              <w:t xml:space="preserve">) </w:t>
            </w:r>
            <w:r>
              <w:rPr>
                <w:rStyle w:val="IndexLink"/>
                <w:rtl w:val="true"/>
              </w:rPr>
              <w:t>فروتنی</w:t>
            </w:r>
            <w:r>
              <w:rPr>
                <w:rStyle w:val="IndexLink"/>
                <w:rtl w:val="true"/>
              </w:rPr>
              <w:tab/>
            </w:r>
            <w:r>
              <w:rPr>
                <w:rStyle w:val="IndexLink"/>
              </w:rPr>
              <w:t>115</w:t>
            </w:r>
          </w:hyperlink>
        </w:p>
        <w:p>
          <w:pPr>
            <w:pStyle w:val="Contents4"/>
            <w:tabs>
              <w:tab w:val="clear" w:pos="8176"/>
              <w:tab w:val="right" w:pos="9026" w:leader="dot"/>
            </w:tabs>
            <w:rPr/>
          </w:pPr>
          <w:hyperlink w:anchor="__RefHeading___Toc4058841_2749589250">
            <w:r>
              <w:rPr>
                <w:webHidden/>
                <w:rStyle w:val="IndexLink"/>
                <w:rtl w:val="true"/>
              </w:rPr>
              <w:t>(</w:t>
            </w:r>
            <w:r>
              <w:rPr>
                <w:rStyle w:val="IndexLink"/>
              </w:rPr>
              <w:t>31</w:t>
            </w:r>
            <w:r>
              <w:rPr>
                <w:rStyle w:val="IndexLink"/>
                <w:rtl w:val="true"/>
              </w:rPr>
              <w:t xml:space="preserve">) </w:t>
            </w:r>
            <w:r>
              <w:rPr>
                <w:rStyle w:val="IndexLink"/>
                <w:rtl w:val="true"/>
              </w:rPr>
              <w:t>صبر و تحمل</w:t>
            </w:r>
            <w:r>
              <w:rPr>
                <w:rStyle w:val="IndexLink"/>
                <w:rtl w:val="true"/>
              </w:rPr>
              <w:tab/>
            </w:r>
            <w:r>
              <w:rPr>
                <w:rStyle w:val="IndexLink"/>
              </w:rPr>
              <w:t>117</w:t>
            </w:r>
          </w:hyperlink>
        </w:p>
        <w:p>
          <w:pPr>
            <w:pStyle w:val="Contents4"/>
            <w:tabs>
              <w:tab w:val="clear" w:pos="8176"/>
              <w:tab w:val="right" w:pos="9026" w:leader="dot"/>
            </w:tabs>
            <w:rPr/>
          </w:pPr>
          <w:hyperlink w:anchor="__RefHeading___Toc4058843_2749589250">
            <w:r>
              <w:rPr>
                <w:webHidden/>
                <w:rStyle w:val="IndexLink"/>
                <w:rtl w:val="true"/>
              </w:rPr>
              <w:t>(</w:t>
            </w:r>
            <w:r>
              <w:rPr>
                <w:rStyle w:val="IndexLink"/>
              </w:rPr>
              <w:t>32</w:t>
            </w:r>
            <w:r>
              <w:rPr>
                <w:rStyle w:val="IndexLink"/>
                <w:rtl w:val="true"/>
              </w:rPr>
              <w:t xml:space="preserve">) </w:t>
            </w:r>
            <w:r>
              <w:rPr>
                <w:rStyle w:val="IndexLink"/>
                <w:rtl w:val="true"/>
              </w:rPr>
              <w:t>وقت‌شناسی</w:t>
            </w:r>
            <w:r>
              <w:rPr>
                <w:rStyle w:val="IndexLink"/>
                <w:rtl w:val="true"/>
              </w:rPr>
              <w:tab/>
            </w:r>
            <w:r>
              <w:rPr>
                <w:rStyle w:val="IndexLink"/>
              </w:rPr>
              <w:t>120</w:t>
            </w:r>
          </w:hyperlink>
        </w:p>
        <w:p>
          <w:pPr>
            <w:pStyle w:val="Contents4"/>
            <w:tabs>
              <w:tab w:val="clear" w:pos="8176"/>
              <w:tab w:val="right" w:pos="9026" w:leader="dot"/>
            </w:tabs>
            <w:rPr/>
          </w:pPr>
          <w:hyperlink w:anchor="__RefHeading___Toc4058845_2749589250">
            <w:r>
              <w:rPr>
                <w:webHidden/>
                <w:rStyle w:val="IndexLink"/>
                <w:rtl w:val="true"/>
              </w:rPr>
              <w:t>(</w:t>
            </w:r>
            <w:r>
              <w:rPr>
                <w:rStyle w:val="IndexLink"/>
              </w:rPr>
              <w:t>33</w:t>
            </w:r>
            <w:r>
              <w:rPr>
                <w:rStyle w:val="IndexLink"/>
                <w:rtl w:val="true"/>
              </w:rPr>
              <w:t xml:space="preserve">) </w:t>
            </w:r>
            <w:r>
              <w:rPr>
                <w:rStyle w:val="IndexLink"/>
                <w:rtl w:val="true"/>
              </w:rPr>
              <w:t>عزت نفس</w:t>
            </w:r>
            <w:r>
              <w:rPr>
                <w:rStyle w:val="IndexLink"/>
                <w:rtl w:val="true"/>
              </w:rPr>
              <w:tab/>
            </w:r>
            <w:r>
              <w:rPr>
                <w:rStyle w:val="IndexLink"/>
              </w:rPr>
              <w:t>122</w:t>
            </w:r>
          </w:hyperlink>
        </w:p>
        <w:p>
          <w:pPr>
            <w:pStyle w:val="Contents4"/>
            <w:tabs>
              <w:tab w:val="clear" w:pos="8176"/>
              <w:tab w:val="right" w:pos="9026" w:leader="dot"/>
            </w:tabs>
            <w:rPr/>
          </w:pPr>
          <w:hyperlink w:anchor="__RefHeading___Toc4058847_2749589250">
            <w:r>
              <w:rPr>
                <w:webHidden/>
                <w:rStyle w:val="IndexLink"/>
                <w:rtl w:val="true"/>
              </w:rPr>
              <w:t>(</w:t>
            </w:r>
            <w:r>
              <w:rPr>
                <w:rStyle w:val="IndexLink"/>
              </w:rPr>
              <w:t>34</w:t>
            </w:r>
            <w:r>
              <w:rPr>
                <w:rStyle w:val="IndexLink"/>
                <w:rtl w:val="true"/>
              </w:rPr>
              <w:t xml:space="preserve">) </w:t>
            </w:r>
            <w:r>
              <w:rPr>
                <w:rStyle w:val="IndexLink"/>
                <w:rtl w:val="true"/>
              </w:rPr>
              <w:t>توبه و استغفار</w:t>
            </w:r>
            <w:r>
              <w:rPr>
                <w:rStyle w:val="IndexLink"/>
                <w:rtl w:val="true"/>
              </w:rPr>
              <w:tab/>
            </w:r>
            <w:r>
              <w:rPr>
                <w:rStyle w:val="IndexLink"/>
              </w:rPr>
              <w:t>124</w:t>
            </w:r>
          </w:hyperlink>
        </w:p>
        <w:p>
          <w:pPr>
            <w:pStyle w:val="Contents4"/>
            <w:tabs>
              <w:tab w:val="clear" w:pos="8176"/>
              <w:tab w:val="right" w:pos="9026" w:leader="dot"/>
            </w:tabs>
            <w:rPr/>
          </w:pPr>
          <w:hyperlink w:anchor="__RefHeading___Toc4058849_2749589250">
            <w:r>
              <w:rPr>
                <w:webHidden/>
                <w:rStyle w:val="IndexLink"/>
                <w:rtl w:val="true"/>
              </w:rPr>
              <w:t>(</w:t>
            </w:r>
            <w:r>
              <w:rPr>
                <w:rStyle w:val="IndexLink"/>
              </w:rPr>
              <w:t>35</w:t>
            </w:r>
            <w:r>
              <w:rPr>
                <w:rStyle w:val="IndexLink"/>
                <w:rtl w:val="true"/>
              </w:rPr>
              <w:t xml:space="preserve">) </w:t>
            </w:r>
            <w:r>
              <w:rPr>
                <w:rStyle w:val="IndexLink"/>
                <w:rtl w:val="true"/>
              </w:rPr>
              <w:t>سخاوت رسول اعظم صلی‌الله‌علیه‌و‌آله</w:t>
            </w:r>
            <w:r>
              <w:rPr>
                <w:rStyle w:val="IndexLink"/>
                <w:rtl w:val="true"/>
              </w:rPr>
              <w:tab/>
            </w:r>
            <w:r>
              <w:rPr>
                <w:rStyle w:val="IndexLink"/>
              </w:rPr>
              <w:t>128</w:t>
            </w:r>
          </w:hyperlink>
        </w:p>
        <w:p>
          <w:pPr>
            <w:pStyle w:val="Contents4"/>
            <w:tabs>
              <w:tab w:val="clear" w:pos="8176"/>
              <w:tab w:val="right" w:pos="9026" w:leader="dot"/>
            </w:tabs>
            <w:rPr/>
          </w:pPr>
          <w:hyperlink w:anchor="__RefHeading___Toc4058851_2749589250">
            <w:r>
              <w:rPr>
                <w:webHidden/>
                <w:rStyle w:val="IndexLink"/>
                <w:rtl w:val="true"/>
              </w:rPr>
              <w:t>(</w:t>
            </w:r>
            <w:r>
              <w:rPr>
                <w:rStyle w:val="IndexLink"/>
              </w:rPr>
              <w:t>36</w:t>
            </w:r>
            <w:r>
              <w:rPr>
                <w:rStyle w:val="IndexLink"/>
                <w:rtl w:val="true"/>
              </w:rPr>
              <w:t xml:space="preserve">) </w:t>
            </w:r>
            <w:r>
              <w:rPr>
                <w:rStyle w:val="IndexLink"/>
                <w:rtl w:val="true"/>
              </w:rPr>
              <w:t>شجاعت</w:t>
            </w:r>
            <w:r>
              <w:rPr>
                <w:rStyle w:val="IndexLink"/>
                <w:rtl w:val="true"/>
              </w:rPr>
              <w:tab/>
            </w:r>
            <w:r>
              <w:rPr>
                <w:rStyle w:val="IndexLink"/>
              </w:rPr>
              <w:t>129</w:t>
            </w:r>
          </w:hyperlink>
        </w:p>
        <w:p>
          <w:pPr>
            <w:pStyle w:val="Contents4"/>
            <w:tabs>
              <w:tab w:val="clear" w:pos="8176"/>
              <w:tab w:val="right" w:pos="9026" w:leader="dot"/>
            </w:tabs>
            <w:rPr/>
          </w:pPr>
          <w:hyperlink w:anchor="__RefHeading___Toc4058853_2749589250">
            <w:r>
              <w:rPr>
                <w:webHidden/>
                <w:rStyle w:val="IndexLink"/>
                <w:rtl w:val="true"/>
              </w:rPr>
              <w:t>(</w:t>
            </w:r>
            <w:r>
              <w:rPr>
                <w:rStyle w:val="IndexLink"/>
              </w:rPr>
              <w:t>37</w:t>
            </w:r>
            <w:r>
              <w:rPr>
                <w:rStyle w:val="IndexLink"/>
                <w:rtl w:val="true"/>
              </w:rPr>
              <w:t xml:space="preserve">) </w:t>
            </w:r>
            <w:r>
              <w:rPr>
                <w:rStyle w:val="IndexLink"/>
                <w:rtl w:val="true"/>
              </w:rPr>
              <w:t>تکبر گریزی</w:t>
            </w:r>
            <w:r>
              <w:rPr>
                <w:rStyle w:val="IndexLink"/>
                <w:rtl w:val="true"/>
              </w:rPr>
              <w:tab/>
            </w:r>
            <w:r>
              <w:rPr>
                <w:rStyle w:val="IndexLink"/>
              </w:rPr>
              <w:t>131</w:t>
            </w:r>
          </w:hyperlink>
        </w:p>
        <w:p>
          <w:pPr>
            <w:pStyle w:val="Contents4"/>
            <w:tabs>
              <w:tab w:val="clear" w:pos="8176"/>
              <w:tab w:val="right" w:pos="9026" w:leader="dot"/>
            </w:tabs>
            <w:rPr/>
          </w:pPr>
          <w:hyperlink w:anchor="__RefHeading___Toc4058855_2749589250">
            <w:r>
              <w:rPr>
                <w:webHidden/>
                <w:rStyle w:val="IndexLink"/>
                <w:rtl w:val="true"/>
              </w:rPr>
              <w:t>(</w:t>
            </w:r>
            <w:r>
              <w:rPr>
                <w:rStyle w:val="IndexLink"/>
              </w:rPr>
              <w:t>38</w:t>
            </w:r>
            <w:r>
              <w:rPr>
                <w:rStyle w:val="IndexLink"/>
                <w:rtl w:val="true"/>
              </w:rPr>
              <w:t xml:space="preserve">) </w:t>
            </w:r>
            <w:r>
              <w:rPr>
                <w:rStyle w:val="IndexLink"/>
                <w:rtl w:val="true"/>
              </w:rPr>
              <w:t>علم پیامبر اعظم صلی‌الله‌علیه‌و‌آله</w:t>
            </w:r>
            <w:r>
              <w:rPr>
                <w:rStyle w:val="IndexLink"/>
                <w:rtl w:val="true"/>
              </w:rPr>
              <w:tab/>
            </w:r>
            <w:r>
              <w:rPr>
                <w:rStyle w:val="IndexLink"/>
              </w:rPr>
              <w:t>134</w:t>
            </w:r>
          </w:hyperlink>
        </w:p>
        <w:p>
          <w:pPr>
            <w:pStyle w:val="Contents4"/>
            <w:tabs>
              <w:tab w:val="clear" w:pos="8176"/>
              <w:tab w:val="right" w:pos="9026" w:leader="dot"/>
            </w:tabs>
            <w:rPr/>
          </w:pPr>
          <w:hyperlink w:anchor="__RefHeading___Toc4058857_2749589250">
            <w:r>
              <w:rPr>
                <w:webHidden/>
                <w:rStyle w:val="IndexLink"/>
                <w:rtl w:val="true"/>
              </w:rPr>
              <w:t>(</w:t>
            </w:r>
            <w:r>
              <w:rPr>
                <w:rStyle w:val="IndexLink"/>
              </w:rPr>
              <w:t>39</w:t>
            </w:r>
            <w:r>
              <w:rPr>
                <w:rStyle w:val="IndexLink"/>
                <w:rtl w:val="true"/>
              </w:rPr>
              <w:t xml:space="preserve">) </w:t>
            </w:r>
            <w:r>
              <w:rPr>
                <w:rStyle w:val="IndexLink"/>
                <w:rtl w:val="true"/>
              </w:rPr>
              <w:t>گناه گریزی</w:t>
            </w:r>
            <w:r>
              <w:rPr>
                <w:rStyle w:val="IndexLink"/>
                <w:rtl w:val="true"/>
              </w:rPr>
              <w:tab/>
            </w:r>
            <w:r>
              <w:rPr>
                <w:rStyle w:val="IndexLink"/>
              </w:rPr>
              <w:t>135</w:t>
            </w:r>
          </w:hyperlink>
        </w:p>
        <w:p>
          <w:pPr>
            <w:pStyle w:val="Contents4"/>
            <w:tabs>
              <w:tab w:val="clear" w:pos="8176"/>
              <w:tab w:val="right" w:pos="9026" w:leader="dot"/>
            </w:tabs>
            <w:rPr/>
          </w:pPr>
          <w:hyperlink w:anchor="__RefHeading___Toc4058859_2749589250">
            <w:r>
              <w:rPr>
                <w:webHidden/>
                <w:rStyle w:val="IndexLink"/>
                <w:rtl w:val="true"/>
              </w:rPr>
              <w:t>(</w:t>
            </w:r>
            <w:r>
              <w:rPr>
                <w:rStyle w:val="IndexLink"/>
              </w:rPr>
              <w:t>40</w:t>
            </w:r>
            <w:r>
              <w:rPr>
                <w:rStyle w:val="IndexLink"/>
                <w:rtl w:val="true"/>
              </w:rPr>
              <w:t xml:space="preserve">) </w:t>
            </w:r>
            <w:r>
              <w:rPr>
                <w:rStyle w:val="IndexLink"/>
                <w:rtl w:val="true"/>
              </w:rPr>
              <w:t>انس با خدا</w:t>
            </w:r>
            <w:r>
              <w:rPr>
                <w:rStyle w:val="IndexLink"/>
                <w:rtl w:val="true"/>
              </w:rPr>
              <w:tab/>
            </w:r>
            <w:r>
              <w:rPr>
                <w:rStyle w:val="IndexLink"/>
              </w:rPr>
              <w:t>137</w:t>
            </w:r>
          </w:hyperlink>
        </w:p>
        <w:p>
          <w:pPr>
            <w:pStyle w:val="Contents4"/>
            <w:tabs>
              <w:tab w:val="clear" w:pos="8176"/>
              <w:tab w:val="right" w:pos="9026" w:leader="dot"/>
            </w:tabs>
            <w:rPr/>
          </w:pPr>
          <w:hyperlink w:anchor="__RefHeading___Toc4058861_2749589250">
            <w:r>
              <w:rPr>
                <w:webHidden/>
                <w:rStyle w:val="IndexLink"/>
                <w:rtl w:val="true"/>
              </w:rPr>
              <w:t>(</w:t>
            </w:r>
            <w:r>
              <w:rPr>
                <w:rStyle w:val="IndexLink"/>
              </w:rPr>
              <w:t>41</w:t>
            </w:r>
            <w:r>
              <w:rPr>
                <w:rStyle w:val="IndexLink"/>
                <w:rtl w:val="true"/>
              </w:rPr>
              <w:t xml:space="preserve">) </w:t>
            </w:r>
            <w:r>
              <w:rPr>
                <w:rStyle w:val="IndexLink"/>
                <w:rtl w:val="true"/>
              </w:rPr>
              <w:t>تکریم دیگران</w:t>
            </w:r>
            <w:r>
              <w:rPr>
                <w:rStyle w:val="IndexLink"/>
                <w:rtl w:val="true"/>
              </w:rPr>
              <w:tab/>
            </w:r>
            <w:r>
              <w:rPr>
                <w:rStyle w:val="IndexLink"/>
              </w:rPr>
              <w:t>139</w:t>
            </w:r>
          </w:hyperlink>
        </w:p>
        <w:p>
          <w:pPr>
            <w:pStyle w:val="Contents4"/>
            <w:tabs>
              <w:tab w:val="clear" w:pos="8176"/>
              <w:tab w:val="right" w:pos="9026" w:leader="dot"/>
            </w:tabs>
            <w:rPr/>
          </w:pPr>
          <w:hyperlink w:anchor="__RefHeading___Toc4058863_2749589250">
            <w:r>
              <w:rPr>
                <w:webHidden/>
                <w:rStyle w:val="IndexLink"/>
                <w:rtl w:val="true"/>
              </w:rPr>
              <w:t>(</w:t>
            </w:r>
            <w:r>
              <w:rPr>
                <w:rStyle w:val="IndexLink"/>
              </w:rPr>
              <w:t>42</w:t>
            </w:r>
            <w:r>
              <w:rPr>
                <w:rStyle w:val="IndexLink"/>
                <w:rtl w:val="true"/>
              </w:rPr>
              <w:t xml:space="preserve">) </w:t>
            </w:r>
            <w:r>
              <w:rPr>
                <w:rStyle w:val="IndexLink"/>
                <w:rtl w:val="true"/>
              </w:rPr>
              <w:t>مدارا</w:t>
            </w:r>
            <w:r>
              <w:rPr>
                <w:rStyle w:val="IndexLink"/>
                <w:rtl w:val="true"/>
              </w:rPr>
              <w:tab/>
            </w:r>
            <w:r>
              <w:rPr>
                <w:rStyle w:val="IndexLink"/>
              </w:rPr>
              <w:t>142</w:t>
            </w:r>
          </w:hyperlink>
        </w:p>
        <w:p>
          <w:pPr>
            <w:pStyle w:val="Contents4"/>
            <w:tabs>
              <w:tab w:val="clear" w:pos="8176"/>
              <w:tab w:val="right" w:pos="9026" w:leader="dot"/>
            </w:tabs>
            <w:rPr/>
          </w:pPr>
          <w:hyperlink w:anchor="__RefHeading___Toc4058865_2749589250">
            <w:r>
              <w:rPr>
                <w:webHidden/>
                <w:rStyle w:val="IndexLink"/>
                <w:rtl w:val="true"/>
              </w:rPr>
              <w:t>(</w:t>
            </w:r>
            <w:r>
              <w:rPr>
                <w:rStyle w:val="IndexLink"/>
              </w:rPr>
              <w:t>43</w:t>
            </w:r>
            <w:r>
              <w:rPr>
                <w:rStyle w:val="IndexLink"/>
                <w:rtl w:val="true"/>
              </w:rPr>
              <w:t xml:space="preserve">) </w:t>
            </w:r>
            <w:r>
              <w:rPr>
                <w:rStyle w:val="IndexLink"/>
                <w:rtl w:val="true"/>
              </w:rPr>
              <w:t>خاموشی</w:t>
            </w:r>
            <w:r>
              <w:rPr>
                <w:rStyle w:val="IndexLink"/>
                <w:rtl w:val="true"/>
              </w:rPr>
              <w:tab/>
            </w:r>
            <w:r>
              <w:rPr>
                <w:rStyle w:val="IndexLink"/>
              </w:rPr>
              <w:t>144</w:t>
            </w:r>
          </w:hyperlink>
        </w:p>
        <w:p>
          <w:pPr>
            <w:pStyle w:val="Contents4"/>
            <w:tabs>
              <w:tab w:val="clear" w:pos="8176"/>
              <w:tab w:val="right" w:pos="9026" w:leader="dot"/>
            </w:tabs>
            <w:rPr/>
          </w:pPr>
          <w:hyperlink w:anchor="__RefHeading___Toc4058867_2749589250">
            <w:r>
              <w:rPr>
                <w:webHidden/>
                <w:rStyle w:val="IndexLink"/>
                <w:rtl w:val="true"/>
              </w:rPr>
              <w:t>(</w:t>
            </w:r>
            <w:r>
              <w:rPr>
                <w:rStyle w:val="IndexLink"/>
              </w:rPr>
              <w:t>44</w:t>
            </w:r>
            <w:r>
              <w:rPr>
                <w:rStyle w:val="IndexLink"/>
                <w:rtl w:val="true"/>
              </w:rPr>
              <w:t xml:space="preserve">) </w:t>
            </w:r>
            <w:r>
              <w:rPr>
                <w:rStyle w:val="IndexLink"/>
                <w:rtl w:val="true"/>
              </w:rPr>
              <w:t>دوراندیشی</w:t>
            </w:r>
            <w:r>
              <w:rPr>
                <w:rStyle w:val="IndexLink"/>
                <w:rtl w:val="true"/>
              </w:rPr>
              <w:tab/>
            </w:r>
            <w:r>
              <w:rPr>
                <w:rStyle w:val="IndexLink"/>
              </w:rPr>
              <w:t>146</w:t>
            </w:r>
          </w:hyperlink>
        </w:p>
        <w:p>
          <w:pPr>
            <w:pStyle w:val="Contents4"/>
            <w:tabs>
              <w:tab w:val="clear" w:pos="8176"/>
              <w:tab w:val="right" w:pos="9026" w:leader="dot"/>
            </w:tabs>
            <w:rPr/>
          </w:pPr>
          <w:hyperlink w:anchor="__RefHeading___Toc4058869_2749589250">
            <w:r>
              <w:rPr>
                <w:webHidden/>
                <w:rStyle w:val="IndexLink"/>
                <w:rtl w:val="true"/>
              </w:rPr>
              <w:t>(</w:t>
            </w:r>
            <w:r>
              <w:rPr>
                <w:rStyle w:val="IndexLink"/>
              </w:rPr>
              <w:t>45</w:t>
            </w:r>
            <w:r>
              <w:rPr>
                <w:rStyle w:val="IndexLink"/>
                <w:rtl w:val="true"/>
              </w:rPr>
              <w:t xml:space="preserve">) </w:t>
            </w:r>
            <w:r>
              <w:rPr>
                <w:rStyle w:val="IndexLink"/>
                <w:rtl w:val="true"/>
              </w:rPr>
              <w:t>فصاحت و بلاغت</w:t>
            </w:r>
            <w:r>
              <w:rPr>
                <w:rStyle w:val="IndexLink"/>
                <w:rtl w:val="true"/>
              </w:rPr>
              <w:tab/>
            </w:r>
            <w:r>
              <w:rPr>
                <w:rStyle w:val="IndexLink"/>
              </w:rPr>
              <w:t>148</w:t>
            </w:r>
          </w:hyperlink>
        </w:p>
        <w:p>
          <w:pPr>
            <w:pStyle w:val="Contents4"/>
            <w:tabs>
              <w:tab w:val="clear" w:pos="8176"/>
              <w:tab w:val="right" w:pos="9026" w:leader="dot"/>
            </w:tabs>
            <w:rPr/>
          </w:pPr>
          <w:hyperlink w:anchor="__RefHeading___Toc4058871_2749589250">
            <w:r>
              <w:rPr>
                <w:webHidden/>
                <w:rStyle w:val="IndexLink"/>
                <w:rtl w:val="true"/>
              </w:rPr>
              <w:t>(</w:t>
            </w:r>
            <w:r>
              <w:rPr>
                <w:rStyle w:val="IndexLink"/>
              </w:rPr>
              <w:t>46</w:t>
            </w:r>
            <w:r>
              <w:rPr>
                <w:rStyle w:val="IndexLink"/>
                <w:rtl w:val="true"/>
              </w:rPr>
              <w:t xml:space="preserve">) </w:t>
            </w:r>
            <w:r>
              <w:rPr>
                <w:rStyle w:val="IndexLink"/>
                <w:rtl w:val="true"/>
              </w:rPr>
              <w:t>علاقه به زادگاه</w:t>
            </w:r>
            <w:r>
              <w:rPr>
                <w:rStyle w:val="IndexLink"/>
                <w:rtl w:val="true"/>
              </w:rPr>
              <w:tab/>
            </w:r>
            <w:r>
              <w:rPr>
                <w:rStyle w:val="IndexLink"/>
              </w:rPr>
              <w:t>150</w:t>
            </w:r>
          </w:hyperlink>
        </w:p>
        <w:p>
          <w:pPr>
            <w:pStyle w:val="Contents4"/>
            <w:tabs>
              <w:tab w:val="clear" w:pos="8176"/>
              <w:tab w:val="right" w:pos="9026" w:leader="dot"/>
            </w:tabs>
            <w:rPr/>
          </w:pPr>
          <w:hyperlink w:anchor="__RefHeading___Toc4058873_2749589250">
            <w:r>
              <w:rPr>
                <w:webHidden/>
                <w:rStyle w:val="IndexLink"/>
                <w:rtl w:val="true"/>
              </w:rPr>
              <w:t>(</w:t>
            </w:r>
            <w:r>
              <w:rPr>
                <w:rStyle w:val="IndexLink"/>
              </w:rPr>
              <w:t>47</w:t>
            </w:r>
            <w:r>
              <w:rPr>
                <w:rStyle w:val="IndexLink"/>
                <w:rtl w:val="true"/>
              </w:rPr>
              <w:t xml:space="preserve">) </w:t>
            </w:r>
            <w:r>
              <w:rPr>
                <w:rStyle w:val="IndexLink"/>
                <w:rtl w:val="true"/>
              </w:rPr>
              <w:t>بزرگواری و چشم پوشی</w:t>
            </w:r>
            <w:r>
              <w:rPr>
                <w:rStyle w:val="IndexLink"/>
                <w:rtl w:val="true"/>
              </w:rPr>
              <w:tab/>
            </w:r>
            <w:r>
              <w:rPr>
                <w:rStyle w:val="IndexLink"/>
              </w:rPr>
              <w:t>151</w:t>
            </w:r>
          </w:hyperlink>
        </w:p>
        <w:p>
          <w:pPr>
            <w:pStyle w:val="Contents4"/>
            <w:tabs>
              <w:tab w:val="clear" w:pos="8176"/>
              <w:tab w:val="right" w:pos="9026" w:leader="dot"/>
            </w:tabs>
            <w:rPr/>
          </w:pPr>
          <w:hyperlink w:anchor="__RefHeading___Toc4058875_2749589250">
            <w:r>
              <w:rPr>
                <w:webHidden/>
                <w:rStyle w:val="IndexLink"/>
                <w:rtl w:val="true"/>
              </w:rPr>
              <w:t>(</w:t>
            </w:r>
            <w:r>
              <w:rPr>
                <w:rStyle w:val="IndexLink"/>
              </w:rPr>
              <w:t>48</w:t>
            </w:r>
            <w:r>
              <w:rPr>
                <w:rStyle w:val="IndexLink"/>
                <w:rtl w:val="true"/>
              </w:rPr>
              <w:t xml:space="preserve">) </w:t>
            </w:r>
            <w:r>
              <w:rPr>
                <w:rStyle w:val="IndexLink"/>
                <w:rtl w:val="true"/>
              </w:rPr>
              <w:t>امانت‌داری</w:t>
            </w:r>
            <w:r>
              <w:rPr>
                <w:rStyle w:val="IndexLink"/>
                <w:rtl w:val="true"/>
              </w:rPr>
              <w:tab/>
            </w:r>
            <w:r>
              <w:rPr>
                <w:rStyle w:val="IndexLink"/>
              </w:rPr>
              <w:t>154</w:t>
            </w:r>
          </w:hyperlink>
        </w:p>
        <w:p>
          <w:pPr>
            <w:pStyle w:val="Contents4"/>
            <w:tabs>
              <w:tab w:val="clear" w:pos="8176"/>
              <w:tab w:val="right" w:pos="9026" w:leader="dot"/>
            </w:tabs>
            <w:rPr/>
          </w:pPr>
          <w:hyperlink w:anchor="__RefHeading___Toc4058877_2749589250">
            <w:r>
              <w:rPr>
                <w:webHidden/>
                <w:rStyle w:val="IndexLink"/>
                <w:rtl w:val="true"/>
              </w:rPr>
              <w:t>(</w:t>
            </w:r>
            <w:r>
              <w:rPr>
                <w:rStyle w:val="IndexLink"/>
              </w:rPr>
              <w:t>49</w:t>
            </w:r>
            <w:r>
              <w:rPr>
                <w:rStyle w:val="IndexLink"/>
                <w:rtl w:val="true"/>
              </w:rPr>
              <w:t xml:space="preserve">) </w:t>
            </w:r>
            <w:r>
              <w:rPr>
                <w:rStyle w:val="IndexLink"/>
                <w:rtl w:val="true"/>
              </w:rPr>
              <w:t>راستگویی</w:t>
            </w:r>
            <w:r>
              <w:rPr>
                <w:rStyle w:val="IndexLink"/>
                <w:rtl w:val="true"/>
              </w:rPr>
              <w:tab/>
            </w:r>
            <w:r>
              <w:rPr>
                <w:rStyle w:val="IndexLink"/>
              </w:rPr>
              <w:t>156</w:t>
            </w:r>
          </w:hyperlink>
        </w:p>
        <w:p>
          <w:pPr>
            <w:pStyle w:val="Contents4"/>
            <w:tabs>
              <w:tab w:val="clear" w:pos="8176"/>
              <w:tab w:val="right" w:pos="9026" w:leader="dot"/>
            </w:tabs>
            <w:rPr/>
          </w:pPr>
          <w:hyperlink w:anchor="__RefHeading___Toc4058879_2749589250">
            <w:r>
              <w:rPr>
                <w:webHidden/>
                <w:rStyle w:val="IndexLink"/>
                <w:rtl w:val="true"/>
              </w:rPr>
              <w:t>(</w:t>
            </w:r>
            <w:r>
              <w:rPr>
                <w:rStyle w:val="IndexLink"/>
              </w:rPr>
              <w:t>50</w:t>
            </w:r>
            <w:r>
              <w:rPr>
                <w:rStyle w:val="IndexLink"/>
                <w:rtl w:val="true"/>
              </w:rPr>
              <w:t xml:space="preserve">) </w:t>
            </w:r>
            <w:r>
              <w:rPr>
                <w:rStyle w:val="IndexLink"/>
                <w:rtl w:val="true"/>
              </w:rPr>
              <w:t>یکسان‌نگری</w:t>
            </w:r>
            <w:r>
              <w:rPr>
                <w:rStyle w:val="IndexLink"/>
                <w:rtl w:val="true"/>
              </w:rPr>
              <w:tab/>
            </w:r>
            <w:r>
              <w:rPr>
                <w:rStyle w:val="IndexLink"/>
              </w:rPr>
              <w:t>157</w:t>
            </w:r>
          </w:hyperlink>
        </w:p>
        <w:p>
          <w:pPr>
            <w:pStyle w:val="Contents4"/>
            <w:tabs>
              <w:tab w:val="clear" w:pos="8176"/>
              <w:tab w:val="right" w:pos="9026" w:leader="dot"/>
            </w:tabs>
            <w:rPr/>
          </w:pPr>
          <w:hyperlink w:anchor="__RefHeading___Toc4058881_2749589250">
            <w:r>
              <w:rPr>
                <w:webHidden/>
                <w:rStyle w:val="IndexLink"/>
                <w:rtl w:val="true"/>
              </w:rPr>
              <w:t>(</w:t>
            </w:r>
            <w:r>
              <w:rPr>
                <w:rStyle w:val="IndexLink"/>
              </w:rPr>
              <w:t>51</w:t>
            </w:r>
            <w:r>
              <w:rPr>
                <w:rStyle w:val="IndexLink"/>
                <w:rtl w:val="true"/>
              </w:rPr>
              <w:t xml:space="preserve">) </w:t>
            </w:r>
            <w:r>
              <w:rPr>
                <w:rStyle w:val="IndexLink"/>
                <w:rtl w:val="true"/>
              </w:rPr>
              <w:t>احسان و نیکی به سائل</w:t>
            </w:r>
            <w:r>
              <w:rPr>
                <w:rStyle w:val="IndexLink"/>
                <w:rtl w:val="true"/>
              </w:rPr>
              <w:tab/>
            </w:r>
            <w:r>
              <w:rPr>
                <w:rStyle w:val="IndexLink"/>
              </w:rPr>
              <w:t>159</w:t>
            </w:r>
          </w:hyperlink>
        </w:p>
        <w:p>
          <w:pPr>
            <w:pStyle w:val="Contents4"/>
            <w:tabs>
              <w:tab w:val="clear" w:pos="8176"/>
              <w:tab w:val="right" w:pos="9026" w:leader="dot"/>
            </w:tabs>
            <w:rPr/>
          </w:pPr>
          <w:hyperlink w:anchor="__RefHeading___Toc4058883_2749589250">
            <w:r>
              <w:rPr>
                <w:webHidden/>
                <w:rStyle w:val="IndexLink"/>
                <w:rtl w:val="true"/>
              </w:rPr>
              <w:t>(</w:t>
            </w:r>
            <w:r>
              <w:rPr>
                <w:rStyle w:val="IndexLink"/>
              </w:rPr>
              <w:t>52</w:t>
            </w:r>
            <w:r>
              <w:rPr>
                <w:rStyle w:val="IndexLink"/>
                <w:rtl w:val="true"/>
              </w:rPr>
              <w:t xml:space="preserve">) </w:t>
            </w:r>
            <w:r>
              <w:rPr>
                <w:rStyle w:val="IndexLink"/>
                <w:rtl w:val="true"/>
              </w:rPr>
              <w:t>غیبت گریزی</w:t>
            </w:r>
            <w:r>
              <w:rPr>
                <w:rStyle w:val="IndexLink"/>
                <w:rtl w:val="true"/>
              </w:rPr>
              <w:tab/>
            </w:r>
            <w:r>
              <w:rPr>
                <w:rStyle w:val="IndexLink"/>
              </w:rPr>
              <w:t>161</w:t>
            </w:r>
          </w:hyperlink>
        </w:p>
        <w:p>
          <w:pPr>
            <w:pStyle w:val="Contents4"/>
            <w:tabs>
              <w:tab w:val="clear" w:pos="8176"/>
              <w:tab w:val="right" w:pos="9026" w:leader="dot"/>
            </w:tabs>
            <w:rPr/>
          </w:pPr>
          <w:hyperlink w:anchor="__RefHeading___Toc4058885_2749589250">
            <w:r>
              <w:rPr>
                <w:webHidden/>
                <w:rStyle w:val="IndexLink"/>
                <w:rtl w:val="true"/>
              </w:rPr>
              <w:t>(</w:t>
            </w:r>
            <w:r>
              <w:rPr>
                <w:rStyle w:val="IndexLink"/>
              </w:rPr>
              <w:t>53</w:t>
            </w:r>
            <w:r>
              <w:rPr>
                <w:rStyle w:val="IndexLink"/>
                <w:rtl w:val="true"/>
              </w:rPr>
              <w:t xml:space="preserve">) </w:t>
            </w:r>
            <w:r>
              <w:rPr>
                <w:rStyle w:val="IndexLink"/>
                <w:rtl w:val="true"/>
              </w:rPr>
              <w:t>وفای به عهد</w:t>
            </w:r>
            <w:r>
              <w:rPr>
                <w:rStyle w:val="IndexLink"/>
                <w:rtl w:val="true"/>
              </w:rPr>
              <w:tab/>
            </w:r>
            <w:r>
              <w:rPr>
                <w:rStyle w:val="IndexLink"/>
              </w:rPr>
              <w:t>163</w:t>
            </w:r>
          </w:hyperlink>
        </w:p>
        <w:p>
          <w:pPr>
            <w:pStyle w:val="Contents4"/>
            <w:tabs>
              <w:tab w:val="clear" w:pos="8176"/>
              <w:tab w:val="right" w:pos="9026" w:leader="dot"/>
            </w:tabs>
            <w:rPr/>
          </w:pPr>
          <w:hyperlink w:anchor="__RefHeading___Toc4058887_2749589250">
            <w:r>
              <w:rPr>
                <w:webHidden/>
                <w:rStyle w:val="IndexLink"/>
                <w:rtl w:val="true"/>
              </w:rPr>
              <w:t>(</w:t>
            </w:r>
            <w:r>
              <w:rPr>
                <w:rStyle w:val="IndexLink"/>
              </w:rPr>
              <w:t>54</w:t>
            </w:r>
            <w:r>
              <w:rPr>
                <w:rStyle w:val="IndexLink"/>
                <w:rtl w:val="true"/>
              </w:rPr>
              <w:t xml:space="preserve">) </w:t>
            </w:r>
            <w:r>
              <w:rPr>
                <w:rStyle w:val="IndexLink"/>
                <w:rtl w:val="true"/>
              </w:rPr>
              <w:t>گریستن بر فراق خویشاوندان</w:t>
            </w:r>
            <w:r>
              <w:rPr>
                <w:rStyle w:val="IndexLink"/>
                <w:rtl w:val="true"/>
              </w:rPr>
              <w:tab/>
            </w:r>
            <w:r>
              <w:rPr>
                <w:rStyle w:val="IndexLink"/>
              </w:rPr>
              <w:t>165</w:t>
            </w:r>
          </w:hyperlink>
        </w:p>
        <w:p>
          <w:pPr>
            <w:pStyle w:val="Contents4"/>
            <w:tabs>
              <w:tab w:val="clear" w:pos="8176"/>
              <w:tab w:val="right" w:pos="9026" w:leader="dot"/>
            </w:tabs>
            <w:rPr/>
          </w:pPr>
          <w:hyperlink w:anchor="__RefHeading___Toc4058889_2749589250">
            <w:r>
              <w:rPr>
                <w:webHidden/>
                <w:rStyle w:val="IndexLink"/>
                <w:rtl w:val="true"/>
              </w:rPr>
              <w:t>(</w:t>
            </w:r>
            <w:r>
              <w:rPr>
                <w:rStyle w:val="IndexLink"/>
              </w:rPr>
              <w:t>55</w:t>
            </w:r>
            <w:r>
              <w:rPr>
                <w:rStyle w:val="IndexLink"/>
                <w:rtl w:val="true"/>
              </w:rPr>
              <w:t xml:space="preserve">) </w:t>
            </w:r>
            <w:r>
              <w:rPr>
                <w:rStyle w:val="IndexLink"/>
                <w:rtl w:val="true"/>
              </w:rPr>
              <w:t>بخل گریزی</w:t>
            </w:r>
            <w:r>
              <w:rPr>
                <w:rStyle w:val="IndexLink"/>
                <w:rtl w:val="true"/>
              </w:rPr>
              <w:tab/>
            </w:r>
            <w:r>
              <w:rPr>
                <w:rStyle w:val="IndexLink"/>
              </w:rPr>
              <w:t>168</w:t>
            </w:r>
          </w:hyperlink>
        </w:p>
        <w:p>
          <w:pPr>
            <w:pStyle w:val="Contents4"/>
            <w:tabs>
              <w:tab w:val="clear" w:pos="8176"/>
              <w:tab w:val="right" w:pos="9026" w:leader="dot"/>
            </w:tabs>
            <w:rPr/>
          </w:pPr>
          <w:hyperlink w:anchor="__RefHeading___Toc4058891_2749589250">
            <w:r>
              <w:rPr>
                <w:webHidden/>
                <w:rStyle w:val="IndexLink"/>
                <w:rtl w:val="true"/>
              </w:rPr>
              <w:t>(</w:t>
            </w:r>
            <w:r>
              <w:rPr>
                <w:rStyle w:val="IndexLink"/>
              </w:rPr>
              <w:t>56</w:t>
            </w:r>
            <w:r>
              <w:rPr>
                <w:rStyle w:val="IndexLink"/>
                <w:rtl w:val="true"/>
              </w:rPr>
              <w:t xml:space="preserve">) </w:t>
            </w:r>
            <w:r>
              <w:rPr>
                <w:rStyle w:val="IndexLink"/>
                <w:rtl w:val="true"/>
              </w:rPr>
              <w:t>مسافرت</w:t>
            </w:r>
            <w:r>
              <w:rPr>
                <w:rStyle w:val="IndexLink"/>
                <w:rtl w:val="true"/>
              </w:rPr>
              <w:tab/>
            </w:r>
            <w:r>
              <w:rPr>
                <w:rStyle w:val="IndexLink"/>
              </w:rPr>
              <w:t>169</w:t>
            </w:r>
          </w:hyperlink>
        </w:p>
        <w:p>
          <w:pPr>
            <w:pStyle w:val="Contents4"/>
            <w:tabs>
              <w:tab w:val="clear" w:pos="8176"/>
              <w:tab w:val="right" w:pos="9026" w:leader="dot"/>
            </w:tabs>
            <w:rPr/>
          </w:pPr>
          <w:hyperlink w:anchor="__RefHeading___Toc4058893_2749589250">
            <w:r>
              <w:rPr>
                <w:webHidden/>
                <w:rStyle w:val="IndexLink"/>
                <w:rtl w:val="true"/>
              </w:rPr>
              <w:t>(</w:t>
            </w:r>
            <w:r>
              <w:rPr>
                <w:rStyle w:val="IndexLink"/>
              </w:rPr>
              <w:t>57</w:t>
            </w:r>
            <w:r>
              <w:rPr>
                <w:rStyle w:val="IndexLink"/>
                <w:rtl w:val="true"/>
              </w:rPr>
              <w:t xml:space="preserve">) </w:t>
            </w:r>
            <w:r>
              <w:rPr>
                <w:rStyle w:val="IndexLink"/>
                <w:rtl w:val="true"/>
              </w:rPr>
              <w:t>شبانی</w:t>
            </w:r>
            <w:r>
              <w:rPr>
                <w:rStyle w:val="IndexLink"/>
                <w:rtl w:val="true"/>
              </w:rPr>
              <w:tab/>
            </w:r>
            <w:r>
              <w:rPr>
                <w:rStyle w:val="IndexLink"/>
              </w:rPr>
              <w:t>173</w:t>
            </w:r>
          </w:hyperlink>
        </w:p>
        <w:p>
          <w:pPr>
            <w:pStyle w:val="Contents4"/>
            <w:tabs>
              <w:tab w:val="clear" w:pos="8176"/>
              <w:tab w:val="right" w:pos="9026" w:leader="dot"/>
            </w:tabs>
            <w:rPr/>
          </w:pPr>
          <w:hyperlink w:anchor="__RefHeading___Toc4058895_2749589250">
            <w:r>
              <w:rPr>
                <w:webHidden/>
                <w:rStyle w:val="IndexLink"/>
                <w:rtl w:val="true"/>
              </w:rPr>
              <w:t>(</w:t>
            </w:r>
            <w:r>
              <w:rPr>
                <w:rStyle w:val="IndexLink"/>
              </w:rPr>
              <w:t>58</w:t>
            </w:r>
            <w:r>
              <w:rPr>
                <w:rStyle w:val="IndexLink"/>
                <w:rtl w:val="true"/>
              </w:rPr>
              <w:t xml:space="preserve">) </w:t>
            </w:r>
            <w:r>
              <w:rPr>
                <w:rStyle w:val="IndexLink"/>
                <w:rtl w:val="true"/>
              </w:rPr>
              <w:t>تجارت</w:t>
            </w:r>
            <w:r>
              <w:rPr>
                <w:rStyle w:val="IndexLink"/>
                <w:rtl w:val="true"/>
              </w:rPr>
              <w:tab/>
            </w:r>
            <w:r>
              <w:rPr>
                <w:rStyle w:val="IndexLink"/>
              </w:rPr>
              <w:t>175</w:t>
            </w:r>
          </w:hyperlink>
        </w:p>
        <w:p>
          <w:pPr>
            <w:pStyle w:val="Contents4"/>
            <w:tabs>
              <w:tab w:val="clear" w:pos="8176"/>
              <w:tab w:val="right" w:pos="9026" w:leader="dot"/>
            </w:tabs>
            <w:rPr/>
          </w:pPr>
          <w:hyperlink w:anchor="__RefHeading___Toc4058897_2749589250">
            <w:r>
              <w:rPr>
                <w:webHidden/>
                <w:rStyle w:val="IndexLink"/>
                <w:rtl w:val="true"/>
              </w:rPr>
              <w:t>(</w:t>
            </w:r>
            <w:r>
              <w:rPr>
                <w:rStyle w:val="IndexLink"/>
              </w:rPr>
              <w:t>59</w:t>
            </w:r>
            <w:r>
              <w:rPr>
                <w:rStyle w:val="IndexLink"/>
                <w:rtl w:val="true"/>
              </w:rPr>
              <w:t xml:space="preserve">) </w:t>
            </w:r>
            <w:r>
              <w:rPr>
                <w:rStyle w:val="IndexLink"/>
                <w:rtl w:val="true"/>
              </w:rPr>
              <w:t>رأفت به حیوانات</w:t>
            </w:r>
            <w:r>
              <w:rPr>
                <w:rStyle w:val="IndexLink"/>
                <w:rtl w:val="true"/>
              </w:rPr>
              <w:tab/>
            </w:r>
            <w:r>
              <w:rPr>
                <w:rStyle w:val="IndexLink"/>
              </w:rPr>
              <w:t>177</w:t>
            </w:r>
          </w:hyperlink>
        </w:p>
        <w:p>
          <w:pPr>
            <w:pStyle w:val="Contents3"/>
            <w:tabs>
              <w:tab w:val="clear" w:pos="8459"/>
              <w:tab w:val="right" w:pos="9026" w:leader="dot"/>
            </w:tabs>
            <w:rPr/>
          </w:pPr>
          <w:hyperlink w:anchor="__RefHeading___Toc4058899_2749589250">
            <w:r>
              <w:rPr>
                <w:webHidden/>
                <w:rStyle w:val="IndexLink"/>
                <w:rtl w:val="true"/>
              </w:rPr>
              <w:t>فصل دوم</w:t>
            </w:r>
            <w:r>
              <w:rPr>
                <w:rStyle w:val="IndexLink"/>
                <w:rtl w:val="true"/>
              </w:rPr>
              <w:t xml:space="preserve">: </w:t>
            </w:r>
            <w:r>
              <w:rPr>
                <w:rStyle w:val="IndexLink"/>
                <w:rtl w:val="true"/>
              </w:rPr>
              <w:t>اخلاق خانوادگی</w:t>
            </w:r>
            <w:r>
              <w:rPr>
                <w:rStyle w:val="IndexLink"/>
                <w:rtl w:val="true"/>
              </w:rPr>
              <w:tab/>
            </w:r>
            <w:r>
              <w:rPr>
                <w:rStyle w:val="IndexLink"/>
              </w:rPr>
              <w:t>179</w:t>
            </w:r>
          </w:hyperlink>
        </w:p>
        <w:p>
          <w:pPr>
            <w:pStyle w:val="Contents4"/>
            <w:tabs>
              <w:tab w:val="clear" w:pos="8176"/>
              <w:tab w:val="right" w:pos="9026" w:leader="dot"/>
            </w:tabs>
            <w:rPr/>
          </w:pPr>
          <w:hyperlink w:anchor="__RefHeading___Toc4058901_2749589250">
            <w:r>
              <w:rPr>
                <w:webHidden/>
                <w:rStyle w:val="IndexLink"/>
                <w:rtl w:val="true"/>
              </w:rPr>
              <w:t>(</w:t>
            </w:r>
            <w:r>
              <w:rPr>
                <w:rStyle w:val="IndexLink"/>
              </w:rPr>
              <w:t>60</w:t>
            </w:r>
            <w:r>
              <w:rPr>
                <w:rStyle w:val="IndexLink"/>
                <w:rtl w:val="true"/>
              </w:rPr>
              <w:t xml:space="preserve">) </w:t>
            </w:r>
            <w:r>
              <w:rPr>
                <w:rStyle w:val="IndexLink"/>
                <w:rtl w:val="true"/>
              </w:rPr>
              <w:t>کودکی پیامبر اعظم صلی‌الله‌علیه‌و‌آله</w:t>
            </w:r>
            <w:r>
              <w:rPr>
                <w:rStyle w:val="IndexLink"/>
                <w:rtl w:val="true"/>
              </w:rPr>
              <w:tab/>
            </w:r>
            <w:r>
              <w:rPr>
                <w:rStyle w:val="IndexLink"/>
              </w:rPr>
              <w:t>179</w:t>
            </w:r>
          </w:hyperlink>
        </w:p>
        <w:p>
          <w:pPr>
            <w:pStyle w:val="Contents4"/>
            <w:tabs>
              <w:tab w:val="clear" w:pos="8176"/>
              <w:tab w:val="right" w:pos="9026" w:leader="dot"/>
            </w:tabs>
            <w:rPr/>
          </w:pPr>
          <w:hyperlink w:anchor="__RefHeading___Toc4058903_2749589250">
            <w:r>
              <w:rPr>
                <w:webHidden/>
                <w:rStyle w:val="IndexLink"/>
                <w:rtl w:val="true"/>
              </w:rPr>
              <w:t>(</w:t>
            </w:r>
            <w:r>
              <w:rPr>
                <w:rStyle w:val="IndexLink"/>
              </w:rPr>
              <w:t>61</w:t>
            </w:r>
            <w:r>
              <w:rPr>
                <w:rStyle w:val="IndexLink"/>
                <w:rtl w:val="true"/>
              </w:rPr>
              <w:t xml:space="preserve">) </w:t>
            </w:r>
            <w:r>
              <w:rPr>
                <w:rStyle w:val="IndexLink"/>
                <w:rtl w:val="true"/>
              </w:rPr>
              <w:t>پاسداشت مقام مادر</w:t>
            </w:r>
            <w:r>
              <w:rPr>
                <w:rStyle w:val="IndexLink"/>
                <w:rtl w:val="true"/>
              </w:rPr>
              <w:tab/>
            </w:r>
            <w:r>
              <w:rPr>
                <w:rStyle w:val="IndexLink"/>
              </w:rPr>
              <w:t>181</w:t>
            </w:r>
          </w:hyperlink>
        </w:p>
        <w:p>
          <w:pPr>
            <w:pStyle w:val="Contents4"/>
            <w:tabs>
              <w:tab w:val="clear" w:pos="8176"/>
              <w:tab w:val="right" w:pos="9026" w:leader="dot"/>
            </w:tabs>
            <w:rPr/>
          </w:pPr>
          <w:hyperlink w:anchor="__RefHeading___Toc4058905_2749589250">
            <w:r>
              <w:rPr>
                <w:webHidden/>
                <w:rStyle w:val="IndexLink"/>
                <w:rtl w:val="true"/>
              </w:rPr>
              <w:t>(</w:t>
            </w:r>
            <w:r>
              <w:rPr>
                <w:rStyle w:val="IndexLink"/>
              </w:rPr>
              <w:t>62</w:t>
            </w:r>
            <w:r>
              <w:rPr>
                <w:rStyle w:val="IndexLink"/>
                <w:rtl w:val="true"/>
              </w:rPr>
              <w:t xml:space="preserve">) </w:t>
            </w:r>
            <w:r>
              <w:rPr>
                <w:rStyle w:val="IndexLink"/>
                <w:rtl w:val="true"/>
              </w:rPr>
              <w:t>همسر گزینی</w:t>
            </w:r>
            <w:r>
              <w:rPr>
                <w:rStyle w:val="IndexLink"/>
                <w:rtl w:val="true"/>
              </w:rPr>
              <w:tab/>
            </w:r>
            <w:r>
              <w:rPr>
                <w:rStyle w:val="IndexLink"/>
              </w:rPr>
              <w:t>183</w:t>
            </w:r>
          </w:hyperlink>
        </w:p>
        <w:p>
          <w:pPr>
            <w:pStyle w:val="Contents4"/>
            <w:tabs>
              <w:tab w:val="clear" w:pos="8176"/>
              <w:tab w:val="right" w:pos="9026" w:leader="dot"/>
            </w:tabs>
            <w:rPr/>
          </w:pPr>
          <w:hyperlink w:anchor="__RefHeading___Toc4058907_2749589250">
            <w:r>
              <w:rPr>
                <w:webHidden/>
                <w:rStyle w:val="IndexLink"/>
                <w:rtl w:val="true"/>
              </w:rPr>
              <w:t>(</w:t>
            </w:r>
            <w:r>
              <w:rPr>
                <w:rStyle w:val="IndexLink"/>
              </w:rPr>
              <w:t>63</w:t>
            </w:r>
            <w:r>
              <w:rPr>
                <w:rStyle w:val="IndexLink"/>
                <w:rtl w:val="true"/>
              </w:rPr>
              <w:t xml:space="preserve">) </w:t>
            </w:r>
            <w:r>
              <w:rPr>
                <w:rStyle w:val="IndexLink"/>
                <w:rtl w:val="true"/>
              </w:rPr>
              <w:t xml:space="preserve">مهریه </w:t>
            </w:r>
            <w:r>
              <w:rPr>
                <w:rStyle w:val="IndexLink"/>
                <w:rtl w:val="true"/>
              </w:rPr>
              <w:t>(</w:t>
            </w:r>
            <w:r>
              <w:rPr>
                <w:rStyle w:val="IndexLink"/>
                <w:rtl w:val="true"/>
              </w:rPr>
              <w:t>مادی و معنوی</w:t>
            </w:r>
            <w:r>
              <w:rPr>
                <w:rStyle w:val="IndexLink"/>
                <w:rtl w:val="true"/>
              </w:rPr>
              <w:t>)</w:t>
              <w:tab/>
            </w:r>
            <w:r>
              <w:rPr>
                <w:rStyle w:val="IndexLink"/>
              </w:rPr>
              <w:t>188</w:t>
            </w:r>
          </w:hyperlink>
        </w:p>
        <w:p>
          <w:pPr>
            <w:pStyle w:val="Contents4"/>
            <w:tabs>
              <w:tab w:val="clear" w:pos="8176"/>
              <w:tab w:val="right" w:pos="9026" w:leader="dot"/>
            </w:tabs>
            <w:rPr/>
          </w:pPr>
          <w:hyperlink w:anchor="__RefHeading___Toc4058909_2749589250">
            <w:r>
              <w:rPr>
                <w:webHidden/>
                <w:rStyle w:val="IndexLink"/>
                <w:rtl w:val="true"/>
              </w:rPr>
              <w:t>(</w:t>
            </w:r>
            <w:r>
              <w:rPr>
                <w:rStyle w:val="IndexLink"/>
              </w:rPr>
              <w:t>64</w:t>
            </w:r>
            <w:r>
              <w:rPr>
                <w:rStyle w:val="IndexLink"/>
                <w:rtl w:val="true"/>
              </w:rPr>
              <w:t xml:space="preserve">) </w:t>
            </w:r>
            <w:r>
              <w:rPr>
                <w:rStyle w:val="IndexLink"/>
                <w:rtl w:val="true"/>
              </w:rPr>
              <w:t>ازدواج‌های پیامبر اعظم صلی‌الله‌علیه‌و‌آله</w:t>
            </w:r>
            <w:r>
              <w:rPr>
                <w:rStyle w:val="IndexLink"/>
                <w:rtl w:val="true"/>
              </w:rPr>
              <w:tab/>
            </w:r>
            <w:r>
              <w:rPr>
                <w:rStyle w:val="IndexLink"/>
              </w:rPr>
              <w:t>190</w:t>
            </w:r>
          </w:hyperlink>
        </w:p>
        <w:p>
          <w:pPr>
            <w:pStyle w:val="Contents4"/>
            <w:tabs>
              <w:tab w:val="clear" w:pos="8176"/>
              <w:tab w:val="right" w:pos="9026" w:leader="dot"/>
            </w:tabs>
            <w:rPr/>
          </w:pPr>
          <w:hyperlink w:anchor="__RefHeading___Toc4058911_2749589250">
            <w:r>
              <w:rPr>
                <w:webHidden/>
                <w:rStyle w:val="IndexLink"/>
                <w:rtl w:val="true"/>
              </w:rPr>
              <w:t>(</w:t>
            </w:r>
            <w:r>
              <w:rPr>
                <w:rStyle w:val="IndexLink"/>
              </w:rPr>
              <w:t>65</w:t>
            </w:r>
            <w:r>
              <w:rPr>
                <w:rStyle w:val="IndexLink"/>
                <w:rtl w:val="true"/>
              </w:rPr>
              <w:t xml:space="preserve">) </w:t>
            </w:r>
            <w:r>
              <w:rPr>
                <w:rStyle w:val="IndexLink"/>
                <w:rtl w:val="true"/>
              </w:rPr>
              <w:t>پذیرش شفاعت همسر</w:t>
            </w:r>
            <w:r>
              <w:rPr>
                <w:rStyle w:val="IndexLink"/>
                <w:rtl w:val="true"/>
              </w:rPr>
              <w:tab/>
            </w:r>
            <w:r>
              <w:rPr>
                <w:rStyle w:val="IndexLink"/>
              </w:rPr>
              <w:t>191</w:t>
            </w:r>
          </w:hyperlink>
        </w:p>
        <w:p>
          <w:pPr>
            <w:pStyle w:val="Contents4"/>
            <w:tabs>
              <w:tab w:val="clear" w:pos="8176"/>
              <w:tab w:val="right" w:pos="9026" w:leader="dot"/>
            </w:tabs>
            <w:rPr/>
          </w:pPr>
          <w:hyperlink w:anchor="__RefHeading___Toc4058913_2749589250">
            <w:r>
              <w:rPr>
                <w:webHidden/>
                <w:rStyle w:val="IndexLink"/>
                <w:rtl w:val="true"/>
              </w:rPr>
              <w:t>(</w:t>
            </w:r>
            <w:r>
              <w:rPr>
                <w:rStyle w:val="IndexLink"/>
              </w:rPr>
              <w:t>66</w:t>
            </w:r>
            <w:r>
              <w:rPr>
                <w:rStyle w:val="IndexLink"/>
                <w:rtl w:val="true"/>
              </w:rPr>
              <w:t xml:space="preserve">) </w:t>
            </w:r>
            <w:r>
              <w:rPr>
                <w:rStyle w:val="IndexLink"/>
                <w:rtl w:val="true"/>
              </w:rPr>
              <w:t>همسر داری</w:t>
            </w:r>
            <w:r>
              <w:rPr>
                <w:rStyle w:val="IndexLink"/>
                <w:rtl w:val="true"/>
              </w:rPr>
              <w:tab/>
            </w:r>
            <w:r>
              <w:rPr>
                <w:rStyle w:val="IndexLink"/>
              </w:rPr>
              <w:t>192</w:t>
            </w:r>
          </w:hyperlink>
        </w:p>
        <w:p>
          <w:pPr>
            <w:pStyle w:val="Contents4"/>
            <w:tabs>
              <w:tab w:val="clear" w:pos="8176"/>
              <w:tab w:val="right" w:pos="9026" w:leader="dot"/>
            </w:tabs>
            <w:rPr/>
          </w:pPr>
          <w:hyperlink w:anchor="__RefHeading___Toc4058915_2749589250">
            <w:r>
              <w:rPr>
                <w:webHidden/>
                <w:rStyle w:val="IndexLink"/>
                <w:rtl w:val="true"/>
              </w:rPr>
              <w:t>(</w:t>
            </w:r>
            <w:r>
              <w:rPr>
                <w:rStyle w:val="IndexLink"/>
              </w:rPr>
              <w:t>67</w:t>
            </w:r>
            <w:r>
              <w:rPr>
                <w:rStyle w:val="IndexLink"/>
                <w:rtl w:val="true"/>
              </w:rPr>
              <w:t xml:space="preserve">) </w:t>
            </w:r>
            <w:r>
              <w:rPr>
                <w:rStyle w:val="IndexLink"/>
                <w:rtl w:val="true"/>
              </w:rPr>
              <w:t>کار در خانه</w:t>
            </w:r>
            <w:r>
              <w:rPr>
                <w:rStyle w:val="IndexLink"/>
                <w:rtl w:val="true"/>
              </w:rPr>
              <w:tab/>
            </w:r>
            <w:r>
              <w:rPr>
                <w:rStyle w:val="IndexLink"/>
              </w:rPr>
              <w:t>196</w:t>
            </w:r>
          </w:hyperlink>
        </w:p>
        <w:p>
          <w:pPr>
            <w:pStyle w:val="Contents4"/>
            <w:tabs>
              <w:tab w:val="clear" w:pos="8176"/>
              <w:tab w:val="right" w:pos="9026" w:leader="dot"/>
            </w:tabs>
            <w:rPr/>
          </w:pPr>
          <w:hyperlink w:anchor="__RefHeading___Toc4058917_2749589250">
            <w:r>
              <w:rPr>
                <w:webHidden/>
                <w:rStyle w:val="IndexLink"/>
                <w:rtl w:val="true"/>
              </w:rPr>
              <w:t>(</w:t>
            </w:r>
            <w:r>
              <w:rPr>
                <w:rStyle w:val="IndexLink"/>
              </w:rPr>
              <w:t>68</w:t>
            </w:r>
            <w:r>
              <w:rPr>
                <w:rStyle w:val="IndexLink"/>
                <w:rtl w:val="true"/>
              </w:rPr>
              <w:t xml:space="preserve">) </w:t>
            </w:r>
            <w:r>
              <w:rPr>
                <w:rStyle w:val="IndexLink"/>
                <w:rtl w:val="true"/>
              </w:rPr>
              <w:t>احترام به زنان</w:t>
            </w:r>
            <w:r>
              <w:rPr>
                <w:rStyle w:val="IndexLink"/>
                <w:rtl w:val="true"/>
              </w:rPr>
              <w:tab/>
            </w:r>
            <w:r>
              <w:rPr>
                <w:rStyle w:val="IndexLink"/>
              </w:rPr>
              <w:t>197</w:t>
            </w:r>
          </w:hyperlink>
        </w:p>
        <w:p>
          <w:pPr>
            <w:pStyle w:val="Contents4"/>
            <w:tabs>
              <w:tab w:val="clear" w:pos="8176"/>
              <w:tab w:val="right" w:pos="9026" w:leader="dot"/>
            </w:tabs>
            <w:rPr/>
          </w:pPr>
          <w:hyperlink w:anchor="__RefHeading___Toc4058919_2749589250">
            <w:r>
              <w:rPr>
                <w:webHidden/>
                <w:rStyle w:val="IndexLink"/>
                <w:rtl w:val="true"/>
              </w:rPr>
              <w:t>(</w:t>
            </w:r>
            <w:r>
              <w:rPr>
                <w:rStyle w:val="IndexLink"/>
              </w:rPr>
              <w:t>69</w:t>
            </w:r>
            <w:r>
              <w:rPr>
                <w:rStyle w:val="IndexLink"/>
                <w:rtl w:val="true"/>
              </w:rPr>
              <w:t xml:space="preserve">) </w:t>
            </w:r>
            <w:r>
              <w:rPr>
                <w:rStyle w:val="IndexLink"/>
                <w:rtl w:val="true"/>
              </w:rPr>
              <w:t>فرزند داری</w:t>
            </w:r>
            <w:r>
              <w:rPr>
                <w:rStyle w:val="IndexLink"/>
                <w:rtl w:val="true"/>
              </w:rPr>
              <w:tab/>
            </w:r>
            <w:r>
              <w:rPr>
                <w:rStyle w:val="IndexLink"/>
              </w:rPr>
              <w:t>199</w:t>
            </w:r>
          </w:hyperlink>
        </w:p>
        <w:p>
          <w:pPr>
            <w:pStyle w:val="Contents4"/>
            <w:tabs>
              <w:tab w:val="clear" w:pos="8176"/>
              <w:tab w:val="right" w:pos="9026" w:leader="dot"/>
            </w:tabs>
            <w:rPr/>
          </w:pPr>
          <w:hyperlink w:anchor="__RefHeading___Toc4058921_2749589250">
            <w:r>
              <w:rPr>
                <w:webHidden/>
                <w:rStyle w:val="IndexLink"/>
                <w:rtl w:val="true"/>
              </w:rPr>
              <w:t>(</w:t>
            </w:r>
            <w:r>
              <w:rPr>
                <w:rStyle w:val="IndexLink"/>
              </w:rPr>
              <w:t>70</w:t>
            </w:r>
            <w:r>
              <w:rPr>
                <w:rStyle w:val="IndexLink"/>
                <w:rtl w:val="true"/>
              </w:rPr>
              <w:t xml:space="preserve">) </w:t>
            </w:r>
            <w:r>
              <w:rPr>
                <w:rStyle w:val="IndexLink"/>
                <w:rtl w:val="true"/>
              </w:rPr>
              <w:t>رعایت عدالت میان فرزندان</w:t>
            </w:r>
            <w:r>
              <w:rPr>
                <w:rStyle w:val="IndexLink"/>
                <w:rtl w:val="true"/>
              </w:rPr>
              <w:tab/>
            </w:r>
            <w:r>
              <w:rPr>
                <w:rStyle w:val="IndexLink"/>
              </w:rPr>
              <w:t>202</w:t>
            </w:r>
          </w:hyperlink>
        </w:p>
        <w:p>
          <w:pPr>
            <w:pStyle w:val="Contents3"/>
            <w:tabs>
              <w:tab w:val="clear" w:pos="8459"/>
              <w:tab w:val="right" w:pos="9026" w:leader="dot"/>
            </w:tabs>
            <w:rPr/>
          </w:pPr>
          <w:hyperlink w:anchor="__RefHeading___Toc4058923_2749589250">
            <w:r>
              <w:rPr>
                <w:webHidden/>
                <w:rStyle w:val="IndexLink"/>
                <w:rtl w:val="true"/>
              </w:rPr>
              <w:t>فصل سوم</w:t>
            </w:r>
            <w:r>
              <w:rPr>
                <w:rStyle w:val="IndexLink"/>
                <w:rtl w:val="true"/>
              </w:rPr>
              <w:t xml:space="preserve">: </w:t>
            </w:r>
            <w:r>
              <w:rPr>
                <w:rStyle w:val="IndexLink"/>
                <w:rtl w:val="true"/>
              </w:rPr>
              <w:t>اخلاق اجتماعی</w:t>
            </w:r>
            <w:r>
              <w:rPr>
                <w:rStyle w:val="IndexLink"/>
                <w:rtl w:val="true"/>
              </w:rPr>
              <w:tab/>
            </w:r>
            <w:r>
              <w:rPr>
                <w:rStyle w:val="IndexLink"/>
              </w:rPr>
              <w:t>204</w:t>
            </w:r>
          </w:hyperlink>
        </w:p>
        <w:p>
          <w:pPr>
            <w:pStyle w:val="Contents4"/>
            <w:tabs>
              <w:tab w:val="clear" w:pos="8176"/>
              <w:tab w:val="right" w:pos="9026" w:leader="dot"/>
            </w:tabs>
            <w:rPr/>
          </w:pPr>
          <w:hyperlink w:anchor="__RefHeading___Toc4058925_2749589250">
            <w:r>
              <w:rPr>
                <w:webHidden/>
                <w:rStyle w:val="IndexLink"/>
                <w:rtl w:val="true"/>
              </w:rPr>
              <w:t>(</w:t>
            </w:r>
            <w:r>
              <w:rPr>
                <w:rStyle w:val="IndexLink"/>
              </w:rPr>
              <w:t>71</w:t>
            </w:r>
            <w:r>
              <w:rPr>
                <w:rStyle w:val="IndexLink"/>
                <w:rtl w:val="true"/>
              </w:rPr>
              <w:t xml:space="preserve">) </w:t>
            </w:r>
            <w:r>
              <w:rPr>
                <w:rStyle w:val="IndexLink"/>
                <w:rtl w:val="true"/>
              </w:rPr>
              <w:t>احترام به دیگران</w:t>
            </w:r>
            <w:r>
              <w:rPr>
                <w:rStyle w:val="IndexLink"/>
                <w:rtl w:val="true"/>
              </w:rPr>
              <w:tab/>
            </w:r>
            <w:r>
              <w:rPr>
                <w:rStyle w:val="IndexLink"/>
              </w:rPr>
              <w:t>204</w:t>
            </w:r>
          </w:hyperlink>
        </w:p>
        <w:p>
          <w:pPr>
            <w:pStyle w:val="Contents4"/>
            <w:tabs>
              <w:tab w:val="clear" w:pos="8176"/>
              <w:tab w:val="right" w:pos="9026" w:leader="dot"/>
            </w:tabs>
            <w:rPr/>
          </w:pPr>
          <w:hyperlink w:anchor="__RefHeading___Toc4058927_2749589250">
            <w:r>
              <w:rPr>
                <w:webHidden/>
                <w:rStyle w:val="IndexLink"/>
                <w:rtl w:val="true"/>
              </w:rPr>
              <w:t>(</w:t>
            </w:r>
            <w:r>
              <w:rPr>
                <w:rStyle w:val="IndexLink"/>
              </w:rPr>
              <w:t>72</w:t>
            </w:r>
            <w:r>
              <w:rPr>
                <w:rStyle w:val="IndexLink"/>
                <w:rtl w:val="true"/>
              </w:rPr>
              <w:t xml:space="preserve">) </w:t>
            </w:r>
            <w:r>
              <w:rPr>
                <w:rStyle w:val="IndexLink"/>
                <w:rtl w:val="true"/>
              </w:rPr>
              <w:t>همسایه‌داری</w:t>
            </w:r>
            <w:r>
              <w:rPr>
                <w:rStyle w:val="IndexLink"/>
                <w:rtl w:val="true"/>
              </w:rPr>
              <w:tab/>
            </w:r>
            <w:r>
              <w:rPr>
                <w:rStyle w:val="IndexLink"/>
              </w:rPr>
              <w:t>207</w:t>
            </w:r>
          </w:hyperlink>
        </w:p>
        <w:p>
          <w:pPr>
            <w:pStyle w:val="Contents4"/>
            <w:tabs>
              <w:tab w:val="clear" w:pos="8176"/>
              <w:tab w:val="right" w:pos="9026" w:leader="dot"/>
            </w:tabs>
            <w:rPr/>
          </w:pPr>
          <w:hyperlink w:anchor="__RefHeading___Toc4058929_2749589250">
            <w:r>
              <w:rPr>
                <w:webHidden/>
                <w:rStyle w:val="IndexLink"/>
                <w:rtl w:val="true"/>
              </w:rPr>
              <w:t>(</w:t>
            </w:r>
            <w:r>
              <w:rPr>
                <w:rStyle w:val="IndexLink"/>
              </w:rPr>
              <w:t>73</w:t>
            </w:r>
            <w:r>
              <w:rPr>
                <w:rStyle w:val="IndexLink"/>
                <w:rtl w:val="true"/>
              </w:rPr>
              <w:t xml:space="preserve">) </w:t>
            </w:r>
            <w:r>
              <w:rPr>
                <w:rStyle w:val="IndexLink"/>
                <w:rtl w:val="true"/>
              </w:rPr>
              <w:t>رفتار با کودکان</w:t>
            </w:r>
            <w:r>
              <w:rPr>
                <w:rStyle w:val="IndexLink"/>
                <w:rtl w:val="true"/>
              </w:rPr>
              <w:tab/>
            </w:r>
            <w:r>
              <w:rPr>
                <w:rStyle w:val="IndexLink"/>
              </w:rPr>
              <w:t>210</w:t>
            </w:r>
          </w:hyperlink>
        </w:p>
        <w:p>
          <w:pPr>
            <w:pStyle w:val="Contents4"/>
            <w:tabs>
              <w:tab w:val="clear" w:pos="8176"/>
              <w:tab w:val="right" w:pos="9026" w:leader="dot"/>
            </w:tabs>
            <w:rPr/>
          </w:pPr>
          <w:hyperlink w:anchor="__RefHeading___Toc4058931_2749589250">
            <w:r>
              <w:rPr>
                <w:webHidden/>
                <w:rStyle w:val="IndexLink"/>
                <w:rtl w:val="true"/>
              </w:rPr>
              <w:t>(</w:t>
            </w:r>
            <w:r>
              <w:rPr>
                <w:rStyle w:val="IndexLink"/>
              </w:rPr>
              <w:t>74</w:t>
            </w:r>
            <w:r>
              <w:rPr>
                <w:rStyle w:val="IndexLink"/>
                <w:rtl w:val="true"/>
              </w:rPr>
              <w:t xml:space="preserve">) </w:t>
            </w:r>
            <w:r>
              <w:rPr>
                <w:rStyle w:val="IndexLink"/>
                <w:rtl w:val="true"/>
              </w:rPr>
              <w:t>درک جوانان</w:t>
            </w:r>
            <w:r>
              <w:rPr>
                <w:rStyle w:val="IndexLink"/>
                <w:rtl w:val="true"/>
              </w:rPr>
              <w:tab/>
            </w:r>
            <w:r>
              <w:rPr>
                <w:rStyle w:val="IndexLink"/>
              </w:rPr>
              <w:t>211</w:t>
            </w:r>
          </w:hyperlink>
        </w:p>
        <w:p>
          <w:pPr>
            <w:pStyle w:val="Contents4"/>
            <w:tabs>
              <w:tab w:val="clear" w:pos="8176"/>
              <w:tab w:val="right" w:pos="9026" w:leader="dot"/>
            </w:tabs>
            <w:rPr/>
          </w:pPr>
          <w:hyperlink w:anchor="__RefHeading___Toc4058933_2749589250">
            <w:r>
              <w:rPr>
                <w:webHidden/>
                <w:rStyle w:val="IndexLink"/>
                <w:rtl w:val="true"/>
              </w:rPr>
              <w:t>(</w:t>
            </w:r>
            <w:r>
              <w:rPr>
                <w:rStyle w:val="IndexLink"/>
              </w:rPr>
              <w:t>75</w:t>
            </w:r>
            <w:r>
              <w:rPr>
                <w:rStyle w:val="IndexLink"/>
                <w:rtl w:val="true"/>
              </w:rPr>
              <w:t xml:space="preserve">) </w:t>
            </w:r>
            <w:r>
              <w:rPr>
                <w:rStyle w:val="IndexLink"/>
                <w:rtl w:val="true"/>
              </w:rPr>
              <w:t>پاسداشت کهن سالان</w:t>
            </w:r>
            <w:r>
              <w:rPr>
                <w:rStyle w:val="IndexLink"/>
                <w:rtl w:val="true"/>
              </w:rPr>
              <w:tab/>
            </w:r>
            <w:r>
              <w:rPr>
                <w:rStyle w:val="IndexLink"/>
              </w:rPr>
              <w:t>216</w:t>
            </w:r>
          </w:hyperlink>
        </w:p>
        <w:p>
          <w:pPr>
            <w:pStyle w:val="Contents4"/>
            <w:tabs>
              <w:tab w:val="clear" w:pos="8176"/>
              <w:tab w:val="right" w:pos="9026" w:leader="dot"/>
            </w:tabs>
            <w:rPr/>
          </w:pPr>
          <w:hyperlink w:anchor="__RefHeading___Toc4058935_2749589250">
            <w:r>
              <w:rPr>
                <w:webHidden/>
                <w:rStyle w:val="IndexLink"/>
                <w:rtl w:val="true"/>
              </w:rPr>
              <w:t>(</w:t>
            </w:r>
            <w:r>
              <w:rPr>
                <w:rStyle w:val="IndexLink"/>
              </w:rPr>
              <w:t>76</w:t>
            </w:r>
            <w:r>
              <w:rPr>
                <w:rStyle w:val="IndexLink"/>
                <w:rtl w:val="true"/>
              </w:rPr>
              <w:t xml:space="preserve">) </w:t>
            </w:r>
            <w:r>
              <w:rPr>
                <w:rStyle w:val="IndexLink"/>
                <w:rtl w:val="true"/>
              </w:rPr>
              <w:t>یتیم نوازی</w:t>
            </w:r>
            <w:r>
              <w:rPr>
                <w:rStyle w:val="IndexLink"/>
                <w:rtl w:val="true"/>
              </w:rPr>
              <w:tab/>
            </w:r>
            <w:r>
              <w:rPr>
                <w:rStyle w:val="IndexLink"/>
              </w:rPr>
              <w:t>217</w:t>
            </w:r>
          </w:hyperlink>
        </w:p>
        <w:p>
          <w:pPr>
            <w:pStyle w:val="Contents4"/>
            <w:tabs>
              <w:tab w:val="clear" w:pos="8176"/>
              <w:tab w:val="right" w:pos="9026" w:leader="dot"/>
            </w:tabs>
            <w:rPr/>
          </w:pPr>
          <w:hyperlink w:anchor="__RefHeading___Toc4058937_2749589250">
            <w:r>
              <w:rPr>
                <w:webHidden/>
                <w:rStyle w:val="IndexLink"/>
                <w:rtl w:val="true"/>
              </w:rPr>
              <w:t>(</w:t>
            </w:r>
            <w:r>
              <w:rPr>
                <w:rStyle w:val="IndexLink"/>
              </w:rPr>
              <w:t>77</w:t>
            </w:r>
            <w:r>
              <w:rPr>
                <w:rStyle w:val="IndexLink"/>
                <w:rtl w:val="true"/>
              </w:rPr>
              <w:t xml:space="preserve">) </w:t>
            </w:r>
            <w:r>
              <w:rPr>
                <w:rStyle w:val="IndexLink"/>
                <w:rtl w:val="true"/>
              </w:rPr>
              <w:t>میهمان دوستی</w:t>
            </w:r>
            <w:r>
              <w:rPr>
                <w:rStyle w:val="IndexLink"/>
                <w:rtl w:val="true"/>
              </w:rPr>
              <w:tab/>
            </w:r>
            <w:r>
              <w:rPr>
                <w:rStyle w:val="IndexLink"/>
              </w:rPr>
              <w:t>219</w:t>
            </w:r>
          </w:hyperlink>
        </w:p>
        <w:p>
          <w:pPr>
            <w:pStyle w:val="Contents4"/>
            <w:tabs>
              <w:tab w:val="clear" w:pos="8176"/>
              <w:tab w:val="right" w:pos="9026" w:leader="dot"/>
            </w:tabs>
            <w:rPr/>
          </w:pPr>
          <w:hyperlink w:anchor="__RefHeading___Toc4058939_2749589250">
            <w:r>
              <w:rPr>
                <w:webHidden/>
                <w:rStyle w:val="IndexLink"/>
                <w:rtl w:val="true"/>
              </w:rPr>
              <w:t>(</w:t>
            </w:r>
            <w:r>
              <w:rPr>
                <w:rStyle w:val="IndexLink"/>
              </w:rPr>
              <w:t>78</w:t>
            </w:r>
            <w:r>
              <w:rPr>
                <w:rStyle w:val="IndexLink"/>
                <w:rtl w:val="true"/>
              </w:rPr>
              <w:t xml:space="preserve">) </w:t>
            </w:r>
            <w:r>
              <w:rPr>
                <w:rStyle w:val="IndexLink"/>
                <w:rtl w:val="true"/>
              </w:rPr>
              <w:t>صله رحم</w:t>
            </w:r>
            <w:r>
              <w:rPr>
                <w:rStyle w:val="IndexLink"/>
                <w:rtl w:val="true"/>
              </w:rPr>
              <w:tab/>
            </w:r>
            <w:r>
              <w:rPr>
                <w:rStyle w:val="IndexLink"/>
              </w:rPr>
              <w:t>222</w:t>
            </w:r>
          </w:hyperlink>
        </w:p>
        <w:p>
          <w:pPr>
            <w:pStyle w:val="Contents4"/>
            <w:tabs>
              <w:tab w:val="clear" w:pos="8176"/>
              <w:tab w:val="right" w:pos="9026" w:leader="dot"/>
            </w:tabs>
            <w:rPr/>
          </w:pPr>
          <w:hyperlink w:anchor="__RefHeading___Toc4058941_2749589250">
            <w:r>
              <w:rPr>
                <w:webHidden/>
                <w:rStyle w:val="IndexLink"/>
                <w:rtl w:val="true"/>
              </w:rPr>
              <w:t>(</w:t>
            </w:r>
            <w:r>
              <w:rPr>
                <w:rStyle w:val="IndexLink"/>
              </w:rPr>
              <w:t>79</w:t>
            </w:r>
            <w:r>
              <w:rPr>
                <w:rStyle w:val="IndexLink"/>
                <w:rtl w:val="true"/>
              </w:rPr>
              <w:t xml:space="preserve">) </w:t>
            </w:r>
            <w:r>
              <w:rPr>
                <w:rStyle w:val="IndexLink"/>
                <w:rtl w:val="true"/>
              </w:rPr>
              <w:t>مسکین نوازی</w:t>
            </w:r>
            <w:r>
              <w:rPr>
                <w:rStyle w:val="IndexLink"/>
                <w:rtl w:val="true"/>
              </w:rPr>
              <w:tab/>
            </w:r>
            <w:r>
              <w:rPr>
                <w:rStyle w:val="IndexLink"/>
              </w:rPr>
              <w:t>224</w:t>
            </w:r>
          </w:hyperlink>
        </w:p>
        <w:p>
          <w:pPr>
            <w:pStyle w:val="Contents4"/>
            <w:tabs>
              <w:tab w:val="clear" w:pos="8176"/>
              <w:tab w:val="right" w:pos="9026" w:leader="dot"/>
            </w:tabs>
            <w:rPr/>
          </w:pPr>
          <w:hyperlink w:anchor="__RefHeading___Toc4058943_2749589250">
            <w:r>
              <w:rPr>
                <w:webHidden/>
                <w:rStyle w:val="IndexLink"/>
                <w:rtl w:val="true"/>
              </w:rPr>
              <w:t>(</w:t>
            </w:r>
            <w:r>
              <w:rPr>
                <w:rStyle w:val="IndexLink"/>
              </w:rPr>
              <w:t>80</w:t>
            </w:r>
            <w:r>
              <w:rPr>
                <w:rStyle w:val="IndexLink"/>
                <w:rtl w:val="true"/>
              </w:rPr>
              <w:t xml:space="preserve">) </w:t>
            </w:r>
            <w:r>
              <w:rPr>
                <w:rStyle w:val="IndexLink"/>
                <w:rtl w:val="true"/>
              </w:rPr>
              <w:t>پاداش نیکی‌ها</w:t>
            </w:r>
            <w:r>
              <w:rPr>
                <w:rStyle w:val="IndexLink"/>
                <w:rtl w:val="true"/>
              </w:rPr>
              <w:tab/>
            </w:r>
            <w:r>
              <w:rPr>
                <w:rStyle w:val="IndexLink"/>
              </w:rPr>
              <w:t>227</w:t>
            </w:r>
          </w:hyperlink>
        </w:p>
        <w:p>
          <w:pPr>
            <w:pStyle w:val="Contents4"/>
            <w:tabs>
              <w:tab w:val="clear" w:pos="8176"/>
              <w:tab w:val="right" w:pos="9026" w:leader="dot"/>
            </w:tabs>
            <w:rPr/>
          </w:pPr>
          <w:hyperlink w:anchor="__RefHeading___Toc4058945_2749589250">
            <w:r>
              <w:rPr>
                <w:webHidden/>
                <w:rStyle w:val="IndexLink"/>
                <w:rtl w:val="true"/>
              </w:rPr>
              <w:t>(</w:t>
            </w:r>
            <w:r>
              <w:rPr>
                <w:rStyle w:val="IndexLink"/>
              </w:rPr>
              <w:t>81</w:t>
            </w:r>
            <w:r>
              <w:rPr>
                <w:rStyle w:val="IndexLink"/>
                <w:rtl w:val="true"/>
              </w:rPr>
              <w:t xml:space="preserve">) </w:t>
            </w:r>
            <w:r>
              <w:rPr>
                <w:rStyle w:val="IndexLink"/>
                <w:rtl w:val="true"/>
              </w:rPr>
              <w:t>مردم داری</w:t>
            </w:r>
            <w:r>
              <w:rPr>
                <w:rStyle w:val="IndexLink"/>
                <w:rtl w:val="true"/>
              </w:rPr>
              <w:tab/>
            </w:r>
            <w:r>
              <w:rPr>
                <w:rStyle w:val="IndexLink"/>
              </w:rPr>
              <w:t>229</w:t>
            </w:r>
          </w:hyperlink>
        </w:p>
        <w:p>
          <w:pPr>
            <w:pStyle w:val="Contents4"/>
            <w:tabs>
              <w:tab w:val="clear" w:pos="8176"/>
              <w:tab w:val="right" w:pos="9026" w:leader="dot"/>
            </w:tabs>
            <w:rPr/>
          </w:pPr>
          <w:hyperlink w:anchor="__RefHeading___Toc4058947_2749589250">
            <w:r>
              <w:rPr>
                <w:webHidden/>
                <w:rStyle w:val="IndexLink"/>
                <w:rtl w:val="true"/>
              </w:rPr>
              <w:t>(</w:t>
            </w:r>
            <w:r>
              <w:rPr>
                <w:rStyle w:val="IndexLink"/>
              </w:rPr>
              <w:t>82</w:t>
            </w:r>
            <w:r>
              <w:rPr>
                <w:rStyle w:val="IndexLink"/>
                <w:rtl w:val="true"/>
              </w:rPr>
              <w:t xml:space="preserve">) </w:t>
            </w:r>
            <w:r>
              <w:rPr>
                <w:rStyle w:val="IndexLink"/>
                <w:rtl w:val="true"/>
              </w:rPr>
              <w:t>رعایت حقوق دیگران</w:t>
            </w:r>
            <w:r>
              <w:rPr>
                <w:rStyle w:val="IndexLink"/>
                <w:rtl w:val="true"/>
              </w:rPr>
              <w:tab/>
            </w:r>
            <w:r>
              <w:rPr>
                <w:rStyle w:val="IndexLink"/>
              </w:rPr>
              <w:t>231</w:t>
            </w:r>
          </w:hyperlink>
        </w:p>
        <w:p>
          <w:pPr>
            <w:pStyle w:val="Contents4"/>
            <w:tabs>
              <w:tab w:val="clear" w:pos="8176"/>
              <w:tab w:val="right" w:pos="9026" w:leader="dot"/>
            </w:tabs>
            <w:rPr/>
          </w:pPr>
          <w:hyperlink w:anchor="__RefHeading___Toc4058949_2749589250">
            <w:r>
              <w:rPr>
                <w:webHidden/>
                <w:rStyle w:val="IndexLink"/>
                <w:rtl w:val="true"/>
              </w:rPr>
              <w:t>(</w:t>
            </w:r>
            <w:r>
              <w:rPr>
                <w:rStyle w:val="IndexLink"/>
              </w:rPr>
              <w:t>83</w:t>
            </w:r>
            <w:r>
              <w:rPr>
                <w:rStyle w:val="IndexLink"/>
                <w:rtl w:val="true"/>
              </w:rPr>
              <w:t xml:space="preserve">) </w:t>
            </w:r>
            <w:r>
              <w:rPr>
                <w:rStyle w:val="IndexLink"/>
                <w:rtl w:val="true"/>
              </w:rPr>
              <w:t>وفاق و هم‌گرایی</w:t>
            </w:r>
            <w:r>
              <w:rPr>
                <w:rStyle w:val="IndexLink"/>
                <w:rtl w:val="true"/>
              </w:rPr>
              <w:tab/>
            </w:r>
            <w:r>
              <w:rPr>
                <w:rStyle w:val="IndexLink"/>
              </w:rPr>
              <w:t>234</w:t>
            </w:r>
          </w:hyperlink>
        </w:p>
        <w:p>
          <w:pPr>
            <w:pStyle w:val="Contents4"/>
            <w:tabs>
              <w:tab w:val="clear" w:pos="8176"/>
              <w:tab w:val="right" w:pos="9026" w:leader="dot"/>
            </w:tabs>
            <w:rPr/>
          </w:pPr>
          <w:hyperlink w:anchor="__RefHeading___Toc4058951_2749589250">
            <w:r>
              <w:rPr>
                <w:webHidden/>
                <w:rStyle w:val="IndexLink"/>
                <w:rtl w:val="true"/>
              </w:rPr>
              <w:t>(</w:t>
            </w:r>
            <w:r>
              <w:rPr>
                <w:rStyle w:val="IndexLink"/>
              </w:rPr>
              <w:t>84</w:t>
            </w:r>
            <w:r>
              <w:rPr>
                <w:rStyle w:val="IndexLink"/>
                <w:rtl w:val="true"/>
              </w:rPr>
              <w:t xml:space="preserve">) </w:t>
            </w:r>
            <w:r>
              <w:rPr>
                <w:rStyle w:val="IndexLink"/>
                <w:rtl w:val="true"/>
              </w:rPr>
              <w:t>ارزش مداری</w:t>
            </w:r>
            <w:r>
              <w:rPr>
                <w:rStyle w:val="IndexLink"/>
                <w:rtl w:val="true"/>
              </w:rPr>
              <w:tab/>
            </w:r>
            <w:r>
              <w:rPr>
                <w:rStyle w:val="IndexLink"/>
              </w:rPr>
              <w:t>235</w:t>
            </w:r>
          </w:hyperlink>
        </w:p>
        <w:p>
          <w:pPr>
            <w:pStyle w:val="Contents4"/>
            <w:tabs>
              <w:tab w:val="clear" w:pos="8176"/>
              <w:tab w:val="right" w:pos="9026" w:leader="dot"/>
            </w:tabs>
            <w:rPr/>
          </w:pPr>
          <w:hyperlink w:anchor="__RefHeading___Toc4058953_2749589250">
            <w:r>
              <w:rPr>
                <w:webHidden/>
                <w:rStyle w:val="IndexLink"/>
                <w:rtl w:val="true"/>
              </w:rPr>
              <w:t>(</w:t>
            </w:r>
            <w:r>
              <w:rPr>
                <w:rStyle w:val="IndexLink"/>
              </w:rPr>
              <w:t>85</w:t>
            </w:r>
            <w:r>
              <w:rPr>
                <w:rStyle w:val="IndexLink"/>
                <w:rtl w:val="true"/>
              </w:rPr>
              <w:t xml:space="preserve">) </w:t>
            </w:r>
            <w:r>
              <w:rPr>
                <w:rStyle w:val="IndexLink"/>
                <w:rtl w:val="true"/>
              </w:rPr>
              <w:t>تعاون و همیاری</w:t>
            </w:r>
            <w:r>
              <w:rPr>
                <w:rStyle w:val="IndexLink"/>
                <w:rtl w:val="true"/>
              </w:rPr>
              <w:tab/>
            </w:r>
            <w:r>
              <w:rPr>
                <w:rStyle w:val="IndexLink"/>
              </w:rPr>
              <w:t>237</w:t>
            </w:r>
          </w:hyperlink>
        </w:p>
        <w:p>
          <w:pPr>
            <w:pStyle w:val="Contents4"/>
            <w:tabs>
              <w:tab w:val="clear" w:pos="8176"/>
              <w:tab w:val="right" w:pos="9026" w:leader="dot"/>
            </w:tabs>
            <w:rPr/>
          </w:pPr>
          <w:hyperlink w:anchor="__RefHeading___Toc4058955_2749589250">
            <w:r>
              <w:rPr>
                <w:webHidden/>
                <w:rStyle w:val="IndexLink"/>
                <w:rtl w:val="true"/>
              </w:rPr>
              <w:t>(</w:t>
            </w:r>
            <w:r>
              <w:rPr>
                <w:rStyle w:val="IndexLink"/>
              </w:rPr>
              <w:t>86</w:t>
            </w:r>
            <w:r>
              <w:rPr>
                <w:rStyle w:val="IndexLink"/>
                <w:rtl w:val="true"/>
              </w:rPr>
              <w:t xml:space="preserve">) </w:t>
            </w:r>
            <w:r>
              <w:rPr>
                <w:rStyle w:val="IndexLink"/>
                <w:rtl w:val="true"/>
              </w:rPr>
              <w:t>حفظ حریم‌ها در معاشرت</w:t>
            </w:r>
            <w:r>
              <w:rPr>
                <w:rStyle w:val="IndexLink"/>
                <w:rtl w:val="true"/>
              </w:rPr>
              <w:tab/>
            </w:r>
            <w:r>
              <w:rPr>
                <w:rStyle w:val="IndexLink"/>
              </w:rPr>
              <w:t>239</w:t>
            </w:r>
          </w:hyperlink>
        </w:p>
        <w:p>
          <w:pPr>
            <w:pStyle w:val="Contents4"/>
            <w:tabs>
              <w:tab w:val="clear" w:pos="8176"/>
              <w:tab w:val="right" w:pos="9026" w:leader="dot"/>
            </w:tabs>
            <w:rPr/>
          </w:pPr>
          <w:hyperlink w:anchor="__RefHeading___Toc4058957_2749589250">
            <w:r>
              <w:rPr>
                <w:webHidden/>
                <w:rStyle w:val="IndexLink"/>
                <w:rtl w:val="true"/>
              </w:rPr>
              <w:t>(</w:t>
            </w:r>
            <w:r>
              <w:rPr>
                <w:rStyle w:val="IndexLink"/>
              </w:rPr>
              <w:t>87</w:t>
            </w:r>
            <w:r>
              <w:rPr>
                <w:rStyle w:val="IndexLink"/>
                <w:rtl w:val="true"/>
              </w:rPr>
              <w:t xml:space="preserve">) </w:t>
            </w:r>
            <w:r>
              <w:rPr>
                <w:rStyle w:val="IndexLink"/>
                <w:rtl w:val="true"/>
              </w:rPr>
              <w:t>خطاپوشی</w:t>
            </w:r>
            <w:r>
              <w:rPr>
                <w:rStyle w:val="IndexLink"/>
                <w:rtl w:val="true"/>
              </w:rPr>
              <w:tab/>
            </w:r>
            <w:r>
              <w:rPr>
                <w:rStyle w:val="IndexLink"/>
              </w:rPr>
              <w:t>241</w:t>
            </w:r>
          </w:hyperlink>
        </w:p>
        <w:p>
          <w:pPr>
            <w:pStyle w:val="Contents4"/>
            <w:tabs>
              <w:tab w:val="clear" w:pos="8176"/>
              <w:tab w:val="right" w:pos="9026" w:leader="dot"/>
            </w:tabs>
            <w:rPr/>
          </w:pPr>
          <w:hyperlink w:anchor="__RefHeading___Toc4058959_2749589250">
            <w:r>
              <w:rPr>
                <w:webHidden/>
                <w:rStyle w:val="IndexLink"/>
                <w:rtl w:val="true"/>
              </w:rPr>
              <w:t>(</w:t>
            </w:r>
            <w:r>
              <w:rPr>
                <w:rStyle w:val="IndexLink"/>
              </w:rPr>
              <w:t>88</w:t>
            </w:r>
            <w:r>
              <w:rPr>
                <w:rStyle w:val="IndexLink"/>
                <w:rtl w:val="true"/>
              </w:rPr>
              <w:t xml:space="preserve">) </w:t>
            </w:r>
            <w:r>
              <w:rPr>
                <w:rStyle w:val="IndexLink"/>
                <w:rtl w:val="true"/>
              </w:rPr>
              <w:t>ادای حقوق دوستان</w:t>
            </w:r>
            <w:r>
              <w:rPr>
                <w:rStyle w:val="IndexLink"/>
                <w:rtl w:val="true"/>
              </w:rPr>
              <w:tab/>
            </w:r>
            <w:r>
              <w:rPr>
                <w:rStyle w:val="IndexLink"/>
              </w:rPr>
              <w:t>242</w:t>
            </w:r>
          </w:hyperlink>
        </w:p>
        <w:p>
          <w:pPr>
            <w:pStyle w:val="Contents4"/>
            <w:tabs>
              <w:tab w:val="clear" w:pos="8176"/>
              <w:tab w:val="right" w:pos="9026" w:leader="dot"/>
            </w:tabs>
            <w:rPr/>
          </w:pPr>
          <w:hyperlink w:anchor="__RefHeading___Toc4058961_2749589250">
            <w:r>
              <w:rPr>
                <w:webHidden/>
                <w:rStyle w:val="IndexLink"/>
                <w:rtl w:val="true"/>
              </w:rPr>
              <w:t>(</w:t>
            </w:r>
            <w:r>
              <w:rPr>
                <w:rStyle w:val="IndexLink"/>
              </w:rPr>
              <w:t>89</w:t>
            </w:r>
            <w:r>
              <w:rPr>
                <w:rStyle w:val="IndexLink"/>
                <w:rtl w:val="true"/>
              </w:rPr>
              <w:t xml:space="preserve">) </w:t>
            </w:r>
            <w:r>
              <w:rPr>
                <w:rStyle w:val="IndexLink"/>
                <w:rtl w:val="true"/>
              </w:rPr>
              <w:t>رعایت حال نمازگزاران</w:t>
            </w:r>
            <w:r>
              <w:rPr>
                <w:rStyle w:val="IndexLink"/>
                <w:rtl w:val="true"/>
              </w:rPr>
              <w:tab/>
            </w:r>
            <w:r>
              <w:rPr>
                <w:rStyle w:val="IndexLink"/>
              </w:rPr>
              <w:t>244</w:t>
            </w:r>
          </w:hyperlink>
        </w:p>
        <w:p>
          <w:pPr>
            <w:pStyle w:val="Contents4"/>
            <w:tabs>
              <w:tab w:val="clear" w:pos="8176"/>
              <w:tab w:val="right" w:pos="9026" w:leader="dot"/>
            </w:tabs>
            <w:rPr/>
          </w:pPr>
          <w:hyperlink w:anchor="__RefHeading___Toc4058963_2749589250">
            <w:r>
              <w:rPr>
                <w:webHidden/>
                <w:rStyle w:val="IndexLink"/>
                <w:rtl w:val="true"/>
              </w:rPr>
              <w:t>(</w:t>
            </w:r>
            <w:r>
              <w:rPr>
                <w:rStyle w:val="IndexLink"/>
              </w:rPr>
              <w:t>90</w:t>
            </w:r>
            <w:r>
              <w:rPr>
                <w:rStyle w:val="IndexLink"/>
                <w:rtl w:val="true"/>
              </w:rPr>
              <w:t xml:space="preserve">) </w:t>
            </w:r>
            <w:r>
              <w:rPr>
                <w:rStyle w:val="IndexLink"/>
                <w:rtl w:val="true"/>
              </w:rPr>
              <w:t>عیادت و پرستاری از بیمار</w:t>
            </w:r>
            <w:r>
              <w:rPr>
                <w:rStyle w:val="IndexLink"/>
                <w:rtl w:val="true"/>
              </w:rPr>
              <w:tab/>
            </w:r>
            <w:r>
              <w:rPr>
                <w:rStyle w:val="IndexLink"/>
              </w:rPr>
              <w:t>245</w:t>
            </w:r>
          </w:hyperlink>
        </w:p>
        <w:p>
          <w:pPr>
            <w:pStyle w:val="Contents4"/>
            <w:tabs>
              <w:tab w:val="clear" w:pos="8176"/>
              <w:tab w:val="right" w:pos="9026" w:leader="dot"/>
            </w:tabs>
            <w:rPr/>
          </w:pPr>
          <w:hyperlink w:anchor="__RefHeading___Toc4058965_2749589250">
            <w:r>
              <w:rPr>
                <w:webHidden/>
                <w:rStyle w:val="IndexLink"/>
                <w:rtl w:val="true"/>
              </w:rPr>
              <w:t>(</w:t>
            </w:r>
            <w:r>
              <w:rPr>
                <w:rStyle w:val="IndexLink"/>
              </w:rPr>
              <w:t>91</w:t>
            </w:r>
            <w:r>
              <w:rPr>
                <w:rStyle w:val="IndexLink"/>
                <w:rtl w:val="true"/>
              </w:rPr>
              <w:t xml:space="preserve">) </w:t>
            </w:r>
            <w:r>
              <w:rPr>
                <w:rStyle w:val="IndexLink"/>
                <w:rtl w:val="true"/>
              </w:rPr>
              <w:t>دانش پروری</w:t>
            </w:r>
            <w:r>
              <w:rPr>
                <w:rStyle w:val="IndexLink"/>
                <w:rtl w:val="true"/>
              </w:rPr>
              <w:tab/>
            </w:r>
            <w:r>
              <w:rPr>
                <w:rStyle w:val="IndexLink"/>
              </w:rPr>
              <w:t>250</w:t>
            </w:r>
          </w:hyperlink>
        </w:p>
        <w:p>
          <w:pPr>
            <w:pStyle w:val="Contents4"/>
            <w:tabs>
              <w:tab w:val="clear" w:pos="8176"/>
              <w:tab w:val="right" w:pos="9026" w:leader="dot"/>
            </w:tabs>
            <w:rPr/>
          </w:pPr>
          <w:hyperlink w:anchor="__RefHeading___Toc4058967_2749589250">
            <w:r>
              <w:rPr>
                <w:webHidden/>
                <w:rStyle w:val="IndexLink"/>
                <w:rtl w:val="true"/>
              </w:rPr>
              <w:t>(</w:t>
            </w:r>
            <w:r>
              <w:rPr>
                <w:rStyle w:val="IndexLink"/>
              </w:rPr>
              <w:t>92</w:t>
            </w:r>
            <w:r>
              <w:rPr>
                <w:rStyle w:val="IndexLink"/>
                <w:rtl w:val="true"/>
              </w:rPr>
              <w:t xml:space="preserve">) </w:t>
            </w:r>
            <w:r>
              <w:rPr>
                <w:rStyle w:val="IndexLink"/>
                <w:rtl w:val="true"/>
              </w:rPr>
              <w:t>موعظه و پند دهی</w:t>
            </w:r>
            <w:r>
              <w:rPr>
                <w:rStyle w:val="IndexLink"/>
                <w:rtl w:val="true"/>
              </w:rPr>
              <w:tab/>
            </w:r>
            <w:r>
              <w:rPr>
                <w:rStyle w:val="IndexLink"/>
              </w:rPr>
              <w:t>252</w:t>
            </w:r>
          </w:hyperlink>
        </w:p>
        <w:p>
          <w:pPr>
            <w:pStyle w:val="Contents4"/>
            <w:tabs>
              <w:tab w:val="clear" w:pos="8176"/>
              <w:tab w:val="right" w:pos="9026" w:leader="dot"/>
            </w:tabs>
            <w:rPr/>
          </w:pPr>
          <w:hyperlink w:anchor="__RefHeading___Toc4058969_2749589250">
            <w:r>
              <w:rPr>
                <w:webHidden/>
                <w:rStyle w:val="IndexLink"/>
                <w:rtl w:val="true"/>
              </w:rPr>
              <w:t>(</w:t>
            </w:r>
            <w:r>
              <w:rPr>
                <w:rStyle w:val="IndexLink"/>
              </w:rPr>
              <w:t>93</w:t>
            </w:r>
            <w:r>
              <w:rPr>
                <w:rStyle w:val="IndexLink"/>
                <w:rtl w:val="true"/>
              </w:rPr>
              <w:t xml:space="preserve">) </w:t>
            </w:r>
            <w:r>
              <w:rPr>
                <w:rStyle w:val="IndexLink"/>
                <w:rtl w:val="true"/>
              </w:rPr>
              <w:t>مشورت و نظر سنجی</w:t>
            </w:r>
            <w:r>
              <w:rPr>
                <w:rStyle w:val="IndexLink"/>
                <w:rtl w:val="true"/>
              </w:rPr>
              <w:tab/>
            </w:r>
            <w:r>
              <w:rPr>
                <w:rStyle w:val="IndexLink"/>
              </w:rPr>
              <w:t>254</w:t>
            </w:r>
          </w:hyperlink>
        </w:p>
        <w:p>
          <w:pPr>
            <w:pStyle w:val="Contents4"/>
            <w:tabs>
              <w:tab w:val="clear" w:pos="8176"/>
              <w:tab w:val="right" w:pos="9026" w:leader="dot"/>
            </w:tabs>
            <w:rPr/>
          </w:pPr>
          <w:hyperlink w:anchor="__RefHeading___Toc4058971_2749589250">
            <w:r>
              <w:rPr>
                <w:webHidden/>
                <w:rStyle w:val="IndexLink"/>
                <w:rtl w:val="true"/>
              </w:rPr>
              <w:t>(</w:t>
            </w:r>
            <w:r>
              <w:rPr>
                <w:rStyle w:val="IndexLink"/>
              </w:rPr>
              <w:t>94</w:t>
            </w:r>
            <w:r>
              <w:rPr>
                <w:rStyle w:val="IndexLink"/>
                <w:rtl w:val="true"/>
              </w:rPr>
              <w:t xml:space="preserve">) </w:t>
            </w:r>
            <w:r>
              <w:rPr>
                <w:rStyle w:val="IndexLink"/>
                <w:rtl w:val="true"/>
              </w:rPr>
              <w:t>عدالت ورزی</w:t>
            </w:r>
            <w:r>
              <w:rPr>
                <w:rStyle w:val="IndexLink"/>
                <w:rtl w:val="true"/>
              </w:rPr>
              <w:tab/>
            </w:r>
            <w:r>
              <w:rPr>
                <w:rStyle w:val="IndexLink"/>
              </w:rPr>
              <w:t>257</w:t>
            </w:r>
          </w:hyperlink>
        </w:p>
        <w:p>
          <w:pPr>
            <w:pStyle w:val="Contents4"/>
            <w:tabs>
              <w:tab w:val="clear" w:pos="8176"/>
              <w:tab w:val="right" w:pos="9026" w:leader="dot"/>
            </w:tabs>
            <w:rPr/>
          </w:pPr>
          <w:hyperlink w:anchor="__RefHeading___Toc4058973_2749589250">
            <w:r>
              <w:rPr>
                <w:webHidden/>
                <w:rStyle w:val="IndexLink"/>
                <w:rtl w:val="true"/>
              </w:rPr>
              <w:t>(</w:t>
            </w:r>
            <w:r>
              <w:rPr>
                <w:rStyle w:val="IndexLink"/>
              </w:rPr>
              <w:t>95</w:t>
            </w:r>
            <w:r>
              <w:rPr>
                <w:rStyle w:val="IndexLink"/>
                <w:rtl w:val="true"/>
              </w:rPr>
              <w:t xml:space="preserve">) </w:t>
            </w:r>
            <w:r>
              <w:rPr>
                <w:rStyle w:val="IndexLink"/>
                <w:rtl w:val="true"/>
              </w:rPr>
              <w:t>مسئولیت پذیری</w:t>
            </w:r>
            <w:r>
              <w:rPr>
                <w:rStyle w:val="IndexLink"/>
                <w:rtl w:val="true"/>
              </w:rPr>
              <w:tab/>
            </w:r>
            <w:r>
              <w:rPr>
                <w:rStyle w:val="IndexLink"/>
              </w:rPr>
              <w:t>259</w:t>
            </w:r>
          </w:hyperlink>
        </w:p>
        <w:p>
          <w:pPr>
            <w:pStyle w:val="Contents4"/>
            <w:tabs>
              <w:tab w:val="clear" w:pos="8176"/>
              <w:tab w:val="right" w:pos="9026" w:leader="dot"/>
            </w:tabs>
            <w:rPr/>
          </w:pPr>
          <w:hyperlink w:anchor="__RefHeading___Toc4058975_2749589250">
            <w:r>
              <w:rPr>
                <w:webHidden/>
                <w:rStyle w:val="IndexLink"/>
                <w:rtl w:val="true"/>
              </w:rPr>
              <w:t>(</w:t>
            </w:r>
            <w:r>
              <w:rPr>
                <w:rStyle w:val="IndexLink"/>
              </w:rPr>
              <w:t>96</w:t>
            </w:r>
            <w:r>
              <w:rPr>
                <w:rStyle w:val="IndexLink"/>
                <w:rtl w:val="true"/>
              </w:rPr>
              <w:t xml:space="preserve">) </w:t>
            </w:r>
            <w:r>
              <w:rPr>
                <w:rStyle w:val="IndexLink"/>
                <w:rtl w:val="true"/>
              </w:rPr>
              <w:t>میانه‌روی در زندگی</w:t>
            </w:r>
            <w:r>
              <w:rPr>
                <w:rStyle w:val="IndexLink"/>
                <w:rtl w:val="true"/>
              </w:rPr>
              <w:tab/>
            </w:r>
            <w:r>
              <w:rPr>
                <w:rStyle w:val="IndexLink"/>
              </w:rPr>
              <w:t>260</w:t>
            </w:r>
          </w:hyperlink>
        </w:p>
        <w:p>
          <w:pPr>
            <w:pStyle w:val="Contents4"/>
            <w:tabs>
              <w:tab w:val="clear" w:pos="8176"/>
              <w:tab w:val="right" w:pos="9026" w:leader="dot"/>
            </w:tabs>
            <w:rPr/>
          </w:pPr>
          <w:hyperlink w:anchor="__RefHeading___Toc4058977_2749589250">
            <w:r>
              <w:rPr>
                <w:webHidden/>
                <w:rStyle w:val="IndexLink"/>
                <w:rtl w:val="true"/>
              </w:rPr>
              <w:t>(</w:t>
            </w:r>
            <w:r>
              <w:rPr>
                <w:rStyle w:val="IndexLink"/>
              </w:rPr>
              <w:t>97</w:t>
            </w:r>
            <w:r>
              <w:rPr>
                <w:rStyle w:val="IndexLink"/>
                <w:rtl w:val="true"/>
              </w:rPr>
              <w:t xml:space="preserve">) </w:t>
            </w:r>
            <w:r>
              <w:rPr>
                <w:rStyle w:val="IndexLink"/>
                <w:rtl w:val="true"/>
              </w:rPr>
              <w:t>کار و تلاش</w:t>
            </w:r>
            <w:r>
              <w:rPr>
                <w:rStyle w:val="IndexLink"/>
                <w:rtl w:val="true"/>
              </w:rPr>
              <w:tab/>
            </w:r>
            <w:r>
              <w:rPr>
                <w:rStyle w:val="IndexLink"/>
              </w:rPr>
              <w:t>262</w:t>
            </w:r>
          </w:hyperlink>
        </w:p>
        <w:p>
          <w:pPr>
            <w:pStyle w:val="Contents4"/>
            <w:tabs>
              <w:tab w:val="clear" w:pos="8176"/>
              <w:tab w:val="right" w:pos="9026" w:leader="dot"/>
            </w:tabs>
            <w:rPr/>
          </w:pPr>
          <w:hyperlink w:anchor="__RefHeading___Toc4058979_2749589250">
            <w:r>
              <w:rPr>
                <w:webHidden/>
                <w:rStyle w:val="IndexLink"/>
                <w:rtl w:val="true"/>
              </w:rPr>
              <w:t>(</w:t>
            </w:r>
            <w:r>
              <w:rPr>
                <w:rStyle w:val="IndexLink"/>
              </w:rPr>
              <w:t>98</w:t>
            </w:r>
            <w:r>
              <w:rPr>
                <w:rStyle w:val="IndexLink"/>
                <w:rtl w:val="true"/>
              </w:rPr>
              <w:t xml:space="preserve">) </w:t>
            </w:r>
            <w:r>
              <w:rPr>
                <w:rStyle w:val="IndexLink"/>
                <w:rtl w:val="true"/>
              </w:rPr>
              <w:t>ورزش و پرورش جسم</w:t>
            </w:r>
            <w:r>
              <w:rPr>
                <w:rStyle w:val="IndexLink"/>
                <w:rtl w:val="true"/>
              </w:rPr>
              <w:tab/>
            </w:r>
            <w:r>
              <w:rPr>
                <w:rStyle w:val="IndexLink"/>
              </w:rPr>
              <w:t>265</w:t>
            </w:r>
          </w:hyperlink>
        </w:p>
        <w:p>
          <w:pPr>
            <w:pStyle w:val="Contents4"/>
            <w:tabs>
              <w:tab w:val="clear" w:pos="8176"/>
              <w:tab w:val="right" w:pos="9026" w:leader="dot"/>
            </w:tabs>
            <w:rPr/>
          </w:pPr>
          <w:hyperlink w:anchor="__RefHeading___Toc4058981_2749589250">
            <w:r>
              <w:rPr>
                <w:webHidden/>
                <w:rStyle w:val="IndexLink"/>
                <w:rtl w:val="true"/>
              </w:rPr>
              <w:t>(</w:t>
            </w:r>
            <w:r>
              <w:rPr>
                <w:rStyle w:val="IndexLink"/>
              </w:rPr>
              <w:t>99</w:t>
            </w:r>
            <w:r>
              <w:rPr>
                <w:rStyle w:val="IndexLink"/>
                <w:rtl w:val="true"/>
              </w:rPr>
              <w:t xml:space="preserve">) </w:t>
            </w:r>
            <w:r>
              <w:rPr>
                <w:rStyle w:val="IndexLink"/>
                <w:rtl w:val="true"/>
              </w:rPr>
              <w:t>قانون گرایی</w:t>
            </w:r>
            <w:r>
              <w:rPr>
                <w:rStyle w:val="IndexLink"/>
                <w:rtl w:val="true"/>
              </w:rPr>
              <w:tab/>
            </w:r>
            <w:r>
              <w:rPr>
                <w:rStyle w:val="IndexLink"/>
              </w:rPr>
              <w:t>267</w:t>
            </w:r>
          </w:hyperlink>
        </w:p>
        <w:p>
          <w:pPr>
            <w:pStyle w:val="Contents4"/>
            <w:tabs>
              <w:tab w:val="clear" w:pos="8176"/>
              <w:tab w:val="right" w:pos="9026" w:leader="dot"/>
            </w:tabs>
            <w:rPr/>
          </w:pPr>
          <w:hyperlink w:anchor="__RefHeading___Toc4058983_2749589250">
            <w:r>
              <w:rPr>
                <w:webHidden/>
                <w:rStyle w:val="IndexLink"/>
              </w:rPr>
              <w:t>100</w:t>
            </w:r>
            <w:r>
              <w:rPr>
                <w:rStyle w:val="IndexLink"/>
                <w:rtl w:val="true"/>
              </w:rPr>
              <w:t xml:space="preserve"> </w:t>
            </w:r>
            <w:r>
              <w:rPr>
                <w:rStyle w:val="IndexLink"/>
                <w:rtl w:val="true"/>
              </w:rPr>
              <w:t>پیش گیری از تبعیض</w:t>
            </w:r>
            <w:r>
              <w:rPr>
                <w:rStyle w:val="IndexLink"/>
                <w:rtl w:val="true"/>
              </w:rPr>
              <w:tab/>
            </w:r>
            <w:r>
              <w:rPr>
                <w:rStyle w:val="IndexLink"/>
              </w:rPr>
              <w:t>268</w:t>
            </w:r>
          </w:hyperlink>
        </w:p>
        <w:p>
          <w:pPr>
            <w:pStyle w:val="Contents4"/>
            <w:tabs>
              <w:tab w:val="clear" w:pos="8176"/>
              <w:tab w:val="right" w:pos="9026" w:leader="dot"/>
            </w:tabs>
            <w:rPr/>
          </w:pPr>
          <w:hyperlink w:anchor="__RefHeading___Toc4058985_2749589250">
            <w:r>
              <w:rPr>
                <w:webHidden/>
                <w:rStyle w:val="IndexLink"/>
              </w:rPr>
              <w:t>101</w:t>
            </w:r>
            <w:r>
              <w:rPr>
                <w:rStyle w:val="IndexLink"/>
                <w:rtl w:val="true"/>
              </w:rPr>
              <w:t xml:space="preserve"> </w:t>
            </w:r>
            <w:r>
              <w:rPr>
                <w:rStyle w:val="IndexLink"/>
                <w:rtl w:val="true"/>
              </w:rPr>
              <w:t>برخورد با حیف و میل بیت المال</w:t>
            </w:r>
            <w:r>
              <w:rPr>
                <w:rStyle w:val="IndexLink"/>
                <w:rtl w:val="true"/>
              </w:rPr>
              <w:tab/>
            </w:r>
            <w:r>
              <w:rPr>
                <w:rStyle w:val="IndexLink"/>
              </w:rPr>
              <w:t>269</w:t>
            </w:r>
          </w:hyperlink>
        </w:p>
        <w:p>
          <w:pPr>
            <w:pStyle w:val="Contents4"/>
            <w:tabs>
              <w:tab w:val="clear" w:pos="8176"/>
              <w:tab w:val="right" w:pos="9026" w:leader="dot"/>
            </w:tabs>
            <w:rPr/>
          </w:pPr>
          <w:hyperlink w:anchor="__RefHeading___Toc4058987_2749589250">
            <w:r>
              <w:rPr>
                <w:webHidden/>
                <w:rStyle w:val="IndexLink"/>
              </w:rPr>
              <w:t>102</w:t>
            </w:r>
            <w:r>
              <w:rPr>
                <w:rStyle w:val="IndexLink"/>
                <w:rtl w:val="true"/>
              </w:rPr>
              <w:t xml:space="preserve"> </w:t>
            </w:r>
            <w:r>
              <w:rPr>
                <w:rStyle w:val="IndexLink"/>
                <w:rtl w:val="true"/>
              </w:rPr>
              <w:t>ستم ناپذیری</w:t>
            </w:r>
            <w:r>
              <w:rPr>
                <w:rStyle w:val="IndexLink"/>
                <w:rtl w:val="true"/>
              </w:rPr>
              <w:tab/>
            </w:r>
            <w:r>
              <w:rPr>
                <w:rStyle w:val="IndexLink"/>
              </w:rPr>
              <w:t>272</w:t>
            </w:r>
          </w:hyperlink>
        </w:p>
        <w:p>
          <w:pPr>
            <w:pStyle w:val="Contents4"/>
            <w:tabs>
              <w:tab w:val="clear" w:pos="8176"/>
              <w:tab w:val="right" w:pos="9026" w:leader="dot"/>
            </w:tabs>
            <w:rPr/>
          </w:pPr>
          <w:hyperlink w:anchor="__RefHeading___Toc4058989_2749589250">
            <w:r>
              <w:rPr>
                <w:webHidden/>
                <w:rStyle w:val="IndexLink"/>
              </w:rPr>
              <w:t>103</w:t>
            </w:r>
            <w:r>
              <w:rPr>
                <w:rStyle w:val="IndexLink"/>
                <w:rtl w:val="true"/>
              </w:rPr>
              <w:t xml:space="preserve"> </w:t>
            </w:r>
            <w:r>
              <w:rPr>
                <w:rStyle w:val="IndexLink"/>
                <w:rtl w:val="true"/>
              </w:rPr>
              <w:t>سازش ناپذیری</w:t>
            </w:r>
            <w:r>
              <w:rPr>
                <w:rStyle w:val="IndexLink"/>
                <w:rtl w:val="true"/>
              </w:rPr>
              <w:tab/>
            </w:r>
            <w:r>
              <w:rPr>
                <w:rStyle w:val="IndexLink"/>
              </w:rPr>
              <w:t>273</w:t>
            </w:r>
          </w:hyperlink>
        </w:p>
        <w:p>
          <w:pPr>
            <w:pStyle w:val="Contents4"/>
            <w:tabs>
              <w:tab w:val="clear" w:pos="8176"/>
              <w:tab w:val="right" w:pos="9026" w:leader="dot"/>
            </w:tabs>
            <w:rPr/>
          </w:pPr>
          <w:hyperlink w:anchor="__RefHeading___Toc4058991_2749589250">
            <w:r>
              <w:rPr>
                <w:webHidden/>
                <w:rStyle w:val="IndexLink"/>
              </w:rPr>
              <w:t>104</w:t>
            </w:r>
            <w:r>
              <w:rPr>
                <w:rStyle w:val="IndexLink"/>
                <w:rtl w:val="true"/>
              </w:rPr>
              <w:t xml:space="preserve"> </w:t>
            </w:r>
            <w:r>
              <w:rPr>
                <w:rStyle w:val="IndexLink"/>
                <w:rtl w:val="true"/>
              </w:rPr>
              <w:t>مبارزه با تبعیض نژادی</w:t>
            </w:r>
            <w:r>
              <w:rPr>
                <w:rStyle w:val="IndexLink"/>
                <w:rtl w:val="true"/>
              </w:rPr>
              <w:tab/>
            </w:r>
            <w:r>
              <w:rPr>
                <w:rStyle w:val="IndexLink"/>
              </w:rPr>
              <w:t>275</w:t>
            </w:r>
          </w:hyperlink>
        </w:p>
        <w:p>
          <w:pPr>
            <w:pStyle w:val="Contents4"/>
            <w:tabs>
              <w:tab w:val="clear" w:pos="8176"/>
              <w:tab w:val="right" w:pos="9026" w:leader="dot"/>
            </w:tabs>
            <w:rPr/>
          </w:pPr>
          <w:hyperlink w:anchor="__RefHeading___Toc4058993_2749589250">
            <w:r>
              <w:rPr>
                <w:webHidden/>
                <w:rStyle w:val="IndexLink"/>
              </w:rPr>
              <w:t>105</w:t>
            </w:r>
            <w:r>
              <w:rPr>
                <w:rStyle w:val="IndexLink"/>
                <w:rtl w:val="true"/>
              </w:rPr>
              <w:t xml:space="preserve"> </w:t>
            </w:r>
            <w:r>
              <w:rPr>
                <w:rStyle w:val="IndexLink"/>
                <w:rtl w:val="true"/>
              </w:rPr>
              <w:t>رفتار با اسیران</w:t>
            </w:r>
            <w:r>
              <w:rPr>
                <w:rStyle w:val="IndexLink"/>
                <w:rtl w:val="true"/>
              </w:rPr>
              <w:tab/>
            </w:r>
            <w:r>
              <w:rPr>
                <w:rStyle w:val="IndexLink"/>
              </w:rPr>
              <w:t>278</w:t>
            </w:r>
          </w:hyperlink>
        </w:p>
        <w:p>
          <w:pPr>
            <w:pStyle w:val="Contents4"/>
            <w:tabs>
              <w:tab w:val="clear" w:pos="8176"/>
              <w:tab w:val="right" w:pos="9026" w:leader="dot"/>
            </w:tabs>
            <w:rPr/>
          </w:pPr>
          <w:hyperlink w:anchor="__RefHeading___Toc4058995_2749589250">
            <w:r>
              <w:rPr>
                <w:webHidden/>
                <w:rStyle w:val="IndexLink"/>
              </w:rPr>
              <w:t>106</w:t>
            </w:r>
            <w:r>
              <w:rPr>
                <w:rStyle w:val="IndexLink"/>
                <w:rtl w:val="true"/>
              </w:rPr>
              <w:t xml:space="preserve"> </w:t>
            </w:r>
            <w:r>
              <w:rPr>
                <w:rStyle w:val="IndexLink"/>
                <w:rtl w:val="true"/>
              </w:rPr>
              <w:t>داوری خردمندانه</w:t>
            </w:r>
            <w:r>
              <w:rPr>
                <w:rStyle w:val="IndexLink"/>
                <w:rtl w:val="true"/>
              </w:rPr>
              <w:tab/>
            </w:r>
            <w:r>
              <w:rPr>
                <w:rStyle w:val="IndexLink"/>
              </w:rPr>
              <w:t>282</w:t>
            </w:r>
          </w:hyperlink>
        </w:p>
        <w:p>
          <w:pPr>
            <w:pStyle w:val="Contents4"/>
            <w:tabs>
              <w:tab w:val="clear" w:pos="8176"/>
              <w:tab w:val="right" w:pos="9026" w:leader="dot"/>
            </w:tabs>
            <w:rPr/>
          </w:pPr>
          <w:hyperlink w:anchor="__RefHeading___Toc4058997_2749589250">
            <w:r>
              <w:rPr>
                <w:webHidden/>
                <w:rStyle w:val="IndexLink"/>
              </w:rPr>
              <w:t>107</w:t>
            </w:r>
            <w:r>
              <w:rPr>
                <w:rStyle w:val="IndexLink"/>
                <w:rtl w:val="true"/>
              </w:rPr>
              <w:t xml:space="preserve"> </w:t>
            </w:r>
            <w:r>
              <w:rPr>
                <w:rStyle w:val="IndexLink"/>
                <w:rtl w:val="true"/>
              </w:rPr>
              <w:t>نفی قوم گرایی</w:t>
            </w:r>
            <w:r>
              <w:rPr>
                <w:rStyle w:val="IndexLink"/>
                <w:rtl w:val="true"/>
              </w:rPr>
              <w:tab/>
            </w:r>
            <w:r>
              <w:rPr>
                <w:rStyle w:val="IndexLink"/>
              </w:rPr>
              <w:t>283</w:t>
            </w:r>
          </w:hyperlink>
        </w:p>
        <w:p>
          <w:pPr>
            <w:pStyle w:val="Contents4"/>
            <w:tabs>
              <w:tab w:val="clear" w:pos="8176"/>
              <w:tab w:val="right" w:pos="9026" w:leader="dot"/>
            </w:tabs>
            <w:rPr/>
          </w:pPr>
          <w:hyperlink w:anchor="__RefHeading___Toc4058999_2749589250">
            <w:r>
              <w:rPr>
                <w:webHidden/>
                <w:rStyle w:val="IndexLink"/>
              </w:rPr>
              <w:t>108</w:t>
            </w:r>
            <w:r>
              <w:rPr>
                <w:rStyle w:val="IndexLink"/>
                <w:rtl w:val="true"/>
              </w:rPr>
              <w:t xml:space="preserve"> </w:t>
            </w:r>
            <w:r>
              <w:rPr>
                <w:rStyle w:val="IndexLink"/>
                <w:rtl w:val="true"/>
              </w:rPr>
              <w:t>پیمان برادری</w:t>
            </w:r>
            <w:r>
              <w:rPr>
                <w:rStyle w:val="IndexLink"/>
                <w:rtl w:val="true"/>
              </w:rPr>
              <w:tab/>
            </w:r>
            <w:r>
              <w:rPr>
                <w:rStyle w:val="IndexLink"/>
              </w:rPr>
              <w:t>284</w:t>
            </w:r>
          </w:hyperlink>
        </w:p>
        <w:p>
          <w:pPr>
            <w:pStyle w:val="Contents4"/>
            <w:tabs>
              <w:tab w:val="clear" w:pos="8176"/>
              <w:tab w:val="right" w:pos="9026" w:leader="dot"/>
            </w:tabs>
            <w:rPr/>
          </w:pPr>
          <w:hyperlink w:anchor="__RefHeading___Toc4059001_2749589250">
            <w:r>
              <w:rPr>
                <w:webHidden/>
                <w:rStyle w:val="IndexLink"/>
              </w:rPr>
              <w:t>109</w:t>
            </w:r>
            <w:r>
              <w:rPr>
                <w:rStyle w:val="IndexLink"/>
                <w:rtl w:val="true"/>
              </w:rPr>
              <w:t xml:space="preserve"> </w:t>
            </w:r>
            <w:r>
              <w:rPr>
                <w:rStyle w:val="IndexLink"/>
                <w:rtl w:val="true"/>
              </w:rPr>
              <w:t>بت زدایی</w:t>
            </w:r>
            <w:r>
              <w:rPr>
                <w:rStyle w:val="IndexLink"/>
                <w:rtl w:val="true"/>
              </w:rPr>
              <w:tab/>
            </w:r>
            <w:r>
              <w:rPr>
                <w:rStyle w:val="IndexLink"/>
              </w:rPr>
              <w:t>285</w:t>
            </w:r>
          </w:hyperlink>
        </w:p>
        <w:p>
          <w:pPr>
            <w:pStyle w:val="Contents4"/>
            <w:tabs>
              <w:tab w:val="clear" w:pos="8176"/>
              <w:tab w:val="right" w:pos="9026" w:leader="dot"/>
            </w:tabs>
            <w:rPr/>
          </w:pPr>
          <w:hyperlink w:anchor="__RefHeading___Toc4059003_2749589250">
            <w:r>
              <w:rPr>
                <w:webHidden/>
                <w:rStyle w:val="IndexLink"/>
              </w:rPr>
              <w:t>110</w:t>
            </w:r>
            <w:r>
              <w:rPr>
                <w:rStyle w:val="IndexLink"/>
                <w:rtl w:val="true"/>
              </w:rPr>
              <w:t xml:space="preserve"> </w:t>
            </w:r>
            <w:r>
              <w:rPr>
                <w:rStyle w:val="IndexLink"/>
                <w:rtl w:val="true"/>
              </w:rPr>
              <w:t>خرافه زدایی</w:t>
            </w:r>
            <w:r>
              <w:rPr>
                <w:rStyle w:val="IndexLink"/>
                <w:rtl w:val="true"/>
              </w:rPr>
              <w:tab/>
            </w:r>
            <w:r>
              <w:rPr>
                <w:rStyle w:val="IndexLink"/>
              </w:rPr>
              <w:t>287</w:t>
            </w:r>
          </w:hyperlink>
        </w:p>
        <w:p>
          <w:pPr>
            <w:pStyle w:val="Contents4"/>
            <w:tabs>
              <w:tab w:val="clear" w:pos="8176"/>
              <w:tab w:val="right" w:pos="9026" w:leader="dot"/>
            </w:tabs>
            <w:rPr/>
          </w:pPr>
          <w:hyperlink w:anchor="__RefHeading___Toc4059005_2749589250">
            <w:r>
              <w:rPr>
                <w:webHidden/>
                <w:rStyle w:val="IndexLink"/>
              </w:rPr>
              <w:t>111</w:t>
            </w:r>
            <w:r>
              <w:rPr>
                <w:rStyle w:val="IndexLink"/>
                <w:rtl w:val="true"/>
              </w:rPr>
              <w:t xml:space="preserve"> </w:t>
            </w:r>
            <w:r>
              <w:rPr>
                <w:rStyle w:val="IndexLink"/>
                <w:rtl w:val="true"/>
              </w:rPr>
              <w:t>امان دادن به دشمن</w:t>
            </w:r>
            <w:r>
              <w:rPr>
                <w:rStyle w:val="IndexLink"/>
                <w:rtl w:val="true"/>
              </w:rPr>
              <w:tab/>
            </w:r>
            <w:r>
              <w:rPr>
                <w:rStyle w:val="IndexLink"/>
              </w:rPr>
              <w:t>288</w:t>
            </w:r>
          </w:hyperlink>
        </w:p>
        <w:p>
          <w:pPr>
            <w:pStyle w:val="Contents4"/>
            <w:tabs>
              <w:tab w:val="clear" w:pos="8176"/>
              <w:tab w:val="right" w:pos="9026" w:leader="dot"/>
            </w:tabs>
            <w:rPr/>
          </w:pPr>
          <w:hyperlink w:anchor="__RefHeading___Toc4059007_2749589250">
            <w:r>
              <w:rPr>
                <w:webHidden/>
                <w:rStyle w:val="IndexLink"/>
              </w:rPr>
              <w:t>112</w:t>
            </w:r>
            <w:r>
              <w:rPr>
                <w:rStyle w:val="IndexLink"/>
                <w:rtl w:val="true"/>
              </w:rPr>
              <w:t xml:space="preserve"> </w:t>
            </w:r>
            <w:r>
              <w:rPr>
                <w:rStyle w:val="IndexLink"/>
                <w:rtl w:val="true"/>
              </w:rPr>
              <w:t>تألیف قلوب</w:t>
            </w:r>
            <w:r>
              <w:rPr>
                <w:rStyle w:val="IndexLink"/>
                <w:rtl w:val="true"/>
              </w:rPr>
              <w:tab/>
            </w:r>
            <w:r>
              <w:rPr>
                <w:rStyle w:val="IndexLink"/>
              </w:rPr>
              <w:t>291</w:t>
            </w:r>
          </w:hyperlink>
        </w:p>
        <w:p>
          <w:pPr>
            <w:pStyle w:val="Contents4"/>
            <w:tabs>
              <w:tab w:val="clear" w:pos="8176"/>
              <w:tab w:val="right" w:pos="9026" w:leader="dot"/>
            </w:tabs>
            <w:rPr/>
          </w:pPr>
          <w:hyperlink w:anchor="__RefHeading___Toc4059009_2749589250">
            <w:r>
              <w:rPr>
                <w:webHidden/>
                <w:rStyle w:val="IndexLink"/>
              </w:rPr>
              <w:t>113</w:t>
            </w:r>
            <w:r>
              <w:rPr>
                <w:rStyle w:val="IndexLink"/>
                <w:rtl w:val="true"/>
              </w:rPr>
              <w:t xml:space="preserve"> </w:t>
            </w:r>
            <w:r>
              <w:rPr>
                <w:rStyle w:val="IndexLink"/>
                <w:rtl w:val="true"/>
              </w:rPr>
              <w:t>مهربانی با اقلیت های مذهبی</w:t>
            </w:r>
            <w:r>
              <w:rPr>
                <w:rStyle w:val="IndexLink"/>
                <w:rtl w:val="true"/>
              </w:rPr>
              <w:tab/>
            </w:r>
            <w:r>
              <w:rPr>
                <w:rStyle w:val="IndexLink"/>
              </w:rPr>
              <w:t>291</w:t>
            </w:r>
          </w:hyperlink>
        </w:p>
        <w:p>
          <w:pPr>
            <w:pStyle w:val="Contents4"/>
            <w:tabs>
              <w:tab w:val="clear" w:pos="8176"/>
              <w:tab w:val="right" w:pos="9026" w:leader="dot"/>
            </w:tabs>
            <w:rPr/>
          </w:pPr>
          <w:hyperlink w:anchor="__RefHeading___Toc4059011_2749589250">
            <w:r>
              <w:rPr>
                <w:webHidden/>
                <w:rStyle w:val="IndexLink"/>
              </w:rPr>
              <w:t>114</w:t>
            </w:r>
            <w:r>
              <w:rPr>
                <w:rStyle w:val="IndexLink"/>
                <w:rtl w:val="true"/>
              </w:rPr>
              <w:t xml:space="preserve"> </w:t>
            </w:r>
            <w:r>
              <w:rPr>
                <w:rStyle w:val="IndexLink"/>
                <w:rtl w:val="true"/>
              </w:rPr>
              <w:t>مشکل گشایی</w:t>
            </w:r>
            <w:r>
              <w:rPr>
                <w:rStyle w:val="IndexLink"/>
                <w:rtl w:val="true"/>
              </w:rPr>
              <w:tab/>
            </w:r>
            <w:r>
              <w:rPr>
                <w:rStyle w:val="IndexLink"/>
              </w:rPr>
              <w:t>294</w:t>
            </w:r>
          </w:hyperlink>
        </w:p>
        <w:p>
          <w:pPr>
            <w:pStyle w:val="Contents2"/>
            <w:tabs>
              <w:tab w:val="clear" w:pos="8743"/>
              <w:tab w:val="right" w:pos="9026" w:leader="dot"/>
            </w:tabs>
            <w:rPr/>
          </w:pPr>
          <w:hyperlink w:anchor="__RefHeading___Toc4059013_2749589250">
            <w:r>
              <w:rPr>
                <w:webHidden/>
                <w:rStyle w:val="IndexLink"/>
                <w:rtl w:val="true"/>
              </w:rPr>
              <w:t>واپسین کلام</w:t>
            </w:r>
            <w:r>
              <w:rPr>
                <w:rStyle w:val="IndexLink"/>
                <w:rtl w:val="true"/>
              </w:rPr>
              <w:tab/>
            </w:r>
            <w:r>
              <w:rPr>
                <w:rStyle w:val="IndexLink"/>
              </w:rPr>
              <w:t>296</w:t>
            </w:r>
          </w:hyperlink>
        </w:p>
        <w:p>
          <w:pPr>
            <w:pStyle w:val="Contents3"/>
            <w:tabs>
              <w:tab w:val="clear" w:pos="8459"/>
              <w:tab w:val="right" w:pos="9026" w:leader="dot"/>
            </w:tabs>
            <w:rPr/>
          </w:pPr>
          <w:hyperlink w:anchor="__RefHeading___Toc4059015_2749589250">
            <w:r>
              <w:rPr>
                <w:webHidden/>
                <w:rStyle w:val="IndexLink"/>
                <w:rtl w:val="true"/>
              </w:rPr>
              <w:t>رفتار رسول اعظم صلی الله علیه و آله به توصیف امام حسن و امام حسین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4059017_2749589250">
            <w:r>
              <w:rPr>
                <w:webHidden/>
                <w:rStyle w:val="IndexLink"/>
                <w:rtl w:val="true"/>
              </w:rPr>
              <w:t>رفتار رسول اعظم صلی الله علیه و آله به توصیف امام خمینی رحمه الله</w:t>
            </w:r>
            <w:r>
              <w:rPr>
                <w:rStyle w:val="IndexLink"/>
                <w:rtl w:val="true"/>
              </w:rPr>
              <w:tab/>
            </w:r>
            <w:r>
              <w:rPr>
                <w:rStyle w:val="IndexLink"/>
              </w:rPr>
              <w:t>299</w:t>
            </w:r>
          </w:hyperlink>
        </w:p>
        <w:p>
          <w:pPr>
            <w:pStyle w:val="Contents3"/>
            <w:tabs>
              <w:tab w:val="clear" w:pos="8459"/>
              <w:tab w:val="right" w:pos="9026" w:leader="dot"/>
            </w:tabs>
            <w:rPr/>
          </w:pPr>
          <w:hyperlink w:anchor="__RefHeading___Toc4059019_2749589250">
            <w:r>
              <w:rPr>
                <w:webHidden/>
                <w:rStyle w:val="IndexLink"/>
                <w:rtl w:val="true"/>
              </w:rPr>
              <w:t>تزکیه نفس</w:t>
            </w:r>
            <w:r>
              <w:rPr>
                <w:rStyle w:val="IndexLink"/>
                <w:rtl w:val="true"/>
              </w:rPr>
              <w:tab/>
            </w:r>
            <w:r>
              <w:rPr>
                <w:rStyle w:val="IndexLink"/>
              </w:rPr>
              <w:t>299</w:t>
            </w:r>
          </w:hyperlink>
        </w:p>
        <w:p>
          <w:pPr>
            <w:pStyle w:val="Contents3"/>
            <w:tabs>
              <w:tab w:val="clear" w:pos="8459"/>
              <w:tab w:val="right" w:pos="9026" w:leader="dot"/>
            </w:tabs>
            <w:rPr/>
          </w:pPr>
          <w:hyperlink w:anchor="__RefHeading___Toc4059021_2749589250">
            <w:r>
              <w:rPr>
                <w:webHidden/>
                <w:rStyle w:val="IndexLink"/>
                <w:rtl w:val="true"/>
              </w:rPr>
              <w:t>مکارم اخلاق و تقوا</w:t>
            </w:r>
            <w:r>
              <w:rPr>
                <w:rStyle w:val="IndexLink"/>
                <w:rtl w:val="true"/>
              </w:rPr>
              <w:tab/>
            </w:r>
            <w:r>
              <w:rPr>
                <w:rStyle w:val="IndexLink"/>
              </w:rPr>
              <w:t>299</w:t>
            </w:r>
          </w:hyperlink>
        </w:p>
        <w:p>
          <w:pPr>
            <w:pStyle w:val="Contents3"/>
            <w:tabs>
              <w:tab w:val="clear" w:pos="8459"/>
              <w:tab w:val="right" w:pos="9026" w:leader="dot"/>
            </w:tabs>
            <w:rPr/>
          </w:pPr>
          <w:hyperlink w:anchor="__RefHeading___Toc4059023_2749589250">
            <w:r>
              <w:rPr>
                <w:webHidden/>
                <w:rStyle w:val="IndexLink"/>
                <w:rtl w:val="true"/>
              </w:rPr>
              <w:t>انسان سازی</w:t>
            </w:r>
            <w:r>
              <w:rPr>
                <w:rStyle w:val="IndexLink"/>
                <w:rtl w:val="true"/>
              </w:rPr>
              <w:tab/>
            </w:r>
            <w:r>
              <w:rPr>
                <w:rStyle w:val="IndexLink"/>
              </w:rPr>
              <w:t>299</w:t>
            </w:r>
          </w:hyperlink>
        </w:p>
        <w:p>
          <w:pPr>
            <w:pStyle w:val="Contents3"/>
            <w:tabs>
              <w:tab w:val="clear" w:pos="8459"/>
              <w:tab w:val="right" w:pos="9026" w:leader="dot"/>
            </w:tabs>
            <w:rPr/>
          </w:pPr>
          <w:hyperlink w:anchor="__RefHeading___Toc4059025_2749589250">
            <w:r>
              <w:rPr>
                <w:webHidden/>
                <w:rStyle w:val="IndexLink"/>
                <w:rtl w:val="true"/>
              </w:rPr>
              <w:t>نشان دادن راه، از ظلمت به نور</w:t>
            </w:r>
            <w:r>
              <w:rPr>
                <w:rStyle w:val="IndexLink"/>
                <w:rtl w:val="true"/>
              </w:rPr>
              <w:tab/>
            </w:r>
            <w:r>
              <w:rPr>
                <w:rStyle w:val="IndexLink"/>
              </w:rPr>
              <w:t>300</w:t>
            </w:r>
          </w:hyperlink>
        </w:p>
        <w:p>
          <w:pPr>
            <w:pStyle w:val="Contents3"/>
            <w:tabs>
              <w:tab w:val="clear" w:pos="8459"/>
              <w:tab w:val="right" w:pos="9026" w:leader="dot"/>
            </w:tabs>
            <w:rPr/>
          </w:pPr>
          <w:hyperlink w:anchor="__RefHeading___Toc4059027_2749589250">
            <w:r>
              <w:rPr>
                <w:webHidden/>
                <w:rStyle w:val="IndexLink"/>
                <w:rtl w:val="true"/>
              </w:rPr>
              <w:t>پیامبر صلی الله علیه و آله از نگاه چند تن از اندیشمندان غربی</w:t>
            </w:r>
            <w:r>
              <w:rPr>
                <w:rStyle w:val="IndexLink"/>
                <w:rtl w:val="true"/>
              </w:rPr>
              <w:tab/>
            </w:r>
            <w:r>
              <w:rPr>
                <w:rStyle w:val="IndexLink"/>
              </w:rPr>
              <w:t>300</w:t>
            </w:r>
          </w:hyperlink>
        </w:p>
        <w:p>
          <w:pPr>
            <w:pStyle w:val="Contents2"/>
            <w:tabs>
              <w:tab w:val="clear" w:pos="8743"/>
              <w:tab w:val="right" w:pos="9026" w:leader="dot"/>
            </w:tabs>
            <w:rPr/>
          </w:pPr>
          <w:hyperlink w:anchor="__RefHeading___Toc4059029_2749589250">
            <w:r>
              <w:rPr>
                <w:webHidden/>
                <w:rStyle w:val="IndexLink"/>
                <w:rtl w:val="true"/>
              </w:rPr>
              <w:t>کتاب نامه</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9_25046"/>
      <w:bookmarkStart w:id="1" w:name="pg3579_25046"/>
      <w:bookmarkEnd w:id="1"/>
    </w:p>
    <w:p>
      <w:pPr>
        <w:pStyle w:val="Heading2"/>
        <w:numPr>
          <w:ilvl w:val="1"/>
          <w:numId w:val="1"/>
        </w:numPr>
        <w:rPr/>
      </w:pPr>
      <w:bookmarkStart w:id="2" w:name="pg3579_25046"/>
      <w:bookmarkStart w:id="3" w:name="__RefHeading___Toc40587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گلگشتی در جلوه‌های رفتاری و گفتاری پیامبر اعظم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دفتر عقل،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9649687343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۱۰۳۱۱۴۲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5873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79_25048"/>
      <w:bookmarkStart w:id="8" w:name="pg3579_25048"/>
      <w:bookmarkEnd w:id="8"/>
    </w:p>
    <w:p>
      <w:pPr>
        <w:pStyle w:val="Heading2"/>
        <w:numPr>
          <w:ilvl w:val="1"/>
          <w:numId w:val="1"/>
        </w:numPr>
        <w:rPr/>
      </w:pPr>
      <w:bookmarkStart w:id="9" w:name="pg3579_25048"/>
      <w:bookmarkStart w:id="10" w:name="__RefHeading___Toc4058739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می خواست گل که دم زند از رنگ و بوی تو</w:t>
      </w:r>
    </w:p>
    <w:p>
      <w:pPr>
        <w:pStyle w:val="BookText"/>
        <w:rPr/>
      </w:pPr>
      <w:r>
        <w:rPr>
          <w:rFonts w:ascii="IRNazanin" w:hAnsi="IRNazanin" w:eastAsia="IRNazanin"/>
          <w:color w:val="111111"/>
          <w:sz w:val="28"/>
          <w:sz w:val="28"/>
          <w:szCs w:val="28"/>
          <w:rtl w:val="true"/>
          <w:lang w:bidi="fa-IR"/>
        </w:rPr>
        <w:t>از غیرت صبا، نفسش در دهان گرفت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یکی از منابع شناخت اسلام، سیره و روش زندگانی حضرت محمد صلی الله علیه و آله است؛ چون خداوند، ایشان را اسوه و الگوی کامل زیستن مادی و معنوی برای انسان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افتخارهای مسلمانان این است که تمام دقایق زندگانی آن حضرت از زمان تولد تا وفات ایشان در زمینه گفتار و رفتار و ویژگی های جسمی و معنوی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پژوهشگران اسلامی که شیفته پیامبر محبوب خویش بوده اند، با تحلیل و بررسی سرتاسر زندگی ایشان، اصول زندگی انسانی را از لابه لای آن استنباط کرده اند که مجموع این پرداخته ها، سیره رسول اکرم صلی الله علیه و آله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پیامبری، خلیفه خداوند در روی زمین است و چه کسی بدین مقام، سزاوارتر از نبی اکرم صلی الله علیه و آله؛ که او برترین مردم و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نمونه عقل و کمال، سرچشمه حکمت و جلال، مظهر دانش، اسوه شجاعت و پرهیزگاری و انسان کامل و برخوردار همه مقام ها و ارزش های بلند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رفتارهایش، نشانی از ضعف و ناپسندی نمی توان یافت و رفتارش از هرگونه پراکندگی و تناقض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او انسانی معصوم و مصون از خطا و مبرا از لغزش و افضل مخلوقات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محمد صلی الله علیه و آله را الگوی بنی آدم، در طول همه قرن ها قرار داده و اطاعت از وی را</w:t>
      </w:r>
    </w:p>
    <w:p>
      <w:pPr>
        <w:pStyle w:val="BookText"/>
        <w:rPr/>
      </w:pPr>
      <w:r>
        <w:rPr>
          <w:rFonts w:ascii="IRNazanin" w:hAnsi="IRNazanin" w:eastAsia="IRNazanin"/>
          <w:color w:val="111111"/>
          <w:sz w:val="28"/>
          <w:sz w:val="28"/>
          <w:szCs w:val="28"/>
          <w:rtl w:val="true"/>
          <w:lang w:bidi="fa-IR"/>
        </w:rPr>
        <w:t>حتی در کوچک ترین کارها امری شایسته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در رسول خدا صلی الله علیه و آله نمونه و سرمشق نیکویی برای پیروی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زیبا، ید بیضا، دم عیسی داری</w:t>
      </w:r>
    </w:p>
    <w:p>
      <w:pPr>
        <w:pStyle w:val="BookText"/>
        <w:rPr/>
      </w:pPr>
      <w:r>
        <w:rPr>
          <w:rFonts w:ascii="IRNazanin" w:hAnsi="IRNazanin" w:eastAsia="IRNazanin"/>
          <w:color w:val="111111"/>
          <w:sz w:val="28"/>
          <w:sz w:val="28"/>
          <w:szCs w:val="28"/>
          <w:rtl w:val="true"/>
          <w:lang w:bidi="fa-IR"/>
        </w:rPr>
        <w:t>آنچه خوبان همه دارند، تو تنها داری</w:t>
      </w:r>
    </w:p>
    <w:p>
      <w:pPr>
        <w:pStyle w:val="BookText"/>
        <w:rPr/>
      </w:pPr>
      <w:r>
        <w:rPr>
          <w:rFonts w:ascii="IRNazanin" w:hAnsi="IRNazanin" w:eastAsia="IRNazanin"/>
          <w:color w:val="111111"/>
          <w:sz w:val="28"/>
          <w:sz w:val="28"/>
          <w:szCs w:val="28"/>
          <w:rtl w:val="true"/>
          <w:lang w:bidi="fa-IR"/>
        </w:rPr>
        <w:t>و اینک که ناخدای دشت سبز سیادت، جان زمان را به زیور زیبای نام نبی مکرّم آراسته، پسندیده است که سیرت آن حضرت را دریابیم و این گوهرهای درخشان را چون هدیه ای گران بها، فراروی همکاران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پیش رو توسط جناب آقای سیدحسین اسحاقی و ویرایش جناب آقای محمدصادق دهقان به برنامه سازان رسانه ملی پیش کش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همت والایشان، پیروی از سیره نبوی را در جامعه اسلامی بیش از پیش نهادینه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579_25049"/>
    </w:p>
    <w:p>
      <w:pPr>
        <w:pStyle w:val="Heading2"/>
        <w:numPr>
          <w:ilvl w:val="1"/>
          <w:numId w:val="1"/>
        </w:numPr>
        <w:rPr/>
      </w:pPr>
      <w:bookmarkStart w:id="13" w:name="__RefHeading___Toc4058741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سیره پیشوایان دین اسلام به ویژه پیامبر اکرم صلی الله علیه و آله یکی از منابع شناخت معارف اسلامی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موظفیم از وجود پیغمبر اکرم صلی الله علیه و آله استفاده بکنیم، هم در گفتار است و هم در رفتار، هم در قول است و هم در فعل؛ یعنی سخنان پیغمبر برای ما راهنما و سند است و باید از آن بهره بگیریم و همچنین فعل و رفتار پیغمبر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همین طور که سخن پیغمبر معنا دارد و برای یک معنا ادا شده است، رفتارهای پیغمبر هم همه معنا و تفسیر دارد و باید در آنها تعمق کرد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رفتار پیغمبر ما همانند سخنش، آن قدر عمیق است که از جزئی ترین کار پیغمبر می شود قوانین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کوچک پیغمبر، یک چراغ است، یک شعله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نورافکن است برای انسان که تا مسافت های بسیار دور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در زبان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رفتن،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وزن فِعلَه است و فِعلَه در زبان عربی بر نوع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جَلسَه یعنی نشستن و جِلسَه یعنی سبک و نوع نشستن و این نکته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یعنی رفتن، رفتار، ولی سیره یعنی نوع و سبک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w:t>
      </w:r>
    </w:p>
    <w:p>
      <w:pPr>
        <w:pStyle w:val="BookText"/>
        <w:rPr/>
      </w:pPr>
      <w:r>
        <w:rPr>
          <w:rFonts w:ascii="IRNazanin" w:hAnsi="IRNazanin" w:eastAsia="IRNazanin"/>
          <w:color w:val="111111"/>
          <w:sz w:val="28"/>
          <w:sz w:val="28"/>
          <w:szCs w:val="28"/>
          <w:rtl w:val="true"/>
          <w:lang w:bidi="fa-IR"/>
        </w:rPr>
        <w:t>شناختن سبک رفتار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سیره نوشته اند، رفتار پیغمبر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هایی که ما به نام سیره داریم، سیر است نه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سیره حلبیه، سیر است و نه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سیره هست، ولی واقعش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پیغمبر نوشته شده است، نه سبک پیغمبر در رفتار، نه اسلوب رفتار پیغمبر، نه قدر پیغمبر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سیره پیغمبر یعنی سبک پیغمبر و روشی که پیغمبر در عمل و در روش برای مقاصد خودش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مقاصد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پیغمبر عجالتاً برای ما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سبک پیغمبر است؛ در روشی که پیغمبر برای هدف و مقصد خودش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پیغمبر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 پیغمبر چه بود؟ چه سبکی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پیامبر در معاشرت با اصحاب و یاران چگونه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پیغمبر اکرم صلی الله علیه و آله مردی بود که در عمل سیره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اسلوب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داشت و ما مسلمانان موظفیم که سیره ایشان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عملی ایشان را کشف کنیم برای اینکه از آن منطق در عمل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یک انسان می تواند از اول تا آخر عمر یک منطق داشته باشد که آن منطق برای او اصل باشد و اصالت داشته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خدای متعال به همه مسلمانان فرمان می دهد که پیامبر ارجمند اسلام را مقتدا و سرمشق خود قرار دهند و در همه امور از او پیروی 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شما در رسول خدا صلی الله علیه و آله، نمونه و سرمشق نیکویی برای پیروی است برای آن کسی که به خدا و آخرت امیدوار است و بسیار خدا 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رسول خدا صلی الله علیه و آله به شما می فرماید، بگیرید و از آنچه شما را باز می دارد،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فرازی از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صلی الله علیه و آله کافی است که نمونه و سرمشق تو قرار گیرد و راهنمای تو بر نکوهیدگی و عیبناکی دنیا و خواری ها و زشتی های فراوان آن شود؛ چون هر سوی آن از او گرفته و برای غیر او گسترده شد و برخورداری از آن از او بریده و زینت هایش از او دور کرده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پیامبر پاک و مطهر خود اقتدا کن که روش او نمودار و سرمشقی است برای کسی که اقتدا جوید و تسلایی برای کسی که تسلیت خواهد و محبوب ترین بندگان نزد خدا کسی است که رفتار پیامبرش را سرمشق خود سازد و به دنبال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اندکی به قدر ضرورت و با سختی و مشقت می خورد و به آن با گوشه چشم نیز نگاه و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از همه مردم تهی تر و شکم او از همه خالی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او عرضه شد و او از پذیرفتن آن سر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خدای سبحان چیزی را دشمن می دارد، او نیز آن را دشمن داشت و چیزی را خوار شمرده، او نیز آن را خوار انگاشت و چیزی را کوچک ساخته، او نیز آن را کوچک دانست و اگر جز این نبود که آنچه خدا و رسول او دشمن داشته اند، دوست می داریم و آنچه خدا و رسول او حقیر و ناچیز دانسته اند، بزرگ و عظیم می پنداریم، همین برای نشان دادن مخالفت ها با خدا و سرپیچی ما از فرمان الهی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بزرگوار بر روی زمین غذا می خورد و همچون بردگان می نشست و کفشش را به دست خود پینه می زد و لباس خود را وصله می کرد و بر الاغ بی پالان خود سوار می شد و دیگری را بر ترک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بر </w:t>
      </w:r>
    </w:p>
    <w:p>
      <w:pPr>
        <w:pStyle w:val="BookText"/>
        <w:rPr/>
      </w:pPr>
      <w:r>
        <w:rPr>
          <w:rFonts w:ascii="IRNazanin" w:hAnsi="IRNazanin" w:eastAsia="IRNazanin"/>
          <w:color w:val="111111"/>
          <w:sz w:val="28"/>
          <w:sz w:val="28"/>
          <w:szCs w:val="28"/>
          <w:rtl w:val="true"/>
          <w:lang w:bidi="fa-IR"/>
        </w:rPr>
        <w:t>در خانه او آویختند که نقش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پرده را از پیش چشم من دور کن که هرگاه به آن می نگرم، دنیا و زیورهای آن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خود از دنیا رو گرداند و یاد آن را در خاطر خود میراند و دوست داشت که زینت دنیا از چشم او پنهان بماند تا زیوری از آن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پایدار نمی دانست و امید ماندن در آن نداشت و آن را از خود بیرون راند و دل از آن برکند و دیده از آن فرو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هر کس چیزی را دشمن دارد، خوش ندارد به آن بنگرد یا نزد وی آن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رسول خدا صلی الله علیه و آله نشانه هایی است که تو را به زشتی ها و عیب های دنیا راهنمایی می کند؛ چون او همراه با بستگان نزدیک خود در دنیا گرسنه به سر می برد و با منزلت بزرگی که داشت، زینت های دنیا از او دور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بیننده با خرد خویش بنگرد که آیا خدا، محمد صلی الله علیه و آله را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عیش و نوش دنیا به دور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فرموده یا او را خوار و خفیف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او را خوار ساخته، به خدای عظیم سوگند، دروغ گفته است و اگر بگوید او را اکرام کرده، پس باید دریابد که خداوند غیر او را خوار داشته که دنیا را برایش گسترانده و آن را از کسی که از همه به او نزدیک تر و مقرب تر است، دور داشته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اقتداکننده، به پیامبر خود اقتدا کند و از او پیروی کند و پا جای پای او گذارد، وگرنه از بدبختی و هلاکت ایمن نخواهد بود؛ که خدای متعال، محمد صلی الله علیه و آله را نشانه ای برای قیامت و بشارت دهنده به بهشت و بیم دهنده از کیفر و عذاب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گرسنه بیرون رفت و به آخرت، سالم و بی عیب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از جهان رحلت کرد، سنگی بر سنگی ننهاد و خدا بر ما منّتی بزرگ دارد که به احسان خود، او را برای ما پیشرو نهاد که از او پیروی کنیم و پا جای پای او گذاریم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لطف خداوند، نسبت به مسلمانان نرم خوی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 اگر به جای اخلاق نرم و ملایم، اخلاقی خشن داشتی، مسلمانان از اطرافت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دو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روزشمار زندگی پیامبر اعظم صلی الله علیه و آله اختصاص دارد که به صورت فشرده، رویدادهای مربوط به زندگی پیامبر گرامی اسلام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به تعداد سوره های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رفتاری و گفتاری آن حضرت در زمینه اخلاق فردی، خانوادگی و اجتماعی گلچین شده و در سه فصل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کلام نیز تصویرگر رفتار رسول اکرم صلی الله علیه و آله از زبان دو سید جوانان اهل بهشت، امام حسن و امام حسین علیهماالسلام و همچنین تبیین کننده مقصد پیامبران از نگاه معمار بزرگ انقلاب،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سالی که به نام مبارک پیامبر اعظم صلی الله علیه و آله آراسته شده است، این پژوهش مورد استفاده خوانندگان و مخاطبان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ای از شاخسار مصطفی</w:t>
      </w:r>
    </w:p>
    <w:p>
      <w:pPr>
        <w:pStyle w:val="BookText"/>
        <w:rPr/>
      </w:pPr>
      <w:r>
        <w:rPr>
          <w:rFonts w:ascii="IRNazanin" w:hAnsi="IRNazanin" w:eastAsia="IRNazanin"/>
          <w:color w:val="111111"/>
          <w:sz w:val="28"/>
          <w:sz w:val="28"/>
          <w:szCs w:val="28"/>
          <w:rtl w:val="true"/>
          <w:lang w:bidi="fa-IR"/>
        </w:rPr>
        <w:t>گل شو از یاد بهار مصطفی</w:t>
      </w:r>
    </w:p>
    <w:p>
      <w:pPr>
        <w:pStyle w:val="BookText"/>
        <w:rPr/>
      </w:pPr>
      <w:r>
        <w:rPr>
          <w:rFonts w:ascii="IRNazanin" w:hAnsi="IRNazanin" w:eastAsia="IRNazanin"/>
          <w:color w:val="111111"/>
          <w:sz w:val="28"/>
          <w:sz w:val="28"/>
          <w:szCs w:val="28"/>
          <w:rtl w:val="true"/>
          <w:lang w:bidi="fa-IR"/>
        </w:rPr>
        <w:t>از بهارش، رنگ و بو باید گرفت</w:t>
      </w:r>
    </w:p>
    <w:p>
      <w:pPr>
        <w:pStyle w:val="BookText"/>
        <w:rPr/>
      </w:pPr>
      <w:r>
        <w:rPr>
          <w:rFonts w:ascii="IRNazanin" w:hAnsi="IRNazanin" w:eastAsia="IRNazanin"/>
          <w:color w:val="111111"/>
          <w:sz w:val="28"/>
          <w:sz w:val="28"/>
          <w:szCs w:val="28"/>
          <w:rtl w:val="true"/>
          <w:lang w:bidi="fa-IR"/>
        </w:rPr>
        <w:t>بهره ای از خُلق او باید گرفت</w:t>
      </w:r>
    </w:p>
    <w:p>
      <w:pPr>
        <w:pStyle w:val="BookText"/>
        <w:rPr/>
      </w:pPr>
      <w:r>
        <w:rPr>
          <w:rFonts w:ascii="IRNazanin" w:hAnsi="IRNazanin" w:eastAsia="IRNazanin"/>
          <w:color w:val="111111"/>
          <w:sz w:val="28"/>
          <w:sz w:val="28"/>
          <w:szCs w:val="28"/>
          <w:rtl w:val="true"/>
          <w:lang w:bidi="fa-IR"/>
        </w:rPr>
        <w:t>مرشد رومی چه خوش فرموده است</w:t>
      </w:r>
    </w:p>
    <w:p>
      <w:pPr>
        <w:pStyle w:val="BookText"/>
        <w:rPr/>
      </w:pPr>
      <w:r>
        <w:rPr>
          <w:rFonts w:ascii="IRNazanin" w:hAnsi="IRNazanin" w:eastAsia="IRNazanin"/>
          <w:color w:val="111111"/>
          <w:sz w:val="28"/>
          <w:sz w:val="28"/>
          <w:szCs w:val="28"/>
          <w:rtl w:val="true"/>
          <w:lang w:bidi="fa-IR"/>
        </w:rPr>
        <w:t>آن که یم در قطره اش آسوده است</w:t>
      </w:r>
    </w:p>
    <w:p>
      <w:pPr>
        <w:pStyle w:val="BookText"/>
        <w:rPr/>
      </w:pPr>
      <w:r>
        <w:rPr>
          <w:rFonts w:ascii="IRNazanin" w:hAnsi="IRNazanin" w:eastAsia="IRNazanin"/>
          <w:color w:val="111111"/>
          <w:sz w:val="28"/>
          <w:sz w:val="28"/>
          <w:szCs w:val="28"/>
          <w:rtl w:val="true"/>
          <w:lang w:bidi="fa-IR"/>
        </w:rPr>
        <w:t>مگسل از ختم رسل، ایام خویش</w:t>
      </w:r>
    </w:p>
    <w:p>
      <w:pPr>
        <w:pStyle w:val="BookText"/>
        <w:rPr/>
      </w:pPr>
      <w:r>
        <w:rPr>
          <w:rFonts w:ascii="IRNazanin" w:hAnsi="IRNazanin" w:eastAsia="IRNazanin"/>
          <w:color w:val="111111"/>
          <w:sz w:val="28"/>
          <w:sz w:val="28"/>
          <w:szCs w:val="28"/>
          <w:rtl w:val="true"/>
          <w:lang w:bidi="fa-IR"/>
        </w:rPr>
        <w:t>تکیه کم کن بر فن و بر گام خویش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مُسلِم سراپا شفقت است </w:t>
      </w:r>
    </w:p>
    <w:p>
      <w:pPr>
        <w:pStyle w:val="BookText"/>
        <w:rPr/>
      </w:pPr>
      <w:r>
        <w:rPr>
          <w:rFonts w:ascii="IRNazanin" w:hAnsi="IRNazanin" w:eastAsia="IRNazanin"/>
          <w:color w:val="111111"/>
          <w:sz w:val="28"/>
          <w:sz w:val="28"/>
          <w:szCs w:val="28"/>
          <w:rtl w:val="true"/>
          <w:lang w:bidi="fa-IR"/>
        </w:rPr>
        <w:t>در جهان، دست و زبانش رحمت است</w:t>
      </w:r>
    </w:p>
    <w:p>
      <w:pPr>
        <w:pStyle w:val="BookText"/>
        <w:rPr/>
      </w:pPr>
      <w:r>
        <w:rPr>
          <w:rFonts w:ascii="IRNazanin" w:hAnsi="IRNazanin" w:eastAsia="IRNazanin"/>
          <w:color w:val="111111"/>
          <w:sz w:val="28"/>
          <w:sz w:val="28"/>
          <w:szCs w:val="28"/>
          <w:rtl w:val="true"/>
          <w:lang w:bidi="fa-IR"/>
        </w:rPr>
        <w:t>آن که مهتاب از سر انگشتش، دو نیم</w:t>
      </w:r>
    </w:p>
    <w:p>
      <w:pPr>
        <w:pStyle w:val="BookText"/>
        <w:rPr/>
      </w:pPr>
      <w:r>
        <w:rPr>
          <w:rFonts w:ascii="IRNazanin" w:hAnsi="IRNazanin" w:eastAsia="IRNazanin"/>
          <w:color w:val="111111"/>
          <w:sz w:val="28"/>
          <w:sz w:val="28"/>
          <w:szCs w:val="28"/>
          <w:rtl w:val="true"/>
          <w:lang w:bidi="fa-IR"/>
        </w:rPr>
        <w:t>رحمت او عام و اخلاقش عظیم</w:t>
      </w:r>
    </w:p>
    <w:p>
      <w:pPr>
        <w:pStyle w:val="BookText"/>
        <w:rPr/>
      </w:pPr>
      <w:r>
        <w:rPr>
          <w:rFonts w:ascii="IRNazanin" w:hAnsi="IRNazanin" w:eastAsia="IRNazanin"/>
          <w:color w:val="111111"/>
          <w:sz w:val="28"/>
          <w:sz w:val="28"/>
          <w:szCs w:val="28"/>
          <w:rtl w:val="true"/>
          <w:lang w:bidi="fa-IR"/>
        </w:rPr>
        <w:t>از مقام او اگر دور ایستی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معشر ما نیستی</w:t>
      </w:r>
      <w:r>
        <w:rPr>
          <w:rStyle w:val="FootnoteAnchor"/>
          <w:rtl w:val="true"/>
        </w:rPr>
        <w:footnoteReference w:id="8"/>
      </w:r>
      <w:bookmarkStart w:id="15" w:name="pg3579_25054"/>
    </w:p>
    <w:p>
      <w:pPr>
        <w:pStyle w:val="Heading2"/>
        <w:numPr>
          <w:ilvl w:val="1"/>
          <w:numId w:val="1"/>
        </w:numPr>
        <w:rPr/>
      </w:pPr>
      <w:bookmarkStart w:id="16" w:name="__RefHeading___Toc4058743_2749589250"/>
      <w:bookmarkStart w:id="17" w:name="_Toc5"/>
      <w:bookmarkEnd w:id="15"/>
      <w:bookmarkEnd w:id="16"/>
      <w:r>
        <w:rPr>
          <w:rtl w:val="true"/>
        </w:rPr>
        <w:t>بخش اول</w:t>
      </w:r>
      <w:r>
        <w:rPr>
          <w:rtl w:val="true"/>
        </w:rPr>
        <w:t xml:space="preserve">: </w:t>
      </w:r>
      <w:r>
        <w:rPr>
          <w:rtl w:val="true"/>
        </w:rPr>
        <w:t>مروارید نبوت در یک نگاه</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058745_2749589250"/>
      <w:bookmarkStart w:id="19" w:name="_Toc6"/>
      <w:bookmarkEnd w:id="18"/>
      <w:r>
        <w:rPr>
          <w:rtl w:val="true"/>
        </w:rPr>
        <w:t>اشاره</w:t>
      </w:r>
      <w:bookmarkStart w:id="20" w:name="pg3579_25055"/>
      <w:bookmarkEnd w:id="19"/>
    </w:p>
    <w:p>
      <w:pPr>
        <w:pStyle w:val="Heading3"/>
        <w:numPr>
          <w:ilvl w:val="2"/>
          <w:numId w:val="1"/>
        </w:numPr>
        <w:rPr/>
      </w:pPr>
      <w:bookmarkStart w:id="21" w:name="__RefHeading___Toc4058747_2749589250"/>
      <w:bookmarkStart w:id="22" w:name="_Toc7"/>
      <w:bookmarkEnd w:id="20"/>
      <w:bookmarkEnd w:id="21"/>
      <w:r>
        <w:rPr>
          <w:rtl w:val="true"/>
        </w:rPr>
        <w:t>روزشمار زندگی پیامبر اعظم صلی الله علیه و آله</w:t>
      </w:r>
      <w:bookmarkEnd w:id="22"/>
    </w:p>
    <w:p>
      <w:pPr>
        <w:pStyle w:val="BookText"/>
        <w:rPr/>
      </w:pPr>
      <w:r>
        <w:rPr>
          <w:rFonts w:ascii="IRNazanin" w:hAnsi="IRNazanin" w:eastAsia="IRNazanin"/>
          <w:color w:val="111111"/>
          <w:sz w:val="28"/>
          <w:sz w:val="28"/>
          <w:szCs w:val="28"/>
          <w:rtl w:val="true"/>
          <w:lang w:bidi="fa-IR"/>
        </w:rPr>
        <w:t>چون هدف از این نوشتار، بررسی جلوه های رفتاری و اخلاقی پیامبراعظم صلی الله علیه و آله و پیروی از آنهاست، بیش و پیش از هر چیز، آشنایی مختصر با زندگی این درّ درخشان عالم هستی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عبدالله صلی الله علیه و آله هنگام طلوع فجر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عام الفیل برابر با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Style w:val="FootnoteAnchor"/>
          <w:rtl w:val="true"/>
        </w:rPr>
        <w:footnoteReference w:id="9"/>
      </w:r>
      <w:r>
        <w:rPr>
          <w:rFonts w:ascii="IRNazanin" w:hAnsi="IRNazanin" w:eastAsia="IRNazanin"/>
          <w:color w:val="111111"/>
          <w:sz w:val="28"/>
          <w:sz w:val="28"/>
          <w:szCs w:val="28"/>
          <w:rtl w:val="true"/>
          <w:lang w:bidi="fa-IR"/>
        </w:rPr>
        <w:t>در مکه به دنیا آمد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پیش از تولد آن حضرت، پدرش، عبدالله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از دنیا رفته بود</w:t>
      </w:r>
      <w:r>
        <w:rPr>
          <w:rStyle w:val="FootnoteAnchor"/>
          <w:rtl w:val="true"/>
        </w:rPr>
        <w:footnoteReference w:id="11"/>
      </w:r>
      <w:r>
        <w:rPr>
          <w:rFonts w:ascii="IRNazanin" w:hAnsi="IRNazanin" w:eastAsia="IRNazanin"/>
          <w:color w:val="111111"/>
          <w:sz w:val="28"/>
          <w:sz w:val="28"/>
          <w:szCs w:val="28"/>
          <w:rtl w:val="true"/>
          <w:lang w:bidi="fa-IR"/>
        </w:rPr>
        <w:t>و مادرش، آمنه، دختر وهب تا یک هفته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ثویبه به مدت چهار ماه شیردادن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حلیمه از طایفه بنی سعد که به مکه آمده بود تا برای گذراندن زندگی اش، کودکی را برای شیردادن بپذیرد، عهده دار شیردادن محمد شد و او را به میان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پس از دو سال، او را به آمنه بازگرداند، ولی به این دلیل که از وجود این کودک، برکت ها دیده بود، با رضایت مادرش، دوباره او را به محل سکونت خود بازگرداند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سرانجام حلیمه، محمد را در پنج سالگی به آمنه تحویل داد</w:t>
      </w:r>
      <w:r>
        <w:rPr>
          <w:rFonts w:eastAsia="IRNazanin" w:cs="IRNazanin"/>
          <w:color w:val="111111"/>
          <w:sz w:val="28"/>
          <w:szCs w:val="28"/>
          <w:rtl w:val="true"/>
          <w:lang w:bidi="fa-IR"/>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محمد شش ساله شد، آمنه بدرود حیات گفت و جدّش، عبدالمطلب </w:t>
      </w:r>
    </w:p>
    <w:p>
      <w:pPr>
        <w:pStyle w:val="BookText"/>
        <w:rPr/>
      </w:pPr>
      <w:r>
        <w:rPr>
          <w:rFonts w:ascii="IRNazanin" w:hAnsi="IRNazanin" w:eastAsia="IRNazanin"/>
          <w:color w:val="111111"/>
          <w:sz w:val="28"/>
          <w:sz w:val="28"/>
          <w:szCs w:val="28"/>
          <w:rtl w:val="true"/>
          <w:lang w:bidi="fa-IR"/>
        </w:rPr>
        <w:t>سرپرستی او را به عهده گرفت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هنگامی که هشت ساله شد، عبدالمطلب نیز درگذشت و عمویش، ابوطالب سرپرست وی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محمد در سیزده سالگی، ابوطالب را در مسافرت به شام که به منظور تجارت انجام گرفت،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راهبی به نام بحیرا، او را دید و به پیامبری وی بشارت داد و از آینده اش خبر داد</w:t>
      </w:r>
      <w:r>
        <w:rPr>
          <w:rFonts w:eastAsia="IRNazanin" w:cs="IRNazanin"/>
          <w:color w:val="111111"/>
          <w:sz w:val="28"/>
          <w:szCs w:val="28"/>
          <w:rtl w:val="true"/>
          <w:lang w:bidi="fa-IR"/>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دختر خویلد که از اشراف قریش و صاحب سرمایه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سرمایه او و به همراهی غلامش، میسره برای تجارت به شام رفت و پس از بازگشت، با وی ازدواج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بیست و هفتم ماه رجب</w:t>
      </w:r>
      <w:r>
        <w:rPr>
          <w:rStyle w:val="FootnoteAnchor"/>
          <w:rtl w:val="true"/>
        </w:rPr>
        <w:footnoteReference w:id="18"/>
      </w:r>
      <w:r>
        <w:rPr>
          <w:rFonts w:ascii="IRNazanin" w:hAnsi="IRNazanin" w:eastAsia="IRNazanin"/>
          <w:color w:val="111111"/>
          <w:sz w:val="28"/>
          <w:sz w:val="28"/>
          <w:szCs w:val="28"/>
          <w:rtl w:val="true"/>
          <w:lang w:bidi="fa-IR"/>
        </w:rPr>
        <w:t>به پیامبری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غار حرا سرگرم عبادت بود، جبرئیل نخستین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کرد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از آن پس وضو و نماز واجب شد و جبرئیل کیفیت آنها را به پیامبر ابلاغ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نخستین مرد و زنی که به پیامبر ایمان </w:t>
      </w:r>
    </w:p>
    <w:p>
      <w:pPr>
        <w:pStyle w:val="BookText"/>
        <w:rPr/>
      </w:pPr>
      <w:r>
        <w:rPr>
          <w:rFonts w:ascii="IRNazanin" w:hAnsi="IRNazanin" w:eastAsia="IRNazanin"/>
          <w:color w:val="111111"/>
          <w:sz w:val="28"/>
          <w:sz w:val="28"/>
          <w:szCs w:val="28"/>
          <w:rtl w:val="true"/>
          <w:lang w:bidi="fa-IR"/>
        </w:rPr>
        <w:t>آوردند، علی بی ابی طالب علیه السلام و خدیجه علیهاالسلام بودند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سپس چند نفر دیگر نیز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عده کم تا سه سال مخفیانه در دره های مکه عبادت می کرد و نماز به جا می آورد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حمزة بن عبدالمطلب، عموی پیامبر در سال دوم بعثت ایمان آورد و به جانب داری از ایشان همت گماشت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سه سال پس از بعثت، پیامبر مأمور شد که آشکارا به تبلیغ دین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در این زمینه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خویشاوندان نزدیک خود را انذار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تُؤمَرُ وَ أَعْرِضْ عَنِ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مأموریت داری، آشکارا بیان کن و از مشرکان روی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اِنّی أَنَا النَّذیرُ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انذار کننده آشکارم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دعوت خود را آشکار کرد، با مخالفت شدید اشراف مکه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 هایی از طبقه های محروم بودند که کم کم به دعوت پیامبر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عموی پیامبر در این میان نقش مهم و اساسی داشت و با تمام نیرو و نفوذ اجتماعی خویش، از برادرزاده اش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قریش نمی توانستند متعرض پیامبر شوند و در نتیجه، آزار و ستم خود را متوجه پیروان ضعیف و بی پناه ایشان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برای اینکه پیروان بی یاور خود را از زیر شکنجه قریش آزاد کند، به آنان اجازه داد که به حبشه مهاجرت کنند و در پناه نجاشی، پادشاه آن کشور که مردی عادل بود، زندگی را ازسر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تاریخ نگاران، نزدیک به هشتاد نفر از </w:t>
      </w:r>
    </w:p>
    <w:p>
      <w:pPr>
        <w:pStyle w:val="BookText"/>
        <w:rPr/>
      </w:pPr>
      <w:r>
        <w:rPr>
          <w:rFonts w:ascii="IRNazanin" w:hAnsi="IRNazanin" w:eastAsia="IRNazanin"/>
          <w:color w:val="111111"/>
          <w:sz w:val="28"/>
          <w:sz w:val="28"/>
          <w:szCs w:val="28"/>
          <w:rtl w:val="true"/>
          <w:lang w:bidi="fa-IR"/>
        </w:rPr>
        <w:t>مسلمانان در ماه رجب سال پنجم پس از بعثت، به حبشه مهاجرت 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اواخر سال ششم، کافران قریش با هم پیمان بستند که با خانواده بنی هاشم و بنی عبدالمطلب قطع رابطه کنند و از ازدواج و خرید و فروش با آنها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پیمان نامه را بر صحیفه ای نوشتند و در خانه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سال هفتم پس از بعثت، بنی هاشم و بنی عبدالمطلب به جز ابوطالب گرد هم آمدند و از ترس جان خود، با محمد و خدیجه در شعب ابوطالب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 سه سال درمحاصره اقتصادی قریش، به سختی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داشت تا اینکه محمد به ابوطالب خبر داد تمام صحیفه به جز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نیز نزد مخالفان پیامبر رفت و پیام برادرزاده خود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آنها خواست چنانچه این سخن درست باشد، از پیمان خویش دست بردارند و اگر نادرست بود، او برادرزاده خود را تسلیم آنان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پس از بررسی صحیفه و مشاهده درستی گفتار پیامبر، محاصره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آغاز سال دهم بعثت، بنی هاشم و بنی عبدالمطلب از شعب ابوطالب خارج شدند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پس از خروج از شعب در سال دهم بعثت، در حالی که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عمر شریف پیامبر گذشته بود، ابوطالب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نیز خدیجه، همسر پیامبر وفات کرد که به همین دلیل،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ابوطالب هنگام مرگ،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حضرت خدیجه،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در خانه پیامبر به سر آورده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مرگ ابوطالب، کافران مکه بیش از پیش به آزار پیامبر پرداختند؛ زیرا مطمئن بودند که پیامبر، پشتیبان خود را از دست داده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پیامبر اکرم صلی الله علیه و آله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اتفاق زید بن حارثه به طائف سفر کرد تا مردم را به اسلام دعوت کند، ولی مردم آن سامان ایمان نیاوردند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سال یازدهم بعثت، شش نفر از اهالی یثرب از طایفه خزرج پس از دیدار با پیامبر و شنیدن آیاتی چند از قرآن در منا، دین مقدس اسلام را پذیرفتند و هنگامی که به آنجا بازگشتند، خبر بعثت پیامبر و نزول قرآن کریم را به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نشر اسلام در یثرب فراهم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یک سال بعد، دوازده تن از طایفه اوس و خزرج از یثرب به مکه آمدند و با پذیرفتن دین اسلام، در محلی به نام عقبه با پیامبر بیعت کردند که به آن بیعت عقبه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این بیعت، مصعب بن عمیر را برای آموزش احکام دین و قرآن واقامه نماز جماعت به یثرب فرستاد</w:t>
      </w:r>
      <w:r>
        <w:rPr>
          <w:rFonts w:eastAsia="IRNazanin" w:cs="IRNazanin"/>
          <w:color w:val="111111"/>
          <w:sz w:val="28"/>
          <w:szCs w:val="28"/>
          <w:rtl w:val="true"/>
          <w:lang w:bidi="fa-IR"/>
        </w:rPr>
        <w:t>.</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دوازدهم بعثت؛ یعنی هنگامی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 پیامبر می گذشت، واقعه معراج پیش آمد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سال سیزدهم بعثت، دین اسلام در یثرب رواج یافت، به گونه ای که در موسم حج،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از بزرگان یثرب در عقبه حاضر شدند و با پیامبر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بیعت عقبه دوم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یثربیان در این بیعت متعهد </w:t>
      </w:r>
      <w:bookmarkStart w:id="23" w:name="pg3579_25060"/>
    </w:p>
    <w:p>
      <w:pPr>
        <w:pStyle w:val="BookText"/>
        <w:rPr/>
      </w:pPr>
      <w:bookmarkEnd w:id="23"/>
      <w:r>
        <w:rPr>
          <w:rFonts w:ascii="IRNazanin" w:hAnsi="IRNazanin" w:eastAsia="IRNazanin"/>
          <w:color w:val="111111"/>
          <w:sz w:val="28"/>
          <w:sz w:val="28"/>
          <w:szCs w:val="28"/>
          <w:rtl w:val="true"/>
          <w:lang w:bidi="fa-IR"/>
        </w:rPr>
        <w:t>شدند همان گونه که از زن و فرزند خود حمایت می کنند، از پیامبر پشتیبانی کنند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خبر این بیعت، قریش را سخت نگران کرد، به گونه ای که با شدت بیشتری به آزار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که پناه گاه محکم تری همچون یثرب یافته بودند، به دستور پیامبر به این شهر روی آوردند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آغاز سال چهاردهم بعثت، قریش تصمیم گرفت در یک نقشه دسته جمعی، حضرت محمد صلی الله علیه و آله را به قتل برسانند تا شخص معینی گرفتار مجازات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قصد آنها آگاه شده بود، علی بن ابی طالب را در بستر خویش خوابانید و خود به قصد مهاجرت به یثرب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ابوبکر ـ که در بین راه به آن حضرت پیوسته بود ـ سه روز در غار ثور پنهان شدند و از بیراهه به یثرب رفتند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مهاجرت پیامبر از مکه به یثرب، مبنای تاریخ مسلمانان قرار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همچنین به یُمن ورود حضرت محمد صلی الله علیه و آله به یثرب،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مهم ترین رویدادهای دیگر سال های زندگی پیامبر اسلام می پردازیم</w:t>
      </w:r>
      <w:r>
        <w:rPr>
          <w:rFonts w:eastAsia="IRNazanin" w:cs="IRNazanin"/>
          <w:color w:val="111111"/>
          <w:sz w:val="28"/>
          <w:szCs w:val="28"/>
          <w:rtl w:val="true"/>
          <w:lang w:bidi="fa-IR"/>
        </w:rPr>
        <w:t>.</w:t>
      </w:r>
    </w:p>
    <w:p>
      <w:pPr>
        <w:pStyle w:val="Heading3"/>
        <w:numPr>
          <w:ilvl w:val="2"/>
          <w:numId w:val="1"/>
        </w:numPr>
        <w:rPr/>
      </w:pPr>
      <w:bookmarkStart w:id="24" w:name="__RefHeading___Toc4058749_2749589250"/>
      <w:bookmarkStart w:id="25" w:name="_Toc8"/>
      <w:bookmarkEnd w:id="24"/>
      <w:r>
        <w:rPr>
          <w:rtl w:val="true"/>
        </w:rPr>
        <w:t>سال اول هجری</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روز دوشنبه دوازدهم ربیع الاول وارد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محله قبا که بیرون شهر بود، منزل گزید و مسجدی در آن محل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مسجدی بود که در اسلام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همراهان به سوی 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قبیله بنی سالم، نخستین نماز جمعه را با مردم خواند</w:t>
      </w:r>
      <w:r>
        <w:rPr>
          <w:rFonts w:eastAsia="IRNazanin" w:cs="IRNazanin"/>
          <w:color w:val="111111"/>
          <w:sz w:val="28"/>
          <w:szCs w:val="28"/>
          <w:rtl w:val="true"/>
          <w:lang w:bidi="fa-IR"/>
        </w:rPr>
        <w:t xml:space="preserve">. </w:t>
      </w:r>
      <w:bookmarkStart w:id="26" w:name="pg3579_25061"/>
    </w:p>
    <w:p>
      <w:pPr>
        <w:pStyle w:val="BookText"/>
        <w:rPr/>
      </w:pPr>
      <w:bookmarkEnd w:id="26"/>
      <w:r>
        <w:rPr>
          <w:rFonts w:ascii="IRNazanin" w:hAnsi="IRNazanin" w:eastAsia="IRNazanin"/>
          <w:color w:val="111111"/>
          <w:sz w:val="28"/>
          <w:sz w:val="28"/>
          <w:szCs w:val="28"/>
          <w:rtl w:val="true"/>
          <w:lang w:bidi="fa-IR"/>
        </w:rPr>
        <w:t>بعد وارد شهر شد و خانه ابوایوب انصاری را محل استقرار خود قرار داد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برای نخستین بار بین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آنان دو به دو با هم برادر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نیز علی بن ابی طالب را به برادری خویش برگزید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سپس از جانب خداوند مأمور شد برای آگاه ساختن مردم برای حضور در مسجد و ادای نماز جماعت، اذان بگویند که بلال حبشی از سوی پیامبر عهده دار این منصب شد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7" w:name="__RefHeading___Toc4058751_2749589250"/>
      <w:bookmarkStart w:id="28" w:name="_Toc9"/>
      <w:bookmarkEnd w:id="27"/>
      <w:r>
        <w:rPr>
          <w:rtl w:val="true"/>
        </w:rPr>
        <w:t>سال دوم هجری</w:t>
      </w:r>
      <w:bookmarkEnd w:id="28"/>
    </w:p>
    <w:p>
      <w:pPr>
        <w:pStyle w:val="BookText"/>
        <w:rPr/>
      </w:pPr>
      <w:r>
        <w:rPr>
          <w:rFonts w:ascii="IRNazanin" w:hAnsi="IRNazanin" w:eastAsia="IRNazanin"/>
          <w:color w:val="111111"/>
          <w:sz w:val="28"/>
          <w:sz w:val="28"/>
          <w:szCs w:val="28"/>
          <w:rtl w:val="true"/>
          <w:lang w:bidi="fa-IR"/>
        </w:rPr>
        <w:t>در این سال، روزه در ماه رمضان بر مسلمانان واجب 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سپس قبله مسلمانان از بیت المقدس به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علی علیه السلام با دختر پیامبر، حضرت فاطمه علیهاالسلام ازدواج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نخستین آیه در مورد جهاد نیز در این سال بر پیامبر اکرم صلی الله علیه و آله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جنگ بر آنان تحمیل شده، اجازه جهاد داده شده است؛ زیرا به آنان ستم شده و خداوند بر یاری آنان تواناست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نزول این آیه، در زمان های مختلفی با مشرکان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آن </w:t>
      </w:r>
    </w:p>
    <w:p>
      <w:pPr>
        <w:pStyle w:val="BookText"/>
        <w:rPr/>
      </w:pPr>
      <w:r>
        <w:rPr>
          <w:rFonts w:ascii="IRNazanin" w:hAnsi="IRNazanin" w:eastAsia="IRNazanin"/>
          <w:color w:val="111111"/>
          <w:sz w:val="28"/>
          <w:sz w:val="28"/>
          <w:szCs w:val="28"/>
          <w:rtl w:val="true"/>
          <w:lang w:bidi="fa-IR"/>
        </w:rPr>
        <w:t>حضرت، لشکریان اسلام را در جنگ همراهی می کرد و گاه نماینده خویش را با آنان گسیل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هایی که خود پیامبر در آنها 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هایی که نماینده آن حضرت در آنها 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برخی تاریخ نگاران، شمار غزوه های پیامبر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بعضی دیگر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دانسته اند؛ زیرا جنگ وادی القری در بازگشت از جنگ خیبر اتفاق افتاد که عده ای آن را با جنگ خیبر یکی حساب می کنند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البته سریه ها را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به شمار آورده 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در بعضی جنگ ها، برخوردی به صورت جنگ پیش نیامده، ولی هدف حرکت از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دشمن تسلیم نشود،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جنگ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جنگ های این سال، جنگ بدر بزرگ بود که پیامبر با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مهاجران و انصار، به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صبح روز جمعه نوزدهم ماه رمضان با قریش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یکصد اسب نیز همراه داشتند،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هفتاد تن از قریش کشته و هفتاد تن دیگر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فقط چهار نفر شهید شدند و جنگ با پیروزی مسلمانان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کارزار تا وقتی که پیامبر به مدینه بازگشت،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w:t>
      </w:r>
      <w:r>
        <w:rPr>
          <w:rStyle w:val="FootnoteAnchor"/>
          <w:rtl w:val="true"/>
        </w:rPr>
        <w:footnoteReference w:id="4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قَینُقاع، طایفه ای از یهودیان مدینه بودند که شمارشان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جنگ بنی قینقاع، قلعه هایشان را محاصره کرد که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29" w:name="pg3579_25063"/>
    </w:p>
    <w:p>
      <w:pPr>
        <w:pStyle w:val="BookText"/>
        <w:rPr/>
      </w:pPr>
      <w:bookmarkEnd w:id="29"/>
      <w:r>
        <w:rPr>
          <w:rFonts w:ascii="IRNazanin" w:hAnsi="IRNazanin" w:eastAsia="IRNazanin"/>
          <w:color w:val="111111"/>
          <w:sz w:val="28"/>
          <w:sz w:val="28"/>
          <w:szCs w:val="28"/>
          <w:rtl w:val="true"/>
          <w:lang w:bidi="fa-IR"/>
        </w:rPr>
        <w:t xml:space="preserve">نیز آنان را به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اموالشان را به غنیمت گرفت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0" w:name="__RefHeading___Toc4058753_2749589250"/>
      <w:bookmarkStart w:id="31" w:name="_Toc10"/>
      <w:bookmarkEnd w:id="30"/>
      <w:r>
        <w:rPr>
          <w:rtl w:val="true"/>
        </w:rPr>
        <w:t>سال سوم هجری</w:t>
      </w:r>
      <w:bookmarkEnd w:id="31"/>
    </w:p>
    <w:p>
      <w:pPr>
        <w:pStyle w:val="BookText"/>
        <w:rPr/>
      </w:pPr>
      <w:r>
        <w:rPr>
          <w:rFonts w:ascii="IRNazanin" w:hAnsi="IRNazanin" w:eastAsia="IRNazanin"/>
          <w:color w:val="111111"/>
          <w:sz w:val="28"/>
          <w:sz w:val="28"/>
          <w:szCs w:val="28"/>
          <w:rtl w:val="true"/>
          <w:lang w:bidi="fa-IR"/>
        </w:rPr>
        <w:t>در این سال، رویدادهای مهمی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جنگ قَرقَرة الکدر که پیامبر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خود برای پیکار با سلیم و غطفان از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آبی بین مکه و مدینه به نام قرقرة الکدر رسیدند که محل استقرار دشمن بود، ولی اثری از آنها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از اموالشان را غنیمت گرفتند و به مدینه بازگشتند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جنگ دیگری نیز میان مسلمانان و کافران قریش در کنار کوه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هفتاد تن از مسلمانان در آن کارزار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تعداد شهیدان جنگ احد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که چهار نفر از آنان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تن، حمزه،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جنگ احد به مدینه بازگشت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32" w:name="__RefHeading___Toc4058755_2749589250"/>
      <w:bookmarkStart w:id="33" w:name="_Toc11"/>
      <w:bookmarkEnd w:id="32"/>
      <w:r>
        <w:rPr>
          <w:rtl w:val="true"/>
        </w:rPr>
        <w:t>سال چهارم هجری</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هیئتی از قاره به مدینه آمده و از پیامبر درخواست کرده بودند افرادی را برای آموزش دستورهای دین اسلام به آنجا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آلهنیز نه تن از یارانش را به سرپرستی عاصم انصاری همراه هیئت یاد شده به آن سرزمین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کاروان به رجیع رسید، هیئت قاره به مسلمانان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نفر از مسلمانان را به شهادت رساندند و دو نفر دیگر را به اسارت گرفتند که سرانجام آن دو را نیز شهید کردند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رویداد دیگر، جنگ با یهودیان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ابن امّ مکتوم را در مدینه به جانشینی خود گمارد</w:t>
      </w:r>
      <w:r>
        <w:rPr>
          <w:rFonts w:eastAsia="IRNazanin" w:cs="IRNazanin"/>
          <w:color w:val="111111"/>
          <w:sz w:val="28"/>
          <w:szCs w:val="28"/>
          <w:rtl w:val="true"/>
          <w:lang w:bidi="fa-IR"/>
        </w:rPr>
        <w:t xml:space="preserve">. </w:t>
      </w:r>
      <w:bookmarkStart w:id="34" w:name="pg3579_25064"/>
    </w:p>
    <w:p>
      <w:pPr>
        <w:pStyle w:val="BookText"/>
        <w:rPr/>
      </w:pPr>
      <w:bookmarkEnd w:id="34"/>
      <w:r>
        <w:rPr>
          <w:rFonts w:ascii="IRNazanin" w:hAnsi="IRNazanin" w:eastAsia="IRNazanin"/>
          <w:color w:val="111111"/>
          <w:sz w:val="28"/>
          <w:sz w:val="28"/>
          <w:szCs w:val="28"/>
          <w:rtl w:val="true"/>
          <w:lang w:bidi="fa-IR"/>
        </w:rPr>
        <w:t>آن گاه با مسلمانان از مدینه خارج شد و به سوی قلعه بنی نضیر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و پس از تسلیم شدن، به فدک و خیبر تبعید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ماه شعبان این سال، امام حسین علیه السلاممتولد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همچنین با نزول آیه زیر، شراب حرام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قمار، بت ها و چوبه های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برد و باخت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پلیدند و از کارهای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فاطمه بنت اسد، مادر حضرت علی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احترام او پیراهن خود را کفن وی کرد، بر او نماز گزارد و وی را در بقیع به خاک سپرد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5" w:name="__RefHeading___Toc4058757_2749589250"/>
      <w:bookmarkStart w:id="36" w:name="_Toc12"/>
      <w:bookmarkEnd w:id="35"/>
      <w:r>
        <w:rPr>
          <w:rtl w:val="true"/>
        </w:rPr>
        <w:t>سال پنجم هجری</w:t>
      </w:r>
      <w:bookmarkEnd w:id="36"/>
    </w:p>
    <w:p>
      <w:pPr>
        <w:pStyle w:val="BookText"/>
        <w:rPr/>
      </w:pPr>
      <w:r>
        <w:rPr>
          <w:rFonts w:ascii="IRNazanin" w:hAnsi="IRNazanin" w:eastAsia="IRNazanin"/>
          <w:color w:val="111111"/>
          <w:sz w:val="28"/>
          <w:sz w:val="28"/>
          <w:szCs w:val="28"/>
          <w:rtl w:val="true"/>
          <w:lang w:bidi="fa-IR"/>
        </w:rPr>
        <w:t>در این سال، جنگ ذات الرقاع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جنگ با همراهان خود، نماز را به طریق خوف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نخستین نماز خوفی بود که در اسلام برگزار می 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آیه مربوط به تیمم نازل شد و جنگ خندق یا احزاب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گروه مخالف از قریش، عظفان، سلیم، اسد، اشجع، قریظه، نضیر و جمعی از یهود که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رسیدند، برای جنگ با پیامبر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قریشیان چهار هزار نفر بودند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داشتند و فرماندهی آنها با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مسلمانان در حدود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سلمان فارسی </w:t>
      </w:r>
      <w:bookmarkStart w:id="37" w:name="pg3579_25065"/>
    </w:p>
    <w:p>
      <w:pPr>
        <w:pStyle w:val="BookText"/>
        <w:rPr/>
      </w:pPr>
      <w:bookmarkEnd w:id="37"/>
      <w:r>
        <w:rPr>
          <w:rFonts w:ascii="IRNazanin" w:hAnsi="IRNazanin" w:eastAsia="IRNazanin"/>
          <w:color w:val="111111"/>
          <w:sz w:val="28"/>
          <w:sz w:val="28"/>
          <w:szCs w:val="28"/>
          <w:rtl w:val="true"/>
          <w:lang w:bidi="fa-IR"/>
        </w:rPr>
        <w:t>پیشنهاد کندن خندق را به دور مدینه داد که پیامبر نظر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رشادت ها و دلاوری های علی علیه السلام همراه بود و با کشتن عمرو بن عبدود، پیروزی را برای اسلام و مسلمانان به ارمغان آورد</w:t>
      </w:r>
      <w:r>
        <w:rPr>
          <w:rFonts w:eastAsia="IRNazanin" w:cs="IRNazanin"/>
          <w:color w:val="111111"/>
          <w:sz w:val="28"/>
          <w:szCs w:val="28"/>
          <w:rtl w:val="true"/>
          <w:lang w:bidi="fa-IR"/>
        </w:rPr>
        <w:t>.</w:t>
      </w:r>
    </w:p>
    <w:p>
      <w:pPr>
        <w:pStyle w:val="Heading3"/>
        <w:numPr>
          <w:ilvl w:val="2"/>
          <w:numId w:val="1"/>
        </w:numPr>
        <w:rPr/>
      </w:pPr>
      <w:bookmarkStart w:id="38" w:name="__RefHeading___Toc4058759_2749589250"/>
      <w:bookmarkStart w:id="39" w:name="_Toc13"/>
      <w:bookmarkEnd w:id="38"/>
      <w:r>
        <w:rPr>
          <w:rtl w:val="true"/>
        </w:rPr>
        <w:t>سال ششم هجری</w:t>
      </w:r>
      <w:bookmarkEnd w:id="39"/>
    </w:p>
    <w:p>
      <w:pPr>
        <w:pStyle w:val="BookText"/>
        <w:rPr/>
      </w:pPr>
      <w:r>
        <w:rPr>
          <w:rFonts w:ascii="IRNazanin" w:hAnsi="IRNazanin" w:eastAsia="IRNazanin"/>
          <w:color w:val="111111"/>
          <w:sz w:val="28"/>
          <w:sz w:val="28"/>
          <w:szCs w:val="28"/>
          <w:rtl w:val="true"/>
          <w:lang w:bidi="fa-IR"/>
        </w:rPr>
        <w:t xml:space="preserve">در این سال، پیامبر به قصد انجام دادن عمره در ماه ذی قعده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حدیبیه رسیدند، مشرکان از ورود آنان به مکه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همراهان خویش بیعت گرفت تا پای جان از آن حضرت حمایت کنند که به بیعت رضوان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مشرکان اعلام کرد که قصد جنگ ندارند، بلکه برای انجام عمره آمده اند، ولی نتیجه 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بین پیامبر و مشرکان، پیمان صلحی به نام صلح حدیبیه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نامه، مسلمانان آن سال به مکه نرفتند و قرار شد سال آینده به مکه بروند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این سال، مردم از شدت خشک سالی و بی آبی،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با اصحاب به صحرا رفتند و دو رکعت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تا هفت شبانه روز باران فراوان بارید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40" w:name="__RefHeading___Toc4058761_2749589250"/>
      <w:bookmarkStart w:id="41" w:name="_Toc14"/>
      <w:bookmarkEnd w:id="40"/>
      <w:r>
        <w:rPr>
          <w:rtl w:val="true"/>
        </w:rPr>
        <w:t>سال هفتم هجری</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جنگ خیبر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جنگ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سوی خیبر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قلعه های خود پناه بردند، ولی با دلاوری های مسلمانان، قلعه هایشان یکی پس از دیگری سقوط کرد و سرانجام 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یهودیان با دیدن شکست خود، پیشنهاد صلح دادند که 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پیامبر درخواست کردند زمین هایی در اختیارشان باشد تا در آنها کشاورزی </w:t>
      </w:r>
      <w:bookmarkStart w:id="42" w:name="pg3579_25066"/>
    </w:p>
    <w:p>
      <w:pPr>
        <w:pStyle w:val="BookText"/>
        <w:rPr/>
      </w:pPr>
      <w:bookmarkEnd w:id="42"/>
      <w:r>
        <w:rPr>
          <w:rFonts w:ascii="IRNazanin" w:hAnsi="IRNazanin" w:eastAsia="IRNazanin"/>
          <w:color w:val="111111"/>
          <w:sz w:val="28"/>
          <w:sz w:val="28"/>
          <w:szCs w:val="28"/>
          <w:rtl w:val="true"/>
          <w:lang w:bidi="fa-IR"/>
        </w:rPr>
        <w:t>کنند و از محصول خود سهمی هم به مسلمانان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درخواست را پذیرفت و هر سال عبدالله بن رواحه انصاری را برای جمع آوری محصول نزد آنان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در جنگ موته شهید شد، پیامبر، جبار پسر صخر را به جای او روانه کردو این برنامه تا زمان خلافت عمر بن الخطاب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خلافت رسید، همه یهودیان را از حجاز بیرون راند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پیامبر در ماه محرم همان سال برای خود مهری درست کرد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آن گاه در ماه ربیع الاول به پادشاهان و امیران سرزمین های گوناگون نامه نوشت و آنان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نامه هایش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 و با مهر مخصوص خود پایان می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 سال، پیامبر برای انجام دادن عمره که مشرکان در سال گذشته در حدیبیه مانع از انجام دادن آن شده بودند، در ماه ذی قعده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رسید، مشرکان براساس قرار قبلی از مکه بیرون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همراهان خود سه روز در مکه توقف کردند و اعمال عمره را به جا آوردند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43" w:name="__RefHeading___Toc4058763_2749589250"/>
      <w:bookmarkStart w:id="44" w:name="_Toc15"/>
      <w:bookmarkEnd w:id="43"/>
      <w:r>
        <w:rPr>
          <w:rtl w:val="true"/>
        </w:rPr>
        <w:t>سال هشتم هجری</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جعفر بن ابی طالب، زید بن حارثه و عبدالله بن رواحه هنگام جنگ با رومیان در سرزمین موته شهید شدند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فتح مکه نیز در این سال صورت گرفت و پیامبر </w:t>
      </w:r>
      <w:bookmarkStart w:id="45" w:name="pg3579_25067"/>
    </w:p>
    <w:p>
      <w:pPr>
        <w:pStyle w:val="BookText"/>
        <w:rPr/>
      </w:pPr>
      <w:bookmarkEnd w:id="45"/>
      <w:r>
        <w:rPr>
          <w:rFonts w:ascii="IRNazanin" w:hAnsi="IRNazanin" w:eastAsia="IRNazanin"/>
          <w:color w:val="111111"/>
          <w:sz w:val="28"/>
          <w:sz w:val="28"/>
          <w:szCs w:val="28"/>
          <w:rtl w:val="true"/>
          <w:lang w:bidi="fa-IR"/>
        </w:rPr>
        <w:t>با کمک علی علیه السلام، بت هایی را که اطراف کعبه بودند،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اینکه قریش دشمنی و آزار بسیاری به مسلمانان روا داشته بودند، آنان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از رویدادهای دیگر این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جنگ، قبیله هوازن را شکست دادند و عده بسیاری از زنان و مردان دشمن را اسیر و اموالشان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طائف از دیگر حوادث مهم این سال است که مسلمانان پس از محاصره شهر و نبرد با دشمنان، شهر را آزاد کردند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46" w:name="__RefHeading___Toc4058765_2749589250"/>
      <w:bookmarkStart w:id="47" w:name="_Toc16"/>
      <w:bookmarkEnd w:id="46"/>
      <w:r>
        <w:rPr>
          <w:rtl w:val="true"/>
        </w:rPr>
        <w:t>سال نهم هجری</w:t>
      </w:r>
      <w:bookmarkEnd w:id="47"/>
    </w:p>
    <w:p>
      <w:pPr>
        <w:pStyle w:val="BookText"/>
        <w:rPr/>
      </w:pPr>
      <w:r>
        <w:rPr>
          <w:rFonts w:ascii="IRNazanin" w:hAnsi="IRNazanin" w:eastAsia="IRNazanin"/>
          <w:color w:val="111111"/>
          <w:sz w:val="28"/>
          <w:sz w:val="28"/>
          <w:szCs w:val="28"/>
          <w:rtl w:val="true"/>
          <w:lang w:bidi="fa-IR"/>
        </w:rPr>
        <w:t>جنگ تبوک در ماه رجب این سال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طرف مقابل مسلمانان، امپراتور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اصحاب از جان گذشته خود به تبوک رفتند، ولی کار به صلح انجامید و دشمن پذیرفت که جزیه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برای آنان امان نامه نوشت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همین سال، منافقان، مسجد ضرار را برای دست یابی به اهداف شومشان بنا کردند که به دستور پیامبر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و آن حضرت، علی علیه السلامرا مأمور کرد که به مکه برود و هفت آیه اول این سوره را هنگامی بخواند که مردم در منا اجتماع کرده اند</w:t>
      </w:r>
      <w:r>
        <w:rPr>
          <w:rFonts w:eastAsia="IRNazanin" w:cs="IRNazanin"/>
          <w:color w:val="111111"/>
          <w:sz w:val="28"/>
          <w:szCs w:val="28"/>
          <w:rtl w:val="true"/>
          <w:lang w:bidi="fa-IR"/>
        </w:rPr>
        <w:t>.</w:t>
      </w:r>
    </w:p>
    <w:p>
      <w:pPr>
        <w:pStyle w:val="Heading3"/>
        <w:numPr>
          <w:ilvl w:val="2"/>
          <w:numId w:val="1"/>
        </w:numPr>
        <w:rPr/>
      </w:pPr>
      <w:bookmarkStart w:id="48" w:name="__RefHeading___Toc4058767_2749589250"/>
      <w:bookmarkStart w:id="49" w:name="_Toc17"/>
      <w:bookmarkEnd w:id="48"/>
      <w:r>
        <w:rPr>
          <w:rtl w:val="true"/>
        </w:rPr>
        <w:t>سال دهم هجری</w:t>
      </w:r>
      <w:bookmarkEnd w:id="49"/>
    </w:p>
    <w:p>
      <w:pPr>
        <w:pStyle w:val="BookText"/>
        <w:rPr/>
      </w:pPr>
      <w:r>
        <w:rPr>
          <w:rFonts w:ascii="IRNazanin" w:hAnsi="IRNazanin" w:eastAsia="IRNazanin"/>
          <w:color w:val="111111"/>
          <w:sz w:val="28"/>
          <w:sz w:val="28"/>
          <w:szCs w:val="28"/>
          <w:rtl w:val="true"/>
          <w:lang w:bidi="fa-IR"/>
        </w:rPr>
        <w:t>در این سال، علی علیه السلام مأمور شد به یمن برود و نامه پیامبر اکرم صلی الله علیه و آله را برای مردم آنجا بخواند و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همْدان همگی در یک روز مسلمان شدند و دیگر قبیله ها به تدریج به اسلام گرویدند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پیامبر برای آخرین بار با مسلمانان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bookmarkStart w:id="50" w:name="pg3579_25068"/>
    </w:p>
    <w:p>
      <w:pPr>
        <w:pStyle w:val="BookText"/>
        <w:rPr/>
      </w:pPr>
      <w:bookmarkEnd w:id="50"/>
      <w:r>
        <w:rPr>
          <w:rFonts w:ascii="IRNazanin" w:hAnsi="IRNazanin" w:eastAsia="IRNazanin"/>
          <w:color w:val="111111"/>
          <w:sz w:val="28"/>
          <w:sz w:val="28"/>
          <w:szCs w:val="28"/>
          <w:rtl w:val="true"/>
          <w:lang w:bidi="fa-IR"/>
        </w:rPr>
        <w:t>آن حج را حجّة الوداع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حج را حجه البلاغ نیز نامیده اند؛ زیرا پیامبر اکرم صلی الله علیه و آله در پایان سخنرانی ها و مناسک حج، رو به جمعیت مسلمانان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هَلْ بَلَّغْتُ؛ خدایا پیام تو را به مردم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علی علیه السلام از یمن بازگشت و در ایام حج خدمت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او را در قربانی خویش شریک ساخت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حضرت محمد صلی الله علیه و آله در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مکه و مدینه در محلی به نام غدیر خم، علی علیه السلام را جانشین خود معرفی کرد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51" w:name="__RefHeading___Toc4058769_2749589250"/>
      <w:bookmarkStart w:id="52" w:name="_Toc18"/>
      <w:bookmarkEnd w:id="51"/>
      <w:r>
        <w:rPr>
          <w:rtl w:val="true"/>
        </w:rPr>
        <w:t>سال یازدهم هجری</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بازگشت از حج بیت الله الحرام به مدینه، در ماه صفر بیمار شد و در خانه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بیماری خویش، سه بار میان مردم ظاهر شد و با آنان از فتنه های روزگار و خداحافظی، وفای به وعده و حلالیت طلبی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تحمل مدتی بیماری، سرانجام روز دوشنبه بیست و هشتم ماه صفر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وی را در اتاق مسکونی خودش به خاک سپردند</w:t>
      </w:r>
      <w:r>
        <w:rPr>
          <w:rFonts w:eastAsia="IRNazanin" w:cs="IRNazanin"/>
          <w:color w:val="111111"/>
          <w:sz w:val="28"/>
          <w:szCs w:val="28"/>
          <w:rtl w:val="true"/>
          <w:lang w:bidi="fa-IR"/>
        </w:rPr>
        <w:t>.</w:t>
      </w:r>
      <w:r>
        <w:rPr>
          <w:rStyle w:val="FootnoteAnchor"/>
          <w:rtl w:val="true"/>
        </w:rPr>
        <w:footnoteReference w:id="65"/>
      </w:r>
      <w:bookmarkStart w:id="53" w:name="pg3579_25069"/>
    </w:p>
    <w:p>
      <w:pPr>
        <w:pStyle w:val="Heading2"/>
        <w:numPr>
          <w:ilvl w:val="1"/>
          <w:numId w:val="1"/>
        </w:numPr>
        <w:rPr/>
      </w:pPr>
      <w:bookmarkStart w:id="54" w:name="__RefHeading___Toc4058771_2749589250"/>
      <w:bookmarkStart w:id="55" w:name="_Toc19"/>
      <w:bookmarkEnd w:id="53"/>
      <w:bookmarkEnd w:id="54"/>
      <w:r>
        <w:rPr>
          <w:rtl w:val="true"/>
        </w:rPr>
        <w:t>بخش دوم</w:t>
      </w:r>
      <w:r>
        <w:rPr>
          <w:rtl w:val="true"/>
        </w:rPr>
        <w:t xml:space="preserve">: </w:t>
      </w:r>
      <w:r>
        <w:rPr/>
        <w:t>114</w:t>
      </w:r>
      <w:r>
        <w:rPr>
          <w:rtl w:val="true"/>
        </w:rPr>
        <w:t xml:space="preserve"> </w:t>
      </w:r>
      <w:r>
        <w:rPr>
          <w:rtl w:val="true"/>
        </w:rPr>
        <w:t>جلوه رفتاری و گفتاری پیامبر اعظم صلی الله علیه و آله</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4058773_2749589250"/>
      <w:bookmarkStart w:id="57" w:name="_Toc20"/>
      <w:bookmarkEnd w:id="56"/>
      <w:r>
        <w:rPr>
          <w:rtl w:val="true"/>
        </w:rPr>
        <w:t>اشاره</w:t>
      </w:r>
      <w:bookmarkStart w:id="58" w:name="pg3579_25070"/>
      <w:bookmarkEnd w:id="57"/>
    </w:p>
    <w:p>
      <w:pPr>
        <w:pStyle w:val="Heading3"/>
        <w:numPr>
          <w:ilvl w:val="2"/>
          <w:numId w:val="1"/>
        </w:numPr>
        <w:rPr/>
      </w:pPr>
      <w:bookmarkStart w:id="59" w:name="__RefHeading___Toc4058775_2749589250"/>
      <w:bookmarkStart w:id="60" w:name="_Toc21"/>
      <w:bookmarkEnd w:id="58"/>
      <w:bookmarkEnd w:id="59"/>
      <w:r>
        <w:rPr>
          <w:rtl w:val="true"/>
        </w:rPr>
        <w:t>فصل اول</w:t>
      </w:r>
      <w:r>
        <w:rPr>
          <w:rtl w:val="true"/>
        </w:rPr>
        <w:t xml:space="preserve">: </w:t>
      </w:r>
      <w:r>
        <w:rPr>
          <w:rtl w:val="true"/>
        </w:rPr>
        <w:t>اخلاق فردی</w:t>
      </w:r>
      <w:bookmarkEnd w:id="60"/>
    </w:p>
    <w:p>
      <w:pPr>
        <w:pStyle w:val="Heading4"/>
        <w:numPr>
          <w:ilvl w:val="3"/>
          <w:numId w:val="1"/>
        </w:numPr>
        <w:rPr/>
      </w:pPr>
      <w:bookmarkStart w:id="61" w:name="__RefHeading___Toc4058777_2749589250"/>
      <w:bookmarkStart w:id="62" w:name="_Toc22"/>
      <w:bookmarkEnd w:id="61"/>
      <w:r>
        <w:rPr>
          <w:rtl w:val="true"/>
        </w:rPr>
        <w:t>درآمد</w:t>
      </w:r>
      <w:bookmarkEnd w:id="62"/>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رسول خدا صلی الله علیه و آله برای شما نمونه نیکویی است برای هر کس که به خدا و روز جزا امید دارد و بسیار یاد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الگوی جاودان مسلمانان است که می توانند گفتار و کردار خود را در آینه وجودش به تماشا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پیامبر اکرم صلی الله علیه و آله را الگوی کامل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 فِی رَسُولِ اللّه صلی الله علیه و آله کافٍ لَکَ فِی الاُْسْوَةِ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پیروی کردن و الگوگیری از رفتار رسول خدا صلی الله علیه و آله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فَتَأَسَّ بِنَبِیِّکَ الاَْطْیَبِ الاَْطْهَرِ صلی الله علیه و آله فَاِنَّ فِیهِ اُسْوَةً لِمَنْ تَأَسِّیَ وَ عَزَاءً لِمَنْ تَعَزِّی وَ اَحَبُّ الْعِبادِ اِلَی اللّهِ الْمُتُأَسِّی بِنَبِیِّهِ وَ الْمُقْتَصُّ لِأَثَرِهِ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پاک و پاکیزه ات پیروی کن؛ زیرا راه و رسمش، سرمشقی است برای آن کسی که بخواهد پیروی کند و مایه فخر و بزرگی است برای کسی که خواهان بزرگواری است و محبوب ترین بندگان نزد خداوند، کسی است که از پیامبرش سرمشق گیرد و گام در جای قدم </w:t>
      </w:r>
    </w:p>
    <w:p>
      <w:pPr>
        <w:pStyle w:val="BookText"/>
        <w:rPr/>
      </w:pPr>
      <w:r>
        <w:rPr>
          <w:rFonts w:ascii="IRNazanin" w:hAnsi="IRNazanin" w:eastAsia="IRNazanin"/>
          <w:color w:val="111111"/>
          <w:sz w:val="28"/>
          <w:sz w:val="28"/>
          <w:szCs w:val="28"/>
          <w:rtl w:val="true"/>
          <w:lang w:bidi="fa-IR"/>
        </w:rPr>
        <w:t>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اسوه حسنه را بشناسد و از او پیروی نکند، بی تردید، به بیراهه ره می سپارد و در دنیای زر و زور و تزویر و در تاریکستان نادانی و دنیاگرایی غوطه 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بدون اسوه حسنه سیر می کند، البته راه به 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رسول خدا صلی الله علیه و آله، میزان اکبر است و همه چیز را باید با خُلق و سیره و روش و راه و رسم او سنجید و بدان عرضه کرد؛ که اگر با آن موافق بود، حق است و چنانچه با آن مخالف بود،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فرستاد تا همگان را به سوی حق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سِیْرَتُهُ الْقَصْدُ وَ سُنَّتُهُ الرُّشْدُ وَ کَلامُهُ الْفَضْلُ وَ حُکْمُهُ الْعَدْلُ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سیره و راه و رسم او معتدل و روش او صحیح و متین و سخنانش روشنگر حق از باطل و حکمش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اعظم صلی الله علیه و آله را فرستاد تا به سوی حق دعوت کند و گواه رفتار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اقْتَدَوا بِهَدْیِ نَبِیِّکُم فَاِنَّهُ اَفْضَلُ الْهَدْیِ وَ اسْتَنُّوا بِسُنَّتِهِ فَاِنَّها اَهْدی السُّنَنِ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به 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اقتدا کنید که بهترین راه و رسم هاست و رفتارتان را با روش پیامبر تطبیق دهید که هدایت کننده ترین روش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نزد کسی بنشین که او از دل خبر دارد</w:t>
      </w:r>
    </w:p>
    <w:p>
      <w:pPr>
        <w:pStyle w:val="BookText"/>
        <w:rPr/>
      </w:pPr>
      <w:r>
        <w:rPr>
          <w:rFonts w:ascii="IRNazanin" w:hAnsi="IRNazanin" w:eastAsia="IRNazanin"/>
          <w:color w:val="111111"/>
          <w:sz w:val="28"/>
          <w:sz w:val="28"/>
          <w:szCs w:val="28"/>
          <w:rtl w:val="true"/>
          <w:lang w:bidi="fa-IR"/>
        </w:rPr>
        <w:t>به زیر آن درختی رو که او گل های تر دارد</w:t>
      </w:r>
    </w:p>
    <w:p>
      <w:pPr>
        <w:pStyle w:val="BookText"/>
        <w:rPr/>
      </w:pPr>
      <w:r>
        <w:rPr>
          <w:rFonts w:ascii="IRNazanin" w:hAnsi="IRNazanin" w:eastAsia="IRNazanin"/>
          <w:color w:val="111111"/>
          <w:sz w:val="28"/>
          <w:sz w:val="28"/>
          <w:szCs w:val="28"/>
          <w:rtl w:val="true"/>
          <w:lang w:bidi="fa-IR"/>
        </w:rPr>
        <w:t>در این بازار عطاران، مرو هر سو چو بی کاران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دکان کسی بنشین که در دکان شکر دارد </w:t>
      </w:r>
    </w:p>
    <w:p>
      <w:pPr>
        <w:pStyle w:val="BookText"/>
        <w:rPr/>
      </w:pPr>
      <w:r>
        <w:rPr>
          <w:rFonts w:ascii="IRNazanin" w:hAnsi="IRNazanin" w:eastAsia="IRNazanin"/>
          <w:color w:val="111111"/>
          <w:sz w:val="28"/>
          <w:sz w:val="28"/>
          <w:szCs w:val="28"/>
          <w:rtl w:val="true"/>
          <w:lang w:bidi="fa-IR"/>
        </w:rPr>
        <w:t>ترازو گر نداری، پس تو را زو ره زند هر کس</w:t>
      </w:r>
    </w:p>
    <w:p>
      <w:pPr>
        <w:pStyle w:val="BookText"/>
        <w:rPr/>
      </w:pPr>
      <w:r>
        <w:rPr>
          <w:rFonts w:ascii="IRNazanin" w:hAnsi="IRNazanin" w:eastAsia="IRNazanin"/>
          <w:color w:val="111111"/>
          <w:sz w:val="28"/>
          <w:sz w:val="28"/>
          <w:szCs w:val="28"/>
          <w:rtl w:val="true"/>
          <w:lang w:bidi="fa-IR"/>
        </w:rPr>
        <w:t>یکی قلبی بیاراید، تو پنداری که زر دارد</w:t>
      </w:r>
    </w:p>
    <w:p>
      <w:pPr>
        <w:pStyle w:val="BookText"/>
        <w:rPr/>
      </w:pPr>
      <w:r>
        <w:rPr>
          <w:rFonts w:ascii="IRNazanin" w:hAnsi="IRNazanin" w:eastAsia="IRNazanin"/>
          <w:color w:val="111111"/>
          <w:sz w:val="28"/>
          <w:sz w:val="28"/>
          <w:szCs w:val="28"/>
          <w:rtl w:val="true"/>
          <w:lang w:bidi="fa-IR"/>
        </w:rPr>
        <w:t>تو را بر در نشاند او به طرّاری که می آیم</w:t>
      </w:r>
    </w:p>
    <w:p>
      <w:pPr>
        <w:pStyle w:val="BookText"/>
        <w:rPr/>
      </w:pPr>
      <w:r>
        <w:rPr>
          <w:rFonts w:ascii="IRNazanin" w:hAnsi="IRNazanin" w:eastAsia="IRNazanin"/>
          <w:color w:val="111111"/>
          <w:sz w:val="28"/>
          <w:sz w:val="28"/>
          <w:szCs w:val="28"/>
          <w:rtl w:val="true"/>
          <w:lang w:bidi="fa-IR"/>
        </w:rPr>
        <w:t>تو منشین منتظر بر در که آن خانه دو در دارد</w:t>
      </w:r>
    </w:p>
    <w:p>
      <w:pPr>
        <w:pStyle w:val="BookText"/>
        <w:rPr/>
      </w:pPr>
      <w:r>
        <w:rPr>
          <w:rFonts w:ascii="IRNazanin" w:hAnsi="IRNazanin" w:eastAsia="IRNazanin"/>
          <w:color w:val="111111"/>
          <w:sz w:val="28"/>
          <w:sz w:val="28"/>
          <w:szCs w:val="28"/>
          <w:rtl w:val="true"/>
          <w:lang w:bidi="fa-IR"/>
        </w:rPr>
        <w:t>به هر دیگی که می جوشد، میاور کاسه و منشین</w:t>
      </w:r>
    </w:p>
    <w:p>
      <w:pPr>
        <w:pStyle w:val="BookText"/>
        <w:rPr/>
      </w:pPr>
      <w:r>
        <w:rPr>
          <w:rFonts w:ascii="IRNazanin" w:hAnsi="IRNazanin" w:eastAsia="IRNazanin"/>
          <w:color w:val="111111"/>
          <w:sz w:val="28"/>
          <w:sz w:val="28"/>
          <w:szCs w:val="28"/>
          <w:rtl w:val="true"/>
          <w:lang w:bidi="fa-IR"/>
        </w:rPr>
        <w:t>که هر دیگی که می جوشد، درون چیز دگر دارد</w:t>
      </w:r>
    </w:p>
    <w:p>
      <w:pPr>
        <w:pStyle w:val="BookText"/>
        <w:rPr/>
      </w:pPr>
      <w:r>
        <w:rPr>
          <w:rFonts w:ascii="IRNazanin" w:hAnsi="IRNazanin" w:eastAsia="IRNazanin"/>
          <w:color w:val="111111"/>
          <w:sz w:val="28"/>
          <w:sz w:val="28"/>
          <w:szCs w:val="28"/>
          <w:rtl w:val="true"/>
          <w:lang w:bidi="fa-IR"/>
        </w:rPr>
        <w:t>نه هر کلکی، شکر دارد؛ نه هر زیری، زبر دارد</w:t>
      </w:r>
    </w:p>
    <w:p>
      <w:pPr>
        <w:pStyle w:val="BookText"/>
        <w:rPr/>
      </w:pPr>
      <w:r>
        <w:rPr>
          <w:rFonts w:ascii="IRNazanin" w:hAnsi="IRNazanin" w:eastAsia="IRNazanin"/>
          <w:color w:val="111111"/>
          <w:sz w:val="28"/>
          <w:sz w:val="28"/>
          <w:szCs w:val="28"/>
          <w:rtl w:val="true"/>
          <w:lang w:bidi="fa-IR"/>
        </w:rPr>
        <w:t xml:space="preserve">نه هر چشمی، نظر دارد؛ نه هر بحری، گهر دارد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مردی از امیرالمؤمنین علی علیه السلام درخواست کرد اخلاق پیامبر اکرم صلی الله علیه و آله را برایش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های دنیا را بشمار تا من نیز اخلاق آن جناب را برایت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نعمت های دنیا را احصا کرد، با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لاتُحْصُوها؛ اگر نعمت های خدا را بشمارید، نمی توانید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نعمت دنیا را کم می داند 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 بگو متاع دنیا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پیامبر اکرم صلی الله علیه و آله را در این آیه عظیم شمرده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تو را خویی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چیزی را که اندک است، نمی توانی بشماری، من چگونه چیزی را که بزرگ است، احصا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قدر بدان که اخلاق نیکوی تمام پیامبران به وسیله رسول اکرم صلی الله علیه و آله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پیامبران، مظهر یکی از اخلاق 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پیامبر رسید، تمام اخلاق پسندیده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بُعِثْتُ </w:t>
      </w:r>
      <w:bookmarkStart w:id="63" w:name="pg3579_25073"/>
    </w:p>
    <w:p>
      <w:pPr>
        <w:pStyle w:val="BookText"/>
        <w:rPr/>
      </w:pPr>
      <w:bookmarkEnd w:id="63"/>
      <w:r>
        <w:rPr>
          <w:rFonts w:ascii="IRNazanin" w:hAnsi="IRNazanin" w:eastAsia="IRNazanin"/>
          <w:color w:val="111111"/>
          <w:sz w:val="28"/>
          <w:sz w:val="28"/>
          <w:szCs w:val="28"/>
          <w:rtl w:val="true"/>
          <w:lang w:bidi="fa-IR"/>
        </w:rPr>
        <w:t>لاُِتِمِّمَ مَکارِمَ الاَْخْلاقِ؛ من برانگیخته شدم تااخلاق نیکو را تمام کنم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64" w:name="__RefHeading___Toc4058779_2749589250"/>
      <w:bookmarkStart w:id="65" w:name="_Toc23"/>
      <w:bookmarkEnd w:id="64"/>
      <w:r>
        <w:rPr>
          <w:rtl w:val="true"/>
        </w:rPr>
        <w:t>آینه نبی صلی الله علیه و آله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درازی باریک بود و نه کوتاهی خرد، بل که میانه این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اندام تمام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داشت نه گرد و برآمده چون روی فربهان و نه خشک و نزار چون روی نحیفان، بل که روی گرد به قاعده بود، سپید و روشن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داشت سپیده ها سپید و سیاهه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مژگانی راست به هم در رُسته، دراز 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هم از آنِ دست و هم از آنِ پای، درشت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های وی نرم چون حریر بود و چون از جای خود برخاستی و می رفتی، از چستی همانا که مرغ بود که می پرید و در میان دو کتفش، مهر نبوت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خاتم پیغامبران و مهتر عالمیان بود و در سخا از همه بهتر بود و در شجاعت از همه بیشتر بود و در فصاحت از همه نیکوتر و تمام تر بود و در عهد و پیمان از همه درست تر بود و در خوی و خلق از همه نیکوتر بود و در تعیّش با مردم، از همه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بدیهه، چون وی را بدیدندی، از وی هیبت داشتندی و چون با وی مخالطت کردندی، وی را چون جان و دل دوست گرفتندی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از وی، مثل وی کسی توانستندی دیدن و نه بعد از وی، کسی مثل وی تواند یافتن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6" w:name="__RefHeading___Toc4058781_2749589250"/>
      <w:bookmarkStart w:id="67" w:name="_Toc24"/>
      <w:bookmarkEnd w:id="66"/>
      <w:r>
        <w:rPr>
          <w:rtl w:val="true"/>
        </w:rPr>
        <w:t>(</w:t>
      </w:r>
      <w:r>
        <w:rPr/>
        <w:t>1</w:t>
      </w:r>
      <w:r>
        <w:rPr>
          <w:rtl w:val="true"/>
        </w:rPr>
        <w:t xml:space="preserve">) </w:t>
      </w:r>
      <w:r>
        <w:rPr>
          <w:rtl w:val="true"/>
        </w:rPr>
        <w:t>لباس و پوشش</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نمونه هایی از سیره پیامبر اعظم صلی الله علیه و آله در مورد پوشیدن جامه، جنس لباس، </w:t>
      </w:r>
    </w:p>
    <w:p>
      <w:pPr>
        <w:pStyle w:val="BookText"/>
        <w:rPr/>
      </w:pPr>
      <w:r>
        <w:rPr>
          <w:rFonts w:ascii="IRNazanin" w:hAnsi="IRNazanin" w:eastAsia="IRNazanin"/>
          <w:color w:val="111111"/>
          <w:sz w:val="28"/>
          <w:sz w:val="28"/>
          <w:szCs w:val="28"/>
          <w:rtl w:val="true"/>
          <w:lang w:bidi="fa-IR"/>
        </w:rPr>
        <w:t>رنگ و اندازه آن و شیوه پوشیدن پیراهن و کفش و مانند آن می تواند الگویی مناسب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 به سلامت وعافیت جسمی، هم به سادگی و هم به نوع سالم تر پارچه لباس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 ای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اَلْبِسُوا الثِّیابَ الْقُطْنِ فَاِنَّها لِباسُ رَسُولِ اللّهِ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لباس های پنبه ای بپوشید؛ چرا که آن، لباس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رنگ موردپسند پیامبر برای لباس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یُعْجِبُهُ الثِّیَابُ الخُضْرُ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سوی دیگر، رنگ سرخ، رنگی بود که آن را برای لباس نمی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کَرِهَ الْحُمْرَةَ فِی اللِّباسِ</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پوشیدن لباس همواره به پاکیزگی آن توجه می کرد، به گونه ای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لباسی را می پوشد، باید در آراستگی و پاکیزگی آن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ثَوْباً فَلْیُنَظِّفْهُ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رسول خدا صلی الله علیه و آله هر گاه لباس تازه می پوشید، خدا را شکر و سپاس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فِعْلِهِ اِذَا لَبِسَ الثَّوْبَ الْجَدِیدَ حَمِدَ اللّهُ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روایت دیگری آمده است ایشان وقتی جامه نو بر تن می کرد، چنین دعا می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را سپاس که بر تن من چیز پوشاند تا پوشش من باشد و میان مردم آراسته باشم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نشانه های وارستگی آن حضرت در پوشیدن جامه آن بود که ایشان فخر خویش را به جامه و نوع آن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نقل شده هر نوع لباسی که فراهم می شد، می پوشید؛ از لنگ و پیراهن یا جُبّه یا هر چیز دیگر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ایشان هر چه که فراهم بود، می پوشید؛ چه قطیفه ای باشد که به بر کند یا برد عالی که بپوشد، چه جبه پشمین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 مِنَ الْمُباحِ لَبِسَ؛ هر چه از حلال می یافت، می پوشید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پیامبر اکرم صلی الله علیه و آله به ابوذر غفاری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خشن و سخت می پوشم، روی زمین می نشینم؛ انگشتانم را پس از غذا می لیسم؛ بر چهار پای بی زین سوار می شوم و کسی را همراه خود سوار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سنت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های من روی گردان شود، از من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اکرم صلی الله علیه و آله در بیشتر موارد، عمامه بر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خطبه و جهاد به تناسب شرایط، سر را با چیزی می پوشاند و گاهی هم سر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صادق علیه السلام، پیامبر اسلام عرقچین و کلاه سفید و راه راه می پوشید و هنگام جنگ، عرقچین بر سر می گذاشت</w:t>
      </w:r>
      <w:r>
        <w:rPr>
          <w:rFonts w:eastAsia="IRNazanin" w:cs="IRNazanin"/>
          <w:color w:val="111111"/>
          <w:sz w:val="28"/>
          <w:szCs w:val="28"/>
          <w:rtl w:val="true"/>
          <w:lang w:bidi="fa-IR"/>
        </w:rPr>
        <w:t>.</w:t>
      </w:r>
      <w:r>
        <w:rPr>
          <w:rStyle w:val="FootnoteAnchor"/>
          <w:rtl w:val="true"/>
        </w:rPr>
        <w:footnoteReference w:id="8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است که آن حضرت دستمال و حوله ای داشت که پس از وضو، چهره خود را با آن خشک می کرد و اگر حوله و دستمالی همراه نداشت، با گوشه لباس خود، صورت را خشک می کرد</w:t>
      </w:r>
      <w:r>
        <w:rPr>
          <w:rFonts w:eastAsia="IRNazanin" w:cs="IRNazanin"/>
          <w:color w:val="111111"/>
          <w:sz w:val="28"/>
          <w:szCs w:val="28"/>
          <w:rtl w:val="true"/>
          <w:lang w:bidi="fa-IR"/>
        </w:rPr>
        <w:t>.</w:t>
      </w:r>
      <w:r>
        <w:rPr>
          <w:rStyle w:val="FootnoteAnchor"/>
          <w:rtl w:val="true"/>
        </w:rPr>
        <w:footnoteReference w:id="83"/>
      </w:r>
      <w:bookmarkStart w:id="68" w:name="pg3579_25076"/>
    </w:p>
    <w:p>
      <w:pPr>
        <w:pStyle w:val="BookText"/>
        <w:rPr/>
      </w:pPr>
      <w:bookmarkEnd w:id="68"/>
      <w:r>
        <w:rPr>
          <w:rFonts w:ascii="IRNazanin" w:hAnsi="IRNazanin" w:eastAsia="IRNazanin"/>
          <w:color w:val="111111"/>
          <w:sz w:val="28"/>
          <w:sz w:val="28"/>
          <w:szCs w:val="28"/>
          <w:rtl w:val="true"/>
          <w:lang w:bidi="fa-IR"/>
        </w:rPr>
        <w:t>پیامبر هرگاه لباس و پیراهن می پوشید، ابتدا سمت راست را بر تن می کرد و از سمت چپ جامه را از تن درمی آورد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آن حضرت انجام کار را با دست راست و شروع از سمت راست را در همه کارهایش دوست می داشت، حتی در پوشیدن جامه و کفش یا شانه کردن مو</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 علیه السلام از پدران خویش روایت می کند که رسول خدا صلی الله علیه و آله مردان را از اینکه در لباس پوشیدن، خود را شبیه زنان سازند، بازمی داشت و زنان را نهی می کرد که در لباس پوشیدن شبیه مردان شوند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69" w:name="__RefHeading___Toc4058783_2749589250"/>
      <w:bookmarkStart w:id="70" w:name="_Toc25"/>
      <w:bookmarkEnd w:id="69"/>
      <w:r>
        <w:rPr>
          <w:rtl w:val="true"/>
        </w:rPr>
        <w:t>(</w:t>
      </w:r>
      <w:r>
        <w:rPr/>
        <w:t>2</w:t>
      </w:r>
      <w:r>
        <w:rPr>
          <w:rtl w:val="true"/>
        </w:rPr>
        <w:t xml:space="preserve">) </w:t>
      </w:r>
      <w:r>
        <w:rPr>
          <w:rtl w:val="true"/>
        </w:rPr>
        <w:t>خوردن و آشامیدن</w:t>
      </w:r>
      <w:bookmarkEnd w:id="70"/>
    </w:p>
    <w:p>
      <w:pPr>
        <w:pStyle w:val="BookText"/>
        <w:rPr/>
      </w:pPr>
      <w:r>
        <w:rPr>
          <w:rFonts w:ascii="IRNazanin" w:hAnsi="IRNazanin" w:eastAsia="IRNazanin"/>
          <w:color w:val="111111"/>
          <w:sz w:val="28"/>
          <w:sz w:val="28"/>
          <w:szCs w:val="28"/>
          <w:rtl w:val="true"/>
          <w:lang w:bidi="fa-IR"/>
        </w:rPr>
        <w:t>اولیای الهی همواره از اسارت شکم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خدا، هیچ چیز محبوب تر از این نبود که پیوسته گرسنه و از خدا ترسان باشد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صحیح است که پیامبر اکرم صلی الله علیه و آله از نان گندم، سیر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نان گندم نمی خورد، بلکه نان جو مصرف می کرد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مقید نبودن آن حضرت به نوع خاصی از غذا، نشان دهنده این </w:t>
      </w:r>
    </w:p>
    <w:p>
      <w:pPr>
        <w:pStyle w:val="BookText"/>
        <w:rPr/>
      </w:pPr>
      <w:r>
        <w:rPr>
          <w:rFonts w:ascii="IRNazanin" w:hAnsi="IRNazanin" w:eastAsia="IRNazanin"/>
          <w:color w:val="111111"/>
          <w:sz w:val="28"/>
          <w:sz w:val="28"/>
          <w:szCs w:val="28"/>
          <w:rtl w:val="true"/>
          <w:lang w:bidi="fa-IR"/>
        </w:rPr>
        <w:t>وارستگی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یَأکُلُ الاَْصْنافَ مِنَ الطَّعامِ؛ پیامبر خدا هر نوع غذایی را می خورد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بدگویی از غذا، نوعی ناسپاسی در برابر نعمت الهی است که این رویه هرگز در زندگی پیامبر دیده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ماذَمَّ طَعَاماً قَطٌّ، کَانَ اِذَا اَعْجَبَهُ اَکَلَهُ وِ اِذَا کَرِهَهُ تَرَکَهُ وَ لا یُحَرِّمُهُ عَلَی غَیْرِهِ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هرگز از طعامی بدگویی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غذایی خوشش می آمد، می خورد و اگر دوست نداشت، نمی خورد و برای دیگران هم ممنوع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ظرف غذا را با انگشتانش پاک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غذای آخر ظرف بیشتر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هر گاه طعام و سفره را در مقابل حضرت می نهادند، چنین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اجْعَلْها نِعْمَةً مَشْکُورَةً تَصِلُ بِها نِعْمَةَ الْجَنَّةِ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خدایا، این را نعمتی سپاس گزاری شده قرار بده؛ نعمتی که آن را به نعمت بهشت پیوند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از آغاز بعثت تا دم مرگ، هرگز در حال تکیه دادن غذا نخورد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آغاز و پایان غذا خوردن و آب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می نوشید، آب را به صورت مکیدن می نوشید، نه با یک نفس و به صورت بلعیدن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کبد، از بلعیدن آب به یک نفس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آب را با سه نفس می نوشید، نه یک سره و پیوسته و در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در پایانش خدا را 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روایت کرده که آن حضرت را دیده که با دو نفس آب می خورد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رسول خدا صلی الله علیه و آله گاه در ظرف های بلوری که از شام می آوردند،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کاسه های چوبی یا سفالی و زمانی در مشت های خویش آب می نوشید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ظرفی به گوارایی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دهانه مشک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ایستاده، گاهی سواره و در هر ظرفی که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خنک را هم دوست داشت، ولی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الاَْشْرِبَةِ فی الدُّنْیا وَ الاْخِرَةِ الْماءٌ</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آب، سرور و سالار همه نوشیدنی ها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وقتی غذایی می خورد،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ما برکت عطا کن و بهتر از آن را روزی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شیر یا شربتی می نوشید،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ما برکت عطا کن و از آن روزی ما گردان</w:t>
      </w:r>
      <w:r>
        <w:rPr>
          <w:rFonts w:eastAsia="IRNazanin" w:cs="IRNazanin"/>
          <w:color w:val="111111"/>
          <w:sz w:val="28"/>
          <w:szCs w:val="28"/>
          <w:rtl w:val="true"/>
          <w:lang w:bidi="fa-IR"/>
        </w:rPr>
        <w:t>.</w:t>
      </w:r>
      <w:r>
        <w:rPr>
          <w:rStyle w:val="FootnoteAnchor"/>
          <w:rtl w:val="true"/>
        </w:rPr>
        <w:footnoteReference w:id="9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خوردنی اهل دنیا و آخرت، گوشت است و پس از آن،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عسل را هر کس به شما تعارف کرد،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بخورید که هر دانه آن در معده قرار می گیرد، دل را روشن می سازد و شیطان را چهل روز بیرون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نان خورش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سرکه داشته باشند، فقیر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روغن زیتون که آن تلخی صفرا و سودا را می گشاید و بلغم را می برد و عصب را قوی می سازد و بیماری را برطرف می کند و اخلاق را نیکو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 و غم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خوراک دنیا و آخرت، گوشت است و برترین نوشیدنی دنیا و آخرت، آب است و من سرور فرزندان آدمم و فخر نمی کنم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پیامبر اکرم صلی الله علیه و آله سرکه و روغن زیتون را بیشتر از نان خورش ها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ام سلمه وارد شد و آن بانو پاره نانی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جز سرکه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خورش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سرکه باشد، بی چیز نیست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خربزه را با شکر و با خرما می خورد و خوردن هندوانه را نیز با خرما دوست داشت و از سبزی ها، ریحان را دوست داشت و از نگاه کردن به ترنج سبز و سیب سرخ خوشش می آمد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روزی غذایی بسیار گرم برای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71" w:name="pg3579_25080"/>
    </w:p>
    <w:p>
      <w:pPr>
        <w:pStyle w:val="BookText"/>
        <w:rPr/>
      </w:pPr>
      <w:bookmarkEnd w:id="71"/>
      <w:r>
        <w:rPr>
          <w:rFonts w:ascii="IRNazanin" w:hAnsi="IRNazanin" w:eastAsia="IRNazanin"/>
          <w:color w:val="111111"/>
          <w:sz w:val="28"/>
          <w:sz w:val="28"/>
          <w:szCs w:val="28"/>
          <w:rtl w:val="true"/>
          <w:lang w:bidi="fa-IR"/>
        </w:rPr>
        <w:t>خداوند آتش را طعام ما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خنک و قابل خوردن شود که غذای داغ، بی برکت است و شیطان در آن بهره ای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شامگاه پنج شنبه در مسجد قبا روزه اش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نوشیدن هست؟ اوس بن خولی الانصاری قدح بزرگی از شربت شیر و عسل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چشید و از دهان دور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نوشیدنی است؛ یکی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 خورم و بر دیگران حرام هم نمی کنم، ولی خودم برای خدا فروتنی می ورزم و هر کس برای خدا فروتنی کند، خدا او را بالا می برد و هر کس تکبر کند، خداوند او را پایین می کشد و هر کس در معاش به اقتصاد و میانه روی عمل کند، خدا به او روزی می بخشد و هر کس تبذیر و زیاده روی کند، خدا او را محروم می سازد و هر کس از مرگ بسیار یاد کند، خدا او را دوست می دارد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72" w:name="__RefHeading___Toc4058785_2749589250"/>
      <w:bookmarkStart w:id="73" w:name="_Toc26"/>
      <w:bookmarkEnd w:id="72"/>
      <w:r>
        <w:rPr>
          <w:rtl w:val="true"/>
        </w:rPr>
        <w:t>(</w:t>
      </w:r>
      <w:r>
        <w:rPr/>
        <w:t>3</w:t>
      </w:r>
      <w:r>
        <w:rPr>
          <w:rtl w:val="true"/>
        </w:rPr>
        <w:t xml:space="preserve">) </w:t>
      </w:r>
      <w:r>
        <w:rPr>
          <w:rtl w:val="true"/>
        </w:rPr>
        <w:t>بهداشت</w:t>
      </w:r>
      <w:bookmarkEnd w:id="73"/>
    </w:p>
    <w:p>
      <w:pPr>
        <w:pStyle w:val="BookText"/>
        <w:rPr/>
      </w:pPr>
      <w:r>
        <w:rPr>
          <w:rFonts w:ascii="IRNazanin" w:hAnsi="IRNazanin" w:eastAsia="IRNazanin"/>
          <w:color w:val="111111"/>
          <w:sz w:val="28"/>
          <w:sz w:val="28"/>
          <w:szCs w:val="28"/>
          <w:rtl w:val="true"/>
          <w:lang w:bidi="fa-IR"/>
        </w:rPr>
        <w:t>دین اسلام، همگان را به رعایت بهداشت و سلامت جسم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که رفتارش همواره الگوی مسلمانان است، در مورد بهداشت تن و جان، سیره پسندیده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لا یَتَنَفَّسُ فِی الاِناءِ اِذَا شَرِبَ فَإِذَا اَرَادَ أَنْ یَتَنَفَّسَ اَبْعَدَ الاِناءَ عَنْ فِیهِ، حَتَّی یَتَنَفَّسَ</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وقتی آب می نوشید، در ظرف آب، نفس نمی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نفس را در آب داخل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وقت می خواست نفس بکشد، آن را از دهان دور نگه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پاسخ به این پرسش که چرا مسلمانان کمتر بیمار می شوند،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قَوْمٌ لا نَأکُلُ حَتّی نَجوُعَ وَ إِذَا اَکَلْنَا لا نَشْبَعُ</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ما جمعیتی هستیم که تا وقتی کاملاً گرسنه نشویم، غذا نمی خوریم و چون غذا می خوریم، خود را کاملاً سیر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مسواک دهان و دندان بسیار توجه می کرد، به گونه ای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یُرَ رَسُولُ اللّهِ صلی الله علیه و آله قطُّ خَارِجاً مِنَ الْغَائِطِ اِلاّ تَوَضَّأَ وَ یَبْتَدِی ءُ بِالسِّوَاکِ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دیده نشد رسول خدا صلی الله علیه و آله قضای حاجت کند، مگر اینکه پس از آن وضو می ساخت و وضو را با مسواک کردن آغاز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با گرفتن ناخن، مالیدن روغن به بدن، سرمه کشیدن، زدودن موهای زاید و کوتاه کردن شارب، مسلمانان را به اهمیت دادن به بهداشت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کوتاه کردن ناخن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قَلَّمَ اَظْفارَهُ یَوْمَ الْجُمْعَةِ اَخْرَجَ اللّهُ مِنْ اَنامِلِهِ داءً وَ اَدْخَلَ فِیهِ شِفاءً</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کس ناخنش را روز جمعه بگیرد، خداوند درد را از انگشتانش بیرون کند و شفا را در آن وارد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همواره بوی خوش به کار می برد؛ موهایش را شانه می زد و لباسش همیشه تمیز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 در آینه نگاه می کرد و هر وقت وضو می ساخت، مسواک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کفش و لباس آن حضرت نیز با هم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که بر سر می نهاد، به قامتش برازندگی ویژه ای می داد و بر جذبه و ابهتش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جَمِیلٌ وَ یُحِبُّ الْجَمالِ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همانا خداوند زیباست و زیبایی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یَنْظُرُ فِی الْمِرْآةِ وَ یُرَجِّلُ جَمَّتَهُ وَ یَمْتَشِطُ وَ رُبَّما نَظَرَ فِی الْماءِ وَ سَوّی جَمَّتَهُ فِیهِ وَ لَقَدْ کَانَ یَتَجَمَّلُ لاَِصْحابِهِ فَضْلاً عَلَی تَجَمُّلِهِ لاَِهْلِهِ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 مِنْ عَبْدِهِ اِذَا خَرَجَ اِلَی اِخْوَانِهِ اَنْ یَتَهَیَّاءَ لَهُمْ وَ یَتَجَمَّلَ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عادت رسول خدا صلی الله علیه و آله این بود که به آینه نگاه می کرد و موی سرش را صاف می کرد و شانه می زد و چه بسا در برابر آب، موی سر خود را منظم می کرد و خود را نه تنها برای خاندانش، بلکه برای اصحاب خویش می آراست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بنده اش وقتی برای دیدن برادران از خانه بیرون می رود، خود را آماده کند 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همواره از بوی خوش استفاده می کرد، چنان که 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یُنْفِقُ عَلَی الطِیبِ اَکْثَرَ مِمّا یُنْفِقُ عَلَی الطَّعامِ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الله صلی الله علیه و آله برای عطر و بوی خوش، بیش از غذا پول خرج می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است مردی ژولیده و با ریش بلند و نامنظم خدمت رسول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74" w:name="pg3579_25083"/>
    </w:p>
    <w:p>
      <w:pPr>
        <w:pStyle w:val="BookText"/>
        <w:rPr/>
      </w:pPr>
      <w:bookmarkEnd w:id="74"/>
      <w:r>
        <w:rPr>
          <w:rFonts w:ascii="IRNazanin" w:hAnsi="IRNazanin" w:eastAsia="IRNazanin"/>
          <w:color w:val="111111"/>
          <w:sz w:val="28"/>
          <w:sz w:val="28"/>
          <w:szCs w:val="28"/>
          <w:rtl w:val="true"/>
          <w:lang w:bidi="fa-IR"/>
        </w:rPr>
        <w:t>این مرد روغن پیدا نکرده است، تا موهایش را صاف و منظم کند؟ بعضی از شما نزد من می آیید، در حالی که قیافه شیطان را دارید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از هیچ راهی نمی گذشت مگر آنکه هر کس پس از ساعت ها از آنجا گذر می کرد، از بوی خوشی که از ایشان مانده بود، می فهمید آن حضرت از آنجا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عطری برایش نمی آوردند، مگر آنکه از آن به خود می مالید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مطبوع و خوب و حمل آن، آسان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75" w:name="__RefHeading___Toc4058787_2749589250"/>
      <w:bookmarkStart w:id="76" w:name="_Toc27"/>
      <w:bookmarkEnd w:id="75"/>
      <w:r>
        <w:rPr>
          <w:rtl w:val="true"/>
        </w:rPr>
        <w:t>(</w:t>
      </w:r>
      <w:r>
        <w:rPr/>
        <w:t>4</w:t>
      </w:r>
      <w:r>
        <w:rPr>
          <w:rtl w:val="true"/>
        </w:rPr>
        <w:t xml:space="preserve">) </w:t>
      </w:r>
      <w:r>
        <w:rPr>
          <w:rtl w:val="true"/>
        </w:rPr>
        <w:t>آراستگی</w:t>
      </w:r>
      <w:bookmarkEnd w:id="76"/>
    </w:p>
    <w:p>
      <w:pPr>
        <w:pStyle w:val="BookText"/>
        <w:rPr/>
      </w:pPr>
      <w:r>
        <w:rPr>
          <w:rFonts w:ascii="IRNazanin" w:hAnsi="IRNazanin" w:eastAsia="IRNazanin"/>
          <w:color w:val="111111"/>
          <w:sz w:val="28"/>
          <w:sz w:val="28"/>
          <w:szCs w:val="28"/>
          <w:rtl w:val="true"/>
          <w:lang w:bidi="fa-IR"/>
        </w:rPr>
        <w:t>آراستگی و زیبایی ظاهری در سنت رسول الله صلی الله علیه و آله جایگاه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یُبْغِضُ الْوَسَخَ وَ الشَّعَثَ</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پروردگار، چرک و ژولیدگی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خدا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یَنْظُرُ فِی الْمِرآةِ وَ یُرَجِّلُ جَمَّتَهُ وَ یَمْتَشِطُ وَ رُبَّما نَظَرَ فِی الْماءِ وَ سَوّی جَمَّتَهُ فِیهِ وَ لَقَد کَانَ یَتَجَمَّلُ لاَِصْحابِهِ فَضْلاً عَلَی تَجَمُّلِهِ لاَِهْلِهِ</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آینه نگاه می کرد و موی سر خود را شانه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جای آینه، در ظرف آب نگاه می کرد و موی سر خود را </w:t>
      </w:r>
    </w:p>
    <w:p>
      <w:pPr>
        <w:pStyle w:val="BookText"/>
        <w:rPr/>
      </w:pPr>
      <w:r>
        <w:rPr>
          <w:rFonts w:ascii="IRNazanin" w:hAnsi="IRNazanin" w:eastAsia="IRNazanin"/>
          <w:color w:val="111111"/>
          <w:sz w:val="28"/>
          <w:sz w:val="28"/>
          <w:szCs w:val="28"/>
          <w:rtl w:val="true"/>
          <w:lang w:bidi="fa-IR"/>
        </w:rPr>
        <w:t>مرتب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را برای خانواده آراسته و مهیا می کرد، خود را برای برادران دینی اش هم می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شانه، سر خود را شانه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مراقب و منتظر بودند که وقتی از موهای سر و صورت او می ریخت، آنها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موهایی که گاهی نزد مردم به عنوان تبرک مانده بود، از همان موها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روزی دوبار، محاسن خود را شانه می زد و پس از شانه زدن، شانه را زیر تشک و بالش خود می گذاشت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پیامبر خدا به بوی خوش اهمیت فراوانی می داد و خود را معطر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کوچه و گذرگاهی می گذشت، آنان که از آن مسیر می گذشتند، از رایحه خوش بر جای مانده، می دانستند که پیامبر از این کوچه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عطری به او عرضه می شد، از آن استفاده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آن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بوی خوش را همیشه دوست داشت و از آن لذت می برد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حضرت به سنت مسواک زدن دندان نیز اهمیت می داد، به گونه ای که دندان هایش پیوسته براق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خواص و آثار مسواک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اَلسِّوَاکُ مُطَهِّرَةٌ لِلْفَمِ وَ مَرْضَاةٌ لِلرَّبِّ وَ جَعَلَهَا مِنَ السُّنَّةِ الْمُؤَکَّدَةِ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مسواک هم پاکیزه کننده دهان است، هم موجب رضای الهی است و از سنت های مؤکدی است که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گل و هدیه دادن آن اهمیت می داد، چنان که امیرمؤمنان علی علیه السلام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گلی را با هر دو دست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w:t>
      </w:r>
      <w:bookmarkStart w:id="77" w:name="pg3579_25085"/>
    </w:p>
    <w:p>
      <w:pPr>
        <w:pStyle w:val="BookText"/>
        <w:rPr/>
      </w:pPr>
      <w:bookmarkEnd w:id="77"/>
      <w:r>
        <w:rPr>
          <w:rFonts w:ascii="IRNazanin" w:hAnsi="IRNazanin" w:eastAsia="IRNazanin"/>
          <w:color w:val="111111"/>
          <w:sz w:val="28"/>
          <w:sz w:val="28"/>
          <w:szCs w:val="28"/>
          <w:rtl w:val="true"/>
          <w:lang w:bidi="fa-IR"/>
        </w:rPr>
        <w:t>را به بینی نزدیک ساختم،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گل پس از آس،</w:t>
      </w:r>
      <w:r>
        <w:rPr>
          <w:rStyle w:val="FootnoteAnchor"/>
          <w:rtl w:val="true"/>
        </w:rPr>
        <w:footnoteReference w:id="116"/>
      </w:r>
      <w:r>
        <w:rPr>
          <w:rFonts w:ascii="IRNazanin" w:hAnsi="IRNazanin" w:eastAsia="IRNazanin"/>
          <w:color w:val="111111"/>
          <w:sz w:val="28"/>
          <w:sz w:val="28"/>
          <w:szCs w:val="28"/>
          <w:rtl w:val="true"/>
          <w:lang w:bidi="fa-IR"/>
        </w:rPr>
        <w:t>سرور گیاهان بهشت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8" w:name="__RefHeading___Toc4058789_2749589250"/>
      <w:bookmarkStart w:id="79" w:name="_Toc28"/>
      <w:bookmarkEnd w:id="78"/>
      <w:r>
        <w:rPr>
          <w:rtl w:val="true"/>
        </w:rPr>
        <w:t>(</w:t>
      </w:r>
      <w:r>
        <w:rPr/>
        <w:t>5</w:t>
      </w:r>
      <w:r>
        <w:rPr>
          <w:rtl w:val="true"/>
        </w:rPr>
        <w:t xml:space="preserve">) </w:t>
      </w:r>
      <w:r>
        <w:rPr>
          <w:rtl w:val="true"/>
        </w:rPr>
        <w:t>خواب و استراحت</w:t>
      </w:r>
      <w:bookmarkEnd w:id="79"/>
    </w:p>
    <w:p>
      <w:pPr>
        <w:pStyle w:val="BookText"/>
        <w:rPr/>
      </w:pPr>
      <w:r>
        <w:rPr>
          <w:rFonts w:ascii="IRNazanin" w:hAnsi="IRNazanin" w:eastAsia="IRNazanin"/>
          <w:color w:val="111111"/>
          <w:sz w:val="28"/>
          <w:sz w:val="28"/>
          <w:szCs w:val="28"/>
          <w:rtl w:val="true"/>
          <w:lang w:bidi="fa-IR"/>
        </w:rPr>
        <w:t>پیامبر گرامی اسلام به پهلوی راست می خوابید و دست راستش را زیر گونه راست خویش می نهاد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روزی که بندگانت را بر می انگیزانی، از عذابت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طور معمول در آغاز شب می خفت و در فرجام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انجام دادن کار مردم، شب زود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خفت، بیدارش نمی کردند تا خود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خفتن، دست راست را زیر گونه راست می نهاد</w:t>
      </w:r>
      <w:r>
        <w:rPr>
          <w:rStyle w:val="FootnoteAnchor"/>
          <w:rtl w:val="true"/>
        </w:rPr>
        <w:footnoteReference w:id="119"/>
      </w:r>
      <w:r>
        <w:rPr>
          <w:rFonts w:ascii="IRNazanin" w:hAnsi="IRNazanin" w:eastAsia="IRNazanin"/>
          <w:color w:val="111111"/>
          <w:sz w:val="28"/>
          <w:sz w:val="28"/>
          <w:szCs w:val="28"/>
          <w:rtl w:val="true"/>
          <w:lang w:bidi="fa-IR"/>
        </w:rPr>
        <w:t>و هرگاه از خواب برمی خاست، پروردگار را سجده می کرد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را از خوابیدن بر پشت بام بدون نرده یا دیواره بازمی داشت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ارتفاع مناسب </w:t>
      </w:r>
    </w:p>
    <w:p>
      <w:pPr>
        <w:pStyle w:val="BookText"/>
        <w:rPr/>
      </w:pPr>
      <w:r>
        <w:rPr>
          <w:rFonts w:ascii="IRNazanin" w:hAnsi="IRNazanin" w:eastAsia="IRNazanin"/>
          <w:color w:val="111111"/>
          <w:sz w:val="28"/>
          <w:sz w:val="28"/>
          <w:szCs w:val="28"/>
          <w:rtl w:val="true"/>
          <w:lang w:bidi="fa-IR"/>
        </w:rPr>
        <w:t>دیوار را یک ذراع و یک وجب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پشت بام بی دیواره بخوابد و ناگواری بر او رخ دهد، تنها خودش را سرزنش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پیامبر وقت خواب، مسواک را بر بالین خود می نهاد و چون برمی خاست، اول مسواک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مسواک کردن مأمور شدم که بیم داشتم بر من واجب شده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رسول خدا یک عبا بود و بالش او چرمی پر شده از برگ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بستر او را دو لایه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نرمی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شب گذشته مرا از نماز بازداشت و فرمان داد بسترش را همچنان یک لا بیفکنند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پیامبر گاهی روی بوریایی بدون هیچ زیرانداز دیگری می خفت و پیش از خواب مسواک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بستر می رفت، بر پهلوی راست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زیر گونه راست قرار می داد و آیة الکرسی و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دعاها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اَمُوتُ وَ اَحْیی وَ اِلَی اللّهِ الْمَصِیرُ اَللّهُمَّ آمِنْ رَوْعَتِی وَاسْتُرْ عَوْرَتی وَ اَدِّ عَنِّی أَمانَتِی</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نام خدا می میرم و زنده می شوم و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هراسم را تسکین ده و امنیتم بخش و عورتم را پوشیده بدار و امانتم را بپرداز</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درباره نوع رخت خواب ایشان می فرماید</w:t>
      </w:r>
      <w:r>
        <w:rPr>
          <w:rFonts w:eastAsia="IRNazanin" w:cs="IRNazanin"/>
          <w:color w:val="111111"/>
          <w:sz w:val="28"/>
          <w:szCs w:val="28"/>
          <w:rtl w:val="true"/>
          <w:lang w:bidi="fa-IR"/>
        </w:rPr>
        <w:t xml:space="preserve">: </w:t>
      </w:r>
      <w:bookmarkStart w:id="80" w:name="pg3579_25087"/>
    </w:p>
    <w:p>
      <w:pPr>
        <w:pStyle w:val="BookText"/>
        <w:rPr/>
      </w:pPr>
      <w:bookmarkEnd w:id="80"/>
      <w:r>
        <w:rPr>
          <w:rFonts w:ascii="Amiri" w:hAnsi="Amiri" w:eastAsia="Amiri" w:cs="Amiri"/>
          <w:color w:val="111111"/>
          <w:sz w:val="28"/>
          <w:sz w:val="28"/>
          <w:szCs w:val="28"/>
          <w:rtl w:val="true"/>
          <w:lang w:bidi="ar-SA"/>
        </w:rPr>
        <w:t>کَانَ لَهُ فِرَاشٌ مِنْ أدْمٍ حَشُوهُ لِیفٌ وَ کَانَت لَهُ عَبَاءَةٌ تُفْرَشُ لَهُ حَیْثُمَا اِنْتَقَلَ وَ تُثَنَّی ثِنتَینِ وَ کَانَ کَثِیراً ما یَتَوَسَّدُ وَسَادَةً لَهُ مِنْ أدْمٍ حَشوُها لَیفٌ وَ یَجْلِسُ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یَنَامُ عَلَی الْحَصِیرِ لَیسَ تَحتَهُ شَی ءٌ غَیْرُهُ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رخت خواب ایشان پوستی بود که داخل آن از لیفه و پوشال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او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 او یک عبا بود که گاهی هم آن را دولا می کرد و بر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موارد بر حصیری می خوابید که زیرش چیزی جز آن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1" w:name="__RefHeading___Toc4058791_2749589250"/>
      <w:bookmarkStart w:id="82" w:name="_Toc29"/>
      <w:bookmarkEnd w:id="81"/>
      <w:r>
        <w:rPr>
          <w:rtl w:val="true"/>
        </w:rPr>
        <w:t>(</w:t>
      </w:r>
      <w:r>
        <w:rPr/>
        <w:t>6</w:t>
      </w:r>
      <w:r>
        <w:rPr>
          <w:rtl w:val="true"/>
        </w:rPr>
        <w:t xml:space="preserve">) </w:t>
      </w:r>
      <w:r>
        <w:rPr>
          <w:rtl w:val="true"/>
        </w:rPr>
        <w:t>توکل</w:t>
      </w:r>
      <w:bookmarkEnd w:id="82"/>
    </w:p>
    <w:p>
      <w:pPr>
        <w:pStyle w:val="BookText"/>
        <w:rPr/>
      </w:pPr>
      <w:r>
        <w:rPr>
          <w:rFonts w:ascii="IRNazanin" w:hAnsi="IRNazanin" w:eastAsia="IRNazanin"/>
          <w:color w:val="111111"/>
          <w:sz w:val="28"/>
          <w:sz w:val="28"/>
          <w:szCs w:val="28"/>
          <w:rtl w:val="true"/>
          <w:lang w:bidi="fa-IR"/>
        </w:rPr>
        <w:t>یکی از گفتنی های شیرین فتح مکه این بود که وقتی ابوسفیان آن همه شکوه و عظمت سپاه رسول خدا صلی الله علیه و آله را دید، در حیرت و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کنار نیروها قدم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دانستم که چرا محمد بر من پیروز شد؟ با اینکه او همچون ما دارای سازمان دهی و تشکیلات رزمی نبود و گروندگان به محمد از هر نظر از ما ناتوان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این چنین نیرومند شدند و بر ما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سخن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مبارکش را روی شانه ابوسفیان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غَلَبْتُکَ؛ ما به کمک اللّه بر شما پیروز شدیم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این سخن همان است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 زیرا هر کس به خدا توکل کند و از روی ایمان خالص، در خط اللّه گام بردارد،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آنانی را که در راه ما جهاد کنند، هدایت خواهیم کرد و خدا با نیکوکاران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با تربیت قرآنی دریافته بود که سپردن کارها به خداوند و اتکال به ذات الهی، عامل پیروزی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وحی در تار و پود جان او جای گرفته </w:t>
      </w:r>
    </w:p>
    <w:p>
      <w:pPr>
        <w:pStyle w:val="BookText"/>
        <w:rPr/>
      </w:pP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خدا تو را کفایت می کند و مؤمنانی که پیروان 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رسول، هر گاه مردم از تو روگردانیدند، بگو خدا مرا کافی است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توکل کرده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عرش بزرگ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رسول، هرگز مگو که من این کار را فردا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لحظه ای فراموش مکن و بگو امید است خدای من، مرا به حقایقی نزدیک تر از این هدایت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نفی اتکا به خود و غفلت از اثرگذار واقعی در کارها آمده است که یکی از اصحاب، اذن تشرف به محضر پیامبر اکرم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برای مخلوقی که بگوید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کرده خود پشیمان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خشم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خشم آن حضرت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دانی که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مخلوق نیست؟ آیا نمی دانی که ابلیس در برابر فرمان خدا بر اینکه آدم را سجده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درگاه رحمت حق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آن صحابی دوباره اظهار پشیمانی کرد و متعهد شد که دیگر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توکل به معنای خانه نشینی و واگذاری مطلق کارها به دست خداوند نیست که این با آموزه های دینی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متوکل، در انجام دادن کارها، تأثیر خدا را بیش از هر چیز احساس می کند و خود را وجودی رابط و وابسته به یک موجود مستقل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دقت، عوامل طبیعی کار را در نظر دارد و به علل کارها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شتر پیامبر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وجوی فراوان آن را پیدا کردند و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غلامش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هنگام </w:t>
      </w:r>
      <w:bookmarkStart w:id="83" w:name="pg3579_25089"/>
    </w:p>
    <w:p>
      <w:pPr>
        <w:pStyle w:val="BookText"/>
        <w:rPr/>
      </w:pPr>
      <w:bookmarkEnd w:id="83"/>
      <w:r>
        <w:rPr>
          <w:rFonts w:ascii="IRNazanin" w:hAnsi="IRNazanin" w:eastAsia="IRNazanin"/>
          <w:color w:val="111111"/>
          <w:sz w:val="28"/>
          <w:sz w:val="28"/>
          <w:szCs w:val="28"/>
          <w:rtl w:val="true"/>
          <w:lang w:bidi="fa-IR"/>
        </w:rPr>
        <w:t>خواباندن شتر، زانوانش را نبسته بودی؟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قادر متعال توکل داشته باشد، احتیاجی ندارد که زانوان شتر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وَ تَوَکَّلْ؛ اول زانوی شتر را ببند و بعد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قبول مشیت الهی به چیزی تعلق می گیرد که همراه با کسب و کار و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گونه باش که کاری نکنی و همه چیز را به خدا واگذار کنی و نه چنان باش که بدون توکل و یاری باری تعالی، کسب و کار را منشأ خیر و برکت بدانی</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84" w:name="__RefHeading___Toc4058793_2749589250"/>
      <w:bookmarkStart w:id="85" w:name="_Toc30"/>
      <w:bookmarkEnd w:id="84"/>
      <w:r>
        <w:rPr>
          <w:rtl w:val="true"/>
        </w:rPr>
        <w:t>(</w:t>
      </w:r>
      <w:r>
        <w:rPr/>
        <w:t>7</w:t>
      </w:r>
      <w:r>
        <w:rPr>
          <w:rtl w:val="true"/>
        </w:rPr>
        <w:t xml:space="preserve">) </w:t>
      </w:r>
      <w:r>
        <w:rPr>
          <w:rtl w:val="true"/>
        </w:rPr>
        <w:t>خداترسی و ذکر مدام</w:t>
      </w:r>
      <w:bookmarkEnd w:id="85"/>
    </w:p>
    <w:p>
      <w:pPr>
        <w:pStyle w:val="BookText"/>
        <w:rPr/>
      </w:pPr>
      <w:r>
        <w:rPr>
          <w:rFonts w:ascii="IRNazanin" w:hAnsi="IRNazanin" w:eastAsia="IRNazanin"/>
          <w:color w:val="111111"/>
          <w:sz w:val="28"/>
          <w:sz w:val="28"/>
          <w:szCs w:val="28"/>
          <w:rtl w:val="true"/>
          <w:lang w:bidi="fa-IR"/>
        </w:rPr>
        <w:t>حضرت محمد صلی الله علیه و آله پیوسته به یاد خدا بود، هم در دل و هم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مجلسی برمی خاست،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هنگام خوابیدن، بیدار شدن، آماده شدن برای نماز، استراحت، غذا خوردن و به طور کلی در سفر و حضر، دعا می خواند و یاد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مانند مسکینی که غذا می خواهد، متضرعانه دست به سوی درگاه خدا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 آنکه معصوم بود و گناهی از حضرتش سر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به توصیه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 علیه السلام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 من، رسول خدا صلی الله علیه و آله با آنکه خداوند، گذشته و آینده او را بخشوده و آمرزیده بود، کوشش و بندگی خدا را رها نمی کرد تا آنجا که ساق و قدمش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عمل می کنی، در حالی که خدا گناه گذشته و آینده ات را آمرزیده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شاکر و سپاس گزار نباشم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هر روز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مرتبه از خدا طلب آمرزش و هفتاد مرتبه به سوی خدا توبه می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نشانه راه و رسم بندگی و توجه کامل و پیوسته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از قول عایشه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مشقت می اندازی، در حالی که خداوند، گناه گذشته و آینده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بنده ای سپاس گزار نباشم؟</w:t>
      </w:r>
      <w:r>
        <w:rPr>
          <w:rStyle w:val="FootnoteAnchor"/>
          <w:rtl w:val="true"/>
        </w:rPr>
        <w:footnoteReference w:id="1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عطاء بن زیاد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عایشه گفتم عجیب ترین چیزی که از پیامبر دیدی، چه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پیامبر عجیب است، ولی از همه عجیب تر اینکه شبی از شب ها پیامبر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آرام نگرفته بود که برخاست و وضو گرفت و به نماز ایستاد و آن قدر در حال نماز گریه کرد که جلو لباسش از اشک چشمش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سجده نهاد و آن قدر گریست که زمین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طلوع صبح، پریشان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حبشی آمد و پیامبر را برای نماز صبح طلبید، آن حضرت را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مشمول لطف خدا هستید، پس برای چه گریه </w:t>
      </w:r>
    </w:p>
    <w:p>
      <w:pPr>
        <w:pStyle w:val="BookText"/>
        <w:rPr/>
      </w:pPr>
      <w:r>
        <w:rPr>
          <w:rFonts w:ascii="IRNazanin" w:hAnsi="IRNazanin" w:eastAsia="IRNazanin"/>
          <w:color w:val="111111"/>
          <w:sz w:val="28"/>
          <w:sz w:val="28"/>
          <w:szCs w:val="28"/>
          <w:rtl w:val="true"/>
          <w:lang w:bidi="fa-IR"/>
        </w:rPr>
        <w:t>می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سپاس گزار خدا باشم؟ چرا نگریم، خداوند در شبی که گذشت آیات تکان دهنده ای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خواندن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کرد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این آیات را بخواند و در آن نیندیشد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همیشه نگران و در اندیشه جهان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 کند که پیامبر شب را به نماز می ایستاد و این آیه را تکرار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عِبادُکَ وَ إِنْ تَغْفِرْ لَهُمْ فَإِنَّکَ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اگر آنان را مجازات کنی، بندگان تواَند و اگر آنان را ببخشی، تو عزیزی و کارهایت از روی حکمت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سوره نساء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بِشَهیدٍ وَ جِئْنا بِکَ عَلی هؤلاءِ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آن هنگام که برای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که دیدگان پیامبر پر از اشک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خواندی، کافی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موسی کاظم علیه السلام به نقل از پیامبر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 بن عمران با خدای خود راز و نیاز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أَبَعیدٌ اَنْتَ مِنّی فَاُنَادِیکَ اَمْ قَریبٌ فَاُنَاجِیکَ؛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من دوری تا ندا کنم تو را یا نزدیکی تا با تو آهسته راز و </w:t>
      </w:r>
      <w:bookmarkStart w:id="86" w:name="pg3579_25092"/>
    </w:p>
    <w:p>
      <w:pPr>
        <w:pStyle w:val="BookText"/>
        <w:rPr/>
      </w:pPr>
      <w:bookmarkEnd w:id="86"/>
      <w:r>
        <w:rPr>
          <w:rFonts w:ascii="IRNazanin" w:hAnsi="IRNazanin" w:eastAsia="IRNazanin"/>
          <w:color w:val="111111"/>
          <w:sz w:val="28"/>
          <w:sz w:val="28"/>
          <w:szCs w:val="28"/>
          <w:rtl w:val="true"/>
          <w:lang w:bidi="fa-IR"/>
        </w:rPr>
        <w:t>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هستم که تو را بزرگ تر از آن می شمارم تا یادت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مرا یاد کن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87" w:name="__RefHeading___Toc4058795_2749589250"/>
      <w:bookmarkStart w:id="88" w:name="_Toc31"/>
      <w:bookmarkEnd w:id="87"/>
      <w:r>
        <w:rPr>
          <w:rtl w:val="true"/>
        </w:rPr>
        <w:t>(</w:t>
      </w:r>
      <w:r>
        <w:rPr/>
        <w:t>8</w:t>
      </w:r>
      <w:r>
        <w:rPr>
          <w:rtl w:val="true"/>
        </w:rPr>
        <w:t xml:space="preserve">) </w:t>
      </w:r>
      <w:r>
        <w:rPr>
          <w:rtl w:val="true"/>
        </w:rPr>
        <w:t>قرآن خواندن</w:t>
      </w:r>
      <w:bookmarkEnd w:id="88"/>
    </w:p>
    <w:p>
      <w:pPr>
        <w:pStyle w:val="BookText"/>
        <w:rPr/>
      </w:pPr>
      <w:r>
        <w:rPr>
          <w:rFonts w:ascii="IRNazanin" w:hAnsi="IRNazanin" w:eastAsia="IRNazanin"/>
          <w:color w:val="111111"/>
          <w:sz w:val="28"/>
          <w:sz w:val="28"/>
          <w:szCs w:val="28"/>
          <w:rtl w:val="true"/>
          <w:lang w:bidi="fa-IR"/>
        </w:rPr>
        <w:t>شب ها، تا سوره های حدید، حشر، صف، جمعه و تغابن را نمی خواند، نمی خفت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تا سوره های تبارک و الم تنزیل را نمی خواند، نمی خوابید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رسول گرامی، سوره اعلی را دوست می داشت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هنگام خواندن قرآن، صدایش را می کشید</w:t>
      </w:r>
      <w:r>
        <w:rPr>
          <w:rStyle w:val="FootnoteAnchor"/>
          <w:rtl w:val="true"/>
        </w:rPr>
        <w:footnoteReference w:id="142"/>
      </w:r>
      <w:r>
        <w:rPr>
          <w:rFonts w:ascii="IRNazanin" w:hAnsi="IRNazanin" w:eastAsia="IRNazanin"/>
          <w:color w:val="111111"/>
          <w:sz w:val="28"/>
          <w:sz w:val="28"/>
          <w:szCs w:val="28"/>
          <w:rtl w:val="true"/>
          <w:lang w:bidi="fa-IR"/>
        </w:rPr>
        <w:t>و با آوایی زیبا قرآن می خواند</w:t>
      </w:r>
      <w:r>
        <w:rPr>
          <w:rStyle w:val="FootnoteAnchor"/>
          <w:rtl w:val="true"/>
        </w:rPr>
        <w:footnoteReference w:id="143"/>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آرایه ای دارد و زینت قرآن، آوای خوش است</w:t>
      </w:r>
      <w:r>
        <w:rPr>
          <w:rStyle w:val="FootnoteAnchor"/>
          <w:rtl w:val="true"/>
        </w:rPr>
        <w:footnoteReference w:id="144"/>
      </w:r>
      <w:r>
        <w:rPr>
          <w:rFonts w:ascii="IRNazanin" w:hAnsi="IRNazanin" w:eastAsia="IRNazanin"/>
          <w:color w:val="111111"/>
          <w:sz w:val="28"/>
          <w:sz w:val="28"/>
          <w:szCs w:val="28"/>
          <w:rtl w:val="true"/>
          <w:lang w:bidi="fa-IR"/>
        </w:rPr>
        <w:t xml:space="preserve">و نغمه زیبا بر زیبایی </w:t>
      </w:r>
    </w:p>
    <w:p>
      <w:pPr>
        <w:pStyle w:val="BookText"/>
        <w:rPr/>
      </w:pPr>
      <w:r>
        <w:rPr>
          <w:rFonts w:ascii="IRNazanin" w:hAnsi="IRNazanin" w:eastAsia="IRNazanin"/>
          <w:color w:val="111111"/>
          <w:sz w:val="28"/>
          <w:sz w:val="28"/>
          <w:szCs w:val="28"/>
          <w:rtl w:val="true"/>
          <w:lang w:bidi="fa-IR"/>
        </w:rPr>
        <w:t>قرآن می افزاید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همچنین آورده اند پیامبر نمی خوابید، مگر آنکه مسبّحات را تلاوت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سوره ها آیه ای هست که از هزار آیه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مسبّحات کدام سوره ها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 حشر، صف، جمعه و تغابن مسبّحات هستند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شیخ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پیامبر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حضرت علی علیه السلام نیز نقل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سیوطی از ابی امامه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حجه الوداع، با پیامبر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این آیه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الله بقادر علی ان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 آری و من بر این امر گواهم</w:t>
      </w:r>
      <w:r>
        <w:rPr>
          <w:rFonts w:eastAsia="IRNazanin" w:cs="IRNazanin"/>
          <w:color w:val="111111"/>
          <w:sz w:val="28"/>
          <w:szCs w:val="28"/>
          <w:rtl w:val="true"/>
          <w:lang w:bidi="fa-IR"/>
        </w:rPr>
        <w:t>».</w:t>
      </w:r>
      <w:r>
        <w:rPr>
          <w:rStyle w:val="FootnoteAnchor"/>
          <w:rtl w:val="true"/>
        </w:rPr>
        <w:footnoteReference w:id="1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عباس روایت است که پیامبر 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درنگ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تَقْوَیها وَ زَکیّها،اَنْتَ خَیْرُ مَنْ زَکّیها، اَنْتَ وَلِیُّهَا وَ مَوْلیها؛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من تقوا و تزکیه آن را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کسی هستی که آن را تزکیه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سرپرست و مولای </w:t>
      </w:r>
      <w:bookmarkStart w:id="89" w:name="pg3579_25094"/>
    </w:p>
    <w:p>
      <w:pPr>
        <w:pStyle w:val="BookText"/>
        <w:rPr/>
      </w:pPr>
      <w:bookmarkEnd w:id="89"/>
      <w:r>
        <w:rPr>
          <w:rFonts w:ascii="IRNazanin" w:hAnsi="IRNazanin" w:eastAsia="IRNazanin"/>
          <w:color w:val="111111"/>
          <w:sz w:val="28"/>
          <w:sz w:val="28"/>
          <w:szCs w:val="28"/>
          <w:rtl w:val="true"/>
          <w:lang w:bidi="fa-IR"/>
        </w:rPr>
        <w:t>روح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دعا را در نماز می گفت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عبدالله بن مسعود یکی از نویسندگان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بر پیامبر نازل می شد، به افرادی از جمله به عبدالله پسر مسعود می گفت آن آیات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را بخوان تا من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آیاتی را از سوره نساء خواند تا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هؤلاءِ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هر گروهی،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تو ای پیامبر گواه بر این 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این آیه را شنید، منقلب شد و چشم هایش پر از اشک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در تعبیری زیبا ذیل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شاهد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آیه، این چنین دگرگون و اندوهگین شود، پس امت او که بر او شهادت داده می شود، چه باید بکنند؟</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90" w:name="__RefHeading___Toc4058797_2749589250"/>
      <w:bookmarkStart w:id="91" w:name="_Toc32"/>
      <w:bookmarkEnd w:id="90"/>
      <w:r>
        <w:rPr>
          <w:rtl w:val="true"/>
        </w:rPr>
        <w:t>(</w:t>
      </w:r>
      <w:r>
        <w:rPr/>
        <w:t>9</w:t>
      </w:r>
      <w:r>
        <w:rPr>
          <w:rtl w:val="true"/>
        </w:rPr>
        <w:t xml:space="preserve">) </w:t>
      </w:r>
      <w:r>
        <w:rPr>
          <w:rtl w:val="true"/>
        </w:rPr>
        <w:t>عبادت رسول اللّه صلی‌الله‌علیه‌و‌آله</w:t>
      </w:r>
      <w:bookmarkEnd w:id="91"/>
    </w:p>
    <w:p>
      <w:pPr>
        <w:pStyle w:val="BookText"/>
        <w:rPr/>
      </w:pPr>
      <w:r>
        <w:rPr>
          <w:rFonts w:ascii="IRNazanin" w:hAnsi="IRNazanin" w:eastAsia="IRNazanin"/>
          <w:color w:val="111111"/>
          <w:sz w:val="28"/>
          <w:sz w:val="28"/>
          <w:szCs w:val="28"/>
          <w:rtl w:val="true"/>
          <w:lang w:bidi="fa-IR"/>
        </w:rPr>
        <w:t>رسول اللّه صلی الله علیه و آله اولین کسی است که به حق، معرفت کامل پیدا کرده و در درگاه الهی، پیشانی فروتنی بر خاک بندگی ساییده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اَوَّلَ مَنْ اَقَرَّ بِرَبّی جَلَّ جَلالُهُ وَ اَوَّلَ مَنْ اَجَابَ</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اولین کسی بودم که مبدأ را شناختم و به توحید اقرار کردم و اولین کسی </w:t>
      </w:r>
    </w:p>
    <w:p>
      <w:pPr>
        <w:pStyle w:val="BookText"/>
        <w:rPr/>
      </w:pPr>
      <w:r>
        <w:rPr>
          <w:rFonts w:ascii="IRNazanin" w:hAnsi="IRNazanin" w:eastAsia="IRNazanin"/>
          <w:color w:val="111111"/>
          <w:sz w:val="28"/>
          <w:sz w:val="28"/>
          <w:szCs w:val="28"/>
          <w:rtl w:val="true"/>
          <w:lang w:bidi="fa-IR"/>
        </w:rPr>
        <w:t>بودم که دعوت معبود را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کمال خضوع بندگان در برابر پروردگار است، نور چشم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فِی الصَّلوةِ؛ نماز نور چشم من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رسول اللّه صلی الله علیه و آله شب تا صبح را به طور متناوب به عبادت و شب زنده داری مشغول بود و چنین نبود که تمام شب را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سیره نبوی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هنگامی که نماز عشا را می خواند، آب وضو و مسواک را بالای سرش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می خوابید، سپس بیدار می شد و مسواک می کرد و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می خواند و آن گاه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 خاست و مسواک می کرد و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دیگر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خوابید و آن گاه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 وجود نازنین چه نیکو به این کریمه قرآنی عمل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فَاسْجُدْ لَهُ وَ سَبِّحْهُ لَیْلاً طَویلاً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بندگان خاص می خواهد که بخشی از شب را به تسبیح معشوق بپردازند و پاسی از شب طولانی را سر بر سجده تواضع نهند و برای معبود خود نیایش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نماز چنان خلوصی داشت که هنگام نماز از همه تعلق ها می برید و تنها توجهش به سوی خداوند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اذَا حَضَرَ الصَّلوةُ فَکَاَنَّهُ لَمْ یَعْرِفْنا وَ لَمْ نَعْرِفْهُ اِشْتِغالاً بِعَظَمَةِ اللّه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هنگامی که وقت نماز می رسید، آن قدر متوجه خدا بود، مثل اینکه او ما را نمی شناخت و ما او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حالت حضرت هنگام راز و نیاز، نشان دهنده اوج بندگی و خاکساری ایشان در برابر پروردگار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إِلَی الصَّلوةِ تَرْبَدُ وَجْهَهُ خَوْفا مِنَ اللّه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هنگامی که به نماز می ایستاد، صورت حضرت از بیم خدا دگرگون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نظر ادب نیز آن قدر مؤدب و خاضعانه در برابر حق قرار می گرفت که گویی مانند لباسی است که کناری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إِلیَ الصَّلوةِ کَاَنَّهُ ثَوْبٌ مُلقی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 گرامی اسلام، لذت بخش ترین کارها را ارتباط با معبود و راز و نیاز با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اظهار بندگی و راز و نیاز با خداوند، چنان شوقی در دل ها پدید می آورد که محبت غیر خدا در آن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بندگی خدا، آدمی در خود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صلی الله علیه و آله لایُؤثِرُ عَلَی الصَّلوةِ عِشَاءً وَ لا غَیْرَهُ وَ کانَ اِذَا دَخَلَ وَقْتُها کَاَنَّهُ لا یَعْرِفُ اَهْلاً وَ لا حَمِیما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رسول خدا صلی الله علیه و آله هیچ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مقدم نمی داشت و چون وقت نماز می شد، گویا هیچ یک از اهل و عیال، قوم و خویش و دوست خود را نمی شناخت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وارد شده است که شبی پیامبر در خانه یکی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شب نگذشته بود که ام سلمه دید رسول خدا صلی الله علیه و آله در بستر نیست</w:t>
      </w:r>
      <w:r>
        <w:rPr>
          <w:rFonts w:eastAsia="IRNazanin" w:cs="IRNazanin"/>
          <w:color w:val="111111"/>
          <w:sz w:val="28"/>
          <w:szCs w:val="28"/>
          <w:rtl w:val="true"/>
          <w:lang w:bidi="fa-IR"/>
        </w:rPr>
        <w:t xml:space="preserve">. </w:t>
      </w:r>
      <w:bookmarkStart w:id="92" w:name="pg3579_25097"/>
    </w:p>
    <w:p>
      <w:pPr>
        <w:pStyle w:val="BookText"/>
        <w:rPr/>
      </w:pPr>
      <w:bookmarkEnd w:id="92"/>
      <w:r>
        <w:rPr>
          <w:rFonts w:ascii="IRNazanin" w:hAnsi="IRNazanin" w:eastAsia="IRNazanin"/>
          <w:color w:val="111111"/>
          <w:sz w:val="28"/>
          <w:sz w:val="28"/>
          <w:szCs w:val="28"/>
          <w:rtl w:val="true"/>
          <w:lang w:bidi="fa-IR"/>
        </w:rPr>
        <w:t>برخاست و دنبال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که حضرت کنار اتاق ایستاده، دست ها را بلند کرده و اشک از دیدگانش جاری است و چنین با خدا راز و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هایی که به من عطا فرموده ای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حسودان مرا شاد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بدی هایی که از آنها نجاتم دادی،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مرا به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 سلمه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چرا گریه نکنم؟ تو با آن مقام بلندی که داری و با آنکه خداوند گناه گذشته و آینده ات را بخشیده است، چنین با خدا راز و نیاز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ترس از خدا و گریه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امان باشم، حال آنکه خداوند یک لحظه، یونس پیامبر را به خودش واگذاشت و بر سرش آمد، آنچه آمد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حدیثی از پیامبر اعظم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عَشِقَ العِبادَةَ فَعانَقَها وَ أَحَبَّها بِقَلْبِهِ وَ باشَرَها بِجَسَدِهِ وَ تَفَرَّغَ لَها، فَهُوَ لایُبالی عَلی ما أَصْبَحَ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عُسْرٍ أمْ عَلی یُسْرٍ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برترین مردم کسی است که عاشق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در گردن آن آویزد و از صمیم دل دوستش بدارد و با پیکر خود با آن درآمیزد و خویشتن را وقف آن گرداند و او را باکی نباشد که دنیایش به سختی بگذرد یا به آسانی</w:t>
      </w:r>
      <w:r>
        <w:rPr>
          <w:rFonts w:eastAsia="IRNazanin" w:cs="IRNazanin"/>
          <w:color w:val="111111"/>
          <w:sz w:val="28"/>
          <w:szCs w:val="28"/>
          <w:rtl w:val="true"/>
          <w:lang w:bidi="fa-IR"/>
        </w:rPr>
        <w:t>.</w:t>
      </w:r>
    </w:p>
    <w:p>
      <w:pPr>
        <w:pStyle w:val="Heading4"/>
        <w:numPr>
          <w:ilvl w:val="3"/>
          <w:numId w:val="1"/>
        </w:numPr>
        <w:rPr/>
      </w:pPr>
      <w:bookmarkStart w:id="93" w:name="__RefHeading___Toc4058799_2749589250"/>
      <w:bookmarkStart w:id="94" w:name="_Toc33"/>
      <w:bookmarkEnd w:id="93"/>
      <w:r>
        <w:rPr>
          <w:rtl w:val="true"/>
        </w:rPr>
        <w:t>(</w:t>
      </w:r>
      <w:r>
        <w:rPr/>
        <w:t>10</w:t>
      </w:r>
      <w:r>
        <w:rPr>
          <w:rtl w:val="true"/>
        </w:rPr>
        <w:t xml:space="preserve">) </w:t>
      </w:r>
      <w:r>
        <w:rPr>
          <w:rtl w:val="true"/>
        </w:rPr>
        <w:t>نیایش</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بندگی خدا در سراسر زندگی پیامبر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هر چیز، بنده خالص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نماز و مناجات با خدا می ایستاد که پاهایش ورم می کرد و چهره اش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در گذشته و آینده، تو را از گناه دور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 را این گونه </w:t>
      </w:r>
    </w:p>
    <w:p>
      <w:pPr>
        <w:pStyle w:val="BookText"/>
        <w:rPr/>
      </w:pPr>
      <w:r>
        <w:rPr>
          <w:rFonts w:ascii="IRNazanin" w:hAnsi="IRNazanin" w:eastAsia="IRNazanin"/>
          <w:color w:val="111111"/>
          <w:sz w:val="28"/>
          <w:sz w:val="28"/>
          <w:szCs w:val="28"/>
          <w:rtl w:val="true"/>
          <w:lang w:bidi="fa-IR"/>
        </w:rPr>
        <w:t>به زحمت می افکنی؟ پیامبر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 آیا بنده سپاس گزار خدا نباشم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پیامبر اعظم صلی الله علیه و آله معمولاً پس از نماز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خَطائی وَ ذُنوبی کُلَّها، اَللَّهُمَّ أَنْعِمِی وَ اَحْیِنی وَ ارْزُقْنی وَ اهْدِنی لِصالِح الْاَعمالِ وَ الْاَخْلاقِ فَاِنَّهُ لا یَهْدی لِصالِحِها اِلاّ اَنْتَ وَ لا یَصْرِفُ عَنْ سَیِّئِها اِلاّ اَنْتَ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خطاها و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بخش و مرا زنده بدار و روزی ده و مرا برای انجام کارهای نیک و رعایت اخلاق پسندیده، هدایت فرما؛ چون جز تو کسی انسان ها را به کارهای نیک، هدایت نکند و از کارهای زشت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صدای اذان را می شنید، با بازگو کردن جمله های آن، در پایان اذان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الدَّعْوةِ التّامَّهِ و الصَّلوهِ الْقائِمَةِ اَعْطِ مُحمّدا سُؤْلَهُ یَوْمَ الْقِیامَةِ و بَلِّغْهُ الدَّرَجَةَ الْوَسیلَةَ مِن الْجَنَّةِ و تَقَبَّلْ شَفاعَتَهُ فی اُمَّتِهِ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 خدایی که پروردگار این دعوت تام و نماز برپا شده هستی، خواهش های محمد را در روز قیامت برآور و او را به درجه ای که وسیله آمرزش بهشتی است، برسان و شفاعت او را درباره امتش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سفره حاضر می شد، می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الَّلهُمَّ ما اَحْسَنَ ما تَبْتَلینا سُبحانَکَ ما اَکْثَرَ ما تُعْطِینا، سُبْحانَکَ ما اَکْثَرَ ما تُعافینا اَللّهُمَّ اَوْسِعْ عَلَیْنا و عَلی فُقَراءِ المُؤمنینَ وَ المُؤمِناتِ و الْمُسلِمینَ و </w:t>
      </w:r>
    </w:p>
    <w:p>
      <w:pPr>
        <w:pStyle w:val="BookText"/>
        <w:rPr/>
      </w:pPr>
      <w:r>
        <w:rPr>
          <w:rFonts w:ascii="Amiri" w:hAnsi="Amiri" w:eastAsia="Amiri" w:cs="Amiri"/>
          <w:color w:val="111111"/>
          <w:sz w:val="28"/>
          <w:sz w:val="28"/>
          <w:szCs w:val="28"/>
          <w:rtl w:val="true"/>
          <w:lang w:bidi="ar-SA"/>
        </w:rPr>
        <w:t>الْمُسْلِماتِ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خدایا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آنچه ما را به آن آزموده ای و چه بسیار است آنچه به ما بخشیده ای و چه فراوان است سلامتی هایی که به ما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فقیران اهل ایمان، گشایش در روزی کرامت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نیز بدین گونه از خداوند یاری می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اَمُوتُ و اَحْیی وَ اِلَی اللّه ِ الْمَصیرُ، اَللّهُمَّ آمِنْ رَوْعَتِی وَ اسْتُرْ عَوْرَتی وَ اَدِّ عَنِّی اَمانَتِی</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نام خدا می میرم و زنده می شوم و بازگشت همه خلایق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را به اَمن و آرامش تبدیل فرما و عیبم را بپوشان و خودت امانتی را که به من سپرده ای، ادا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دیدن هلال ماه نو، دست ها را بلند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أَهِلَّهُ عَلَینْا بِالْاَمْنِ و الایمانِ و السَّلامَةِ وَ اْلاِسْلامِ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این ماه را برای ما همراه امنیت و داشتن ایمان و سلامتی و بهره مند شدن از اسلام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سال نو چنین دعا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 هذِهِ سَنَةٌ جَدیدَةٌ فَاَسْئَلُکَ فیها الْعِصْمَةَ مِنْ الشَّیْطانِ و الْقُوَّةَ عَلی هذِهِ النَّفْسِ الْاَمّارَةِ بالسُّوءِ و اْلاِشْتِغالَ بِما یُقَرِّبُنی إِلَیْکَ یا کَریمُ، یا ذَالْجَلالِ و الْاِکْرامِ، یا عِمادَ مَنْ لا عِمادَ لَهُ، یا ذَخیرَةَ مَنْ لاذَخیرَةَ لَهُ، یا حِرْزَ مَنْ لاحِرْزَ لَهُ، یا غِیَاثَ مَنْ لا غِیاثَ لَهُ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ازلی تو هستی و این، سال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در این سال مرا از شرّ </w:t>
      </w:r>
      <w:bookmarkStart w:id="95" w:name="pg3579_25100"/>
    </w:p>
    <w:p>
      <w:pPr>
        <w:pStyle w:val="BookText"/>
        <w:rPr/>
      </w:pPr>
      <w:bookmarkEnd w:id="95"/>
      <w:r>
        <w:rPr>
          <w:rFonts w:ascii="IRNazanin" w:hAnsi="IRNazanin" w:eastAsia="IRNazanin"/>
          <w:color w:val="111111"/>
          <w:sz w:val="28"/>
          <w:sz w:val="28"/>
          <w:szCs w:val="28"/>
          <w:rtl w:val="true"/>
          <w:lang w:bidi="fa-IR"/>
        </w:rPr>
        <w:t>شیطان نگه داری و بر این نفس اماره ام پیروز گردانی و به آنچه مرا به تو نزدیک می کند، مشغول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ای صاحب جلال و کرم، ای تکیه گاه کسی که تکیه گاهی ندارد، ای مایه امید کسی که ذخیره ای ندارد، ای نگه دار کسی که نگه دارنده ای ندارد، ای فریادرس آن که فریادرسی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نمایان است، روحیه دعا و استعانت از خدا در تمام کارهای پیامبر اکرم صلی الله علیه و آله وجود دارد و ایشان به راحتی از سلاح دعا برای ارتباط با مبدأ آفرینش و شکرگزاری به پاس نعمت های خداوندی بهره می گیرد</w:t>
      </w:r>
      <w:r>
        <w:rPr>
          <w:rFonts w:eastAsia="IRNazanin" w:cs="IRNazanin"/>
          <w:color w:val="111111"/>
          <w:sz w:val="28"/>
          <w:szCs w:val="28"/>
          <w:rtl w:val="true"/>
          <w:lang w:bidi="fa-IR"/>
        </w:rPr>
        <w:t>.</w:t>
      </w:r>
    </w:p>
    <w:p>
      <w:pPr>
        <w:pStyle w:val="Heading4"/>
        <w:numPr>
          <w:ilvl w:val="3"/>
          <w:numId w:val="1"/>
        </w:numPr>
        <w:rPr/>
      </w:pPr>
      <w:bookmarkStart w:id="96" w:name="__RefHeading___Toc4058801_2749589250"/>
      <w:bookmarkStart w:id="97" w:name="_Toc34"/>
      <w:bookmarkEnd w:id="96"/>
      <w:r>
        <w:rPr>
          <w:rtl w:val="true"/>
        </w:rPr>
        <w:t>(</w:t>
      </w:r>
      <w:r>
        <w:rPr/>
        <w:t>11</w:t>
      </w:r>
      <w:r>
        <w:rPr>
          <w:rtl w:val="true"/>
        </w:rPr>
        <w:t xml:space="preserve">) </w:t>
      </w:r>
      <w:r>
        <w:rPr>
          <w:rtl w:val="true"/>
        </w:rPr>
        <w:t>نمازگزاری</w:t>
      </w:r>
      <w:bookmarkEnd w:id="97"/>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اِذَا حَزَنَهُ اَمرٌ فَزَعَ اِلَی الصَّلاةِ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شیوه رسول خدا صلی الله علیه و آله چنان بود که چون مشکلی برای او پیش می آمد، به نماز پناه می برد و از آن یاری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یَعْنِی اَلاَْنْبِیاءُ یَفْزَعُونَ اِذَا فَزَعُوا اِلَی الصَّلاةِ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پیامبران خدا چنان بودند که چون دچار نگرانی می شدند، به نماز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الدرداء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اِذَا کَانَت لَیْلَةُ رِیحٍ کانَ مَفْزَعُهُ اِلَی الْمَسْجِدِ حَتّی یَسْکُنَ وَ اِذَا حَدَثَ فِیالسَّماءِ حَدَثٌ فِی کُسُوفِ شَمْسٍ اَوْ قَمَرٍ کَانَ مَفْزَعُهُ اِلَی الصَّلاةِ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رسم رسول خدا صلی الله علیه و آله چنان بود که چون شبی باد سهمگینی می آمد، به مسجد پناه می برد تا آرام گیرد و چون در آسمان، کسوف و خسوفی اتفاق می افتاد، به نماز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خطبه 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عَلَیْکُمْ بِالصَّلوةِ فَاِنَّها عَمُودُ دِینِکُم کَابِدوا اللَّیْلَ بِالصَّلوةِ وَ اذْکُرُوا اللّه َ کَثِیرا یُکَفِّرْ عَنْکُم سَیِّئاتِکُم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به پا دارید که ستون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نماز آغاز کنید و خدا را زیاد یاد کنید که آن پوشاننده گناهانتان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صَلاةٍ یَحْضُرُ وَقتُها اِلاّ نادی مَلَکٌ 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قُومُوا اِلَی نِیْرانِکُم الَّتِی اَوْقَدتُمُوها عَلی ظُهُورِکُم فَاطْفَئُوها بِصَلاتِکُم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هیچ نمازی نیست که وقت به جا آوردن آن فرا رسد، مگر آنکه فرشته ای می آید و در برابر مردم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به آتش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ارتکاب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های خود افروخته اید،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 آن آتش ها را به یاری نمازهایتان فرو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کنایه است از اینکه سیئات خود را به وسیله نماز محو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کلامی دیگر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نهری در کنار خانه شما باشد و در آن هر روز پنج نوبت خود را شست و شو دهید، آیا در بدن شما چیزی از آلودگی می ماند؟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نیز نهر جاری و روانی است که هرگاه برپا می شود، گناهان را می شوید و از بین </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همچنین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یَعْلَمَ اُقْبِلَتْ صَلوتُهُ اَمْ لَمْ تُقْبَلْ فَلْیَنْظُرْ هَلْ مَنَعَتْ صَلوتُه عَنِ الْفَحْشاءِ وَ الْمُنْکَرِ فَبِقَدْرِ ما مَنَعَتْهُ قُبِلَتْ مِنْهُ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هرکس می خواهد بداند که نمازش پذیرفته شده است یا خیر، باید بنگرد اگر نماز، او را از زشتی ها بازداشت، پس بداند که به میزان بازدارندگی، نمازش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اوقاتی پیش می آمد که پیامبر خدا با ما و ما با حضرتش سخن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می رسید، به خاطر توجه به عظمت حق تعالی، چنان بود که گویی ما را نمی شناخت و ما او را نمی شناسیم و از جمع ما بلند می شد و خود را برای نماز اول وقت آماده می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حضرت محمد صلی الله علیه و آله در سخنی به اباذر، شیفتگی اش به نماز را به شیفتگی انسان گرسنه به غذا و انسان تشنه به آب همانند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هرگاه بخورد، سیر می شود و تشنه اگر بنوشد، سیراب می شود، ولی من از نماز سیر نمی شوم</w:t>
      </w:r>
      <w:r>
        <w:rPr>
          <w:rFonts w:eastAsia="IRNazanin" w:cs="IRNazanin"/>
          <w:color w:val="111111"/>
          <w:sz w:val="28"/>
          <w:szCs w:val="28"/>
          <w:rtl w:val="true"/>
          <w:lang w:bidi="fa-IR"/>
        </w:rPr>
        <w:t>.</w:t>
      </w:r>
      <w:r>
        <w:rPr>
          <w:rStyle w:val="FootnoteAnchor"/>
          <w:rtl w:val="true"/>
        </w:rPr>
        <w:footnoteReference w:id="1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نمایندگان طائف به حضور پیامبر اکرم صلی الله علیه و آله رسیدند و برای پذیرش اسلام چنین شرطی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نماز معاف بدار؛ زیرا ما رکوع را عیب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bookmarkStart w:id="98" w:name="pg3579_25103"/>
    </w:p>
    <w:p>
      <w:pPr>
        <w:pStyle w:val="BookText"/>
        <w:rPr/>
      </w:pPr>
      <w:bookmarkEnd w:id="98"/>
      <w:r>
        <w:rPr>
          <w:rFonts w:ascii="Amiri" w:hAnsi="Amiri" w:eastAsia="Amiri" w:cs="Amiri"/>
          <w:color w:val="111111"/>
          <w:sz w:val="28"/>
          <w:sz w:val="28"/>
          <w:szCs w:val="28"/>
          <w:rtl w:val="true"/>
          <w:lang w:bidi="ar-SA"/>
        </w:rPr>
        <w:t>لاَخَیْرَ فی دینٍ لَیْسَ فیه رُکوعٌ و لا 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دینی که در آن رکوع و سجده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می گویند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در رد پیشنهاد آنها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قِیلَ لَهُمُ ارْکَعُوا لا یَرْکَعُونَ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چون به آنان گویند رکوع کنید، رکوع نکنند</w:t>
      </w:r>
      <w:r>
        <w:rPr>
          <w:rFonts w:eastAsia="IRNazanin" w:cs="IRNazanin"/>
          <w:color w:val="111111"/>
          <w:sz w:val="28"/>
          <w:szCs w:val="28"/>
          <w:rtl w:val="true"/>
          <w:lang w:bidi="fa-IR"/>
        </w:rPr>
        <w:t>.</w:t>
      </w:r>
    </w:p>
    <w:p>
      <w:pPr>
        <w:pStyle w:val="Heading4"/>
        <w:numPr>
          <w:ilvl w:val="3"/>
          <w:numId w:val="1"/>
        </w:numPr>
        <w:rPr/>
      </w:pPr>
      <w:bookmarkStart w:id="99" w:name="__RefHeading___Toc4058803_2749589250"/>
      <w:bookmarkStart w:id="100" w:name="_Toc35"/>
      <w:bookmarkEnd w:id="99"/>
      <w:r>
        <w:rPr>
          <w:rtl w:val="true"/>
        </w:rPr>
        <w:t>(</w:t>
      </w:r>
      <w:r>
        <w:rPr/>
        <w:t>12</w:t>
      </w:r>
      <w:r>
        <w:rPr>
          <w:rtl w:val="true"/>
        </w:rPr>
        <w:t xml:space="preserve">) </w:t>
      </w:r>
      <w:r>
        <w:rPr>
          <w:rtl w:val="true"/>
        </w:rPr>
        <w:t>روزه</w:t>
      </w:r>
      <w:bookmarkEnd w:id="100"/>
    </w:p>
    <w:p>
      <w:pPr>
        <w:pStyle w:val="BookText"/>
        <w:rPr/>
      </w:pPr>
      <w:r>
        <w:rPr>
          <w:rFonts w:ascii="IRNazanin" w:hAnsi="IRNazanin" w:eastAsia="IRNazanin"/>
          <w:color w:val="111111"/>
          <w:sz w:val="28"/>
          <w:sz w:val="28"/>
          <w:szCs w:val="28"/>
          <w:rtl w:val="true"/>
          <w:lang w:bidi="fa-IR"/>
        </w:rPr>
        <w:t>سه روز در ماه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پنج شنبه هر ماه و چهارشنبه نیمه هر ماه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تمامی ماه شعبان را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حلوا افطار می کرد و اگر حلوا نبود، روزه اش را با آب ولرم می گشود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می شود که کبد و معده، پاکیزه، دهان خوش بو و لثه ها محکم شوند و سر درد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به هنگام افطار پذیرفته شده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 این باور بود که روزه، تنها لب بستن از خوردن و آشامیدن نیست، بلکه دست، پا، چشم، گوش و زبان روزه دار نیز باید روزه بدارد؛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کسان که از روزه خویش جز گرسنگی و تشنگی سودی نمی برند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غبسة العابد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تا زمانی که از دنیا رفت، ماه شعبان و </w:t>
      </w:r>
    </w:p>
    <w:p>
      <w:pPr>
        <w:pStyle w:val="BookText"/>
        <w:rPr/>
      </w:pPr>
      <w:r>
        <w:rPr>
          <w:rFonts w:ascii="IRNazanin" w:hAnsi="IRNazanin" w:eastAsia="IRNazanin"/>
          <w:color w:val="111111"/>
          <w:sz w:val="28"/>
          <w:sz w:val="28"/>
          <w:szCs w:val="28"/>
          <w:rtl w:val="true"/>
          <w:lang w:bidi="fa-IR"/>
        </w:rPr>
        <w:t>ماه مبارک رمضان و سه روز هر ماه را روزه می گرفت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شیخ صدوق نقل می کند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سه روز در هر ماه؛ یعنی پنج شنبه اول و چهارشنبه وسط و پنج شنبه آخر ماه و روزه ماه شعبان وسوسه و غم دل را از بین می برد و ما خاندان پیامبر در هر ماه، این سه روز را روزه می گیریم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یک روز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همیشه روزگار روزه می گیرد؟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بیشتر روزها می دیدم که تو غذا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گمان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هر ماه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کسی که یک حسنه انجام می دهد، ده برابر پاداش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روزه شعبان را هم به ماه مبارک رمضان وصل می کنم و هرکس که چنین کند، ثواب روزه تمام روزگار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لقمان حکیم کجا که به سلمان که مانند لقمان حکیم است؛ اعتراض می کنی؟ از او بپرس تا به تو پاسخ 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شیخ کلینی از امام صادق علیه السلام نقل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فصل رطب، اولین چیزی که با آن افطار می کرد، رطب بود و در زمانی که خرما بود، با خرما افطار می کرد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برخی روایت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گاهی با کشمش افطار می کرد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سحری خوردن مستحب است، هرچند با یک لیوان آب باشد و بهتر آن است که با خرما و قاووت سحری بخورند، چون پیامبر به عنوان سحری از اینها می خورد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پیامبر وقت افطار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صُمْنا وَ عَلَی رِزْقِکَ اَفْطَرْنا، فَتَقَبَّلْهُ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داشتیم و از روزی تو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تشنگی به سر آمد و رگ و پی آب گرفت و پاداش آن باقی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وقتی نزد دیگران افطار می کرد و غذا می خورد،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نزد شما افطار کردند و نیکان از طعام شما خوردند و فرشتگان نیکوکار بر شما درود فرستادند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پیامبر خدا به جابربن عبداللّه انصاری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رمضان است، هرکس روز آن را روزه بدارد و قسمتی از شب آن را به عبادت بایستد و شکم و فرج خود را از حرام باز دارد و زبان خود </w:t>
      </w:r>
      <w:bookmarkStart w:id="101" w:name="pg3579_25106"/>
    </w:p>
    <w:p>
      <w:pPr>
        <w:pStyle w:val="BookText"/>
        <w:rPr/>
      </w:pPr>
      <w:bookmarkEnd w:id="101"/>
      <w:r>
        <w:rPr>
          <w:rFonts w:ascii="IRNazanin" w:hAnsi="IRNazanin" w:eastAsia="IRNazanin"/>
          <w:color w:val="111111"/>
          <w:sz w:val="28"/>
          <w:sz w:val="28"/>
          <w:szCs w:val="28"/>
          <w:rtl w:val="true"/>
          <w:lang w:bidi="fa-IR"/>
        </w:rPr>
        <w:t>را نگه دارد، از گناهان خود مثل بیرون رفتن از این ماه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نیکوست این سخن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سخت است شرط هایی که کردم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زنی را دید که با زبان روزه به کنیز خود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غذایی طلبید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ای در حالی که به کنیز خود دشنام دادی؟ روزه فقط خودداری از خوردن و نوشیدن نیست، بلکه خداوند، روزه را حجاب همه امور زشت و ناروا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هستند روزه داران و چه بسیارند گرسنگی کشندگان</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02" w:name="__RefHeading___Toc4058805_2749589250"/>
      <w:bookmarkStart w:id="103" w:name="_Toc36"/>
      <w:bookmarkEnd w:id="102"/>
      <w:r>
        <w:rPr>
          <w:rtl w:val="true"/>
        </w:rPr>
        <w:t>(</w:t>
      </w:r>
      <w:r>
        <w:rPr/>
        <w:t>13</w:t>
      </w:r>
      <w:r>
        <w:rPr>
          <w:rtl w:val="true"/>
        </w:rPr>
        <w:t xml:space="preserve">) </w:t>
      </w:r>
      <w:r>
        <w:rPr>
          <w:rtl w:val="true"/>
        </w:rPr>
        <w:t>هم‌رنگی و دوری از تکلّف</w:t>
      </w:r>
      <w:bookmarkEnd w:id="103"/>
    </w:p>
    <w:p>
      <w:pPr>
        <w:pStyle w:val="BookText"/>
        <w:rPr/>
      </w:pPr>
      <w:r>
        <w:rPr>
          <w:rFonts w:ascii="IRNazanin" w:hAnsi="IRNazanin" w:eastAsia="IRNazanin"/>
          <w:color w:val="111111"/>
          <w:sz w:val="28"/>
          <w:sz w:val="28"/>
          <w:szCs w:val="28"/>
          <w:rtl w:val="true"/>
          <w:lang w:bidi="fa-IR"/>
        </w:rPr>
        <w:t>پیامبر به تمام معنا از تکلف دور بود و این حقیقت در همه امور زندگی شخصی و اجتماعی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تکلفی پیامبر در لباس و آراستگی و نشست و برخاستش، به تمام معنا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پادشاهان و اشراف لباس نمی پوشید و از حرکت های پر طمطراق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در رفت و آمد، خیل مریدان و ملتزمان رکاب همراهی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را با کبکبه و دبدبه پر نمی ساخت که این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راحتی و بی آلایشی او، همه را مجذوب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می رفت، قدم هایش را سبک برمی داشت و تند می رفت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ویژگی بندگان حقیقی خداست که سبک بار و بی پیرایه و فروتن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بندگان خدای رحمان، آنان هستند که بر روی زمین سبک بال و فروتنانه روند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رَسُولُ اللّه صلی الله علیه و آله اِذَا مَشِیَ مَشْیا یُعْرَفُ اَنَّهُ لَیْسَ بِمَشْیِ عاجِزٍ وَ لا بِکَسْلانِ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چنان با نشاط راه می رفت که به نظر ناتوان و کسل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بی تکلف بود که وقتی وارد مجلسی می شد، در نزدیک ترین جا به محل ورود خود 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اِذَا دَخَلَ مَنْزِلاً قَعَدَ فِی اَدْنَی الْمَجْلِسِ حِینَ یَدْخُلُ</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همچنین کراهت داشت کسی برای وی به پا خیزد و مردم نیز از این جهت پیش پای آن حضرت بلند نمی شدند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ابو امامه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در حالی که به عصا تکیه داده بود، بر ما گذشت و ما به احترام او از جا برخاستیم،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ایرانیان برای بزرگ داشتن یکدیگر در پیش پای هم برمی خیزند، برنخیزید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همین بی پیرایگی او سبب شده بود همه شیفته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او را سخت دوست می داشتند و به او عشق می ورزیدند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بالاتر از آنچه هستم، قرار مدهید و آن سان که نصارا درباره مسیح سخن گفتند، درباره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پیش از آنکه مرا رسول گیرد، بنده گرفته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سیره حضرت آمده است که رسول اللّه صلی الله علیه و آله احترام دیگران را برای خود نمی پسندید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کانَ یَکْرَهُ أنْ یُقامَ لَهُ فَکَانُوا اِذَا قَدَمَ لایَقُومُونَ لِعِلْمِهِمْ کِراهَةَ ذَلِکَ فَاذِا قامَ قامُوا مَعَهُ حَتّی یَدْخُلَ مَنْزِلَهُ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رسول خدا صلی الله علیه و آله کراهت داشت کسی برای وی به پا خیزد و مردم نیز از این جهت پیش پای آن حضرت بلند نمی شدند، ولی هنگام رفتن، آنان با حضرت برمی خاستند و همراهش تا در خانه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میان اصحابش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ناشناسی می آمد، نمی دانست پیامبر کدام است تا آنکه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درخواست کردیم تا جایگاهی اختیار کند که اگر ناشناسی وارد شد، حضرت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سکویی از گِل بنا کردیم، حضرت بر آن می نشست و ما نیز گرد او می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خُلْقِهِ اَنْ یَبْدَأَ مَنْ لَقِیَهُ بالسَّلامِ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خلق و خوی حضرت آن بود که با هرکس برخورد می کرد، پیش از او سلام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اول از همه دست می داد و مصافحه می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لَقِیَ مُسْلِما بَدَأَ بالمُصافَحَة</w:t>
      </w:r>
      <w:r>
        <w:rPr>
          <w:rFonts w:eastAsia="Amiri" w:cs="Amiri" w:ascii="Amiri" w:hAnsi="Amiri"/>
          <w:color w:val="111111"/>
          <w:sz w:val="28"/>
          <w:szCs w:val="28"/>
          <w:rtl w:val="true"/>
          <w:lang w:bidi="ar-SA"/>
        </w:rPr>
        <w:t>.</w:t>
      </w:r>
      <w:r>
        <w:rPr>
          <w:rStyle w:val="FootnoteAnchor"/>
          <w:rtl w:val="true"/>
        </w:rPr>
        <w:footnoteReference w:id="199"/>
      </w:r>
      <w:bookmarkStart w:id="104" w:name="pg3579_25109"/>
    </w:p>
    <w:p>
      <w:pPr>
        <w:pStyle w:val="BookText"/>
        <w:rPr/>
      </w:pPr>
      <w:bookmarkEnd w:id="104"/>
      <w:r>
        <w:rPr>
          <w:rFonts w:ascii="IRNazanin" w:hAnsi="IRNazanin" w:eastAsia="IRNazanin"/>
          <w:color w:val="111111"/>
          <w:sz w:val="28"/>
          <w:sz w:val="28"/>
          <w:szCs w:val="28"/>
          <w:rtl w:val="true"/>
          <w:lang w:bidi="fa-IR"/>
        </w:rPr>
        <w:t>هرگاه با مسلمانی دیدار می کرد، ابتدا با او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کاران شهر مدینه که با ظرف های مخصوص، آب را برای اربابان خود می آوردند، پس از نماز صبح، ظرف های آب را خدمت پیامبر می بردند تا آن حضرت، دست خود را در آنها قرار دهد و به این صورت متبرک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روزهای سرد که این کار انجام می شد و پیامبر بدون اینکه اظهار ناراحتی کند، دست خود را در آن آب های سرد می گذاشت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105" w:name="__RefHeading___Toc4058807_2749589250"/>
      <w:bookmarkStart w:id="106" w:name="_Toc37"/>
      <w:bookmarkEnd w:id="105"/>
      <w:r>
        <w:rPr>
          <w:rtl w:val="true"/>
        </w:rPr>
        <w:t>(</w:t>
      </w:r>
      <w:r>
        <w:rPr/>
        <w:t>14</w:t>
      </w:r>
      <w:r>
        <w:rPr>
          <w:rtl w:val="true"/>
        </w:rPr>
        <w:t xml:space="preserve">) </w:t>
      </w:r>
      <w:r>
        <w:rPr>
          <w:rtl w:val="true"/>
        </w:rPr>
        <w:t>انجام کارهای شخصی</w:t>
      </w:r>
      <w:bookmarkEnd w:id="106"/>
    </w:p>
    <w:p>
      <w:pPr>
        <w:pStyle w:val="BookText"/>
        <w:rPr/>
      </w:pPr>
      <w:r>
        <w:rPr>
          <w:rFonts w:ascii="IRNazanin" w:hAnsi="IRNazanin" w:eastAsia="IRNazanin"/>
          <w:color w:val="111111"/>
          <w:sz w:val="28"/>
          <w:sz w:val="28"/>
          <w:szCs w:val="28"/>
          <w:rtl w:val="true"/>
          <w:lang w:bidi="fa-IR"/>
        </w:rPr>
        <w:t>پیامبر در روش و منش خویش استقلال را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برخوردها و رفتار، مسلمانان را متوجه این اصل با ارزش در حیات انسان ها می کرد و شخصیت مستقل را در آنها احیا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در وصایای خود به فرزندش، راز رشد و تعالی پیامبران و راست کرداران را چشم پوشی از غیر خدا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بَلَغَ الْأَنبیاءُ وَ الصِّدّیقونَ ما بَلَغوا بِقَطْعِ طَمَعِهِمْ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همانا پیامبران و راست کرداران به آنچه دست یافتند، جز به قطع طمعشان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کارهای شخصی خود را به دیگران نمی سپرد و آنچه را خود می توانست انجام دهد، به دیگران واگذار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پیامبر 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یَخیِطُ ثَوْبَهُ وَ یَخْصِفُ نَعْلَهُ وَ کانَ اَکْثَرُ عَمَلِهِ فی بَیْتِهِ الْخِیاطَةَ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رسول خدا صلی الله علیه و آله لباس خود را می دوخت و کفشش را پینه می کرد و بیشترین کاری که در خانه انجام می داد، دوزندگی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کفش خود را پینه می زد و لباس خود را می دوخت و در خانه را خود </w:t>
      </w:r>
    </w:p>
    <w:p>
      <w:pPr>
        <w:pStyle w:val="BookText"/>
        <w:rPr/>
      </w:pPr>
      <w:r>
        <w:rPr>
          <w:rFonts w:ascii="IRNazanin" w:hAnsi="IRNazanin" w:eastAsia="IRNazanin"/>
          <w:color w:val="111111"/>
          <w:sz w:val="28"/>
          <w:sz w:val="28"/>
          <w:szCs w:val="28"/>
          <w:rtl w:val="true"/>
          <w:lang w:bidi="fa-IR"/>
        </w:rPr>
        <w:t>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گوسفندان را می دوشید و شتر را می بست و سپس آن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خادمش در دستاس کردن خسته می شد، به او کمک می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نوشته اند آن حضرت در سفری با اصحاب و یاران خود در جایی که آب بود، توقف کردند تا آماده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به سوی آب می رفت، بدون آنکه با کسی چیزی بگوید، به سوی شتر خویش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متوجه برگشت وی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زانوی شتر خویش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ما این کار را برایتان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کارهای خود از دیگران ولو به اندازه یک قطعه چوب مسواک کمک نخواهید و کارهای خود را خودتان انجام دهید</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آن حضرت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کَدِّ اَیْدِیکُمْ؛ از دسترنج خود بخورید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رسول عزتمند اسلام در روایتی دیگر مژده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مَرَّ عَلَی الصِّراطِ کَالْبَرْقِ الْخاطِفِ</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کسی که از دسترنج خویش بخورد، از صراط چون برق درخشان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حَلالاً فُتِحَ لَهُ الْأَبْوابُ الْجَنَّةِ یَدخُلُ مِنْ أَیِّها شاءَ</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معاش خود را از دسترنج حلال خویش تأمین کند، درهای بهشت بر او گشوده شود تا از هر یک که خواست، داخل شود</w:t>
      </w:r>
      <w:r>
        <w:rPr>
          <w:rFonts w:eastAsia="IRNazanin" w:cs="IRNazanin"/>
          <w:color w:val="111111"/>
          <w:sz w:val="28"/>
          <w:szCs w:val="28"/>
          <w:rtl w:val="true"/>
          <w:lang w:bidi="fa-IR"/>
        </w:rPr>
        <w:t xml:space="preserve">. </w:t>
      </w:r>
      <w:bookmarkStart w:id="107" w:name="pg3579_25111"/>
    </w:p>
    <w:p>
      <w:pPr>
        <w:pStyle w:val="Heading4"/>
        <w:numPr>
          <w:ilvl w:val="3"/>
          <w:numId w:val="1"/>
        </w:numPr>
        <w:rPr/>
      </w:pPr>
      <w:bookmarkStart w:id="108" w:name="__RefHeading___Toc4058809_2749589250"/>
      <w:bookmarkStart w:id="109" w:name="_Toc38"/>
      <w:bookmarkEnd w:id="107"/>
      <w:bookmarkEnd w:id="108"/>
      <w:r>
        <w:rPr>
          <w:rtl w:val="true"/>
        </w:rPr>
        <w:t>(</w:t>
      </w:r>
      <w:r>
        <w:rPr/>
        <w:t>15</w:t>
      </w:r>
      <w:r>
        <w:rPr>
          <w:rtl w:val="true"/>
        </w:rPr>
        <w:t xml:space="preserve">) </w:t>
      </w:r>
      <w:r>
        <w:rPr>
          <w:rtl w:val="true"/>
        </w:rPr>
        <w:t>حفظ زبان</w:t>
      </w:r>
      <w:bookmarkEnd w:id="109"/>
    </w:p>
    <w:p>
      <w:pPr>
        <w:pStyle w:val="BookText"/>
        <w:rPr/>
      </w:pPr>
      <w:r>
        <w:rPr>
          <w:rFonts w:ascii="IRNazanin" w:hAnsi="IRNazanin" w:eastAsia="IRNazanin"/>
          <w:color w:val="111111"/>
          <w:sz w:val="28"/>
          <w:sz w:val="28"/>
          <w:szCs w:val="28"/>
          <w:rtl w:val="true"/>
          <w:lang w:bidi="fa-IR"/>
        </w:rPr>
        <w:t>حضرت محمد صلی الله علیه و آله همواره مراقب زبان خویش بود و در سخنانش نیز نقش بسیار مهم زبان را یادآوری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چنان عذابی می بیند که هیچ یک از اعضای بدن چنان رنجی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شکنجه ای دادی که هیچ عضوی را چنان رنجی ندادی؟ آفریدگار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سخنی برآمد که به خاور و باختر رسید و در نتیجه آن خون بی گناهان ریخت؛ فال هایی به ناحق گرفته شد و حرمت هایی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ارجمندی خودم تو را چنان عذاب خواهم کرد که هیچ عضوی از اعضا را چنین عذابی نکرده باشم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ضامن خانه ای در بالای بهشت، خانه ای در میانه بهشت و خانه ای در ورودی بهشت برای کسی هستم که ستیزه جویی در گفتار را رها کند؛ گرچه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اوج ایمان نمی رسد، جز آنکه زبان خویش را نگه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اهل سخریه و استهزا را می آورند و برای یکی از آنها، یک در بهشت باز می شود و به او گفته می شود که بیا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غم و اندوه می آید، ولی همین که می خواهد داخل بهشت شود، در به رویش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دیگری باز می شود و می گوید بیا از این در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در بهشت می رسد، در به رویش بسته می شود و به همین ترتیب در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در بهشت به رویش گشوده می شود، به او می گویند بیا بیا از این در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چندین دفعه مسخره شده است، دیگر باور نمی کند و به طرف در بهشت نمی رود</w:t>
      </w:r>
      <w:r>
        <w:rPr>
          <w:rFonts w:eastAsia="IRNazanin" w:cs="IRNazanin"/>
          <w:color w:val="111111"/>
          <w:sz w:val="28"/>
          <w:szCs w:val="28"/>
          <w:rtl w:val="true"/>
          <w:lang w:bidi="fa-IR"/>
        </w:rPr>
        <w:t>.</w:t>
      </w:r>
      <w:r>
        <w:rPr>
          <w:rStyle w:val="FootnoteAnchor"/>
          <w:rtl w:val="true"/>
        </w:rPr>
        <w:footnoteReference w:id="2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حضور پیامبر 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بیشتر </w:t>
      </w:r>
      <w:bookmarkStart w:id="110" w:name="pg3579_25112"/>
    </w:p>
    <w:p>
      <w:pPr>
        <w:pStyle w:val="BookText"/>
        <w:rPr/>
      </w:pPr>
      <w:bookmarkEnd w:id="110"/>
      <w:r>
        <w:rPr>
          <w:rFonts w:ascii="IRNazanin" w:hAnsi="IRNazanin" w:eastAsia="IRNazanin"/>
          <w:color w:val="111111"/>
          <w:sz w:val="28"/>
          <w:sz w:val="28"/>
          <w:szCs w:val="28"/>
          <w:rtl w:val="true"/>
          <w:lang w:bidi="fa-IR"/>
        </w:rPr>
        <w:t>گناهان را مرتکب می شوم، ولی تصمیم گرفته ام که خود را اصلاح کنم، ولی نمی دانم 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 دروغ نگو و هر گناهی را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پیامبر تعهد کرد که هرگز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شیطان او را وسوسه کرد تا کار خلافی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فکر فرو رفت که اگر من مرتکب چنین عملی شوم و فردا رسول خدا صلی الله علیه و آله از من در این باره بپرسد،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بگویم، حد بر من جاری می کند و اگر دروغ بگویم، که خلاف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هرگاه می خواست مرتکب گناهی شود، قدری اندیشه می کرد و به این ترتیب، ترک دروغ سبب شد دیگر گناهان را نیز ترک کند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111" w:name="__RefHeading___Toc4058811_2749589250"/>
      <w:bookmarkStart w:id="112" w:name="_Toc39"/>
      <w:bookmarkEnd w:id="111"/>
      <w:r>
        <w:rPr>
          <w:rtl w:val="true"/>
        </w:rPr>
        <w:t>(</w:t>
      </w:r>
      <w:r>
        <w:rPr/>
        <w:t>16</w:t>
      </w:r>
      <w:r>
        <w:rPr>
          <w:rtl w:val="true"/>
        </w:rPr>
        <w:t xml:space="preserve">) </w:t>
      </w:r>
      <w:r>
        <w:rPr>
          <w:rtl w:val="true"/>
        </w:rPr>
        <w:t>شوخ طبعی</w:t>
      </w:r>
      <w:bookmarkEnd w:id="112"/>
    </w:p>
    <w:p>
      <w:pPr>
        <w:pStyle w:val="BookText"/>
        <w:rPr/>
      </w:pPr>
      <w:r>
        <w:rPr>
          <w:rFonts w:ascii="IRNazanin" w:hAnsi="IRNazanin" w:eastAsia="IRNazanin"/>
          <w:color w:val="111111"/>
          <w:sz w:val="28"/>
          <w:sz w:val="28"/>
          <w:szCs w:val="28"/>
          <w:rtl w:val="true"/>
          <w:lang w:bidi="fa-IR"/>
        </w:rPr>
        <w:t>اسلام، شوخی را تا زمانی تأیید کرده است که با گناه دیگری مانند تحقیر و تمسخر و افترا و غیبت و مانند آن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با سفارش یاران خود به شوخ طبعی، به مقدار ضرورت، خود نیز با آنان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لَیَسُرُّ الرَّجُلَ مِنْ اَصْحابِهِ اِذا رأهُ مَغْمُوما بِالْمُداعَبَةِ وَ کانَ یَقُولُ اِنَّ اللّه َ یُبْغِضُ الْمُعَبَّسَ فی وَجْهِ اَخیهِ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رسول الله صلی الله علیه و آله هرگاه مردی از اصحابش را غمگین می یافت، او را با شوخی، خرسند می ساخت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دارد کسی را که به روی برادرش چهره در هم کشد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دیگری از مزاح های پیامبر در کتاب های احادیث و سیره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انجشه، خادم رسول خدا صلی الله علیه و آله برای شتر همسر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شیشه ها مدارا کن</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زنان، لطیف و ضعیفند ممکن است با شتابان رفتن شتر بترسند و بیفتند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خدمت رسول اکرم صلی الله علیه و آله آمد و نام شوهرش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همان است که در چشمانش سفیدی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چشمانش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خانه آمد و جریان را برای شوهرش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سفیدی چشم من از سیاهی آن بیشتر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پیرزنی از قبیله اَشجَع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پیرزنان وارد بهشت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که سیاه چهره بود، آن پیرزن را ناراحت دید و جریان را به رسول اللّه صلی الله علیه و آلهباز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هم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پیرزن هر دو ناراحت بودند که ناگهان عباس، عموی پیامبر که پیرمرد بود، آن دو را دید و حال آنان را برای پیامبر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غمگین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چنین دید، همه آنها را فراخواند، دلشان را نرم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پیرزنان، پیرمردان و سیاهان را به نیکوترین شکل برمی انگیزاند و آنان جوان و نورانی شده به بهشت می روند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رسول اللّه صلی الله علیه و آله به گونه ای بود که به یارانش اجازه می داد تا در حضور مبارکش، گفته های طنزآمیز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پیروی از پیامبر اکرم صلی الله علیه و آله از شوخی های ناپسند پرهیز داشتند، ولی از شوخی های پسندیده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جمله، نُعیمان، مرد شوخ طبعی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عربی را با یک خیک عسل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 و به خانه عایشه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پنداشت که به عنوان هدیه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رفت و اعرابی بر در خانه پیامبر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انتظارش طولانی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ندارید، عسل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جریان را دریافت و قیمت عسل را به آن شخص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زمانی دیگر، نعیمان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عسل را دوست می دارد و اعرابی هم یک خیک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کار نعیمان خندید و به او هیچ گونه درشتی نکرد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رسول خدا صلی الله علیه و آله هم کلام خویش را با تبسم می آمیخت و هم چهره ای خندان داشت و هم به چهره دیگران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اَکْثَرُ النّاسِ تَبَسُّما و ضِحْکا فی وُجُوهِ اَصْحابِهِ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بیش از همه، لبخند داشت و بر روی یارانش لبخند می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بدوی نزد پیامبر می آمد و هدیه و سوغاتی به پیامبر اهدا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ساعت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سوغات و هدیه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جریان هر وقت غمگین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ما می آمد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پشت سر کسی آمد و بازوی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حضرت، بنده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و مزاح ظریف و زیبای رسول اکرم صلی الله علیه و آله و امیرمؤمنان علی علیه السلام درباره خوردن خرما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روزی آن دو گرامی با هم خرما </w:t>
      </w:r>
    </w:p>
    <w:p>
      <w:pPr>
        <w:pStyle w:val="BookText"/>
        <w:rPr/>
      </w:pPr>
      <w:r>
        <w:rPr>
          <w:rFonts w:ascii="IRNazanin" w:hAnsi="IRNazanin" w:eastAsia="IRNazanin"/>
          <w:color w:val="111111"/>
          <w:sz w:val="28"/>
          <w:sz w:val="28"/>
          <w:szCs w:val="28"/>
          <w:rtl w:val="true"/>
          <w:lang w:bidi="fa-IR"/>
        </w:rPr>
        <w:t>می خوردند که پیامبر، هسته ها را جلوی علی علیه السلام می گذاشت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هسته اش بیشتر باشد، پرخور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هسته خورده باشد، پرخورتر بوده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شوخ طبعی پیامبر اکرم صلی الله علیه و آله چنین نقل می کنند که حضرت برخی یاران را از پشت سر بغل می گرفت و دو دستش را بر چشمان آنان می گذارد تا آنان را بیازماید که آیا می توانند با چشم بسته، طرف مقابل را تشخیص دهند یا نه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نه تنها خود، شوخی را آغاز می کرد، بلکه زمینه فرح را برای یاران خود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عربی بر آن حضرت ـ که بسیار اندوهگین می نمود ـ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خواست چیزی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چنان گرفته است که جرئت پرسیدن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هرگز گرفته نبود، مگر هنگام نزول آیات موعظه یا آیات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او را به پیامبری برانگیخت، هرگز رهایش نمی کنم تا خنده بر لبانش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دجّال با نان و غذا نزد مردم گرسنه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غذا نخورم تا از لاغری بمیرم یا بهتر است نزد دجّال غذای کافی بخورم و چون سیر شدم، به خدا ایمان آورم؟ پیامبر اکرم صلی الله علیه و آله آن قدر خندید که دندان های مبارکش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وسیله آنچه دیگر مؤمنان را بی نیاز می کند، بی نیاز می سازد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حضرت محمد صلی الله علیه و آله به صهیب 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چشم درد رنج می بری، خرما می خوری؟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من درد می کند و</w:t>
      </w:r>
    </w:p>
    <w:p>
      <w:pPr>
        <w:pStyle w:val="BookText"/>
        <w:rPr/>
      </w:pPr>
      <w:r>
        <w:rPr>
          <w:rFonts w:ascii="IRNazanin" w:hAnsi="IRNazanin" w:eastAsia="IRNazanin"/>
          <w:color w:val="111111"/>
          <w:sz w:val="28"/>
          <w:sz w:val="28"/>
          <w:szCs w:val="28"/>
          <w:rtl w:val="true"/>
          <w:lang w:bidi="fa-IR"/>
        </w:rPr>
        <w:t>من خرما را با طرف دیگر می خورم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ابوهریره کفش حضرت را ربود و آن را نزد خرمافروشی گرو گذاشت و خرما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بود که پیامبر سر رسید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پیامبر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مکتب رسول اللّه صلی الله علیه و آله شوخی باید به اندازه ای باشد که مایه تخریب شخصیت گوینده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یار جوان پیامبر پس از توصیف شوخ طبعی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 شگفتی و خنده، هیبتش از همه افزون تر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زیاده روی در شوخی، ابهت انسان را درهم می شکند و اسلام هم برای شخصیت پیروان خود ارزش والایی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افراط در شوخی را نکوهش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لاتَمْزَحْ فَیَذْهَبَ بَهاؤُکَ؛ از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زیرا ارزش و قداستت شکسته می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شوخی نباید از وسایل نامشروعی چون دروغ، برای خندان دیگران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هشداری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لِلَّذی یُحَدِّثُ فَکَذِبَ لِیَضْحَکَ به الْقَوْمُ وَیْلٌ لهُ، وَیْلٌ لهُ</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کلام دروغی را نقل کند تا دیگران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وای </w:t>
      </w:r>
    </w:p>
    <w:p>
      <w:pPr>
        <w:pStyle w:val="BookText"/>
        <w:rPr/>
      </w:pP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 باید از زشتی گفتار و نادرستی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لااَمْزَحُ وَلا أقُولُ اِلاّ حَقا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من شوخی نمی کنم و سخنی نمی گویم، مگر آنکه در چارچوب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اینکه با دوستان خود شوخی می کنیم و می خندیم، اشکالی هست؟ 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سخنی ناشایست در میان نباشد، اشکالی ندارد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سوی دیگر، خنده زیاد و قهقهه نیز عظمت و متانت آدمی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کَثُرَةَ الضِّحْکِ فَإِنَّهُ یُمیتُ الْقَلْبَ</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خنده بسیار برحذر باش که دل را می میراند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بهترین نشانه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اللّه صلی الله علیه و آلهنیز هنگام دیدار یاران بیش از دیگران شاداب و خندان می نمود و گاه چنان می خندید که دندان های مبارکش نمایان می 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ابوالدرداء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هرگاه سخنی می فرمود، سخنش با لبخند همراه بود</w:t>
      </w:r>
      <w:r>
        <w:rPr>
          <w:rFonts w:eastAsia="IRNazanin" w:cs="IRNazanin"/>
          <w:color w:val="111111"/>
          <w:sz w:val="28"/>
          <w:szCs w:val="28"/>
          <w:rtl w:val="true"/>
          <w:lang w:bidi="fa-IR"/>
        </w:rPr>
        <w:t>».</w:t>
      </w:r>
      <w:r>
        <w:rPr>
          <w:rStyle w:val="FootnoteAnchor"/>
          <w:rtl w:val="true"/>
        </w:rPr>
        <w:footnoteReference w:id="231"/>
      </w:r>
      <w:bookmarkStart w:id="113" w:name="pg3579_25118"/>
    </w:p>
    <w:p>
      <w:pPr>
        <w:pStyle w:val="Heading4"/>
        <w:numPr>
          <w:ilvl w:val="3"/>
          <w:numId w:val="1"/>
        </w:numPr>
        <w:rPr/>
      </w:pPr>
      <w:bookmarkStart w:id="114" w:name="__RefHeading___Toc4058813_2749589250"/>
      <w:bookmarkStart w:id="115" w:name="_Toc40"/>
      <w:bookmarkEnd w:id="113"/>
      <w:bookmarkEnd w:id="114"/>
      <w:r>
        <w:rPr>
          <w:rtl w:val="true"/>
        </w:rPr>
        <w:t>(</w:t>
      </w:r>
      <w:r>
        <w:rPr/>
        <w:t>17</w:t>
      </w:r>
      <w:r>
        <w:rPr>
          <w:rtl w:val="true"/>
        </w:rPr>
        <w:t xml:space="preserve">) </w:t>
      </w:r>
      <w:r>
        <w:rPr>
          <w:rtl w:val="true"/>
        </w:rPr>
        <w:t>استقامت و پایداری</w:t>
      </w:r>
      <w:bookmarkEnd w:id="115"/>
    </w:p>
    <w:p>
      <w:pPr>
        <w:pStyle w:val="BookText"/>
        <w:rPr/>
      </w:pPr>
      <w:r>
        <w:rPr>
          <w:rFonts w:ascii="IRNazanin" w:hAnsi="IRNazanin" w:eastAsia="IRNazanin"/>
          <w:color w:val="111111"/>
          <w:sz w:val="28"/>
          <w:sz w:val="28"/>
          <w:szCs w:val="28"/>
          <w:rtl w:val="true"/>
          <w:lang w:bidi="fa-IR"/>
        </w:rPr>
        <w:t>مهم تر از کسب پیروزی، نگه داری دستاوردهای آن است که تنها در سایه استقامت و پایداری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وقتی آیه شریفه سوره هود نازل شد، این حقیقت که بقای پیروزی به استقامت مردم بستگی کامل دارد، پیامبر را به سختی، به تفکر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 وَ مَنْ تابَ مَعَکَ وَ لا تَطْغَوْا إِنَّهُ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چنان که مأمور شده ای، استقامت کن و کسانی نیز که همراه تو رو به خدا کرده اند، استقامت بکنند و از حد مگذرید که خداوند به آنچه می کنید،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است که هیچ آیه ای شدیدتر و مشکل تر از این آیه بر پیامبر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اصحاب آن حضرت از وی پرسیدند که چرا به این زودی موهای شما سپید شده و آثار پیری در شما نمایان گشته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 و واقعه مرا پیر کرد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راستی چرا این آیه این قدر بر پیامبر گران و سنگین بود؟ آیا امر به استقامت به آن بزرگوار این شدت و سنگینی را سبب گشته بود؟ او که خود اسوه استقامت بود؛ سیزده سال استقامت در مکه و ده سال استقامت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چیزِ این آیه، آن همه سنگینی و فشار بر حضرت وارد آورده بود که موجب سپید شدن موها و فرا رسیدن پیری وی شده بود؟ آیا امر به استقامت موجب شده بود؛ حال آنکه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کَما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نازل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پیروزی بماند، امت تو باید استقامت کند و پیامبر نگران این امر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شریفه 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شَمِّرُوا شَمِّرُوا؛</w:t>
      </w:r>
      <w:r>
        <w:rPr>
          <w:rStyle w:val="FootnoteAnchor"/>
          <w:rtl w:val="true"/>
        </w:rPr>
        <w:footnoteReference w:id="233"/>
      </w:r>
      <w:r>
        <w:rPr>
          <w:rFonts w:ascii="IRNazanin" w:hAnsi="IRNazanin" w:eastAsia="IRNazanin"/>
          <w:color w:val="111111"/>
          <w:sz w:val="28"/>
          <w:sz w:val="28"/>
          <w:szCs w:val="28"/>
          <w:rtl w:val="true"/>
          <w:lang w:bidi="fa-IR"/>
        </w:rPr>
        <w:t>دامن به کمر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کمر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کار و تلاش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ایشان هرگز </w:t>
      </w:r>
    </w:p>
    <w:p>
      <w:pPr>
        <w:pStyle w:val="BookText"/>
        <w:rPr/>
      </w:pPr>
      <w:r>
        <w:rPr>
          <w:rFonts w:ascii="IRNazanin" w:hAnsi="IRNazanin" w:eastAsia="IRNazanin"/>
          <w:color w:val="111111"/>
          <w:sz w:val="28"/>
          <w:sz w:val="28"/>
          <w:szCs w:val="28"/>
          <w:rtl w:val="true"/>
          <w:lang w:bidi="fa-IR"/>
        </w:rPr>
        <w:t>خندان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نگران آینده امت بود؛ چون صلاح و خیر و سعادت شان در گرو استقامت آنها بود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پیامبر، الگوی تمام عیار ثبات نفس و استقامت به شمار می رفت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یاران مقاوم و پرتلاش ایشان نیز استقامت و پایداری را از رسول اللّه صلی الله علیه و آله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مشرکان، محمد صلی الله علیه و آله و علی علیه السلام را محاصره کرده بودند، ناگاه چشم پیامبر به ابودجانه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تو برگرفتم و به سلامت بیرون شو و به هر جا خواهی برو، ولی علی،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خود را از بیعت تو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بروم؛ به سوی زنم بروم که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بروم که خراب خواهد شد یا به طرف مال خود برگردم که فانی می شود یا به سوی اجل بگریزم که زود می رسد؟ حضرت رسول از مشاهده قطره های درشت اشک که از دیدگان ابودجانه می ریخت، بر او رقّت کرد و اجازه مبارزه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علی علیه السلام و از طرف دیگر، ابودجانه با کفار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ابودجانه از کثرت جراحت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برداشت و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خویش را به انجام رسانیده 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حق او دعای خیر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علی علیه السلام یک تنه به جنگ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رزم کوشید که بدن مبارکش نود زخم برداشت و شانزده مرتبه هنگام حمله آوردن بر زمین افتاد که در چهار مرتبه از آن، جبرئیل به صورت مردی نیکوصورت، آن حضرت را از زمین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دید که پاهای علی علیه السلام از فشار درگیری لرزان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سیلاب اشک از دیده فرو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دادی که دین خود را قوی و غالب کنی و البته اگر بخواهی، بر تو دشوار نیست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الگوهای استقامت چنان مطیع حق بودند که از هرگونه سختی و مشکلی در راه اطاعت او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یقین به راه خود و ایمان به مقصد، هرگز از درگاه اطاعت حق خارج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دعوت علنی پیامبر آغاز شد و ایشان مردم را به اطاعت خدا فرا خواند و بت ها را نفی کرد، سران قریش سراغ ابوطالب رفتند که از مرام پیامبر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اتمام حجت کردند و گفتند که برادرزاده ات به خدایان ما عیب می گیرد و پدران ما را گمراه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 جلوی او را بگیر یا ما با تو کارزار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سخنان قریش را با پیامبر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راستم و ماه را در دست چپم قرار دهند، هرگز از دعوت خود دست برنمی دارم تا اینکه آن را انتشار دهم یا در راه آن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موضع گیری صریح و محکم پیامبر، ابوطالب که خود نمونه استقامت بود،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بده و هرچه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از یاری تو دست برنخواهم داشت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دوران سخت گیری قریش، رسول اکرم صلی الله علیه و آله از اینکه آشکارا به نماز و عبادت بپردازد،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حضرت به همراه علی علیه السلام و همسرش، خدیجه در کنار خانه کعبه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عفیف کندی آنها را در آن حالت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عبدالمطلب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و این چه آیینی است؟ گفت این آیین برادرزاده من محمد است که خدا، او را به نبوت برگزیده است و این زن، همسر او و این جوان، برادرزاده من، علی بن ابی طالب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در برخورد با شخص رسول اکرم صلی الله علیه و آله به ناسزا گویی و توهین می پرداختند تا او دست از دعوت خویش بکشد، ولی استقامت رسول اللّه صلی الله علیه و آله ستودنی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در مسجد الحرام در حال </w:t>
      </w:r>
      <w:bookmarkStart w:id="116" w:name="pg3579_25121"/>
    </w:p>
    <w:p>
      <w:pPr>
        <w:pStyle w:val="BookText"/>
        <w:rPr/>
      </w:pPr>
      <w:bookmarkEnd w:id="116"/>
      <w:r>
        <w:rPr>
          <w:rFonts w:ascii="IRNazanin" w:hAnsi="IRNazanin" w:eastAsia="IRNazanin"/>
          <w:color w:val="111111"/>
          <w:sz w:val="28"/>
          <w:sz w:val="28"/>
          <w:szCs w:val="28"/>
          <w:rtl w:val="true"/>
          <w:lang w:bidi="fa-IR"/>
        </w:rPr>
        <w:t>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مقداری خون و فضولات شکم شتری را که در گوشه ای ریخته بودند، برداشت بر سر و گردن رسول اکرم صلی الله علیه و آله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آنها را از سر و گردن رسول اللّه صلی الله علیه و آله برداشت و ایشان بار دیگر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عقبه، بالاپوش خود را به گردن پیامبر پیچید و به سختی فشار داد و نزدیک بود ایشان را خفه کند که ابوبکر فرا رسید، دست عقبه را گرفت و او را به کناری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به دیوار کعبه تکیه داده و در سایه آن آرمیده بود که خباب بن ارت از ستم های قریش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برای ما از خدا فرج و گشایش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نشست و در حالتی که رنگ رخسارش برافروخته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به پای خداپرستان پیشین نرسیده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آنها را با شانه های آهنین چنان می خراشیدند تا به استخوان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اره به دو پاره شان می کردند و آنان همچنان در راه دین و عقیده شان استقامت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خداوند، دین خود را سرانجام پیروز خواهد ساخت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آری، محاصره سه ساله در شعب ابوطالب، گرسنگی، محرومیت و آوارگی نتوانست استقامت پیامبر و یارانش را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بیست و سه سال مبارزه، هدف خویش را پیش برد و دین اسلام را گسترش داد</w:t>
      </w:r>
      <w:r>
        <w:rPr>
          <w:rFonts w:eastAsia="IRNazanin" w:cs="IRNazanin"/>
          <w:color w:val="111111"/>
          <w:sz w:val="28"/>
          <w:szCs w:val="28"/>
          <w:rtl w:val="true"/>
          <w:lang w:bidi="fa-IR"/>
        </w:rPr>
        <w:t>.</w:t>
      </w:r>
    </w:p>
    <w:p>
      <w:pPr>
        <w:pStyle w:val="Heading4"/>
        <w:numPr>
          <w:ilvl w:val="3"/>
          <w:numId w:val="1"/>
        </w:numPr>
        <w:rPr/>
      </w:pPr>
      <w:bookmarkStart w:id="117" w:name="__RefHeading___Toc4058815_2749589250"/>
      <w:bookmarkStart w:id="118" w:name="_Toc41"/>
      <w:bookmarkEnd w:id="117"/>
      <w:r>
        <w:rPr>
          <w:rtl w:val="true"/>
        </w:rPr>
        <w:t>(</w:t>
      </w:r>
      <w:r>
        <w:rPr/>
        <w:t>18</w:t>
      </w:r>
      <w:r>
        <w:rPr>
          <w:rtl w:val="true"/>
        </w:rPr>
        <w:t xml:space="preserve">) </w:t>
      </w:r>
      <w:r>
        <w:rPr>
          <w:rtl w:val="true"/>
        </w:rPr>
        <w:t>نظم و انضباط</w:t>
      </w:r>
      <w:bookmarkEnd w:id="118"/>
    </w:p>
    <w:p>
      <w:pPr>
        <w:pStyle w:val="BookText"/>
        <w:rPr/>
      </w:pPr>
      <w:r>
        <w:rPr>
          <w:rFonts w:ascii="IRNazanin" w:hAnsi="IRNazanin" w:eastAsia="IRNazanin"/>
          <w:color w:val="111111"/>
          <w:sz w:val="28"/>
          <w:sz w:val="28"/>
          <w:szCs w:val="28"/>
          <w:rtl w:val="true"/>
          <w:lang w:bidi="fa-IR"/>
        </w:rPr>
        <w:t>پیامبر اسوه نظم و انضباط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دقیق و الهی بر همه شئون رفتاری وی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 های نماز را منظم می داشت و سخت بر آن تأکید می کرد و می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سَوُّوا بَیْنَ صُفُوفِکُم وَ حاذُوا بَیْنَ مَناکِبِکُمْ لایَسْتَحْوِذْ عَلَیْکُمُ الشَّیْطانُ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میان صف ها را پر کنید و دوش به دوش یکدیگر بایستید تا شیطان بر شما چیره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قدر نسبت به نظم حساس بود که در سخن دیگری با شدت بیشتری، رعایت این هماهنگی را از نمازگزاران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اَقِیمُوا صُفُوفَکُم فَإِنّی أراکُم مِنْ خَلْفی کَما اَراکُم مِنْ قُدّامی وَ مِنْ بَیْنَ یَدَیَّ وَ لاتَخالِفُوا فَیُخالِفَ اللّه ُ بَیْنَ قُلُوبِکُم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صف هایتان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شما را از پس سر می بینم، همان گونه که از جلو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نامرتب نباشید؛ که خداوند دل های شما را از یکدیگر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همواره صف های نماز ما را منظم می کرد؛ آن چنان که تیرهای کشیده و صاف را ردیف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آغاز نماز ایستاد و چیزی نمانده بود که تکبیرة الاحرام را نیز بگوید که دید مردی سینه اش را جلو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یا صف هایتان را منظم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بی نظمی در شما تأثیر می 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میانتان اختلاف خواهد افتاد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ابوذر غفاری نقل شده است که پیامبر اعظم صلی الله علیه و آله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عاقل واجب است که برای خود ساعت هایی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پروردگار؛ ساعتی برای رسیدگی به کردار خود؛ ساعتی برای اندیشه در آنچه خداوند نسبت به او انجام داده است و ساعتی برای خلوت خویش و بهره گرفتن از حلال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بنابراین، شأن انسان عاقل، برنامه ریزی و نظم است و سیره انبیای الهی نیز بر نظم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ساعت معینی از شبانه روز به همسرانش سر می زد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چون به خانه می رفت، وقتش را سه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برای پروردگار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 نیاز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برای خانواده اش و پاره ای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آن ساعت را که به خود اختصاص داده بود، بین خود و مردم تقسیم می 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پیامبر اکرم صلی الله علیه و آله در آرایش نظامی و نظم دادن به صف های سربازان اسلام چنان دقیق بود که هرگاه شانه سربازی جلوتر بود، او را به عقب می برد و پس از منظم ساختن صف ها، برای آنان خطبه می خواند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جنگ موته، پیامبر اکرم صلی الله علیه و آله لشکری سه هزار نفری فراهم ساخت و برای این لشکر، سه فرمانده برگزید که در صورت شهادت هر کدام، دیگری فرماندهی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زیدبن حارثه؛ عبدالللّه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در صورت به شهادت رسیدن نفر سوم، لشکریان، خود، یک نفر را به فرماندهی برگزینند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است که ایشان گروهی ده نفری را که طلحه نیز در میان آنان بود، برای جهاد به منطقه ای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رمز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رمز رسول خدا صلی الله علیه و آله در یکی از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از رسول خدا صلی الله علیه و آله شنید که آن </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دشمن به منطقه شما وارد شد، اسم رمزتان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لاینصرون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پس از جنگ بدر، پیامبر اعظم صلی الله علیه و آله دستور داد شهیدان مسلمان را در قبر گذارند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در یک ردیف قرار دهید و دقت کنید که ظاهر قبرها خوب و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قبرها خوب و زیبا نباشد، تصور می کنید که شهیدان را ناراحت کند؟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ناراحت نمی کند، بلکه زندگان را ناراحت و اندوهگین می کند؛ زیرا مشاهده یک قبر زشت و ناهمگون یکی از مناظر غم انگیز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نظم و ترتیب و مانور نظامی سپاه اسلام برای فتح مکه به فرماندهی رسول گرامی اسلام نیز نشان دهنده اهمیت دادن رسول اعظم صلی الله علیه و آله به نظم و انضباط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فتح مکه، عباس در مورد ابوسفیان پیشنهادی به پیامبر اسلام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فرد نیرنگ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امیدهای او به ناامیدی تبدیل شده است، ولی در مورد اینکه بین مسلمانان اختلاف ایجاد شود و در نتیجه شکست بخورند،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بجاست که او در این زمینه نیز ناامید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با توست که ابوسفیان را به کنار بیابان در تنگنای محل عبور لشکر بیاوری تا صلابت لشکر اسلام و اتحاد و استواری و به هم پیوستگی آنها را بنگرد و دیگر امیدی برای او در مورد اختلاف افکندن بین مسلمانان نماند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مأموریت خود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لشکر ده هزار نفری اسلام را به چند گردان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سپاه اسلام، گُردان به گرُدان در برابر </w:t>
      </w:r>
    </w:p>
    <w:p>
      <w:pPr>
        <w:pStyle w:val="BookText"/>
        <w:rPr/>
      </w:pPr>
      <w:r>
        <w:rPr>
          <w:rFonts w:ascii="IRNazanin" w:hAnsi="IRNazanin" w:eastAsia="IRNazanin"/>
          <w:color w:val="111111"/>
          <w:sz w:val="28"/>
          <w:sz w:val="28"/>
          <w:szCs w:val="28"/>
          <w:rtl w:val="true"/>
          <w:lang w:bidi="fa-IR"/>
        </w:rPr>
        <w:t>چشم ابوسفیان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سخت تحت تأثیر لشکر اسلام قرار گرفته بود و گردان های رزمی سپاه اسلام را تماشا می کرد، وقتی که یک گردان از سپاه اسلام نزدیک او رسید، مضطربانه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پیشاپیش می آید؟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خالدبن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دیگر نزدیک آمد،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ها یکی پس از دیگری با کمال صلابت و شکوه، رژه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نیز در میان گُردان انصار بود و سعد بن عباده در آخر این گردان، پرچم اسلام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گردان به ابوسفیان رسید، سعد با خشم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اسیر گرفتن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شما خون پاک عزیزان جنگ اُحُد را از این کافران بخواهید و انتقام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ابوسفیان این سخن را شنید، عباس را رها ساخت و با شتاب زدگی خاصی در میان ازدحام جمعیت به سوی پیامبر اعظم صلی الله علیه و آله رفت و عاجزانه رکاب اسب آن حضرت را بوسید و سخن سعد را به آن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سعد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سعد بن عباده برو و پرچم را از او بگیر و با همراهان با کمال رفاقت و مدارا، وارد مکه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کمی آرام گرفت، ولی با شتاب زدگی و هیجان ناشی از ترس به سوی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استقبال او شتافتند، ولی او را ژولیده و غبار آلوده دیدند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بزرگ اسلام به سوی مکه می آید، ولی هرکس داخل خانه من شود،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اللّه صلی الله علیه و آله این گونه فرموده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هند وقتی این سخن را شنید، ناراحت شد و کافران را از ورود به خانه خود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که دیگر چنین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من گردان های نیرومند و پرصلابتشان را دیدم و یکّه سواران چابکی را مشاهده کردم که از فرزندان دلیرمردان بزرگ هستند و سیمای </w:t>
      </w:r>
      <w:bookmarkStart w:id="119" w:name="pg3579_25130"/>
    </w:p>
    <w:p>
      <w:pPr>
        <w:pStyle w:val="BookText"/>
        <w:rPr/>
      </w:pPr>
      <w:bookmarkEnd w:id="119"/>
      <w:r>
        <w:rPr>
          <w:rFonts w:ascii="IRNazanin" w:hAnsi="IRNazanin" w:eastAsia="IRNazanin"/>
          <w:color w:val="111111"/>
          <w:sz w:val="28"/>
          <w:sz w:val="28"/>
          <w:szCs w:val="28"/>
          <w:rtl w:val="true"/>
          <w:lang w:bidi="fa-IR"/>
        </w:rPr>
        <w:t>شاهان کنده و جوانان حِمْیَرْ را در آنها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خاموش باش، که حق فرا رسید و بلا و گرفتاری نزدیک شد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20" w:name="__RefHeading___Toc4058817_2749589250"/>
      <w:bookmarkStart w:id="121" w:name="_Toc42"/>
      <w:bookmarkEnd w:id="120"/>
      <w:r>
        <w:rPr>
          <w:rtl w:val="true"/>
        </w:rPr>
        <w:t>(</w:t>
      </w:r>
      <w:r>
        <w:rPr/>
        <w:t>19</w:t>
      </w:r>
      <w:r>
        <w:rPr>
          <w:rtl w:val="true"/>
        </w:rPr>
        <w:t xml:space="preserve">) </w:t>
      </w:r>
      <w:r>
        <w:rPr>
          <w:rtl w:val="true"/>
        </w:rPr>
        <w:t>قناعت و ساده زیستی</w:t>
      </w:r>
      <w:bookmarkEnd w:id="121"/>
    </w:p>
    <w:p>
      <w:pPr>
        <w:pStyle w:val="BookText"/>
        <w:rPr/>
      </w:pPr>
      <w:r>
        <w:rPr>
          <w:rFonts w:ascii="IRNazanin" w:hAnsi="IRNazanin" w:eastAsia="IRNazanin"/>
          <w:color w:val="111111"/>
          <w:sz w:val="28"/>
          <w:sz w:val="28"/>
          <w:szCs w:val="28"/>
          <w:rtl w:val="true"/>
          <w:lang w:bidi="fa-IR"/>
        </w:rPr>
        <w:t>ساده زیستی برای پیامبر اکرم صلی الله علیه و آله یک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خوراک، پوشاک، مسکن و برخورد با افراد، سادگی بود و در تمام رفتارهایش اصل سادگی و سبک بودن مئونه به چشم می خورد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علی علیه السلام در نهج البلاغه جمله ای دارد که سیره پیامبر اکرم صلی الله علیه و آله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قَناعَةٍ تَمْلَأَ الْقُلُوبَ وَ الْعُیُونَ غَنِیً</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خدا به آنها در درونشان نیروی عزم و تصمیم و اراده داد، با قناعتی که دل ها و چشم ها را از نظر بی نیازی پر می 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فرموده امام علی علیه السلام، پیامبران در زیّ قناعت و سادگی بودند و این سیاستشان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الهی آنها، علاوه بر چشم ها، دل ها را هم پر می کرد، ولی نه با جلال و شکوه ظاهری، بلکه با جلال معنوی که با سادگی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آلهبه قدری از جلال و حشمت های ظاهری تنفر داشت که سراسر زندگی او از این قضیه پر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سواره بود و یک پیاده می خواست با او بیاید،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را باید انتخاب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جلو برو تا من از پشت سرت بیایم یا من می روم و تو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اگر هم ممکن بود که دو نفری سوار بشوند،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دو نفری با همدیگر سوار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که می نشست،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بنشینیم که مجلس ما بالا و پایین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زنده بود، از این اصل تجاوز نکرد و این شیوه را برای رهبر جامعه، ضروری و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السلامنیز در زمان خلافت خویش، این اصل را رعایت می کرد؛ چون اسلام هرگز به رهبر اجازه نمی دهد که برای خودش، جلال و جبروت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جبروت، در معنویت، قناعت و روح فرد است، نه در جسم و تشکیلات ظاهری اش</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منطق عملی پیامبر اعظم صلی الله علیه و آله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بی پیرایه، مردمی، به دور از تجمل و رفت وآمدهای تشریفاتی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درباره اش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 صلی الله علیه و آلهخَفِیفَ الْمَؤُونة؛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کافی است روش پیامبر را سرمشق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سرمشق توست در بی ارزش بودن دنیا و رسوایی ها و بدی هایش؛ چه اینکه دنیا از او گرفته شده، ولی برای دیگران مهیا گردید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ایشان در بیانی دیگر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رسول خدا صلی الله علیه و آله اموری است که تو را به عیب های دنیا آگاه می سازد، چه اینکه او و نزدیکانش در آن گرسنه بودند و با اینکه مقام بزرگی در پیشگاه خداوند داشت، زینت های دنیا را از او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با عقل خویش باید بنگرد که آیا خداوند با این کار، پیامبرش را گرامی داشته یا به او اهانت کرده است؟ اگر کسی بگوید او را تحقیر کرده است که ـ به خدا سوگند ـ این دروغ محض است و اگر گوید </w:t>
      </w:r>
    </w:p>
    <w:p>
      <w:pPr>
        <w:pStyle w:val="BookText"/>
        <w:rPr/>
      </w:pPr>
      <w:r>
        <w:rPr>
          <w:rFonts w:ascii="IRNazanin" w:hAnsi="IRNazanin" w:eastAsia="IRNazanin"/>
          <w:color w:val="111111"/>
          <w:sz w:val="28"/>
          <w:sz w:val="28"/>
          <w:szCs w:val="28"/>
          <w:rtl w:val="true"/>
          <w:lang w:bidi="fa-IR"/>
        </w:rPr>
        <w:t xml:space="preserve">او را گرامی داشته است، باید بداند خداوند،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زینت های دنیا را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نداشته است؛ چه اینکه دنیا را برای آنها گسترده و از نزدیک ترین افراد به او دریغ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خوشبختی واقعی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فرستاده خداوند اقتدا کند، گام در جای گام هایش بگذارد و از هر دری که او داخل شده است، وارد شود و اگر چنین نکند، از هلاکت ایمن نشود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ابی الحدید نیز در شرح قول امام علی علیه السلام درباره پیامبر اسلام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یَضَعْ حَجَرا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دنیا رفت، بدون اینکه سنگی را بر سنگی نهاده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عمربن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قبلی به حضور رسول خدا صلی الله علیه و آله رسیدم و آن حضرت را در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فرشی بسیار ساده آرمیده که قسمتی از بدنش روی خاک زمین و قسمتی دیگر روی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سرش هم متکایی از لیف خرما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در محضرش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خداوند در میان همه مخلوقات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قیصر و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روم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 های طلا بافت و دیبا و ابریشم می آرمند، ولی تو که مقامت از آنها بالاتر است، چنینی؟ پیامبر در پاسخ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عیش و نوش و بهره مندی از لذت ها و شادی ها در همین دنیا شتاب کردند، در حالی که دنیا محل گذر و ناپایدار است و بهره های آن نابود می شود، ولی زندگی خوش ما برای آخرت، تأخیر افتاده است و من سرای جاوید آخرت را برگزیده ام</w:t>
      </w:r>
      <w:r>
        <w:rPr>
          <w:rFonts w:eastAsia="IRNazanin" w:cs="IRNazanin"/>
          <w:color w:val="111111"/>
          <w:sz w:val="28"/>
          <w:szCs w:val="28"/>
          <w:rtl w:val="true"/>
          <w:lang w:bidi="fa-IR"/>
        </w:rPr>
        <w:t>.</w:t>
      </w:r>
      <w:r>
        <w:rPr>
          <w:rStyle w:val="FootnoteAnchor"/>
          <w:rtl w:val="true"/>
        </w:rPr>
        <w:footnoteReference w:id="259"/>
      </w:r>
      <w:bookmarkStart w:id="122" w:name="pg3579_25137"/>
    </w:p>
    <w:p>
      <w:pPr>
        <w:pStyle w:val="Heading4"/>
        <w:numPr>
          <w:ilvl w:val="3"/>
          <w:numId w:val="1"/>
        </w:numPr>
        <w:rPr/>
      </w:pPr>
      <w:bookmarkStart w:id="123" w:name="__RefHeading___Toc4058819_2749589250"/>
      <w:bookmarkStart w:id="124" w:name="_Toc43"/>
      <w:bookmarkEnd w:id="122"/>
      <w:bookmarkEnd w:id="123"/>
      <w:r>
        <w:rPr>
          <w:rtl w:val="true"/>
        </w:rPr>
        <w:t>(</w:t>
      </w:r>
      <w:r>
        <w:rPr/>
        <w:t>20</w:t>
      </w:r>
      <w:r>
        <w:rPr>
          <w:rtl w:val="true"/>
        </w:rPr>
        <w:t xml:space="preserve">) </w:t>
      </w:r>
      <w:r>
        <w:rPr>
          <w:rtl w:val="true"/>
        </w:rPr>
        <w:t>دل‌سوزی</w:t>
      </w:r>
      <w:bookmarkEnd w:id="124"/>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پیروان رسول اکرم صلی الله علیه و آله به نام سعد بسیار مستمند بود و جزو اصحاب صفه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نمازهای شبانه روزی را پشت سر پیامبر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تنگ دستی سعد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وعده داد که اگر مالی به دستم بیاید، تو را بی 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چیزی به دست ایشان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پیامبر از وضع سعد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گردید و دو درهم با خود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ما از اندوه تو به واسطه تنگ دستی سعد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این حال خارج شود، دو درهم را به او بده و بگو خرید و فروش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دو درهم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ظهر از خانه خارج می شد، سعد را دید که بر در یکی از حجره های مقدسه به انتظار ایشان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تجارت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سرمایه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درهم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سرمایه خرید و فروش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پول را گرفت و برای انجام فریضه در خدمت حضرت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به جا آورد و پس از پایان نماز عصر، رسول اکرم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طلب روزی جست وجو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بیرون رفت و شروع به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برکتی به او داد که هرچه را به یک درهم می خرید، دو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معاملات او همیشه سودی برابر با اصل سرمایه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وضع مالی او رو به افزایش گذاشت، به گونه ای که بر در مسجد دکانی گرفت و اموال و کالای خود را درآنجا جمع می کرد و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اشتغال تجاری اش چنان زیاد شد که وقتی بلال اذان می گفت و حضرت برای نماز بیرون می آمد، سعد را می دید که هنوز خود را آماده نماز نکرده و وضو نگرفته است، در حالی که پیش از این جریان، زودتر از اذان، مهیای نماز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مشغول کرده و از نماز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bookmarkStart w:id="125" w:name="pg3579_25139"/>
    </w:p>
    <w:p>
      <w:pPr>
        <w:pStyle w:val="BookText"/>
        <w:rPr/>
      </w:pPr>
      <w:bookmarkEnd w:id="12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اموال خود را بگذارم تا ضایع شود؟ به این شخص جنسی فروخته ام، می خواهم قیمتش را دریافت کنم و از آن دیگری کالایی خریده ام، بایستی جنس را تحویل بگیرم و قیمتش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مشاهده اشتغال سعد به مال دنیا و ثروت اندوزی و بازماندنش از عبادت، دوباره افسرده گشت، حتی بیشتر از مقداری که هنگام تنگ دستی اش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از افسردگی تو اطلاع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 حال را برای سعد می پسندی، وضع پیشین را یا گرفتاری و اشتغال کنونی اش را به دنیا و افزایش ثروت؟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تنگ دستی سابقش را بهتر می دانم؛ زیرا دنیاگرایی او، آخرتش را بر 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علاقه به دنیا و ثروت، انسان را از یاد آخرت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وضع گذشته او را می خواهی، دو درهمی را که به او داده ای،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سعد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درهمی را که به تو داده ام، بر نمی گردانی؟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دویست درهم خواسته باشید،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دو درهمی که گرفتی،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پول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دنیا از او گریزان شد و سعد دوباره به حال اولش بازگشت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26" w:name="__RefHeading___Toc4058821_2749589250"/>
      <w:bookmarkStart w:id="127" w:name="_Toc44"/>
      <w:bookmarkEnd w:id="126"/>
      <w:r>
        <w:rPr>
          <w:rtl w:val="true"/>
        </w:rPr>
        <w:t>(</w:t>
      </w:r>
      <w:r>
        <w:rPr/>
        <w:t>21</w:t>
      </w:r>
      <w:r>
        <w:rPr>
          <w:rtl w:val="true"/>
        </w:rPr>
        <w:t xml:space="preserve">) </w:t>
      </w:r>
      <w:r>
        <w:rPr>
          <w:rtl w:val="true"/>
        </w:rPr>
        <w:t>محکم کاری</w:t>
      </w:r>
      <w:bookmarkEnd w:id="127"/>
    </w:p>
    <w:p>
      <w:pPr>
        <w:pStyle w:val="BookText"/>
        <w:rPr/>
      </w:pPr>
      <w:r>
        <w:rPr>
          <w:rFonts w:ascii="IRNazanin" w:hAnsi="IRNazanin" w:eastAsia="IRNazanin"/>
          <w:color w:val="111111"/>
          <w:sz w:val="28"/>
          <w:sz w:val="28"/>
          <w:szCs w:val="28"/>
          <w:rtl w:val="true"/>
          <w:lang w:bidi="fa-IR"/>
        </w:rPr>
        <w:t>محکم کاری یکی از جلوه های روشن سیره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مقبری در این باره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گرامی اسلام کاری را آغاز می کرد، آن را به انجام می رساند و چنین نبود که بخشی از آن را انجام دهد و بخشی دیگر را واگذارد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پیشوای گرامی اسلام در سخنی نورانی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تعالی یُحِبُّ إذا عَمِلَ أَحَدُکُمُ عَمَلاً أن یُتْقِنَهُ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درستی که خداوند دوست دارد وقتی یکی از شما کاری را انجام می دهد، آن را محکم و 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تدفین سعد بن معاذ، نمونه ای از محکم کاری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چون نزد پیامبر آمدند و خبر دادند که سعدبن معاذ درگذشته است، رسول خدا صلی الله علیه و آله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همراه آن حضرت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دستور داد سعد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را شستند و حنوط کردند و کفن پوشاندند، در تابوت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آلهپای برهنه و بدون ردا، در پی تابوت به راه افتاد و گاه سوی راست تابوت و گاه سوی چپ تابوت را می گرفت تا به قبرستان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قبر، رسول خدا صلی الله علیه و آله داخل قبر شد و لحد را چید و آن را با گِل محکم کرد و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بدهید، 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میان خشت ها را محکم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محکم ساختن لحد فارغ شد و بر آن خاک ریخت و قبر آماده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لأَعْلَمُ أنَّهُ سَیُبْلی وَ یَصِلُ إلَیْهِ الْبَلاءُ وَلکِنَّ اللّه َ یُحِبُّ عَبْدا إذا عَمِلَ عَمَلاً أحْکَمَهُ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درستی که من می دانم این قبر به زودی فرسوده می شود و بلا به سوی آن سرازیر می شود، ولی خدا دوست می دارد وقتی بنده ای، کاری را انجام می دهد، آن را محکم و استوار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صادق علیه السلام آمده است که چون ابراهیم، فرزند رسول خدا صلی الله علیه و آلهاز دنیا رفت، پیامبر پس از دفن او دریافت که در قبر وی شکافی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آن را پر کرد و محکم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عَمِلَ أَحَدُکُمْ عَمْلاً فَلْیُتْقِنْ؛ وقتی یکی از شما کاری انجام </w:t>
      </w:r>
      <w:bookmarkStart w:id="128" w:name="pg3579_25143"/>
    </w:p>
    <w:p>
      <w:pPr>
        <w:pStyle w:val="BookText"/>
        <w:rPr/>
      </w:pPr>
      <w:bookmarkEnd w:id="128"/>
      <w:r>
        <w:rPr>
          <w:rFonts w:ascii="IRNazanin" w:hAnsi="IRNazanin" w:eastAsia="IRNazanin"/>
          <w:color w:val="111111"/>
          <w:sz w:val="28"/>
          <w:sz w:val="28"/>
          <w:szCs w:val="28"/>
          <w:rtl w:val="true"/>
          <w:lang w:bidi="fa-IR"/>
        </w:rPr>
        <w:t>می دهد، پس آن را محکم و استوار سازد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مردمان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انجام دادن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کوشش خود را به کار گیرد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129" w:name="__RefHeading___Toc4058823_2749589250"/>
      <w:bookmarkStart w:id="130" w:name="_Toc45"/>
      <w:bookmarkEnd w:id="129"/>
      <w:r>
        <w:rPr>
          <w:rtl w:val="true"/>
        </w:rPr>
        <w:t>(</w:t>
      </w:r>
      <w:r>
        <w:rPr/>
        <w:t>22</w:t>
      </w:r>
      <w:r>
        <w:rPr>
          <w:rtl w:val="true"/>
        </w:rPr>
        <w:t xml:space="preserve">) </w:t>
      </w:r>
      <w:r>
        <w:rPr>
          <w:rtl w:val="true"/>
        </w:rPr>
        <w:t>خوش رویی</w:t>
      </w:r>
      <w:bookmarkEnd w:id="130"/>
    </w:p>
    <w:p>
      <w:pPr>
        <w:pStyle w:val="BookText"/>
        <w:rPr/>
      </w:pPr>
      <w:r>
        <w:rPr>
          <w:rFonts w:ascii="IRNazanin" w:hAnsi="IRNazanin" w:eastAsia="IRNazanin"/>
          <w:color w:val="111111"/>
          <w:sz w:val="28"/>
          <w:sz w:val="28"/>
          <w:szCs w:val="28"/>
          <w:rtl w:val="true"/>
          <w:lang w:bidi="fa-IR"/>
        </w:rPr>
        <w:t>پیامبر اکرم صلی الله علیه و آله درباره گشاده رویی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آفریدگار از کسی که با چهره ای اخم آلوده با دوستانش روبه رو شود، نفرت 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مردی نزد ایشان آمد و پندی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اندرزهایش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دوستت با سیمایی گشاده روبه رو شو</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 رویی، کینه را می برد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یکی از نمودهای حسن خلق، آمیختن سخن با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جاذبه می آفریند و هم سخن را دل نشین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پیامبر اعظم صلی الله علیه و آله به تبسمی ملیح و دل نشین آمیخته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اِذا حَدَّثَ بِحَدیثٍ تَبَسَّمَ فی حَدیثهِ</w:t>
      </w:r>
      <w:r>
        <w:rPr>
          <w:rFonts w:eastAsia="IRNazanin" w:cs="IRNazanin"/>
          <w:color w:val="111111"/>
          <w:sz w:val="28"/>
          <w:szCs w:val="28"/>
          <w:rtl w:val="true"/>
          <w:lang w:bidi="fa-IR"/>
        </w:rPr>
        <w:t>».</w:t>
      </w:r>
      <w:r>
        <w:rPr>
          <w:rStyle w:val="FootnoteAnchor"/>
          <w:rtl w:val="true"/>
        </w:rPr>
        <w:footnoteReference w:id="2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با دیگران، با گفتار خوش، مزاح و شوخی می کرد، با این هدف و قصد </w:t>
      </w:r>
    </w:p>
    <w:p>
      <w:pPr>
        <w:pStyle w:val="BookText"/>
        <w:rPr/>
      </w:pPr>
      <w:r>
        <w:rPr>
          <w:rFonts w:ascii="IRNazanin" w:hAnsi="IRNazanin" w:eastAsia="IRNazanin"/>
          <w:color w:val="111111"/>
          <w:sz w:val="28"/>
          <w:sz w:val="28"/>
          <w:szCs w:val="28"/>
          <w:rtl w:val="true"/>
          <w:lang w:bidi="fa-IR"/>
        </w:rPr>
        <w:t>که آنان را مسرور و خرسند سازد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این گشاده رویی سبب شده بود که اصحاب از برخورد تند رسول اللّه صلی الله علیه و آله خود را ایمن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استیعاب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نعیمان بن عمرو انصاری از قدمای صحابه و از جمله انصار و اهل بدر و مردی خوش مجلس و 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مرد عربی از بادیه نشینان خدمت پیامبر اکرم صلی الله علیه و آله آمد و شتر خود را پشت مسجد خوابانید و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به نعیمان گفتند که اگر این شتر را بکشی، گوشت آن را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نیز قیمتش را به اعرابی خواهد داد و این کار، او را خشنود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شتر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اعرابی بیرون آمد و شتر خود را کشته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کشید و پیامبر را به دادخواهی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آن فریاد را که شنید،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اعرابی را کشته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کار از چه کسی سر زده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یک نفر را فرستاد تا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 فهمید در خانه ضباعه دختر زبیربن عبدالمطلب همسر مقداد بن اسود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 نزدیک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نعیمان خود را در حفره ای پنهان کرده و با مقداری علف سبز جلو حفره را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رسول اللّه صلی الله علیه و آله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دسته ای از اصحاب به خانه ضباعه آمدند و آن مرد، مخفی گاه نعیمان را نشان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دستور داد علف ها را برداشتند و نعیمان را بیرون آوردند که دیدند پیشانی و رخسارش از علف های تازه رنگین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شما را به محل من راهنمایی کرده اند، مرا به این کار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تبسم کنان، رنگ علف را با دست مبارک خویش از پیشانی و رخسار او زدود، بهای شتررا </w:t>
      </w:r>
    </w:p>
    <w:p>
      <w:pPr>
        <w:pStyle w:val="BookText"/>
        <w:rPr/>
      </w:pPr>
      <w:r>
        <w:rPr>
          <w:rFonts w:ascii="IRNazanin" w:hAnsi="IRNazanin" w:eastAsia="IRNazanin"/>
          <w:color w:val="111111"/>
          <w:sz w:val="28"/>
          <w:sz w:val="28"/>
          <w:szCs w:val="28"/>
          <w:rtl w:val="true"/>
          <w:lang w:bidi="fa-IR"/>
        </w:rPr>
        <w:t>نیز به صاحبش داد و او را راضی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همچنین آورده اند که دسته ای از بچه ها دامن پیامبر را در راه گرفته بودند و می گفتند ما را بر شانه خود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حسن و حسین، خود را شتر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هرچه پیدا کردی بیاور تا خود را از این بچه ها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هشت دانه گردو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گردوها را تقسیم کرد و خود را از آنها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 اَخِی یُوسُفَ بَاعُوهُ بِثَمَنٍ بَخْسٍ دَراهِمَ مَعْدُودَةٍ وَ بَاعُونی بِثَمانٍ جَوزاتٍ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خدا، برادرم، یوسف صدیق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پول بی ارزش فروختند و مرا نیز به هشت دانه گردو معامله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پروردگارش غضب می کرد، ولی به خاطر خودش خشمگین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 رو، نیک خو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خشونت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نمی کرد، ناسزا نمی گفت و عیب جویی نمی کرد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خداوند متعال هم در مورد اخلاق 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رحمت الهی، با مردم نرم شدی و اگر سنگ دل بودی، مردم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عفو کن و برای آنان آمرزش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ترازوی عمل کسی در روز قیامت، چیزی بهتر از خوش خُلقی گذاشته </w:t>
      </w:r>
      <w:bookmarkStart w:id="131" w:name="pg3579_25149"/>
    </w:p>
    <w:p>
      <w:pPr>
        <w:pStyle w:val="BookText"/>
        <w:rPr/>
      </w:pPr>
      <w:bookmarkEnd w:id="131"/>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ثروت خود نمی توانید همه مردم را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با چهره ای گشاده و خوش خلقی روبه رو می شوید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نزدیک ترین هم نشین من در رستاخیز، خوش اخلاق ترین شماست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132" w:name="__RefHeading___Toc4058825_2749589250"/>
      <w:bookmarkStart w:id="133" w:name="_Toc46"/>
      <w:bookmarkEnd w:id="132"/>
      <w:r>
        <w:rPr>
          <w:rtl w:val="true"/>
        </w:rPr>
        <w:t>(</w:t>
      </w:r>
      <w:r>
        <w:rPr/>
        <w:t>23</w:t>
      </w:r>
      <w:r>
        <w:rPr>
          <w:rtl w:val="true"/>
        </w:rPr>
        <w:t xml:space="preserve">) </w:t>
      </w:r>
      <w:r>
        <w:rPr>
          <w:rtl w:val="true"/>
        </w:rPr>
        <w:t>خویشتن‌داری</w:t>
      </w:r>
      <w:bookmarkEnd w:id="133"/>
    </w:p>
    <w:p>
      <w:pPr>
        <w:pStyle w:val="BookText"/>
        <w:rPr/>
      </w:pPr>
      <w:r>
        <w:rPr>
          <w:rFonts w:ascii="IRNazanin" w:hAnsi="IRNazanin" w:eastAsia="IRNazanin"/>
          <w:color w:val="111111"/>
          <w:sz w:val="28"/>
          <w:sz w:val="28"/>
          <w:szCs w:val="28"/>
          <w:rtl w:val="true"/>
          <w:lang w:bidi="fa-IR"/>
        </w:rPr>
        <w:t>حضرت رسول اللّه صلی الله علیه و آله بسیار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 شد که دیگران روز به روز بر گرد وجود او حلقه زنند و بر محبتشان به ایشان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را می توان یافت که مانند رسول اللّه صلی الله علیه و آله تحمل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عربی بادیه نشین سراغ پیامبرآمد و به شدت ردای آن بزرگوار را کشید به گونه ای که ردا، بر گردن رسول خدا صلی الله علیه و آله خط انداخت 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پیامبر رئوف خطاب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 خدا که در اختیار توست، دستور بده که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دستور داد که چیزی به او بدهند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در برابر جفا و تندی غریبان در حرف زدن و سؤال کردن و خواستشان، آن قدر صبر و تحمّل از خود نشان می داد که اصحاب تصمیم می گرفتند آن غریبان را جلب و بازخواست کنند و نگذارند رسول خدا </w:t>
      </w:r>
    </w:p>
    <w:p>
      <w:pPr>
        <w:pStyle w:val="BookText"/>
        <w:rPr/>
      </w:pPr>
      <w:r>
        <w:rPr>
          <w:rFonts w:ascii="IRNazanin" w:hAnsi="IRNazanin" w:eastAsia="IRNazanin"/>
          <w:color w:val="111111"/>
          <w:sz w:val="28"/>
          <w:sz w:val="28"/>
          <w:szCs w:val="28"/>
          <w:rtl w:val="true"/>
          <w:lang w:bidi="fa-IR"/>
        </w:rPr>
        <w:t>صلی الله علیه و آله مورد آزار قرار گیرد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خبری وارد شده است که روزی مردی اعرابی حضور پیامبر اکرم صلی الله علیه و آله آمد و از حضرت چیزی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احسان کردم؟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به من احسان و نیکی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ناسپاسی این مرد خشمگین شدند و قصد آزار او را داشتند، ولی پیامبر آنان را از تعرّض به وی باز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به خانه رفت و مقدار بیشتری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به تو احسان کردم؟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به تو پاداشی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سخنی که نزد اصحاب من گفتی، ممکن است نسبت به تو بدبینی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نزد آنان حاضر شو و رضایت خود را اعلان کن تا آن فکر از سرشان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حضور اصحاب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ما راضی شده است؛ آیا چنین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به تو و خانواده ات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این مرد مانند کسی است که ناقه اش فراری شده است و هر چه مردم آن را تعقیب می کنند، او بیشتر فرار می کند، ولی صاحبش می گوید رهایش کنید؛ من خودم می دانم چگونه او را 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دستی بر سر و روی او می کشد و خاک و غبار از تن و چهره اش پاک می کند و افسار او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روز گذشته شما را آزاد می گذاشتم، آن مرد را بر اثر بدزبانی اش به قتل می رساندید و او در آن حال به دوزخ می رفت</w:t>
      </w:r>
      <w:r>
        <w:rPr>
          <w:rFonts w:eastAsia="IRNazanin" w:cs="IRNazanin"/>
          <w:color w:val="111111"/>
          <w:sz w:val="28"/>
          <w:szCs w:val="28"/>
          <w:rtl w:val="true"/>
          <w:lang w:bidi="fa-IR"/>
        </w:rPr>
        <w:t>.</w:t>
      </w:r>
      <w:r>
        <w:rPr>
          <w:rStyle w:val="FootnoteAnchor"/>
          <w:rtl w:val="true"/>
        </w:rPr>
        <w:footnoteReference w:id="279"/>
      </w:r>
      <w:bookmarkStart w:id="134" w:name="pg3579_25154"/>
    </w:p>
    <w:p>
      <w:pPr>
        <w:pStyle w:val="Heading4"/>
        <w:numPr>
          <w:ilvl w:val="3"/>
          <w:numId w:val="1"/>
        </w:numPr>
        <w:rPr/>
      </w:pPr>
      <w:bookmarkStart w:id="135" w:name="__RefHeading___Toc4058827_2749589250"/>
      <w:bookmarkStart w:id="136" w:name="_Toc47"/>
      <w:bookmarkEnd w:id="134"/>
      <w:bookmarkEnd w:id="135"/>
      <w:r>
        <w:rPr>
          <w:rtl w:val="true"/>
        </w:rPr>
        <w:t>(</w:t>
      </w:r>
      <w:r>
        <w:rPr/>
        <w:t>24</w:t>
      </w:r>
      <w:r>
        <w:rPr>
          <w:rtl w:val="true"/>
        </w:rPr>
        <w:t xml:space="preserve">) </w:t>
      </w:r>
      <w:r>
        <w:rPr>
          <w:rtl w:val="true"/>
        </w:rPr>
        <w:t>محبت نبوی</w:t>
      </w:r>
      <w:bookmarkEnd w:id="136"/>
    </w:p>
    <w:p>
      <w:pPr>
        <w:pStyle w:val="BookText"/>
        <w:rPr/>
      </w:pPr>
      <w:r>
        <w:rPr>
          <w:rFonts w:ascii="IRNazanin" w:hAnsi="IRNazanin" w:eastAsia="IRNazanin"/>
          <w:color w:val="111111"/>
          <w:sz w:val="28"/>
          <w:sz w:val="28"/>
          <w:szCs w:val="28"/>
          <w:rtl w:val="true"/>
          <w:lang w:bidi="fa-IR"/>
        </w:rPr>
        <w:t>دایره عطوفت و مهربانی آنچنان در رسول گرامی اسلام گسترده بود که از نزدیک ترین فرد خانواده اش گرفته تا اصحاب و یاران و نیز کودکان و یتیمان و حتی گمراهان و اسیران را دربرمی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رفتار، شعاعی تابناک از انوار الهی در سرزمین وجود پاک پیامبر گرامی اسلام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فبمارَحْمَةٍ مِن اللّه ِ لِنْتَ لَهُمْ؛ رحمت خدا، تو را با ایشان مهربان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نمونه هایی از رأفت و مهربانی رسول مکرم اسلام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به مؤمنان و دوستداران رسالتش محبت و عاطفه 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جویای حال اصحاب خود بود و از آنان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یکی از آنها را نمی دید، احوال او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 به سفر رفته است، برای او دعا می کرد و اگر حاضر بود، به دیدن او می رفت و چنانچه مریض بود، از وی عیادت می 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 جنگ احد، دندان پیامبر را شکستند و چهره مبارک آن حضرت، مجروح و خون آلود شد، بر اصحاب بسیار سخت 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کردند که به کافران و دشمنان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لعن و نفرین مبعوث نشده ام، بلکه پیامبر رحمت هستم و برای آنها دعا می کنم که خدایا قوم مرا هدایت کن؛ زیرا آنها نادان هستند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آن حضرت در جنگ و برخورد با دشمن و سفارش کردن فرماندهان و سپاهیان به خوش رفتاری، نشان دهنده روح بلند و پُرمهر آن سفیر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137" w:name="pg3579_25156"/>
    </w:p>
    <w:p>
      <w:pPr>
        <w:pStyle w:val="BookText"/>
        <w:rPr/>
      </w:pPr>
      <w:bookmarkEnd w:id="137"/>
      <w:r>
        <w:rPr>
          <w:rFonts w:ascii="IRNazanin" w:hAnsi="IRNazanin" w:eastAsia="IRNazanin"/>
          <w:color w:val="111111"/>
          <w:sz w:val="28"/>
          <w:sz w:val="28"/>
          <w:szCs w:val="28"/>
          <w:rtl w:val="true"/>
          <w:lang w:bidi="fa-IR"/>
        </w:rPr>
        <w:t>رسول خدا صلی الله علیه و آله هرگاه می خواست لشکری را به جنگ اعزام کند، آنان را به حضور می طلبید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متعال حرکت کنید و به او استقامت جویید و برای اللّه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دزدی نکنید و کافران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و اطفال و زنان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رهبانان را که در غارها و بیغوله ها جای دارند، به قتل نرسانید و درختان را از بیخ نزنید، مگر ناچار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را نسوزانید و به آب غرق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 مشرکان را با زهر آلوده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مسلمانان اگر به مردی از مشرکان پناه داد، او در پناه است تا کلام خدا را بشنود و اسلام را بر او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او هم برادر دینی شماست و اگر قبول نکرد، او را به مأمن خویش برسانید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38" w:name="__RefHeading___Toc4058829_2749589250"/>
      <w:bookmarkStart w:id="139" w:name="_Toc48"/>
      <w:bookmarkEnd w:id="138"/>
      <w:r>
        <w:rPr>
          <w:rtl w:val="true"/>
        </w:rPr>
        <w:t>(</w:t>
      </w:r>
      <w:r>
        <w:rPr/>
        <w:t>25</w:t>
      </w:r>
      <w:r>
        <w:rPr>
          <w:rtl w:val="true"/>
        </w:rPr>
        <w:t xml:space="preserve">) </w:t>
      </w:r>
      <w:r>
        <w:rPr>
          <w:rtl w:val="true"/>
        </w:rPr>
        <w:t>حیای رسول اللّه صلی‌الله‌علیه‌و‌آله</w:t>
      </w:r>
      <w:bookmarkEnd w:id="139"/>
    </w:p>
    <w:p>
      <w:pPr>
        <w:pStyle w:val="BookText"/>
        <w:rPr/>
      </w:pPr>
      <w:r>
        <w:rPr>
          <w:rFonts w:ascii="IRNazanin" w:hAnsi="IRNazanin" w:eastAsia="IRNazanin"/>
          <w:color w:val="111111"/>
          <w:sz w:val="28"/>
          <w:sz w:val="28"/>
          <w:szCs w:val="28"/>
          <w:rtl w:val="true"/>
          <w:lang w:bidi="fa-IR"/>
        </w:rPr>
        <w:t>از آنجا که مردان الهی باید الگوی فضیلت و کمال باشند، الگوی کامل بشر یعنی پیامبر اسلام نیز در حد اعلا به زیور حیا و عفت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مظهر حیا و عفت بود و چنان این حالت در او قوی بود که از کارهای مباحی هم که تا اندازه کمی شایبه کم عفتی در آن می رفت،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السلامدرباره این خصلت پسندیده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جَلَس لَمْ یحِلّ ثَوْبَهُ حَتْی یَقومَ جَلیسُهُ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وقتی پیامبر با کسی می نشست، تا او حضور داشت، حضرت لباسش را از تن درنمی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ابی سعید خدری نقل شده است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صلی الله علیه و آله اَشَّدَّ حَیاءً مِنَ الْعَذراءِ فی خِدْرِها و کانَ اِذا </w:t>
      </w:r>
    </w:p>
    <w:p>
      <w:pPr>
        <w:pStyle w:val="BookText"/>
        <w:rPr/>
      </w:pPr>
      <w:r>
        <w:rPr>
          <w:rFonts w:ascii="Amiri" w:hAnsi="Amiri" w:eastAsia="Amiri" w:cs="Amiri"/>
          <w:color w:val="111111"/>
          <w:sz w:val="28"/>
          <w:sz w:val="28"/>
          <w:szCs w:val="28"/>
          <w:rtl w:val="true"/>
          <w:lang w:bidi="ar-SA"/>
        </w:rPr>
        <w:t>کَرِهَ شیئا عَرَّفْناهُ فی وَجْههِ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رسول خدا صلی الله علیه و آله از دختران پس پرده باحیاتر بود و چنان بود که چیزی را که دوست نمی داشت، از قیافه آن حضرت می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حیا و پاک دامنی از ویژگی های اخلاقی اهل ایمان و خوی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ایمان است و کسی که حیا ندارد، خیری در او نیست و ایمانی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عُرْیانٌ فَلِباسُهُ الْحَیاء؛ اسلام، برهنه است و لباس آن حیاست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پیوند حیا با ایمان چنان است که در زبان پیشوایان حق، قرین یکدیگر تعبیر شده اند که با رفتن یکی از آن دو، دیگری نیز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بهترین ویژگی های انسانی و نهایت کرم به شمار می رود و عاقل ترین انسان ها باحیاترین آنهاست و کثرت حیا نشانه ایمان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حیا ندارد، خیری ندارد؛ چون همه حیا،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حیا نباشد، هر کاری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 که اگر حیا نمی کنی، پس هر کاری برای تو مجاز است و آنچه خواستی، انجام می دهی؛</w:t>
      </w:r>
      <w:r>
        <w:rPr>
          <w:rStyle w:val="FootnoteAnchor"/>
          <w:rtl w:val="true"/>
        </w:rPr>
        <w:footnoteReference w:id="286"/>
      </w:r>
      <w:r>
        <w:rPr>
          <w:rFonts w:ascii="IRNazanin" w:hAnsi="IRNazanin" w:eastAsia="IRNazanin"/>
          <w:color w:val="111111"/>
          <w:sz w:val="28"/>
          <w:sz w:val="28"/>
          <w:szCs w:val="28"/>
          <w:rtl w:val="true"/>
          <w:lang w:bidi="fa-IR"/>
        </w:rPr>
        <w:t>زیرا انسان آزاد از خدا و اباحی مذهب، هیچ قید و بندی بر خود نمی بیند، مگر آنچه حافظ منافع و تعلق های نفسانی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حیا نیست، دارویی برای دردش نیست؛ چون بی حیایی، درد بی درمان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نسبت به خدا، زمینه های بسیاری از گناهان را از بین می برد و انسان را از زشت کاری باز می دارد و آدمی را از عذاب و آتش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حیا و عفت چنان با یکدیگر پیوند دارند که گویا دوروی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امیرمؤمنان علی </w:t>
      </w:r>
      <w:bookmarkStart w:id="140" w:name="pg3579_25160"/>
    </w:p>
    <w:p>
      <w:pPr>
        <w:pStyle w:val="BookText"/>
        <w:rPr/>
      </w:pPr>
      <w:bookmarkEnd w:id="140"/>
      <w:r>
        <w:rPr>
          <w:rFonts w:ascii="IRNazanin" w:hAnsi="IRNazanin" w:eastAsia="IRNazanin"/>
          <w:color w:val="111111"/>
          <w:sz w:val="28"/>
          <w:sz w:val="28"/>
          <w:szCs w:val="28"/>
          <w:rtl w:val="true"/>
          <w:lang w:bidi="fa-IR"/>
        </w:rPr>
        <w:t>علیه السلام، حیا و عفت دوشادوش یکدیگرند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رابطه حیا و عفت دوسویه و تنگاتنگ است و ثمره حیا،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 عامل پاک دامنی است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41" w:name="__RefHeading___Toc4058831_2749589250"/>
      <w:bookmarkStart w:id="142" w:name="_Toc49"/>
      <w:bookmarkEnd w:id="141"/>
      <w:r>
        <w:rPr>
          <w:rtl w:val="true"/>
        </w:rPr>
        <w:t>(</w:t>
      </w:r>
      <w:r>
        <w:rPr/>
        <w:t>26</w:t>
      </w:r>
      <w:r>
        <w:rPr>
          <w:rtl w:val="true"/>
        </w:rPr>
        <w:t xml:space="preserve">) </w:t>
      </w:r>
      <w:r>
        <w:rPr>
          <w:rtl w:val="true"/>
        </w:rPr>
        <w:t>شرح صدر و گذشت</w:t>
      </w:r>
      <w:bookmarkEnd w:id="142"/>
    </w:p>
    <w:p>
      <w:pPr>
        <w:pStyle w:val="BookText"/>
        <w:rPr/>
      </w:pPr>
      <w:r>
        <w:rPr>
          <w:rFonts w:ascii="IRNazanin" w:hAnsi="IRNazanin" w:eastAsia="IRNazanin"/>
          <w:color w:val="111111"/>
          <w:sz w:val="28"/>
          <w:sz w:val="28"/>
          <w:szCs w:val="28"/>
          <w:rtl w:val="true"/>
          <w:lang w:bidi="fa-IR"/>
        </w:rPr>
        <w:t>در فضایل پیامبر اعظم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لَمْ یَنْتَقِمْ لِنَفْسِهِ مِنْ اَحَدٍ قَطُّ بَلْ کانَ یَعْفُو وَ یَصْفَحُ</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رسول خدا صلی الله علیه و آله برای خود از کسی انتقام نگرفت، بلکه ازآنان که آزارش می دادند، گذشت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افزون بر اینکه خود اهل عفو و گذشت بود، دیگران را نیز متوجه این ارزش والای الهی و انسانی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فَاِنَّ الْعَفْوَ لا یَزِیدُ الْعَبْدَ اِلاّ عِزّا فَتَعافَوْا یُعِزَّکُمُ اللَّهَ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عفو و گذشت را پیشه کنید؛ زیرا گذشت جز بر عزّت انسان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داشته باشید تا خدا شما را عزیز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کلام ارزشمند دیگری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اُخْبِرُکُم بِخَیْرِ خَلائِقِ الدُّنْیا وَ الاْخِرَةِ الْعَفْوُ عَمَّنْ ظَلَمَکَ وَ تَصِلْ مَنْ قَطَعَکَ وَ الاِْحْسانُ اِلَی مَنْ اَساءَ اِلَیْکَ وَ اِعْطاءُ مِنْ حَرُمَکَ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آیا شما را آگاه نکنم از بهترین خصلت هایی که برای دنیا و آخرت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کردن از کسی که به تو ستم کرده؛ پیوستن به کسی که از تو بریده؛ نیکی کردن به کسی که در حق تو بدی روا داشته و بخشیدن به کسی که تو را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مسئولیت های بزرگ، ظرفیت روحی والا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رسول الله صلی الله علیه و آله، رهبری جامعه دینی را برعهده داشت، باید از ظرفیت و بلندنظری والایی برخوردار می بود تا بتواند از عهده این مسئولیت سنگین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برخورداری از سعه صدر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سبحان که مسئولیت تدبیر جامعه را به رسول الله صلی الله علیه و آله واگذاشته بود، از ظرفیت بالا و شرح صدر وی سخن می گوید؛ شرح صدر و ظرفیت بالایی که توان تحمل معارف وحی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 آیا به تو شرح صدر عطا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چون از شرح صدر و ظرفیت کامل بهره مند بود، توانست در مدیریت جامعه، موضع گیری های متناسب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در همه ابعاد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رهنمودهای خداوند سبحان، عفو و گذشت را در رأس کار خود قرار داد؛ چون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بِالْمَعْرُوفِ؛ عفو و گذشت را پیشه کن و به کارهای پسندیده ترغیب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اصْفَحْ اِنَّ اللّهَ یُحِبُّ الْمُحْسِنِینَ؛ از لغزش های آنان درگذر و گشاده رو و با ظرفیت باش؛ که خدا، انسان های باگذشت و نیکوکار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مقابل حقوق فردی خود، کسانی را که حقش را تضییع کرده یا ایشان را آزار داده بودند، عتاب و تنبیه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هیچ گاه از کسی به خاطر حق شخصی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خطاکاران را همواره عفو می کرد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به یاد آوریم که ابوسفیان از آغاز آشکار شدن دعوت پیامبر خدا به </w:t>
      </w:r>
    </w:p>
    <w:p>
      <w:pPr>
        <w:pStyle w:val="BookText"/>
        <w:rPr/>
      </w:pPr>
      <w:r>
        <w:rPr>
          <w:rFonts w:ascii="IRNazanin" w:hAnsi="IRNazanin" w:eastAsia="IRNazanin"/>
          <w:color w:val="111111"/>
          <w:sz w:val="28"/>
          <w:sz w:val="28"/>
          <w:szCs w:val="28"/>
          <w:rtl w:val="true"/>
          <w:lang w:bidi="fa-IR"/>
        </w:rPr>
        <w:t>اسلام، با رسول الله صلی الله علیه و آله ستیزه کرد و جنگ های خونینی چون احد و احزاب را در کنار دیگر توطئه های روزانه اش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بیست سال توطئه و ترفند و جنگ علیه مسلمانان، کار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مکه در سال هشتم هجری فتح شد و شوکت بت پرستان درهم شکست، مسلمانان همه منتظر انتقام گرفتن از سران کفر و الحاد و به ویژه ابوسفیان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الْمَلْحَمَهَ</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برخلاف باور تمام آنان، رسول الله صلی الله علیه و آله فرمان عفو عمومی را صادر کرد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گزین شعار پیشین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 بروید همه آزاد هستید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رسول الله صلی الله علیه و آله در شرایطی این عفو را صادر کرد که از جانب ابوسفیان دیگر خطری اسلام را تهدید نمی کرد واین عفو و گذشت مایه تألیف قلوب و جذب عده بسیاری به سوی توحید و ارزش های الهی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 پیامبر می طلبید که در این شرایط بخشاینده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الْعَفْوَ لایَزِیدُ الْعَبْدَ اِلاّ عِزّاً؛ عفو همواره بر عزت انسان می افزاید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وحشی، قاتل حمزه سیدالشهدا را پس از مدتی از فتح مکه بخشید و به او فرمود خویشتن را از من پنهان کن که تو را نبینم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همچنین ایشان شش هزار نفر از اسیران جنگ طائف را یک باره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گذشت های بهنگام، همواره موجب تألیف قلوب و جذب انسان های پاک به اسلام و پیامبر می شد و این رویه </w:t>
      </w:r>
    </w:p>
    <w:p>
      <w:pPr>
        <w:pStyle w:val="BookText"/>
        <w:rPr/>
      </w:pPr>
      <w:r>
        <w:rPr>
          <w:rFonts w:ascii="IRNazanin" w:hAnsi="IRNazanin" w:eastAsia="IRNazanin"/>
          <w:color w:val="111111"/>
          <w:sz w:val="28"/>
          <w:sz w:val="28"/>
          <w:szCs w:val="28"/>
          <w:rtl w:val="true"/>
          <w:lang w:bidi="fa-IR"/>
        </w:rPr>
        <w:t>می تواند الگوی مناسبی برای مدیران سیاسی و اجتماعی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یکی از اشراف یهود به نام زینب، دختر حارث، به تحریک یهودیان تصمیم گرفت با زهر، پیامبر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پیامبر به خوردن دست گوسفند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گوسفندی را تهیه کرد و پخت و به زهر آغشت و به عنوان هدیه به حضور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رد احسان نکرد و هدیه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لقمه اول از آن غذا را به دهان گذاشت، احساس مسمومیت کرد و آن را از دهان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آن زن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وگویی، پیامبر باکمال بزرگواری، آن زن را بخشید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پس از فتح خیبر، جمعی از یهودیان که تسلیم شده بودند، غذایی مسموم برای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سوء قصد و توطئه آنها آگاه شد، ولی آنان را به حال خودشان رها کرد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بار دیگر، زنی از یهود دست به چنین کاری زد و خواست زهر در کامش کند که او را نیز عفو کرد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سردسته منافقان که با ادای کلمه شهادت مصونیت یافته بود، با هجرت رسول اکرم صلی الله علیه و آله به مدینه، بساط ریاست او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حضرت را در دل می پرورانید؛ چون وی با یهودیان مخالف نیز سر و سرّی داشت و از کارشکنی و کینه توزی و شایعه سازی برضد رسول اکرم صلی الله علیه و آله دست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غزوه بنی المصطلق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به مدینه برگشتیم، این طفیلی های زبون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اکرم صلی الله علیه و آله که دل پرخونی از او داشتند، بارها اجازه خواستند تا او را به سزایش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نه تنها اجازه نمی داد، بلکه با کمال مدارا با او رفتار می کرد و در حال بیماری به عیادتش رفت و بر </w:t>
      </w:r>
      <w:bookmarkStart w:id="143" w:name="pg3579_25169"/>
    </w:p>
    <w:p>
      <w:pPr>
        <w:pStyle w:val="BookText"/>
        <w:rPr/>
      </w:pPr>
      <w:bookmarkEnd w:id="143"/>
      <w:r>
        <w:rPr>
          <w:rFonts w:ascii="IRNazanin" w:hAnsi="IRNazanin" w:eastAsia="IRNazanin"/>
          <w:color w:val="111111"/>
          <w:sz w:val="28"/>
          <w:sz w:val="28"/>
          <w:szCs w:val="28"/>
          <w:rtl w:val="true"/>
          <w:lang w:bidi="fa-IR"/>
        </w:rPr>
        <w:t>سر جنازه اش حاضر شد و بر او نماز گزارد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در بازگشت از غزوه تبوک نیز جمعی از منافقان توطئه کردند تا هنگام عبور از گردنه، مرکب پیامبر را رم دهند تا در پرتگاه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همگی صورت خود را پوشانده بودند، پیامبر آنها را شناخت و با وجود اصرار فراوان یارانش، اسم آنها را فاش نساخت و از مجازاتشان صرف نظر کرد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144" w:name="__RefHeading___Toc4058833_2749589250"/>
      <w:bookmarkStart w:id="145" w:name="_Toc50"/>
      <w:bookmarkEnd w:id="144"/>
      <w:r>
        <w:rPr>
          <w:rtl w:val="true"/>
        </w:rPr>
        <w:t>(</w:t>
      </w:r>
      <w:r>
        <w:rPr/>
        <w:t>27</w:t>
      </w:r>
      <w:r>
        <w:rPr>
          <w:rtl w:val="true"/>
        </w:rPr>
        <w:t xml:space="preserve">) </w:t>
      </w:r>
      <w:r>
        <w:rPr>
          <w:rtl w:val="true"/>
        </w:rPr>
        <w:t>صلابت و قاطعیت رسول اللّه صلی‌الله‌علیه‌و‌آله</w:t>
      </w:r>
      <w:bookmarkEnd w:id="145"/>
    </w:p>
    <w:p>
      <w:pPr>
        <w:pStyle w:val="BookText"/>
        <w:rPr/>
      </w:pPr>
      <w:r>
        <w:rPr>
          <w:rFonts w:ascii="IRNazanin" w:hAnsi="IRNazanin" w:eastAsia="IRNazanin"/>
          <w:color w:val="111111"/>
          <w:sz w:val="28"/>
          <w:sz w:val="28"/>
          <w:szCs w:val="28"/>
          <w:rtl w:val="true"/>
          <w:lang w:bidi="fa-IR"/>
        </w:rPr>
        <w:t xml:space="preserve">رسول اللّه صلی الله علیه و آله مظهر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همچنان که از شرح صدر و عفو و گذشت برخوردار بود، صلابت و قاطعیت مثال زدنی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آیه کریمه قرآن به درستی جامه عمل می پوشاند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 وَ اغْلُظْ عَلَیْهِمْ؛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و مبارزه کن و با آنها شدید و غلیظ برخورد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جایی سخت گیری می کرد که شایسته سخت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جنگ بدر، عباس، عقیل و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عمو، پسرعمو و داماد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صف مشرکان بودند، همانند دیگر کافران به اسارت گرفت و همچون دیگر اسیران و بر اساس مقررات با آنان رفتار کرد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فتح مکه، شماری از سرکردگان فساد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عبداللّه بن حنظل، فرتنا، قرینه، حویرث بن نقیذ، عکرمه و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مرگ محکوم کرد، در حالی که عفو عمومی هم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بنی قریظه نیز </w:t>
      </w:r>
    </w:p>
    <w:p>
      <w:pPr>
        <w:pStyle w:val="BookText"/>
        <w:rPr/>
      </w:pPr>
      <w:r>
        <w:rPr>
          <w:rFonts w:ascii="IRNazanin" w:hAnsi="IRNazanin" w:eastAsia="IRNazanin"/>
          <w:color w:val="111111"/>
          <w:sz w:val="28"/>
          <w:sz w:val="28"/>
          <w:szCs w:val="28"/>
          <w:rtl w:val="true"/>
          <w:lang w:bidi="fa-IR"/>
        </w:rPr>
        <w:t>ششصد یا هفتصد نفر از اسیران بنی قریظه را در میدان شهر گردن زد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این همان پیامبری است که شش هزار اسیر هوازن را یک باره آزاد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در شدت گرمای تابستان حجاز و نیز تنگناهای اقتصادی، رسول اللّه صلی الله علیه و آله، امت اسلامی را برای مقابله با رومیان تبوک آماده می کرد، عده ای منافق کارشکن، با توطئه افکنی و شایعه سازی برای تضعیف روحیه مردم، می خواستند آنان را به بهانه گرمی هوا از رفتن به جبهه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تَنْفِرُوا فِی الْحَرِّ قُلْ نارُ جَهَنَّمَ أَشَدُّ حَرًّا لَوْ کانُوا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گفتند در گرمای تابستان به سوی جبهه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دوزخ سوزان تر است، اگر آنها 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منافقان نیز در خانه سویلم یهودی، انجمن تشکیل دادند و راه های دل سرد کردن مسلمانان از شرکت در جبهه و مقابله و توطئه برضد مسلمانان را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از توطئه آنان باخبر شد، طلحه بن عبیداللّه را به همراه عده ای به سوی آنها فرستاد و دستور داد خانه گروهی آنان را آتش بزنند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رسول اللّه صلی الله علیه و آله در تدارک جنگ تبوک بود، عده ای از منافقان برای کارشکنی و ایجاد تفرقه میان مسلمانان، در محله ای از مدینه،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نمایندگی از آنان به حضور حضرت آمدند و از ایشان خواستند برای افتتاح مسجد در مراسم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عذر می آورد که اکنون عازم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لشکر اسلام به سوی تبوک، در میانه راه، خدای سبحان، رسول اللّه صلی الله علیه و آله را از نیت شوم منافقان آگاه ساخت که آنان قصد ساختن مرکز عبادی و پایگاه دینی را ندارند، بلکه می خواهند از دین علیه دین بهره گیرند و از عنوان </w:t>
      </w:r>
    </w:p>
    <w:p>
      <w:pPr>
        <w:pStyle w:val="BookText"/>
        <w:rPr/>
      </w:pPr>
      <w:r>
        <w:rPr>
          <w:rFonts w:ascii="IRNazanin" w:hAnsi="IRNazanin" w:eastAsia="IRNazanin"/>
          <w:color w:val="111111"/>
          <w:sz w:val="28"/>
          <w:sz w:val="28"/>
          <w:szCs w:val="28"/>
          <w:rtl w:val="true"/>
          <w:lang w:bidi="fa-IR"/>
        </w:rPr>
        <w:t>مسجد سوءاستفاده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الْمُؤمِنینَ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مسجد انتخاب می کنند، مسجد ضرار و کفر و جایگاه تفرقه میان مسلمانان و محل جنگ با خدا و رسول، از پیش سوگند یاد می کنند که ما در ساختن مسجد حُسن نیت داریم، ولی خدای سبحان گواهی می دهد که آنها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هنگامی که از نیت پلید منافقان آگاه شد، عده ای از اصحاب را انتخاب کرد و دستور داد مسجد را ویران کنند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رسول اللّه صلی الله علیه و آله به هرقل، امپراتور روم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تَسْلِم</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از این نمونه ها به خوبی روشن می شود که اگر اسلام، دین رحمت است، هیچ گاه در برابر فساد سهل انگار نیست تا مبادا معاندان و منافقان بر کیان مسلمانان مسلط شوند و هویت اسلامی آنان را تهدید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احد، پیامبر اعظم صلی الله علیه و آله برای ترساندن کافران، فرمان بسیج عمومی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سرکوبی کافران حرکت کردند تا به حمراء الاسد ـ که حدود دو فرسخ و نیمی مدینه قرار داشت ـ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از حمله دوباره مسلمانان آگاهی یافته بود، به سوی مکه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همراه مسلمانان روز دوشنبه و سه شنبه و چهارشنبه درآنجا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راه به دو نفر فراری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معاویة بن مغیره بود که در جنگ احد، بینی حضرت حمزه را بریده بود و دیگری، ابوعزّه حمجی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ابوعزّه حمجی کسی بود که در جنگ بدر، به اسارت مسلمانان در آمد و از فقر و عیالمندی خود به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آزاد کرد، به شرطی که دیگر بار، به جنگ مسلمانان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نقض عهد کرد و در جنگ احد در صف دشمن، به نبرد با </w:t>
      </w:r>
      <w:bookmarkStart w:id="146" w:name="pg3579_25176"/>
    </w:p>
    <w:p>
      <w:pPr>
        <w:pStyle w:val="BookText"/>
        <w:rPr/>
      </w:pPr>
      <w:bookmarkEnd w:id="146"/>
      <w:r>
        <w:rPr>
          <w:rFonts w:ascii="IRNazanin" w:hAnsi="IRNazanin" w:eastAsia="IRNazanin"/>
          <w:color w:val="111111"/>
          <w:sz w:val="28"/>
          <w:sz w:val="28"/>
          <w:szCs w:val="28"/>
          <w:rtl w:val="true"/>
          <w:lang w:bidi="fa-IR"/>
        </w:rPr>
        <w:t>مسلمانان پرداخت و کافران را بر ضد مسلمانان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قتل این دو نفر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ابوعزّه پیش از اعدام،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مرا آزاد کن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یُلْدَغُ الْمُؤمِنُ مِنْ حُجرٍ مَرَّتَیْنِ؛ مؤمن از یک سوراخ، دوبار گزیده نمی شود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147" w:name="__RefHeading___Toc4058835_2749589250"/>
      <w:bookmarkStart w:id="148" w:name="_Toc51"/>
      <w:bookmarkEnd w:id="147"/>
      <w:r>
        <w:rPr>
          <w:rtl w:val="true"/>
        </w:rPr>
        <w:t>(</w:t>
      </w:r>
      <w:r>
        <w:rPr/>
        <w:t>28</w:t>
      </w:r>
      <w:r>
        <w:rPr>
          <w:rtl w:val="true"/>
        </w:rPr>
        <w:t xml:space="preserve">) </w:t>
      </w:r>
      <w:r>
        <w:rPr>
          <w:rtl w:val="true"/>
        </w:rPr>
        <w:t>زهد پیامبر اعظم صلی‌الله‌علیه‌و‌آله</w:t>
      </w:r>
      <w:bookmarkEnd w:id="148"/>
    </w:p>
    <w:p>
      <w:pPr>
        <w:pStyle w:val="BookText"/>
        <w:rPr/>
      </w:pPr>
      <w:r>
        <w:rPr>
          <w:rFonts w:ascii="IRNazanin" w:hAnsi="IRNazanin" w:eastAsia="IRNazanin"/>
          <w:color w:val="111111"/>
          <w:sz w:val="28"/>
          <w:sz w:val="28"/>
          <w:szCs w:val="28"/>
          <w:rtl w:val="true"/>
          <w:lang w:bidi="fa-IR"/>
        </w:rPr>
        <w:t>علاقه و وابستگی به دنیا، فضیلت آدمی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متاع دنیا که تنها شکوفه زیبا و فریبایی است که هیچ گاه به ثمر نمی نشیند، بسیاری از آدمیان سطحی نگر را به سوی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 خویش را به آنچه متاع دنیا به شمار می آید و ما برخی را از آن بهره داده ایم، خیره مکن که اینها شکوفه ای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مندی به دنیا منشأ هر خطر و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کسی است که وقتی متاع دنیا را از دست داد، متأسف نشود و هنگامی که متاع دنیا را به دست آورد، فرحناک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آنچه از دست شما رفته است، اندوهگین نشوید و به آنچه به شما داده است، شادمانی نکنید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زاهد را می توان به راحتی از رفتار و کردارش در زندگی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متاع دنیا توجه ندارند و از خدای خود رزق حلال می طلبند، با کسانی که برای به دست آوردن کالای دنیا شب و روز نمی شناسند،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اللّه صلی الله علیه و آله آمده است که ایشان زندگی بی آلایشی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مسکنشان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تَوَفَّی رَسُولُ اللّه صلی الله علیه و آله ما وَضَعَ لَبِنَةٌ عَلَی لَبِنَةٍ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رسول اللّه صلی الله علیه و آله در حالی درگذشت که خشتی را بر روی خشتی ننهاده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غذای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اَکَلَ خُبْزُ بُرٍّ قَطُّ وَ لا شَبَعَ مَنْ خُبزِ شَعیرٍ قَطُّ</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هیچ گاه نان گندم نخورد و هیچ گاه از خوردن نان جو، خود را سیر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الهی که از زندگی در عالم خاک، مقصدی عالی را می جویند، هرگز خود را به آرایه های دنیایی وابسته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وصف 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به قدر حاجت بسنده کرد و چشم ها را به آن خیره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پهلو، لاغرترین و از نظر شکم، گرسنه 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آلهبر روی زمین غذا می خورد و همانند بندگان می نشست و کفش خود را به دست خویش پینه می زد و لباسش را وصله می کرد و بر الاغ لخت سوار می شد و دیگری را هم ردیف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پرده ای در خانه اش تصویر دارد، به یکی از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من پنهان کن؛ زیرا هر وقت به آن نگاه می کنم، به یاد دنیا و زخارف آن می افتم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حلوا خدمت رسول اللّه صلی الله علیه و آله آوردند، ولی آن حضرت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دوست </w:t>
      </w:r>
    </w:p>
    <w:p>
      <w:pPr>
        <w:pStyle w:val="BookText"/>
        <w:rPr/>
      </w:pPr>
      <w:r>
        <w:rPr>
          <w:rFonts w:ascii="IRNazanin" w:hAnsi="IRNazanin" w:eastAsia="IRNazanin"/>
          <w:color w:val="111111"/>
          <w:sz w:val="28"/>
          <w:sz w:val="28"/>
          <w:szCs w:val="28"/>
          <w:rtl w:val="true"/>
          <w:lang w:bidi="fa-IR"/>
        </w:rPr>
        <w:t>ندارم خود را به این گونه غذاها عادت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مازالَ طَعامُهِ الشَّعِیرَ حَتَّی قَبَضَهُ اللّه َ اِلَیْهِ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تا هنگام رحلت، نان سفره وی، نان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زیرانداز پیامبر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فِراشُ رَسُولَ اللّه صلی الله علیه و آلهعَبائَهُ؛ عبا، فرش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واقعی را در روی گردانی وی از دنیا به خوبی می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حَقَرَ الدُّنْیا وَ 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وَاَعْرَضَ عن الدُّنْیا بِقَلْبِهِ وَ اَماتَ ذِکْرَها عَنْ نَفْسِهِ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دنیا را کوچک و حقیر شمرد و با تمام وجود از آن روی گرداند و یاد و نام دنیا را از صفحه وجود خویش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ارزشمند رسول اللّه صلی الله علیه و آله در شرایطی تبلور یافته است که تمام امکانات عمومی در اختیار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زهد به معنای سستی و گوشه گیری و فرار از مسئولیت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آن نیست که گوشه گیری کند و به عبادت صرف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انحرافی از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بی علاقه بودن به متاع دنیا و وابسته نبودن به مال و مقام دنیوی است و این معنا با تلاش و سازندگی هم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پرتلاش باشد و در عین حال، زاهد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سازندگی دستور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اْلأَرْضَ ذَلُولاً فَامْشُوا فی مَناکِبِها وَ کُلُوا مِنْ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خدایی است که زمین را رام شما قرار داده است، ولی برای به دست آوردن روزی </w:t>
      </w:r>
    </w:p>
    <w:p>
      <w:pPr>
        <w:pStyle w:val="BookText"/>
        <w:rPr/>
      </w:pPr>
      <w:r>
        <w:rPr>
          <w:rFonts w:ascii="IRNazanin" w:hAnsi="IRNazanin" w:eastAsia="IRNazanin"/>
          <w:color w:val="111111"/>
          <w:sz w:val="28"/>
          <w:sz w:val="28"/>
          <w:szCs w:val="28"/>
          <w:rtl w:val="true"/>
          <w:lang w:bidi="fa-IR"/>
        </w:rPr>
        <w:t>حلال باید بر دوش های آن سوار شوید تا روزی حلال به کف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با اینکه زاهدترین انسان ها بود، پرتلاش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خوبی، تلاش ایشان را بازتاب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النَّهارِ سَبْحًا طَویلاً؛ تو در روز آمد و شد فراوان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روزانه، آرامش را از حضرت گرفته بود، به گونه ای که زمانی برای استراحت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لَهُ راحَةٌ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با بررسی زندگی رسول اللّه صلی الله علیه و آله، درمی یابیم که حضرت به جز عبادت و پرداختن به کارهای شخصی، به مدیریت و رهبری و انجام دادن کارهای اداری و رسیدگی به وضعیت مردم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 می رساند و می فرماید اگر بخواهی بیابان مکه را برای تو پر از طلا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 خواهم یک روز سیر باشم و شکر و سپاس تو گویم و روز دیگر گرسنه باشم و از تو روزی بخواهم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نبرد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حفر خندق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پاره نانی نزد پیامبر آمد و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نان چیست؟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برای حسن و حسین تهیه کردم و این تکه از آن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روز پیش تاکنون این اولین غذایی است که پدرت به دهان می گذارد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بوریایی خفته بود و بر دو پهلوی او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بستر و زیراندازی فراهم نمی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دنیا، همانند سواری است که در روزی گرم به راهی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ساعتی در سایه درختی پناه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درخت و سایبان را واگذارد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وقتی از دنیا رفت، زره او بابت سی من جو که برای نان عائله اش به وام گرفته بود، نزد مردی یهودی گرو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یک من خرما به رسول خدا صلی الله علیه و آله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خدمت کاری که خرما را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خانه و ببین ظرفی یا طبقی می یابی برایم بیاوری؟ وقتی خدمت کار برگشت،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طبقی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عبای خود گوشه ای را روفت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اینجا روی زمین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اگر دنیا پیش خدا به قدر بال پشه ای ارزش داشت، به هیچ کافر و منافقی چیزی از دنیا نمی داد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از خانه بیرون آمد، در حالی که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جانب خدا به سوی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کلیدهای خزینه ها و ثروت های دنیا </w:t>
      </w:r>
    </w:p>
    <w:p>
      <w:pPr>
        <w:pStyle w:val="BookText"/>
        <w:rPr/>
      </w:pP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 هم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اینها درهای خزینه ها و ثروت ها را باز کن و آنچه خواستی بردار، بی آنکه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 کسی است که جز آن، خانه دیگری ندارد و برای آن جمع و انباشته می کند، کسی که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به پیامبری برانگیخت، همین سخن را از فرشته ای در آسمان چهارم ـ وقتی که کلیدها را به او دادم ـ شنیدم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زهد و پارسایی پیامبر از همه پیامبران که همگی زاهد بودند،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پیامبر از تنه درخت خرما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عایشه نقل می کند که چهل شب بر ما گذشت و در خانه رسول خدا صلی الله علیه و آله، آتش و چراغی برافروخته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 شما در این مدت چه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آب</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بزرگوار خویش تأسی کن و از روش ستوده وی درس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زر و زیور جهان را ترک کرد، حتی از پرده ای که روی آن تصویرهایی نقش شده بود، خوشش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ساده و کم قناعت کرد و بسیار گرسنگی کشید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bookmarkStart w:id="149" w:name="pg3579_25189"/>
    </w:p>
    <w:p>
      <w:pPr>
        <w:pStyle w:val="BookText"/>
        <w:rPr/>
      </w:pPr>
      <w:bookmarkEnd w:id="149"/>
      <w:r>
        <w:rPr>
          <w:rFonts w:ascii="IRNazanin" w:hAnsi="IRNazanin" w:eastAsia="IRNazanin"/>
          <w:color w:val="111111"/>
          <w:sz w:val="28"/>
          <w:sz w:val="28"/>
          <w:szCs w:val="28"/>
          <w:rtl w:val="true"/>
          <w:lang w:bidi="fa-IR"/>
        </w:rPr>
        <w:t>پیامبر در روز فتح مکه در حالی که گرسنه بود، وارد خانه ام هانی، خواهر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 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نزد تو یافت می شود که بخوریم؟ 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تکه نان خشک ندارم و خجالت می کشم که به شما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آن را آورد و پیامبر آن را خرد کرد و در آب و نمک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 نزد تو هست؟ 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سرکه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سرکه را روی نان ریخت و از آن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شکر خدا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خوب خورشی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150" w:name="__RefHeading___Toc4058837_2749589250"/>
      <w:bookmarkStart w:id="151" w:name="_Toc52"/>
      <w:bookmarkEnd w:id="150"/>
      <w:r>
        <w:rPr>
          <w:rtl w:val="true"/>
        </w:rPr>
        <w:t>(</w:t>
      </w:r>
      <w:r>
        <w:rPr/>
        <w:t>29</w:t>
      </w:r>
      <w:r>
        <w:rPr>
          <w:rtl w:val="true"/>
        </w:rPr>
        <w:t xml:space="preserve">) </w:t>
      </w:r>
      <w:r>
        <w:rPr>
          <w:rtl w:val="true"/>
        </w:rPr>
        <w:t>خشوع</w:t>
      </w:r>
      <w:bookmarkEnd w:id="151"/>
    </w:p>
    <w:p>
      <w:pPr>
        <w:pStyle w:val="BookText"/>
        <w:rPr/>
      </w:pPr>
      <w:r>
        <w:rPr>
          <w:rFonts w:ascii="IRNazanin" w:hAnsi="IRNazanin" w:eastAsia="IRNazanin"/>
          <w:color w:val="111111"/>
          <w:sz w:val="28"/>
          <w:sz w:val="28"/>
          <w:szCs w:val="28"/>
          <w:rtl w:val="true"/>
          <w:lang w:bidi="fa-IR"/>
        </w:rPr>
        <w:t>رسول اللّه صلی الله علیه و آله با اینکه از مقام و قرب والایی نزد خداوند برخوردار بود و اشرف مخلوقات به شمار می آمد، بیش از دیگران نسبت به مقام ربوبی، از خویش خشیت نشان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صلی الله علیه و آله اِذا خَطَبَ وَ ذَکَرَ السّاعَةَ رَفَعَ صَوْتَهُ وَ اَحْمَرَتْ وَجَناتُهُ کَاَنَّهُ مُنْذِرُ جَیْشٍ</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وقتی خبر از قیامت می داد، صدای خود را بلند می کرد و صورتش گلگون می شد، همانند اینکه از هجوم یک لشکر مهاجم خطرناک خبر می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از خوف الهی آن قدر گریه می کرد که غش به او دست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یَبْکِی حَتّی یُغْشی عَلَیْهِ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از سوی دیگر، ایشان آن قدر از خوف خدا اشک می ریخت که </w:t>
      </w:r>
      <w:bookmarkStart w:id="152" w:name="pg3579_25191"/>
    </w:p>
    <w:p>
      <w:pPr>
        <w:pStyle w:val="BookText"/>
        <w:rPr/>
      </w:pPr>
      <w:bookmarkEnd w:id="152"/>
      <w:r>
        <w:rPr>
          <w:rFonts w:ascii="Amiri" w:hAnsi="Amiri" w:eastAsia="Amiri" w:cs="Amiri"/>
          <w:color w:val="111111"/>
          <w:sz w:val="28"/>
          <w:sz w:val="28"/>
          <w:szCs w:val="28"/>
          <w:rtl w:val="true"/>
          <w:lang w:bidi="ar-SA"/>
        </w:rPr>
        <w:t>مصلای او تر می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یَبْکِی حَتَّی تَبَتَّلَ مُصَلاّهُ خَشْیَةً عَزَّوَجَلْ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 اینکه ایشان از مقام عصمت برخوردار بود، همواره از خداوند می خواست که نظر لطفش را لحظه ای از او برنگیرد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تَکِلْنِی اِلَی نَفْسِی طَرْفَةَ عَیْنٍ اَبَداً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لحظه و یک چشم برهم زدن، به حال خویش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هم از خشیت این بنده خوبش پرده برمی دارد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اَخافُ اَنْ عَصَیْتُ رَبِّی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ترس دارم که اگر گناه کنم، دچار عذاب روز بزرگ شوم</w:t>
      </w:r>
      <w:r>
        <w:rPr>
          <w:rFonts w:eastAsia="IRNazanin" w:cs="IRNazanin"/>
          <w:color w:val="111111"/>
          <w:sz w:val="28"/>
          <w:szCs w:val="28"/>
          <w:rtl w:val="true"/>
          <w:lang w:bidi="fa-IR"/>
        </w:rPr>
        <w:t>.</w:t>
      </w:r>
    </w:p>
    <w:p>
      <w:pPr>
        <w:pStyle w:val="Heading4"/>
        <w:numPr>
          <w:ilvl w:val="3"/>
          <w:numId w:val="1"/>
        </w:numPr>
        <w:rPr/>
      </w:pPr>
      <w:bookmarkStart w:id="153" w:name="__RefHeading___Toc4058839_2749589250"/>
      <w:bookmarkStart w:id="154" w:name="_Toc53"/>
      <w:bookmarkEnd w:id="153"/>
      <w:r>
        <w:rPr>
          <w:rtl w:val="true"/>
        </w:rPr>
        <w:t>(</w:t>
      </w:r>
      <w:r>
        <w:rPr/>
        <w:t>30</w:t>
      </w:r>
      <w:r>
        <w:rPr>
          <w:rtl w:val="true"/>
        </w:rPr>
        <w:t xml:space="preserve">) </w:t>
      </w:r>
      <w:r>
        <w:rPr>
          <w:rtl w:val="true"/>
        </w:rPr>
        <w:t>فروتنی</w:t>
      </w:r>
      <w:bookmarkEnd w:id="154"/>
    </w:p>
    <w:p>
      <w:pPr>
        <w:pStyle w:val="BookText"/>
        <w:rPr/>
      </w:pPr>
      <w:r>
        <w:rPr>
          <w:rFonts w:ascii="IRNazanin" w:hAnsi="IRNazanin" w:eastAsia="IRNazanin"/>
          <w:color w:val="111111"/>
          <w:sz w:val="28"/>
          <w:sz w:val="28"/>
          <w:szCs w:val="28"/>
          <w:rtl w:val="true"/>
          <w:lang w:bidi="fa-IR"/>
        </w:rPr>
        <w:t>انسان موحد که خدای سبحان را سرچشمه کمال می داند و باور دارد هر نعمتی از جانب خداوند است، در برابر انسان های دیگر فروتن خواهد بود و هیچ گاه خود را برتر از دیگران به شمار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الگوی فروتنی است؛ چون ایشان به واقع، مظهر کمال الهی بود و تمام ارزش های انسانی در او تبلور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اساس رهنمود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الْمُؤمِنینَ؛ بال تواضع را همواره زیر پای پیروان خویش بگستران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خدا از هر طبقه و موقعیتی که بودند، معاشرت متواضعانه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در برابر خلق اللّه برای جلب رضای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یَاْکُلُ اَکْلَةَ الْعَبِیدِ وَ یَجْلِسُ جَلْسَةَ الْعَبِیدِ تَواضُعا للّه ِ عَزَّوَجَلَّ</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برای رضای خدا همانند بردگان بی آلایش می نشست و غذا میل می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نشستن حضرت در مجلس نیز نشان دهنده فروتنی اش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کانَ یَاکُلُ عَلَی الْحَضِیضِ وَ یَنامُ عَلی الْحَضِیضِ</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هنگام خوردن غذا در پایین مجلس می نشست و در همان جا هم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اَکَلَ مُتَّکِئا قَطُّ؛ هیچ گاه در حالی که تکیه داده باشد، غذا نمی خورد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عابَ رَسُولُ اللّه صلی الله علیه و آله مَضْجَعا اَنْ فَرَشُوا لَهُ اِضْطَجَعَ وَ اِنْ لَمْ یُفْرَشْ لَهُ اِضْطَجَعَ عَلَی الاَْرْضِ</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هیچ گاه به بستری که برای او در نظر می گرفتند تا بنشیند یا بخوابد، خرده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پهن می کردند، بر روی آن می خوابید و اگر پهن نمی کردند، روی زمین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فروتنی ایشان همین بس که در سلام کردن، کسی نمی توانست از ایشان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نهایت فروتنی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بردگان بر روی زمین غذا خوردن؛ سوار شدن بر چهار پا که تنها پلاسی بر پشت آن قرار داشت؛ دوشیدن گوسفند با دست مبارک؛ پوشیدن لباس پشمی زبر و سلام کردن بر کودکان، روش ایشان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همین روش زندگی بود که قلب های جهانیان از هر سو مجذوب ایشان گردید و به راستی که اسوه حسنه ای برای جهانیان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تشریفات و رفتار خودپسندانه پادشاهان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155" w:name="pg3579_2519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تَکْرَهُ اَنْ یَتَشَبَّهَ بِالْمُلُوکِ؛ هیچ دوست نداشت به پادشاهان شبیه 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آمد و از هیبت پیامبر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پادشاه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زنی هستم که غذایی ساده و خشن می خورد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همچنین رسول خدا صلی الله علیه و آله فرمود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داشته باشد که دیگران جلوی او برپا بایستند، جایگاه خود را در آتش دوزخ در نظر بگیرد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156" w:name="__RefHeading___Toc4058841_2749589250"/>
      <w:bookmarkStart w:id="157" w:name="_Toc54"/>
      <w:bookmarkEnd w:id="156"/>
      <w:r>
        <w:rPr>
          <w:rtl w:val="true"/>
        </w:rPr>
        <w:t>(</w:t>
      </w:r>
      <w:r>
        <w:rPr/>
        <w:t>31</w:t>
      </w:r>
      <w:r>
        <w:rPr>
          <w:rtl w:val="true"/>
        </w:rPr>
        <w:t xml:space="preserve">) </w:t>
      </w:r>
      <w:r>
        <w:rPr>
          <w:rtl w:val="true"/>
        </w:rPr>
        <w:t>صبر و تحمل</w:t>
      </w:r>
      <w:bookmarkEnd w:id="157"/>
    </w:p>
    <w:p>
      <w:pPr>
        <w:pStyle w:val="BookText"/>
        <w:rPr/>
      </w:pPr>
      <w:r>
        <w:rPr>
          <w:rFonts w:ascii="IRNazanin" w:hAnsi="IRNazanin" w:eastAsia="IRNazanin"/>
          <w:color w:val="111111"/>
          <w:sz w:val="28"/>
          <w:sz w:val="28"/>
          <w:szCs w:val="28"/>
          <w:rtl w:val="true"/>
          <w:lang w:bidi="fa-IR"/>
        </w:rPr>
        <w:t>پیامبر اعظم صلی الله علیه و آله در همه مناسبات خویش، صبری شگرف داشت و این در حالی بود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اَحَدٌ مَا اُوذیتُ فِی اللّه ؛ هیچ کس آنچنان که من در راه خدا آزار دیدم، آزار ندید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آن حضرت در برابر آن آزارها صبر کرد و در مقابل زیاده روی های جاهلان جز بردباری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احد، دندان های حضرت را شکستند و پیشانی ایشان شکاف برداشت، این صحنه بر بسیاری از اصحاب گران آمد و برخی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 تا به لعنت الهی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برانگیخته نشده ام تا انسان ها را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شده ام تا آنها را به </w:t>
      </w:r>
    </w:p>
    <w:p>
      <w:pPr>
        <w:pStyle w:val="BookText"/>
        <w:rPr/>
      </w:pPr>
      <w:r>
        <w:rPr>
          <w:rFonts w:ascii="IRNazanin" w:hAnsi="IRNazanin" w:eastAsia="IRNazanin"/>
          <w:color w:val="111111"/>
          <w:sz w:val="28"/>
          <w:sz w:val="28"/>
          <w:szCs w:val="28"/>
          <w:rtl w:val="true"/>
          <w:lang w:bidi="fa-IR"/>
        </w:rPr>
        <w:t>سوی خدا دعوت کنم و به سوی رحمت رهنمون گردم و برای آنان رحمت باشم، نه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هدایت فرما؛ زیرا نمی فهمند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نتیجه همین صبر و بردباری بود که توانست انسان ها را متحول سازد و آنان را از تاریکی جاهلیت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شخصی یهودی در میانه راهی جلو پیامبر اعظم صلی الله علیه و آله را گرفت و مدّعی شد که از پیامبر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کرد که هم اکنون و در همین کوچه باید طلب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طلبی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اجازه بدهید بروم خانه و پول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نمی گذارم عقب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بردباری نشان داد، ولی مرد عبا و ردای پیامبر را گرفت و شروع به کشیدن کرد، به گونه ای که گردن آن حضرت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پیامبر قرار بود برای ادای فریضه نماز به مسجد برود و دیر کرده بود، مردم نگران شدند و به دنبال ایشان آمدند و دیدند مردی یهودی آن حضرت را گرفته است و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با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دانم که با این رفیقم چگونه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ملایمت و حوصله با او صحبت کرد و آن قدر صبر نشان داد که مرد یهودی همان جا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صبر و تحملی را انسان عادی نمی تواند داشته باشد و به یقین، تو از جانب خدا مبعوث شده ای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صبر انبیاست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آن حضرت نشانه های صابر را چنین برمی شمارد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الصّابِرِ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 یَکْسِلَ وَ الثّانِیَةُ أنْ لا یَضْجَرَ وَ الثالِثَةُ أنْ لا یَشْکُو مِنْ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کَسَلَ فَقَدْ ضَیِّعَ الْحَقَّ وَ اِذَا ضَجِرَ لَمْ یُؤَدِّ </w:t>
      </w:r>
    </w:p>
    <w:p>
      <w:pPr>
        <w:pStyle w:val="BookText"/>
        <w:rPr/>
      </w:pPr>
      <w:r>
        <w:rPr>
          <w:rFonts w:ascii="Amiri" w:hAnsi="Amiri" w:eastAsia="Amiri" w:cs="Amiri"/>
          <w:color w:val="111111"/>
          <w:sz w:val="28"/>
          <w:sz w:val="28"/>
          <w:szCs w:val="28"/>
          <w:rtl w:val="true"/>
          <w:lang w:bidi="ar-SA"/>
        </w:rPr>
        <w:t>الشُّکْرَ وَ اِذَا شَکَا مِنْ رَبِّهِ عَزَّوَجَلَّ فَقَدْ عَصی</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نشانه های انسان صابر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تنبلی و سستی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دل تنگی نمی کند و سوم آنکه از پروردگارش شکوه نمی کند؛ زیرا اگر سستی و تنبلی کند، حق را ضایع می سازد و اگر دل تنگی کند، شکر او را ادا نکند و چنانچه شکوه کند، به یقین، در برابر پروردگارش عصیان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الهی، نصرت و پیروزی از پی آمدهای صبر عنوان شده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حضرت رسول اللّه صلی الله علیه و آله نیز در کلامی متین به این امر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النّصرَ مع الصّبر؛ به درستی که پیروزی با صبر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نبرد اُحُد، پس از آنکه سواران دشمن به سرکردگی خالد بن ولید از پشت سر به مسلمانان حمله کردند، نظام سپاه مسلمانان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سرآسیمه از میدان نبرد گریختند و به کوه پناه بردند و فقط علی بن ابی طالب علیه السلام در کنار پیامبر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سخت شد و سپاه ابوسفیان از هرسو به جانبی که پیامبر ایستاده بود،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دشمن بر آن بود که پیامبر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سنگی به پیشانی پیامبر خورد و ضربتی بر دهان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چهره مطهر او جاری شد و دندان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این امور تحمل فرمود و به کسی نفرین نکرد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درگذر که نادانند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تقسیم غنایم حنین، شخصی با کمال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تقسیمی است؟ </w:t>
      </w:r>
      <w:bookmarkStart w:id="158" w:name="pg3579_25202"/>
    </w:p>
    <w:p>
      <w:pPr>
        <w:pStyle w:val="BookText"/>
        <w:rPr/>
      </w:pPr>
      <w:bookmarkEnd w:id="158"/>
      <w:r>
        <w:rPr>
          <w:rFonts w:ascii="IRNazanin" w:hAnsi="IRNazanin" w:eastAsia="IRNazanin"/>
          <w:color w:val="111111"/>
          <w:sz w:val="28"/>
          <w:sz w:val="28"/>
          <w:szCs w:val="28"/>
          <w:rtl w:val="true"/>
          <w:lang w:bidi="fa-IR"/>
        </w:rPr>
        <w:t>خدا چنین تقسیمی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با تندی جلو او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این گونه با رسول خدا صلی الله علیه و آله سخن می گویی؟ پس آن مسلمان به حضور پیامبر آمد و جریان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علیه السلام را قومش بیشتر از این آزار دادند و او تحمل کرد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پیامبر اعظم صلی الله علیه و آله در گفتاری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می شود، منادی ندا می کند، به گونه ای که همه صدای او را می شنوند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صاحبان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برمی خیزند، فرشتگان از آنها استقبال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شما چه 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صدا زده اند؟ آنها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وقتی که از ناحیه ناآگاهان به ما آسیب می رسید، تحمل می کردیم و اگر از ناحیه آنها به ما بدی می شد، عفو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طرف خداوند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بندگانم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بگذارید تا بدون حساب وارد بهشت شوند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159" w:name="__RefHeading___Toc4058843_2749589250"/>
      <w:bookmarkStart w:id="160" w:name="_Toc55"/>
      <w:bookmarkEnd w:id="159"/>
      <w:r>
        <w:rPr>
          <w:rtl w:val="true"/>
        </w:rPr>
        <w:t>(</w:t>
      </w:r>
      <w:r>
        <w:rPr/>
        <w:t>32</w:t>
      </w:r>
      <w:r>
        <w:rPr>
          <w:rtl w:val="true"/>
        </w:rPr>
        <w:t xml:space="preserve">) </w:t>
      </w:r>
      <w:r>
        <w:rPr>
          <w:rtl w:val="true"/>
        </w:rPr>
        <w:t>وقت‌شناسی</w:t>
      </w:r>
      <w:bookmarkEnd w:id="160"/>
    </w:p>
    <w:p>
      <w:pPr>
        <w:pStyle w:val="BookText"/>
        <w:rPr/>
      </w:pPr>
      <w:r>
        <w:rPr>
          <w:rFonts w:ascii="IRNazanin" w:hAnsi="IRNazanin" w:eastAsia="IRNazanin"/>
          <w:color w:val="111111"/>
          <w:sz w:val="28"/>
          <w:sz w:val="28"/>
          <w:szCs w:val="28"/>
          <w:rtl w:val="true"/>
          <w:lang w:bidi="fa-IR"/>
        </w:rPr>
        <w:t>فرصت و ابر همانندند و به سرعت می گذرند و بازگشتی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بهره برداری نیک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لِرَبِّکُمْ فی اَیّامِ دَهْرِکُمْ نَفَحاتٌ اَلافَتَعَرَّضُوا لَها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ایام زندگی تان نسیم های رحمتی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خود را در معرض آن قرار دهید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فُتِحَ لَهُ بابٌ مِنَ الخَیرِ فَلْینْتَهِزْهُ فَإنَّهُ لا یَدری مَتی یُغْلَقُ عَنْهُ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هر کس که برای او در خیر و نیکویی گشوده شد، آن را غنیمت شمارد؛ چون او نمی داند کی آن را بر او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بیشتر مردم را در استفاده درست از اوقات، غافل می داند و آنان را به قدرشناسی از اوقات گران بها و بهره برداری از آن در شرایط گوناگون فرامی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راه های روشنی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راه های روشن خویش روی آورید و حقا که حد و حدودی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سوی حد و حدود خویش روی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بین دو حَذَر در عمل است؛ بین اَجَلی که گذشته است و نمی داند که خداوند در آن چه می کند و بین اجلی که باقی مانده است و نمی داند خداوند در آن چه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 مؤمن از نفس خود برای دنیای خویش و از دنیای خود برای آخرت خویش و در جوانی اش از پیری و در زندگانی اش از مرگ بهره گیرد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به راستی که زندگی کوتاه است و فرصت ها زودگذر و تنها سرمایه گران بهای آدمی برای دست یابی به کمال وخودسازی،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قدر نداند و در راه خدمت به هم نوعان و رضایت خداوند به کار نگیرد، جز حسرت و پشیمانی چیزی برای او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 خَمْساً قَبْلَ خَمْسٍ شَبابَکَ قَبْلَ هِرَمِکَ وَ صِحَّتَکَ قَبْلَ سُقْمِکَ و فَراغَکَ قَبْلَ شُغْلِکَ وَحَیاتَکَ قَبْلَ مَوْتِکَ و غِناکَ قَبْلَ فَقْرِکَ</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چیز را پیش از پنج چیز غنیمت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پیش از پیری؛ سلامتی را پیش از بیماری؛ فراغت را پیش از مشغول شدن به کار؛ زندگی را پیش از </w:t>
      </w:r>
      <w:bookmarkStart w:id="161" w:name="pg3579_25206"/>
    </w:p>
    <w:p>
      <w:pPr>
        <w:pStyle w:val="BookText"/>
        <w:rPr/>
      </w:pPr>
      <w:bookmarkEnd w:id="161"/>
      <w:r>
        <w:rPr>
          <w:rFonts w:ascii="IRNazanin" w:hAnsi="IRNazanin" w:eastAsia="IRNazanin"/>
          <w:color w:val="111111"/>
          <w:sz w:val="28"/>
          <w:sz w:val="28"/>
          <w:szCs w:val="28"/>
          <w:rtl w:val="true"/>
          <w:lang w:bidi="fa-IR"/>
        </w:rPr>
        <w:t>مرگ و دارایی را پیش از فقر 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اوقات خود را به سه بخش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خدا که در این بخش به عبادت و نماز و نیایش و تهجد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خانواده و گفت وگو و انس گرفتن با آنان و تأمین نیازهای روحی و عاطفی آنان و بخش دیگر را برای خود و مردم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اوقات حضور آن حضرت در خانه نیز مراجعه کنندگان با ایشان کار داشتند، پیامبراکرم صلی الله علیه و آله بخشی از وقت درون خانه را برای رسیدگی به امور مردم و برآوردن نیازهای آنان اختصاص داده بود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عَلی عُمْرِکَ أَشَحَّ مِنکَ عَلی دِرْهَمِکَ وَ دینارِکَ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 عمر خود، بخیل تر از درهم و دینارت باش</w:t>
      </w:r>
      <w:r>
        <w:rPr>
          <w:rFonts w:eastAsia="IRNazanin" w:cs="IRNazanin"/>
          <w:color w:val="111111"/>
          <w:sz w:val="28"/>
          <w:szCs w:val="28"/>
          <w:rtl w:val="true"/>
          <w:lang w:bidi="fa-IR"/>
        </w:rPr>
        <w:t>.</w:t>
      </w:r>
    </w:p>
    <w:p>
      <w:pPr>
        <w:pStyle w:val="Heading4"/>
        <w:numPr>
          <w:ilvl w:val="3"/>
          <w:numId w:val="1"/>
        </w:numPr>
        <w:rPr/>
      </w:pPr>
      <w:bookmarkStart w:id="162" w:name="__RefHeading___Toc4058845_2749589250"/>
      <w:bookmarkStart w:id="163" w:name="_Toc56"/>
      <w:bookmarkEnd w:id="162"/>
      <w:r>
        <w:rPr>
          <w:rtl w:val="true"/>
        </w:rPr>
        <w:t>(</w:t>
      </w:r>
      <w:r>
        <w:rPr/>
        <w:t>33</w:t>
      </w:r>
      <w:r>
        <w:rPr>
          <w:rtl w:val="true"/>
        </w:rPr>
        <w:t xml:space="preserve">) </w:t>
      </w:r>
      <w:r>
        <w:rPr>
          <w:rtl w:val="true"/>
        </w:rPr>
        <w:t>عزت نفس</w:t>
      </w:r>
      <w:bookmarkEnd w:id="163"/>
    </w:p>
    <w:p>
      <w:pPr>
        <w:pStyle w:val="BookText"/>
        <w:rPr/>
      </w:pPr>
      <w:r>
        <w:rPr>
          <w:rFonts w:ascii="IRNazanin" w:hAnsi="IRNazanin" w:eastAsia="IRNazanin"/>
          <w:color w:val="111111"/>
          <w:sz w:val="28"/>
          <w:sz w:val="28"/>
          <w:szCs w:val="28"/>
          <w:rtl w:val="true"/>
          <w:lang w:bidi="fa-IR"/>
        </w:rPr>
        <w:t xml:space="preserve">پیشوایان حق در سخت ترین شرایط از خود ضعف نشان ندادند و جز در مقابل خداوند، از کسی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پیروان خود آموختند که عزت مؤمن در بی نیازی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الْمُؤمِنِ اسْتِغْناؤُه عَنِ النّاسِ</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عزت مؤمن در بی نیازی او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معنای بی نیازی انسان ها از یکدیگر نیست، بلکه نشان دهنده آن است که آدمی در روابط اجتماعی و رفع نیازها، همواره باید حفظ عزت نفس خود را در نظر داشته باشد، همان گونه که پیامبر عزت مند اسلام در سخنی دیگر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اُطْلُبُوا الْحَوائِجُ بِعِزَّةِ النَّفْسِ</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خواسته های خود را با حفظ عزت نفس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مؤمن چنین می طلبد و پیامبر اکرم صلی الله علیه و آله نیز در برخورد با مردم چنین رفتار می کرد که جلوه بی نیازی از دیگران در آنها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زمینه،راز امام صادق علیه السلام روایت شده است که مردی از اصحاب پیامبر اعظم صلی الله علیه و آله دچار تنگ دستی و سختی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خدمت پیامبر می رسیدی و از او چیزی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خدمت پیامبر آمد و چون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سؤال کند، به او عطا کنیم و هرکس بی نیازی جوید، خداوند بی نیازش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همسرش بازگشت و او را از این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بشر است و از حال تو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نزد پیامبر آمد و چون حضرت، او را دید، همان جمله را فرمود و این کار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رفت و کلنگی عاریه گرفت و راهی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هیزم برید و آورد و به نیم چارک آرد فروخت و آن را به خانه برد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همین کار را کرد و هیزم بیشتری آورد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کار می کرد و می اندوخت تا کلنگی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اندوخت تا دو شتر و غلامی خرید و توانگر شد و حال او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اعظم صلی الله علیه و آله آمد و گزارش داد که چگونه برای سؤال آمده بود و از پیامبر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ما سؤال کند، به او عطا کنیم و هر کس بی نیازی جوید، خداوند بی نیازش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آنجا که پای عزت و کرامت در میان است، باید روحیه عزت مداری را پاس داشت و به تکاپو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اِسْتَغْنُوا عَنِ النّاسِ وَلَوْ بِشَوْصِ السِّواکِ</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بی نیاز باشید، هر چند با ترکِ خواستن چوب مسواک</w:t>
      </w:r>
      <w:r>
        <w:rPr>
          <w:rFonts w:eastAsia="IRNazanin" w:cs="IRNazanin"/>
          <w:color w:val="111111"/>
          <w:sz w:val="28"/>
          <w:szCs w:val="28"/>
          <w:rtl w:val="true"/>
          <w:lang w:bidi="fa-IR"/>
        </w:rPr>
        <w:t xml:space="preserve">. </w:t>
      </w:r>
      <w:bookmarkStart w:id="164" w:name="pg3579_25210"/>
    </w:p>
    <w:p>
      <w:pPr>
        <w:pStyle w:val="BookText"/>
        <w:rPr/>
      </w:pPr>
      <w:bookmarkEnd w:id="164"/>
      <w:r>
        <w:rPr>
          <w:rFonts w:ascii="IRNazanin" w:hAnsi="IRNazanin" w:eastAsia="IRNazanin"/>
          <w:color w:val="111111"/>
          <w:sz w:val="28"/>
          <w:sz w:val="28"/>
          <w:szCs w:val="28"/>
          <w:rtl w:val="true"/>
          <w:lang w:bidi="fa-IR"/>
        </w:rPr>
        <w:t>پیامبر کرامت و عزت در همین باره برای پرهیز از سؤال کردن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یَعْلَمُونَ ما فِی الْمَسْأَلَةِ ما هَشَی اَحَدٌ یَسْأَلُهُ شَیْئاً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اگر مردم می دانستند در سؤال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 و آبروریزی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هرگز کسی از کسی چیزی درخواست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کمال مناعت طبع و استغنا از مردم قرار داشتند و می کوشیدند تا دیگران را به ساده زیستی همراه با عزت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سفارش به ابوذر غفاری رحمه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اِیّاکَ وَ السُّؤالَ فَاِنَّهُ ذُلٌّ حاضِرٌ وَ فَقْرٌ تَتَعَجَّلُهُ وَ فِیهِ حِسابٌ طَوِیلٌ یَوْمَ الْقِیامَةِ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نیاز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چون این کار، ذلت نقد است و فقری است که خود به استقبال آن رفته ای و این کار در روز قیامت، حساب طولانی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را بپذیرید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سؤال بر خود بگشاید، خداوند درِ نیاز بر او باز کند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165" w:name="__RefHeading___Toc4058847_2749589250"/>
      <w:bookmarkStart w:id="166" w:name="_Toc57"/>
      <w:bookmarkEnd w:id="165"/>
      <w:r>
        <w:rPr>
          <w:rtl w:val="true"/>
        </w:rPr>
        <w:t>(</w:t>
      </w:r>
      <w:r>
        <w:rPr/>
        <w:t>34</w:t>
      </w:r>
      <w:r>
        <w:rPr>
          <w:rtl w:val="true"/>
        </w:rPr>
        <w:t xml:space="preserve">) </w:t>
      </w:r>
      <w:r>
        <w:rPr>
          <w:rtl w:val="true"/>
        </w:rPr>
        <w:t>توبه و استغفار</w:t>
      </w:r>
      <w:bookmarkEnd w:id="166"/>
    </w:p>
    <w:p>
      <w:pPr>
        <w:pStyle w:val="BookText"/>
        <w:rPr/>
      </w:pPr>
      <w:r>
        <w:rPr>
          <w:rFonts w:ascii="IRNazanin" w:hAnsi="IRNazanin" w:eastAsia="IRNazanin"/>
          <w:color w:val="111111"/>
          <w:sz w:val="28"/>
          <w:sz w:val="28"/>
          <w:szCs w:val="28"/>
          <w:rtl w:val="true"/>
          <w:lang w:bidi="fa-IR"/>
        </w:rPr>
        <w:t>رسول خدا صلی الله علیه و آله طلب آمرزش از خدا را وسیله رهایی از آسیب های نافرمانی و رنج های گناه می داند و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بِالاِْسْتِغْفارِ فَاِنَّهُ الْمَنْجاةُ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بر شما باد به آمرزش خواهی؛ چون نجات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لِلقُوبِ صَدَأً کَمَصْدَأِ النُّحاسِ فَاجْلُوها بِالإستِغفارِ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دل ها نیز مانند مس زنگ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استغفار جلا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چاره گناه را توبه و پشیمانی از گناه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 ءٍ حِیْلَةٌ و حیلَةُ الذُّنوبِ التَّوْبَةُ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هر چیزی چاره ای دارد و چاره گناهان، توبه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توبه، توبه خالص، راستین و بدون بازگشت دوباره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پشیمانی، توبه نصوح است؛ همان که پروردگار، آدمیان را به آن فرامی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ای راستین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الانبیا نیز همگان را به چنین توبه ای فرا 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التَّوْبَةِ مَفتُوحٌ لِمَن أرادَها فَتُوبُوا اِلَی اللّه ِ تَوْبَةً نَصُوحا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هر که بخواهد توبه کند، درِ توبه به روی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خداوند همانند توبه نصوح،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از رسول اللّه صلی الله علیه و آله از چیستی توبه نصوح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یَتُوبَ التّائِبُ ثُمَّ لایَرْجِعُ فی ذَنْبٍ کَما لا یَعُودُ اللَّبَنُ إلَی الضَّرعِ</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توبه کننده آنچنان به خدا روی آورد که دیگر به گناه بازنگردد، بدان سان که شیر دوشیده هرگز به پستان بازنمی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خوش سیما با صورتی گریان و حالتی پریشان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حال او جویا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در حالی که گناهان زیادی انجام داده ام و هر آینه، خداوند به سبب بعضی از آنها مرا دوزخی خواهد کرد و بی شک مرا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شرک ورزیدی؟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برای او شریک قرار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کشته 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تو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جوان گناهان خود را بسیار سنگین می شمرد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نگاهی تند به او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تو بزرگ است یا خداوند؟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پروردگارم بزرگ تر نیست و خداوند از هر چیز بزرگی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خداوند عظیم، کسی گناهان بزرگ را می بخشاید؟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گناه از گناهان خود را بازگو می کنی؟</w:t>
      </w:r>
    </w:p>
    <w:p>
      <w:pPr>
        <w:pStyle w:val="BookText"/>
        <w:rPr/>
      </w:pPr>
      <w:r>
        <w:rPr>
          <w:rFonts w:ascii="IRNazanin" w:hAnsi="IRNazanin" w:eastAsia="IRNazanin"/>
          <w:color w:val="111111"/>
          <w:sz w:val="28"/>
          <w:sz w:val="28"/>
          <w:szCs w:val="28"/>
          <w:rtl w:val="true"/>
          <w:lang w:bidi="fa-IR"/>
        </w:rPr>
        <w:t>آن گاه جوان پس از اشاره به پیشه قبرکنی خود، از یک گناه جنسی که بدان آلوده شده بود،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گناه، پیامبر اعظم صلی الله علیه و آله را به خشم آورد و آن حضرت برای بیداری دل خفته و گسست همیشگی جوان از گناه بر او نهیب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دوزخ به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آنکه با آتش تو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خطاکار پریشان شد و به سرعت از نزد پیامبر اکرم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توشه اندک، در دل یکی از کوه های اطراف مدینه پناه گرفت و دستان خود را به گردن خود بست و برای طلب آمرزش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با خدای خود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خطاکار و گریان تو است که دست بسته در پیشگاه تو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خوبی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نبی تو آمدم، ولی او مرا از خود راند و بر ترسم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جایگاه و عظمتت سوگند می دهم که ناامیدم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رحمت خود محروم نساز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چهل شبانه روز با خدای خود نجوا کرد و از پروردگار بخشش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چهلم، دست های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درخواستم چه کردی؟ اگر دعایم را برآورده ای و از گناهانم درگذشته ای، به نبی خود وحی فرست و </w:t>
      </w:r>
    </w:p>
    <w:p>
      <w:pPr>
        <w:pStyle w:val="BookText"/>
        <w:rPr/>
      </w:pPr>
      <w:r>
        <w:rPr>
          <w:rFonts w:ascii="IRNazanin" w:hAnsi="IRNazanin" w:eastAsia="IRNazanin"/>
          <w:color w:val="111111"/>
          <w:sz w:val="28"/>
          <w:sz w:val="28"/>
          <w:szCs w:val="28"/>
          <w:rtl w:val="true"/>
          <w:lang w:bidi="fa-IR"/>
        </w:rPr>
        <w:t>اگر درخواستم را اجابت نکرده ای و مرا نبخشیده ای و مجازاتی برایم در نظر گرفته ای، پس آتشی برایم بفرست و آتشم زن یا مرا با گرفتاری دنیا هلاک ساز و از رسوایی روز رستاخیز نجاتم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این آیات فرح بخش بر رسول خدا صلی الله علیه و آله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فَعَلُوا فاحِشَةً 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جَزاؤهُمْ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چون کار زشتی کنند و یا برخود ستم روا دارند، خدا را به یاد می آورند و برای گناهانشان آمرزش می خواهند و چه کسی جز خدا گناهان را می آمرزد؟ و بر آنچه مرتکب شده اند، با آنکه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پاداششان آمرزشی از جانب پروردگارشان و بوستان 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نزول آیات از خانه خود خارج شد و در حالی که با تبسم، آن آیات را زمزمه می کرد، رو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محل آن جوان توبه کار راهنمایی می کند؟ معاذ بن جبل چون از محل اقامت جوان آگاهی داشت، قدم پیش نهاد و همراه پیامبر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آن کوه رفتند و آن جوان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دستانش را به گردن بسته و در میان دو صخره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شدت تابش آفتاب سیاه گشته و به دلیل فزونی گریه، مژه هایش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دیدند چنین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خلقم کردی و سیمای مرا زیبا آفریدی، ولی ای کاش می دانستم که با من چه خواهی کرد؟ آیا مرا در آتش خواهی سوزاند یا در جوار خود، منزل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من احسان کردی و مرا غرق نعمت خود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که سرانجامم چگونه است؟ آیا مرا به بهشت می بری یا به دوزخ می کشانی؟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از آسمان و زمین و کرسی گسترده و عرش عظیم تو بزرگ تر است؟ آیا مرا می بخشایی یا در قیامت رسوایم می سازی؟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حالی که این سخنان را تکرار می کرد، می گریست و خاک بر سر و روی خود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رحمت به او نزدیک شد و دستان او را از گردنش گشود و خاک ها را از صورتش پاک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رها شده خدا </w:t>
      </w:r>
      <w:bookmarkStart w:id="167" w:name="pg3579_25219"/>
    </w:p>
    <w:p>
      <w:pPr>
        <w:pStyle w:val="BookText"/>
        <w:rPr/>
      </w:pPr>
      <w:bookmarkEnd w:id="167"/>
      <w:r>
        <w:rPr>
          <w:rFonts w:ascii="IRNazanin" w:hAnsi="IRNazanin" w:eastAsia="IRNazanin"/>
          <w:color w:val="111111"/>
          <w:sz w:val="28"/>
          <w:sz w:val="28"/>
          <w:szCs w:val="28"/>
          <w:rtl w:val="true"/>
          <w:lang w:bidi="fa-IR"/>
        </w:rPr>
        <w:t>از دوزخ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مژده دادن به جوان، رو به یاران خود کرد و با معرفی این جوان به عنوان بهترین الگوی پشیمانی از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گناهان خود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آیاتی را که نازل شده بود، خواند و جوان را به بهشت مژده داد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168" w:name="__RefHeading___Toc4058849_2749589250"/>
      <w:bookmarkStart w:id="169" w:name="_Toc58"/>
      <w:bookmarkEnd w:id="168"/>
      <w:r>
        <w:rPr>
          <w:rtl w:val="true"/>
        </w:rPr>
        <w:t>(</w:t>
      </w:r>
      <w:r>
        <w:rPr/>
        <w:t>35</w:t>
      </w:r>
      <w:r>
        <w:rPr>
          <w:rtl w:val="true"/>
        </w:rPr>
        <w:t xml:space="preserve">) </w:t>
      </w:r>
      <w:r>
        <w:rPr>
          <w:rtl w:val="true"/>
        </w:rPr>
        <w:t>سخاوت رسول اعظم صلی‌الله‌علیه‌و‌آله</w:t>
      </w:r>
      <w:bookmarkEnd w:id="169"/>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هیچ خواهنده و سائلی را منع و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به او عطا می کرد و اگر نداشت،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دهد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رسول خدا صلی الله علیه و آله چیزی درخواست نکردند که جواب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عطا می کرد و اگر نداشت،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می رسد و هرگز با بدی و رفتار زشت کسی مقابله به مثل نکرد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پس از نبرد حنین که غنایم زیادی به دست آمده بود، به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در آنجا غنایم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پیاپی از او درخواست غنیمت می کردند و پیامبر به آنان عطا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ازدحام جمعیت، او را به بُن درختی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درخت تکیه کرد و ردایش برداشته شد و پشت او خراشیده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نیز او را گذراندند و همچنان از او درخواست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ردای مرا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من به </w:t>
      </w:r>
      <w:bookmarkStart w:id="170" w:name="pg3579_25221"/>
    </w:p>
    <w:p>
      <w:pPr>
        <w:pStyle w:val="BookText"/>
        <w:rPr/>
      </w:pPr>
      <w:bookmarkEnd w:id="170"/>
      <w:r>
        <w:rPr>
          <w:rFonts w:ascii="IRNazanin" w:hAnsi="IRNazanin" w:eastAsia="IRNazanin"/>
          <w:color w:val="111111"/>
          <w:sz w:val="28"/>
          <w:sz w:val="28"/>
          <w:szCs w:val="28"/>
          <w:rtl w:val="true"/>
          <w:lang w:bidi="fa-IR"/>
        </w:rPr>
        <w:t>تعداد درختان سرزمین تهامه، شتر باشد، همه را میان شما تقسیم می کنم و مرا ترسو و بخیل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ذی قعده از جعرانه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آن درخت را همواره سرسبز و شاداب می دیدند چنان که گویی بر آن آب زده 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بخشنده ترین و خوش معاشرت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 او هم نشینی می کرد و به اخلاق نیک او آشنا می شد، به او علاقه مند می گشت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171" w:name="__RefHeading___Toc4058851_2749589250"/>
      <w:bookmarkStart w:id="172" w:name="_Toc59"/>
      <w:bookmarkEnd w:id="171"/>
      <w:r>
        <w:rPr>
          <w:rtl w:val="true"/>
        </w:rPr>
        <w:t>(</w:t>
      </w:r>
      <w:r>
        <w:rPr/>
        <w:t>36</w:t>
      </w:r>
      <w:r>
        <w:rPr>
          <w:rtl w:val="true"/>
        </w:rPr>
        <w:t xml:space="preserve">) </w:t>
      </w:r>
      <w:r>
        <w:rPr>
          <w:rtl w:val="true"/>
        </w:rPr>
        <w:t>شجاعت</w:t>
      </w:r>
      <w:bookmarkEnd w:id="172"/>
    </w:p>
    <w:p>
      <w:pPr>
        <w:pStyle w:val="BookText"/>
        <w:rPr/>
      </w:pPr>
      <w:r>
        <w:rPr>
          <w:rFonts w:ascii="IRNazanin" w:hAnsi="IRNazanin" w:eastAsia="IRNazanin"/>
          <w:color w:val="111111"/>
          <w:sz w:val="28"/>
          <w:sz w:val="28"/>
          <w:szCs w:val="28"/>
          <w:rtl w:val="true"/>
          <w:lang w:bidi="fa-IR"/>
        </w:rPr>
        <w:t>پیامبر اعظم صلی الله علیه و آله از شجاع ترین شخصیت ها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در برابر جهانی از شرک و کفر قد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عقاید خرافی اعرابی که از خشن ترین مردم روی زمین بودند،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پانزده سال بدون هیچ اقدام نظامی و تنها با اعتماد و توکل به خداوند، در برابر کافران ایستادگی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مشرکان از به کار گرفتن شدیدترین شکنجه ها برای دوستان ایشان و بدترین سخت گیری ها در حق ایشان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نیز که فرمان جهاد بر ایشان نازل شد، در نبردهای بسیاری که روی می داد،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همین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در جنگ ها آن گاه که جنگ شعله می کشید و کار سخت می شد، به رسول خدا صلی الله علیه و آله پناه می جستیم و هیچ کس از او به دشمن نزدیک تر نبود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 در راه خدا جنگ و جهاد کن و جز خود را به آن تکلیف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به هر جنگ و جهادی، خود اقدام می کرد و فرماندهی آن را برعهده می گرفت و دیگری را به این کار مأمور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این آیه بر پیامبر نازل شد، شجاع ترین فرد کسی بود که به پیامبر می پیوست و به او پناه می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از همه بی باک تر و به دشمن و خطر، نزدیک تر 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گفته اند یاران پیامبر اکرم صلی الله علیه و آله از آن وجود گرامی پاسداری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آنچه از سوی پروردگارت در مورد جانشینی و ولایت امیرمؤمنان علی علیه السلام بر تو نازل شده است، ابلاغ کن و گرنه رسالت الهی را ابلاغ نکرده ای و خدا، تو را از خطر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بر پیامبر نازل شد، آن حضرت، پاسداری اصحاب را از خود نپذیرفت؛ زیرا خدای متعال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مردم حفظ می کنم</w:t>
      </w:r>
      <w:r>
        <w:rPr>
          <w:rFonts w:eastAsia="IRNazanin" w:cs="IRNazanin"/>
          <w:color w:val="111111"/>
          <w:sz w:val="28"/>
          <w:szCs w:val="28"/>
          <w:rtl w:val="true"/>
          <w:lang w:bidi="fa-IR"/>
        </w:rPr>
        <w:t>».</w:t>
      </w:r>
      <w:r>
        <w:rPr>
          <w:rStyle w:val="FootnoteAnchor"/>
          <w:rtl w:val="true"/>
        </w:rPr>
        <w:footnoteReference w:id="36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حنین، مالک بن عوف، فرمانده سپاه دشمن بود که افراد قبیله هوازن را برای جنگ با رسول خدا صلی الله علیه و آلهتحریک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سرانجام شکست خورد و اموال و خاندان او به عنوان غنیمت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پیامبر رسانید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به دست آوردن دل او، اموال و خانواده اش را به او برگردانید و علاوه بر آنها صد شتر نیز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مسلمان شد و در اسلام خویش استوار ماند و خدمات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ستایش پیامبر اشعاری دارد که ترجمه پاره ای از </w:t>
      </w:r>
      <w:bookmarkStart w:id="173" w:name="pg3579_25225"/>
    </w:p>
    <w:p>
      <w:pPr>
        <w:pStyle w:val="BookText"/>
        <w:rPr/>
      </w:pPr>
      <w:bookmarkEnd w:id="173"/>
      <w:r>
        <w:rPr>
          <w:rFonts w:ascii="IRNazanin" w:hAnsi="IRNazanin" w:eastAsia="IRNazanin"/>
          <w:color w:val="111111"/>
          <w:sz w:val="28"/>
          <w:sz w:val="28"/>
          <w:szCs w:val="28"/>
          <w:rtl w:val="true"/>
          <w:lang w:bidi="fa-IR"/>
        </w:rPr>
        <w:t>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مردم، کسی به پایه و عظمت محمد ندیده و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جود و بخشش، عطایش بسیار بود و هر وقت مصلحت می دید، از آینده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کارزار که جنگ جویان با شدت هر چه تمام تر مشغول جنگ و شمشیر زدن بودند، پیامبر مانند شیر با توان و نیروی فوق العاده ای آماده حمله بود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نبرد، کسی شجاع به شمار می آمد که در کنار او باشد؛ زیرا در مصاف ها، پیامبر به دشمن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حصین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با سپاه دشمن برخورد می کرد، او نخستین کسی بود که می جنگید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نبرد خندق، دلیری بی نظیری از خود نشان داد؛ زیرا هنگامی که قبیله هوازن با تیراندازی، مسلمانان را پراکندند، او یک تنه برابر دشمن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استرش پیاده شد و با اشعار حماسی، خود را حتی به کسانی که او را نمی شناختند،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پیامبری بی دروغ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نوشته اند که در آن روز کسی ثابت قدم تر و نزدیک تر از او به دشمن نبود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174" w:name="__RefHeading___Toc4058853_2749589250"/>
      <w:bookmarkStart w:id="175" w:name="_Toc60"/>
      <w:bookmarkEnd w:id="174"/>
      <w:r>
        <w:rPr>
          <w:rtl w:val="true"/>
        </w:rPr>
        <w:t>(</w:t>
      </w:r>
      <w:r>
        <w:rPr/>
        <w:t>37</w:t>
      </w:r>
      <w:r>
        <w:rPr>
          <w:rtl w:val="true"/>
        </w:rPr>
        <w:t xml:space="preserve">) </w:t>
      </w:r>
      <w:r>
        <w:rPr>
          <w:rtl w:val="true"/>
        </w:rPr>
        <w:t>تکبر گریزی</w:t>
      </w:r>
      <w:bookmarkEnd w:id="1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خوی استکباری، لازم است نگاه آدمی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چون مستضعفان زیست تا وارسته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آزادی از همه اسارت ها، در این باره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آتش دوزخ می روند، مستکبرانند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کبر نجات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لباس درشت پوشد و چارپا سوار شود و بز بدوشد و با مسکینان نشیند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همچنین آن حضرت خطاب به 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بازار رود و نیازهای خود را بخرد و خودش آن را حمل کند، از کبر دور گردد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لباس خود را وصله کند و کفش خود را پینه زند و چهره بر خاک ساید، از کبر دور 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آن حضرت، نمونه وارستگی و خاکساری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ای هستم که بر زمین غذا می خورم و لباس درشت می پوشم و شتر را می بندم و انگشتان خود را می 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مملوکی مرا دعوت کند، اجابتش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سنت و روش مرا ترک کند، از من نیست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آن حضرت در رفتار خود، با همه جلوه های تکبر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اصحاب خود راه می رفت، آنان را پیش می انداخت و خود در میان آنان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آدمی وقتی کسی در عقب او راه می رود، از خدا دور می شود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شتر را علف می داد و آن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می روفت و گوسفند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پینه می کرد و جامه خود را وصله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خدمت کار خویش غذا می خورد و چون خادم از دستاس کردن </w:t>
      </w:r>
    </w:p>
    <w:p>
      <w:pPr>
        <w:pStyle w:val="BookText"/>
        <w:rPr/>
      </w:pPr>
      <w:r>
        <w:rPr>
          <w:rFonts w:ascii="IRNazanin" w:hAnsi="IRNazanin" w:eastAsia="IRNazanin"/>
          <w:color w:val="111111"/>
          <w:sz w:val="28"/>
          <w:sz w:val="28"/>
          <w:szCs w:val="28"/>
          <w:rtl w:val="true"/>
          <w:lang w:bidi="fa-IR"/>
        </w:rPr>
        <w:t>خسته می شد، او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چیزی می خرید و به دست یا به گوشه جامه خویش می گرفت و به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توانگر و فقیر و خرد و بزرگ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از نمازگزاران که می رسید ـ کوچک و بزرگ و سیاه و سفید و آزاد و بنده ـ ابتدا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خانه و بیرون او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ژولیده و غبارآلوده که او را دعوت می کرد، از اجابت آن شرمگین نبود و آنچه را به آن دعوت می کردند، حقیر نمی شمرد؛ اگرچه به جز خرمای پوسیده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برای شام چیزی نگاه نمی داشت و شام از برای صبح چیزی ذخیره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خوش خلق و نرم خو و کریم الطبع و نیکومعاشرت و گشاده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 بود، بی خنده و اندوهناک بود، بی ترش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محکم و استوار بود، بی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بود، بی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بود، بی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خویشان، مهربان و با همه مسلمانان و اهل ذمه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رقیق و نازک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سر به پیش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 نبود و هیچ گاه دست طمع به چیزی دراز نمی کرد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الْجَنَّةَ مَنْ کَانَ فِی قَلْبِهِ مِثْقالُ حَبَّةٍ مِنْ خَرْدَلٍ مِنْ کِبْرٍ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هر کس به قدر یک دانه خردل در دلش کبر باشد،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هم 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توانگری که ثروتش او را به سرکشی وا دارد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از بدترین بندگان خدا آگاه نسازم؟ درشت خوی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w:t>
      </w:r>
      <w:bookmarkStart w:id="176" w:name="pg3579_25231"/>
    </w:p>
    <w:p>
      <w:pPr>
        <w:pStyle w:val="BookText"/>
        <w:rPr/>
      </w:pPr>
      <w:bookmarkEnd w:id="176"/>
      <w:r>
        <w:rPr>
          <w:rFonts w:ascii="IRNazanin" w:hAnsi="IRNazanin" w:eastAsia="IRNazanin"/>
          <w:color w:val="111111"/>
          <w:sz w:val="28"/>
          <w:sz w:val="28"/>
          <w:szCs w:val="28"/>
          <w:rtl w:val="true"/>
          <w:lang w:bidi="fa-IR"/>
        </w:rPr>
        <w:t>از بهترین بندگان خدا آگاه نسازم؟ ناتوان مستضعف</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177" w:name="__RefHeading___Toc4058855_2749589250"/>
      <w:bookmarkStart w:id="178" w:name="_Toc61"/>
      <w:bookmarkEnd w:id="177"/>
      <w:r>
        <w:rPr>
          <w:rtl w:val="true"/>
        </w:rPr>
        <w:t>(</w:t>
      </w:r>
      <w:r>
        <w:rPr/>
        <w:t>38</w:t>
      </w:r>
      <w:r>
        <w:rPr>
          <w:rtl w:val="true"/>
        </w:rPr>
        <w:t xml:space="preserve">) </w:t>
      </w:r>
      <w:r>
        <w:rPr>
          <w:rtl w:val="true"/>
        </w:rPr>
        <w:t>علم پیامبر اعظم صلی‌الله‌علیه‌و‌آله</w:t>
      </w:r>
      <w:bookmarkEnd w:id="178"/>
    </w:p>
    <w:p>
      <w:pPr>
        <w:pStyle w:val="BookText"/>
        <w:rPr/>
      </w:pPr>
      <w:r>
        <w:rPr>
          <w:rFonts w:ascii="IRNazanin" w:hAnsi="IRNazanin" w:eastAsia="IRNazanin"/>
          <w:color w:val="111111"/>
          <w:sz w:val="28"/>
          <w:sz w:val="28"/>
          <w:szCs w:val="28"/>
          <w:rtl w:val="true"/>
          <w:lang w:bidi="fa-IR"/>
        </w:rPr>
        <w:t>حضرت 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علم پیامبران و علم اوصیای آنان و علم هر چه تا قیامت رخ می دهد،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این آیه را تلاوت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مَنْ مَعِیَ وَ ذِکْرُ مَنْ قَبْلی؛ این ذکر آنان است که با منند و ذکر آنان که پیش از من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صادق علیه السلام نیز 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چیزی به پیامبران عطا نکرده، مگر آنکه آن را به محمد صلی الله علیه و آله نیز عطا فرموده و به محمد صلی الله علیه و آله همه آنچه را به پیامبران داده، عطا فرموده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حضرت علی علیه السلام در مورد علم پیامبر اعظم صلی الله علیه و آله پرسیدند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دارای علم همه پیامبران است و علم آنچه در گذشته بوده و علم آنچه در آینده تا قیامت خواهد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حضرت امام باقر علیه السلام در روایتی دیگر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وقتی به معراج برده شد، خدای متعال، علم گذشته و آینده را به او آموخت و بسیاری از این علم، مجمل و غیرمشروح است و تفسیر آن در شب قدر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اجمال و تفسیر این علم را دارا بود</w:t>
      </w:r>
      <w:r>
        <w:rPr>
          <w:rFonts w:eastAsia="IRNazanin" w:cs="IRNazanin"/>
          <w:color w:val="111111"/>
          <w:sz w:val="28"/>
          <w:szCs w:val="28"/>
          <w:rtl w:val="true"/>
          <w:lang w:bidi="fa-IR"/>
        </w:rPr>
        <w:t>.</w:t>
      </w:r>
      <w:r>
        <w:rPr>
          <w:rStyle w:val="FootnoteAnchor"/>
          <w:rtl w:val="true"/>
        </w:rPr>
        <w:footnoteReference w:id="385"/>
      </w:r>
      <w:bookmarkStart w:id="179" w:name="pg3579_25233"/>
    </w:p>
    <w:p>
      <w:pPr>
        <w:pStyle w:val="BookText"/>
        <w:rPr/>
      </w:pPr>
      <w:bookmarkEnd w:id="179"/>
      <w:r>
        <w:rPr>
          <w:rFonts w:ascii="IRNazanin" w:hAnsi="IRNazanin" w:eastAsia="IRNazanin"/>
          <w:color w:val="111111"/>
          <w:sz w:val="28"/>
          <w:sz w:val="28"/>
          <w:szCs w:val="28"/>
          <w:rtl w:val="true"/>
          <w:lang w:bidi="fa-IR"/>
        </w:rPr>
        <w:t xml:space="preserve">همچنین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 و حقیقت آن را جز خدا نمی داند و راسخان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برترین راسخان در علم است و خدای متعال همه آنچه از تنزیل و تأویل بر او نازل کرده، به او آموخته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پیامبری نفرستاده است، مگر آنکه محمد صلی الله علیه و آله، از او داناتر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ابوحمزه ثمالی از حضرت امام زین العابدین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نیز می توانند مردگان را زنده کنند و کور و بیمار مبتلا به برص و پیسی را شفا بخشند و بر روی آب راه بروند؟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هر چه به هر پیامبری عطا کرده، به محمد صلی الله علیه و آله نیز عطا فرموده و اضافه بر آن، به او چیزهایی عطا کرده است که پیامبران نداشتند؛ یعنی امامان وارث پیامبر هستند و پیامبر به عطا و عنایت الهی بر هر معجزه ای که پیامبران گذشته داشتند، مثل زنده کردن مردگان، توانا بود و امامان نیز به وراثت از او، این مقام را دارا هستند</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180" w:name="__RefHeading___Toc4058857_2749589250"/>
      <w:bookmarkStart w:id="181" w:name="_Toc62"/>
      <w:bookmarkEnd w:id="180"/>
      <w:r>
        <w:rPr>
          <w:rtl w:val="true"/>
        </w:rPr>
        <w:t>(</w:t>
      </w:r>
      <w:r>
        <w:rPr/>
        <w:t>39</w:t>
      </w:r>
      <w:r>
        <w:rPr>
          <w:rtl w:val="true"/>
        </w:rPr>
        <w:t xml:space="preserve">) </w:t>
      </w:r>
      <w:r>
        <w:rPr>
          <w:rtl w:val="true"/>
        </w:rPr>
        <w:t>گناه گریزی</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گناه، خانه دل آدمی را تاریک و سیاه و آن را محل آمد و شد شیطان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گناه، چشم دل را کور می کند و این کوردلی، به ناپاکی جسم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خَبِثَ القَلبُ خَبِثَ الجَسَدُ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هر گاه دل آدمی ناپاک شد، جسم نیز ناپاک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کردارها و رفتارها و محاسبه و دقت در آن، شرط بازدارندگی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زیانِ گناه، نافرمانی خدایی است که هیچ خطایی در محضر او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خطاب به ابوذر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اِلی صِغَرِ الْخَطِیئَةِ وَلکِنْ اُنْظُرْ اِلَی مَنْ عَصَیتَ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مکن، بلکه به آن کسی بنگر که او را نافرمانی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حساب رسی کردار، در بازدارندگی و پیش گیری از گناه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 وَزِنُوها قَبْلَ أنْ تُوزَنُوا و تَجَهَّزُوا لِلْعَرْصِ الأَکْبَرِ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پیش از آنکه به حساب شما برسند، خود، به حساب خویش برسید و پیش از آنکه مورد سنجش قرار گیرید، خویشتن را بسنجید و خود را برای بزرگ ترین امتحان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برای انسان به ویژه در دوران جوانی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 اَیُّها الشّابُ التّارِکُ شَهْوَتَهُ فِی المُبتَذِل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عِندی کَبَعْضِ مَلائِکَتی</w:t>
      </w:r>
      <w:r>
        <w:rPr>
          <w:rFonts w:eastAsia="Amiri" w:cs="Amiri" w:ascii="Amiri" w:hAnsi="Amiri"/>
          <w:color w:val="111111"/>
          <w:sz w:val="28"/>
          <w:szCs w:val="28"/>
          <w:rtl w:val="true"/>
          <w:lang w:bidi="ar-SA"/>
        </w:rPr>
        <w:t>.</w:t>
      </w:r>
      <w:r>
        <w:rPr>
          <w:rStyle w:val="FootnoteAnchor"/>
          <w:rtl w:val="true"/>
        </w:rPr>
        <w:footnoteReference w:id="392"/>
      </w:r>
      <w:bookmarkStart w:id="182" w:name="pg3579_25238"/>
    </w:p>
    <w:p>
      <w:pPr>
        <w:pStyle w:val="BookText"/>
        <w:rPr/>
      </w:pPr>
      <w:bookmarkEnd w:id="182"/>
      <w:r>
        <w:rPr>
          <w:rFonts w:ascii="IRNazanin" w:hAnsi="IRNazanin" w:eastAsia="IRNazanin"/>
          <w:color w:val="111111"/>
          <w:sz w:val="28"/>
          <w:sz w:val="28"/>
          <w:szCs w:val="28"/>
          <w:rtl w:val="true"/>
          <w:lang w:bidi="fa-IR"/>
        </w:rPr>
        <w:t>ای جوانی که شهوت های خود را در راه من ترک گفته ای، آن شهوت هایی که جوانی را به ابتذال می کشاند، بدان تو در پیشگاه من همانند بعضی از فرشتگانم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زشت انگاشتن گناه، به تمثیل آن پرداخته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یَحْتَمیِ مِنَ الطَّعامِ مَخافَةَ الدّاءِ کَیْفَ لا یَحْتَمی مِنَ الذُّنُوبِ مَخافَةَ النّارِ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درشگفتم از کسی که از بیم درد، از غذا پرهیز می کند؛ چگونه از ترس آتش از گناهان پرهیز نمی کند؟</w:t>
      </w:r>
    </w:p>
    <w:p>
      <w:pPr>
        <w:pStyle w:val="BookText"/>
        <w:rPr/>
      </w:pPr>
      <w:r>
        <w:rPr>
          <w:rFonts w:ascii="IRNazanin" w:hAnsi="IRNazanin" w:eastAsia="IRNazanin"/>
          <w:color w:val="111111"/>
          <w:sz w:val="28"/>
          <w:sz w:val="28"/>
          <w:szCs w:val="28"/>
          <w:rtl w:val="true"/>
          <w:lang w:bidi="fa-IR"/>
        </w:rPr>
        <w:t>آورده اند که مرد بیماری از مقابل پیامبر و اصحابش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آن مرد را دیوانه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با اشاره به بیمار بودن آن رهگذر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آن مرد و زنی است که جوانی خویش را در غیر فرمان برداری خدا هدر داده باشد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کاری زشت یا چیزی که به آن تمایل دارد، برای او پیش بیاید و از ترس خدا از آن دوری گزیند، خداوند، آتش را بر او حرام می گرداند و او را از ترس بزرگ ایمن می دارد و به وعده ای که کتاب خدا به او داده است، عمل خواهد کرد،آنجا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 کسی که از مقام پروردگارش بترسد، دو بهشت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183" w:name="__RefHeading___Toc4058859_2749589250"/>
      <w:bookmarkStart w:id="184" w:name="_Toc63"/>
      <w:bookmarkEnd w:id="183"/>
      <w:r>
        <w:rPr>
          <w:rtl w:val="true"/>
        </w:rPr>
        <w:t>(</w:t>
      </w:r>
      <w:r>
        <w:rPr/>
        <w:t>40</w:t>
      </w:r>
      <w:r>
        <w:rPr>
          <w:rtl w:val="true"/>
        </w:rPr>
        <w:t xml:space="preserve">) </w:t>
      </w:r>
      <w:r>
        <w:rPr>
          <w:rtl w:val="true"/>
        </w:rPr>
        <w:t>انس با خدا</w:t>
      </w:r>
      <w:bookmarkEnd w:id="1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حیات جان و جلای سینه هاست و کلید انس، در گنجینه یاد خدا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 عاشقی با ذکر او آرامش می یابد و شناخت و معرفت خدا، شرط نخست بندگی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را چنان عبادت کن که گویی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 تصوّر کنی که او را می بینی، چنان به عبادت بپرداز که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نخستین عبادت خداوند،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 از همه چیز است و هیچ چیز پیش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است که دومی ندارد و پایدار و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ها و زمین و آنچه را در آن هست، آفریده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خداوند لطیف و خبیر است و بر همه چیز تواناست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حضرت محمد صلی الله علیه و آله در توصیه به انس با خداوند، از آرزوی داوود حکایت می کند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دوستی تو را و دوستی کسی که تو را دوست دارد و کاری که مرا به دوستی تو می رساند،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خودت را برای من از وجودم، خانواده 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محبوب تر قرار ده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پیامبر در هر نشست و برخاست، خدا را یاد می کرد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باب دوستی گشوده شود، خداوند نیز به آدمی توجه خاص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پیامبر اسلام می فرماید</w:t>
      </w:r>
      <w:r>
        <w:rPr>
          <w:rFonts w:eastAsia="IRNazanin" w:cs="IRNazanin"/>
          <w:color w:val="111111"/>
          <w:sz w:val="28"/>
          <w:szCs w:val="28"/>
          <w:rtl w:val="true"/>
          <w:lang w:bidi="fa-IR"/>
        </w:rPr>
        <w:t xml:space="preserve">: </w:t>
      </w:r>
      <w:bookmarkStart w:id="185" w:name="pg3579_25242"/>
    </w:p>
    <w:p>
      <w:pPr>
        <w:pStyle w:val="BookText"/>
        <w:rPr/>
      </w:pPr>
      <w:bookmarkEnd w:id="185"/>
      <w:r>
        <w:rPr>
          <w:rFonts w:ascii="IRNazanin" w:hAnsi="IRNazanin" w:eastAsia="IRNazanin"/>
          <w:color w:val="111111"/>
          <w:sz w:val="28"/>
          <w:sz w:val="28"/>
          <w:szCs w:val="28"/>
          <w:rtl w:val="true"/>
          <w:lang w:bidi="fa-IR"/>
        </w:rPr>
        <w:t>چون بنده ای، دیدار مرا دوست بدارد، دیدارش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خلوت یادم کند، در خلوت یادش می کنم و چون در میان گروهی یادم کند، در میان گروهی بهتر یادش می کنم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نشانه دوستی و محبت به خدا،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راستین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حُبِّ اللّه ِ تَعالی حُبُّ ذِکْرِ اللّه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نشانه دوستی خدای متعال، دوستی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انصار با عبداللّه بن عباس رفت و آمد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ابن عباس را به دلیل تکریم بسیار این جوان نکوهش کرد و گفت که او شب ها به قبرستان می رود و نبش قبر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شبی در تعقیب جوان، راهی قبرستان شد و از دور او را نظاره می کرد تا آنکه دید جوان وارد قبری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ضجه و ناله پرداخت و با خدای خود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صدای بلند از حوادث پس از مرگ، همچون تنهایی در قبر، رسوایی قیامت و عذاب دوزخ می گفت و به شدت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پس از مناجات از قبر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بی درنگ به سویش رفت و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قبرکن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به خوبی نبش کردی و در پیشگاه خدا بدان اعتراف کردی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نگاه پیامبر اعظم صلی الله علیه و آله، افزون بر دعا، تلاوت قرآن مجید نیز یکی از راه های ارتباط و انس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اَحَبَّ اَحَدُکُمْ اَنْ یُحَدِّثَ رَبَّهُ فَلْیَقْرَءِ القُرآنَ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چون کسی از شما دوست دارد که با پروردگارش سخن بگوید، قرآن بخواند</w:t>
      </w:r>
      <w:r>
        <w:rPr>
          <w:rFonts w:eastAsia="IRNazanin" w:cs="IRNazanin"/>
          <w:color w:val="111111"/>
          <w:sz w:val="28"/>
          <w:szCs w:val="28"/>
          <w:rtl w:val="true"/>
          <w:lang w:bidi="fa-IR"/>
        </w:rPr>
        <w:t>.</w:t>
      </w:r>
    </w:p>
    <w:p>
      <w:pPr>
        <w:pStyle w:val="Heading4"/>
        <w:numPr>
          <w:ilvl w:val="3"/>
          <w:numId w:val="1"/>
        </w:numPr>
        <w:rPr/>
      </w:pPr>
      <w:bookmarkStart w:id="186" w:name="__RefHeading___Toc4058861_2749589250"/>
      <w:bookmarkStart w:id="187" w:name="_Toc64"/>
      <w:bookmarkEnd w:id="186"/>
      <w:r>
        <w:rPr>
          <w:rtl w:val="true"/>
        </w:rPr>
        <w:t>(</w:t>
      </w:r>
      <w:r>
        <w:rPr/>
        <w:t>41</w:t>
      </w:r>
      <w:r>
        <w:rPr>
          <w:rtl w:val="true"/>
        </w:rPr>
        <w:t xml:space="preserve">) </w:t>
      </w:r>
      <w:r>
        <w:rPr>
          <w:rtl w:val="true"/>
        </w:rPr>
        <w:t>تکریم دیگران</w:t>
      </w:r>
      <w:bookmarkEnd w:id="1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پیامبران در برخورد با انسان، کریمانه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بزرگوار بودند و در تکریم مردم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افزون بر اینکه نیکوترین اخلاق را داشت، بیشترین تکریم را در رفتارش نسبت به خلق خدا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مزّین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روابط اجتماعی خود آن </w:t>
      </w:r>
    </w:p>
    <w:p>
      <w:pPr>
        <w:pStyle w:val="BookText"/>
        <w:rPr/>
      </w:pPr>
      <w:r>
        <w:rPr>
          <w:rFonts w:ascii="IRNazanin" w:hAnsi="IRNazanin" w:eastAsia="IRNazanin"/>
          <w:color w:val="111111"/>
          <w:sz w:val="28"/>
          <w:sz w:val="28"/>
          <w:szCs w:val="28"/>
          <w:rtl w:val="true"/>
          <w:lang w:bidi="fa-IR"/>
        </w:rPr>
        <w:t>قدر بی پیرایه و خالی از تکلّف بود که گویا بشری است مثل دیگر آدمیان، بی هیچ گونه مزیتی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در سیره اجتماعی اش به مردم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مجلس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مجلسش بهره هر کس را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گمان نمی برد از او گرامی تر هم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مجلس گذشت، حیا، راستی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صداها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مجلس رسول خدا صلی الله علیه و آله، فروتن بودند و بزرگ را گرامی می داشتند و با کوچک ترها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انسان حاجتمند را بر خویش مقدم می داشتند و روا می کردند و غریب و بی کس را نگه داری و رسیدگی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 که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حضرت با هم نشینانش چگونه بود؟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خوش رو و خوش خوی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درشت خو و سبک سر و ناسزاگو و عیب جو نبود و کسی را مدح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 کرد و از او عیب نمی گرفت و لغزش و عیب های مردم را جست وجو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ادبی شخص غریب در پرسش و گفتار شکیبا بود تاآنجا که اصحاب درصدد برخورد برمی آمدند، ولی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حاجتمندی را دیدید، یاری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ثنای کسی را نمی پذیرفت، مگر آنکه به عنوان تشکر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هیچ کس را قطع نمی کرد، مگر آنکه از حد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 نهی یا برخاستن، کلام او را می برید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أَکْرَمَ أَخاهُ الْمُسلِمَ فَإِنَّما یُکْرِمُ اللّه َ عزَّوجلَّ</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اگر کسی برادر مسلمانش را تکریم کند، خدای عزوجل را 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هرگز به کسی اجازه نمی داد دیگران را تحقیر کند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تُحَقِّرَنَّ أحَدا مِن الْمُسلمینَ فَإنَّ صَغیرَهُم عِندَاللّه ِ کَبیرٌ</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مبادا فردی از مسلمانان را کوچک شمارید و تحقیر کنید؛ که کوچک آنان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دوست داشت که با او بدون تکلف و به راحتی برخورد کنند، ولی خود از سر تکریم، آنان را چنان احترام می کرد که موجب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مردی وارد مسجد شد، در حالی که پیامبر به تنهایی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 مرد، حضرت بلند شد و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مسلمان بر مسلمان است که اگر دید برادرش می خواهد بنشیند، بلند شود و برایش جا باز کند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نمونه های روشنی از کرامت و بزرگ منشی رسول اللّه صلی الله علیه و آله و بزرگداشت مقام انسان ها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نسبت به کودکان کرامت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آن حضرت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اکرم صلی الله علیه و آله از سفری بازمی گشت، در راه با کودکان مردم برخورد می کرد و به احترام آنها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 فرمود کودکان را می آوردند و از زمین بلند می کردند و به آن حضرت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بعضی را در آغوش می گرفت و بعضی را بر پشت و دوش خود </w:t>
      </w:r>
      <w:bookmarkStart w:id="188" w:name="pg3579_25249"/>
    </w:p>
    <w:p>
      <w:pPr>
        <w:pStyle w:val="BookText"/>
        <w:rPr/>
      </w:pPr>
      <w:bookmarkEnd w:id="188"/>
      <w:r>
        <w:rPr>
          <w:rFonts w:ascii="IRNazanin" w:hAnsi="IRNazanin" w:eastAsia="IRNazanin"/>
          <w:color w:val="111111"/>
          <w:sz w:val="28"/>
          <w:sz w:val="28"/>
          <w:szCs w:val="28"/>
          <w:rtl w:val="true"/>
          <w:lang w:bidi="fa-IR"/>
        </w:rPr>
        <w:t>سوار می کرد و به اصحاب خود نیز می فرمود کودکان را در آغوش بگیرید و بر دوش خود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این کار بی اندازه خوشحال می شدند و این خاطرات شیرین را هرگز فراموش نمی کردند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کودک بودیم که رسول خدا صلی الله علیه و آله بر ما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کودکان</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189" w:name="__RefHeading___Toc4058863_2749589250"/>
      <w:bookmarkStart w:id="190" w:name="_Toc65"/>
      <w:bookmarkEnd w:id="189"/>
      <w:r>
        <w:rPr>
          <w:rtl w:val="true"/>
        </w:rPr>
        <w:t>(</w:t>
      </w:r>
      <w:r>
        <w:rPr/>
        <w:t>42</w:t>
      </w:r>
      <w:r>
        <w:rPr>
          <w:rtl w:val="true"/>
        </w:rPr>
        <w:t xml:space="preserve">) </w:t>
      </w:r>
      <w:r>
        <w:rPr>
          <w:rtl w:val="true"/>
        </w:rPr>
        <w:t>مدارا</w:t>
      </w:r>
      <w:bookmarkEnd w:id="190"/>
    </w:p>
    <w:p>
      <w:pPr>
        <w:pStyle w:val="BookText"/>
        <w:rPr/>
      </w:pPr>
      <w:r>
        <w:rPr>
          <w:rFonts w:ascii="IRNazanin" w:hAnsi="IRNazanin" w:eastAsia="IRNazanin"/>
          <w:color w:val="111111"/>
          <w:sz w:val="28"/>
          <w:sz w:val="28"/>
          <w:szCs w:val="28"/>
          <w:rtl w:val="true"/>
          <w:lang w:bidi="fa-IR"/>
        </w:rPr>
        <w:t>پیامبر اعظم صلی الله علیه و آله با ملایمت و مدارا توانست دنیا و آخرت مردم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 به عنوان یک سیره جاری درباره همه پیامبران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خاتم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اُمِرْنا مَعاشرَ الْأنبیاءِ بِمُداراةِ النّاسِ کَما اُمِرْنا بِأَداءِ الْفَرائِضِ</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ما جمعیت پیامبران، همان گونه که به انجام واجبات امر شده ایم، به مدارا با مردم 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کنار تبلیغ رسالت خویش، به مدارا با خلق خدا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جَبرئیلُ إلی النبَّیِ صلی الله علیه و آله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 لَکَ دَارِ خَلْقی</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 تَعالیَ اَمَرَنِی بِمُداراةِ النَّاسِ، کَما أمَرَنی بِإقامَهِ الْفَرائِضِ</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خداوند تعالی، همان گونه که مرا به برپایی واجبات دستور داده، به مدارا با مردم امر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با ملایمت و مدارا، دل ها را متحول و جان ها را به حق متمایل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عربی بیابانی نزد حضرت آمد و از وی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چیزی به او داد، ولی آن مرد راضی نشد و ناسپاسی و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از رفتار آن مرد خشمگین شدند و برخاستند تا با او برخورد کنند، ولی پیامبر به آنان اشاره کرد که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اعرابی را با خود به خانه برد و مقداری دیگر به او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مرد عرب که وضع زندگی پیامبر و گذشت و بزرگواری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 مقابل اصحاب من بر زبان راندی، موجب خشم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این اظهار رضایت و تشکرت را در مقابل آنها بگویی تا ناراحتی و خشم آنها نسبت به تو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پذیرفت و روز بعد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اصحاب خویش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اظهار می کند که از ما راضی شده است؛ این طور نیست؟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رو به اصحاب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این مرد، مَثَل همان مردی است که شترش رم کرده بود و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کمک به او دنبال شتر می دویدند و فریاد می کردند و این کار باعث می شد شتر بیشتر فراری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مردم را بانگ زد که مرا با او بگذارید که من نسبت به او ملایم تر از شما هستم و خود می دانم با او چگونه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علف برداشت و آرام آرام بدون آنکه فریادی کند، به سوی شتر رفت و به راحتی مهار آن را در دست گرفت و در پی کار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زمانی که آن اعرابی جسارت کرد، شما را به حال خود گذاشته بودم، به یقین این </w:t>
      </w:r>
      <w:bookmarkStart w:id="191" w:name="pg3579_25253"/>
    </w:p>
    <w:p>
      <w:pPr>
        <w:pStyle w:val="BookText"/>
        <w:rPr/>
      </w:pPr>
      <w:bookmarkEnd w:id="191"/>
      <w:r>
        <w:rPr>
          <w:rFonts w:ascii="IRNazanin" w:hAnsi="IRNazanin" w:eastAsia="IRNazanin"/>
          <w:color w:val="111111"/>
          <w:sz w:val="28"/>
          <w:sz w:val="28"/>
          <w:szCs w:val="28"/>
          <w:rtl w:val="true"/>
          <w:lang w:bidi="fa-IR"/>
        </w:rPr>
        <w:t>بیچاره را می کشتید، در حالی که در کفر به سر می بُرد و اهل آتش بود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خاتم فرستادگان خدا، معدن و مرکز حلم، مدارا، گذشت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رحمتی برای همه عالمیان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لِلْحِلْمِ مَرکَزا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برانگیخته شده ام که مرکز حلم و بردباری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یارانش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صلی الله علیه و آله مِنْ أشَّدِ النَّاسِ لُطْفا بِالنَّاسِ</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رسول اللّه صلی الله علیه و آله بیشترین لطف و محبت را به مردم داشت</w:t>
      </w:r>
      <w:r>
        <w:rPr>
          <w:rFonts w:eastAsia="IRNazanin" w:cs="IRNazanin"/>
          <w:color w:val="111111"/>
          <w:sz w:val="28"/>
          <w:szCs w:val="28"/>
          <w:rtl w:val="true"/>
          <w:lang w:bidi="fa-IR"/>
        </w:rPr>
        <w:t>.</w:t>
      </w:r>
    </w:p>
    <w:p>
      <w:pPr>
        <w:pStyle w:val="Heading4"/>
        <w:numPr>
          <w:ilvl w:val="3"/>
          <w:numId w:val="1"/>
        </w:numPr>
        <w:rPr/>
      </w:pPr>
      <w:bookmarkStart w:id="192" w:name="__RefHeading___Toc4058865_2749589250"/>
      <w:bookmarkStart w:id="193" w:name="_Toc66"/>
      <w:bookmarkEnd w:id="192"/>
      <w:r>
        <w:rPr>
          <w:rtl w:val="true"/>
        </w:rPr>
        <w:t>(</w:t>
      </w:r>
      <w:r>
        <w:rPr/>
        <w:t>43</w:t>
      </w:r>
      <w:r>
        <w:rPr>
          <w:rtl w:val="true"/>
        </w:rPr>
        <w:t xml:space="preserve">) </w:t>
      </w:r>
      <w:r>
        <w:rPr>
          <w:rtl w:val="true"/>
        </w:rPr>
        <w:t>خاموشی</w:t>
      </w:r>
      <w:bookmarkEnd w:id="193"/>
    </w:p>
    <w:p>
      <w:pPr>
        <w:pStyle w:val="BookText"/>
        <w:rPr/>
      </w:pPr>
      <w:r>
        <w:rPr>
          <w:rFonts w:ascii="IRNazanin" w:hAnsi="IRNazanin" w:eastAsia="IRNazanin"/>
          <w:color w:val="111111"/>
          <w:sz w:val="28"/>
          <w:sz w:val="28"/>
          <w:szCs w:val="28"/>
          <w:rtl w:val="true"/>
          <w:lang w:bidi="fa-IR"/>
        </w:rPr>
        <w:t>در زمینه تأثیر سکوت بر استواری عقل، از رسول خدا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رَأیتُمُ المُؤمِنَ صَمُوتا فَادْنُوا مِنْهُ فَإِنَّهُ یُلَقِّی الحِکمَةَ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هرگاه مؤمن را خاموش دیدید، به او نزدیک شوید؛ زیرا حکمت القامی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سفارشی به ابوذر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لا یُصیبُهُنَّ اِلاّ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w:t>
      </w:r>
      <w:r>
        <w:rPr>
          <w:rFonts w:eastAsia="Amiri" w:cs="Amiri" w:ascii="Amiri" w:hAnsi="Amiri"/>
          <w:color w:val="111111"/>
          <w:sz w:val="28"/>
          <w:szCs w:val="28"/>
          <w:rtl w:val="true"/>
          <w:lang w:bidi="ar-SA"/>
        </w:rPr>
        <w:t>...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چهار چیز است که جز مؤمن به آنها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که گام نخست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مردی خدمت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کاری راهنمایی کنم که خداوند بدان وسیله تو را به بهشت ببرد؟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ارزانی داشته است،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کسی که بدو بخشش می کنم، نیازمندتر بودم؛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دیده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کسی که یاری اش می کنم، ناتوان تر بودم؛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نادان کارسازی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او نادان تر بودم؛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جز از خیر، خاموش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نمی شوی که یکی از این خصلت ها در تو باشد و تو را به بهشت رهنمون سازد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معاذبن جبل از رسول خدا صلی الله علیه و آله درباره آنچه او را به بهشت می برد و از آتش دور می گرداند،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او را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بنیاد همه اینها را به تو خبر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زبان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درباره آنچه می گوییم، بازخواست می شویم؟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را چیزی جز دِرَویده های زبانشان، به رو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بینی ـ در آتش می افکند؟</w:t>
      </w:r>
      <w:r>
        <w:rPr>
          <w:rStyle w:val="FootnoteAnchor"/>
          <w:rtl w:val="true"/>
        </w:rPr>
        <w:footnoteReference w:id="41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عربی نزد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بیاموز که سبب شود به بهشت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گرسنه را سیر و تشنه را سیراب و </w:t>
      </w:r>
      <w:bookmarkStart w:id="194" w:name="pg3579_25257"/>
    </w:p>
    <w:p>
      <w:pPr>
        <w:pStyle w:val="BookText"/>
        <w:rPr/>
      </w:pPr>
      <w:bookmarkEnd w:id="194"/>
      <w:r>
        <w:rPr>
          <w:rFonts w:ascii="IRNazanin" w:hAnsi="IRNazanin" w:eastAsia="IRNazanin"/>
          <w:color w:val="111111"/>
          <w:sz w:val="28"/>
          <w:sz w:val="28"/>
          <w:szCs w:val="28"/>
          <w:rtl w:val="true"/>
          <w:lang w:bidi="fa-IR"/>
        </w:rPr>
        <w:t>امر به معروف و نهی از منکر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جز در راه خیر، زبانت را نگه دار؛ زیرا تو بدین وسیله بر شیطان چیره می شوی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حضرت در کلام زیبای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به اوج ایمان نمی رسد، جز آنکه زبان خویش را نگه دارد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سکوتش به درازا می کشید و بی ضرورت لب به سخن نمی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اش به خاطر خودخواهی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گفتن را بهتر از سکوت و خاموشی را بهتر از بد گفتن می دانست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خردمندی است و خاموشی گزینان اندکند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خداوند بنده ای را بیامرزد که سخن نیکو گوید و بهره ای برد یا خاموش ماند و سلامت ماند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خاموشی او بسیار بود و جز به وقت نیاز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و خشنودی، جز حق بر زبان جاری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سخن ناروا می گفت، روی می گردانید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195" w:name="__RefHeading___Toc4058867_2749589250"/>
      <w:bookmarkStart w:id="196" w:name="_Toc67"/>
      <w:bookmarkEnd w:id="195"/>
      <w:r>
        <w:rPr>
          <w:rtl w:val="true"/>
        </w:rPr>
        <w:t>(</w:t>
      </w:r>
      <w:r>
        <w:rPr/>
        <w:t>44</w:t>
      </w:r>
      <w:r>
        <w:rPr>
          <w:rtl w:val="true"/>
        </w:rPr>
        <w:t xml:space="preserve">) </w:t>
      </w:r>
      <w:r>
        <w:rPr>
          <w:rtl w:val="true"/>
        </w:rPr>
        <w:t>دوراندیشی</w:t>
      </w:r>
      <w:bookmarkEnd w:id="196"/>
    </w:p>
    <w:p>
      <w:pPr>
        <w:pStyle w:val="BookText"/>
        <w:rPr/>
      </w:pPr>
      <w:r>
        <w:rPr>
          <w:rFonts w:ascii="IRNazanin" w:hAnsi="IRNazanin" w:eastAsia="IRNazanin"/>
          <w:color w:val="111111"/>
          <w:sz w:val="28"/>
          <w:sz w:val="28"/>
          <w:szCs w:val="28"/>
          <w:rtl w:val="true"/>
          <w:lang w:bidi="fa-IR"/>
        </w:rPr>
        <w:t>سیره و منطق عملی آن حضرت بر تفکر و تدبر استوار شده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صلی الله علیه و آله مُتَواصِلَ الْأَحْزانِ، دَائِمَ الْفِکْرَةِ وَ لاَ یَتکلَّمُ فِی غَیرِ حاجةٍ </w:t>
      </w:r>
    </w:p>
    <w:p>
      <w:pPr>
        <w:pStyle w:val="BookText"/>
        <w:rPr/>
      </w:pPr>
      <w:r>
        <w:rPr>
          <w:rFonts w:ascii="Amiri" w:hAnsi="Amiri" w:eastAsia="Amiri" w:cs="Amiri"/>
          <w:color w:val="111111"/>
          <w:sz w:val="28"/>
          <w:sz w:val="28"/>
          <w:szCs w:val="28"/>
          <w:rtl w:val="true"/>
          <w:lang w:bidi="ar-SA"/>
        </w:rPr>
        <w:t>طَویلَ السُّکوتِ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پیامبر پیوسته اندوهگین بود و هماره می اندیشید و جز به نیاز سخن نمی گفت و بسیار سکوت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همیشه در حال اندیشیدن بود و هیچ کاری را بدون فکر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سخنان بی مورد بازمی داشت و بجا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پرحرفی و گفتن مطالب بی فایده دور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گفت، مگر در جایی که امید ثواب در آن داشت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انسانی که اهل تفکر باشد، اهل سخنان بی فایده نیست و پیامبر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فرماید از پدرم، امیرمؤمنان علی علیه السلام درباره سکوت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آن حضرت بر چهار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دوراندیشی، اندازه نگاه داری و تفکر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سکوتش در اندازه نگاه داری از آن رو بود که همه مردم را به یک چشم ببیند و یکسان به گفتار همه گوش دهد، ولی سکوتش در تفکر آن بود که در چیزهای باقی و فانی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شکیبایی اش برای او با هم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هیچ چیز او را به خشم نمی آورد و برنمی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برای او در چهار چیز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 چنگ می زد تا دیگران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زشت دوری می کرد تا مردم از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رأی صحیح برای اصلاح کارهای امت، می کوشید و به آنچه خیر دنیا و آخرت در آن بود، قیام می کرد</w:t>
      </w:r>
      <w:r>
        <w:rPr>
          <w:rFonts w:eastAsia="IRNazanin" w:cs="IRNazanin"/>
          <w:color w:val="111111"/>
          <w:sz w:val="28"/>
          <w:szCs w:val="28"/>
          <w:rtl w:val="true"/>
          <w:lang w:bidi="fa-IR"/>
        </w:rPr>
        <w:t>.</w:t>
      </w:r>
      <w:r>
        <w:rPr>
          <w:rStyle w:val="FootnoteAnchor"/>
          <w:rtl w:val="true"/>
        </w:rPr>
        <w:footnoteReference w:id="426"/>
      </w:r>
      <w:bookmarkStart w:id="197" w:name="pg3579_25261"/>
    </w:p>
    <w:p>
      <w:pPr>
        <w:pStyle w:val="BookText"/>
        <w:rPr/>
      </w:pPr>
      <w:bookmarkEnd w:id="197"/>
      <w:r>
        <w:rPr>
          <w:rFonts w:ascii="IRNazanin" w:hAnsi="IRNazanin" w:eastAsia="IRNazanin"/>
          <w:color w:val="111111"/>
          <w:sz w:val="28"/>
          <w:sz w:val="28"/>
          <w:szCs w:val="28"/>
          <w:rtl w:val="true"/>
          <w:lang w:bidi="fa-IR"/>
        </w:rPr>
        <w:t>از امام صادق علیه السلام نقل است که مردی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نصیحت کن و به من اندرزی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کنم، عمل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سخن خویش را تکرار کرد و مرد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سخن خود را سه بار تکرار کرد و مرد نیز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با این کار می خواست به وی بفهماند که آنچه می خواهد بگوید، بسیار مهم است و نصیحت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اُوصِیکَ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من تو را سفارش می کنم به اینکه هر زمان تصمیم به انجام کاری گرفتی، در عاقبت آن کار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عاقبت آن رشد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درست و صحیحی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انجامش بدهی و اگرعاقبت آن کار گمراهی و تباهی بود، از آن دست بکشی و آن 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رسید و تقاضای آموختن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قطع امید از آنچه در دست مردمان است، نصیحت کرد که این روحیه بی نیازی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حضرت خواست افزون بر آن نیزمطلبی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پرهیز از طمع که فقر نقد است،سفارش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چیزی بالاتر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تصمیم به انجام کاری گرفتی، در عاقبت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اگرخیرو رشد بود، آن را پی بگیر و اگر گمراهی و تباهی بود، از آن دوری کن</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198" w:name="__RefHeading___Toc4058869_2749589250"/>
      <w:bookmarkStart w:id="199" w:name="_Toc68"/>
      <w:bookmarkEnd w:id="198"/>
      <w:r>
        <w:rPr>
          <w:rtl w:val="true"/>
        </w:rPr>
        <w:t>(</w:t>
      </w:r>
      <w:r>
        <w:rPr/>
        <w:t>45</w:t>
      </w:r>
      <w:r>
        <w:rPr>
          <w:rtl w:val="true"/>
        </w:rPr>
        <w:t xml:space="preserve">) </w:t>
      </w:r>
      <w:r>
        <w:rPr>
          <w:rtl w:val="true"/>
        </w:rPr>
        <w:t>فصاحت و بلاغت</w:t>
      </w:r>
      <w:bookmarkEnd w:id="1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ما در شیوایی سخن، مقامی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نغز و سخنانش، </w:t>
      </w:r>
    </w:p>
    <w:p>
      <w:pPr>
        <w:pStyle w:val="BookText"/>
        <w:rPr/>
      </w:pPr>
      <w:r>
        <w:rPr>
          <w:rFonts w:ascii="IRNazanin" w:hAnsi="IRNazanin" w:eastAsia="IRNazanin"/>
          <w:color w:val="111111"/>
          <w:sz w:val="28"/>
          <w:sz w:val="28"/>
          <w:szCs w:val="28"/>
          <w:rtl w:val="true"/>
          <w:lang w:bidi="fa-IR"/>
        </w:rPr>
        <w:t>حکیمانه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طایفه ای از عرب، با زبان ویژه اش سخن می گفت و اصول بلاغت آن را به خوبی رعایت می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اصحاب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فصیح تر از شما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دلایل این امر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قریش به وجود آمده ام؛ در قبیله بنی سعد پرورش یافته ام و قرآن به زبان من نازل شده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 معبد در وصف پیامبر اعظم صلی الله علیه و آله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سخنانش شیرین و خالی از هر نوع ناهنجاری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گویی دانه های درّی است که به رشته ای چیده و مرتب کرده باشند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ابن عباس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هنگامی که سخن می گفت یا پرسشی را پاسخ می داد، سه مرتبه آن را تکرار می کرد تا مردم خوب آن را بفهمند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پیامبر اعظم صلی الله علیه و آله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از همه مردم فصیح تر و بیان او از همه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دل نشین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پرگویی دوری می جست و کلماتش مانند دانه های مروارید، چیده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با آنکه مختصر بود، منظور او را کاملاً می رسانید و از کلمه های بیهوده و بی مورد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پشت سر هم بدون وقفه بود، ولی برای اینکه شنونده آن را به ذهن بسپارد و کاملاً متوجه شود، میان </w:t>
      </w:r>
      <w:bookmarkStart w:id="200" w:name="pg3579_25265"/>
    </w:p>
    <w:p>
      <w:pPr>
        <w:pStyle w:val="BookText"/>
        <w:rPr/>
      </w:pPr>
      <w:bookmarkEnd w:id="200"/>
      <w:r>
        <w:rPr>
          <w:rFonts w:ascii="IRNazanin" w:hAnsi="IRNazanin" w:eastAsia="IRNazanin"/>
          <w:color w:val="111111"/>
          <w:sz w:val="28"/>
          <w:sz w:val="28"/>
          <w:szCs w:val="28"/>
          <w:rtl w:val="true"/>
          <w:lang w:bidi="fa-IR"/>
        </w:rPr>
        <w:t>جمله هایش درنگ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آن حضرت بلند و رسا بود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فشرده گوترین انسان ها بود، ولی در عین ایجاز، تمامی آنچه را می خواست بگوید،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زیاده گویی داشت و نه ناقص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هایش پی درپی بود و میان آنها لحظه ای خاموش می ماند تا شنونده، سخنانش را دریابد و به خاطر سپارد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شیرین سخن ترین و شیوا گوترین مردمان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فصیح ترین عربم و بهشتیان به زبان محمد صلی الله علیه و آله سخن می گویند و می فرمود من زبان آورترین فرد عربم</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وی چنان شمرده سخن می گفت که شنونده می توانست واژگانش را بشمارد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201" w:name="__RefHeading___Toc4058871_2749589250"/>
      <w:bookmarkStart w:id="202" w:name="_Toc69"/>
      <w:bookmarkEnd w:id="201"/>
      <w:r>
        <w:rPr>
          <w:rtl w:val="true"/>
        </w:rPr>
        <w:t>(</w:t>
      </w:r>
      <w:r>
        <w:rPr/>
        <w:t>46</w:t>
      </w:r>
      <w:r>
        <w:rPr>
          <w:rtl w:val="true"/>
        </w:rPr>
        <w:t xml:space="preserve">) </w:t>
      </w:r>
      <w:r>
        <w:rPr>
          <w:rtl w:val="true"/>
        </w:rPr>
        <w:t>علاقه به زادگاه</w:t>
      </w:r>
      <w:bookmarkEnd w:id="202"/>
    </w:p>
    <w:p>
      <w:pPr>
        <w:pStyle w:val="BookText"/>
        <w:rPr/>
      </w:pPr>
      <w:r>
        <w:rPr>
          <w:rFonts w:ascii="IRNazanin" w:hAnsi="IRNazanin" w:eastAsia="IRNazanin"/>
          <w:color w:val="111111"/>
          <w:sz w:val="28"/>
          <w:sz w:val="28"/>
          <w:szCs w:val="28"/>
          <w:rtl w:val="true"/>
          <w:lang w:bidi="fa-IR"/>
        </w:rPr>
        <w:t>هنگامی که رسول خدا صلی الله علیه و آله از مکه هجرت کرد، مشرکان تصمیم داشتند آن حضرت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مخفیانه از مکه به سوی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سرزمین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فاصله چندانی با مکه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یاد زادگاهش مکه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شوق که با تأثر و اندوه عمیق آمیخته بود، در چهره مبارکش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شهر و زادگاهت اشتیاق داری؟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پیام را برای تو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قرآن را بر تو فرض کرد، تو را به جایگاهت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گرداند</w:t>
      </w:r>
      <w:r>
        <w:rPr>
          <w:rFonts w:eastAsia="IRNazanin" w:cs="IRNazanin"/>
          <w:color w:val="111111"/>
          <w:sz w:val="28"/>
          <w:szCs w:val="28"/>
          <w:rtl w:val="true"/>
          <w:lang w:bidi="fa-IR"/>
        </w:rPr>
        <w:t xml:space="preserve">. </w:t>
      </w:r>
      <w:bookmarkStart w:id="203" w:name="pg3579_25268"/>
    </w:p>
    <w:p>
      <w:pPr>
        <w:pStyle w:val="BookText"/>
        <w:rPr/>
      </w:pPr>
      <w:bookmarkEnd w:id="203"/>
      <w:r>
        <w:rPr>
          <w:rFonts w:ascii="IRNazanin" w:hAnsi="IRNazanin" w:eastAsia="IRNazanin"/>
          <w:color w:val="111111"/>
          <w:sz w:val="28"/>
          <w:sz w:val="28"/>
          <w:szCs w:val="28"/>
          <w:rtl w:val="true"/>
          <w:lang w:bidi="fa-IR"/>
        </w:rPr>
        <w:t>پیامبر اعظم صلی الله علیه و آله هنگامی که از مکه به سوی مدینه هجرت کرد، رو به مکه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یَعْلَمُ أَنِّی اُحِبُّکَ ولَوْلا اَنَّ اَهْلَکَ اَخْرَجونی عَنْکَ، لَما آثَرْتُ عَلَیکَ بَلَدا وَلاَ ابْتَغَیْتُ بِکَ بَدَلاً و اَنّی لَمُغْتَمٌّ علی مُفارَقَتِکَ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 داند که من تو را دوست دارم و اگر ساکنان تو مرا از تو بیرون نمی راندند؛ جز تو را برنمی گزیدم و به جای تو، شهری را نمی طلبیدم و همانا از جدایی تو غمگین هستم و دلم پر از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گذشت هفت سال از این وعده، پیامبر با سپاه نیرومند اسلام، مکه را فتح کرد و پرچم اسلام را در آنجا به اهتزاز درآورد و وعده خداوند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بر شتر، با شکوه و عزت بسیار همراه مسلمانان وارد مکه شد و این شهر مقدس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مسلمانان و عظمت اسلام را دید، همان جا پیشانی را بر فراز جهاز شتر نهاد و سجده شکر به جا آورد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تاریخ آمده است هنگامی که رسول خدا صلی الله علیه و آله وارد مکه شد، عمامه سیاه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آمد و رو به روی در کعبه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معبودی جز خدای یکتا و بی همتا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اش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را یاری کرد و گروه های مشرک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 و خون بها و ادعاهای دیگر که در زمان جاهلیت بود، تمام آنها را زیر این دو پایم می گذارم؛ جز تولیت کعبه و آبرسانی به حاجیان که این دو باید به صاحبان شایسته اش واگذار شود</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204" w:name="__RefHeading___Toc4058873_2749589250"/>
      <w:bookmarkStart w:id="205" w:name="_Toc70"/>
      <w:bookmarkEnd w:id="204"/>
      <w:r>
        <w:rPr>
          <w:rtl w:val="true"/>
        </w:rPr>
        <w:t>(</w:t>
      </w:r>
      <w:r>
        <w:rPr/>
        <w:t>47</w:t>
      </w:r>
      <w:r>
        <w:rPr>
          <w:rtl w:val="true"/>
        </w:rPr>
        <w:t xml:space="preserve">) </w:t>
      </w:r>
      <w:r>
        <w:rPr>
          <w:rtl w:val="true"/>
        </w:rPr>
        <w:t>بزرگواری و چشم پوشی</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لباسی بر تن داشت که حاشیه اش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از راه رسید و از ایشان کمک خواست، ولی به این صورت که نخست لباس پیامبر را به شدت کشید، به گونه ای</w:t>
      </w:r>
    </w:p>
    <w:p>
      <w:pPr>
        <w:pStyle w:val="BookText"/>
        <w:rPr/>
      </w:pPr>
      <w:r>
        <w:rPr>
          <w:rFonts w:ascii="IRNazanin" w:hAnsi="IRNazanin" w:eastAsia="IRNazanin"/>
          <w:color w:val="111111"/>
          <w:sz w:val="28"/>
          <w:sz w:val="28"/>
          <w:szCs w:val="28"/>
          <w:rtl w:val="true"/>
          <w:lang w:bidi="fa-IR"/>
        </w:rPr>
        <w:t>که بر گردن آن حضرت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مرا از مال خدا که نزد تو است، بار کن که اگر چنین کنی، از مال خود یا پدرت چیزی به من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ابتدا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خداست و 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برابر رفتار خشنی که با من کردی، معامله به مثل خواهی شد؟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بدی را با بدی پاداش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شاد شد و دستور داد بر یک شتر او جو و بر شتر دیگرش خرما بار کردند و او را خشنود روانه ساخت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آورده اند هبار به زینب، دختر رسول خدا صلی الله علیه و آله، در راه مکه به مدینه حمله کرد، به گونه ای که زینب از این حمله ناگهانی وحشت زده شد و بچه اش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خبر این واقعه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هبار را دید،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از کردار خود پشیمان شد و تصمیم گرفت نزد پیامبر برود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و بت پرست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تو، ما را هدایت کرد و از هلاکت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از کار من که به خاطر نادانی بود،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اقرار به زشتی کار خود،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تواحسان کرد؛ زیرا تو را به اسلام هدایت فرمود و اسلام، انسان را از گذشته جدا می سازد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سهمی در مکه به پیامبر ناسزا گفت و درباره آن حضرت سخنان ناروایی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اکرم صلی الله علیه و آله و مسلمانان، پیروزمندانه وارد مکه شدند و دشمنان اسلام خوار گشتند، عبدالله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از گذشته نادرست خویش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عذرش را پذیرفت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سهمی در این هنگام ابیاتی سرود که ترجمه آن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پیامبر بزرگ، زبان من بسته و هلاکت، مرا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شیطان در روش های گمراهانه مسابقه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خواسته های شیطانی در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استخوان و دلم، با ایمان کامل گواهی می دهد که خدایی هست و تو مأموری که مردم را از عذاب او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سهمی در جای دیگر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من از کارهایی که انجام داده ام، پوزش می خواهم؛ زیرا در گمراهی،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بی توجهی پدر و مادرم، مرا به لغزش و زشتی ها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دین تو راست و حق است و تو میان مردم شخصیت برجسته ای داری</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قریش در مکه تا توانستند پیامبر اکرم صلی الله علیه و آله را آزار دادند و کار را بر او و پیروانش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برابر آن همه آسیب ها، شکیبایی به خرج داد تا هنگامی که مکه را فتح کرد و بر دشمنان خویش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بدکرداری مشرکان که همگان می دانستند، گمان می رفت پیامبر از آن مردم لجوج و ستیزه گر، سخت انتقام بگیرد و آن افراد بی رحم را که از شکنجه و کشتار مسلمانان فروگذار نبودند، از دم تیغ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نشد و رسول رحمت در سخنرانی تاریخی خود در مسجدالحرام به مکیان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چگونه با شما رفتار کنم؟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نیکی، گمانی به شما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برادری بزرگوار و فرزند پدری بزرگوار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برادرم یوسف به برادرانش فرمود که سرزنشی بر شما نیست، من نیز به شما می گویم که بروید، همه شما را آزاد کردم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چند نفر از یهودیان بر او وارد شدند و با لحن خاصی که دو پهلو بود،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در پاسخ </w:t>
      </w:r>
      <w:bookmarkStart w:id="206" w:name="pg3579_25274"/>
    </w:p>
    <w:p>
      <w:pPr>
        <w:pStyle w:val="BookText"/>
        <w:rPr/>
      </w:pPr>
      <w:bookmarkEnd w:id="20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قصد آنها را دریافت و با عصبانیت، پرخاش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آرام بگیر و بدزبانی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 مدارا با همه کس را دوست دارد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207" w:name="__RefHeading___Toc4058875_2749589250"/>
      <w:bookmarkStart w:id="208" w:name="_Toc71"/>
      <w:bookmarkEnd w:id="207"/>
      <w:r>
        <w:rPr>
          <w:rtl w:val="true"/>
        </w:rPr>
        <w:t>(</w:t>
      </w:r>
      <w:r>
        <w:rPr/>
        <w:t>48</w:t>
      </w:r>
      <w:r>
        <w:rPr>
          <w:rtl w:val="true"/>
        </w:rPr>
        <w:t xml:space="preserve">) </w:t>
      </w:r>
      <w:r>
        <w:rPr>
          <w:rtl w:val="true"/>
        </w:rPr>
        <w:t>امانت‌داری</w:t>
      </w:r>
      <w:bookmarkEnd w:id="208"/>
    </w:p>
    <w:p>
      <w:pPr>
        <w:pStyle w:val="BookText"/>
        <w:rPr/>
      </w:pPr>
      <w:r>
        <w:rPr>
          <w:rFonts w:ascii="IRNazanin" w:hAnsi="IRNazanin" w:eastAsia="IRNazanin"/>
          <w:color w:val="111111"/>
          <w:sz w:val="28"/>
          <w:sz w:val="28"/>
          <w:szCs w:val="28"/>
          <w:rtl w:val="true"/>
          <w:lang w:bidi="fa-IR"/>
        </w:rPr>
        <w:t>دشمنان حضرت محمد صلی الله علیه و آله در مکه، حتی پس از اعلام پیامبری اش همچنان نفیس ترین اشیای خود را نزد وی به امانت می گذاشتند و تردیدی به خود راه نمی دادند که مبادا او اموالشان را مصادره و به نفع آیین خود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پس از آماده شدن برای هجرت به سوی یثرب، از امام علی علیه السلام خواست چند روز در مکه بماند و امانت ها را به صاحبانشان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به کسی که تو را امین قرار داد، باز پس بده و به کسی که به تو خیانت کرد، خیانت مکن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ایشان حتی نخ و سوزن را به صاحبش برمی گرداند</w:t>
      </w:r>
      <w:r>
        <w:rPr>
          <w:rStyle w:val="FootnoteAnchor"/>
          <w:rtl w:val="true"/>
        </w:rPr>
        <w:footnoteReference w:id="445"/>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سخنی گفت و به اطراف خود نگریست، آن سخن نزد شما امانت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خیبر، مسلمانان دچار کم غذایی شدیدی شدند، به گونه ای که برای رفع گرسنگی، از گوشت برخی حیوانات که خوردن آنها مکروه است،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دژ از دژهای خیبر را گشوده بودند، ولی دژی که مواد غذایی فراوانی در آنجا انبار کرده بودند، به دست مسلمانان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چوپان سیه چرده ای </w:t>
      </w:r>
    </w:p>
    <w:p>
      <w:pPr>
        <w:pStyle w:val="BookText"/>
        <w:rPr/>
      </w:pPr>
      <w:r>
        <w:rPr>
          <w:rFonts w:ascii="IRNazanin" w:hAnsi="IRNazanin" w:eastAsia="IRNazanin"/>
          <w:color w:val="111111"/>
          <w:sz w:val="28"/>
          <w:sz w:val="28"/>
          <w:szCs w:val="28"/>
          <w:rtl w:val="true"/>
          <w:lang w:bidi="fa-IR"/>
        </w:rPr>
        <w:t>که برای یهودیان خیبر گله داری می کرد، به حضور حضرت شرفیاب شد و درخواست کرد که حقیقت اسلام را بر او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نخستین جلسه ها، بر اثر گفتار مستدل و منطقی آن فرستاده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گوسفندان، امانت یهودیان خیبر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رابطه من با صاحبان گوسفند قطع شده است، تکلیف من چیست؟ حضرت در برابر چشم صدها سرباز گرسنه، با کمال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ما، خیانت به امانت، یکی از بزرگ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همه گوسفندان را تا در قلعه ببری و همه را به دست صاحبانشان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دستور پیامبر پیروی کرد و بی درنگ در جنگ علیه یهود به جهاد پرداخت و در راه اسلام به شهادت رسید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پیامبر هنگام ورود به مسجدالحرام، عثمان بن طلحه را که کلیددار کعبه بود، نزد خود طلبید تا در کعبه را باز کند و درون کعبه را از وجود بت 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پس از انجام این مقصود، از پیامبر خواست که کلید خانه خدا را به او تحویل دهد و مقام کلیدداری بیت الله را که در میان عرب، مقامی برجسته و شامخ بود، به او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خلاف این تقاضا، پس از تطهیر خانه کعبه از لوث بت ها، درِ کعبه را بست و کلید را به عثمان بن طلحه تحویل داد، در حالی که این آیه را تلاوت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تُؤدُّوا اْلأَماناتِ إِلی أَهْلِها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فرمان می دهد که امانت ها را به صاحبان آن برسانید</w:t>
      </w:r>
      <w:r>
        <w:rPr>
          <w:rFonts w:eastAsia="IRNazanin" w:cs="IRNazanin"/>
          <w:color w:val="111111"/>
          <w:sz w:val="28"/>
          <w:szCs w:val="28"/>
          <w:rtl w:val="true"/>
          <w:lang w:bidi="fa-IR"/>
        </w:rPr>
        <w:t>... .</w:t>
      </w:r>
      <w:r>
        <w:rPr>
          <w:rStyle w:val="FootnoteAnchor"/>
          <w:rtl w:val="true"/>
        </w:rPr>
        <w:footnoteReference w:id="4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 های دیگر، پیامبر داخل خانه خدا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کعبه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حالی که تقاضای کلیدداری کعبه را برای خود می کرد، آیه </w:t>
      </w:r>
      <w:bookmarkStart w:id="209" w:name="pg3579_25278"/>
    </w:p>
    <w:p>
      <w:pPr>
        <w:pStyle w:val="BookText"/>
        <w:rPr/>
      </w:pPr>
      <w:bookmarkEnd w:id="209"/>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علی علیه السلام دستور داد که کلید کعبه را به عثمان بن طلحه بدهند و از او پوزش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کلید را با خشونت از من گرفتی، ولی اکنون با کمال مهر و محبت به من دادی؟ علی علیه السلام جریان نزول آیه قرآن را برای او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احترام فرمان خدا،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با شنیدن این مطلب، اسلام آورد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پیش از نبوت،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یکی از سخنانش گفته است که محمد بن عبدالله در اجتماع ما نشو و نما کرد و ما او را امین نامیدیم؛ زیرا شخصی درست کار، آرام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احترام کردیم تا اینکه مقام والایی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ادعا کرد که پیامبر خداست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پس از بعثت که قریش به دشمنی با او برخاستند، باز هم اموال خود را نزد او به امانت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راستگویی و درست کاری آنچنان شهرت یافت که همگی به امانت داری او اذعان داشتند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210" w:name="__RefHeading___Toc4058877_2749589250"/>
      <w:bookmarkStart w:id="211" w:name="_Toc72"/>
      <w:bookmarkEnd w:id="210"/>
      <w:r>
        <w:rPr>
          <w:rtl w:val="true"/>
        </w:rPr>
        <w:t>(</w:t>
      </w:r>
      <w:r>
        <w:rPr/>
        <w:t>49</w:t>
      </w:r>
      <w:r>
        <w:rPr>
          <w:rtl w:val="true"/>
        </w:rPr>
        <w:t xml:space="preserve">) </w:t>
      </w:r>
      <w:r>
        <w:rPr>
          <w:rtl w:val="true"/>
        </w:rPr>
        <w:t>راستگویی</w:t>
      </w:r>
      <w:bookmarkEnd w:id="2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او را راستگوترین مردمان معرفی می کند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ابن عباس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هشدار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بزرگوار بر فراز کوه صفا رفت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اطرافش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اسبانی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آهنگ هجوم به شما را دارند، حرفم را </w:t>
      </w:r>
      <w:bookmarkStart w:id="212" w:name="pg3579_25280"/>
    </w:p>
    <w:p>
      <w:pPr>
        <w:pStyle w:val="BookText"/>
        <w:rPr/>
      </w:pPr>
      <w:bookmarkEnd w:id="212"/>
      <w:r>
        <w:rPr>
          <w:rFonts w:ascii="IRNazanin" w:hAnsi="IRNazanin" w:eastAsia="IRNazanin"/>
          <w:color w:val="111111"/>
          <w:sz w:val="28"/>
          <w:sz w:val="28"/>
          <w:szCs w:val="28"/>
          <w:rtl w:val="true"/>
          <w:lang w:bidi="fa-IR"/>
        </w:rPr>
        <w:t>می 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جز راستگویی از تو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هشداردهنده شمایم در برابر عذابی سخت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حتی روزی ابوجهل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تکذیب نمی کنیم، بلکه دستورهایی راکه آورده ای، تکذیب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تو را تکذیب نمی کنند، ولی ستم کاران، آیات خدا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در جنگ بدر، ابوجهل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 من و تو کسی نیست که سخن ما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محمد در ادعایی که می کند، راست می گوید یا دروغ؟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راستگو است و هرگز دروغ نگفته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هرقل، پادشاه روم، وضع پیامبر را از ابوسفیان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ادعای نبوت، به او تهمت دروغ گویی زده اید؟ 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213" w:name="__RefHeading___Toc4058879_2749589250"/>
      <w:bookmarkStart w:id="214" w:name="_Toc73"/>
      <w:bookmarkEnd w:id="213"/>
      <w:r>
        <w:rPr>
          <w:rtl w:val="true"/>
        </w:rPr>
        <w:t>(</w:t>
      </w:r>
      <w:r>
        <w:rPr/>
        <w:t>50</w:t>
      </w:r>
      <w:r>
        <w:rPr>
          <w:rtl w:val="true"/>
        </w:rPr>
        <w:t xml:space="preserve">) </w:t>
      </w:r>
      <w:r>
        <w:rPr>
          <w:rtl w:val="true"/>
        </w:rPr>
        <w:t>یکسان‌نگری</w:t>
      </w:r>
      <w:bookmarkEnd w:id="214"/>
    </w:p>
    <w:p>
      <w:pPr>
        <w:pStyle w:val="BookText"/>
        <w:rPr/>
      </w:pPr>
      <w:r>
        <w:rPr>
          <w:rFonts w:ascii="IRNazanin" w:hAnsi="IRNazanin" w:eastAsia="IRNazanin"/>
          <w:color w:val="111111"/>
          <w:sz w:val="28"/>
          <w:sz w:val="28"/>
          <w:szCs w:val="28"/>
          <w:rtl w:val="true"/>
          <w:lang w:bidi="fa-IR"/>
        </w:rPr>
        <w:t>نه بینوایی را به خاطر فقرش تحقیر می کرد و نه دولتمردی را به خاطر ثروتش بزرگ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به درگاه خداوند یکسان دعا می کرد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غذا، سوری است که ثروتمندان را بدان دعوت می کنند، نه بینوایان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را گرامی بدارد و بینوا را تحقیر کند، در آسمان ها دشمن خداوند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کسی که ثروتمندی نزدش بیاید و او را به خاطر اینکه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شود، برایش فروتنی کند، دو سوم دینش را از دست داده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همچنین از مردم می خواست آنچه را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کیفیت بد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خورند، به مستمندان ندهند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فقیری با لباس مندرس به حضور رسول خدا صلی الله علیه و آله رسید و کنار آن حضرت نزد شخص ثروتمندی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لباس خود را از زیر پای آن فقیر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ثروتمند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چیزی از فقر او به تو بچسبد؟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دارایی تو چیزی به او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چرک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تو را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کشیدن از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هر کار زشتی را در نظرم خوب جلوه می دهد و هر کار خوبی را در نظرم زشت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مالم را به این فقیر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مرد تهی 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پذیری؟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در دل من آید آنچه به دل تو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آن گمراهی، تکبر، تحقیر و توهین تهی دستان است</w:t>
      </w:r>
      <w:r>
        <w:rPr>
          <w:rFonts w:eastAsia="IRNazanin" w:cs="IRNazanin"/>
          <w:color w:val="111111"/>
          <w:sz w:val="28"/>
          <w:szCs w:val="28"/>
          <w:rtl w:val="true"/>
          <w:lang w:bidi="fa-IR"/>
        </w:rPr>
        <w:t>).</w:t>
      </w:r>
      <w:r>
        <w:rPr>
          <w:rStyle w:val="FootnoteAnchor"/>
          <w:rtl w:val="true"/>
        </w:rPr>
        <w:footnoteReference w:id="460"/>
      </w:r>
      <w:bookmarkStart w:id="215" w:name="pg3579_25284"/>
    </w:p>
    <w:p>
      <w:pPr>
        <w:pStyle w:val="Heading4"/>
        <w:numPr>
          <w:ilvl w:val="3"/>
          <w:numId w:val="1"/>
        </w:numPr>
        <w:rPr/>
      </w:pPr>
      <w:bookmarkStart w:id="216" w:name="__RefHeading___Toc4058881_2749589250"/>
      <w:bookmarkStart w:id="217" w:name="_Toc74"/>
      <w:bookmarkEnd w:id="215"/>
      <w:bookmarkEnd w:id="216"/>
      <w:r>
        <w:rPr>
          <w:rtl w:val="true"/>
        </w:rPr>
        <w:t>(</w:t>
      </w:r>
      <w:r>
        <w:rPr/>
        <w:t>51</w:t>
      </w:r>
      <w:r>
        <w:rPr>
          <w:rtl w:val="true"/>
        </w:rPr>
        <w:t xml:space="preserve">) </w:t>
      </w:r>
      <w:r>
        <w:rPr>
          <w:rtl w:val="true"/>
        </w:rPr>
        <w:t>احسان و نیکی به سائل</w:t>
      </w:r>
      <w:bookmarkEnd w:id="217"/>
    </w:p>
    <w:p>
      <w:pPr>
        <w:pStyle w:val="BookText"/>
        <w:rPr/>
      </w:pP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گروهی از مهاجران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بودند و در میان دیگران می نشستند تا عریانی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قرآن می خواند و دیگران گوش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از امت من کسانی را قرار داد که به من فرمان داد تا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 و همدرد باشم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رعایت عدالت میان ما نشست وادامه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تهی دستان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نور کامل در رستاخیز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روز زودتر از ثروتمندان وارد بهشت می شوید و آن نیمه از روز، پانصد سال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فرمان داد تا بینوایان مسلمان را دوست بدارم</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آورده اند هیچ کس از پیامبر چیزی نخواست که پاسخ منفی بشنود و آن حضرت هیچ سائلی را جواب رد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 حاجت او را برمی آورد و اگر نمی توانست، با زبان خوش او را قانع می ساخت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عجلان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سائلی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از زنبیلی که در آن خرما بود، مشتی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دیگری آمد و حضرت یک مشت دیگر به او داد تا سه نفر فقیر آمدند، ولی حضرت به فقیر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روزی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بود که هیچ سائلی را از مال دنیا محروم نمی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زنی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برو و اگر هیچ نداشت، پیراهن او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حضرت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 خود را بیرون آورد و به او بخشید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پس خداوند فرمان میانه روی به او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خود را به گردن خود بسته مدار و به طورکامل آن را باز مکن که در نتیجه، ملامت شده و حسرت زده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به علی علیه السلام آمده است که عمل به سنت من، در نماز و روزه و صدقه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شیخ کلینی از زید شحام از حضرت صادق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پیامبر، نیازمندی را محروم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داشت، به او می داد و گرنه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مایل است خداوند از نحوست روزش جلوگیری کند، صبح گاه آن روز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نحوست شبش از بین برود، سر شب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ابتدای حرکت و خارج شدن خود را با صدقه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دادن برایت بهتر از علم نجوم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یهودی از محلی که پیامبر با اصحابش تشریف داشتند، گذشت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bookmarkStart w:id="218" w:name="pg3579_25289"/>
    </w:p>
    <w:p>
      <w:pPr>
        <w:pStyle w:val="BookText"/>
        <w:rPr/>
      </w:pPr>
      <w:bookmarkEnd w:id="218"/>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 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شخص را ماری سیاه خواهد گزید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راه خود رفت و پشته بزرگی هیزم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محل حضور پیامبر بگذرد،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ات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بر زمین نهاد که دیدند مار سیاهی، چوبی را به دندان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که جمع کردم، دو گرده 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خوردم و دیگری را به مستمندی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صدقه از مرگش جلوگیری شد؛ چون صدقه، مرگ ناگهانی و ناروا را از انسان برمی گرداند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219" w:name="__RefHeading___Toc4058883_2749589250"/>
      <w:bookmarkStart w:id="220" w:name="_Toc75"/>
      <w:bookmarkEnd w:id="219"/>
      <w:r>
        <w:rPr>
          <w:rtl w:val="true"/>
        </w:rPr>
        <w:t>(</w:t>
      </w:r>
      <w:r>
        <w:rPr/>
        <w:t>52</w:t>
      </w:r>
      <w:r>
        <w:rPr>
          <w:rtl w:val="true"/>
        </w:rPr>
        <w:t xml:space="preserve">) </w:t>
      </w:r>
      <w:r>
        <w:rPr>
          <w:rtl w:val="true"/>
        </w:rPr>
        <w:t>غیبت گریزی</w:t>
      </w:r>
      <w:bookmarkEnd w:id="220"/>
    </w:p>
    <w:p>
      <w:pPr>
        <w:pStyle w:val="BookText"/>
        <w:rPr/>
      </w:pPr>
      <w:r>
        <w:rPr>
          <w:rFonts w:ascii="IRNazanin" w:hAnsi="IRNazanin" w:eastAsia="IRNazanin"/>
          <w:color w:val="111111"/>
          <w:sz w:val="28"/>
          <w:sz w:val="28"/>
          <w:szCs w:val="28"/>
          <w:rtl w:val="true"/>
          <w:lang w:bidi="fa-IR"/>
        </w:rPr>
        <w:t>رسول اکرم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غیبت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ذِکْرُکَ أَخاکَ بِما یَکْرَهُ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اینکه از برادرت چیزی بگویی که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حدیثی از رسول گرامی اسلام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بپرهیز که غیبت بدتر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 است که از برادرت چیزی بگویی که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او گفته می شود، در او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آنچه در او هست، بگویی، غیبتش کرده ای و اگر آنچه در او نیست، بگویی، به او بهتان زده ای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زنی برای مسئله ای به حضور پیامبر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کوتاه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رفتنش، عایشه کوتاهی قد وی را با دست خویش تقلید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خلال کرد و پاره گوشتی از دهانش بیرون افتاد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روزه امر فرمود و دستور داد کسی بدون اجازه حضرتش افطار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روزه گرفتند وچون غروب شد، هر روزه داری برای اجازه افطار به محضر آن جناب می آمد و آن حضرت اجازه افطار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دارم که هنوز افطار نکرده اند و از آمدن به محضر شما حیا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هر دو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گفته اش را تکرار کرد و باز حضرت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بار سوم تکرارکرد،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بوده اند، در حالی که گوشت مردم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به هر دو بگو استفراغ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خانه رفت و از آنان خواست که استفراغ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چنین کردند، در حالی که از دهان هر یک قطعه ای از خون بسته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شگفتی به محضر رسول خدا صلی الله علیه و آله آمد و داستان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جانم در دست اوست، اگر این گناه غیبت بر آنان باقی مانده بود، اهل آتش بودند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حدیث معروفی، جابر و ابوسعید خدری از پیامبر اکرم صلی الله علیه و آله نقل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أَشَدُّ مِنَ الزَّنا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غیبت از زنا بدتر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بیانی دیگر نیز آمده است</w:t>
      </w:r>
      <w:r>
        <w:rPr>
          <w:rFonts w:eastAsia="IRNazanin" w:cs="IRNazanin"/>
          <w:color w:val="111111"/>
          <w:sz w:val="28"/>
          <w:szCs w:val="28"/>
          <w:rtl w:val="true"/>
          <w:lang w:bidi="fa-IR"/>
        </w:rPr>
        <w:t xml:space="preserve">: </w:t>
      </w:r>
      <w:bookmarkStart w:id="221" w:name="pg3579_25293"/>
    </w:p>
    <w:p>
      <w:pPr>
        <w:pStyle w:val="BookText"/>
        <w:rPr/>
      </w:pPr>
      <w:bookmarkEnd w:id="221"/>
      <w:r>
        <w:rPr>
          <w:rFonts w:ascii="Amiri" w:hAnsi="Amiri" w:eastAsia="Amiri" w:cs="Amiri"/>
          <w:color w:val="111111"/>
          <w:sz w:val="28"/>
          <w:sz w:val="28"/>
          <w:szCs w:val="28"/>
          <w:rtl w:val="true"/>
          <w:lang w:bidi="ar-SA"/>
        </w:rPr>
        <w:t>اَلرَّجُلُ یَزنی ثمَّ یَتُوبُ فَیَتُوبُ اللَّه عَلَیْه وَ إنَّ صاحِبَ الغِیَْبةِ لا یُغْفَرُ حَتّی یَغْفِرَ لَهُ صاحِبُهُ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مرد زنا می کند و سپس توبه می کند و خدا توبه اش را می پذیرد، ولی غیبت کننده آمرزیده نمی شود تا زمانی که غیبت شونده او را ببخشد</w:t>
      </w:r>
      <w:r>
        <w:rPr>
          <w:rFonts w:eastAsia="IRNazanin" w:cs="IRNazanin"/>
          <w:color w:val="111111"/>
          <w:sz w:val="28"/>
          <w:szCs w:val="28"/>
          <w:rtl w:val="true"/>
          <w:lang w:bidi="fa-IR"/>
        </w:rPr>
        <w:t>.</w:t>
      </w:r>
    </w:p>
    <w:p>
      <w:pPr>
        <w:pStyle w:val="Heading4"/>
        <w:numPr>
          <w:ilvl w:val="3"/>
          <w:numId w:val="1"/>
        </w:numPr>
        <w:rPr/>
      </w:pPr>
      <w:bookmarkStart w:id="222" w:name="__RefHeading___Toc4058885_2749589250"/>
      <w:bookmarkStart w:id="223" w:name="_Toc76"/>
      <w:bookmarkEnd w:id="222"/>
      <w:r>
        <w:rPr>
          <w:rtl w:val="true"/>
        </w:rPr>
        <w:t>(</w:t>
      </w:r>
      <w:r>
        <w:rPr/>
        <w:t>53</w:t>
      </w:r>
      <w:r>
        <w:rPr>
          <w:rtl w:val="true"/>
        </w:rPr>
        <w:t xml:space="preserve">) </w:t>
      </w:r>
      <w:r>
        <w:rPr>
          <w:rtl w:val="true"/>
        </w:rPr>
        <w:t>وفای به عهد</w:t>
      </w:r>
      <w:bookmarkEnd w:id="223"/>
    </w:p>
    <w:p>
      <w:pPr>
        <w:pStyle w:val="BookText"/>
        <w:rPr/>
      </w:pPr>
      <w:r>
        <w:rPr>
          <w:rFonts w:ascii="IRNazanin" w:hAnsi="IRNazanin" w:eastAsia="IRNazanin"/>
          <w:color w:val="111111"/>
          <w:sz w:val="28"/>
          <w:sz w:val="28"/>
          <w:szCs w:val="28"/>
          <w:rtl w:val="true"/>
          <w:lang w:bidi="fa-IR"/>
        </w:rPr>
        <w:t>پیامبر گرامی اسلام پیش و پس از بعثت، برای وفای به عهد اهمیت بسیاری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حالی به پیمانی که با دوست و دشمن برقرار می کرد، پای بند بود و تا زمانی که طرف مقابل نقض عهد نمی کرد، بر تعهد خویش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وفای پیامبراسلام به پیمان ها گویای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جاهلیت، جمعی از جوان مردان قریش برای دفاع از حقوق مظلومان، پیمانی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شرکت کنندگان در این پیمان،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پیش از بعثت، با تمام وجود به این پیمان وفادار بود، بلکه پس از آن نیز هرگاه از آن یاد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پیمان خود را بشکنم؛ اگرچه در مقابل آن، گران بهاترین نعمت را در اختیار من قرار دهند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 خودمان را می چرانیدم و محمد صلی الله علیه و آله نیز شبانی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خوبی سراغ دارم؛ حاضری فردا به آنجا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آمدم، دیدم محمد صلی الله علیه و آله پیش از من آمده، ولی گوسفندانش را به چراگاه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ایستاده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توعهد کردم که گوسفندانمان را با هم بچرانیم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نداشتم خلاف وعده عمل کنم و </w:t>
      </w:r>
    </w:p>
    <w:p>
      <w:pPr>
        <w:pStyle w:val="BookText"/>
        <w:rPr/>
      </w:pPr>
      <w:r>
        <w:rPr>
          <w:rFonts w:ascii="IRNazanin" w:hAnsi="IRNazanin" w:eastAsia="IRNazanin"/>
          <w:color w:val="111111"/>
          <w:sz w:val="28"/>
          <w:sz w:val="28"/>
          <w:szCs w:val="28"/>
          <w:rtl w:val="true"/>
          <w:lang w:bidi="fa-IR"/>
        </w:rPr>
        <w:t>گوسفندانم را پیش از تو بچرانم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ذی قعده بود که پیامبر تصمیم گرفت به قصد عمره راهی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مسلمانان نیز دعوت کرد تا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جمعی که همراه او بودند،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به آن حضرت خبر دادند قریشیان که از حرکت شما خبردار شده اند، خود را برای جنگ آماده کرده و در ذی طوی 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کرده اند که نگذارند شما وارد مکه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پیامبر اکرم صلی الله علیه و آله برای جنگ حرکت نکرده بود و قصد عمره داشت، با آنها مذاکره کرد و بین آنها و پیامبر معاهده ای بسته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پیامبر متعهد اموری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قریش اگر بدون اذن بزرگ تر خود از مکه فرار کند و اسلام بیاورد وبه مسلمانان بپیوندد، محمد باید او را به سوی قریش باز گرداند، ولی اگر فردی از مسلمانان به سوی قریش بگریزد، قریش موظف نیست او را به مسلمانان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که پیامبر اکرم صلی الله علیه و آله با سهیل، نماینده قریش پیمان می بست، ابوجندل، فرزند سهیل که مسلمان شده بود، ولی در زنجیر پدر مشرکش اسیر بود، از مکه فرارکرد و به مسلمان 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مورد وفای به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صلح برقرار باشد، باید او را به ما برگردانی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گریبان فرزندش را گرفت و به طرف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با لحنی تضرع آمیز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اجازه می دهید مرا به سوی مشرکان برگردانند و دوباره گرفتار چنگال آنها گردم؟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و امثال تو گشایشی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پیمانی بسته ایم و نمی توانیم عهد و پیمان خود را بشکنیم</w:t>
      </w:r>
      <w:r>
        <w:rPr>
          <w:rFonts w:eastAsia="IRNazanin" w:cs="IRNazanin"/>
          <w:color w:val="111111"/>
          <w:sz w:val="28"/>
          <w:szCs w:val="28"/>
          <w:rtl w:val="true"/>
          <w:lang w:bidi="fa-IR"/>
        </w:rPr>
        <w:t>.</w:t>
      </w:r>
      <w:r>
        <w:rPr>
          <w:rStyle w:val="FootnoteAnchor"/>
          <w:rtl w:val="true"/>
        </w:rPr>
        <w:footnoteReference w:id="476"/>
      </w:r>
      <w:bookmarkStart w:id="224" w:name="pg3579_25298"/>
    </w:p>
    <w:p>
      <w:pPr>
        <w:pStyle w:val="BookText"/>
        <w:rPr/>
      </w:pPr>
      <w:bookmarkEnd w:id="2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با پیامبر اعظم صلی الله علیه و آله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او قرار گذاشت در جای معینی، یکدیگر را ببینند و معامله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کرد آن روز و فردای آن روز در وعده گاه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سوم به آنجا رفت و دید پیامبر همچنان منتظر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زحمت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وفای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مانده ام و انتظار می کشم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بازگشت از حجة الوداع،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میان مردم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حالی که دستاری به سر بسته بود و از سمت راست به علی علیه السلام و از سمت چپ به فضل تکیه داده بود، به مسجد آمد و بالای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نخست زبان به حمد و ثنای الهی گشود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وعده ای داده ام و وفا نکرده ام، بیاید و یادآوری کند تا به آن عمل کنم و هر کس از من طلبی دارد، مرا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جمیعیت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بودی که یک صد و بیست درهم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فضل اشاره کرد که این وجه را بپردازد و از منبر پایین آمد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225" w:name="__RefHeading___Toc4058887_2749589250"/>
      <w:bookmarkStart w:id="226" w:name="_Toc77"/>
      <w:bookmarkEnd w:id="225"/>
      <w:r>
        <w:rPr>
          <w:rtl w:val="true"/>
        </w:rPr>
        <w:t>(</w:t>
      </w:r>
      <w:r>
        <w:rPr/>
        <w:t>54</w:t>
      </w:r>
      <w:r>
        <w:rPr>
          <w:rtl w:val="true"/>
        </w:rPr>
        <w:t xml:space="preserve">) </w:t>
      </w:r>
      <w:r>
        <w:rPr>
          <w:rtl w:val="true"/>
        </w:rPr>
        <w:t>گریستن بر فراق خویشاوندان</w:t>
      </w:r>
      <w:bookmarkEnd w:id="226"/>
    </w:p>
    <w:p>
      <w:pPr>
        <w:pStyle w:val="BookText"/>
        <w:rPr/>
      </w:pPr>
      <w:r>
        <w:rPr>
          <w:rFonts w:ascii="IRNazanin" w:hAnsi="IRNazanin" w:eastAsia="IRNazanin"/>
          <w:color w:val="111111"/>
          <w:sz w:val="28"/>
          <w:sz w:val="28"/>
          <w:szCs w:val="28"/>
          <w:rtl w:val="true"/>
          <w:lang w:bidi="fa-IR"/>
        </w:rPr>
        <w:t>پیامبر اکرم صلی الله علیه و آله بسیار رقیق القلب و عطوف ومهربان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هجرت وقتی از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قبر مادر خود را زیارت و بازسازی کرد و کنار قبر او غمگنانه گریست</w:t>
      </w:r>
      <w:r>
        <w:rPr>
          <w:rFonts w:eastAsia="IRNazanin" w:cs="IRNazanin"/>
          <w:color w:val="111111"/>
          <w:sz w:val="28"/>
          <w:szCs w:val="28"/>
          <w:rtl w:val="true"/>
          <w:lang w:bidi="fa-IR"/>
        </w:rPr>
        <w:t>.</w:t>
      </w:r>
      <w:r>
        <w:rPr>
          <w:rStyle w:val="FootnoteAnchor"/>
          <w:rtl w:val="true"/>
        </w:rPr>
        <w:footnoteReference w:id="47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پس از نبرد احد، بالای سر شهیدان حاضر شد، با دیدن پیکر جناب </w:t>
      </w:r>
    </w:p>
    <w:p>
      <w:pPr>
        <w:pStyle w:val="BookText"/>
        <w:rPr/>
      </w:pPr>
      <w:r>
        <w:rPr>
          <w:rFonts w:ascii="IRNazanin" w:hAnsi="IRNazanin" w:eastAsia="IRNazanin"/>
          <w:color w:val="111111"/>
          <w:sz w:val="28"/>
          <w:sz w:val="28"/>
          <w:szCs w:val="28"/>
          <w:rtl w:val="true"/>
          <w:lang w:bidi="fa-IR"/>
        </w:rPr>
        <w:t xml:space="preserve">حمزة بن عبدالمطلب که پس از شهادت،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مثله کرده بود، دردمندانه گریست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پس از تولد امام حسین علیه السلام، وقتی نوزاد را برای نام گذاری خدمت پیامبر اکرم صلی الله علیه و آله بردند، پیامبر او را در آغوش گرفت و با تأثر شدید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گرامی پرسیدند که برای چه گریه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فرزند دلبند خود گریه می کنم که گروهی از کافران ستمگر بنی امیه،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مشمول شفاعت من نفرماید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پیامبر اکرم صلی الله علیه و آله در وفات فرزندش ابراهیم، نیز اشک می ریخت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اشک می ریزد و دل اندوهمند است، ولی سخنی که خلاف رضای الهی باشد، نمی گویم و ما برای تو ای ابراهیم غمگین هستیم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سال دهم پس از بعثت، اندکی پس از نجات مسلمانان از محاصره اقتصادی قریش در شعب ابوطالب، به فاصله اندکی، دو یار و حامی صمیمی و وفادار پیامبر؛ یعنی حضرت ابوطالب، عموی ارجمند و بزرگوار او و حضرت خدیجه، همسر مهربان و ایثارگرش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دو برای پیامبر بسیار اندوه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سوگ هر یک از آن دو سخت گریست و بعدها نیز از آنان همیشه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با زنده شدن خاطره خدیجه، به یاد او و نیکی ها و مهربانی هایش می گریست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حضرت صادق علیه السلام، هنگامی که فاطمه بنت اسد، مادر امیرالمؤمنین علی </w:t>
      </w:r>
    </w:p>
    <w:p>
      <w:pPr>
        <w:pStyle w:val="BookText"/>
        <w:rPr/>
      </w:pPr>
      <w:r>
        <w:rPr>
          <w:rFonts w:ascii="IRNazanin" w:hAnsi="IRNazanin" w:eastAsia="IRNazanin"/>
          <w:color w:val="111111"/>
          <w:sz w:val="28"/>
          <w:sz w:val="28"/>
          <w:szCs w:val="28"/>
          <w:rtl w:val="true"/>
          <w:lang w:bidi="fa-IR"/>
        </w:rPr>
        <w:t xml:space="preserve">علیه السلام از دنیا رفت،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که غم و اندوه کاملاً در رخسارش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دنیا رفته است و شروع به گریه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و ردای خود را به علی علیه السلام داد و فرمود با اینها او را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شدید، مرا نیز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جناره را که به مدفن آوردند، پیامبر بر او نماز گزارد که بر هیچ کس پیش و پس از او چنین نمازی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قبر فاطمه شد و در آنجا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پروردگارت وعده داده بود، درست یافتی؟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شما را بهترین پاداش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در میان قبر فاطمه بنت اسد مناجاتی طولانی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قبر خارج شد، پرسیدند عملی که با جنازه فاطمه کردید، از خوابیدن در قبر و کفن کردن با لباس خود و نماز خواندن طولانی و راز و نیاز طولانی، با هیچ کس چنین نکردید؟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اینکه لباس خودم را کفنش قرار دادم، برای آن بود که روزی کیفیت محشور شدن مردم را در قیامت برایش شرح می دادم که بسیار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خود کفنش کردم و در نماز از خدا خواستم که آنها کهنه نشوند تا همان گونه در قیامت محشور گردد و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داخل قبرش شدم، به واسطه آن بود که روزی به او گفتم وقتی میت را در قبر می گذارند،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به خدا پناه می برم از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خوابیدم و پیوسته از خدا درخواست کردم تا دری از بهشت برای او باز شد و به باغستانی از باغ های بهشت وارد گردید</w:t>
      </w:r>
      <w:r>
        <w:rPr>
          <w:rFonts w:eastAsia="IRNazanin" w:cs="IRNazanin"/>
          <w:color w:val="111111"/>
          <w:sz w:val="28"/>
          <w:szCs w:val="28"/>
          <w:rtl w:val="true"/>
          <w:lang w:bidi="fa-IR"/>
        </w:rPr>
        <w:t>.</w:t>
      </w:r>
      <w:r>
        <w:rPr>
          <w:rStyle w:val="FootnoteAnchor"/>
          <w:rtl w:val="true"/>
        </w:rPr>
        <w:footnoteReference w:id="48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رقیه، دختر پیامبر از دنیا رفت، حضرت رسول بر فراز قبر او ایستاد و دست های خود را به سوی </w:t>
      </w:r>
      <w:bookmarkStart w:id="227" w:name="pg3579_25304"/>
    </w:p>
    <w:p>
      <w:pPr>
        <w:pStyle w:val="BookText"/>
        <w:rPr/>
      </w:pPr>
      <w:bookmarkEnd w:id="227"/>
      <w:r>
        <w:rPr>
          <w:rFonts w:ascii="IRNazanin" w:hAnsi="IRNazanin" w:eastAsia="IRNazanin"/>
          <w:color w:val="111111"/>
          <w:sz w:val="28"/>
          <w:sz w:val="28"/>
          <w:szCs w:val="28"/>
          <w:rtl w:val="true"/>
          <w:lang w:bidi="fa-IR"/>
        </w:rPr>
        <w:t>آسمان بلند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سوی آسمان دست بلند کردید و گریستید؟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دخترم، رقیه را از فشار قبر، به من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زن و فرزندش مهربان تر از رسول گرامی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پسری شیرخوار در حومه شهر داشت که به سوی آنجا رهسپار می شد و ما نیز با او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می شد، آتش می افروخت و بر آن می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ابراهیم را می گرفت، می بوسید و می بویید و سپس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چشم از جهان فروبست،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کفن نپوشانید تا بدو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وی افکند و گریست</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228" w:name="__RefHeading___Toc4058889_2749589250"/>
      <w:bookmarkStart w:id="229" w:name="_Toc78"/>
      <w:bookmarkEnd w:id="228"/>
      <w:r>
        <w:rPr>
          <w:rtl w:val="true"/>
        </w:rPr>
        <w:t>(</w:t>
      </w:r>
      <w:r>
        <w:rPr/>
        <w:t>55</w:t>
      </w:r>
      <w:r>
        <w:rPr>
          <w:rtl w:val="true"/>
        </w:rPr>
        <w:t xml:space="preserve">) </w:t>
      </w:r>
      <w:r>
        <w:rPr>
          <w:rtl w:val="true"/>
        </w:rPr>
        <w:t>بخل گریزی</w:t>
      </w:r>
      <w:bookmarkEnd w:id="229"/>
    </w:p>
    <w:p>
      <w:pPr>
        <w:pStyle w:val="BookText"/>
        <w:rPr/>
      </w:pPr>
      <w:r>
        <w:rPr>
          <w:rFonts w:ascii="IRNazanin" w:hAnsi="IRNazanin" w:eastAsia="IRNazanin"/>
          <w:color w:val="111111"/>
          <w:sz w:val="28"/>
          <w:sz w:val="28"/>
          <w:szCs w:val="28"/>
          <w:rtl w:val="true"/>
          <w:lang w:bidi="fa-IR"/>
        </w:rPr>
        <w:t>پیامبر گرامی اسلام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من از خدا و تربیت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سخاوت و نیکی امر و از بخل و ستم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بزرگ چیزی بدتر ازبخل و اخلاق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خوی زشت، هر عبادت و عملی راکه انسان برای انجام آن کوشیده است، تباه می سازد</w:t>
      </w:r>
      <w:r>
        <w:rPr>
          <w:rFonts w:eastAsia="IRNazanin" w:cs="IRNazanin"/>
          <w:color w:val="111111"/>
          <w:sz w:val="28"/>
          <w:szCs w:val="28"/>
          <w:rtl w:val="true"/>
          <w:lang w:bidi="fa-IR"/>
        </w:rPr>
        <w:t>.</w:t>
      </w:r>
      <w:r>
        <w:rPr>
          <w:rStyle w:val="FootnoteAnchor"/>
          <w:rtl w:val="true"/>
        </w:rPr>
        <w:footnoteReference w:id="48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پیامبر اکرم صلی الله علیه و آله آمد و از آن حضرت کمک مالی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نزد من نیست، ولی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رسید،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از قدرت شما خارج است، وظیفه شما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حال که شما چیزی ندارید، به این سائل جواب منفی بدهید و او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این سخن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و به لطف خدا از کم شدن و کاستن مال، ترسی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230" w:name="pg3579_25306"/>
    </w:p>
    <w:p>
      <w:pPr>
        <w:pStyle w:val="BookText"/>
        <w:rPr/>
      </w:pPr>
      <w:bookmarkEnd w:id="230"/>
      <w:r>
        <w:rPr>
          <w:rFonts w:ascii="IRNazanin" w:hAnsi="IRNazanin" w:eastAsia="IRNazanin"/>
          <w:color w:val="111111"/>
          <w:sz w:val="28"/>
          <w:sz w:val="28"/>
          <w:szCs w:val="28"/>
          <w:rtl w:val="true"/>
          <w:lang w:bidi="fa-IR"/>
        </w:rPr>
        <w:t>از گفتار آن مرد متبسم شد و آثار شادی در صورتش هویدا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سخن مرد سائل، تحسین پیامبر را برانگیخت، امام رضا علیه السلامدر نامه ای به پسرش، امام محمدتقی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هنگامی که می خواهی سواره از خانه بیرون بروی، خادمان، تو را از در کوچک بیرون می برند و این کار به سبب بخل آنهاست که مبادا کسی تو را ملاقات کند و از تو خیری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پاس حقی که بر تو دارم، ورود و خروجت جز از در بزرگ نباشد و هنگامی که سوار می شوی، سکه های طلا و نقره همراه تو باشد که هرکس چیزی از تو خواست، به او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عموهایت درخواستی داشت، کمتر از پنجاه دینار طلا به او مده و اگر خواستی بیشتر به او عطا کنی، خود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عمه های تو چیزی درخواست کرد، کمتر از بیست و پنج دینار طلا به او عطا مکن و بیش از آن بسته به همت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خداوند با انفاق و بخشش، تو را بلندمرتبه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کن و به لطف خدا از تنگ دستی ترسی به خود راه مده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پیامبر اکرم صلی الله علیه و آله سال هشتم هجری در پایان جنگ حنین در محلی به نام جعرانه توقف فرمود تا غنایمی که از جنگ به دست آمده بود، میان مسلمانان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گرفتن سهمیه خود ازدحام کردند و حق خود را از پیامبر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اندازه درختان تهامه، شتر نزد من باشد، آنها را میان شما تقسیم می کنم و مرا مردی ترسو و بخیل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شتران و اموال را میان مسلمانان قسمت و حق هر کسی را ادا کرد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231" w:name="__RefHeading___Toc4058891_2749589250"/>
      <w:bookmarkStart w:id="232" w:name="_Toc79"/>
      <w:bookmarkEnd w:id="231"/>
      <w:r>
        <w:rPr>
          <w:rtl w:val="true"/>
        </w:rPr>
        <w:t>(</w:t>
      </w:r>
      <w:r>
        <w:rPr/>
        <w:t>56</w:t>
      </w:r>
      <w:r>
        <w:rPr>
          <w:rtl w:val="true"/>
        </w:rPr>
        <w:t xml:space="preserve">) </w:t>
      </w:r>
      <w:r>
        <w:rPr>
          <w:rtl w:val="true"/>
        </w:rPr>
        <w:t>مسافرت</w:t>
      </w:r>
      <w:bookmarkEnd w:id="2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سفر برای کسب تجربه و دست یابی به معرفت و ارضای حس کنجکاوی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سافِرُوا فَاِنَّکم اِنْ لَمْ تَغْنَموا مالاً أفَدْتُمْ عَقلاً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مسافرت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در سفر نفع مالی عایدتان نشود، از فواید عقلی آن بهره مند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بهره گیری از امکانات طبیعی و هم نوایی با طبیعت همیشه سرشار از زیبایی، روح و روان آدمی را شاداب می سازد و در پی سلامت روح، جسم آدمی نیز با طراوت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w:t>
      </w:r>
      <w:r>
        <w:rPr>
          <w:rStyle w:val="FootnoteAnchor"/>
          <w:rtl w:val="true"/>
        </w:rPr>
        <w:footnoteReference w:id="490"/>
      </w:r>
      <w:r>
        <w:rPr>
          <w:rFonts w:ascii="IRNazanin" w:hAnsi="IRNazanin" w:eastAsia="IRNazanin"/>
          <w:color w:val="111111"/>
          <w:sz w:val="28"/>
          <w:sz w:val="28"/>
          <w:szCs w:val="28"/>
          <w:rtl w:val="true"/>
          <w:lang w:bidi="fa-IR"/>
        </w:rPr>
        <w:t>سفر کنید تا 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اهداف سفر کردن چنین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انسان به سفر برود،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تجارت، تحصیل درآمد و اصلاح معاش؛ یا برای دست یابی به کمال معنوی و تعالی روح و یا برای تفریح و تفرج و جلب لذت های مباح</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البته اسلام در آموزه های خود بر جماعت و روح جمعی، تأکید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نیز به سیر جمعی تمایل نشان می دهد، ولی پیش از همه چیز، به گزینش هم سفر و پذیرش مسئولیت برای پیشبرد کارها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 اول رفیق راه، آن گاه سفرکردن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ایشان همچنین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کانَ ثَلاثَةٌ فی سَفَرٍ، فَلْیُومِّرُوا اَحَدَهُمْ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هرگاه سه نفر در سفری بیرون رفتند، باید کسی از خود را امیر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تفاهم و تعامل با هم نوعان، سازگاری با اطرافیان و هم زیستی و انس گرفتن با دوستان از بایسته های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الَّتی فی السَّفَرِ فَبَذْلُ الزَّادِ وَ حُسْنُ الخُلْقِ وَ الْمِزاحُ فی غَیْرِ المَعاصی</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بذل و بخشش توشه، خوش اخلاقی و شوخی کردن در چارچوب دوری از گناه، از آداب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همیاری و تقسیم کار، سفر را به کام آدمی گوارا و خاطره های خوشی از آن به یادگار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سفری که با دوستان خود داشت، برای مهیا کردن غذا، دستور کشتن گوسفندی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ذبح گوسفند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سلاخی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تقسیم و قطعه کردن آن را عهده دار شد و فرد دیگر متصدی پختن گوشت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 برپا کردن آتش هیزم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پدر و مادرمان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سختی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شما همه کارها را به خوبی انجام می دهید، ولی خداوند از بنده ای که از همسفران خود کناره گیرد،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اللّه صلی الله علیه و آله برخاست و به جمع آوری هیزم پرداخت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عده ای که پیاده سفر می کردند، از حضرت خواستند برایشان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سحرخیزی و ساعتی پیش از طلوع آفتاب حرکت کردن؛ زیرا عمر سفر در شب کوتاه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 گیری از گزیدگی و هجوم درندگان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جاده ها و دلِ دره ها اتراق نکنید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آهنگ سفر دارد، دوستانش را از مسافرت آگاه کند و حق او بر دوستانش آن است که وقتی برگشت، به دیدنش بیایند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نیز با توجه به تأثیر مثبت سفر بر شادابی روحی و تجدید قوا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کنید تا تندرست بمانید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از شما از سفر برمی گردد، باید برای خانواده اش هدیه ای بیاورد، گرچه قطعه سنگی باشد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روش صحیح آن است که هرگاه گروهی برای سفر می روند، مخارج خود را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برایشان بهتر و برای اخلاقشان نیکوتر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وقتی که از مسافرت برمی گشت، ابتدا به مسجد می رفت و دو رکعت نماز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زهرا علیهاالسلام سر می زد و آنگاه نزد همسرانش می رفت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سفر طولانی را خوش نمی داشت و می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پاره ای از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کارش در سفر تمام شد، هرچه زودتر نزد خانواده اش برگردد</w:t>
      </w:r>
      <w:r>
        <w:rPr>
          <w:rFonts w:eastAsia="IRNazanin" w:cs="IRNazanin"/>
          <w:color w:val="111111"/>
          <w:sz w:val="28"/>
          <w:szCs w:val="28"/>
          <w:rtl w:val="true"/>
          <w:lang w:bidi="fa-IR"/>
        </w:rPr>
        <w:t>.</w:t>
      </w:r>
      <w:r>
        <w:rPr>
          <w:rStyle w:val="FootnoteAnchor"/>
          <w:rtl w:val="true"/>
        </w:rPr>
        <w:footnoteReference w:id="502"/>
      </w:r>
      <w:bookmarkStart w:id="233" w:name="pg3579_25314"/>
    </w:p>
    <w:p>
      <w:pPr>
        <w:pStyle w:val="BookText"/>
        <w:rPr/>
      </w:pPr>
      <w:bookmarkEnd w:id="233"/>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چیز از جوان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آن در غیر سفر است و سه تا در مسافرت، ولی آنهایی که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توشه بخشیدن، خوش خُلقی و شوخی در غیر گناه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سفری که برای حج می رفت، اعلام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بداخلاق و بدهم نشین است، همراه ما نیاید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234" w:name="__RefHeading___Toc4058893_2749589250"/>
      <w:bookmarkStart w:id="235" w:name="_Toc80"/>
      <w:bookmarkEnd w:id="234"/>
      <w:r>
        <w:rPr>
          <w:rtl w:val="true"/>
        </w:rPr>
        <w:t>(</w:t>
      </w:r>
      <w:r>
        <w:rPr/>
        <w:t>57</w:t>
      </w:r>
      <w:r>
        <w:rPr>
          <w:rtl w:val="true"/>
        </w:rPr>
        <w:t xml:space="preserve">) </w:t>
      </w:r>
      <w:r>
        <w:rPr>
          <w:rtl w:val="true"/>
        </w:rPr>
        <w:t>شبانی</w:t>
      </w:r>
      <w:bookmarkEnd w:id="235"/>
    </w:p>
    <w:p>
      <w:pPr>
        <w:pStyle w:val="BookText"/>
        <w:rPr/>
      </w:pPr>
      <w:r>
        <w:rPr>
          <w:rFonts w:ascii="IRNazanin" w:hAnsi="IRNazanin" w:eastAsia="IRNazanin"/>
          <w:color w:val="111111"/>
          <w:sz w:val="28"/>
          <w:sz w:val="28"/>
          <w:szCs w:val="28"/>
          <w:rtl w:val="true"/>
          <w:lang w:bidi="fa-IR"/>
        </w:rPr>
        <w:t>روزگاری که در کفالت حلیمه به سرمی برد، روزی از حلیمه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کجا می روند؟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ما را به چراگاه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امروز با آنها خواهم بود</w:t>
      </w:r>
      <w:r>
        <w:rPr>
          <w:rFonts w:eastAsia="IRNazanin" w:cs="IRNazanin"/>
          <w:color w:val="111111"/>
          <w:sz w:val="28"/>
          <w:szCs w:val="28"/>
          <w:rtl w:val="true"/>
          <w:lang w:bidi="fa-IR"/>
        </w:rPr>
        <w:t>.</w:t>
      </w:r>
      <w:r>
        <w:rPr>
          <w:rStyle w:val="FootnoteAnchor"/>
          <w:rtl w:val="true"/>
        </w:rPr>
        <w:footnoteReference w:id="50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سالگی، او را دیدند که خاک و کلوخ در دامن ریخته است و در خانه سازی به عبداللّه بن جرعان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اش دیده نشد روزی را به بیهودگی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نیایش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کاره بودن و تنبلی و زبونی به تو پناه می برم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شاید به واسطه همین علاقه به کار و نیز برای اینکه خوش نداشت در میان خانواده زندگی کند، بی آنکه گوشه ای از امور زندگانی آنها را بر عهده گیرد، به شبانی گوسفندان ابوطالب پرداخت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افزون بر آن، از اوان کودکی، با فضای </w:t>
      </w:r>
    </w:p>
    <w:p>
      <w:pPr>
        <w:pStyle w:val="BookText"/>
        <w:rPr/>
      </w:pPr>
      <w:r>
        <w:rPr>
          <w:rFonts w:ascii="IRNazanin" w:hAnsi="IRNazanin" w:eastAsia="IRNazanin"/>
          <w:color w:val="111111"/>
          <w:sz w:val="28"/>
          <w:sz w:val="28"/>
          <w:szCs w:val="28"/>
          <w:rtl w:val="true"/>
          <w:lang w:bidi="fa-IR"/>
        </w:rPr>
        <w:t>آزاد و دامن صحرا انس داشت و فکر عزلت و انزوا در خاطرش قوت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او الهام شده بود که از هم اکنون، دور از تنگنا و جنجال شهر، با دیده بصیرت به مطالعه کتاب آفرینش بپردازد و صفحه های آن را با دقت ورق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 و کار داشتن با جانوران زبان بسته و نگاه داری ایشان از آسیب درندگان و از خطر پرتگاه ها و بازداشتن آنها از هجوم به یکدیگر، نوعی تمرین برای آینده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باید عمری با مردم گمراه، سرسخت و جاهل روبه رو شود و آنها را از مهلکه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برادرانش، موسی و داوود، روزگاری به شغل شبانی می پرداختند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خلاصه اینکه شبانی کار است و کار، آدمی را از نیاز به دیگران در امان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دشت و بادیه برای محمد صلی الله علیه و آله، از ماندن در میان مشرکان و بت پرستان مکه پسندیده تر بود و او بهترین پیشه را در چوپانی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زیادی از سال های جوانی را با شبانی سپری کرد و گوسفندان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و تنهایی صحرا افزون بر اینکه برایش دست مایه شکیبایی و بردباری بود، سبب می شد به درستی در طبیعت بنگرد و به راستی بیندیشد؛ در تاریکی شب نجوا کند و سختی روز را به جان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درباره اینکه پیامبران الهی با سپری کردن این دوران، بر مسند راهنمایی امت تکیه می زنند،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مبعوث نفرمود، مگر اینکه چوپان گوسفندان بوده است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پرسیدند که آیا شما نیز شبانی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شبان گوسفندان اهل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قراریط بوده ام</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آن حضرت همچنین از شبانی </w:t>
      </w:r>
      <w:bookmarkStart w:id="236" w:name="pg3579_25318"/>
    </w:p>
    <w:p>
      <w:pPr>
        <w:pStyle w:val="BookText"/>
        <w:rPr/>
      </w:pPr>
      <w:bookmarkEnd w:id="236"/>
      <w:r>
        <w:rPr>
          <w:rFonts w:ascii="IRNazanin" w:hAnsi="IRNazanin" w:eastAsia="IRNazanin"/>
          <w:color w:val="111111"/>
          <w:sz w:val="28"/>
          <w:sz w:val="28"/>
          <w:szCs w:val="28"/>
          <w:rtl w:val="true"/>
          <w:lang w:bidi="fa-IR"/>
        </w:rPr>
        <w:t>گوسفندان خانواده خود در ایجاد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موسی را مبعوث فرمود، در حالی که گوسفندچرانی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مبعوث فرمود و او هم چوپان بود و من هم هنگامی که به پیامبری مبعوث شدم، چوپان گوسفندان خانواده خود در اجیاد بودم</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237" w:name="__RefHeading___Toc4058895_2749589250"/>
      <w:bookmarkStart w:id="238" w:name="_Toc81"/>
      <w:bookmarkEnd w:id="237"/>
      <w:r>
        <w:rPr>
          <w:rtl w:val="true"/>
        </w:rPr>
        <w:t>(</w:t>
      </w:r>
      <w:r>
        <w:rPr/>
        <w:t>58</w:t>
      </w:r>
      <w:r>
        <w:rPr>
          <w:rtl w:val="true"/>
        </w:rPr>
        <w:t xml:space="preserve">) </w:t>
      </w:r>
      <w:r>
        <w:rPr>
          <w:rtl w:val="true"/>
        </w:rPr>
        <w:t>تجارت</w:t>
      </w:r>
      <w:bookmarkEnd w:id="238"/>
    </w:p>
    <w:p>
      <w:pPr>
        <w:pStyle w:val="BookText"/>
        <w:rPr/>
      </w:pPr>
      <w:r>
        <w:rPr>
          <w:rFonts w:ascii="IRNazanin" w:hAnsi="IRNazanin" w:eastAsia="IRNazanin"/>
          <w:color w:val="111111"/>
          <w:sz w:val="28"/>
          <w:sz w:val="28"/>
          <w:szCs w:val="28"/>
          <w:rtl w:val="true"/>
          <w:lang w:bidi="fa-IR"/>
        </w:rPr>
        <w:t>در آستانه حرکت کاروان بازرگانی قریش به سوی شام، خدیجه، بانوی پرآوازه، شرافتمند و ثروتمند مکه در پی مرد امینی می گشت تا سرمایه خود را برای تجارت بدو سپارد و در برابر تلاش او مزدی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این فرصت بهره جست و به محمد، برادرزاده بیست و پنج ساله خود، پیشنهاد سفر تجارتی را داد و وی را تشویق کرد</w:t>
      </w:r>
      <w:r>
        <w:rPr>
          <w:rFonts w:eastAsia="IRNazanin" w:cs="IRNazanin"/>
          <w:color w:val="111111"/>
          <w:sz w:val="28"/>
          <w:szCs w:val="28"/>
          <w:rtl w:val="true"/>
          <w:lang w:bidi="fa-IR"/>
        </w:rPr>
        <w:t>.</w:t>
      </w:r>
      <w:r>
        <w:rPr>
          <w:rStyle w:val="FootnoteAnchor"/>
          <w:rtl w:val="true"/>
        </w:rPr>
        <w:footnoteReference w:id="51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از گفت وگو و پیشنهاد ابوطالب آگاه شد و به سرعت، کسی را پی محمد صلی الله علیه و آله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شیفته تو کرده است، همان راستگویی، امانت داری و اخلاق پسندیده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دو برابر آنچه به دیگران می دادم، به تو بدهم</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محمد صلی الله علیه و آله پیشنهاد سفر تجارتی را پذیرفت و با میسره ـ غلام خدیجه ـ به سمت شام رهسپار شد و در این سفر، چند برابر دیگران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چون به بُصری رسید، نُسطور راهب، او را دید و میسره را به پیامبری وی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زیر سایه درخت نشسته، همان پیامبری است که در تورات و انجیل </w:t>
      </w:r>
    </w:p>
    <w:p>
      <w:pPr>
        <w:pStyle w:val="BookText"/>
        <w:rPr/>
      </w:pPr>
      <w:r>
        <w:rPr>
          <w:rFonts w:ascii="IRNazanin" w:hAnsi="IRNazanin" w:eastAsia="IRNazanin"/>
          <w:color w:val="111111"/>
          <w:sz w:val="28"/>
          <w:sz w:val="28"/>
          <w:szCs w:val="28"/>
          <w:rtl w:val="true"/>
          <w:lang w:bidi="fa-IR"/>
        </w:rPr>
        <w:t>درباره او بشارت های فراوانی خوانده ام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غلام خدیجه نیز کرامت ها و ویژگی های خاصی را در طول این سفر از محمد صلی الله علیه و آله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محمد امین بر سر موضوعی با تاجری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 تا من سخن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پاسخ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ترین و مبغوض ترین موجودات پیش من همان لات و عزّی است که تو آنها را می پرستی</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میسره پس از بازگشت به مکه تمام رخدادها را به خدیجه گزارش داد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آن گاه خدیجه آنچه را از غلام خود شنیده بود و موارد و ویژگی هایی را که خودش از محمد امین دیده بود، نزد ورقة بن نوفل ـ دانای عرب ـ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درست باشد، او پیامبر این امت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ناگفته نماند که محمد صلی الله علیه و آله پیش از این سفر، سفرهای بازرگانی به شام و یمن داشت و این سفر، اولین سفرش به همراهی ابوطالب به شهر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جانب عدل و انصاف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تدلیس که روش بیشتر بازرگانان است، هیچ گاه در کارش نبود و هیچ گاه در معامله سخت گیری نمی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سائب بن ابی السائب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در کار تجارت با او شریک بودم و او را از هر جهت بهترین شریکان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کسی مجادله می کرد و نه لجاجت می ورزید و نه کار خود را به گردن شریک خود می انداخت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در راستگویی و </w:t>
      </w:r>
      <w:bookmarkStart w:id="239" w:name="pg3579_25322"/>
    </w:p>
    <w:p>
      <w:pPr>
        <w:pStyle w:val="BookText"/>
        <w:rPr/>
      </w:pPr>
      <w:bookmarkEnd w:id="239"/>
      <w:r>
        <w:rPr>
          <w:rFonts w:ascii="IRNazanin" w:hAnsi="IRNazanin" w:eastAsia="IRNazanin"/>
          <w:color w:val="111111"/>
          <w:sz w:val="28"/>
          <w:sz w:val="28"/>
          <w:szCs w:val="28"/>
          <w:rtl w:val="true"/>
          <w:lang w:bidi="fa-IR"/>
        </w:rPr>
        <w:t>درست کاری آنچنان شهرت یافت که همگی به امانت او اذعان داشتند و او را محمد امین می خواندند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به گفته امام صادق علیه السلام، در عصر پیامبر، زنی بود که عطر می فروخت و زینب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نیز به خاطر همراه داشتن عطر، خوش 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همسران پیامبر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پیامبر به خانه آمد و بوی خوش به مشامش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زینب عطرفروش درآنجا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ما می آیی، خانه های ما را خوش بو می کنی؟ زینب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شما به خاطر وجود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تر و خوش بوتر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عطر 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در این سفارش به او که سفارش به همه فروشندگان کالا نیز هست،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بِعْتِ فَأَحْسِنی وَ لاتَغَشِّی فَاِنَّهُ أَتْقَی لِلّهِ و أَبْقَی لِلْمالِ</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وقتی که چیزی می فروشی، آن را نیکو بفروش و در فروختن، کسی را فریب مده؛ زیرا اگر چنین کنی، به پاکی و پرهیزگاری در پیشگاه خداوند بهتر است و برای بقا و دوام ثروتت نیکوتر است</w:t>
      </w:r>
      <w:r>
        <w:rPr>
          <w:rFonts w:eastAsia="IRNazanin" w:cs="IRNazanin"/>
          <w:color w:val="111111"/>
          <w:sz w:val="28"/>
          <w:szCs w:val="28"/>
          <w:rtl w:val="true"/>
          <w:lang w:bidi="fa-IR"/>
        </w:rPr>
        <w:t>.</w:t>
      </w:r>
    </w:p>
    <w:p>
      <w:pPr>
        <w:pStyle w:val="Heading4"/>
        <w:numPr>
          <w:ilvl w:val="3"/>
          <w:numId w:val="1"/>
        </w:numPr>
        <w:rPr/>
      </w:pPr>
      <w:bookmarkStart w:id="240" w:name="__RefHeading___Toc4058897_2749589250"/>
      <w:bookmarkStart w:id="241" w:name="_Toc82"/>
      <w:bookmarkEnd w:id="240"/>
      <w:r>
        <w:rPr>
          <w:rtl w:val="true"/>
        </w:rPr>
        <w:t>(</w:t>
      </w:r>
      <w:r>
        <w:rPr/>
        <w:t>59</w:t>
      </w:r>
      <w:r>
        <w:rPr>
          <w:rtl w:val="true"/>
        </w:rPr>
        <w:t xml:space="preserve">) </w:t>
      </w:r>
      <w:r>
        <w:rPr>
          <w:rtl w:val="true"/>
        </w:rPr>
        <w:t>رأفت به حیوانات</w:t>
      </w:r>
      <w:bookmarkEnd w:id="241"/>
    </w:p>
    <w:p>
      <w:pPr>
        <w:pStyle w:val="BookText"/>
        <w:rPr/>
      </w:pPr>
      <w:r>
        <w:rPr>
          <w:rFonts w:ascii="IRNazanin" w:hAnsi="IRNazanin" w:eastAsia="IRNazanin"/>
          <w:color w:val="111111"/>
          <w:sz w:val="28"/>
          <w:sz w:val="28"/>
          <w:szCs w:val="28"/>
          <w:rtl w:val="true"/>
          <w:lang w:bidi="fa-IR"/>
        </w:rPr>
        <w:t>رحمت و رأفت، یکی دیگر از صفات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نسبت به انسان ها، بلکه در حق حیوانات نیز عطوفت و مهربانی می کرد تا جایی که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مسلمانان را به مهربانی نسبت به حیوانات تشویق می فرمود و با رفتار رأفت آمیز خود به شتر و اسب سواری اش، به آنان می آموخت که با حیوان باید مهربان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برای اصحاب تعریف کرد که مردی تشنه کام در حالی که عطش، او را </w:t>
      </w:r>
    </w:p>
    <w:p>
      <w:pPr>
        <w:pStyle w:val="BookText"/>
        <w:rPr/>
      </w:pPr>
      <w:r>
        <w:rPr>
          <w:rFonts w:ascii="IRNazanin" w:hAnsi="IRNazanin" w:eastAsia="IRNazanin"/>
          <w:color w:val="111111"/>
          <w:sz w:val="28"/>
          <w:sz w:val="28"/>
          <w:szCs w:val="28"/>
          <w:rtl w:val="true"/>
          <w:lang w:bidi="fa-IR"/>
        </w:rPr>
        <w:t>سخت کلافه کرده بود، به چاه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چاه رفت و از آب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سگی را دید که زبان خود را بیرون آورده است و از شدت عطش خاک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نیز تشنه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درون چاه رفت و کلاه خود را پر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دهان گرفت و بالا آمد و سگ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پاس این محبت، وی را مورد مغفرت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برابر کمک به حیوانات نیز پاداش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کمک به هر جانداری پاداش دارد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دایره رحمت و عطوفت پیامبر اعظم صلی الله علیه و آله به اندازه ای وسیع بود که حتی پرندگان را شکار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گوشت پرنده شکار شده میل می کرد، ولی خودش آن را شکار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وضو، گربه ای که در خانه بود، جلو آمد و به آن حضرت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متوجه شد که آن حیوان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جلویش گذارد و آن گربه آب آشامید و پیامبر با بقیه آن آب، وضوی خود را تمام کرد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و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نکند، به او رحم نخواهند کرد</w:t>
      </w:r>
      <w:r>
        <w:rPr>
          <w:rFonts w:eastAsia="IRNazanin" w:cs="IRNazanin"/>
          <w:color w:val="111111"/>
          <w:sz w:val="28"/>
          <w:szCs w:val="28"/>
          <w:rtl w:val="true"/>
          <w:lang w:bidi="fa-IR"/>
        </w:rPr>
        <w:t>».</w:t>
      </w:r>
      <w:r>
        <w:rPr>
          <w:rStyle w:val="FootnoteAnchor"/>
          <w:rtl w:val="true"/>
        </w:rPr>
        <w:footnoteReference w:id="52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کسانی که به حیوان ترحم و مهربانی نمی کنند، می فرماید</w:t>
      </w:r>
      <w:r>
        <w:rPr>
          <w:rFonts w:eastAsia="IRNazanin" w:cs="IRNazanin"/>
          <w:color w:val="111111"/>
          <w:sz w:val="28"/>
          <w:szCs w:val="28"/>
          <w:rtl w:val="true"/>
          <w:lang w:bidi="fa-IR"/>
        </w:rPr>
        <w:t xml:space="preserve">: </w:t>
      </w:r>
      <w:bookmarkStart w:id="242" w:name="pg3579_25326"/>
    </w:p>
    <w:p>
      <w:pPr>
        <w:pStyle w:val="BookText"/>
        <w:rPr/>
      </w:pPr>
      <w:bookmarkEnd w:id="242"/>
      <w:r>
        <w:rPr>
          <w:rFonts w:ascii="IRNazanin" w:hAnsi="IRNazanin" w:eastAsia="IRNazanin"/>
          <w:color w:val="111111"/>
          <w:sz w:val="28"/>
          <w:sz w:val="28"/>
          <w:szCs w:val="28"/>
          <w:rtl w:val="true"/>
          <w:lang w:bidi="fa-IR"/>
        </w:rPr>
        <w:t>زنی بر اثر زندانی کردن گربه ای که به او خوراک و آب نداد و آن را رها نساخت تا از حشرات بیابان بخورد، مورد عذاب قرار گرفت</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243" w:name="__RefHeading___Toc4058899_2749589250"/>
      <w:bookmarkStart w:id="244" w:name="_Toc83"/>
      <w:bookmarkEnd w:id="243"/>
      <w:r>
        <w:rPr>
          <w:rtl w:val="true"/>
        </w:rPr>
        <w:t>فصل دوم</w:t>
      </w:r>
      <w:r>
        <w:rPr>
          <w:rtl w:val="true"/>
        </w:rPr>
        <w:t xml:space="preserve">: </w:t>
      </w:r>
      <w:r>
        <w:rPr>
          <w:rtl w:val="true"/>
        </w:rPr>
        <w:t>اخلاق خانوادگی</w:t>
      </w:r>
      <w:bookmarkEnd w:id="244"/>
    </w:p>
    <w:p>
      <w:pPr>
        <w:pStyle w:val="Heading4"/>
        <w:numPr>
          <w:ilvl w:val="3"/>
          <w:numId w:val="1"/>
        </w:numPr>
        <w:rPr/>
      </w:pPr>
      <w:bookmarkStart w:id="245" w:name="__RefHeading___Toc4058901_2749589250"/>
      <w:bookmarkStart w:id="246" w:name="_Toc84"/>
      <w:bookmarkEnd w:id="245"/>
      <w:r>
        <w:rPr>
          <w:rtl w:val="true"/>
        </w:rPr>
        <w:t>(</w:t>
      </w:r>
      <w:r>
        <w:rPr/>
        <w:t>60</w:t>
      </w:r>
      <w:r>
        <w:rPr>
          <w:rtl w:val="true"/>
        </w:rPr>
        <w:t xml:space="preserve">) </w:t>
      </w:r>
      <w:r>
        <w:rPr>
          <w:rtl w:val="true"/>
        </w:rPr>
        <w:t>کودکی پیامبر اعظم صلی‌الله‌علیه‌و‌آله</w:t>
      </w:r>
      <w:bookmarkEnd w:id="246"/>
    </w:p>
    <w:p>
      <w:pPr>
        <w:pStyle w:val="BookText"/>
        <w:rPr/>
      </w:pPr>
      <w:r>
        <w:rPr>
          <w:rFonts w:ascii="IRNazanin" w:hAnsi="IRNazanin" w:eastAsia="IRNazanin"/>
          <w:color w:val="111111"/>
          <w:sz w:val="28"/>
          <w:sz w:val="28"/>
          <w:szCs w:val="28"/>
          <w:rtl w:val="true"/>
          <w:lang w:bidi="fa-IR"/>
        </w:rPr>
        <w:t>هنوز در رحم مادر بود که پدرش در سفر بازرگانی شام، در مدینه درگذشت، به همین دلیل، جدّش، عبدالمطلب سرپرستی او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آثار بزرگی در رفتار و گفتارش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فراست دریافته بود که نوه اش آینده درخشانی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 که عبدالمطلب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وصیت عبدالمطلب، ابوطالب، عموی بزرگ محمد صلی الله علیه و آله عهده دار سرپرستی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نیز از رفتار عجیب این کودک که با دیگر کودکان شباهت نداشت، در شگفت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دیده نشد مانند کودکان هم سالش نسبت به غذا، حرص و علاقه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اندک بسنده می کرد و زیاده روی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کودکان هم سالش و برخلاف عادت و تربیت آن روز، موهای خویش را مرتب می کرد و سر و صورت خود را تمیز نگه می 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ابوطالب از محمد خواست که در حضور او جامه هایش را درآورد و به بستر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دستور را با کراهت پذیرفت و چون نمی خواست از دستور عموی خود </w:t>
      </w:r>
    </w:p>
    <w:p>
      <w:pPr>
        <w:pStyle w:val="BookText"/>
        <w:rPr/>
      </w:pPr>
      <w:r>
        <w:rPr>
          <w:rFonts w:ascii="IRNazanin" w:hAnsi="IRNazanin" w:eastAsia="IRNazanin"/>
          <w:color w:val="111111"/>
          <w:sz w:val="28"/>
          <w:sz w:val="28"/>
          <w:szCs w:val="28"/>
          <w:rtl w:val="true"/>
          <w:lang w:bidi="fa-IR"/>
        </w:rPr>
        <w:t>سرپیچی کند، به عمو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خویش را بازگردان تا بتوانم جامه ام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این سخن کودک در شگفت شد؛ زیرا آن روز، حتی مردان بزرگ از عریان کردن همه قسمت های بدن خود پرهیز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از او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ناشایسته و خنده بی 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های بچه ها رغبت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خلوت را دوست می داشت و در همه حال فروتن بود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درباره کودکی پیامبر آورده اند که روزی یاران و همگنانش به جست وجویش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بسیار، او را در سایه دیواری بیرون شهر مکه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بسیار کوشیدند تا او را همراه خود به یک شب نشینی ببرند که ساز و طبل در آن مترّنم و انواع بازی ها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به نشانه عذرخواهی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لَمْ أُخْلَقُ لِهذا؛ من برای این کار آفریده نشده ام</w:t>
      </w:r>
      <w:r>
        <w:rPr>
          <w:rFonts w:eastAsia="IRNazanin" w:cs="IRNazanin"/>
          <w:color w:val="111111"/>
          <w:sz w:val="28"/>
          <w:szCs w:val="28"/>
          <w:rtl w:val="true"/>
          <w:lang w:bidi="fa-IR"/>
        </w:rPr>
        <w:t>».</w:t>
      </w:r>
      <w:r>
        <w:rPr>
          <w:rStyle w:val="FootnoteAnchor"/>
          <w:rtl w:val="true"/>
        </w:rPr>
        <w:footnoteReference w:id="52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چهار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ضمره، برادر هم شیرش، مثل همیشه گوسفندان را به جلو انداخت که به صحرا ببرد، محمد به سوی حلیمه دوید و دست هایش را به گردن او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برادرم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همان طور که خم شده بود و صورتش را به صورت کودک محبوبش می مالید،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با او باشی؟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خیلی دوست دارم با گله در صحرا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او را به طرف چادر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به چشمش کشید و روغنی به صورتش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 خواست بدود و به سوی ضمره برود، ولی حلیمه سخت او را نگاه داشت،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بندی که عقیق یمانی در </w:t>
      </w:r>
      <w:bookmarkStart w:id="247" w:name="pg3579_25330"/>
    </w:p>
    <w:p>
      <w:pPr>
        <w:pStyle w:val="BookText"/>
        <w:rPr/>
      </w:pPr>
      <w:bookmarkEnd w:id="247"/>
      <w:r>
        <w:rPr>
          <w:rFonts w:ascii="IRNazanin" w:hAnsi="IRNazanin" w:eastAsia="IRNazanin"/>
          <w:color w:val="111111"/>
          <w:sz w:val="28"/>
          <w:sz w:val="28"/>
          <w:szCs w:val="28"/>
          <w:rtl w:val="true"/>
          <w:lang w:bidi="fa-IR"/>
        </w:rPr>
        <w:t>وسطش آویزان بود، از بقچه بیرون کشید و به گردن محمد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چانه خود را در گردنش فرو برد، به گونه ای که غبغبی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کوشید عقیق را که زیر چانه اش بود، ببیند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حلیمه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خوب است؟ حلیمه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را از چشم بد حفظ کند، 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 را با یک تکان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دارم که حفظم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عقیق را به چابکی در دست حلیمه گذارد و به سوی گوسفندان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 گیسوان بلندش بازی می کرد</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248" w:name="__RefHeading___Toc4058903_2749589250"/>
      <w:bookmarkStart w:id="249" w:name="_Toc85"/>
      <w:bookmarkEnd w:id="248"/>
      <w:r>
        <w:rPr>
          <w:rtl w:val="true"/>
        </w:rPr>
        <w:t>(</w:t>
      </w:r>
      <w:r>
        <w:rPr/>
        <w:t>61</w:t>
      </w:r>
      <w:r>
        <w:rPr>
          <w:rtl w:val="true"/>
        </w:rPr>
        <w:t xml:space="preserve">) </w:t>
      </w:r>
      <w:r>
        <w:rPr>
          <w:rtl w:val="true"/>
        </w:rPr>
        <w:t>پاسداشت مقام مادر</w:t>
      </w:r>
      <w:bookmarkEnd w:id="249"/>
    </w:p>
    <w:p>
      <w:pPr>
        <w:pStyle w:val="BookText"/>
        <w:rPr/>
      </w:pPr>
      <w:r>
        <w:rPr>
          <w:rFonts w:ascii="IRNazanin" w:hAnsi="IRNazanin" w:eastAsia="IRNazanin"/>
          <w:color w:val="111111"/>
          <w:sz w:val="28"/>
          <w:sz w:val="28"/>
          <w:szCs w:val="28"/>
          <w:rtl w:val="true"/>
          <w:lang w:bidi="fa-IR"/>
        </w:rPr>
        <w:t>مادر نزد رسول اللّه صلی الله علیه و آله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خود به والدین سببی و نسبی احترام می نهاد و هم دیگران را 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به بالین جوانی رفت که در حال جان دادن بود، ولی جان دادن بر او بسیار سخت و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سیاه چهره را می بینم که روبه روی من ایستاده اند و از آنها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مادرش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راضی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نبودم، ولی اکنون به واسطه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جوان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باز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سیاه چهره رفتند و اکنون دو نفر سفیدرو و نورانی آمدند که از دیدن آنها من خشنود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w:t>
      </w:r>
      <w:r>
        <w:rPr>
          <w:rFonts w:eastAsia="IRNazanin" w:cs="IRNazanin"/>
          <w:color w:val="111111"/>
          <w:sz w:val="28"/>
          <w:szCs w:val="28"/>
          <w:rtl w:val="true"/>
          <w:lang w:bidi="fa-IR"/>
        </w:rPr>
        <w:t>.</w:t>
      </w:r>
      <w:r>
        <w:rPr>
          <w:rStyle w:val="FootnoteAnchor"/>
          <w:rtl w:val="true"/>
        </w:rPr>
        <w:footnoteReference w:id="52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مادر خود خدمت می کردند، نزد پیامبر خدا ارزش والایی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اویس قرنی در این میان جذابیت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اویس شتربانی می کرد و از مزد آن، مخارج مادر خود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مادر اجازه خواست که برای زیارت پیامبر به مدینه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 به شرط آنکه بیش از نصف روز در مدینه توقف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حضرت رسید،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اویس پس از یکی دو ساعت توقف، بدون دیدن پیامبر به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خانه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تابیده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که اویس نام داشت،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منتظر ماند، شما نیامدید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اویس در خانه ما این نور را به هدیه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یَفُوحُ رَوائِحُ الْجَنَّةِ مِنْ قِبَلِ القَرَنِ وَ اشَوْقَاه اِلیْکَ یَا اُوَیْسَ الْقَرنِ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نسیم بهشت از جانب یمن و قرن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مشتاقم به دیدارت، ای 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آورده اند که مردی مادر سالخورده اش را به دوش گرفته بود و او را در اطراف کعبه،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پیامبر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یک نفس او را جبران نکرده ای</w:t>
      </w:r>
      <w:r>
        <w:rPr>
          <w:rFonts w:eastAsia="IRNazanin" w:cs="IRNazanin"/>
          <w:color w:val="111111"/>
          <w:sz w:val="28"/>
          <w:szCs w:val="28"/>
          <w:rtl w:val="true"/>
          <w:lang w:bidi="fa-IR"/>
        </w:rPr>
        <w:t>.</w:t>
      </w:r>
      <w:r>
        <w:rPr>
          <w:rStyle w:val="FootnoteAnchor"/>
          <w:rtl w:val="true"/>
        </w:rPr>
        <w:footnoteReference w:id="53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خیلی زود از نعمت پدر و مادر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ارجمند وی در دوران بارداری همسر خود آمنه، از سفر تجارتی شام بازنگشت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نیز در سفری به یثرب که برای زیارت قبر شوهر خود و دیدار با خویشاوندان انجام گرفت، بیمار شد و در میانه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محمد صلی الله علیه و آله که شش </w:t>
      </w:r>
      <w:bookmarkStart w:id="250" w:name="pg3579_25334"/>
    </w:p>
    <w:p>
      <w:pPr>
        <w:pStyle w:val="BookText"/>
        <w:rPr/>
      </w:pPr>
      <w:bookmarkEnd w:id="250"/>
      <w:r>
        <w:rPr>
          <w:rFonts w:ascii="IRNazanin" w:hAnsi="IRNazanin" w:eastAsia="IRNazanin"/>
          <w:color w:val="111111"/>
          <w:sz w:val="28"/>
          <w:sz w:val="28"/>
          <w:szCs w:val="28"/>
          <w:rtl w:val="true"/>
          <w:lang w:bidi="fa-IR"/>
        </w:rPr>
        <w:t>سال از عمرش می گذشت، همراه مادر بود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یک ماه که به همراه مادر در مدینه به سر می برد، همه روزه کنار قبر عبداللّه می نشستند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جان فرسا در خاطر کودک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هجرت وقتی از کوچه های مدینه می گذشت، همین که چشمش به آن خانه افتاد، آن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در این خانه منزل کردیم و اینجا قبر پدر من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پیامبر همواره خاطره رحلت مادر مهربان را با خود داشت، به گونه ای که پس از گذشت پنجاه و پنج سال، در سفر عمرة القضاء همین که گذارش به مزار مادر افتاد، چنان اشک از دیدگانش فروریخت که همه حاضران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مادرم را به خاطر آوردم</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251" w:name="__RefHeading___Toc4058905_2749589250"/>
      <w:bookmarkStart w:id="252" w:name="_Toc86"/>
      <w:bookmarkEnd w:id="251"/>
      <w:r>
        <w:rPr>
          <w:rtl w:val="true"/>
        </w:rPr>
        <w:t>(</w:t>
      </w:r>
      <w:r>
        <w:rPr/>
        <w:t>62</w:t>
      </w:r>
      <w:r>
        <w:rPr>
          <w:rtl w:val="true"/>
        </w:rPr>
        <w:t xml:space="preserve">) </w:t>
      </w:r>
      <w:r>
        <w:rPr>
          <w:rtl w:val="true"/>
        </w:rPr>
        <w:t>همسر گزینی</w:t>
      </w:r>
      <w:bookmarkEnd w:id="252"/>
    </w:p>
    <w:p>
      <w:pPr>
        <w:pStyle w:val="BookText"/>
        <w:rPr/>
      </w:pPr>
      <w:r>
        <w:rPr>
          <w:rFonts w:ascii="IRNazanin" w:hAnsi="IRNazanin" w:eastAsia="IRNazanin"/>
          <w:color w:val="111111"/>
          <w:sz w:val="28"/>
          <w:sz w:val="28"/>
          <w:szCs w:val="28"/>
          <w:rtl w:val="true"/>
          <w:lang w:bidi="fa-IR"/>
        </w:rPr>
        <w:t>ازدواج یک کمال است و در دین مبین اسلام ارزش و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بنای ارزشمند را از بهترین بنیادها معرفی می کند، به گونه ای که 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بِنأٌ فِی الْاِسْلامِ اَحَبُّ اِلَی اللّه ِ عَزَّوَجَلَّ مِنَ التَزْویج</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هیچ بنیادی در اسلام نزد خداوند محبوب تر از ازدواج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این زیباترین پیوند را یک سنت محمدی می داند و دیگران را نیز به انجام آن تشویق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اَحَبَّ فِطْرَتیِ فَلْیَسْتَنَّ بِسُنَّتی وَ مِن سُنَّتی النِّکاحُ</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هرکس که مرا دوست دارد، از سنت من پیروی کند و ازدواج از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مرد و زن برای ازدواج، واقعیتی خدادادی است که آثار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پیامبر اسلام، فزونی مروت و نیکی سیرت را نتیجه ازدواج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زَوِّجُوا اَیامَکُمْ، فَاِنَّ اللّه َ یَحْسِنُ لَهُمْ فی اَخْلاقِهِمْ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فی مُرُوآتِهِم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پسران و دختران مجرد خود را همسر دهید که خداوند مروتشان را افزون و سیرتشان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ازدواج وسیله پاک دامنی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اَغَضُّ لِلْبَصَرِ اَعَفُّ لِلْفَرجِ و اَلَفُّ و اَشْرَفُ</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ازدواج بهترین وسیله برای نفی نگاه شهوانی، برخورداری از عفت جنسی، پاک دامنی و شرافت انسانی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مجردانی که توانایی ازدواج دارند، هشدار می داد و خود نیز به شیوه حسنه، آنان را به تزویج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عکاف یکی از جوانان مدینه خدمت پیامبر رسید، آن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داری؟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مشکل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توانگری؟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از برادران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از راهبان مسیحی باشی ـ و اگر </w:t>
      </w:r>
    </w:p>
    <w:p>
      <w:pPr>
        <w:pStyle w:val="BookText"/>
        <w:rPr/>
      </w:pPr>
      <w:r>
        <w:rPr>
          <w:rFonts w:ascii="IRNazanin" w:hAnsi="IRNazanin" w:eastAsia="IRNazanin"/>
          <w:color w:val="111111"/>
          <w:sz w:val="28"/>
          <w:sz w:val="28"/>
          <w:szCs w:val="28"/>
          <w:rtl w:val="true"/>
          <w:lang w:bidi="fa-IR"/>
        </w:rPr>
        <w:t>مسلمانی ـ مانند همه مسلمانان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گرفتن از سنت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شما بی زنان هستند و بدترین مردگان، مردگان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 که 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جای خود برخیزم، مرا زن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دختر کلثوم حمیری را به ازدواج تو درآوردم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ایشان در رفع نگرانی بعضی از افراد برای اداره زندگی مشترک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الْاَهْلَ، فَاِنَّهُ اَرْزَقُ لَکُمْ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خانواده تشکیل دهید که برای شما روزی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شیرین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النِّساءَ، فَاِنَّهُنَّ یَأْتینَ بالْمالِ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با زنان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و روزی می آورند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خدمت پیامبر آمد و در محضر ایشان،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پیشنهاد داد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آنکه دوباره نزد رسول خدا صلی الله علیه و آله برود و درخواست خویش را مطرح کند، شرم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از انصار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خوش چهره ای دارم، می خواهم او را به ازدواج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جوان با دختر مرد انصاری ازدواج کرد و در پرتو این پیوند، رحمت و فضل الهی برزندگی شان سایه افکند و در زندگی زناشویی شان گشایش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جوان خدمت پیامبرخدا آمد و ایشان را از ماجرای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شنیدن ماجرای شیرین این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بر شما باد که ازدواج کنید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جوانی نزد پیامبر آمد و از ایشان درباره ازدواج رهنمود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بِذَواتِ الدّینِ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آری ازدواج کن و بر تو باد که همسر دین دار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همسرگزینی بر محور ثروت یا زیبایی منهای دین داری را نهی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زنی برای مالش ازدواج کند، خداوند او را به مال وی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او برای زیبایی اش ازدواج کند، در او چیزی که خوشایند نیست، خواهد دید و هرکه با وی برای دینش ازدواج کند، خداوند تمام این مزایا را برای او جمع خواهد کرد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رسول خدا صلی الله علیه و آله، مؤمنان را هم شأن و همتای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ایمان، بهترین شرافت آدمی است و داستان ازدواج جویبر و ذلفا ترجمان دیگری از این اندیشه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مردی سیاه پوست و فقیر از اهل یمامه بود که به حضور پیامبر شتافت و با اشتیاق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آلهاو را مورد تفقد قرار می داد و لباس و غذای او و اصحاب صفه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نگاهی به جویبر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همسری اختیار می کردی تا هم شهوت خود را کنترل کنی و هم در امور دنیا و آخرت شریکی داشته باشی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حاضر است به همسری من تن دردهد؟ نه حسب و نسبی دارم و نه مال و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به برکت دین اسلام، آن کسی را که در جاهلیت شرافت داشت، پست کرد و کسانی را که پست بودند، شرافت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مردم، سفید، سیاه، قریش، </w:t>
      </w:r>
    </w:p>
    <w:p>
      <w:pPr>
        <w:pStyle w:val="BookText"/>
        <w:rPr/>
      </w:pPr>
      <w:r>
        <w:rPr>
          <w:rFonts w:ascii="IRNazanin" w:hAnsi="IRNazanin" w:eastAsia="IRNazanin"/>
          <w:color w:val="111111"/>
          <w:sz w:val="28"/>
          <w:sz w:val="28"/>
          <w:szCs w:val="28"/>
          <w:rtl w:val="true"/>
          <w:lang w:bidi="fa-IR"/>
        </w:rPr>
        <w:t>عرب و عجم برابرند و همه فرزندان آدم هستند و آدم هم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هیچ کدام از مسلمانان، امروز نسبت به دیگری فضیلتی نمی بینم، جز برای آن که تقوا و فرمانبرداری اش در پیشگاه خدا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نزد زیاد بن لبید که شریف مردم قبیله بنی بیاضه است، می روی 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فرستاده و دستور داده است که دخترت ذلفا را به عقد جویبر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نیز با خوشحالی به سوی خانه زیاد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او شد، گروه زیادی از بستگان وی پیرامونش نشسته بودند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اجازه ورود خواست و پیام پیامبر را این گونه به زیادبن لبید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پیغام داده است که ذلفا را به عقد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تو را برای ابلاغ این پیام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دروغ به رسول خدا صلی الله علیه و آله نسبت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به اشخاصی که هم شأن ما نیستند،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خودم نزد پیامبر بیایم و عذر خود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ناراحت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ذلفا نزد پدر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وگویی با جویبر داشتی؟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پیامبر مرا فرستاده است که ذلفا را به همسری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جویبر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پیش از آنکه جویبر نزد رسول خدا صلی الله علیه و آله رود، او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بی درنگ، جویبر را از میان راه برگردانید و مورد احترام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باش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محضر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حامل پیامی از سوی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انصار، دختران خود را جز به افراد هم شأن خود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مردی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هم شأن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همسری جویبر درآور و از دامادی او ننگ مدار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خانه برگشت و گفته های پیامبر را به دختر رسانید، ذلفا نیز با خرسندی از نظر رسول خدا صلی الله علیه و آله، به پدر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اگر از فرمان </w:t>
      </w:r>
      <w:bookmarkStart w:id="253" w:name="pg3579_25345"/>
    </w:p>
    <w:p>
      <w:pPr>
        <w:pStyle w:val="BookText"/>
        <w:rPr/>
      </w:pPr>
      <w:bookmarkEnd w:id="253"/>
      <w:r>
        <w:rPr>
          <w:rFonts w:ascii="IRNazanin" w:hAnsi="IRNazanin" w:eastAsia="IRNazanin"/>
          <w:color w:val="111111"/>
          <w:sz w:val="28"/>
          <w:sz w:val="28"/>
          <w:szCs w:val="28"/>
          <w:rtl w:val="true"/>
          <w:lang w:bidi="fa-IR"/>
        </w:rPr>
        <w:t>پیامبر خدا سرپیچی کنی، کافر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بن لبید دست جویبر را گرفت و او را به میان بزرگان قوم خود آورد و ذلفا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جهیزیه عروس را نیز برعهده گرفت و به دلیل تنگ دستی داماد، خودش، خانه ای با وسایل زندگی تهیه کرد و به وی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ذلفا به همسری جویبر درآمد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عکاف بن الوداعه الهلالی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گرامی اسلام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عکاف آیا همسر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سالم و توان مند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تو از برادران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برو و از راهبان 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یا اینکه مانند مسلمانان عمل کن و بدان که نکاح از سنت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و پست ترین مردگانتان زنان و مردان مجرد و بدون همسرند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که تاکنون خطا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برای من همسری انتخاب کنید، پیش از اینکه از جایم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دختر کلثوم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روایت نشان می دهد، پیامبر پیش تر از جانب این دختر وکیل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ازدواجت درآوردم</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254" w:name="__RefHeading___Toc4058907_2749589250"/>
      <w:bookmarkStart w:id="255" w:name="_Toc87"/>
      <w:bookmarkEnd w:id="254"/>
      <w:r>
        <w:rPr>
          <w:rtl w:val="true"/>
        </w:rPr>
        <w:t>(</w:t>
      </w:r>
      <w:r>
        <w:rPr/>
        <w:t>63</w:t>
      </w:r>
      <w:r>
        <w:rPr>
          <w:rtl w:val="true"/>
        </w:rPr>
        <w:t xml:space="preserve">) </w:t>
      </w:r>
      <w:r>
        <w:rPr>
          <w:rtl w:val="true"/>
        </w:rPr>
        <w:t xml:space="preserve">مهریه </w:t>
      </w:r>
      <w:r>
        <w:rPr>
          <w:rtl w:val="true"/>
        </w:rPr>
        <w:t>(</w:t>
      </w:r>
      <w:r>
        <w:rPr>
          <w:rtl w:val="true"/>
        </w:rPr>
        <w:t>مادی و معنوی</w:t>
      </w:r>
      <w:r>
        <w:rPr>
          <w:rtl w:val="true"/>
        </w:rPr>
        <w:t>)</w:t>
      </w:r>
      <w:bookmarkEnd w:id="255"/>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مهر همسرش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توانایی و درخواست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رستاخیز، خداوند والا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را به عهد خودم به عقدت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نپرداختن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عهدم وفا نکردی و به کنیزم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نیکی های مردمی گیرند و به اندازه حق زن بدو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نیکی نداشته باشد، فرمان می رسد او را به خاطر شکستن پیمان، در دوزخ </w:t>
      </w:r>
    </w:p>
    <w:p>
      <w:pPr>
        <w:pStyle w:val="BookText"/>
        <w:rPr/>
      </w:pPr>
      <w:r>
        <w:rPr>
          <w:rFonts w:ascii="IRNazanin" w:hAnsi="IRNazanin" w:eastAsia="IRNazanin"/>
          <w:color w:val="111111"/>
          <w:sz w:val="28"/>
          <w:sz w:val="28"/>
          <w:szCs w:val="28"/>
          <w:rtl w:val="true"/>
          <w:lang w:bidi="fa-IR"/>
        </w:rPr>
        <w:t>افکنید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کسی که زنی بگیرد و در اندیشه اش، قصد پرداخت مهریه نداشته باشد، هنگام مرگ بسان زناکاران می میرد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سوی دیگر، خطاب به افرادی که با سخت گیری، زنان را به چشم پوشی از مهریه وادار می کنند،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زنی زیان رساند تا بدان جا که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 حلال، جانم آزاد، پروردگار برای آن مرد، به مجازاتی کمتر از آتش دوزخ راضی نخواهد 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البته در مکتب رسول اسلام، فزونی مهریه مورد نظر نبود، بلکه به تناسب شأن و توانایی مردان، مهریه برای زنان در نظر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از امام محمد باقر علیه السلام نقل کرده است که زنی خدمت پیامبر اکرم صلی الله علیه و آله شرف 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ازدواج کسی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آماده است با این زن ازدواج کند؟ مردی برخاست و آمادگی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را چه قرار می دهی؟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بار دوم خواسته 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فرمایش خود را تکرار کرد، ولی هیچ کس جز همان مرد اعلام آمادگی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بار تکرار شد تا پیامبر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آموخته ای؟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زن را به ازدواج تو درآوردم، مشروط بر اینکه آنچه را از قرآن آموخته ای، به عنوان مهریه به او بیاموزی و آن مرد پذیرفت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 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سوره از قرآن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زن به عنوان مهریه، بیست آیه قرآنی بیاموز</w:t>
      </w:r>
      <w:r>
        <w:rPr>
          <w:rFonts w:eastAsia="IRNazanin" w:cs="IRNazanin"/>
          <w:color w:val="111111"/>
          <w:sz w:val="28"/>
          <w:szCs w:val="28"/>
          <w:rtl w:val="true"/>
          <w:lang w:bidi="fa-IR"/>
        </w:rPr>
        <w:t xml:space="preserve">. </w:t>
      </w:r>
      <w:bookmarkStart w:id="256" w:name="pg3579_25350"/>
    </w:p>
    <w:p>
      <w:pPr>
        <w:pStyle w:val="BookText"/>
        <w:rPr/>
      </w:pPr>
      <w:bookmarkEnd w:id="256"/>
      <w:r>
        <w:rPr>
          <w:rFonts w:ascii="IRNazanin" w:hAnsi="IRNazanin" w:eastAsia="IRNazanin"/>
          <w:color w:val="111111"/>
          <w:sz w:val="28"/>
          <w:sz w:val="28"/>
          <w:szCs w:val="28"/>
          <w:rtl w:val="true"/>
          <w:lang w:bidi="fa-IR"/>
        </w:rPr>
        <w:t>سهل ساعدی روایت کرده است که زنی خدمت پیامبر بزرگ اسلام شرف 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داشتی به زنان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هرکه خواهی از اصحاب خودت، عقد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من درآورش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مهریه اش قرار بدهی؟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این ردای خود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همسرت بدهی، خود بدون ردا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آیا چیزی از قرآن آموخته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 سوره فلان و سوره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این زن را به ازدواجت درآوردم، به شرط آنکه آنچه را از قرآن می دانی، به عنوان مهریه به او بیاموزی</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257" w:name="__RefHeading___Toc4058909_2749589250"/>
      <w:bookmarkStart w:id="258" w:name="_Toc88"/>
      <w:bookmarkEnd w:id="257"/>
      <w:r>
        <w:rPr>
          <w:rtl w:val="true"/>
        </w:rPr>
        <w:t>(</w:t>
      </w:r>
      <w:r>
        <w:rPr/>
        <w:t>64</w:t>
      </w:r>
      <w:r>
        <w:rPr>
          <w:rtl w:val="true"/>
        </w:rPr>
        <w:t xml:space="preserve">) </w:t>
      </w:r>
      <w:r>
        <w:rPr>
          <w:rtl w:val="true"/>
        </w:rPr>
        <w:t>ازدواج‌های پیامبر اعظم صلی‌الله‌علیه‌و‌آله</w:t>
      </w:r>
      <w:bookmarkEnd w:id="258"/>
    </w:p>
    <w:p>
      <w:pPr>
        <w:pStyle w:val="BookText"/>
        <w:rPr/>
      </w:pPr>
      <w:r>
        <w:rPr>
          <w:rFonts w:ascii="IRNazanin" w:hAnsi="IRNazanin" w:eastAsia="IRNazanin"/>
          <w:color w:val="111111"/>
          <w:sz w:val="28"/>
          <w:sz w:val="28"/>
          <w:szCs w:val="28"/>
          <w:rtl w:val="true"/>
          <w:lang w:bidi="fa-IR"/>
        </w:rPr>
        <w:t>ام سلمه، همسر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شوهر سابقم، ابوسلمه، از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پیامبر شنیدم که شادمان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وارد آمدن مصیبت،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اَجْرِنی فی مُصیبَتی وَ اخْلُفْ لی خَیرا؛ خدایا در این مصیبت مرا پاداش کرامت فرما و به جای فوت شده ام، بهتر از او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اجر می دهد و بهتر از فوت شده به او مرحمت می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کلمات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ابوسلمه از دنیا رفت، همان ها را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کردم چگونه بهتر از ابوسلمه نصیب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ام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اجازه ورود به خانه 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دباغی پوستی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دست خود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 از چرم که داخلش لیف خرما بود، برای آن حضرت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نشست و مرا برای خود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مرا به مثل شما رغبت و میل نباشد؟ ولی چون زنی غیورم، می ترسم عملی از من سر زند که خداوند عذابم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259" w:name="pg3579_25352"/>
    </w:p>
    <w:p>
      <w:pPr>
        <w:pStyle w:val="BookText"/>
        <w:rPr/>
      </w:pPr>
      <w:bookmarkEnd w:id="259"/>
      <w:r>
        <w:rPr>
          <w:rFonts w:ascii="IRNazanin" w:hAnsi="IRNazanin" w:eastAsia="IRNazanin"/>
          <w:color w:val="111111"/>
          <w:sz w:val="28"/>
          <w:sz w:val="28"/>
          <w:szCs w:val="28"/>
          <w:rtl w:val="true"/>
          <w:lang w:bidi="fa-IR"/>
        </w:rPr>
        <w:t>گذشته، عیالمند و مُسنّم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و بچه هایت بچه منند، ولی مسن بودنت؛ من هم همانند تو مسنم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اظهار رضایت کردم و مرا تزویج کرد و خداوند به جای ابوسلمه، بهتر از او؛ فردی چون پیامبر خدا به من عنایت فرمود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حضرت در سن کهولت، همسران متعدد اختیار کرد که هریک برای رعایت مصلحتی بوده است، وگرنه لازم نبود به سراغ پیرزنان سالخورده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ازدواج ها برای تألیف قلوب بود و جنبه سیاسی داشت و بعضی دیگر نیز مصلحت اخلاقی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در مراسم عمره قضاء که یک سال پیش از فتح مکه صورت گرفت، با شکوه خاصی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شتران فراوانی همراه داشت و با نهایت محبت با مردم مکه برخورد می کرد و خلاصه آنچه را موجب جذب قلوب می شد،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بیوه ای از زنان مکه را که با بعضی از سران قریش، خویشاوندی داشت، به ازدواج خود درآورد تا به رسم عرب، پیوند خویشاوندی خود را با آنها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نقش بسزایی در جلب عواطف طایفه آن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می خواست برای ایجاد ارتباط بیشتر، برای آن ازدواج، ولیمه و غذایی تهیه و جمعی را دعوت کند که مشرکان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میمونه دختر حارث از قبیله عامریه و نیز خواهر ام الفضل، همسر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260" w:name="__RefHeading___Toc4058911_2749589250"/>
      <w:bookmarkStart w:id="261" w:name="_Toc89"/>
      <w:bookmarkEnd w:id="260"/>
      <w:r>
        <w:rPr>
          <w:rtl w:val="true"/>
        </w:rPr>
        <w:t>(</w:t>
      </w:r>
      <w:r>
        <w:rPr/>
        <w:t>65</w:t>
      </w:r>
      <w:r>
        <w:rPr>
          <w:rtl w:val="true"/>
        </w:rPr>
        <w:t xml:space="preserve">) </w:t>
      </w:r>
      <w:r>
        <w:rPr>
          <w:rtl w:val="true"/>
        </w:rPr>
        <w:t>پذیرش شفاعت همسر</w:t>
      </w:r>
      <w:bookmarkEnd w:id="261"/>
    </w:p>
    <w:p>
      <w:pPr>
        <w:pStyle w:val="BookText"/>
        <w:rPr/>
      </w:pPr>
      <w:r>
        <w:rPr>
          <w:rFonts w:ascii="IRNazanin" w:hAnsi="IRNazanin" w:eastAsia="IRNazanin"/>
          <w:color w:val="111111"/>
          <w:sz w:val="28"/>
          <w:sz w:val="28"/>
          <w:szCs w:val="28"/>
          <w:rtl w:val="true"/>
          <w:lang w:bidi="fa-IR"/>
        </w:rPr>
        <w:t xml:space="preserve">در مورد عبداللّه بن ابی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 سلمه یکی از همسران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به استقبال پیامبر، از مکه خارج شد و به محضر رسول خدا صلی الله علیه و آلهرسید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سلام او را نداد و به او اعتنا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خواهرش، ام سلمه، همسر رسول خدا صلی الله علیه و آله که آنجا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اسلام همه مردم را پذیرفته، ولی اسلام مرا قبول نکرده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آله نزد ام سلمه آمد، ام سلمه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ای رسول خدا، همه مردم به وسیله تو به سعادت اسلام رسیدند، جز </w:t>
      </w:r>
      <w:bookmarkStart w:id="262" w:name="pg3579_25354"/>
    </w:p>
    <w:p>
      <w:pPr>
        <w:pStyle w:val="BookText"/>
        <w:rPr/>
      </w:pPr>
      <w:bookmarkEnd w:id="262"/>
      <w:r>
        <w:rPr>
          <w:rFonts w:ascii="IRNazanin" w:hAnsi="IRNazanin" w:eastAsia="IRNazanin"/>
          <w:color w:val="111111"/>
          <w:sz w:val="28"/>
          <w:sz w:val="28"/>
          <w:szCs w:val="28"/>
          <w:rtl w:val="true"/>
          <w:lang w:bidi="fa-IR"/>
        </w:rPr>
        <w:t>برادرم که اسلام او را در بین قریش و عرب، رد کردی و اسلام دیگران را پذیرفته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به گونه ای مرا تکذیب کرد که هیچ کسی از مردم این گونه مرا تکذیب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هجرت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ما هرگز به تو ایمان نخواهیم آورد، مگر اینکه از زمین برای ما چشمه ای خارج سازی یا اینکه به آسمان بالا روی، باز هم با به آسمان رفتنت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نامه ای برای ما نازل کنی که آن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الاسلام یُجِبُّ ما کان قَبْلَهُ؛ با آمدن اسلام، آنچه پیش از اسلام کفر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بود، قطع و محو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رسول خدا صلی الله علیه و آله شفاعت ام سلمه را در مورد برادرش پذیرفت و اسلام او را قبول کرد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263" w:name="__RefHeading___Toc4058913_2749589250"/>
      <w:bookmarkStart w:id="264" w:name="_Toc90"/>
      <w:bookmarkEnd w:id="263"/>
      <w:r>
        <w:rPr>
          <w:rtl w:val="true"/>
        </w:rPr>
        <w:t>(</w:t>
      </w:r>
      <w:r>
        <w:rPr/>
        <w:t>66</w:t>
      </w:r>
      <w:r>
        <w:rPr>
          <w:rtl w:val="true"/>
        </w:rPr>
        <w:t xml:space="preserve">) </w:t>
      </w:r>
      <w:r>
        <w:rPr>
          <w:rtl w:val="true"/>
        </w:rPr>
        <w:t>همسر داری</w:t>
      </w:r>
      <w:bookmarkEnd w:id="264"/>
    </w:p>
    <w:p>
      <w:pPr>
        <w:pStyle w:val="BookText"/>
        <w:rPr/>
      </w:pPr>
      <w:r>
        <w:rPr>
          <w:rFonts w:ascii="IRNazanin" w:hAnsi="IRNazanin" w:eastAsia="IRNazanin"/>
          <w:color w:val="111111"/>
          <w:sz w:val="28"/>
          <w:sz w:val="28"/>
          <w:szCs w:val="28"/>
          <w:rtl w:val="true"/>
          <w:lang w:bidi="fa-IR"/>
        </w:rPr>
        <w:t>حضرت محمد صلی الله علیه و آله با وجود همه نیرو و نشاط جوانی، به خاطر عفت و علوّ همت، هرگز تمایلات جوانی به دلش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ازدواج با خدیجه هیچ گاه دیده یا شنیده نشد که با زنان انس و 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هجرت به مدینه در سن پیری، همسران متعددی اختیار کرد که هریک به خاطر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کام جویی داشت، به سراغ پیرزنان سالخورده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کسانی را که ازدواج را فقط وسیله لذت جویی قرار می دهند، محکوم کرده است</w:t>
      </w:r>
      <w:r>
        <w:rPr>
          <w:rFonts w:eastAsia="IRNazanin" w:cs="IRNazanin"/>
          <w:color w:val="111111"/>
          <w:sz w:val="28"/>
          <w:szCs w:val="28"/>
          <w:rtl w:val="true"/>
          <w:lang w:bidi="fa-IR"/>
        </w:rPr>
        <w:t>.</w:t>
      </w:r>
      <w:r>
        <w:rPr>
          <w:rStyle w:val="FootnoteAnchor"/>
          <w:rtl w:val="true"/>
        </w:rPr>
        <w:footnoteReference w:id="55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همسرش، خدیجه دختر خویلد اسدی است که از خاندان سرشناس بود و خود، بانوی اول قریش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عفت و شرافت آراسته بود و بدین امتیاز او را طاهره می نامیدند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خدیجه یکی از ثروتمندان مکه بود و بارها بزرگان قریش </w:t>
      </w:r>
    </w:p>
    <w:p>
      <w:pPr>
        <w:pStyle w:val="BookText"/>
        <w:rPr/>
      </w:pPr>
      <w:r>
        <w:rPr>
          <w:rFonts w:ascii="IRNazanin" w:hAnsi="IRNazanin" w:eastAsia="IRNazanin"/>
          <w:color w:val="111111"/>
          <w:sz w:val="28"/>
          <w:sz w:val="28"/>
          <w:szCs w:val="28"/>
          <w:rtl w:val="true"/>
          <w:lang w:bidi="fa-IR"/>
        </w:rPr>
        <w:t>از او خواستگاری کرده بودند، ولی او چون می دانست که آنها به طمع ثروت به سراغش می آیند، به همه جواب رد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شهرت و فضایل اخلاقی محمد امین، توجه خدیجه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گم گشته خود را در وجود او یافت و به همسری محمد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آنان به هوس جاه و مال و جمال یا به عنوان معامله و تفاخر که در بیشتر پیوندهای آن عصر متعارف بود، صورت نگرفت، بلکه بر شالوده تجانس اخلاقی و حب فضیلت و ائتلاف روحی و محبت متبادل استوار شده بود و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در پیشبرد دعوت اسلام و دلگرمی رسول اکرم صلی الله علیه و آله بسیار سودمند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فضیلت و فداکار، همه جا شریک رنج و راحت و در تحمل سختی ها، یار و مددکار همسر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ثروت و دارایی خود را در راه اعتلای کلمه توحید و کمک به مستمندان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اولین کسی است که به دین اسلام گروید و پشت سر همسر خود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در قید حیات بود، رسول اکرم صلی الله علیه و آله زن دیگری اختیار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با همسران خود با عطوفت و عدل رفتار می کرد، کسی را بر کس دیگر ترجیح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ها به نام هر کدام از آنها قرعه می افتاد، او را همراه می برد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ایشان هیچ گاه خشونت اخلاقی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زنان نهایت رفق و مدارا را به کار می برد و تندخویی و بدزبانی همسران خود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آنها گستاخی را به جایی رساندند که اسرار داخلی او را فاش می ساختند و با توطئه چینی و تبانی، آزارش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آیاتی از قرآن مجید در تهدید و توبیخ آنها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با بنی نصیر و بنی قریظه، بعضی از همسرانش به تصور اینکه حالا دیگر </w:t>
      </w:r>
    </w:p>
    <w:p>
      <w:pPr>
        <w:pStyle w:val="BookText"/>
        <w:rPr/>
      </w:pPr>
      <w:r>
        <w:rPr>
          <w:rFonts w:ascii="IRNazanin" w:hAnsi="IRNazanin" w:eastAsia="IRNazanin"/>
          <w:color w:val="111111"/>
          <w:sz w:val="28"/>
          <w:sz w:val="28"/>
          <w:szCs w:val="28"/>
          <w:rtl w:val="true"/>
          <w:lang w:bidi="fa-IR"/>
        </w:rPr>
        <w:t>گنجینه های یهود به تصرف رسول اکرم صلی الله علیه و آلهدر آمده است، به فکر زندگی اشرافی و تجملی افتادند و تقاضای زر و زیور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خواست عدل اجتماعی و بیت المال عمومی را فدای درخواست شخصی زنان خود کند، از پذیرش درخواست آنان خودداری ورزید و سخنان درشت آنان را ناشنیده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که از ماجرا خبر یافتند، درصدد تنبیه و تأدیب دختران خود، عایشه و حفصه برآمدند، ولی رسول اکرم صلی الله علیه و آله آنها را از این کار بازداشت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این میان، رسول اللّه صلی الله علیه و آله تنها به کناره گیری از همسران خود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ماه، با نزول آیات قرآن، دستور رسید که زنان خود را مخیر کن تا یکی از این دو راه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به ادامه همسری تو علاقه مند است، باید افزون طلبی را ترک کند و به همین زندگانی ساده و قناعت آمیز بسازد و به ثواب بیشتری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نیز که مال دنیا و زندگانی پر تجمل را بر تو ترجیح بدهد، او را با تجهیزات کافی و شایسته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دورانی که زن را دارای روح انسانی و حقوق بشری نمی دانستند، مقام و مرتبه زن را به پایه یک انسان دارای حق استقلال و تصرف در جان و مال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لحظه های آخر حیاتش نیز مدارا با زنان و رعایت مقتضیات فطرت زن را یاد 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توضیح و تمثیل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استخوان خمیده دنده ها می ماند و در همان وضعی که هست، سودمند است و اگر بخواهند آن را راست کنند، می شکند و ضایع می شود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خلقت و مرزهای فطرت را نمی توان تغییر داد و آنچه در صلاحیت مردان است، از زنان ساخته نیست و در دستگاه آفرینش، هر کدام موقعیت و مواهب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حسن معاشرت با زنان تأکید فرمود 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مردمان دارای خصلت های نیک و بد هستند و مرد نباید تنها جنبه های ناپسند را در نظر بگیرد و همسر خود را ترک کند؛ چون هرگاه از یک خصلت او ناراضی می شود، خُلق دیگرش مایه خشنودی اوست و این دو را باید روی هم به شمار آورد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کسانی را که از تلاش برای آسایش خانواده خودشان کوتاهی می کنند، لعن و نفرین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باد کسی که خانواده خود را ضایع کند و آنها را به حال خود واگذارد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رسول اللّه صلی الله علیه و آله به مردان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همسری گرفته است، باید او را گرامی بدارد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اگر مرد به زنش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دل زن بیرون نمی رود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پیامبر اعظم صلی الله علیه و آله، محبت به زنان و چشم پوشی از اشتباه های آنها را مستحب می شمرد</w:t>
      </w:r>
      <w:r>
        <w:rPr>
          <w:rStyle w:val="FootnoteAnchor"/>
          <w:rtl w:val="true"/>
        </w:rPr>
        <w:footnoteReference w:id="562"/>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شما کسانی هستند که برای زنان خود بهترین باشند و من از همه شما برای خانواده ام بهترم</w:t>
      </w:r>
      <w:r>
        <w:rPr>
          <w:rFonts w:eastAsia="IRNazanin" w:cs="IRNazanin"/>
          <w:color w:val="111111"/>
          <w:sz w:val="28"/>
          <w:szCs w:val="28"/>
          <w:rtl w:val="true"/>
          <w:lang w:bidi="fa-IR"/>
        </w:rPr>
        <w:t>.</w:t>
      </w:r>
      <w:r>
        <w:rPr>
          <w:rStyle w:val="FootnoteAnchor"/>
          <w:rtl w:val="true"/>
        </w:rPr>
        <w:footnoteReference w:id="563"/>
      </w:r>
      <w:bookmarkStart w:id="265" w:name="pg3579_25362"/>
    </w:p>
    <w:p>
      <w:pPr>
        <w:pStyle w:val="BookText"/>
        <w:rPr/>
      </w:pPr>
      <w:bookmarkEnd w:id="265"/>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به همسرش سیلی بزند، آفریدگار بلندپایه به کلیددار دوزخ فرمان می دهد که هفتاد سیلی داغ از آتش دوزخ به او بزند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همسرانتان را با چوب کتک نزنید که قصاص دارد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حضرت برای پاسداری از حریم خانواده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 زنی نامحرم شوخی کند، پروردگار به خاطر هر واژه، هزار سال زندانی اش می کند</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266" w:name="__RefHeading___Toc4058915_2749589250"/>
      <w:bookmarkStart w:id="267" w:name="_Toc91"/>
      <w:bookmarkEnd w:id="266"/>
      <w:r>
        <w:rPr>
          <w:rtl w:val="true"/>
        </w:rPr>
        <w:t>(</w:t>
      </w:r>
      <w:r>
        <w:rPr/>
        <w:t>67</w:t>
      </w:r>
      <w:r>
        <w:rPr>
          <w:rtl w:val="true"/>
        </w:rPr>
        <w:t xml:space="preserve">) </w:t>
      </w:r>
      <w:r>
        <w:rPr>
          <w:rtl w:val="true"/>
        </w:rPr>
        <w:t>کار در خانه</w:t>
      </w:r>
      <w:bookmarkEnd w:id="267"/>
    </w:p>
    <w:p>
      <w:pPr>
        <w:pStyle w:val="BookText"/>
        <w:rPr/>
      </w:pPr>
      <w:r>
        <w:rPr>
          <w:rFonts w:ascii="IRNazanin" w:hAnsi="IRNazanin" w:eastAsia="IRNazanin"/>
          <w:color w:val="111111"/>
          <w:sz w:val="28"/>
          <w:sz w:val="28"/>
          <w:szCs w:val="28"/>
          <w:rtl w:val="true"/>
          <w:lang w:bidi="fa-IR"/>
        </w:rPr>
        <w:t>رسول اللّه صلی الله علیه و آله به مردان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شما به همسرانتان صدقه به شمار می آید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ایشان در کلامی به حضرت علی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من جز آنچه خدایم فرمان داده است،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همسرش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کمک کند، به تعداد موهای اندامش، یک سال عبادت برایش به شمار می آورند؛ سالی که روزهایش روزه بوده و شب هایش را به پاخاسته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خدمت خانواده اش در خانه باشد و خودخواهی نورزد، آفریدگار، نامش را در دیوان شهیدان می نگارد و برای هر قدمش، یک حج و یک عمره پاداش می 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در خدمت همسر بودن، برتر است از هزار سال پرستش و هزار حج و هزار عمره و آزاد کردن هزار برده و شرکت در هزار جهاد و </w:t>
      </w:r>
      <w:bookmarkStart w:id="268" w:name="pg3579_25364"/>
    </w:p>
    <w:p>
      <w:pPr>
        <w:pStyle w:val="BookText"/>
        <w:rPr/>
      </w:pPr>
      <w:bookmarkEnd w:id="268"/>
      <w:r>
        <w:rPr>
          <w:rFonts w:ascii="IRNazanin" w:hAnsi="IRNazanin" w:eastAsia="IRNazanin"/>
          <w:color w:val="111111"/>
          <w:sz w:val="28"/>
          <w:sz w:val="28"/>
          <w:szCs w:val="28"/>
          <w:rtl w:val="true"/>
          <w:lang w:bidi="fa-IR"/>
        </w:rPr>
        <w:t>عیادت هزار بیمار و حضور در هزار نماز جمعه و شرکت در هزار تشییع جنازه و سیرکردن هزار گرسنه و آزاد کردن هزار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چشم از جهان فرونخواهد بست، جز آنکه جایگاهش را در بهشت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همسر، کفاره گناهان بزرگ است و خشم پروردگار را فرو می نشاند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سیره رسول اکرم صلی الله علیه و آله، کار مرد در خانه با ارزش تلقی شده است و خود ایشان در خانه به همسرانش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اکرم صلی الله علیه و آله در خانه کار می کرد و بیشتر کارش دوزندگی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جامه خود را می شست و گوسفندانش را می دوشید و کارهای شخصی اش را خود انجام می داد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269" w:name="__RefHeading___Toc4058917_2749589250"/>
      <w:bookmarkStart w:id="270" w:name="_Toc92"/>
      <w:bookmarkEnd w:id="269"/>
      <w:r>
        <w:rPr>
          <w:rtl w:val="true"/>
        </w:rPr>
        <w:t>(</w:t>
      </w:r>
      <w:r>
        <w:rPr/>
        <w:t>68</w:t>
      </w:r>
      <w:r>
        <w:rPr>
          <w:rtl w:val="true"/>
        </w:rPr>
        <w:t xml:space="preserve">) </w:t>
      </w:r>
      <w:r>
        <w:rPr>
          <w:rtl w:val="true"/>
        </w:rPr>
        <w:t>احترام به زنان</w:t>
      </w:r>
      <w:bookmarkEnd w:id="270"/>
    </w:p>
    <w:p>
      <w:pPr>
        <w:pStyle w:val="BookText"/>
        <w:rPr/>
      </w:pPr>
      <w:r>
        <w:rPr>
          <w:rFonts w:ascii="IRNazanin" w:hAnsi="IRNazanin" w:eastAsia="IRNazanin"/>
          <w:color w:val="111111"/>
          <w:sz w:val="28"/>
          <w:sz w:val="28"/>
          <w:szCs w:val="28"/>
          <w:rtl w:val="true"/>
          <w:lang w:bidi="fa-IR"/>
        </w:rPr>
        <w:t>در پرتو وحی الهی، بسترهای رشد و بالندگی در زندگی زنان گسترده شد و آنان از ذلّت بی هویتی، تحقیر، محدودیت و بردگی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عصر رسول اللّه صلی الله علیه و آله در عرصه های اجتماعی، سیاسی و حتی نظامی فرصت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زنانی همراه سپاه اسلام بودند که در امدادرسانی و حتی دفاع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زنان، آزادی همراه با کرامت بخشید و این در حالی بود که زنان پیش از بعثت، ارزش و منزلتی در جامعه عرب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همواره به ادای حقوق زنان و بزرگداشت شخصیت آنها سفارش می کرد و در علم نیز احترام خاصی برای بانوان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آن حضرت حکایتگر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السلاممی 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 صلی الله علیه و آله یُسَلِّمُ عَلَی النِّساءِ و یَرُدُّونَ عَلَیهِ السَّلامَ و کانَ اَمیرُالمؤمنینَ علیه السلام یُسَلِّمُ علی النِّساءِ و کان یَکْرَهُ اَنْ یُسَلِّمَ عَلَی </w:t>
      </w:r>
    </w:p>
    <w:p>
      <w:pPr>
        <w:pStyle w:val="BookText"/>
        <w:rPr/>
      </w:pPr>
      <w:r>
        <w:rPr>
          <w:rFonts w:ascii="Amiri" w:hAnsi="Amiri" w:eastAsia="Amiri" w:cs="Amiri"/>
          <w:color w:val="111111"/>
          <w:sz w:val="28"/>
          <w:sz w:val="28"/>
          <w:szCs w:val="28"/>
          <w:rtl w:val="true"/>
          <w:lang w:bidi="ar-SA"/>
        </w:rPr>
        <w:t>الشّابَّةِ مِنْهُنَّ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اَنْ یُعْجِبَنی صَوْتُها فَیَدخُلَ عَلیَّ اَکْثَرُ مِمّا اَطْلُبُ مِنْ الأَجْرِ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رسول خدا صلی الله علیه و آله به زن ها سلام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پاسخ سلامش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زن ها سلام می کرد، ولی کراهت داشت به زن های جوان سلام 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آهنگ صدای آنها در من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زیان این کار از پاداشی که در نظر دارم،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گفتن رسول اللّه صلی الله علیه و آله به زنان، نشان دهنده ارزش و کرامت زنان پیش ایشان و توصیه پیروانش به چنین احترام گذاشنی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اقدام پیامبر اعظم صلی الله علیه و آله به بانوان، یاری رساندن به همسران خویش در محیط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خانه، لباس خود را می دوخت، در را باز می کرد و گوسفند و شتر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خدمت کارش خسته می شد، گندم یا جو دستاس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قطعه قطعه می کرد و در گرفتاری های خانواده اش به آنان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خواب، آب وضوی خود را آماده می ساخت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پیامبر اسلام درباره احترام به زنان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خَیرُکم خَیْرُکُمْ لِنَسائِهِ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خَیْرُکُمْ لِنسائی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لاَِهْلی</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بهترین شما کسانی هستند که با زن های خود مهربان تر باشند و من از این نظر بهترین شمایم</w:t>
      </w:r>
      <w:r>
        <w:rPr>
          <w:rFonts w:eastAsia="IRNazanin" w:cs="IRNazanin"/>
          <w:color w:val="111111"/>
          <w:sz w:val="28"/>
          <w:szCs w:val="28"/>
          <w:rtl w:val="true"/>
          <w:lang w:bidi="fa-IR"/>
        </w:rPr>
        <w:t xml:space="preserve">. </w:t>
      </w:r>
      <w:bookmarkStart w:id="271" w:name="pg3579_25369"/>
    </w:p>
    <w:p>
      <w:pPr>
        <w:pStyle w:val="Heading4"/>
        <w:numPr>
          <w:ilvl w:val="3"/>
          <w:numId w:val="1"/>
        </w:numPr>
        <w:rPr/>
      </w:pPr>
      <w:bookmarkStart w:id="272" w:name="__RefHeading___Toc4058919_2749589250"/>
      <w:bookmarkStart w:id="273" w:name="_Toc93"/>
      <w:bookmarkEnd w:id="271"/>
      <w:bookmarkEnd w:id="272"/>
      <w:r>
        <w:rPr>
          <w:rtl w:val="true"/>
        </w:rPr>
        <w:t>(</w:t>
      </w:r>
      <w:r>
        <w:rPr/>
        <w:t>69</w:t>
      </w:r>
      <w:r>
        <w:rPr>
          <w:rtl w:val="true"/>
        </w:rPr>
        <w:t xml:space="preserve">) </w:t>
      </w:r>
      <w:r>
        <w:rPr>
          <w:rtl w:val="true"/>
        </w:rPr>
        <w:t>فرزند داری</w:t>
      </w:r>
      <w:bookmarkEnd w:id="273"/>
    </w:p>
    <w:p>
      <w:pPr>
        <w:pStyle w:val="BookText"/>
        <w:rPr/>
      </w:pPr>
      <w:r>
        <w:rPr>
          <w:rFonts w:ascii="IRNazanin" w:hAnsi="IRNazanin" w:eastAsia="IRNazanin"/>
          <w:color w:val="111111"/>
          <w:sz w:val="28"/>
          <w:sz w:val="28"/>
          <w:szCs w:val="28"/>
          <w:rtl w:val="true"/>
          <w:lang w:bidi="fa-IR"/>
        </w:rPr>
        <w:t>پیامبر گرامی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درختی میوه ای دارد و میوه دل، فرزند است</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می شد، بر سر فرزندان و نوه هایش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فرزند را از بوهای بهشت می 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زیاد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فرزندان را روی زانوی خود نشانده بود و می بوسید و به او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اشراف خدمت حضرت رسید و با دیدن این صحنه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پسر دارم و تا به حال هیچ کدامشان را برای یک بار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سخن چنان عصبانی شد که رنگ صورتش برافروخته و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رحم نکند، خدا نیز به او رحم نخواهد کرد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گل های خوش بوی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در دامن خویش می نشانید و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شد که بر دهانشان بوسه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بسیار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بوسه تان در بهشت،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فرشتگانی می آیند و مرتبه هایی برایتان به تعداد بوسه هایتان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بوی بچه ها را بویی بهشتی می دانست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پسرش را شاد کند، گویا برده ای از تبار اسماعیل را آزاد کرده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کاری یا هدیه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خوشحال کند، گویا از هراس خداوند گریسته است و هرگاه یکی از شما به پسرش وعده ای می دهد، باید آن را انجام دهد</w:t>
      </w:r>
      <w:r>
        <w:rPr>
          <w:rFonts w:eastAsia="IRNazanin" w:cs="IRNazanin"/>
          <w:color w:val="111111"/>
          <w:sz w:val="28"/>
          <w:szCs w:val="28"/>
          <w:rtl w:val="true"/>
          <w:lang w:bidi="fa-IR"/>
        </w:rPr>
        <w:t>.</w:t>
      </w:r>
      <w:r>
        <w:rPr>
          <w:rStyle w:val="FootnoteAnchor"/>
          <w:rtl w:val="true"/>
        </w:rPr>
        <w:footnoteReference w:id="57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فرزندان شما، دختران هستند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هیچ خانه ای نیست که در آن دختران باشند، جز اینکه هر روز دوازده برکت و رحمت از آسمان بر آن فرود می آید و دیدار فرشتگان از خانه قطع نمی شود و هر روز و شب برای پدر آنان عبادت یک سال نوشته می شود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دادن هدیه باید از دختران آغاز شود، همانا پروردگار والامرتبه با دختران و زنان مهربان است و کسی که با آنان مهربان تر باشد، بسان کسی است که از بیم خداوند والامرتبه گریسته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کسی که دختری داشته باشد و او را نیازارد و تحقیر نکند و پسرانش را بر او برتری ندهد، خداوند او را وارد بهشت می کند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آن کس که سه دختر داشته باشد و آنان را تربیت کند و شوهر دهد و با آنان به نیکی رفتار کند، پاداش وی بهشت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پیامبر اسلام به والدین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فرزندانتان به عدالت رفتار کنید، همان گونه که دوست دارید با شما به نیکی و مهربانی و عدالت رفتار شود</w:t>
      </w:r>
      <w:r>
        <w:rPr>
          <w:rFonts w:eastAsia="IRNazanin" w:cs="IRNazanin"/>
          <w:color w:val="111111"/>
          <w:sz w:val="28"/>
          <w:szCs w:val="28"/>
          <w:rtl w:val="true"/>
          <w:lang w:bidi="fa-IR"/>
        </w:rPr>
        <w:t>.</w:t>
      </w:r>
      <w:r>
        <w:rPr>
          <w:rStyle w:val="FootnoteAnchor"/>
          <w:rtl w:val="true"/>
        </w:rPr>
        <w:footnoteReference w:id="5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را دید که یکی از دو فرزنش را می بوسد و دیگری را نمی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آنها به عدالت رفتار نمی کنی؟</w:t>
      </w:r>
      <w:r>
        <w:rPr>
          <w:rStyle w:val="FootnoteAnchor"/>
          <w:rtl w:val="true"/>
        </w:rPr>
        <w:footnoteReference w:id="583"/>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به </w:t>
      </w:r>
    </w:p>
    <w:p>
      <w:pPr>
        <w:pStyle w:val="BookText"/>
        <w:rPr/>
      </w:pPr>
      <w:r>
        <w:rPr>
          <w:rFonts w:ascii="IRNazanin" w:hAnsi="IRNazanin" w:eastAsia="IRNazanin"/>
          <w:color w:val="111111"/>
          <w:sz w:val="28"/>
          <w:sz w:val="28"/>
          <w:szCs w:val="28"/>
          <w:rtl w:val="true"/>
          <w:lang w:bidi="fa-IR"/>
        </w:rPr>
        <w:t>خردسالان وعده ای دادید، بدان وفا کنید؛ چون آنان شما را روزی دِه خود می پندارند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عبداللّه بن عامر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 که حضرت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بازی کنم، مادرم صدایم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 بیا تا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به او بدهی؟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نمی دادی، دروغ گو به شمار می آمدی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کودک دارد، باید با او کودکی کند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اصولاً احترام و محبت به کوچک ترها، عامل مهمی در جلوگیری از آشفتگی روحی و عقده ای بارآمدن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کودکانی که در خانه و مدرسه و به طور کلی در محیط زندگی و جامعه مورد بی محبتی قرار می گیرند، روح پاک و لطیفشان جریحه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بزرگ می شوند، به انسانی بی تحرک و منحرف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وَ أَحْسِنُوا آدابَهُمْ؛ فرزندان خود را کرامت کنید و با آداب نیکو با آنها معاشرت کنید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پیامبر کرامت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سَمَّیْتُم الْولَدَ فَأَکْرِمُوهُ وَ أَوْسِعُوا لَهُ فِی الْمَجالِسِ وَ لَا تُقَبِّحوا لَهُ وَجْها</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نام فرزندتان را می برید، او را گرامی دارید و جای نشستن را برای او </w:t>
      </w:r>
      <w:bookmarkStart w:id="274" w:name="pg3579_25375"/>
    </w:p>
    <w:p>
      <w:pPr>
        <w:pStyle w:val="BookText"/>
        <w:rPr/>
      </w:pPr>
      <w:bookmarkEnd w:id="274"/>
      <w:r>
        <w:rPr>
          <w:rFonts w:ascii="IRNazanin" w:hAnsi="IRNazanin" w:eastAsia="IRNazanin"/>
          <w:color w:val="111111"/>
          <w:sz w:val="28"/>
          <w:sz w:val="28"/>
          <w:szCs w:val="28"/>
          <w:rtl w:val="true"/>
          <w:lang w:bidi="fa-IR"/>
        </w:rPr>
        <w:t xml:space="preserve">توسعه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او ترش رو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وارد شده است که پیامبر اعظم صلی الله علیه و آله مردم را به نماز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نوه خردسالش نیز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کودک را کنار خود نشاند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نماز، یکی از سجده ها را خیلی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و دیدم حسن از جای خود برخاسته و روی دوش پیامبر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سجده ای از شما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وحی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در حال سجده بر دوشم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شتاب کنم و کودک را بر زمین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صبر کردم تا خود از شانه ام پایین آمد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یعلی عامری از محضر رسول خدا صلی الله علیه و آله خارج شد تا در مجلسی که دعوت داشت،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خانه، حسین علیه السلام را دید که با کودکان سرگرم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رسول اکرم صلی الله علیه و آله نیز همراه اصحاب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را دید، دست هایش را باز کرد و از یاران خود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کودک رفت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خنده کنان از این طرف به آن طرف می گریخت و رسول خدا صلی الله علیه و آله نیز از پی او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زیر چانه کودک و دست دیگر پشت گردن او گذاشت، لب بر لبش نهاد و او را بوسید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پیشوای بزرگ اسلام در حضور مردم با فرزندش چنین برخورد می کرد تا علاوه بر انجام وظیفه، آنان را در راه تربیت فرزندان، به شاد کردن کودکان و بازی با آنها توجه دهد</w:t>
      </w:r>
      <w:r>
        <w:rPr>
          <w:rFonts w:eastAsia="IRNazanin" w:cs="IRNazanin"/>
          <w:color w:val="111111"/>
          <w:sz w:val="28"/>
          <w:szCs w:val="28"/>
          <w:rtl w:val="true"/>
          <w:lang w:bidi="fa-IR"/>
        </w:rPr>
        <w:t>.</w:t>
      </w:r>
    </w:p>
    <w:p>
      <w:pPr>
        <w:pStyle w:val="Heading4"/>
        <w:numPr>
          <w:ilvl w:val="3"/>
          <w:numId w:val="1"/>
        </w:numPr>
        <w:rPr/>
      </w:pPr>
      <w:bookmarkStart w:id="275" w:name="__RefHeading___Toc4058921_2749589250"/>
      <w:bookmarkStart w:id="276" w:name="_Toc94"/>
      <w:bookmarkEnd w:id="275"/>
      <w:r>
        <w:rPr>
          <w:rtl w:val="true"/>
        </w:rPr>
        <w:t>(</w:t>
      </w:r>
      <w:r>
        <w:rPr/>
        <w:t>70</w:t>
      </w:r>
      <w:r>
        <w:rPr>
          <w:rtl w:val="true"/>
        </w:rPr>
        <w:t xml:space="preserve">) </w:t>
      </w:r>
      <w:r>
        <w:rPr>
          <w:rtl w:val="true"/>
        </w:rPr>
        <w:t>رعایت عدالت میان فرزندان</w:t>
      </w:r>
      <w:bookmarkEnd w:id="2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با دو فرزند خود به محضر رسول اکرم صلی الله علیه و آله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دید که آن مرد، یکی از فرزندان خود را بوسید و به فرزند دیگر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این رفتار نادرست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فرزندان خود به طور مساوی رفتار نمی کنی؟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 خود به عدالت رفتار کنید، همان طور که مایلید فرزندان شما و مردم، بین شما به عدل و داد رفتار کنند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نیز آورده اند که زنی با دو فرزند کوچکش بر عایشه همسر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سه دانه خرما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هریک از بچه هایش، یک دانه خرما داد و خرمای دیگر را نیز نصف کرد و باز به هریک از بچه ها نیمی از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خانه بازگشت، عایشه جریان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عمل آن زن تعجب کردی؟ خدا به خاطر رعایت عدالت و مساوات، آن زن را به بهشت خواهد برد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همچنین 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به من هدیه ای داد و به دیگر برادران و خواهرانم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عمرة بنت رواحه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تبعیض راضی نمی شوم، مگر آنکه رسول خدا صلی الله علیه و آله درستی عمل تو را گواهی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محضر پیامبر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فرزندم هدیه ای داده ام و همسرم مرا واداشته است که شما را بر صحت آن گواه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فرزندانت چنین هدیه ای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بین فرزندانتان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کار ظالمانه گواهی نمی دهم</w:t>
      </w:r>
      <w:r>
        <w:rPr>
          <w:rFonts w:eastAsia="IRNazanin" w:cs="IRNazanin"/>
          <w:color w:val="111111"/>
          <w:sz w:val="28"/>
          <w:szCs w:val="28"/>
          <w:rtl w:val="true"/>
          <w:lang w:bidi="fa-IR"/>
        </w:rPr>
        <w:t>.</w:t>
      </w:r>
      <w:r>
        <w:rPr>
          <w:rStyle w:val="FootnoteAnchor"/>
          <w:rtl w:val="true"/>
        </w:rPr>
        <w:footnoteReference w:id="5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 بزرگوارش روایت کرده است که شبی رسول خدا صلی الله علیه و آله در حالی که امام حسن و امام حسین علیهماالسلام با او بودند، به خانه فاطمه علیهاالسلام وارد شد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یکدیگر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کشتی گرفتن </w:t>
      </w:r>
      <w:bookmarkStart w:id="277" w:name="pg3579_25379"/>
    </w:p>
    <w:p>
      <w:pPr>
        <w:pStyle w:val="BookText"/>
        <w:rPr/>
      </w:pPr>
      <w:bookmarkEnd w:id="277"/>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برای بعضی از کارهای خود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شنید که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سخت بگیر و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علیسهاالسلام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 را بر آن جرئت می دهی، آیا بزرگ تر را بر کوچک تر دلیر می کنی؟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من به حسن، چنین می گویم و این دوستم جبرئیل علیه السلام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محکم بگیر و برزمین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حسن را تشویق می کنم و جبرئیل، حسین را</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278" w:name="__RefHeading___Toc4058923_2749589250"/>
      <w:bookmarkStart w:id="279" w:name="_Toc95"/>
      <w:bookmarkEnd w:id="278"/>
      <w:r>
        <w:rPr>
          <w:rtl w:val="true"/>
        </w:rPr>
        <w:t>فصل سوم</w:t>
      </w:r>
      <w:r>
        <w:rPr>
          <w:rtl w:val="true"/>
        </w:rPr>
        <w:t xml:space="preserve">: </w:t>
      </w:r>
      <w:r>
        <w:rPr>
          <w:rtl w:val="true"/>
        </w:rPr>
        <w:t>اخلاق اجتماعی</w:t>
      </w:r>
      <w:bookmarkEnd w:id="279"/>
    </w:p>
    <w:p>
      <w:pPr>
        <w:pStyle w:val="Heading4"/>
        <w:numPr>
          <w:ilvl w:val="3"/>
          <w:numId w:val="1"/>
        </w:numPr>
        <w:rPr/>
      </w:pPr>
      <w:bookmarkStart w:id="280" w:name="__RefHeading___Toc4058925_2749589250"/>
      <w:bookmarkStart w:id="281" w:name="_Toc96"/>
      <w:bookmarkEnd w:id="280"/>
      <w:r>
        <w:rPr>
          <w:rtl w:val="true"/>
        </w:rPr>
        <w:t>(</w:t>
      </w:r>
      <w:r>
        <w:rPr/>
        <w:t>71</w:t>
      </w:r>
      <w:r>
        <w:rPr>
          <w:rtl w:val="true"/>
        </w:rPr>
        <w:t xml:space="preserve">) </w:t>
      </w:r>
      <w:r>
        <w:rPr>
          <w:rtl w:val="true"/>
        </w:rPr>
        <w:t>احترام به دیگران</w:t>
      </w:r>
      <w:bookmarkEnd w:id="281"/>
    </w:p>
    <w:p>
      <w:pPr>
        <w:pStyle w:val="BookText"/>
        <w:rPr/>
      </w:pPr>
      <w:r>
        <w:rPr>
          <w:rFonts w:ascii="IRNazanin" w:hAnsi="IRNazanin" w:eastAsia="IRNazanin"/>
          <w:color w:val="111111"/>
          <w:sz w:val="28"/>
          <w:sz w:val="28"/>
          <w:szCs w:val="28"/>
          <w:rtl w:val="true"/>
          <w:lang w:bidi="fa-IR"/>
        </w:rPr>
        <w:t>پیامبر گرامی اسلام به حفظ حرمت و شخصیت افراد، بی نهایت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قَعَدَ اِلی رسول اللّه َ صلی الله علیه و آله رَجُلٌ قَطُّ فَقامَ حَتّی یَقُومَ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اگر مردی وارد می شد و در خدمت پیامبر می نشست، هرگز حضرت از مجلس بلند نمی شد تا وقتی که خود آن شخص بلند می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نقل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برای احترام به شخصیت اصحاب و به دست آوردن دل هایشان، آنان را به کنیه صدا می زد و کسانی که کنیه نداشتند، برایشان کنیه قرار می داد و مردم نیز به همان کنیه صدایشان می کردند و برای زنان اولاددار و بی اولاد و حتی بچه ها کنیه تعیین می کرد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نوع نشست و برخاست رسول اللّه صلی الله علیه و آله در برابر دیگران، از منظر امام علی علیه السلام چنین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نشد که پیامبر خدا پیش روی کسی پایش را دراز کند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رسول اللّه صلی الله علیه و آله در تمام ابعاد زندگی، اسوه و الگوی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خدای سبحان، نیکوترین ادب ها را به رسول و نبی خود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عزَّوجلَّ اَدَّبَ نَبِیَّهُ فَأحْسَنَ أدَبَه؛ خدای سبحان، پیامبرش را نیکو ادب کرده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او با انسان ها یکسان برخورد می کرد و خارج از معیارها و ارزش ها تفاوت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تهی دستان و ثروتمندان فرق نمی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یُصافِحُ الْفقیرَ وَ الْغَنیّ</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پیامبر اسلام حتی با خدمت گزار خویش نیز به ادب و احترام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خدایی که او را به حق مبعوث کرد، هیچ گاه نشد کاری که خوشایند آن جناب نبود، به من فرموده باشد که چرا چنین کردی و هرگاه زنان آن </w:t>
      </w:r>
    </w:p>
    <w:p>
      <w:pPr>
        <w:pStyle w:val="BookText"/>
        <w:rPr/>
      </w:pPr>
      <w:r>
        <w:rPr>
          <w:rFonts w:ascii="IRNazanin" w:hAnsi="IRNazanin" w:eastAsia="IRNazanin"/>
          <w:color w:val="111111"/>
          <w:sz w:val="28"/>
          <w:sz w:val="28"/>
          <w:szCs w:val="28"/>
          <w:rtl w:val="true"/>
          <w:lang w:bidi="fa-IR"/>
        </w:rPr>
        <w:t>حضرت، مرا ملامت می کردند،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نداشته باشید، مقدر چنین بوده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حضرت وقتی با کسی دست می داد، دست خود را نمی کشید تا آن طرف دستش را بکشد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ایشان احترام فوق العاده ای به میهمان می گذاشت، به گونه ای که مشایعت میهمان تا دم خانه از سنت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برای رسول خدا صلی الله علیه و آله میهمان می رسید، حضرت با او غذا میل می فرمود و تا میهمان از غذا خوردن دست نمی کشید، رسول خدا صلی الله علیه و آله همچنان به خوردن ادامه می داد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اگر کسی خدمت پیامبر می رسید و آن حضرت مشغول نماز بود، نمازش را مختصر می کرد و به پایان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درخواست آن شخص را می پرسید و پس از برآوردن خواسته او، بار دیگر به نماز می ایستاد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پیامبر هرکس را می دید، نخست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 دادن با اصحاب خویش، نخست دست خود را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نزد پیامبر می آمد، مورد احترام پیامبر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عبای خویش را برای او می گسترد و تشکچه مخصوص خود را برای او پهن می کرد و اگر آن شخص نمی پذیرفت، با اصرار او را بر آن می نشانید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 شخصی تازه وارد به سوی او می آید، از جای خود حرکت کرد و اندکی جای خود </w:t>
      </w:r>
      <w:bookmarkStart w:id="282" w:name="pg3579_25385"/>
    </w:p>
    <w:p>
      <w:pPr>
        <w:pStyle w:val="BookText"/>
        <w:rPr/>
      </w:pPr>
      <w:bookmarkEnd w:id="282"/>
      <w:r>
        <w:rPr>
          <w:rFonts w:ascii="IRNazanin" w:hAnsi="IRNazanin" w:eastAsia="IRNazanin"/>
          <w:color w:val="111111"/>
          <w:sz w:val="28"/>
          <w:sz w:val="28"/>
          <w:szCs w:val="28"/>
          <w:rtl w:val="true"/>
          <w:lang w:bidi="fa-IR"/>
        </w:rPr>
        <w:t>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این بزرگی، چرا جای خود را عوض کردید؟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مسلمانی بر مسلمانان دیگر آن است که هر وقت ببیند شخصی می خواهد نزد او بنشیند، به احترام او جای خود را به او بدهد و کمی آن طرف تر برود</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283" w:name="__RefHeading___Toc4058927_2749589250"/>
      <w:bookmarkStart w:id="284" w:name="_Toc97"/>
      <w:bookmarkEnd w:id="283"/>
      <w:r>
        <w:rPr>
          <w:rtl w:val="true"/>
        </w:rPr>
        <w:t>(</w:t>
      </w:r>
      <w:r>
        <w:rPr/>
        <w:t>72</w:t>
      </w:r>
      <w:r>
        <w:rPr>
          <w:rtl w:val="true"/>
        </w:rPr>
        <w:t xml:space="preserve">) </w:t>
      </w:r>
      <w:r>
        <w:rPr>
          <w:rtl w:val="true"/>
        </w:rPr>
        <w:t>همسایه‌داری</w:t>
      </w:r>
      <w:bookmarkEnd w:id="284"/>
    </w:p>
    <w:p>
      <w:pPr>
        <w:pStyle w:val="BookText"/>
        <w:rPr/>
      </w:pPr>
      <w:r>
        <w:rPr>
          <w:rFonts w:ascii="IRNazanin" w:hAnsi="IRNazanin" w:eastAsia="IRNazanin"/>
          <w:color w:val="111111"/>
          <w:sz w:val="28"/>
          <w:sz w:val="28"/>
          <w:szCs w:val="28"/>
          <w:rtl w:val="true"/>
          <w:lang w:bidi="fa-IR"/>
        </w:rPr>
        <w:t>شخصی به محضر پیامبر اعظم صلی الله علیه و آله آمد و از همسایه مردم آزار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پس از مدتی دوباره نزد پیامبر آمد و شکایت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سوم نزد پیامبر آمد و از همسایه 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مردم برای نمازجمعه حرکت می کنند، اثاث خانه ات را بر سر راه مردم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می پرسند، چرا وسایل خانه ات را بیرون ریخته ای؟ تو ماجرای آزار همسایه را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 پیامبر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اش برای حفظ آبروی خود، از او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هایت را به خانه ات بازگردان و من با خدا عهد می کنم که دیگر به تو آزار نرسانم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مولای متقیان، علی علیه السلام نیز در آخرین لحظه های عمر، فرزندان را به رعایت حقوق همسایگان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اللّه َ فی جِیرانِکُم فَإنَّهُ وَصِیَّةُ نبیِّکُمْ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خدا را خدا را در مورد همسایگانتان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باشید و به آنها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سفارش پیامبرتان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ایمان به خدا و روز قیامت دارد، همسایه اش را آزار نمی دهد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همسایه خوب آن نیست که همسایه اش را آزار ندهد، بلکه همسایه خوب آن است که آزار همسایه را هم تحمل کند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خدمت پیامبر اعظم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در فلان محله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همسایه ام کسی است که نه از شر او ایمنم و نه به نیکی او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علی علیه السلام و سلمان و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چهارمی را فراموش کرده ام گمان می کنم مقداد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میان مسجد با صدای بلند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لاَإیمانَ لِمَنْ لَم یَأمَنْ جارُهُ بَوائِقَهُ؛ ایمان ندارد کسی که همسایه خویش را ایمن نگرداند از آزار و شر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کنید تا چهل خانه از چهار طرف چپ و راست، جلو و عقب، همسایه به شمار می روند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رسول اکرم صلی الله علیه و آله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همسایه اش را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نیازهای ضروری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کند، خداوند در قیامت او را از خیر خود منع می کند و او را به خودش وامی گذارد و کسی که خدا او را به حال خود واگذار کند، در بدترین حالت خواهد بود</w:t>
      </w:r>
      <w:r>
        <w:rPr>
          <w:rFonts w:eastAsia="IRNazanin" w:cs="IRNazanin"/>
          <w:color w:val="111111"/>
          <w:sz w:val="28"/>
          <w:szCs w:val="28"/>
          <w:rtl w:val="true"/>
          <w:lang w:bidi="fa-IR"/>
        </w:rPr>
        <w:t>.</w:t>
      </w:r>
      <w:r>
        <w:rPr>
          <w:rStyle w:val="FootnoteAnchor"/>
          <w:rtl w:val="true"/>
        </w:rPr>
        <w:footnoteReference w:id="6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الله صلی الله علیه و آله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هماره جبرئیل درباره همسایه سفارش می کرد، تا بدان جا که گمان کردم همسایه به زودی میراث برخواهد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پروردگار و روز رستاخیز باور دارد، همسایه اش را 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نیازردن همسایه را تا بدان جا گسترش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سگ همسایه ات را بزنی، همسایه ات را آزرده ای</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در نبرد تبوک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اش را می آزارد، همراه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 گیرد و شب ها عبادت می کند و در راه خدا انفاق می کند، ولی همسایه اش را با زبانش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او نیست و از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دیگری است که تنها نمازهای واجبش را می خواند و تنها ماه مبارک رمضان روزه می گیرد، ولی همسایه اش را نمی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بهشتیان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پیامبر اعظم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بر آدمی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اش از او پول طلبید، به او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 اش نیکی رسید، به او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 اش گزندی رسد، دلداری اش دهد، اگر میوه ای می خرد، به او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رایگان چیزی نمی بخشد، پس آن را پنهانی به خانه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چنان بلند نسازد که مانع عبور باد و نسیم شود، مگر با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چیزی ندهد که بچه های همسایه خشمگین 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بودن؛ حق همسایگی و حق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اسلامی و حق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همسایگان کافرند که تنها از حق همسایگی برخوردارند</w:t>
      </w:r>
      <w:r>
        <w:rPr>
          <w:rFonts w:eastAsia="IRNazanin" w:cs="IRNazanin"/>
          <w:color w:val="111111"/>
          <w:sz w:val="28"/>
          <w:szCs w:val="28"/>
          <w:rtl w:val="true"/>
          <w:lang w:bidi="fa-IR"/>
        </w:rPr>
        <w:t>.</w:t>
      </w:r>
      <w:r>
        <w:rPr>
          <w:rStyle w:val="FootnoteAnchor"/>
          <w:rtl w:val="true"/>
        </w:rPr>
        <w:footnoteReference w:id="614"/>
      </w:r>
      <w:bookmarkStart w:id="285" w:name="pg3579_25391"/>
    </w:p>
    <w:p>
      <w:pPr>
        <w:pStyle w:val="Heading4"/>
        <w:numPr>
          <w:ilvl w:val="3"/>
          <w:numId w:val="1"/>
        </w:numPr>
        <w:rPr/>
      </w:pPr>
      <w:bookmarkStart w:id="286" w:name="__RefHeading___Toc4058929_2749589250"/>
      <w:bookmarkStart w:id="287" w:name="_Toc98"/>
      <w:bookmarkEnd w:id="285"/>
      <w:bookmarkEnd w:id="286"/>
      <w:r>
        <w:rPr>
          <w:rtl w:val="true"/>
        </w:rPr>
        <w:t>(</w:t>
      </w:r>
      <w:r>
        <w:rPr/>
        <w:t>73</w:t>
      </w:r>
      <w:r>
        <w:rPr>
          <w:rtl w:val="true"/>
        </w:rPr>
        <w:t xml:space="preserve">) </w:t>
      </w:r>
      <w:r>
        <w:rPr>
          <w:rtl w:val="true"/>
        </w:rPr>
        <w:t>رفتار با کودکان</w:t>
      </w:r>
      <w:bookmarkEnd w:id="287"/>
    </w:p>
    <w:p>
      <w:pPr>
        <w:pStyle w:val="BookText"/>
        <w:rPr/>
      </w:pPr>
      <w:r>
        <w:rPr>
          <w:rFonts w:ascii="IRNazanin" w:hAnsi="IRNazanin" w:eastAsia="IRNazanin"/>
          <w:color w:val="111111"/>
          <w:sz w:val="28"/>
          <w:sz w:val="28"/>
          <w:szCs w:val="28"/>
          <w:rtl w:val="true"/>
          <w:lang w:bidi="fa-IR"/>
        </w:rPr>
        <w:t>رسول اللّه صلی الله علیه و آله با شخصیت و کرامتی که داشت، در برابر کودکان، خود را همسان آنان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بازی می کرد، انس می گرفت و به دیگران هم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کودک نزد وی است، باید کودکانه رفتار کند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رسول اللّه صلی الله علیه و آله می کوشید با بازی کردن و هدیه دادن به کودکان، آنان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دختربچه خویش را خوشحال کند، مانند این است که برده ای از فرزندان اسماعیل علیه السلام را آزاد کرده باشد و کسی که پسر بچه خود را خوشحال کند، همانند این است که از خوف خدا، اشک ریخته باشد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حضرت محمد صلی الله علیه و آله برآن بود تا کودکان آزرده خاطر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رشد و شکوفایی کودک به آنان شخصیت می داد و به دیگران سفارش می کرد که به کودکان خود احترام بگذارند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خود ایشان با همه عظمتی که داشت، در کوچه و بازار به کودکان سلام می کرد و می فرمود این کار را می کنم تا پس از من نیز سنت گردد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باید توجه داشت همان گونه که شخصیت دادن به کودکان سبب عزت مندی آنان می گردد، تخریب شخصیت، آنان را سست و زبون بارمی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دادن رسول اللّه صلی الله علیه و آله به کودکان موارد زیر شنیدنی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چون در نماز می شنید که کودکی گریه می کند، نمازش را</w:t>
      </w:r>
      <w:bookmarkStart w:id="288" w:name="pg3579_25393"/>
    </w:p>
    <w:p>
      <w:pPr>
        <w:pStyle w:val="BookText"/>
        <w:rPr/>
      </w:pPr>
      <w:bookmarkEnd w:id="288"/>
      <w:r>
        <w:rPr>
          <w:rFonts w:ascii="IRNazanin" w:hAnsi="IRNazanin" w:eastAsia="IRNazanin"/>
          <w:color w:val="111111"/>
          <w:sz w:val="28"/>
          <w:sz w:val="28"/>
          <w:szCs w:val="28"/>
          <w:rtl w:val="true"/>
          <w:lang w:bidi="fa-IR"/>
        </w:rPr>
        <w:t>طول نمی داد تا مادرش به او رسیدگی کند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کودکان انصار را می دید، دست بر سر ایشان می کشید و به آنها سلام می داد و برایشان دعا می کرد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حضرت رسول اللّه صلی الله علیه و آله از سفر برمی گشت، کودکان به استقبال وی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ایستاد و می فرمود تا آنها را با خود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بعضی را بر پیش چهارپا می نشاند و بعضی را بر پس و بعضی را می فرمود تا اصحاب سوار کنند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نوزاد کوچکی را برای دعا یا نام گذاری به حضور پیامبر اکرم صلی الله علیه و آله می آوردند، حضرت برای احترام صاحبش، او را در دامن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افتاد که کودکی در دامن پیامبر ادرار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کردن کودک را می دید، بر سر او فریاد می کشید، ولی نبی اکرم صلی الله علیه و آلهمی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از ادرار کودک جلوگیری نکنید تا اینکه ادرارش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 یا نام گذاری تمام می شد، والدین کودک با خوشحالی، کودک خویش را می گرفتند و آزردگی و ملالت خاطری در پیامبر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می رفتند، حضرت، لباس خود را تطهیر می کرد</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289" w:name="__RefHeading___Toc4058931_2749589250"/>
      <w:bookmarkStart w:id="290" w:name="_Toc99"/>
      <w:bookmarkEnd w:id="289"/>
      <w:r>
        <w:rPr>
          <w:rtl w:val="true"/>
        </w:rPr>
        <w:t>(</w:t>
      </w:r>
      <w:r>
        <w:rPr/>
        <w:t>74</w:t>
      </w:r>
      <w:r>
        <w:rPr>
          <w:rtl w:val="true"/>
        </w:rPr>
        <w:t xml:space="preserve">) </w:t>
      </w:r>
      <w:r>
        <w:rPr>
          <w:rtl w:val="true"/>
        </w:rPr>
        <w:t>درک جوانان</w:t>
      </w:r>
      <w:bookmarkEnd w:id="2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جوانان را قدر می نهاد و به خواسته های آنان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آرمان خواهی و خواسته های دوران جوانی، به ویژه به تمایل جنسی آنان توجه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تأمین این خواسته ها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مورد نظر رسول اللّه صلی الله علیه و آله، پیوند ازدواج، ساده ترین و بی آلایش ترین و در عین حال، استوارترین پیوندها بود که به سادگی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گرفتار چشم و هم چشمی ها، سخت گیری ها و انتظارهای بی جا از همسران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با درک صحیح موقعیت، احساسات، عواطف و تمایلات جوانان، به عزت مندی این قشر آینده ساز توجه داشت و در ابعاد گوناگون بر آموزش جوانان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أولادَکم السِّباحَةَ و الرِّمایَةَ؛ به فرزندان خویش تیراندازی و شنا بیاموزید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رسول گرامی حتی مسئولیت های بزرگ را به جوانان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چنان جوانان حجاز را مجذوب ایشان ساخت که دست از خانه و کاشانه کشیدند و در سخت ترین شرایط در کنار ایشان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مسئولیت های بزرگ فرهنگی، اجتماعی و نظامی را به جوانان واگذارمی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حضرت به مدینه، مصعب بن عمیر را که نوجوانی بیش نبود، برای انجام رسالت فرهنگی و تبلیغی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بدر و احد، فرمانده و پرچمدار سپاه حق بود که با حماسه آفرینی در جنگ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نیز عتاب بن اسید را به عنوان والی مکه برگزید، در حالی که بیست و یک سال بیشتر نداشت و افراد بزرگ تر از وی در بین صحابه هم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کار حضرت اعتراض کردند، حضرت با متانت پاسخ داد که بزرگی سن، ملاک مسئولیت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شایستگی و فضیلت است و شایستگی و فضیلت به سن و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سن سبب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شایستگی مایه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الْأکبرُ هُو الاَْفضلُ بَل الأْضلُ هُو الأْبرُ</w:t>
      </w:r>
      <w:r>
        <w:rPr>
          <w:rFonts w:eastAsia="IRNazanin" w:cs="IRNazanin"/>
          <w:color w:val="111111"/>
          <w:sz w:val="28"/>
          <w:szCs w:val="28"/>
          <w:rtl w:val="true"/>
          <w:lang w:bidi="fa-IR"/>
        </w:rPr>
        <w:t>».</w:t>
      </w:r>
      <w:r>
        <w:rPr>
          <w:rStyle w:val="FootnoteAnchor"/>
          <w:rtl w:val="true"/>
        </w:rPr>
        <w:footnoteReference w:id="62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مطالب در مورد معاذ بن جبل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ایشان را به عنوان مبلّغ دینی در </w:t>
      </w:r>
    </w:p>
    <w:p>
      <w:pPr>
        <w:pStyle w:val="BookText"/>
        <w:rPr/>
      </w:pPr>
      <w:r>
        <w:rPr>
          <w:rFonts w:ascii="IRNazanin" w:hAnsi="IRNazanin" w:eastAsia="IRNazanin"/>
          <w:color w:val="111111"/>
          <w:sz w:val="28"/>
          <w:sz w:val="28"/>
          <w:szCs w:val="28"/>
          <w:rtl w:val="true"/>
          <w:lang w:bidi="fa-IR"/>
        </w:rPr>
        <w:t>مکه منصوب کرده بود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همچنین اسامة بن زید را در سمت فرماندهی لشکری به جنگ رومیان فرستاد، در حالی که تنها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معترضان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همانند پدرش زید شایسته این مقام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فراهم آوردن وسیله ارتباطی جوانان با خداوند و خدامحوری در کارها، در سیره پیامبر اکرم صلی الله علیه و آله جایگاهی بس رفیع داشت، به گونه ای که حضرت محمد صلی الله علیه و آله در توصیه ای به یکی از جوانان عصر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به تو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متعال را رعایت کن؛ خداوند نیز تو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را رعایت کن که آن را فراروی خویش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بخواهی، از خداوند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یاری جستی، از خداوند یاری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همه مردمان گرد آیند تا بهره ای به تو رسانند، نخواهند توانست نفعی به توبرسانند، مگر آنچه خداوند متعال برای تو مقرر کرده است و اگر گرد آیند تا زیانی به تو برسانند، نخواهند توانست زیانی به تو برسانند، مگر آنچه خداوند به زیان تو مقرر کرده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باز ایشان در کلام زیبایی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یَعْلَمَ ما لَهُ عِندَ اللّه ِ فَلْیَعْلَمْ مَا للّه ِ عِنْدَهُ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هر که دوست دارد بداند نزد خدا چه دارد، باید بداند خدا نزد او 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ایشان، اگر یاد خدا فزونی یابد، محبت خدا هم فراهم می 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اَکْثَرَ ذِکْرَ اللّه ِ اَحَبَّهُ؛ هرکس بسیار خدا را یاد کند، خدا هم او را دوست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مشورت، از نگاه پیامبر اکرم صلی الله علیه و آله جایگاه ویژه ای داشت تا جایی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اَوْثَقُ مِن الْمُشاوَرَةِ؛ هیچ پشتیبانی قابل اعتمادتر از مشورت نیست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ایشان پیوسته یاران و پیروان خویش را به مشاوره توصیه می فرمود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رسول اکرم صلی الله علیه و آله هفت سال سوم زندگی را دوران مشورت و وزارت جوان دانسته است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او به جوانان اهمیت می داد و در صحنه های مختلف، دیدگاه های آنان را جویا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هجرت که قریش با سه هزار مرد جنگی با مسلمانان وارد جنگ شد و زمینه نبرد احد را فراهم آورد، پیامبر اکرم صلی الله علیه و آله پس از آگاهی از تصمیم قریش، در پی مقابله با هجوم مشرکان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خوش نداشت که جنگ جویان مسلمان در بیرون شهر مدینه با دشمن روبه رو شوند، بلکه برخورد با مشرکان را در مدینه ترجیح می داد</w:t>
      </w:r>
      <w:r>
        <w:rPr>
          <w:rFonts w:eastAsia="IRNazanin" w:cs="IRNazanin"/>
          <w:color w:val="111111"/>
          <w:sz w:val="28"/>
          <w:szCs w:val="28"/>
          <w:rtl w:val="true"/>
          <w:lang w:bidi="fa-IR"/>
        </w:rPr>
        <w:t>.</w:t>
      </w:r>
      <w:r>
        <w:rPr>
          <w:rStyle w:val="FootnoteAnchor"/>
          <w:rtl w:val="true"/>
        </w:rPr>
        <w:footnoteReference w:id="6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نظر خود را با اصحاب در میان گذاشت و آنان را به مشورت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مهاجر و انصار نیز دیدگاه پیامبر را پسندیدند و با ایشان هم عقیده شدند، ولی جوانان که بسیاری از آنان به دلیل کوچکی، در نبرد بدر شرکت نکرده بودند، به شوق شهادت، با این رأی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سر دشمن ببر تا </w:t>
      </w:r>
    </w:p>
    <w:p>
      <w:pPr>
        <w:pStyle w:val="BookText"/>
        <w:rPr/>
      </w:pPr>
      <w:r>
        <w:rPr>
          <w:rFonts w:ascii="IRNazanin" w:hAnsi="IRNazanin" w:eastAsia="IRNazanin"/>
          <w:color w:val="111111"/>
          <w:sz w:val="28"/>
          <w:sz w:val="28"/>
          <w:szCs w:val="28"/>
          <w:rtl w:val="true"/>
          <w:lang w:bidi="fa-IR"/>
        </w:rPr>
        <w:t>گمان نکنند که ترسیده ایم و از ناتوانی و زبونی در شهر مانده ایم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نتیجه اصرار آنان، رسول خدا صلی الله علیه و آله، نظر جوانان را مقدم داشت و تصمیم به حرکت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رفت، سلاح پوشید و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یاران جوانش که در پی توبیخ صحابی بزرگ سعد بن معاذ و اُسید بن حضیر، از اصرار خویش معذرت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سزاوار نیست که لباس جنگ بپوشد و بی آنکه جنگ کند، آن را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به آنچه انجام می دهید و به نام خدا رهسپار شوید که اگر شکیبا باشید، پیروز خواهید شد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نیکویی مشاوره و شخصیت دادن به یاران جوان، نزول این آیات را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 لِنْتَ لَهُمْ ولَوْ کُنْتَ فَظّا غَلیظَ الْقَلْبِ لاَْنفَضُّوا مِنْ حَوْلِکَ فَاعْفُ عَنْهُمْ وَ اسْتَغْفِرْ لَهُمْ و شاوِرْهُمْ فِی الاَْمْرِ فَاِذا عَزَمْتَ فَتَوکَّلْ عَلَی اللّه ِ اِنَّ اللّه َ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خشن و سنگ 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برای آنها آمرزش بطلب و در کارها با آنان مشورت کن، ولی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 توکل کن؛ زیراخداوند،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مهربان پیامبر اکرم صلی الله علیه و آله به جوانان، همراه با بزرگداشت شخصیت و تکریم احساسات آنان،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دیگران نیز توصیه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 بِالشُبانِ خَیْرا فَاِنَّهُمْ اَرَقُّ أَفْئِدَةً</w:t>
      </w:r>
      <w:r>
        <w:rPr>
          <w:rFonts w:eastAsia="Amiri" w:cs="Amiri" w:ascii="Amiri" w:hAnsi="Amiri"/>
          <w:color w:val="111111"/>
          <w:sz w:val="28"/>
          <w:szCs w:val="28"/>
          <w:rtl w:val="true"/>
          <w:lang w:bidi="ar-SA"/>
        </w:rPr>
        <w:t>.</w:t>
      </w:r>
      <w:r>
        <w:rPr>
          <w:rStyle w:val="FootnoteAnchor"/>
          <w:rtl w:val="true"/>
        </w:rPr>
        <w:footnoteReference w:id="636"/>
      </w:r>
      <w:bookmarkStart w:id="291" w:name="pg3579_25404"/>
    </w:p>
    <w:p>
      <w:pPr>
        <w:pStyle w:val="BookText"/>
        <w:rPr/>
      </w:pPr>
      <w:bookmarkEnd w:id="291"/>
      <w:r>
        <w:rPr>
          <w:rFonts w:ascii="IRNazanin" w:hAnsi="IRNazanin" w:eastAsia="IRNazanin"/>
          <w:color w:val="111111"/>
          <w:sz w:val="28"/>
          <w:sz w:val="28"/>
          <w:szCs w:val="28"/>
          <w:rtl w:val="true"/>
          <w:lang w:bidi="fa-IR"/>
        </w:rPr>
        <w:t>شما را سفارش می کنم که با جوانان به خوبی و نیکی رفتار کنید؛ چون آنان نازک دل ترند</w:t>
      </w:r>
      <w:r>
        <w:rPr>
          <w:rFonts w:eastAsia="IRNazanin" w:cs="IRNazanin"/>
          <w:color w:val="111111"/>
          <w:sz w:val="28"/>
          <w:szCs w:val="28"/>
          <w:rtl w:val="true"/>
          <w:lang w:bidi="fa-IR"/>
        </w:rPr>
        <w:t>.</w:t>
      </w:r>
    </w:p>
    <w:p>
      <w:pPr>
        <w:pStyle w:val="Heading4"/>
        <w:numPr>
          <w:ilvl w:val="3"/>
          <w:numId w:val="1"/>
        </w:numPr>
        <w:rPr/>
      </w:pPr>
      <w:bookmarkStart w:id="292" w:name="__RefHeading___Toc4058933_2749589250"/>
      <w:bookmarkStart w:id="293" w:name="_Toc100"/>
      <w:bookmarkEnd w:id="292"/>
      <w:r>
        <w:rPr>
          <w:rtl w:val="true"/>
        </w:rPr>
        <w:t>(</w:t>
      </w:r>
      <w:r>
        <w:rPr/>
        <w:t>75</w:t>
      </w:r>
      <w:r>
        <w:rPr>
          <w:rtl w:val="true"/>
        </w:rPr>
        <w:t xml:space="preserve">) </w:t>
      </w:r>
      <w:r>
        <w:rPr>
          <w:rtl w:val="true"/>
        </w:rPr>
        <w:t>پاسداشت کهن سالان</w:t>
      </w:r>
      <w:bookmarkEnd w:id="293"/>
    </w:p>
    <w:p>
      <w:pPr>
        <w:pStyle w:val="BookText"/>
        <w:rPr/>
      </w:pPr>
      <w:r>
        <w:rPr>
          <w:rFonts w:ascii="IRNazanin" w:hAnsi="IRNazanin" w:eastAsia="IRNazanin"/>
          <w:color w:val="111111"/>
          <w:sz w:val="28"/>
          <w:sz w:val="28"/>
          <w:szCs w:val="28"/>
          <w:rtl w:val="true"/>
          <w:lang w:bidi="fa-IR"/>
        </w:rPr>
        <w:t>پیامبر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به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بزرگداشت خداوند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جوانان را به احترام نهادن به کهن سالان تشویق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جوانی، کهن سالی را به خاطر پیری اش گرامی نمی دارد، جز آنکه هنگام پیری خودش، خداوند کسی را برایش فراهم می کند که احترامش گذارد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دو مرد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 و دیگری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پیش از همراه کهن سالش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رسول رحمت همواره خانواده ها را به احترام پیران فرا می خواند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سال در میان خاندانش بسان پیامبر در میان امتش است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از ما نیست کسی که کهن سالان ما را احترام نکند؛</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 بزرگان شماست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می گفت پدرم، بدیل بن ورقاء برایم تعریف کرد وقتی مکه فتح شد، عباس عموی پیامبر، مرا در برابر رسول خدا صلی الله علیه و آله </w:t>
      </w:r>
      <w:bookmarkStart w:id="294" w:name="pg3579_25406"/>
    </w:p>
    <w:p>
      <w:pPr>
        <w:pStyle w:val="BookText"/>
        <w:rPr/>
      </w:pPr>
      <w:bookmarkEnd w:id="294"/>
      <w:r>
        <w:rPr>
          <w:rFonts w:ascii="IRNazanin" w:hAnsi="IRNazanin" w:eastAsia="IRNazanin"/>
          <w:color w:val="111111"/>
          <w:sz w:val="28"/>
          <w:sz w:val="28"/>
          <w:szCs w:val="28"/>
          <w:rtl w:val="true"/>
          <w:lang w:bidi="fa-IR"/>
        </w:rPr>
        <w:t>متوقف ساخت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هر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کاری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دایی خودتان، بدیل بن ورقاء که از ریش سفیدان قبیله خود بوده و اکنون خانه نشین شده و کاری به او سپرده نشده است، فکری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بدیل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 خود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ابروانش را بالا زد و نقاب از صورت برگرفت و محاسن سیاهش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نود و هفت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جمال و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بیفزاید و تو و فرزندانت را از مواهبش بهره مند سازد</w:t>
      </w:r>
      <w:r>
        <w:rPr>
          <w:rFonts w:eastAsia="IRNazanin" w:cs="IRNazanin"/>
          <w:color w:val="111111"/>
          <w:sz w:val="28"/>
          <w:szCs w:val="28"/>
          <w:rtl w:val="true"/>
          <w:lang w:bidi="fa-IR"/>
        </w:rPr>
        <w:t>.</w:t>
      </w:r>
    </w:p>
    <w:p>
      <w:pPr>
        <w:pStyle w:val="Heading4"/>
        <w:numPr>
          <w:ilvl w:val="3"/>
          <w:numId w:val="1"/>
        </w:numPr>
        <w:rPr/>
      </w:pPr>
      <w:bookmarkStart w:id="295" w:name="__RefHeading___Toc4058935_2749589250"/>
      <w:bookmarkStart w:id="296" w:name="_Toc101"/>
      <w:bookmarkEnd w:id="295"/>
      <w:r>
        <w:rPr>
          <w:rtl w:val="true"/>
        </w:rPr>
        <w:t>(</w:t>
      </w:r>
      <w:r>
        <w:rPr/>
        <w:t>76</w:t>
      </w:r>
      <w:r>
        <w:rPr>
          <w:rtl w:val="true"/>
        </w:rPr>
        <w:t xml:space="preserve">) </w:t>
      </w:r>
      <w:r>
        <w:rPr>
          <w:rtl w:val="true"/>
        </w:rPr>
        <w:t>یتیم نوازی</w:t>
      </w:r>
      <w:bookmarkEnd w:id="296"/>
    </w:p>
    <w:p>
      <w:pPr>
        <w:pStyle w:val="BookText"/>
        <w:rPr/>
      </w:pPr>
      <w:r>
        <w:rPr>
          <w:rFonts w:ascii="IRNazanin" w:hAnsi="IRNazanin" w:eastAsia="IRNazanin"/>
          <w:color w:val="111111"/>
          <w:sz w:val="28"/>
          <w:sz w:val="28"/>
          <w:szCs w:val="28"/>
          <w:rtl w:val="true"/>
          <w:lang w:bidi="fa-IR"/>
        </w:rPr>
        <w:t>ماه مبارک رمضان به پایان رسیده بود و مراسم جشن روز عید فطر، به شکل مخصوصی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فقیران و بینوایان انفاق می کردند و صدقه و فطریه بین آنان تقسیم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و دعا وخطبه نمازعید نیزمثل همیشه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روز عید فرا رسید و خوراکی ها و شیرینی ها را میان مسلمانان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هایی در دسترس بچه ها گذاشته شده بود و کوچک و بزرگ سرگرم تفریح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اطراف میدان به بازی و جست وخیز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های نو بر تن داشتند و همراه پدر و مادرشان، در گردش و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صدای خنده و شادی به گوش می رسید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هنگامه ای، چشم کنجکاو و پرمهر رسول خدا صلی الله علیه و آله به کودکی افتاد که جامه کهنه و پاره ای پوشیده و با قیافه ای اندوهگین و دلی پر از آرزو ایستاده بود و به بچه هایی که به مجلس جشن آمده بودند،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او را دید، دانست که کودکی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طرف آن کودک رفت و با لبخند شیرینی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می خواهم پدر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را از زمین بلند کرد و در آغوش گرفت و او را بسیار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این محبت پدرانه خوشحال شد، </w:t>
      </w:r>
    </w:p>
    <w:p>
      <w:pPr>
        <w:pStyle w:val="BookText"/>
        <w:rPr/>
      </w:pPr>
      <w:r>
        <w:rPr>
          <w:rFonts w:ascii="IRNazanin" w:hAnsi="IRNazanin" w:eastAsia="IRNazanin"/>
          <w:color w:val="111111"/>
          <w:sz w:val="28"/>
          <w:sz w:val="28"/>
          <w:szCs w:val="28"/>
          <w:rtl w:val="true"/>
          <w:lang w:bidi="fa-IR"/>
        </w:rPr>
        <w:t>تبسمی بر لبانش نقش بست و همراه پیامبر، وارد میدان جشن عمومی 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همچنین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شهادت جعفر بن ابی طالب به مدینه رسید، رسول اکرم صلی الله علیه و آله به خانه جعفر آمد و به همسر او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جعفر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کودکان یتیم جعفر را نزد پیامبر آورد، حضرت آنان را در آغوش گرفت و به آنها بسیار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 روزی را که پیامبر نزد مادر آمد و خبر مرگ پدرم را به او داد و دست محبت بر سر من و برادرم کشید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 خبر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یتیمی نزد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مادرم تنگ دست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شوهر و سرپرستی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 به تو عنایت فرموده است، به من اطعام کن تا خدای تعالی خشنود گردد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پیامبر تحت تأثیر سخنان کودک قرار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بلال حبشی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حجره های همسران من برو و ببین اگر غذایی هست، با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رفت و به جست وجو پرداخت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یافت و به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خرماها را به سه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آن را به کودک یتیم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به مادرت بده و نصف دیگر را به خواهرت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یتیم در حالی که خوشحال و خندان بود، به طرف خانه خود حرکت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یاران پیامبر به نام معاذ از جا برخاست و دست نوازش و محبت بر سر آن کودک یتیم کشید و با سخنان مهرانگیز، وی را تسلی خاطر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یتیمی تو را جبران کند و تو را جانشین پدرت قرار دهد</w:t>
      </w:r>
      <w:r>
        <w:rPr>
          <w:rFonts w:eastAsia="IRNazanin" w:cs="IRNazanin"/>
          <w:color w:val="111111"/>
          <w:sz w:val="28"/>
          <w:szCs w:val="28"/>
          <w:rtl w:val="true"/>
          <w:lang w:bidi="fa-IR"/>
        </w:rPr>
        <w:t xml:space="preserve">. </w:t>
      </w:r>
      <w:bookmarkStart w:id="297" w:name="pg3579_25410"/>
    </w:p>
    <w:p>
      <w:pPr>
        <w:pStyle w:val="BookText"/>
        <w:rPr/>
      </w:pPr>
      <w:bookmarkEnd w:id="297"/>
      <w:r>
        <w:rPr>
          <w:rFonts w:ascii="IRNazanin" w:hAnsi="IRNazanin" w:eastAsia="IRNazanin"/>
          <w:color w:val="111111"/>
          <w:sz w:val="28"/>
          <w:sz w:val="28"/>
          <w:szCs w:val="28"/>
          <w:rtl w:val="true"/>
          <w:lang w:bidi="fa-IR"/>
        </w:rPr>
        <w:t>پیامبر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هرکس یتیمی را سرپرستی کند و دست نوازش بر سر او بکشد، خداوند به هر تارمویی که از زیر دستش می گذرد، پاداش نیکویی به او می دهد و گناهی از گناهان او را محو می کند و بردرجه و مقام او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دلت نرم شود و به حاجت خود برسی؟ به یتیم مهرورزی کن، او را نوازش کن و از غذای خویش به او بخوران تا دلت نرم شود و به حاجت خود برسی</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خانه های شما در نظر خداوند، خانه ای است که در آن به یتیمی احترام نهاده شود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حضرت در روایت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خانه ای به نام خانه شادمانی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کسی به این خانه می رود که یتیمان دین باور را شاد سازد</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298" w:name="__RefHeading___Toc4058937_2749589250"/>
      <w:bookmarkStart w:id="299" w:name="_Toc102"/>
      <w:bookmarkEnd w:id="298"/>
      <w:r>
        <w:rPr>
          <w:rtl w:val="true"/>
        </w:rPr>
        <w:t>(</w:t>
      </w:r>
      <w:r>
        <w:rPr/>
        <w:t>77</w:t>
      </w:r>
      <w:r>
        <w:rPr>
          <w:rtl w:val="true"/>
        </w:rPr>
        <w:t xml:space="preserve">) </w:t>
      </w:r>
      <w:r>
        <w:rPr>
          <w:rtl w:val="true"/>
        </w:rPr>
        <w:t>میهمان دوستی</w:t>
      </w:r>
      <w:bookmarkEnd w:id="299"/>
    </w:p>
    <w:p>
      <w:pPr>
        <w:pStyle w:val="BookText"/>
        <w:rPr/>
      </w:pPr>
      <w:r>
        <w:rPr>
          <w:rFonts w:ascii="IRNazanin" w:hAnsi="IRNazanin" w:eastAsia="IRNazanin"/>
          <w:color w:val="111111"/>
          <w:sz w:val="28"/>
          <w:sz w:val="28"/>
          <w:szCs w:val="28"/>
          <w:rtl w:val="true"/>
          <w:lang w:bidi="fa-IR"/>
        </w:rPr>
        <w:t>میهمان دوستی و میهمان نوازی از ویژگی های سخاوتمندان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سیره رسول گرامی اسلام بسیار دیده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همراه خانواده و خدمت کار و هم زمان با آنان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هم به میهمانی دعوت شده بود، همراه آنان، نشسته بر زمین و بر روی هر چه که دیگران طعام می خورند، غذا می خورد و از هرچه خانواده اش می خوردند، با آنان </w:t>
      </w:r>
    </w:p>
    <w:p>
      <w:p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میهمان داشته باشد که تنها در این صورت، ترجیح می داد با میهمانش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غذا و سفره در نظر پیامبر، غذایی بود که شرکت کنندگان بیشتری بر سر طعام باشند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سفره های جمعی، رسول خدا صلی الله علیه و آله، زودتر از همه دست به غذا می برد و دیرتر از همه دست از غذا می کشید تا دیگران بدون حجب و حیا و خجالت کشیدن، غذا بخورند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می فرمود تا هرکس از جلوی خودش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غذا خوردن به تنهایی را دوست نداشت و تنها غذا نمی خورد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هرگاه با جمعی به میهمانی می رفت، اگر کسی که دعوت نبود، با او و یارانش همراه می شد، نزدیک خانه میزبان که می 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دعوت نکرده اند، همین جا باش تا برای تو هم از میزبان، اجازه بگیریم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هرگاه میهمان به خانه وی می آمد، با میهمان غذا می خورد و از سفره دست نمی کشید تا آنکه میهمان از طعام دست بکشد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غذای داغ نیز نمی خورد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 و دیدم آن بزرگوار به پشتی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پشتی را برای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هر مسلمانی </w:t>
      </w:r>
    </w:p>
    <w:p>
      <w:pPr>
        <w:pStyle w:val="BookText"/>
        <w:rPr/>
      </w:pPr>
      <w:r>
        <w:rPr>
          <w:rFonts w:ascii="IRNazanin" w:hAnsi="IRNazanin" w:eastAsia="IRNazanin"/>
          <w:color w:val="111111"/>
          <w:sz w:val="28"/>
          <w:sz w:val="28"/>
          <w:szCs w:val="28"/>
          <w:rtl w:val="true"/>
          <w:lang w:bidi="fa-IR"/>
        </w:rPr>
        <w:t>که برادر مسلمانش بر او وارد شود و جهت احترام و بزرگداشت برای او پشتی بگذارد، خداوند او را می آمرزد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به مسلمانان دیگر خدمت کند، خداوند به تعداد آنها در بهشت برایش خدمت گزار قرار می دهد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معاذ بن جبل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میهمانی بر من وارد شد و من چیزی در خانه نداشتم، مگر مقداری نان خشک و آب گوشت که با خجالت آنها را نزد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اجری هم داشته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فرشتگان آسمان ها جمع شوند، قادر نخواهد بود که ثواب این اطعام و اکرام را ذکر کنند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ملاقات و اولین برخورد، سلام کنید و مصافحه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یکدیگر را بفشارید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گناهانتان ریخته شود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بنابراین، پیشوازی از میهمان و مصافحه کردن با او از وظایف میزبان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 روایت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میهمان خود را غذا بدهد، خداوند از طعام ها و میوه های بهشتی به او می خوراند</w:t>
      </w:r>
      <w:r>
        <w:rPr>
          <w:rFonts w:eastAsia="IRNazanin" w:cs="IRNazanin"/>
          <w:color w:val="111111"/>
          <w:sz w:val="28"/>
          <w:szCs w:val="28"/>
          <w:rtl w:val="true"/>
          <w:lang w:bidi="fa-IR"/>
        </w:rPr>
        <w:t>.</w:t>
      </w:r>
      <w:r>
        <w:rPr>
          <w:rStyle w:val="FootnoteAnchor"/>
          <w:rtl w:val="true"/>
        </w:rPr>
        <w:footnoteReference w:id="659"/>
      </w:r>
      <w:bookmarkStart w:id="300" w:name="pg3579_25416"/>
    </w:p>
    <w:p>
      <w:pPr>
        <w:pStyle w:val="Heading4"/>
        <w:numPr>
          <w:ilvl w:val="3"/>
          <w:numId w:val="1"/>
        </w:numPr>
        <w:rPr/>
      </w:pPr>
      <w:bookmarkStart w:id="301" w:name="__RefHeading___Toc4058939_2749589250"/>
      <w:bookmarkStart w:id="302" w:name="_Toc103"/>
      <w:bookmarkEnd w:id="300"/>
      <w:bookmarkEnd w:id="301"/>
      <w:r>
        <w:rPr>
          <w:rtl w:val="true"/>
        </w:rPr>
        <w:t>(</w:t>
      </w:r>
      <w:r>
        <w:rPr/>
        <w:t>78</w:t>
      </w:r>
      <w:r>
        <w:rPr>
          <w:rtl w:val="true"/>
        </w:rPr>
        <w:t xml:space="preserve">) </w:t>
      </w:r>
      <w:r>
        <w:rPr>
          <w:rtl w:val="true"/>
        </w:rPr>
        <w:t>صله رحم</w:t>
      </w:r>
      <w:bookmarkEnd w:id="302"/>
    </w:p>
    <w:p>
      <w:pPr>
        <w:pStyle w:val="BookText"/>
        <w:rPr/>
      </w:pPr>
      <w:r>
        <w:rPr>
          <w:rFonts w:ascii="IRNazanin" w:hAnsi="IRNazanin" w:eastAsia="IRNazanin"/>
          <w:color w:val="111111"/>
          <w:sz w:val="28"/>
          <w:sz w:val="28"/>
          <w:szCs w:val="28"/>
          <w:rtl w:val="true"/>
          <w:lang w:bidi="fa-IR"/>
        </w:rPr>
        <w:t>پیامبر گرامی اسلام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پیوند خویشاوندی را گسسته است، با ما هم نشین نمی شود؛ چون لطف خداوند بر گروهی که میان آنان قطع رحم شده است، فرود نمی آید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به گفته جابر بن عبداللّه ، روزی رسول گرامی خطاب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با خویشان پیوند برقرار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بوی بهشت از فاصله هزار سال راه استشمام می شود، ولی کسی که پیوند خویشی بگسلد، آن را استشمام نمی کند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همچنین نقل است که فردی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دارم که با آنها رابطه دارم، ولی آنان آزارم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آنان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هم تو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محرومت کرده است،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بریده است، رابطه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ستم روا داشته،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کردی، خداوند پشتیبان تو خواهد بود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با خویشاوندان خود می پیوست، بی آنکه آنان را بی جهت بر دیگران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نیکوکاری و پیوند، عمرها را طولانی؛ شهرها را آباد و دارایی را زیاد می کند، گرچه انجام دهندگان آن بدکاران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سوی خویشاوندی می رود تا با مال و جانش با او پیوند برقرار کند، آفریدگار والا، پاداش صد شهید را به وی عطا می فرماید و برای هر گامش چهل هزار پاداش </w:t>
      </w:r>
    </w:p>
    <w:p>
      <w:pPr>
        <w:pStyle w:val="BookText"/>
        <w:rPr/>
      </w:pPr>
      <w:r>
        <w:rPr>
          <w:rFonts w:ascii="IRNazanin" w:hAnsi="IRNazanin" w:eastAsia="IRNazanin"/>
          <w:color w:val="111111"/>
          <w:sz w:val="28"/>
          <w:sz w:val="28"/>
          <w:szCs w:val="28"/>
          <w:rtl w:val="true"/>
          <w:lang w:bidi="fa-IR"/>
        </w:rPr>
        <w:t>می نویسد و چهل هزار گناه از وی می زداید و به همین مقدار بر درجه اش بیفزاید و گویا صد سال صبورانه خداوند را عبادت کرده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آورده اند هنگامی که خواهر رضاعی پیامبر، شیماء را میان اسیران هوازن خدمت پیامبر آوردند و آن حضرت او را شناخت، ردای خویش را گسترد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محترم می داریم و محبت خواهیم کرد و اگر بخواهی نزد قوم خود بازگردی، تو را به سوی آنان بازمی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شیماء خواست که نزد قوم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او را با هدایایی به سوی قومش روانه کرد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ثویبه، کنیز ابولهب، پیامبر را در کودکی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منظور حق شناسی، هدایایی از پول و لباس،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ثوبیه از دنیا رفت، آن حضرت تحقیق کرد که خویشان و بازماندگانش چه کسانی هستند که به آنان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اطلاع دادند که ثوبیه خویشاوند و بازمانده ای ندارد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با همه احترامی که برای خویشان خود قائل بود، هیچ گاه مرز ارزش ها را نمی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بسیار دیده شده است اگر فردی زمام دار کشوری گردد، خویشاوندان و اقوام و اطرافیان او سوءاستفاده ها و چپاولگری های بسیار می کنند، ولی پیامبر در همان آغاز به طور قاطع جلوی بستگان خود را گرفت تا از مرز حق خود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پیامبر، بنی هاشم را به دور خود جمع کرد و خود بر بالای صفا ایستاد و به آنها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و فرستاده خدا به سوی شما هستم و همه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محمد صلی الله علیه و آله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bookmarkStart w:id="303" w:name="pg3579_25420"/>
    </w:p>
    <w:p>
      <w:pPr>
        <w:pStyle w:val="BookText"/>
        <w:rPr/>
      </w:pPr>
      <w:bookmarkEnd w:id="303"/>
      <w:r>
        <w:rPr>
          <w:rFonts w:ascii="IRNazanin" w:hAnsi="IRNazanin" w:eastAsia="IRNazanin"/>
          <w:color w:val="111111"/>
          <w:sz w:val="28"/>
          <w:sz w:val="28"/>
          <w:szCs w:val="28"/>
          <w:rtl w:val="true"/>
          <w:lang w:bidi="fa-IR"/>
        </w:rPr>
        <w:t>دوست من از میان شما و غیر شما نیست، جز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بینم شما را در حالی که روز قیامت، دنیا را بر گردن های خود حمل می کنید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آخرت را با خود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عذر خود را بین خود و شما، با خداوند متعال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عمل من از آنِ من است و عمل شما برای شماست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به این ترتیب، آنها را مثل دیگران در رفتار و کردارشان مسئول خود دانست و از غرور خویشی با پیامبر اکرم صلی الله علیه و آله، بیرون آورد و از هرگونه سوءاستفاده احتمالی پیش گیری کرد</w:t>
      </w:r>
      <w:r>
        <w:rPr>
          <w:rFonts w:eastAsia="IRNazanin" w:cs="IRNazanin"/>
          <w:color w:val="111111"/>
          <w:sz w:val="28"/>
          <w:szCs w:val="28"/>
          <w:rtl w:val="true"/>
          <w:lang w:bidi="fa-IR"/>
        </w:rPr>
        <w:t>.</w:t>
      </w:r>
    </w:p>
    <w:p>
      <w:pPr>
        <w:pStyle w:val="Heading4"/>
        <w:numPr>
          <w:ilvl w:val="3"/>
          <w:numId w:val="1"/>
        </w:numPr>
        <w:rPr/>
      </w:pPr>
      <w:bookmarkStart w:id="304" w:name="__RefHeading___Toc4058941_2749589250"/>
      <w:bookmarkStart w:id="305" w:name="_Toc104"/>
      <w:bookmarkEnd w:id="304"/>
      <w:r>
        <w:rPr>
          <w:rtl w:val="true"/>
        </w:rPr>
        <w:t>(</w:t>
      </w:r>
      <w:r>
        <w:rPr/>
        <w:t>79</w:t>
      </w:r>
      <w:r>
        <w:rPr>
          <w:rtl w:val="true"/>
        </w:rPr>
        <w:t xml:space="preserve">) </w:t>
      </w:r>
      <w:r>
        <w:rPr>
          <w:rtl w:val="true"/>
        </w:rPr>
        <w:t>مسکین نوازی</w:t>
      </w:r>
      <w:bookmarkEnd w:id="305"/>
    </w:p>
    <w:p>
      <w:pPr>
        <w:pStyle w:val="BookText"/>
        <w:rPr/>
      </w:pPr>
      <w:r>
        <w:rPr>
          <w:rFonts w:ascii="IRNazanin" w:hAnsi="IRNazanin" w:eastAsia="IRNazanin"/>
          <w:color w:val="111111"/>
          <w:sz w:val="28"/>
          <w:sz w:val="28"/>
          <w:szCs w:val="28"/>
          <w:rtl w:val="true"/>
          <w:lang w:bidi="fa-IR"/>
        </w:rPr>
        <w:t>پیامبر رحمت و هدایت، وسیله نزدیک شدن به خداوند را دوست داشتن مسکینان و نزدیک شدن به آنان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بینوایان را سخت دوست می داشت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اَمَرَنِی رَبّی أُحِبَّ الْمَساکینَ الْمُسلمینَ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پروردگارم به من فرمان داده است که مسلمانان بی چیز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روایت شده که پیامبر اکرم صلی الله علیه و آله نقل کرده است خداوند در شب معراج به او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 دوست داشتن فقیران و نزدیک شدن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اندک خشنودند و بر گرسنگی شکیبایند و بر زندگی گوارا سپاس گزارند و از گرسنگی و </w:t>
      </w:r>
    </w:p>
    <w:p>
      <w:pPr>
        <w:pStyle w:val="BookText"/>
        <w:rPr/>
      </w:pPr>
      <w:r>
        <w:rPr>
          <w:rFonts w:ascii="IRNazanin" w:hAnsi="IRNazanin" w:eastAsia="IRNazanin"/>
          <w:color w:val="111111"/>
          <w:sz w:val="28"/>
          <w:sz w:val="28"/>
          <w:szCs w:val="28"/>
          <w:rtl w:val="true"/>
          <w:lang w:bidi="fa-IR"/>
        </w:rPr>
        <w:t>تشنگی شکایت نمی کنند و با زبانشان دروغ نمی گویند و بر پروردگارشان خشمناک نباشند و بر آنچه از دست داده اند، افسرده خاطر نمی شوند و به آنچه به دست می آورند، شادمان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من، دوست داشتن فقیران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و مجلسشان نزدیک شو تا تو را به خود نزدیک کنم و از ثروتمندان و مجلسشان دور شو که فقیران، دوستان من هستند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پیامبر خدا، یاران خود را به نزدیک شدن به مستضعفان و دوستی ایشان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حبیبم، رسول خدا صلی الله علیه و آله مرا به هفت خصلت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هیچ حالی آنها را ترک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پایین تر از خود بنگرم و به آنکه برتر از من است، ننگرم و اینکه مستمندان را دوست بدارم و به آنان نزدیک شوم</w:t>
      </w:r>
      <w:r>
        <w:rPr>
          <w:rFonts w:eastAsia="IRNazanin" w:cs="IRNazanin"/>
          <w:color w:val="111111"/>
          <w:sz w:val="28"/>
          <w:szCs w:val="28"/>
          <w:rtl w:val="true"/>
          <w:lang w:bidi="fa-IR"/>
        </w:rPr>
        <w:t>.</w:t>
      </w:r>
      <w:r>
        <w:rPr>
          <w:rStyle w:val="FootnoteAnchor"/>
          <w:rtl w:val="true"/>
        </w:rPr>
        <w:footnoteReference w:id="66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محبوب خدا هستند، وسیله رحمت های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عکرمه برایم نقل کرده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کیفیت تقسیم غنیمت های جنگ بدر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دستور داد تا همه غنیمت ها را به بیت المال برگردانند و همه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گمان می کردند که رسول خدا صلی الله علیه و آله غنیمت ها را به آنان اختصاص خواهد داد، بدون آنکه به ناتوانان چیزی داده شود، ولی پیامبر دستور داد، تا غنیمت ها به طور مساوی میان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سوارکاری که قوم را حمایت کرده است، باید با ضعیف و ناتوان مساوی باشد؟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جز به واسطه ضعیفانتان یاری شدید؟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یَنْصُرُ اللّه ُ هَذِه الاُمَّةَ بِضَعیفها، بِدَعْوَتِهم وَ صَلاتِهم وَ اِخْلاَصِهم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خداوند این امت را به واسطه ناتوانانش و دعای ایشان و نماز و اخلاصشان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گرامی اسلام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مسکین زنده بدار و مسکین بمیران و با مسکینان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الهی، خود را از مسکینان و مستضعفان می دانست و هرگز از این شأن و روحیه دور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أَحَبُّ الْأَسامی اِلیْهِ أَنْ یُقالَ لَهُ مِسْکینٌ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محبوب ترین نام ها برای آن حضرت، آن بود که وی را مسکین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هرگز اجازه کوچک شمردن مستضعفان را نمی داد و می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هرکس فقیر مسلمانی را تحقیر کند، همچون کسی است که حق خدا را تحقیر کرده باشد و خداوند در روز قیامت او را تحقیر کند،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مسلمانی را گرامی بدارد، در روز قیامت، خدا را در حالی دیدار کند که از وی راضی است</w:t>
      </w:r>
      <w:r>
        <w:rPr>
          <w:rFonts w:eastAsia="IRNazanin" w:cs="IRNazanin"/>
          <w:color w:val="111111"/>
          <w:sz w:val="28"/>
          <w:szCs w:val="28"/>
          <w:rtl w:val="true"/>
          <w:lang w:bidi="fa-IR"/>
        </w:rPr>
        <w:t>.</w:t>
      </w:r>
      <w:r>
        <w:rPr>
          <w:rStyle w:val="FootnoteAnchor"/>
          <w:rtl w:val="true"/>
        </w:rPr>
        <w:footnoteReference w:id="674"/>
      </w:r>
      <w:bookmarkStart w:id="306" w:name="pg3579_25426"/>
    </w:p>
    <w:p>
      <w:pPr>
        <w:pStyle w:val="Heading4"/>
        <w:numPr>
          <w:ilvl w:val="3"/>
          <w:numId w:val="1"/>
        </w:numPr>
        <w:rPr/>
      </w:pPr>
      <w:bookmarkStart w:id="307" w:name="__RefHeading___Toc4058943_2749589250"/>
      <w:bookmarkStart w:id="308" w:name="_Toc105"/>
      <w:bookmarkEnd w:id="306"/>
      <w:bookmarkEnd w:id="307"/>
      <w:r>
        <w:rPr>
          <w:rtl w:val="true"/>
        </w:rPr>
        <w:t>(</w:t>
      </w:r>
      <w:r>
        <w:rPr/>
        <w:t>80</w:t>
      </w:r>
      <w:r>
        <w:rPr>
          <w:rtl w:val="true"/>
        </w:rPr>
        <w:t xml:space="preserve">) </w:t>
      </w:r>
      <w:r>
        <w:rPr>
          <w:rtl w:val="true"/>
        </w:rPr>
        <w:t>پاداش نیکی‌ها</w:t>
      </w:r>
      <w:bookmarkEnd w:id="308"/>
    </w:p>
    <w:p>
      <w:pPr>
        <w:pStyle w:val="BookText"/>
        <w:rPr/>
      </w:pPr>
      <w:r>
        <w:rPr>
          <w:rFonts w:ascii="IRNazanin" w:hAnsi="IRNazanin" w:eastAsia="IRNazanin"/>
          <w:color w:val="111111"/>
          <w:sz w:val="28"/>
          <w:sz w:val="28"/>
          <w:szCs w:val="28"/>
          <w:rtl w:val="true"/>
          <w:lang w:bidi="fa-IR"/>
        </w:rPr>
        <w:t>حلیمه سعدیه، مادر رضاعی پیامبر اکرم صلی الله علیه و آله از طایفه بنی سعد، تیره ای از قبیله هوازن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در جنگ جزو سپاه شرک بودند و افراد بسیاری از آنها به اسارت سپاه اسلام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خواهران رضاعی، عمه ها و خاله های رضاعی پیامبر و خدمت کاران دوران کودکی آن حضرت در میان اسیران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برجسته پیامبر آن بود که خدمات افراد را هرچند کوچک بوده و ده ها سال از آن گذشته باشد، نادیده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چهارده تن از طایفه بنی سعد مسلمان شده بودند و در میانشان زهیر بن صرد و عموی رضاعی پیامبر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از حضرت آزادی اسیران بنی سعد را درخواست کردند و یادآور شدند که آنها از خاندان 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سهمیه خود و فرزندان عبدالمطلب را حاضرم ببخشم، ولی سهمیه دیگر مسلمانان از مهاجر و انصار به خودشان مربوط است و باید آنها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من نماز ظهر را خواندم، شما در میان مردم برخیزید و از آنها تقاضا کنید که سهم خود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سعد بنابر راهنمایی پیامبر، پس از نماز ظهر، از مردم درخواست بخشودگی سهم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پیروی از پیامبر حاضر شدند که سهم خود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نفر مانند حابس و عینیه سهمیه خود را نبخشیدند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اسیران آنها را در برابر هریک، با شش اسیر دیگر عوض کرد و در نتیجه، همه اسیران هوازن جز یک پیرزن که عینیه از بخشیدن او خودداری ورزید، آزاد شدند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نشان دهنده اوج وفاداری پیامبر اعظم صلی الله علیه و آله به خدمات حلیمه سعدیه و خواهران و برادران رضاعی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اینکه یکی از افرادی که در میان اسیران جنگی وجود داشت، شیماء، خواهر رضاعی پیامبربود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به حضور رسول خدا صلی الله علیه و آله رسید و عرض کرد من خواهر رضاعی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حلیمه سعدیه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هستم که اسیر شده ام، پیامبر عبای خود را روی زمین پهن کرد و او را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احترام خاص به او نگریست و با محبت سرشاری از او احوال پرسی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کودک بودم، تو از من نگه داری کردی و مدتی که مادرت به من شیر داد،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می خواهی، نزد ما بمان که با کمال احترام شما را حفظ می کنیم و اگر می خواهی، به سوی قومت برگرد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شیماء با تشکر از محبت های پیامبر، درخواست آزادی اسیران طایفه خود را مطرح و بازگشت به وطن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حق خواهر رضاعی خود احترام فراوان کرد و در مورد سهم مسلمانان نیز کاری کرد که آنها با خشنودی و رضایت خاطر، سهمشان 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بزرگوارانه، موجب برانگیختن انگیزه های انسانی آنها گشت و فطرت خفته آنها را بیدار کرد، به گونه ای که همگی از صمیم دل مسلمان شدند و راه گشای اسلام آوردن تیره های دیگری از قبیله هوازن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هیئتی از طرف نجاشی، پادشاه حبشه بر پیامبر اکرم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بلند شد و از آنان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 که یا رسول اللّه صلی الله علیه و آله شما بفرمایید، ما از آنان پذیرایی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 اصحاب ما در حبشه احترام گذاشته اند و من دوست دارم که محبت آنان را تلافی کنم</w:t>
      </w:r>
      <w:r>
        <w:rPr>
          <w:rFonts w:eastAsia="IRNazanin" w:cs="IRNazanin"/>
          <w:color w:val="111111"/>
          <w:sz w:val="28"/>
          <w:szCs w:val="28"/>
          <w:rtl w:val="true"/>
          <w:lang w:bidi="fa-IR"/>
        </w:rPr>
        <w:t>.</w:t>
      </w:r>
      <w:r>
        <w:rPr>
          <w:rStyle w:val="FootnoteAnchor"/>
          <w:rtl w:val="true"/>
        </w:rPr>
        <w:footnoteReference w:id="67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خواست در چاهی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که همراه حضرت بود، پیراهنی را جلوی او گرفت تا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حذیفه خواست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مانند حذیفه پیراهن را جلوی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فدای شما باد،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اصرار کرد و تا پایان غسل، پیراهن را جلو حذیفه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دونفری که با یکدیگر همراهند، هر کدامشان که با رفیقش </w:t>
      </w:r>
      <w:bookmarkStart w:id="309" w:name="pg3579_25430"/>
    </w:p>
    <w:p>
      <w:pPr>
        <w:pStyle w:val="BookText"/>
        <w:rPr/>
      </w:pPr>
      <w:bookmarkEnd w:id="309"/>
      <w:r>
        <w:rPr>
          <w:rFonts w:ascii="IRNazanin" w:hAnsi="IRNazanin" w:eastAsia="IRNazanin"/>
          <w:color w:val="111111"/>
          <w:sz w:val="28"/>
          <w:sz w:val="28"/>
          <w:szCs w:val="28"/>
          <w:rtl w:val="true"/>
          <w:lang w:bidi="fa-IR"/>
        </w:rPr>
        <w:t>مهربان تر باشد، نزد خداوند محبوب تر است</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310" w:name="__RefHeading___Toc4058945_2749589250"/>
      <w:bookmarkStart w:id="311" w:name="_Toc106"/>
      <w:bookmarkEnd w:id="310"/>
      <w:r>
        <w:rPr>
          <w:rtl w:val="true"/>
        </w:rPr>
        <w:t>(</w:t>
      </w:r>
      <w:r>
        <w:rPr/>
        <w:t>81</w:t>
      </w:r>
      <w:r>
        <w:rPr>
          <w:rtl w:val="true"/>
        </w:rPr>
        <w:t xml:space="preserve">) </w:t>
      </w:r>
      <w:r>
        <w:rPr>
          <w:rtl w:val="true"/>
        </w:rPr>
        <w:t>مردم داری</w:t>
      </w:r>
      <w:bookmarkEnd w:id="311"/>
    </w:p>
    <w:p>
      <w:pPr>
        <w:pStyle w:val="BookText"/>
        <w:rPr/>
      </w:pPr>
      <w:r>
        <w:rPr>
          <w:rFonts w:ascii="IRNazanin" w:hAnsi="IRNazanin" w:eastAsia="IRNazanin"/>
          <w:color w:val="111111"/>
          <w:sz w:val="28"/>
          <w:sz w:val="28"/>
          <w:szCs w:val="28"/>
          <w:rtl w:val="true"/>
          <w:lang w:bidi="fa-IR"/>
        </w:rPr>
        <w:t>یکی از موفقیت های بزرگ پیامبران الهی به ویژه رسول اللّه صلی الله علیه و آله، برقراری ارتباط صمیمی و نزدیک آنان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فروتنی در برابر مردم، مردمی ترین رهبران جامعه بودند و بیشترین موفقیت را در اجرای رسالت خویش به دست آوردند که خدای سبحان نیز بر حسن رسالت و موفقیتشان درود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روش رسول اللّه صلی الله علیه و آله بین پیامبران،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همسانی با مردم آن قدر فروتنی نشان می داد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 بال عطوفت خویش را زیر پای پیروانت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بیانگر این معناست و پیامبر در همسانی با مردم و مردمی بودن، آن قدر پیش رفت که مردم وی را از خود می دانستند و رازهای زندگی خویش را با وی درمیان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برخی از مردم به علت سهولت دسترسی به رسول اللّه صلی الله علیه و آله آن مقدار زیاده روی کردند که خدای سبحان به آنان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یُؤذَنَ لَکُمْ إِلی طَعامٍ غَیْرَ ناظِرینَ إِناهُ وَ لکِنْ إِذا دُعیتُمْ فَادْخُلُوا فَإِذا طَعِمْتُمْ فَانْتَشِرُوا وَ لا مُسْتَأْنِسینَ لِحَدیثٍ إِنَّ ذلِکُمْ کانَ یُؤذِی النَّبِیَّ فَیَسْتَحْیی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دعوت و اجازه پیامبر وارد خانه وی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دعوت شدید، پیش از موعد وارد نشوید تا منتظر طعام بمانید و هنگامی که طعام صرف شد، پس از پذیرایی در خانه پیامبر به سخن گفتن با هم انس نگیرید؛ زیرا حضور طولانی شما موجب آزار وی می شود و حضرت شرم دارد که به رو آورد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جاذبه شخصیتی هرکس، تا حد زیادی مرهون رفتار محبت آمیز او با مردم و </w:t>
      </w:r>
    </w:p>
    <w:p>
      <w:pPr>
        <w:pStyle w:val="BookText"/>
        <w:rPr/>
      </w:pPr>
      <w:r>
        <w:rPr>
          <w:rFonts w:ascii="IRNazanin" w:hAnsi="IRNazanin" w:eastAsia="IRNazanin"/>
          <w:color w:val="111111"/>
          <w:sz w:val="28"/>
          <w:sz w:val="28"/>
          <w:szCs w:val="28"/>
          <w:rtl w:val="true"/>
          <w:lang w:bidi="fa-IR"/>
        </w:rPr>
        <w:t>رعایت ارزش و کرامت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غم و شادی در کنار مردم باشد، در دل مردم جای می گیرد و این شیوه در جذب دل ها و عواطف مردمی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تَفَقَّدَ الرَّجُلُ مِنْ اِخْوانِهِ ثَلاثَةَ اَیّامٍ سَأَلَ عَنْهُ، فَاِنْ کانَ غائبا دعا له و اِنْ کانَ شاهِدا زارَهُ و اِنْ کانَ مریضا عادَهُ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هرگاه یکی از برادران دینی اش را سه روز نمی یافت، سراغ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غایب و در سفر بود، برایش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و حاضر در شهر بود، به دیدارش می شتافت و اگر بیمار بود، به عیادتش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نشان دهنده رابطه صمیمی و نزدیک پیامبر با یاران و اصحابشان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پیامبر برگزیده خدا بود و از نظر معنوی در جایگاه بسیار بالایی قرار داشت، معاشرت و برخورد وی بسیار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هم سطح مردم حرف می زد و با فقیران هم نشین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یجالِسُ الفُقَراءَ و یُؤاکِلُ المَساکینَ؛ با تهی دستان، هم نشین و با بینوایان هم غذا می شد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حضرت می کوشید خود را همراه مردم سازد، به گونه ای که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یَضْحَکُ مِمّا یَضْحَکُونَ وَ یَتَعَجَّبُ مِمّا یَتَعَجَّبُونَ فِیْهَ</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آنچه مردم می خندیدند یا از آن تعجب می کردند، او نیز به خنده یا تعجب می افتاد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مجالس، جای خاصی برای خویش تعیین نمی کرد و در قید </w:t>
      </w:r>
      <w:bookmarkStart w:id="312" w:name="pg3579_25435"/>
    </w:p>
    <w:p>
      <w:pPr>
        <w:pStyle w:val="BookText"/>
        <w:rPr/>
      </w:pPr>
      <w:bookmarkEnd w:id="312"/>
      <w:r>
        <w:rPr>
          <w:rFonts w:ascii="IRNazanin" w:hAnsi="IRNazanin" w:eastAsia="IRNazanin"/>
          <w:color w:val="111111"/>
          <w:sz w:val="28"/>
          <w:sz w:val="28"/>
          <w:szCs w:val="28"/>
          <w:rtl w:val="true"/>
          <w:lang w:bidi="fa-IR"/>
        </w:rPr>
        <w:t>و بند صدرنشینی در مجالس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بود، می نشست و یارانش را نیز به همین مسئله فرمان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صلی الله علیه و آله یَجْلِسُ عَلَی الْأَرْضِ وَ یَأکُلُ عَلَی الْأَرضِ</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رسول الله صلی الله علیه و آله روی زمین می نشست و روی زمین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یکسان نگاه می کرد تا کسی در نگاه و توجه به مخاطب احساس تبعیض نکند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مردی وارد مسجد شد و به حضور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تنها نشسته بود، ولی در عین حال، جابه جا شد و برای مرد تازه وارد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دیگر آن است که وقتی دید می خواهد نزدیک او بنشیند، برایش جا باز کند و جابه جا شود</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313" w:name="__RefHeading___Toc4058947_2749589250"/>
      <w:bookmarkStart w:id="314" w:name="_Toc107"/>
      <w:bookmarkEnd w:id="313"/>
      <w:r>
        <w:rPr>
          <w:rtl w:val="true"/>
        </w:rPr>
        <w:t>(</w:t>
      </w:r>
      <w:r>
        <w:rPr/>
        <w:t>82</w:t>
      </w:r>
      <w:r>
        <w:rPr>
          <w:rtl w:val="true"/>
        </w:rPr>
        <w:t xml:space="preserve">) </w:t>
      </w:r>
      <w:r>
        <w:rPr>
          <w:rtl w:val="true"/>
        </w:rPr>
        <w:t>رعایت حقوق دیگران</w:t>
      </w:r>
      <w:bookmarkEnd w:id="314"/>
    </w:p>
    <w:p>
      <w:pPr>
        <w:pStyle w:val="BookText"/>
        <w:rPr/>
      </w:pPr>
      <w:r>
        <w:rPr>
          <w:rFonts w:ascii="IRNazanin" w:hAnsi="IRNazanin" w:eastAsia="IRNazanin"/>
          <w:color w:val="111111"/>
          <w:sz w:val="28"/>
          <w:sz w:val="28"/>
          <w:szCs w:val="28"/>
          <w:rtl w:val="true"/>
          <w:lang w:bidi="fa-IR"/>
        </w:rPr>
        <w:t>رعایت حقوق دیگران در تحقق عدالت اجتماعی، در سیره رسول الله صلی الله علیه و آله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نگاه کردن به حاضران نیز تفاوت نمی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یُقسِّم لَحَظاتِهِ بَینَ أصحابِهِ یَنْظُر إلی ذَا وَ یَنظُر إلی ذا بِالسَّوِیَّةِ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رسول الله صلی الله علیه و آله لحظه های خود را بین اصحاب تقسیم می کرد و به همه یکسان می نگریست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مواردی که پای استحقاق افراد به میان می آمد، رعایت استحقاق ها را معیار عدل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که وقتی طعامی خدمت حضرت آوردند، وی خواست بین همه اهل صفه تقسیم کند، ولی چون طعام به مقداری نبود که به همه برسد، آن را به آنانی داد که نیاز بیشتر داشتند و پس از دیگران عذر خواهی کرد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حضرت منتظر نبود تا نیازمند به او مراجعه کند، بلکه خود در پی رفع حاجت نیازمندان برمی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اضافه می آمد که مورد هزینه اش پیدا نمی شد و شب فرامی رسید، به خانه برنمی گشت تا مستحق آن را پیدا کند و مسئولیت را انجام دهد و آسوده خاطر به خانه برگردد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 گونه تلاش برای تأمین حقوق مردم و استقرار عدالت اجتماعی، الگویی است تا رهبری جامعه چنان خود را متعهد ببیند که به داد مستمندانی برسد که قدرت فریاد کشیدن و دادخواهی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آلهبه مردم سفارش می کرد، خواسته های مستحقان را به ایشان برسانند تا حقی از آنان پای مال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اَبْلِغُونی حاجةَ مَنْ لاَ یَقْدِرُ عَلَی اِبلاغِ حاجَتِه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خواسته های کسانی را که قادر نیستند نیازهای خود را مطرح کنند، به من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وَلایَهْتَمُّ بِاُمُورِ الْمُسْلِمینَ فَلَیْسَ مِنْهُم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آن که در اندیشه سامان دادن به زندگی مسلمانان نباشد، مسلمان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تقسیم غنایم میان مسلمانان به شدت احتیاط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غنایم فراوانی نصیب مسلمانان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هزار شتر، چهل هزار گوسفند و چهار هزار اوقیه نقره از جمله آنهاست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عقیل بن ابی طالب سوزنی را بدون اجازه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که منادی ندا می دهد هر کس از غنایم چیزی برده است حتی سوزن و نخ،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سوزن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گرفت و کنار دیگر غنایم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کنار شتری ایستاد و از کرک شتر اندکی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دو انگشت خود قرار داد و به مردم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غنایم حتی از این کرک تنها یک پنجم سهم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 خائن، عار و ننگ و آتش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آن بیماری که به رحلت حضرت انجامید، باخبر شد که چند درهم از بیت المال نزد وی مانده و آن را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را از نزد یکی از همسران حضرت آوردند و در مورد خاصش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فکر می کردی اگر خدا را ملاقات می کردی، در حالی که این درهم ها نزد تو بودند؟</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شخصی از آن حضرت طلب داشت و در مطالبه خود درشتی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همچنان ساکت بود، ولی اصحاب برآشفتند و درصدد تأدیب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صاحب حق، حرف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شتری هم سال شتر او بخرند و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سال آن پیدا نمی شود و هر چه هست، بهتر از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را به او بدهید</w:t>
      </w:r>
      <w:r>
        <w:rPr>
          <w:rFonts w:eastAsia="IRNazanin" w:cs="IRNazanin"/>
          <w:color w:val="111111"/>
          <w:sz w:val="28"/>
          <w:szCs w:val="28"/>
          <w:rtl w:val="true"/>
          <w:lang w:bidi="fa-IR"/>
        </w:rPr>
        <w:t>.</w:t>
      </w:r>
      <w:r>
        <w:rPr>
          <w:rStyle w:val="FootnoteAnchor"/>
          <w:rtl w:val="true"/>
        </w:rPr>
        <w:footnoteReference w:id="69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با این روش خود، عدل و رحمت را به هم آمیخته بود و راه و رسم حکومت را به فرمانروایان دنیا می آموخت تا بدانند که منزلت آنها در جوامع بشری، مقام و مرتبه پدر مهربان و خردمند است، نه مرتبه آقا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جا مصلحت و صلاح زیردستان را در نظر بگیرند، نه اینکه هوس های خود را بر آنان </w:t>
      </w:r>
      <w:bookmarkStart w:id="315" w:name="pg3579_25441"/>
    </w:p>
    <w:p>
      <w:pPr>
        <w:pStyle w:val="BookText"/>
        <w:rPr/>
      </w:pPr>
      <w:bookmarkEnd w:id="315"/>
      <w:r>
        <w:rPr>
          <w:rFonts w:ascii="IRNazanin" w:hAnsi="IRNazanin" w:eastAsia="IRNazanin"/>
          <w:color w:val="111111"/>
          <w:sz w:val="28"/>
          <w:sz w:val="28"/>
          <w:szCs w:val="28"/>
          <w:rtl w:val="true"/>
          <w:lang w:bidi="fa-IR"/>
        </w:rPr>
        <w:t>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فرمود من به رعایت مصلحت مردم، از خود آنان نسبت به خودشان، اولی تر و شایسته ترم؛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شما از دنیا برود، چنانچه مالی از خود به جا گذاشته باشد، متعلق به ورثه اوست و هرگاه وامی داشته باشد یا خانواده مستمند و بی پناهی از او بازمانده است، دَین او بر ذمّه من و سرپرستی خانواده اش بر عهده من است</w:t>
      </w:r>
      <w:r>
        <w:rPr>
          <w:rFonts w:eastAsia="IRNazanin" w:cs="IRNazanin"/>
          <w:color w:val="111111"/>
          <w:sz w:val="28"/>
          <w:szCs w:val="28"/>
          <w:rtl w:val="true"/>
          <w:lang w:bidi="fa-IR"/>
        </w:rPr>
        <w:t>.</w:t>
      </w:r>
      <w:r>
        <w:rPr>
          <w:rStyle w:val="FootnoteAnchor"/>
          <w:rtl w:val="true"/>
        </w:rPr>
        <w:footnoteReference w:id="694"/>
      </w:r>
    </w:p>
    <w:p>
      <w:pPr>
        <w:pStyle w:val="Heading4"/>
        <w:numPr>
          <w:ilvl w:val="3"/>
          <w:numId w:val="1"/>
        </w:numPr>
        <w:rPr/>
      </w:pPr>
      <w:bookmarkStart w:id="316" w:name="__RefHeading___Toc4058949_2749589250"/>
      <w:bookmarkStart w:id="317" w:name="_Toc108"/>
      <w:bookmarkEnd w:id="316"/>
      <w:r>
        <w:rPr>
          <w:rtl w:val="true"/>
        </w:rPr>
        <w:t>(</w:t>
      </w:r>
      <w:r>
        <w:rPr/>
        <w:t>83</w:t>
      </w:r>
      <w:r>
        <w:rPr>
          <w:rtl w:val="true"/>
        </w:rPr>
        <w:t xml:space="preserve">) </w:t>
      </w:r>
      <w:r>
        <w:rPr>
          <w:rtl w:val="true"/>
        </w:rPr>
        <w:t>وفاق و هم‌گرایی</w:t>
      </w:r>
      <w:bookmarkEnd w:id="317"/>
    </w:p>
    <w:p>
      <w:pPr>
        <w:pStyle w:val="BookText"/>
        <w:rPr/>
      </w:pPr>
      <w:r>
        <w:rPr>
          <w:rFonts w:ascii="IRNazanin" w:hAnsi="IRNazanin" w:eastAsia="IRNazanin"/>
          <w:color w:val="111111"/>
          <w:sz w:val="28"/>
          <w:sz w:val="28"/>
          <w:szCs w:val="28"/>
          <w:rtl w:val="true"/>
          <w:lang w:bidi="fa-IR"/>
        </w:rPr>
        <w:t>جامعه هم گرا، جامعه ای است که مردمی متعهد، متشکل و 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بهره گیری از رهنمودهای قرآنی چنان جامعه متشکلی را سامان داد که تاریخ مانند آن را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انسان ها را از انزوا و فردگرایی به هم گرایی فراخواند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همه با هم به ریسمان الهی چنگ بزنند و از جدایی و تفرقه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مسلمانان را به مهرورزی، راست گویی، امانت داری، امنیت و وفاق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پایداری کنید و با هم مقاومت کنید و با هم رفت و آمد داشته باشید و تقوا پیشه کنید تا شاید به رستگاری برسید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از جامعه ای خود محور، قوم گرا، برتری جو و انحصار طلب، جامعه ای باگذشت و ایثارگر ساخت که دیگران را همواره بر خویش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جامعه دین دار را به مانند اعضای یک جسم، یک دست و متشکل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318" w:name="pg3579_25443"/>
    </w:p>
    <w:p>
      <w:pPr>
        <w:pStyle w:val="BookText"/>
        <w:rPr/>
      </w:pPr>
      <w:bookmarkEnd w:id="318"/>
      <w:r>
        <w:rPr>
          <w:rFonts w:ascii="Amiri" w:hAnsi="Amiri" w:eastAsia="Amiri" w:cs="Amiri"/>
          <w:color w:val="111111"/>
          <w:sz w:val="28"/>
          <w:sz w:val="28"/>
          <w:szCs w:val="28"/>
          <w:rtl w:val="true"/>
          <w:lang w:bidi="ar-SA"/>
        </w:rPr>
        <w:t>هُمْ یَدٌ عَلی مَنْ سِواهُمْ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ایشان وحدت و هم گرایی مسلمانان را وظیفه دینی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وَاللُّزومُ لِجَماعَتِهم</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همچنین میان مهاجر و انصار و همه مسلمانان پیوند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رسول الله صلی الله علیه و آله تشکیل داد، هر چند از نظر تعداد کم بود، ولی از نظر تشکل و هم سویی در اوج کمال قرار داشت و با همین اتحاد و یک رنگی بر سخت ترین مشکلات و تنگناها چیره شدند</w:t>
      </w:r>
      <w:r>
        <w:rPr>
          <w:rFonts w:eastAsia="IRNazanin" w:cs="IRNazanin"/>
          <w:color w:val="111111"/>
          <w:sz w:val="28"/>
          <w:szCs w:val="28"/>
          <w:rtl w:val="true"/>
          <w:lang w:bidi="fa-IR"/>
        </w:rPr>
        <w:t>.</w:t>
      </w:r>
    </w:p>
    <w:p>
      <w:pPr>
        <w:pStyle w:val="Heading4"/>
        <w:numPr>
          <w:ilvl w:val="3"/>
          <w:numId w:val="1"/>
        </w:numPr>
        <w:rPr/>
      </w:pPr>
      <w:bookmarkStart w:id="319" w:name="__RefHeading___Toc4058951_2749589250"/>
      <w:bookmarkStart w:id="320" w:name="_Toc109"/>
      <w:bookmarkEnd w:id="319"/>
      <w:r>
        <w:rPr>
          <w:rtl w:val="true"/>
        </w:rPr>
        <w:t>(</w:t>
      </w:r>
      <w:r>
        <w:rPr/>
        <w:t>84</w:t>
      </w:r>
      <w:r>
        <w:rPr>
          <w:rtl w:val="true"/>
        </w:rPr>
        <w:t xml:space="preserve">) </w:t>
      </w:r>
      <w:r>
        <w:rPr>
          <w:rtl w:val="true"/>
        </w:rPr>
        <w:t>ارزش مداری</w:t>
      </w:r>
      <w:bookmarkEnd w:id="320"/>
    </w:p>
    <w:p>
      <w:pPr>
        <w:pStyle w:val="BookText"/>
        <w:rPr/>
      </w:pPr>
      <w:r>
        <w:rPr>
          <w:rFonts w:ascii="IRNazanin" w:hAnsi="IRNazanin" w:eastAsia="IRNazanin"/>
          <w:color w:val="111111"/>
          <w:sz w:val="28"/>
          <w:sz w:val="28"/>
          <w:szCs w:val="28"/>
          <w:rtl w:val="true"/>
          <w:lang w:bidi="fa-IR"/>
        </w:rPr>
        <w:t>ارزش های اخلاقی مانند راستی، گذشت، انصاف، عزت نفس، استقامت، پایداری و مانند آن مورد احترام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که برای تعالی این ارزش ها مبعوث شده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به همین دلیل، برای نهادینه کردن این ارزش ها تمام همّ و غمّ خود را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توجه پیامبر به ارزش مداری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نزد پیامبر آوردند و حضرت دستور قتل همه آنان جز یک نفر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فقط مرا از میان آنان آزاد کردی؟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قول خداوند متعال به من خبر داد پنج خصلت در تو وجود دارد که خدا و رسول،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غیرت بسیار در مورد خانواده و محارم؛ دوم، سخاوت و بخشندگی؛ سوم، حسن خلق؛ چهارم، راست گویی؛ پنجم، شجاعت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اسیران قبیله طی را آوردند، زنی در میان </w:t>
      </w:r>
    </w:p>
    <w:p>
      <w:pPr>
        <w:pStyle w:val="BookText"/>
        <w:rPr/>
      </w:pPr>
      <w:r>
        <w:rPr>
          <w:rFonts w:ascii="IRNazanin" w:hAnsi="IRNazanin" w:eastAsia="IRNazanin"/>
          <w:color w:val="111111"/>
          <w:sz w:val="28"/>
          <w:sz w:val="28"/>
          <w:szCs w:val="28"/>
          <w:rtl w:val="true"/>
          <w:lang w:bidi="fa-IR"/>
        </w:rPr>
        <w:t>اسیران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مزاحم من نشوند و با من خوش رفتاری کنند؛ زیرا من دختر رئیس قبیله هستم و پدرم کسی بود که به عهد و پیمان ها وفادار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آزاد و گرسنگان را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آشکارا سلام می کرد و هرگز نیازمندی را از خود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نشانه های مؤمنان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مسلمان بود، بر او رحمت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کسی مزاحم او نشود؛ زیرا پدرش کسی بوده که مکارم اخلاق را دوست داشت و خدا مکارم اخلاق را دوست دارد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 از توجه پیامبر به ارزش ها، تجلیل از شهید و خانواده شهیدان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در جریان جنگ موته هنگامی که فرماندهی لشکر به عهده جعفر بن ابی طالب بود، نبرد سختی در برابر دشمن کرد تا آنکه دست راست و چپ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زخم های بسیار بر بدنش وارد شده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توصیف مقام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اَبْدَلَ جَعْفَراً بِیَدَیهِ جَنَاحَینِ یَطیرُ بِهِما فِی الْجَنَّةِ حَیْثُ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عوض دو دست جعفر که قطع شد، دو بال به او عطا کرد که با آنها در بهشت پرواز می کند، به هر کجا که بخواهد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جنگ، هنگامی که لشکر اسلام به طرف مدینه می آمد، رسول خدا صلی الله علیه و آله همراه مسلمانان به استقبال آنان رفتند و گروهی از کودکان در حالی که سرود می خواندند،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سوار بر مرکبی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سوار کنید و فرزند جعفر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بن جعفر را که پدرش به شهادت رسیده بود، جلو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فرمود من به تو تبریک می گویم که پدرت همراه با فرشتگان در آسمان </w:t>
      </w:r>
      <w:bookmarkStart w:id="321" w:name="pg3579_25448"/>
    </w:p>
    <w:p>
      <w:pPr>
        <w:pStyle w:val="BookText"/>
        <w:rPr/>
      </w:pPr>
      <w:bookmarkEnd w:id="321"/>
      <w:r>
        <w:rPr>
          <w:rFonts w:ascii="IRNazanin" w:hAnsi="IRNazanin" w:eastAsia="IRNazanin"/>
          <w:color w:val="111111"/>
          <w:sz w:val="28"/>
          <w:sz w:val="28"/>
          <w:szCs w:val="28"/>
          <w:rtl w:val="true"/>
          <w:lang w:bidi="fa-IR"/>
        </w:rPr>
        <w:t>پرواز می کند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322" w:name="__RefHeading___Toc4058953_2749589250"/>
      <w:bookmarkStart w:id="323" w:name="_Toc110"/>
      <w:bookmarkEnd w:id="322"/>
      <w:r>
        <w:rPr>
          <w:rtl w:val="true"/>
        </w:rPr>
        <w:t>(</w:t>
      </w:r>
      <w:r>
        <w:rPr/>
        <w:t>85</w:t>
      </w:r>
      <w:r>
        <w:rPr>
          <w:rtl w:val="true"/>
        </w:rPr>
        <w:t xml:space="preserve">) </w:t>
      </w:r>
      <w:r>
        <w:rPr>
          <w:rtl w:val="true"/>
        </w:rPr>
        <w:t>تعاون و همیاری</w:t>
      </w:r>
      <w:bookmarkEnd w:id="323"/>
    </w:p>
    <w:p>
      <w:pPr>
        <w:pStyle w:val="BookText"/>
        <w:rPr/>
      </w:pPr>
      <w:r>
        <w:rPr>
          <w:rFonts w:ascii="IRNazanin" w:hAnsi="IRNazanin" w:eastAsia="IRNazanin"/>
          <w:color w:val="111111"/>
          <w:sz w:val="28"/>
          <w:sz w:val="28"/>
          <w:szCs w:val="28"/>
          <w:rtl w:val="true"/>
          <w:lang w:bidi="fa-IR"/>
        </w:rPr>
        <w:t>پیامبر اسلام، مسلمانان را به همکاری و تعاون سفارش می کرد و خود نیز مروّج این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اصحاب آن حضرت همواره آماده بودند تا به جای ایشان کارها را انجام دهند، ولی وی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حتی پیش از بعثت رسول الله صلی الله علیه و آله هم در وجود ایشان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مردم مکه فقر و فشار اقتصادی شدیدی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بزرگ طایفه بنی هاشم به جهت پرتعداد بودن خانواده اش زیر فشار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با دیدن این وضع آرام نگرفت تا آنکه سراغ عموی دیگرش عباس که وضع بهتری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عائله برادرت ابوطالب زیاد است و می بینی که مردم در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و عائله اش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هایش را من تحویل می گیرم و یکی را هم تو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پذیرفت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علی را همراه خود برد و عباس،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خداپسندانه، دو نفر از عائله ابوطالب کم شد</w:t>
      </w:r>
      <w:r>
        <w:rPr>
          <w:rFonts w:eastAsia="IRNazanin" w:cs="IRNazanin"/>
          <w:color w:val="111111"/>
          <w:sz w:val="28"/>
          <w:szCs w:val="28"/>
          <w:rtl w:val="true"/>
          <w:lang w:bidi="fa-IR"/>
        </w:rPr>
        <w:t>.</w:t>
      </w:r>
      <w:r>
        <w:rPr>
          <w:rStyle w:val="FootnoteAnchor"/>
          <w:rtl w:val="true"/>
        </w:rPr>
        <w:footnoteReference w:id="70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 با ورود پیامبر اعظم صلی الله علیه و آله به مدینه، وجود مسجد برای انجام امور عبادی و کارها و گرفتاری های سیاسی و اجتماعی مسلمانان ضروری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ساختن مسجد از جانب رسول خدا صلی الله علیه و آله مطرح و با استقبال مسلمانان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زمین مسجد را خریدند، شور و شوق ساختن مسجد میان مردم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به کار ساختن مسجد شدند و پیامبر هم در این امر خیر کمک و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 را در بغل گرفته بود 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بدهید من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برو سنگ دیگری را بیاور</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یکی از مسافرت ها، همین که پیامبر اکرم صلی الله علیه و آله و یارانش از مرکب های خویش فرود آمدند و بارها را بر زمین نهادند، تصمیم جمعیت بر این شد که برای غذا، گوسفندی را بکشند 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 را ذبح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گوشت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 و راحت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 کمال افتخار همه این کارها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شما انجام می دهید، ولی خداوند دوست ندارد بنده اش را در میان یارانش با وضعی ممتاز ببیند که برای خود نسبت به دیگران امتیازی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صحرا رفت و مقداری خار و خاشاک از صحرا جمع کرد و آورد</w:t>
      </w:r>
      <w:r>
        <w:rPr>
          <w:rFonts w:eastAsia="IRNazanin" w:cs="IRNazanin"/>
          <w:color w:val="111111"/>
          <w:sz w:val="28"/>
          <w:szCs w:val="28"/>
          <w:rtl w:val="true"/>
          <w:lang w:bidi="fa-IR"/>
        </w:rPr>
        <w:t>.</w:t>
      </w:r>
      <w:r>
        <w:rPr>
          <w:rStyle w:val="FootnoteAnchor"/>
          <w:rtl w:val="true"/>
        </w:rPr>
        <w:footnoteReference w:id="70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تمام مشکلات و سختی ها در کنار دیگر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حیات خویش که در بستر بیماری بود، به بلال فرمود تا مردم را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مسجد آمد و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اصحابم، چگونه پیامبری برای شما بودم؟ آیا همراه شما به جهاد نپرداختم؟ آیا دندانم نشکست؟ آیا چهره ام غبارآلود نشد؟ آیا خون بر صورتم جاری نشد تا آنجا که محاسنم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گرسنگی سنگ بر شکم نبستم؟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همانا تو صابر بودی و از کارهای زشت در آزمایش الهی نهی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برترین جزا را </w:t>
      </w:r>
      <w:bookmarkStart w:id="324" w:name="pg3579_25452"/>
    </w:p>
    <w:p>
      <w:pPr>
        <w:pStyle w:val="BookText"/>
        <w:rPr/>
      </w:pPr>
      <w:bookmarkEnd w:id="324"/>
      <w:r>
        <w:rPr>
          <w:rFonts w:ascii="IRNazanin" w:hAnsi="IRNazanin" w:eastAsia="IRNazanin"/>
          <w:color w:val="111111"/>
          <w:sz w:val="28"/>
          <w:sz w:val="28"/>
          <w:szCs w:val="28"/>
          <w:rtl w:val="true"/>
          <w:lang w:bidi="fa-IR"/>
        </w:rPr>
        <w:t>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شما جزای خیر عنایت کند</w:t>
      </w:r>
      <w:r>
        <w:rPr>
          <w:rFonts w:eastAsia="IRNazanin" w:cs="IRNazanin"/>
          <w:color w:val="111111"/>
          <w:sz w:val="28"/>
          <w:szCs w:val="28"/>
          <w:rtl w:val="true"/>
          <w:lang w:bidi="fa-IR"/>
        </w:rPr>
        <w:t>.</w:t>
      </w:r>
      <w:r>
        <w:rPr>
          <w:rStyle w:val="FootnoteAnchor"/>
          <w:rtl w:val="true"/>
        </w:rPr>
        <w:footnoteReference w:id="704"/>
      </w:r>
    </w:p>
    <w:p>
      <w:pPr>
        <w:pStyle w:val="Heading4"/>
        <w:numPr>
          <w:ilvl w:val="3"/>
          <w:numId w:val="1"/>
        </w:numPr>
        <w:rPr/>
      </w:pPr>
      <w:bookmarkStart w:id="325" w:name="__RefHeading___Toc4058955_2749589250"/>
      <w:bookmarkStart w:id="326" w:name="_Toc111"/>
      <w:bookmarkEnd w:id="325"/>
      <w:r>
        <w:rPr>
          <w:rtl w:val="true"/>
        </w:rPr>
        <w:t>(</w:t>
      </w:r>
      <w:r>
        <w:rPr/>
        <w:t>86</w:t>
      </w:r>
      <w:r>
        <w:rPr>
          <w:rtl w:val="true"/>
        </w:rPr>
        <w:t xml:space="preserve">) </w:t>
      </w:r>
      <w:r>
        <w:rPr>
          <w:rtl w:val="true"/>
        </w:rPr>
        <w:t>حفظ حریم‌ها در معاشرت</w:t>
      </w:r>
      <w:bookmarkEnd w:id="326"/>
    </w:p>
    <w:p>
      <w:pPr>
        <w:pStyle w:val="BookText"/>
        <w:rPr/>
      </w:pPr>
      <w:r>
        <w:rPr>
          <w:rFonts w:ascii="IRNazanin" w:hAnsi="IRNazanin" w:eastAsia="IRNazanin"/>
          <w:color w:val="111111"/>
          <w:sz w:val="28"/>
          <w:sz w:val="28"/>
          <w:szCs w:val="28"/>
          <w:rtl w:val="true"/>
          <w:lang w:bidi="fa-IR"/>
        </w:rPr>
        <w:t>نشانه های فراوانی از اخلاق کریمانه و بزرگوارانه، در رسول اللّه صلی الله علیه و آلهوجود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اَجْوَدَ النّاسِ کَفًّا وَ اَکْرَمَهُم عِشْرَةً</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رسول خدا صلی الله علیه و آله از همه مردم بخشنده تر و از همه مردم در معاشرت بزرگوارتر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بزرگواری ایشان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مَعْذِرَةَ الْمُعْتَذِرِ اِلَیْهِ؛ عذرخواهی کسی را که از او معذرت می خواست، می پذیرفت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ایشان هرگز بدی را با بدی پاسخ نمی داد، بلکه از بدی های مردم درمی گذشت و آنان را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نیز دوست نداشت در حضور وی از یارانش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یُبَلِّغُنِی اَحَدٌ مِنْکُمْ عَنْ اَحَدٍ مِنْ اَصْحابِی شَیْئاً فَاِنِّی اُحِبُّ اَنْ اَخْرُجَ اِلَیْکُم وَ اَنَا سَلِیمُ الصَّدرِ</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هیچ کدام از شما، درباره یکی از اصحابم چیزی به من نگویید و به گوشم نرسانید؛ چون دوست دارم هرگاه از نزد شما بیرون می روم، سینه و دلم نسبت به یارانم، سلیم و بی غل وغش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امیرالمؤمنین علی علیه السلام، مجلس پیامبر، مجلس بردباری، شرم و حیا، صدق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فریاد در آن مجلس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افراد هتک </w:t>
      </w:r>
    </w:p>
    <w:p>
      <w:pPr>
        <w:pStyle w:val="BookText"/>
        <w:rPr/>
      </w:pPr>
      <w:r>
        <w:rPr>
          <w:rFonts w:ascii="IRNazanin" w:hAnsi="IRNazanin" w:eastAsia="IRNazanin"/>
          <w:color w:val="111111"/>
          <w:sz w:val="28"/>
          <w:sz w:val="28"/>
          <w:szCs w:val="28"/>
          <w:rtl w:val="true"/>
          <w:lang w:bidi="fa-IR"/>
        </w:rPr>
        <w:t>نمی شد و هیچ کدام در پی لغزش دیگران و عیب جویی از آنان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پیوند و صفا و ارتباط بر محور تقوا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سال خوردگان مورد تکریم و احترام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خردسالان ترحم و شفقت می شد و افراد نیازمند و مراجعانی را که کار داشتند، مراعات می کردند و پناهگاه غریبان بودند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محضر آن حضرت، وقتی سخن گفته می شد، همه گوش می کردند و سخن یکدیگر را قطع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سخنرانی رسول خدا صلی الله علیه و آله، سراپاگوش بودند، چنان که گویی مرغی بر سرشان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پیامبر تمام می شد، آنان آغاز به سخن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دیگری نیز تا پایان کلامش صبر می کردند و به میان سخنان او نمی دویدند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محضر رسول خدا صلی الله علیه و آله همواره پربار بود؛ هم در جهت شناخت معارف دینی و هم الهام گیری از اخلاق و سلوک اجتماعی و گرایش و عنایت به عبادت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روشن و گویا بود، چنان که هر شنونده ای آن را می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کَلامُهُ فَضْلاً یَتَبَیَّنُهُ کُلُّ مَنْ سَمِعَهُ</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کَلَّمَ رَسوُلُ اللّهِ صلی الله علیه و آله اَلْعِبادَ بِکُنْهِ عَقْلِهِ قَطُّ قالَ رَسُولُ اللّهِ صلی الله علیه و آله اِنّا مَعْشَرُ الاَْنْبِیَاءِ اُمِرْنَا اَنْ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هرگز با مردم، با عمق عقل و درک خود سخن </w:t>
      </w:r>
      <w:bookmarkStart w:id="327" w:name="pg3579_25456"/>
    </w:p>
    <w:p>
      <w:pPr>
        <w:pStyle w:val="BookText"/>
        <w:rPr/>
      </w:pPr>
      <w:bookmarkEnd w:id="327"/>
      <w:r>
        <w:rPr>
          <w:rFonts w:ascii="IRNazanin" w:hAnsi="IRNazanin" w:eastAsia="IRNazanin"/>
          <w:color w:val="111111"/>
          <w:sz w:val="28"/>
          <w:sz w:val="28"/>
          <w:szCs w:val="28"/>
          <w:rtl w:val="true"/>
          <w:lang w:bidi="fa-IR"/>
        </w:rPr>
        <w:t>نگفت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مأموریم که با مردم به اندازه عقل آنان حرف بزنیم، نه به قدر فهم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 اللّهِ صلی الله علیه و آله فِی اُخْرَیاتِ النّاسِ یُزْجِی الضَّعِیفَ وَ یُرْدِفُهُ وَ یَدُلُّهُم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پیامبر خدا آخر مردم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ناتوانان یاری می رساند و بر مرکب خویش سوار می کرد و آنان را راهنمایی می کرد</w:t>
      </w:r>
      <w:r>
        <w:rPr>
          <w:rFonts w:eastAsia="IRNazanin" w:cs="IRNazanin"/>
          <w:color w:val="111111"/>
          <w:sz w:val="28"/>
          <w:szCs w:val="28"/>
          <w:rtl w:val="true"/>
          <w:lang w:bidi="fa-IR"/>
        </w:rPr>
        <w:t>.</w:t>
      </w:r>
    </w:p>
    <w:p>
      <w:pPr>
        <w:pStyle w:val="Heading4"/>
        <w:numPr>
          <w:ilvl w:val="3"/>
          <w:numId w:val="1"/>
        </w:numPr>
        <w:rPr/>
      </w:pPr>
      <w:bookmarkStart w:id="328" w:name="__RefHeading___Toc4058957_2749589250"/>
      <w:bookmarkStart w:id="329" w:name="_Toc112"/>
      <w:bookmarkEnd w:id="328"/>
      <w:r>
        <w:rPr>
          <w:rtl w:val="true"/>
        </w:rPr>
        <w:t>(</w:t>
      </w:r>
      <w:r>
        <w:rPr/>
        <w:t>87</w:t>
      </w:r>
      <w:r>
        <w:rPr>
          <w:rtl w:val="true"/>
        </w:rPr>
        <w:t xml:space="preserve">) </w:t>
      </w:r>
      <w:r>
        <w:rPr>
          <w:rtl w:val="true"/>
        </w:rPr>
        <w:t>خطاپوشی</w:t>
      </w:r>
      <w:bookmarkEnd w:id="329"/>
    </w:p>
    <w:p>
      <w:pPr>
        <w:pStyle w:val="BookText"/>
        <w:rPr/>
      </w:pPr>
      <w:r>
        <w:rPr>
          <w:rFonts w:ascii="IRNazanin" w:hAnsi="IRNazanin" w:eastAsia="IRNazanin"/>
          <w:color w:val="111111"/>
          <w:sz w:val="28"/>
          <w:sz w:val="28"/>
          <w:szCs w:val="28"/>
          <w:rtl w:val="true"/>
          <w:lang w:bidi="fa-IR"/>
        </w:rPr>
        <w:t>با مهربانی و حوصله بسیار، اشتباه دیگران را اصلاح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 حَکَم سُلَمی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آلهدر نماز بود، مردی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نمازگزاران با نگاهشان برایم خط و نشان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این گونه نگاه می کنید؟ مأمومان، دستانشان را بر ران هایشان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سکوت دعوت می کنند،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به پایان رسید، پیامبر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آموزگاری که به خوبی آموزش دهد، نه پیش از آن دیدم و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نه بر سرم فریاد کشید و نه کتکم زد و نه دشنامم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نباید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نیایش کردن، تکبیر گفتن و قرآن خواندن است</w:t>
      </w:r>
      <w:r>
        <w:rPr>
          <w:rFonts w:eastAsia="IRNazanin" w:cs="IRNazanin"/>
          <w:color w:val="111111"/>
          <w:sz w:val="28"/>
          <w:szCs w:val="28"/>
          <w:rtl w:val="true"/>
          <w:lang w:bidi="fa-IR"/>
        </w:rPr>
        <w:t>».</w:t>
      </w:r>
      <w:r>
        <w:rPr>
          <w:rStyle w:val="FootnoteAnchor"/>
          <w:rtl w:val="true"/>
        </w:rPr>
        <w:footnoteReference w:id="71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از کارهای ناپسند برحذر می داشت و خود نیز از اخلاق ناپسندشان دوری </w:t>
      </w:r>
      <w:bookmarkStart w:id="330" w:name="pg3579_25458"/>
    </w:p>
    <w:p>
      <w:pPr>
        <w:pStyle w:val="BookText"/>
        <w:rPr/>
      </w:pPr>
      <w:bookmarkEnd w:id="330"/>
      <w:r>
        <w:rPr>
          <w:rFonts w:ascii="IRNazanin" w:hAnsi="IRNazanin" w:eastAsia="IRNazanin"/>
          <w:color w:val="111111"/>
          <w:sz w:val="28"/>
          <w:sz w:val="28"/>
          <w:szCs w:val="28"/>
          <w:rtl w:val="true"/>
          <w:lang w:bidi="fa-IR"/>
        </w:rPr>
        <w:t>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اخلاق نیک و خوش رویی را از آنان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نشینان خود را مورد تفقد قرار می داد و به هر یک از آنان به اندازه ای که می بایست، احترام می گزارد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 غزوه حنین که سهمی از غنایم را به اقتضای مصلحت به تازه مسلمانان اختصاص داد، سعد بن عباده و جمعی از انصار که از پیش قدمان و مجاهدان بودند، زبان به اعتراض گشودند که چرا آنها را بر ما ترجیح دادی؟ ایشان فرمود تا همگی معترضان در یک جا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بیانی شیوا و دل نشین، آنان را از فلسفه این کار و پندار اشتباهشان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همگی آنها به گریه افتادند و پوزش خواستند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در همین واقعه، مردی از قبیله بنی تمیم به نام حرقوص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از سردمداران خوارج نهروان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با لحن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گستاخی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 را مجازات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به حال خودش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سوی او کرد و با 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رفتار نکنم، پس چه کسی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صلح حدیبیه، عمر بن خطاب از معاهده آن حضرت با قریش انتقاد می کرد که چرا با شرایط نابرابر پیمان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منطق و دلیل، نه با خشونت و تندی، او را قانع کرد</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331" w:name="__RefHeading___Toc4058959_2749589250"/>
      <w:bookmarkStart w:id="332" w:name="_Toc113"/>
      <w:bookmarkEnd w:id="331"/>
      <w:r>
        <w:rPr>
          <w:rtl w:val="true"/>
        </w:rPr>
        <w:t>(</w:t>
      </w:r>
      <w:r>
        <w:rPr/>
        <w:t>88</w:t>
      </w:r>
      <w:r>
        <w:rPr>
          <w:rtl w:val="true"/>
        </w:rPr>
        <w:t xml:space="preserve">) </w:t>
      </w:r>
      <w:r>
        <w:rPr>
          <w:rtl w:val="true"/>
        </w:rPr>
        <w:t>ادای حقوق دوستان</w:t>
      </w:r>
      <w:bookmarkEnd w:id="3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در پاسخ دوستان و غیر دوستان و هرکس که صدایش </w:t>
      </w:r>
    </w:p>
    <w:p>
      <w:pPr>
        <w:pStyle w:val="BookText"/>
        <w:rPr/>
      </w:pPr>
      <w:r>
        <w:rPr>
          <w:rFonts w:ascii="IRNazanin" w:hAnsi="IRNazanin" w:eastAsia="IRNazanin"/>
          <w:color w:val="111111"/>
          <w:sz w:val="28"/>
          <w:sz w:val="28"/>
          <w:szCs w:val="28"/>
          <w:rtl w:val="true"/>
          <w:lang w:bidi="fa-IR"/>
        </w:rPr>
        <w:t>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بیشتر از هر کس دیگری به دوستانش لبخند می زد و از آنچه نقل می کردند، اظهار شگفتی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سلام، با من دست داد و دستم را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دست دوستش را می فشارد، گویا بر او بوسه می زند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دوستی آدمی را با برادر مسلمانش زلال و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با چهره ای گشاده با دوستش روبه رو شود؛ زمان نشستن در مجلس، برایش جا باز کند و او را با محبوب ترین نامش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دوستانش برخورد می کرد، دستانشان را می گرفت و می فشرد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برای احترام و دل جویی از دوستانش، آنان را به کنیه شان صدا می زد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حتی نگاه هایش را میان دوستانش تقسیم می کرد؛ گاهی به این و گاهی به آن، به گونه ای مساوی می نگریست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اگر سه روز یکی از دوستانش را نمی دید، به جست وجو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 نیست، برایش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دوستش در مسافرت نبود، به دیدنش می شتافت و اگر بیمار بود، عیادتش می کرد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پیامبر اعظم صلی الله علیه و آله می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هم نشین خوب بسان عطرفروش است که اگر عطر خویش به تو </w:t>
      </w:r>
      <w:bookmarkStart w:id="333" w:name="pg3579_25462"/>
    </w:p>
    <w:p>
      <w:pPr>
        <w:pStyle w:val="BookText"/>
        <w:rPr/>
      </w:pPr>
      <w:bookmarkEnd w:id="333"/>
      <w:r>
        <w:rPr>
          <w:rFonts w:ascii="IRNazanin" w:hAnsi="IRNazanin" w:eastAsia="IRNazanin"/>
          <w:color w:val="111111"/>
          <w:sz w:val="28"/>
          <w:sz w:val="28"/>
          <w:szCs w:val="28"/>
          <w:rtl w:val="true"/>
          <w:lang w:bidi="fa-IR"/>
        </w:rPr>
        <w:t>ندهد، بوی خوش آن در تو خواهد ماند</w:t>
      </w:r>
      <w:r>
        <w:rPr>
          <w:rFonts w:eastAsia="IRNazanin" w:cs="IRNazanin"/>
          <w:color w:val="111111"/>
          <w:sz w:val="28"/>
          <w:szCs w:val="28"/>
          <w:rtl w:val="true"/>
          <w:lang w:bidi="fa-IR"/>
        </w:rPr>
        <w:t>... .</w:t>
      </w:r>
      <w:r>
        <w:rPr>
          <w:rStyle w:val="FootnoteAnchor"/>
          <w:rtl w:val="true"/>
        </w:rPr>
        <w:footnoteReference w:id="724"/>
      </w:r>
      <w:r>
        <w:rPr>
          <w:rFonts w:ascii="IRNazanin" w:hAnsi="IRNazanin" w:eastAsia="IRNazanin"/>
          <w:color w:val="111111"/>
          <w:sz w:val="28"/>
          <w:sz w:val="28"/>
          <w:szCs w:val="28"/>
          <w:rtl w:val="true"/>
          <w:lang w:bidi="fa-IR"/>
        </w:rPr>
        <w:t>هم نشینی با آن کس سودی ندارد که آنچه را برای خود می خواهد، برای تو نخواهد</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همدیگر را نزد من بازگو نکنید؛ زیرا من دوست دارم با دلی آرام و خالی از کدورت نزد شما بیایم</w:t>
      </w:r>
      <w:r>
        <w:rPr>
          <w:rFonts w:eastAsia="IRNazanin" w:cs="IRNazanin"/>
          <w:color w:val="111111"/>
          <w:sz w:val="28"/>
          <w:szCs w:val="28"/>
          <w:rtl w:val="true"/>
          <w:lang w:bidi="fa-IR"/>
        </w:rPr>
        <w:t>.</w:t>
      </w:r>
      <w:r>
        <w:rPr>
          <w:rStyle w:val="FootnoteAnchor"/>
          <w:rtl w:val="true"/>
        </w:rPr>
        <w:footnoteReference w:id="726"/>
      </w:r>
    </w:p>
    <w:p>
      <w:pPr>
        <w:pStyle w:val="Heading4"/>
        <w:numPr>
          <w:ilvl w:val="3"/>
          <w:numId w:val="1"/>
        </w:numPr>
        <w:rPr/>
      </w:pPr>
      <w:bookmarkStart w:id="334" w:name="__RefHeading___Toc4058961_2749589250"/>
      <w:bookmarkStart w:id="335" w:name="_Toc114"/>
      <w:bookmarkEnd w:id="334"/>
      <w:r>
        <w:rPr>
          <w:rtl w:val="true"/>
        </w:rPr>
        <w:t>(</w:t>
      </w:r>
      <w:r>
        <w:rPr/>
        <w:t>89</w:t>
      </w:r>
      <w:r>
        <w:rPr>
          <w:rtl w:val="true"/>
        </w:rPr>
        <w:t xml:space="preserve">) </w:t>
      </w:r>
      <w:r>
        <w:rPr>
          <w:rtl w:val="true"/>
        </w:rPr>
        <w:t>رعایت حال نمازگزاران</w:t>
      </w:r>
      <w:bookmarkEnd w:id="335"/>
    </w:p>
    <w:p>
      <w:pPr>
        <w:pStyle w:val="BookText"/>
        <w:rPr/>
      </w:pP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فلانی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خیلی طول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ابو مسعود انصاری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پیامبر را بسان آن روز ندیدم که با خشم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مردم نماز می خواند، باید نمازش را سبک گیرد و کوتاه کند، چرا که میان آنان بیمار، ضعیف و نیازمند هم وجود دارد</w:t>
      </w:r>
      <w:r>
        <w:rPr>
          <w:rFonts w:eastAsia="IRNazanin" w:cs="IRNazanin"/>
          <w:color w:val="111111"/>
          <w:sz w:val="28"/>
          <w:szCs w:val="28"/>
          <w:rtl w:val="true"/>
          <w:lang w:bidi="fa-IR"/>
        </w:rPr>
        <w:t>.</w:t>
      </w:r>
      <w:r>
        <w:rPr>
          <w:rStyle w:val="FootnoteAnchor"/>
          <w:rtl w:val="true"/>
        </w:rPr>
        <w:footnoteReference w:id="72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خلوت و در حالت انفرادی، ساعت های طولانی در تهجد و شب زنده داری به سر می برد و به نماز و مناجات قیام می کرد، ولی وقتی به نماز جماعت می ایستاد، برای رعایت حال نمازگزاران به اختصار می کوشید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بیشتر در نماز بایستم، ولی همین که صدای گریه کودک یکی از زنان را که در صف جماعت ایستاده است، می شنوم، از قصد خود منصرف می شوم و نمازم را کوتاه ادا می کنم</w:t>
      </w:r>
      <w:r>
        <w:rPr>
          <w:rFonts w:eastAsia="IRNazanin" w:cs="IRNazanin"/>
          <w:color w:val="111111"/>
          <w:sz w:val="28"/>
          <w:szCs w:val="28"/>
          <w:rtl w:val="true"/>
          <w:lang w:bidi="fa-IR"/>
        </w:rPr>
        <w:t>.</w:t>
      </w:r>
      <w:r>
        <w:rPr>
          <w:rStyle w:val="FootnoteAnchor"/>
          <w:rtl w:val="true"/>
        </w:rPr>
        <w:footnoteReference w:id="728"/>
      </w:r>
      <w:bookmarkStart w:id="336" w:name="pg3579_25464"/>
    </w:p>
    <w:p>
      <w:pPr>
        <w:pStyle w:val="BookText"/>
        <w:rPr/>
      </w:pPr>
      <w:bookmarkEnd w:id="336"/>
      <w:r>
        <w:rPr>
          <w:rFonts w:ascii="IRNazanin" w:hAnsi="IRNazanin" w:eastAsia="IRNazanin"/>
          <w:color w:val="111111"/>
          <w:sz w:val="28"/>
          <w:sz w:val="28"/>
          <w:szCs w:val="28"/>
          <w:rtl w:val="true"/>
          <w:lang w:bidi="fa-IR"/>
        </w:rPr>
        <w:t>روزی مرد مسلمانی که همه روز را آبیاری کرده بود، پشت سر معاذ بن جبل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خواندن سوره بقره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طاقت ایستادن نداشت و نماز خود را فرادا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نفاق کردی و از صف ما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ماجرا آگاه و چنان خشمگین شد که نظیر آن حالت را از او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مسلمانان را فراری می دهید و از دین اسلام بیزارشان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در صف جماعت، بیماران و ناتوانان و سالخوردگان و کارکنان نیز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دسته جمعی باید طاقت ضعیف ترین افراد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سوره های کوتاه نخواندی؟</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هنگام سرما،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وقت می خواند و هنگام گرما،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خنک شدن هوا به تأخیر می انداخت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در شب های بارانی، نماز مغرب و عشا را با هم می خواند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رحم نکند، به او رحم نخواهند کرد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در سفر و هنگام کار ضروری نیز نمازهای ظهر و عصر یا مغرب و عشا را باهم می خواند</w:t>
      </w:r>
      <w:r>
        <w:rPr>
          <w:rFonts w:eastAsia="IRNazanin" w:cs="IRNazanin"/>
          <w:color w:val="111111"/>
          <w:sz w:val="28"/>
          <w:szCs w:val="28"/>
          <w:rtl w:val="true"/>
          <w:lang w:bidi="fa-IR"/>
        </w:rPr>
        <w:t>.</w:t>
      </w:r>
      <w:r>
        <w:rPr>
          <w:rStyle w:val="FootnoteAnchor"/>
          <w:rtl w:val="true"/>
        </w:rPr>
        <w:footnoteReference w:id="732"/>
      </w:r>
    </w:p>
    <w:p>
      <w:pPr>
        <w:pStyle w:val="Heading4"/>
        <w:numPr>
          <w:ilvl w:val="3"/>
          <w:numId w:val="1"/>
        </w:numPr>
        <w:rPr/>
      </w:pPr>
      <w:bookmarkStart w:id="337" w:name="__RefHeading___Toc4058963_2749589250"/>
      <w:bookmarkStart w:id="338" w:name="_Toc115"/>
      <w:bookmarkEnd w:id="337"/>
      <w:r>
        <w:rPr>
          <w:rtl w:val="true"/>
        </w:rPr>
        <w:t>(</w:t>
      </w:r>
      <w:r>
        <w:rPr/>
        <w:t>90</w:t>
      </w:r>
      <w:r>
        <w:rPr>
          <w:rtl w:val="true"/>
        </w:rPr>
        <w:t xml:space="preserve">) </w:t>
      </w:r>
      <w:r>
        <w:rPr>
          <w:rtl w:val="true"/>
        </w:rPr>
        <w:t>عیادت و پرستاری از بیمار</w:t>
      </w:r>
      <w:bookmarkEnd w:id="338"/>
    </w:p>
    <w:p>
      <w:pPr>
        <w:pStyle w:val="BookText"/>
        <w:rPr/>
      </w:pPr>
      <w:r>
        <w:rPr>
          <w:rFonts w:ascii="IRNazanin" w:hAnsi="IRNazanin" w:eastAsia="IRNazanin"/>
          <w:color w:val="111111"/>
          <w:sz w:val="28"/>
          <w:sz w:val="28"/>
          <w:szCs w:val="28"/>
          <w:rtl w:val="true"/>
          <w:lang w:bidi="fa-IR"/>
        </w:rPr>
        <w:t>عیادت از بیمار در سیره پیامبر اعظم صلی الله علیه و آله جایگاه ویژه ای داشت؛ چون عیادت از بیمار عامل تذکر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عُوُدُوا الْمَریضَ وَ اَتْبِْعُوا الْجنازةَ یُذَکِّرْکُمُ الْآخِرَة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به عیادت بیمار بروید و در تشییع جنازه شرکت کنید که شما را به یادآخرت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عیادت کننده را در رحمت الهی غوطه ور می بیند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عائِدُ الْمَریضِ یَخُوضُ فی الرَّحْمَة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عیادت کننده از بیمار در رحمت الهی غوطه 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بیمار در دورترین بخش شهر عیادت می کرد، حتی اگر بیماری اش چشم درد بود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رسول رحمت درباره آداب عیادت از بیمار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عِیادَةِ المَریضِ أنْ یَضَعَ أَحَدُکُم یَدَه عَلَیْه وَ یَسْألَهَ کَیْفَ اَنْتَ؟ کَیْفَ اَصْبَحْتَ؟ وَ کَیْفَ أَمْسَیْتَ؟</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کمال عیادت بیمار در آن است که دست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بنهی، حالش را بپرسی و از اینکه شب و روز خود را چگونه می گذراند،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عیادت از بیمار سبک و کوتاه باشد تا مایه ناراحتی بیمار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الْعِیادَةِ أَخَفُّها؛</w:t>
      </w:r>
      <w:r>
        <w:rPr>
          <w:rStyle w:val="FootnoteAnchor"/>
          <w:rtl w:val="true"/>
        </w:rPr>
        <w:footnoteReference w:id="737"/>
      </w:r>
      <w:r>
        <w:rPr>
          <w:rFonts w:ascii="IRNazanin" w:hAnsi="IRNazanin" w:eastAsia="IRNazanin"/>
          <w:color w:val="111111"/>
          <w:sz w:val="28"/>
          <w:sz w:val="28"/>
          <w:szCs w:val="28"/>
          <w:rtl w:val="true"/>
          <w:lang w:bidi="fa-IR"/>
        </w:rPr>
        <w:t>بهترین عیادت آن است که سبک تر برگزار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مسلمانان دیدند پیامبر اکرم صلی الله علیه و آله سر به آسمان برداشت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فرشته ای تعجب کردم که از آسمان به زمین فرود آمدند و به سراغ بنده مؤمن و درست کاری در مصلایش که در آن نماز </w:t>
      </w:r>
    </w:p>
    <w:p>
      <w:pPr>
        <w:pStyle w:val="BookText"/>
        <w:rPr/>
      </w:pPr>
      <w:r>
        <w:rPr>
          <w:rFonts w:ascii="IRNazanin" w:hAnsi="IRNazanin" w:eastAsia="IRNazanin"/>
          <w:color w:val="111111"/>
          <w:sz w:val="28"/>
          <w:sz w:val="28"/>
          <w:szCs w:val="28"/>
          <w:rtl w:val="true"/>
          <w:lang w:bidi="fa-IR"/>
        </w:rPr>
        <w:t>می خواند، رفتند تا عمل روز و شب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نمازگاهش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فلان بنده مؤمنت در مصلایش رفتیم تا عمل شبانه روز او را بنویسیم، ولی پیدایش نکردیم، بلکه او را در دام بیماری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ما تا زمانی که در دامن من است، مانند خیر و ثوابی را بنویسید که در زمان سلامتی اش در شب و روز انجام می داد؛ زیرا بر من است که وقتی سلامتی را از او بازمی گیرم، پاداش کاری را که در زمان تندرستی اش می کرد، برایش بنویسم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این سخن نشان دهنده ارزش بیمار نزد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آفریدگار در روز رستاخیز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مرا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تو را که پروردگار جهانیانی، عیادت کنم؟ یزدان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که فلان بنده ام بیمار بود و او را عیادت نکردی؟ مگر نمی دانستی که اگر او را عیادت می کردی، مرا نزد او می یافتی</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رسول خدا صلی الله علیه و آله با تأکید بر عیادت بیمار، پاداش آن را در پیشگاه خدای متعال، چنین یادآور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فَجَلَسَ عِنْدَهُ ساعَةً أَجْرَی اللّهُ لَهُ عَمَلَ أَلْفِ سَنَةٍ لا یعْصی اللّهَ فیها طَرْفَةَ عَیْنٍ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کسی که بیماری را عیادت کند و ساعتی نزد او بنشیند، خداوند، پاداش عمل هزار سال را که لحظه ای در آن معصیت نکرده باشد، به او ارزانی می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مهربان که همواره جویای احوال مسلمانان می شد، شنید یکی از یارانش بیمار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عیادت او رفت و کنار بسترش نشست 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مغرب که با شما به جماعت خواندم، شما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در پیشگاه تو گنه کار هستم و می خواهی مرا عذاب کنی، در همین دنیا مرا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بینی که گرفتار بیماری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 به من پاداش بده و مرا از عذاب دوزخ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برای وی دعا کرد و او بهبود یافت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پیامبر گرامی اسلام در آخرین روزهای عمر خود، در آخرین خطبه ای که در مدینه ایراد کرد، پس از دعوت همه مردم به مسجد، بر فراز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موعظه و پیامی رسا که اشک ها را جاری ساخت،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عَلی مَریضٍ یَوْما وَ لَیْلَةً بَعَثَهُ اللّه ُ مَعَ ابراهیمَ الْخَلیلِ علیه السلام فَجازَ عَلَی الصِّراط کَالْبَرْقِ اللّامِعِ وَ مَنْ سَعی لِمَریضٍ فی حاجَةٍ فَقَضاها خَرَجَ مِنْ ذُنُوبِهِ کَیَوْمٍ وَلَدَتْهُ اُمُّهُ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کسی که یک روز و یک شب پرستاری بیماری را به عهده بگیرد، خداوند، او را با ابراهیم خلیل علیه السلام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درخشش برقی از صراط می گذرد و کسی که در برطرف کردن نیازهای بیمار تلاش کند و نیاز او را برآورد، همانند روزی که از مادر متولد شده است، از گناهان پاک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 کردن خیمه پرستاری در مسجد پیامبر اکرم صلی الله علیه و آله به دستور آن حضرت در نخستین روزهای حکومت اسلام در مدینه، از دیگر اموری است که اهمیت پرستاری را </w:t>
      </w:r>
    </w:p>
    <w:p>
      <w:pPr>
        <w:pStyle w:val="BookText"/>
        <w:rPr/>
      </w:pPr>
      <w:r>
        <w:rPr>
          <w:rFonts w:ascii="IRNazanin" w:hAnsi="IRNazanin" w:eastAsia="IRNazanin"/>
          <w:color w:val="111111"/>
          <w:sz w:val="28"/>
          <w:sz w:val="28"/>
          <w:szCs w:val="28"/>
          <w:rtl w:val="true"/>
          <w:lang w:bidi="fa-IR"/>
        </w:rPr>
        <w:t>در نگاه ایشان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خاص پیامبر اکرم صلی الله علیه و آله به نام سعد بن معاذ را که جراحت سختی در جنگ خندق برداشته بود، به دستور حضرت در مسجد در خیمه زنی از قبیله اسلم که به او رُفیده می گفتند،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رفیده در این خیمه مجروحان جنگ را درمان می کرد و به پرستاری و مراقبت از آنان می پرداخت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ایشان علاوه بر یادآوری پاداش ها و آثار معنوی پرستاری، خود نیز به این عمل ارزشمند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حضرت علی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تب وجودم را فرا گرفت و خواب را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رسول خدا صلی الله علیه و آله نیز تا صبح بیدار بود و شب را بین من و نماز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نزد من می آمد و جویای حال من می شد و با نگاه کردن به من از وضعیت بیماری ام اطلاع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پیامبر تا طلوع صبح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با اصحاب نماز گزارد، در حق من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شفا ده و سلامتی بخش که به خاطر بیماری اش تا صبح نخوابیدم</w:t>
      </w:r>
      <w:r>
        <w:rPr>
          <w:rFonts w:eastAsia="IRNazanin" w:cs="IRNazanin"/>
          <w:color w:val="111111"/>
          <w:sz w:val="28"/>
          <w:szCs w:val="28"/>
          <w:rtl w:val="true"/>
          <w:lang w:bidi="fa-IR"/>
        </w:rPr>
        <w:t>».</w:t>
      </w:r>
      <w:r>
        <w:rPr>
          <w:rStyle w:val="FootnoteAnchor"/>
          <w:rtl w:val="true"/>
        </w:rPr>
        <w:footnoteReference w:id="74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تاریخ و روایات آمده است که پیامبر اسلام در جنگ ها با دل جویی از پرستاران و پرداخت غنیمت به ایشان، از تلاش آنان قدردانی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علامه مجلسی نقل می کند که پیامبر اکرم صلی الله علیه و آله برای درمان مجروحان، بعضی از زنان را با خود به جبهه جنگ می برد و از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 که در اختیار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بخشید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از ابن عباس نیز نقل شده است که پیامبر اکرم صلی الله علیه و آله زنان پرستار را به جنگ می برد تا مجروحان را درمان کنند و از غنیمت به آنان عطا می کرد</w:t>
      </w:r>
      <w:r>
        <w:rPr>
          <w:rFonts w:eastAsia="IRNazanin" w:cs="IRNazanin"/>
          <w:color w:val="111111"/>
          <w:sz w:val="28"/>
          <w:szCs w:val="28"/>
          <w:rtl w:val="true"/>
          <w:lang w:bidi="fa-IR"/>
        </w:rPr>
        <w:t>.</w:t>
      </w:r>
      <w:r>
        <w:rPr>
          <w:rStyle w:val="FootnoteAnchor"/>
          <w:rtl w:val="true"/>
        </w:rPr>
        <w:footnoteReference w:id="746"/>
      </w:r>
      <w:bookmarkStart w:id="339" w:name="pg3579_25471"/>
    </w:p>
    <w:p>
      <w:pPr>
        <w:pStyle w:val="BookText"/>
        <w:rPr/>
      </w:pPr>
      <w:bookmarkEnd w:id="339"/>
      <w:r>
        <w:rPr>
          <w:rFonts w:ascii="IRNazanin" w:hAnsi="IRNazanin" w:eastAsia="IRNazanin"/>
          <w:color w:val="111111"/>
          <w:sz w:val="28"/>
          <w:sz w:val="28"/>
          <w:szCs w:val="28"/>
          <w:rtl w:val="true"/>
          <w:lang w:bidi="fa-IR"/>
        </w:rPr>
        <w:t>نکته ارزشمند دیگر این است که پرستاری و کمک به کسانی که از نظر جسمی ناتوانند،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اَعانَ ضَعیفا فی بَدَنِهِ عَلی اَمْرِهِ، اَعانَهُ اللّه ُ عَلی اَمْرِهِ و نَصَبَ لَهُ فی القیامَةِ مَلائِکَةً یُعینُونَهُ عَلی اَمْرِهِ وَ نَصَبَ لَهُ فی الْقِیامَةِ مَلائکَةً یُعینُونَهُ عَلی قَطْع تِلْکَ الْأَهْوالِ و عُبُورِ تِلْکَ الْخَنادِقِ مِنَ النّارِ، حَتّی لایُصیبَهُ مِنْ دُخانِها وَ عَلی سَمُومِها وَ عَلی عُبُورِ الصِّراطِ اِلَی الجَنّةِ سالِما امِنا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هرکس انسانی را که ناتوانی جسمی دارد، یاری کند، خداوند، او را در کارهایش یاری می دهد و در قیامت، فرشتگانی را می گمارد تا او را در پیمودن مسیر هولناک قیامت و گذر از گودال های آتش ـ به گونه ای که از سموم آنها آسیب نبیند ـ نیز در گذر از صراط به سوی بهشت، با سلامت و امنیت کامل یاری دهند</w:t>
      </w:r>
      <w:r>
        <w:rPr>
          <w:rFonts w:eastAsia="IRNazanin" w:cs="IRNazanin"/>
          <w:color w:val="111111"/>
          <w:sz w:val="28"/>
          <w:szCs w:val="28"/>
          <w:rtl w:val="true"/>
          <w:lang w:bidi="fa-IR"/>
        </w:rPr>
        <w:t>.</w:t>
      </w:r>
    </w:p>
    <w:p>
      <w:pPr>
        <w:pStyle w:val="Heading4"/>
        <w:numPr>
          <w:ilvl w:val="3"/>
          <w:numId w:val="1"/>
        </w:numPr>
        <w:rPr/>
      </w:pPr>
      <w:bookmarkStart w:id="340" w:name="__RefHeading___Toc4058965_2749589250"/>
      <w:bookmarkStart w:id="341" w:name="_Toc116"/>
      <w:bookmarkEnd w:id="340"/>
      <w:r>
        <w:rPr>
          <w:rtl w:val="true"/>
        </w:rPr>
        <w:t>(</w:t>
      </w:r>
      <w:r>
        <w:rPr/>
        <w:t>91</w:t>
      </w:r>
      <w:r>
        <w:rPr>
          <w:rtl w:val="true"/>
        </w:rPr>
        <w:t xml:space="preserve">) </w:t>
      </w:r>
      <w:r>
        <w:rPr>
          <w:rtl w:val="true"/>
        </w:rPr>
        <w:t>دانش پروری</w:t>
      </w:r>
      <w:bookmarkEnd w:id="341"/>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المُوتُ بطالِبِ الْعِلْمِ ماتَ وَ هُوَ شَهْیدٌ؛ کسی که در حال دانش اندوزی بمیرد، شهید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مردی از انصار نزد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شخصی در میان است و باید تشییع و سپس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علمی هم هست که از شرکت در آن بهره مند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فرصت هم نیست که در هر دو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دو کار شرکت کنم، از دیگری محروم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یک از این دو را بیشتر دوست دارید تا من در آن شرکت کنم؟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دیگری هستند که همراه جنازه بروند و آن را </w:t>
      </w:r>
    </w:p>
    <w:p>
      <w:pPr>
        <w:pStyle w:val="BookText"/>
        <w:rPr/>
      </w:pPr>
      <w:r>
        <w:rPr>
          <w:rFonts w:ascii="IRNazanin" w:hAnsi="IRNazanin" w:eastAsia="IRNazanin"/>
          <w:color w:val="111111"/>
          <w:sz w:val="28"/>
          <w:sz w:val="28"/>
          <w:szCs w:val="28"/>
          <w:rtl w:val="true"/>
          <w:lang w:bidi="fa-IR"/>
        </w:rPr>
        <w:t>دفن کنند، در مجلس علم شرکت کن؛ چون شرکت در یک مجلس علمی از حضور در هزار تشییع جنازه و هزار عیادت بیمار و هزار شب عبادت و هر روز روزه گرفتن و هزار درهم تصدّق و هزار حج غیر واجب و هزار جهاد غیر واجب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محضر عالم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به وسیله علم است که خدا اطاعت و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با علم همراه است، همان گونه که شر دنیا و آخرت با جهل همراه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روزی پیامبر اعظم صلی الله علیه و آله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قرآن می خواندند و نیایش می کردند و جمعی می آموختند و می آموزاندند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نیک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قرآن و خدا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آنان می بخشد یا بازمی دارد و آنان فرامی گیرند و می آموزانند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آموزگار برانگیخته شدم و در جمع آنان نشست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پیامبر بزرگوار اسلام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را بجویید،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جویی برای هر مسلمان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خویش را برای او می گسترانند؛ زیرا از آنچه او در جست وجوی آن است، خشنودند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ساعتی که دانشور بر بستر خویش تکیه زده است و به دانش خویش می اندیشد، از هفتاد سال عبادت نیایشگر بهتر است</w:t>
      </w:r>
      <w:r>
        <w:rPr>
          <w:rFonts w:eastAsia="IRNazanin" w:cs="IRNazanin"/>
          <w:color w:val="111111"/>
          <w:sz w:val="28"/>
          <w:szCs w:val="28"/>
          <w:rtl w:val="true"/>
          <w:lang w:bidi="fa-IR"/>
        </w:rPr>
        <w:t>.</w:t>
      </w:r>
      <w:r>
        <w:rPr>
          <w:rStyle w:val="FootnoteAnchor"/>
          <w:rtl w:val="true"/>
        </w:rPr>
        <w:footnoteReference w:id="75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ابزار حلال و حرام است و جوینده اش را به جاده های بهشت می کشاند</w:t>
      </w:r>
      <w:r>
        <w:rPr>
          <w:rFonts w:eastAsia="IRNazanin" w:cs="IRNazanin"/>
          <w:color w:val="111111"/>
          <w:sz w:val="28"/>
          <w:szCs w:val="28"/>
          <w:rtl w:val="true"/>
          <w:lang w:bidi="fa-IR"/>
        </w:rPr>
        <w:t xml:space="preserve">. </w:t>
      </w:r>
      <w:bookmarkStart w:id="342" w:name="pg3579_25473"/>
    </w:p>
    <w:p>
      <w:pPr>
        <w:pStyle w:val="BookText"/>
        <w:rPr/>
      </w:pPr>
      <w:bookmarkEnd w:id="342"/>
      <w:r>
        <w:rPr>
          <w:rFonts w:ascii="IRNazanin" w:hAnsi="IRNazanin" w:eastAsia="IRNazanin"/>
          <w:color w:val="111111"/>
          <w:sz w:val="28"/>
          <w:sz w:val="28"/>
          <w:szCs w:val="28"/>
          <w:rtl w:val="true"/>
          <w:lang w:bidi="fa-IR"/>
        </w:rPr>
        <w:t>از هراس تنهایی می رهاند و در غربت هم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امور نهان است و سلاحی در برابر دشمنان و زیوری برای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حیات دل ها و روشنی چشم ها از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آفریدگار اطاعت و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خداوند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پیشوای خِرَد است</w:t>
      </w:r>
      <w:r>
        <w:rPr>
          <w:rFonts w:eastAsia="IRNazanin" w:cs="IRNazanin"/>
          <w:color w:val="111111"/>
          <w:sz w:val="28"/>
          <w:szCs w:val="28"/>
          <w:rtl w:val="true"/>
          <w:lang w:bidi="fa-IR"/>
        </w:rPr>
        <w:t>.</w:t>
      </w:r>
      <w:r>
        <w:rPr>
          <w:rStyle w:val="FootnoteAnchor"/>
          <w:rtl w:val="true"/>
        </w:rPr>
        <w:footnoteReference w:id="753"/>
      </w:r>
    </w:p>
    <w:p>
      <w:pPr>
        <w:pStyle w:val="Heading4"/>
        <w:numPr>
          <w:ilvl w:val="3"/>
          <w:numId w:val="1"/>
        </w:numPr>
        <w:rPr/>
      </w:pPr>
      <w:bookmarkStart w:id="343" w:name="__RefHeading___Toc4058967_2749589250"/>
      <w:bookmarkStart w:id="344" w:name="_Toc117"/>
      <w:bookmarkEnd w:id="343"/>
      <w:r>
        <w:rPr>
          <w:rtl w:val="true"/>
        </w:rPr>
        <w:t>(</w:t>
      </w:r>
      <w:r>
        <w:rPr/>
        <w:t>92</w:t>
      </w:r>
      <w:r>
        <w:rPr>
          <w:rtl w:val="true"/>
        </w:rPr>
        <w:t xml:space="preserve">) </w:t>
      </w:r>
      <w:r>
        <w:rPr>
          <w:rtl w:val="true"/>
        </w:rPr>
        <w:t>موعظه و پند دهی</w:t>
      </w:r>
      <w:bookmarkEnd w:id="344"/>
    </w:p>
    <w:p>
      <w:pPr>
        <w:pStyle w:val="BookText"/>
        <w:rPr/>
      </w:pPr>
      <w:r>
        <w:rPr>
          <w:rFonts w:ascii="IRNazanin" w:hAnsi="IRNazanin" w:eastAsia="IRNazanin"/>
          <w:color w:val="111111"/>
          <w:sz w:val="28"/>
          <w:sz w:val="28"/>
          <w:szCs w:val="28"/>
          <w:rtl w:val="true"/>
          <w:lang w:bidi="fa-IR"/>
        </w:rPr>
        <w:t>پند دهی و موعظه از دیگر سیره های همیشگی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حیات خویش بارها به اصحاب و یارانش در مناسبت های مختلف و در زمینه ها و موضوع های گوناگون پندهایی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گوشه ای از پندهای پیامبر اسلام خطاب به اصحاب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خطاب به ابن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مشتاق بهشت است، به سوی انجام کارهای نیک می شتابد و اگر کسی از دوزخ بترسد، شهوت ها را ترک می کند و کسی که منتظر مرگ باشد، از لذت ها روی می گرداند و اگر کسی در دنیا پارسایی ورزد، مصیبت ها در نظرش ناچیز جلوه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الهی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 که اگر سال ها برخوردارشان سازیم، سپس از آنچه بیمشان داده ایم به سراغ آنان آمد، آن برخورداری شان به کار آنان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نشینانت، نیکان و برادرانت، پرهیزگاران و پارسایان باشند؛ چون خداوند متعال در کتابش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چنین روزی، با همدیگر دشمنند، مگر پرهیزگاران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دوست بدار؛ چون شخص همراه کسی خواهد بود که او را دوست می دارد و اگر بر نیکوکاری توانا نباشی، عالمان را دوست بدار؛ چون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از خداوند و پیامبر اطاعت کنند، در شمار کسانی هستند که خداوند بر آنان انعام فرموده است، اعم از پیامبران و صدیقان و شهیدان و صالحان و اینان نیک رفیقانی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که مردم را به نیکی راهنمایی می کنند و به نیکی فرمان می دهند و خود از آن غافل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فرمان می دهید و خود را فراموش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 چون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زبان هایشان مهر می زنیم و دستانشان با ما سخن می گویند وپاهایشان به آنچه عمل می کردند،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دیگر اینکه تلاش کن که باطن خود را اصلاح کنی؛</w:t>
      </w:r>
      <w:r>
        <w:rPr>
          <w:rStyle w:val="FootnoteAnchor"/>
          <w:rtl w:val="true"/>
        </w:rPr>
        <w:footnoteReference w:id="754"/>
      </w:r>
      <w:r>
        <w:rPr>
          <w:rFonts w:ascii="IRNazanin" w:hAnsi="IRNazanin" w:eastAsia="IRNazanin"/>
          <w:color w:val="111111"/>
          <w:sz w:val="28"/>
          <w:sz w:val="28"/>
          <w:szCs w:val="28"/>
          <w:rtl w:val="true"/>
          <w:lang w:bidi="fa-IR"/>
        </w:rPr>
        <w:t>چون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نهفته ها آشکار می شوند، توان و یاوری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اللّه صلی الله علیه و آله به ابن عباس می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را با خداوند شریک قرار مده، حتی اگر کشته یا به آتش انداخته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و مادرت نافرمانی مکن، اگرچه به تو فرمان دهند که از اهل و مال خویش 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را به عمد ترک مگوی؛ زیرا کسی که نماز واجب را به عمد ترک کند،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از او برداشته </w:t>
      </w:r>
      <w:bookmarkStart w:id="345" w:name="pg3579_25475"/>
    </w:p>
    <w:p>
      <w:pPr>
        <w:pStyle w:val="BookText"/>
        <w:rPr/>
      </w:pPr>
      <w:bookmarkEnd w:id="34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منوش؛ چون سرچمشه هر 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کردن بپرهیز؛ زیرا خشم خداوند با ارتکاب گناه نازل می شود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پندهای برادرانه رسول اللّه صلی الله علیه و آله به علی علیه السلام نیز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کار است که مرتکب آنها زودتر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او نیکی کنی و در برابر نیکی به تو بدی کند؛ کسی که بر او ستم نکنی و او به تو ستم کند؛ شخصی که با او بر انجام دادن کاری پیمان ببندی و تو به عهد خود وفا کنی و او خیانت کند و کسی که پیوند خویشاوندی را با او نگاه داری و او این پیوند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روا نیست که عمر خود، جز در سه مورد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معاش، ره توشه برگرفتن برای روز قیامت و لذت بردن از امور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ای بمیرد، مردم می گویند چه برجای گذاشت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صلوات فرستادن بر من را فراموش کند، راه بهشت را گم کرده است</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346" w:name="__RefHeading___Toc4058969_2749589250"/>
      <w:bookmarkStart w:id="347" w:name="_Toc118"/>
      <w:bookmarkEnd w:id="346"/>
      <w:r>
        <w:rPr>
          <w:rtl w:val="true"/>
        </w:rPr>
        <w:t>(</w:t>
      </w:r>
      <w:r>
        <w:rPr/>
        <w:t>93</w:t>
      </w:r>
      <w:r>
        <w:rPr>
          <w:rtl w:val="true"/>
        </w:rPr>
        <w:t xml:space="preserve">) </w:t>
      </w:r>
      <w:r>
        <w:rPr>
          <w:rtl w:val="true"/>
        </w:rPr>
        <w:t>مشورت و نظر سنجی</w:t>
      </w:r>
      <w:bookmarkEnd w:id="34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در اسلام و در منطق عملی پیشوایان حق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 نوشته اند که آن حضرت با اصحاب خود بسیار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تصمیم گیری ها در گرو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مردمی که امور مهم خود را با مشورت یکدیگر انجام می دهند، کمتر گرفتار لغزش و پشیمانی می شوند و آنان که گرفتار خودرأیی و استبدادند، هرچند افراد فوق العاده ای باشند، در اشتباه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زمام داران شما، نیکانتان و توانگران شما، سخاوتمندانتان باشند و کارهایتان به مشورت انجام شود، در این هنگام، روی زمین از زیرزمین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زندگی و بقا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زمام دارانتان، بدان و توانگرانتان، افراد بخیل باشند و کارها به مشورت برگزار نشود، در این صورت، زیرزمین از روی آن برای شما بهتر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رسول اللّه صلی الله علیه و آله پیوسته با یاران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پس از آنکه نیروهای اطلاعاتی پیامبر به آن حضرت گزارش دادند که قریش در تدارک حمله به مدینه است، آن حضرت برای رویارویی با لشکر قریش، شورای نظامی تشکیل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مشورتی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کرده منافقان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در شهر بمانند و با دشمن روبه رو شوند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داخل شهر می جنگیدیم و زنان و کودکان را در این حصارها جای می دادیم و به ایشان مقداری سنگ می دادیم، به گونه ای که به خدا سوگند، گاهی یک ماه بچه ها می توانستند ما را با آوردن سنگ در مبارزه با دشمن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مدینه را هم به گونه ای به هم متصل می کردیم که از هر سو چون دژی بود که زن ها و بچه ها از بالای حصارها سنگ می زدند و ما در کوچه ها با شمشیرهایمان نبرد می کردیم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نوجوانانی که در بدر حضور نداشتند، خواهان بیرون رفتن و رویارویی با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کامل و خیرخواه و خبیر چون حمزة بن عبدالمطلب، سعد بن عباده، نعمان بن ثعلَبَه و گروهی دیگر از اوس و خزرج هم نظرشان بر پیکار رویاروی در خارج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دشمن گمان کند که ما از ترس مقابله با آنها از شهر خارج نشده ایم و این امر موجب گستاخی و جسور شدن آنها نسبت به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نبرد بدر را یادآور شدند و خود را خواهان یکی از دو نیکوترین، شهادت یا پیروزی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پس از شنیدن سخنان دو گروه، نظر مقابله با دشمن در خارج از شهر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به خانه رفت و لباس رزم پوشید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نقل شده است که پیامبر خدا در زمینه فرستادن افراد برای اداره امور یک منطقه و فرمانداری و حکومت بخشی از مناطق تحت اداره مسلمانان مشورت می کرد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پیامبر اعظم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پرهیزکاران مشورت کنید؛ چون آنها کسانی هستند که آخرت را بر دنیا ترجیح می دهند و کارهای شما را بر امور خویش مقدم می دارند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با انسان عاقل مشورت کنید و از او نافرمانی نکنید؛ که پشیمان می شوید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با انسان عاقل خیرخواه، رشد و برکت و توفیقی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خیرخواه عاقلی نظر مشورتی داد، از مخالفت با آن بپرهیز که سختی به دنبال خواهد داشت</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هرکس با صاحبان خرد مشورت کند، به آنچه صواب و درست است، رهنمون می شود</w:t>
      </w:r>
      <w:r>
        <w:rPr>
          <w:rFonts w:eastAsia="IRNazanin" w:cs="IRNazanin"/>
          <w:color w:val="111111"/>
          <w:sz w:val="28"/>
          <w:szCs w:val="28"/>
          <w:rtl w:val="true"/>
          <w:lang w:bidi="fa-IR"/>
        </w:rPr>
        <w:t>.</w:t>
      </w:r>
      <w:r>
        <w:rPr>
          <w:rStyle w:val="FootnoteAnchor"/>
          <w:rtl w:val="true"/>
        </w:rPr>
        <w:footnoteReference w:id="763"/>
      </w:r>
      <w:bookmarkStart w:id="348" w:name="pg3579_25478"/>
    </w:p>
    <w:p>
      <w:pPr>
        <w:pStyle w:val="Heading4"/>
        <w:numPr>
          <w:ilvl w:val="3"/>
          <w:numId w:val="1"/>
        </w:numPr>
        <w:rPr/>
      </w:pPr>
      <w:bookmarkStart w:id="349" w:name="__RefHeading___Toc4058971_2749589250"/>
      <w:bookmarkStart w:id="350" w:name="_Toc119"/>
      <w:bookmarkEnd w:id="348"/>
      <w:bookmarkEnd w:id="349"/>
      <w:r>
        <w:rPr>
          <w:rtl w:val="true"/>
        </w:rPr>
        <w:t>(</w:t>
      </w:r>
      <w:r>
        <w:rPr/>
        <w:t>94</w:t>
      </w:r>
      <w:r>
        <w:rPr>
          <w:rtl w:val="true"/>
        </w:rPr>
        <w:t xml:space="preserve">) </w:t>
      </w:r>
      <w:r>
        <w:rPr>
          <w:rtl w:val="true"/>
        </w:rPr>
        <w:t>عدالت ورزی</w:t>
      </w:r>
      <w:bookmarkEnd w:id="350"/>
    </w:p>
    <w:p>
      <w:pPr>
        <w:pStyle w:val="BookText"/>
        <w:rPr/>
      </w:pPr>
      <w:r>
        <w:rPr>
          <w:rFonts w:ascii="IRNazanin" w:hAnsi="IRNazanin" w:eastAsia="IRNazanin"/>
          <w:color w:val="111111"/>
          <w:sz w:val="28"/>
          <w:sz w:val="28"/>
          <w:szCs w:val="28"/>
          <w:rtl w:val="true"/>
          <w:lang w:bidi="fa-IR"/>
        </w:rPr>
        <w:t>عدل چنان جایگاهی در زندگی انسانی دارد که همه چیز با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اصلی اساسی است که هدف از فرستادن پیامبران و کتاب های آسمانی نیز دست 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ارزش ذاتی دارد و سلامت همه چیز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دستور می دهد که برپا کننده قسط و عدالت اجتماعی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کُونوا قَوّامینَ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برپادارندگان پیوسته عدالت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اصل است که پیام آور عدالت و رسول هدایت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سَاعةٍ خَیرٌ مِنْ عِبادَةِ سَبعینَ سَنَةً قیامُ لَیلِها و صیامُ نهارِها</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ساعتی عدالت، از هفتاد سال عبادتی که شب هایش به نماز شب و روزهایش به روزه بگذرد،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برقرار نشود، جامعه، جولان گاه زورمندان، ستمگران و غارتگران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میدانی، فضیلت ها و ارزش ها به دست فراموشی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جامعه به میزان دادگری و دادخواهی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فَاِنّی سَمِعتُ رَسولَ اللّه ِ صلی الله علیه و آله یَقولُ فِی غَیرِ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اُمّةٌ لاَیُؤخَذُ لِلضَّعیفِ فیها حَقُّه مِن الْقَویِّ غَیرُ مُتَتْعْتَعٍ</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من بارها از رسول خدا صلی الله علیه و آله این سخن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 ضعیفان را از زورمندان با صراحت نگیرد، هرگز پاک و پاکیزه نمی شود و روی سعادت را نمی بیند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مأمور برپایی قسط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امر ربّی بالقسط؛ بگو پروردگارم به قسط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مظهر کامل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مرا به نه چیز سفارش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عدالت در خشنودی و خشم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از ابوسعید خُدری نقل شده است که در یکی از روزها پیامبر سرگرم تقسیم مالی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الْخُوَیْصَره که مردی از بنی تمیم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نداشته باشم، چه کسی به عدالت رفتار می کند؟ اگر من عادل نباشم، تو زیان کرده ای</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آن حضرت عادل ترین مردم بود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برای آن بود که عدالت در همه ابعادش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توصیف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را به حق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نادرستی ها و باطل هایی که سر و صدا به راه انداخته بودند، جلوگیری کرد و صولت گمراهی ها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تمام قدرت، سنگینی بار رسالت را تحمل کرد، به فرمان حق قیام کرد و به سرعت در راه رضا و خشنودی او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قدم هم عقب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محکمش سست نگشت و در پذیرش وحی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پیمان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اجرای فرمان خدا کوشش کرد که شعله فروزان حق را آشکار و راه را برای جاهلان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در فتنه و گناه فرو رفته بودند، به واسطه او هدایت شدند و پرچم های حق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منطق عادلانه و طریقی جدا کننده حق از باطل بود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با اجرای عدالت، مردم بی نیاز می شوند و فقر و ناداری از میانشان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پیامبر عدالت، وجود فقر و مسکنت نشانه بی عدالتی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خداوند روزی بینوایان را در اموال و دارایی توانگران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گرسنه و برهنه ماندند، بر اثر گناه توانگران است و حقی است </w:t>
      </w:r>
      <w:bookmarkStart w:id="351" w:name="pg3579_25480"/>
    </w:p>
    <w:p>
      <w:pPr>
        <w:pStyle w:val="BookText"/>
        <w:rPr/>
      </w:pPr>
      <w:bookmarkEnd w:id="351"/>
      <w:r>
        <w:rPr>
          <w:rFonts w:ascii="IRNazanin" w:hAnsi="IRNazanin" w:eastAsia="IRNazanin"/>
          <w:color w:val="111111"/>
          <w:sz w:val="28"/>
          <w:sz w:val="28"/>
          <w:szCs w:val="28"/>
          <w:rtl w:val="true"/>
          <w:lang w:bidi="fa-IR"/>
        </w:rPr>
        <w:t>بر خدا که آنان را در آتش دوزخ سرنگون سازد</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352" w:name="__RefHeading___Toc4058973_2749589250"/>
      <w:bookmarkStart w:id="353" w:name="_Toc120"/>
      <w:bookmarkEnd w:id="352"/>
      <w:r>
        <w:rPr>
          <w:rtl w:val="true"/>
        </w:rPr>
        <w:t>(</w:t>
      </w:r>
      <w:r>
        <w:rPr/>
        <w:t>95</w:t>
      </w:r>
      <w:r>
        <w:rPr>
          <w:rtl w:val="true"/>
        </w:rPr>
        <w:t xml:space="preserve">) </w:t>
      </w:r>
      <w:r>
        <w:rPr>
          <w:rtl w:val="true"/>
        </w:rPr>
        <w:t>مسئولیت پذیری</w:t>
      </w:r>
      <w:bookmarkEnd w:id="353"/>
    </w:p>
    <w:p>
      <w:pPr>
        <w:pStyle w:val="BookText"/>
        <w:rPr/>
      </w:pPr>
      <w:r>
        <w:rPr>
          <w:rFonts w:ascii="IRNazanin" w:hAnsi="IRNazanin" w:eastAsia="IRNazanin"/>
          <w:color w:val="111111"/>
          <w:sz w:val="28"/>
          <w:sz w:val="28"/>
          <w:szCs w:val="28"/>
          <w:rtl w:val="true"/>
          <w:lang w:bidi="fa-IR"/>
        </w:rPr>
        <w:t>پیامبران الهی چون از ظرفیت وجودی بالایی برخوردار بودند، در پذیرش مسئولیت های فردی، خانوادگی و اجتماعی، بر دیگران پیشی می گرفتند که سیره رسول اللّه صلی الله علیه و آله در این زمینه از همه درخشنده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این روحیه را به زیبایی ترسیم می کند که ایشان چگونه برای راهنمایی به مردم روز و شب نمی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حَریصٌ عَلَیْکُمْ بِالْمُؤْمِنینَ رَئُوفٌ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هدایت و سعادت شما حریص است و نسبت به مؤمنان، رئوف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نسبت به کسانی که زمینه هدایت را از کف داده بودند و در برابر حق سرکشی می کردند و دشمن سرسخت آرمان های رسول اللّه صلی الله علیه و آله به شمار می رفتند، خود را مسئول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کوشید آنان را از آتش دوزخ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تا بدانجا پیش می رفت که خدای سبحان از ایشان می خواست خویشتن داری کند و خود را به زحمت نیندازد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ما اَنْزَلْنا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بر تو نازل نکردیم که این مقدار خود را به زحمت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برکت تکلیف و حس مسئولیت می تواند نردبان تعالی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آدمی در برابر خود، دیگران و خدای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شما نسبت به زیردستان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نسبت به رعیت خود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 خانواده است و نسبت به آنها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نگهبان خانه شوهر و فرزندان اوست و نسبت به آنها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نگهبان اموال مولای خود است و در این باره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bookmarkStart w:id="354" w:name="pg3579_25481"/>
    </w:p>
    <w:p>
      <w:pPr>
        <w:pStyle w:val="BookText"/>
        <w:rPr/>
      </w:pPr>
      <w:bookmarkEnd w:id="354"/>
      <w:r>
        <w:rPr>
          <w:rFonts w:ascii="IRNazanin" w:hAnsi="IRNazanin" w:eastAsia="IRNazanin"/>
          <w:color w:val="111111"/>
          <w:sz w:val="28"/>
          <w:sz w:val="28"/>
          <w:szCs w:val="28"/>
          <w:rtl w:val="true"/>
          <w:lang w:bidi="fa-IR"/>
        </w:rPr>
        <w:t>همه شما بندگان هستید و نسبت به رعیت خود مسئولیت دارید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تنها در پرتو احساس مسئولیت در برابر جامعه است که رعایت حقوق دیگران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حقوق و تکالیف ویژه ای را برای فرد به بار می آورد که مسئولیت در برابر هم کیشان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صدای آنها را بشنود و به فریادشان نشتابد،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پذیری به طور کامل در پیامبر اعظم صلی الله علیه و آلهنمودار بود، به گونه ای که خداوند متعال در آیه کریمه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تو می خواهی به خاطر رفتار آنان، خود را از غم و اندوه هلاک کنی؛ اگر به این گفتار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خستگی ناپذیر و بی منت پیامبر اکرم صلی الله علیه و آله در ارشاد و رهبری مردم که با تدبیر و آینده نگری، برای سعادت مندی همه بشریت و همیشه تاریخ همراه بود، بر کسی پوشیده نیست</w:t>
      </w:r>
      <w:r>
        <w:rPr>
          <w:rFonts w:eastAsia="IRNazanin" w:cs="IRNazanin"/>
          <w:color w:val="111111"/>
          <w:sz w:val="28"/>
          <w:szCs w:val="28"/>
          <w:rtl w:val="true"/>
          <w:lang w:bidi="fa-IR"/>
        </w:rPr>
        <w:t>.</w:t>
      </w:r>
    </w:p>
    <w:p>
      <w:pPr>
        <w:pStyle w:val="Heading4"/>
        <w:numPr>
          <w:ilvl w:val="3"/>
          <w:numId w:val="1"/>
        </w:numPr>
        <w:rPr/>
      </w:pPr>
      <w:bookmarkStart w:id="355" w:name="__RefHeading___Toc4058975_2749589250"/>
      <w:bookmarkStart w:id="356" w:name="_Toc121"/>
      <w:bookmarkEnd w:id="355"/>
      <w:r>
        <w:rPr>
          <w:rtl w:val="true"/>
        </w:rPr>
        <w:t>(</w:t>
      </w:r>
      <w:r>
        <w:rPr/>
        <w:t>96</w:t>
      </w:r>
      <w:r>
        <w:rPr>
          <w:rtl w:val="true"/>
        </w:rPr>
        <w:t xml:space="preserve">) </w:t>
      </w:r>
      <w:r>
        <w:rPr>
          <w:rtl w:val="true"/>
        </w:rPr>
        <w:t>میانه‌روی در زندگی</w:t>
      </w:r>
      <w:bookmarkEnd w:id="356"/>
    </w:p>
    <w:p>
      <w:pPr>
        <w:pStyle w:val="BookText"/>
        <w:rPr/>
      </w:pPr>
      <w:r>
        <w:rPr>
          <w:rFonts w:ascii="IRNazanin" w:hAnsi="IRNazanin" w:eastAsia="IRNazanin"/>
          <w:color w:val="111111"/>
          <w:sz w:val="28"/>
          <w:sz w:val="28"/>
          <w:szCs w:val="28"/>
          <w:rtl w:val="true"/>
          <w:lang w:bidi="fa-IR"/>
        </w:rPr>
        <w:t>پیامبر اعظم صلی الله علیه و آله همگان را به میانه روی و اعتدال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میانه روی، بر شما باد میانه روی، بر شما باد میانه روی</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من آمد و زنی از قبیله بنی اسد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است که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توانتان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آن است که کننده آن بر آن عمل مداومت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بسیار انجام دهد و خود را خسته کند</w:t>
      </w:r>
      <w:r>
        <w:rPr>
          <w:rFonts w:eastAsia="IRNazanin" w:cs="IRNazanin"/>
          <w:color w:val="111111"/>
          <w:sz w:val="28"/>
          <w:szCs w:val="28"/>
          <w:rtl w:val="true"/>
          <w:lang w:bidi="fa-IR"/>
        </w:rPr>
        <w:t>)</w:t>
      </w:r>
      <w:r>
        <w:rPr>
          <w:rStyle w:val="FootnoteAnchor"/>
          <w:rtl w:val="true"/>
        </w:rPr>
        <w:footnoteReference w:id="77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یکی از یاران خود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 بر تو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گاهی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هرکسی را به او بده</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چه نیک است میانه روی در عبادت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رسول اللّه صلی الله علیه و آله حفظ توازن را در امور معاش و معاد و نیازهای روح و بدن لازم می دید و اجازه نمی داد کسی راه افراط و تفریط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رهبانیت و غوطه ور شدن در شهوت های حیوانی را به یک نسبت محکوم می ساخت و حد وسط این دو را با گفتار و رفتار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که همه وقت خود را در نماز و روزه صرف می کردند و به کارهای زندگی بی اعتنا بودند، از انحراف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شما و زن و فرزند و یارانتان همگی حقوقی بر شما دارند و باید آنها را رعایت کنید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در یکی از سفرها، بعضی از اصحاب به دلیل کج فهمی، روزه گرفته و از شدت گرما، هریک به گوشه ای افتاده و از حال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در نصب چادرها و سیراب کردن چارپایان و خدمات دیگر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ثواب متعلق به کسانی است که این کارها را انجام می دهند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حضرت علی علیه السلام درباره سیره 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 سیره آن حضرت، میانه روی بود</w:t>
      </w:r>
      <w:r>
        <w:rPr>
          <w:rFonts w:eastAsia="IRNazanin" w:cs="IRNazanin"/>
          <w:color w:val="111111"/>
          <w:sz w:val="28"/>
          <w:szCs w:val="28"/>
          <w:rtl w:val="true"/>
          <w:lang w:bidi="fa-IR"/>
        </w:rPr>
        <w:t>».</w:t>
      </w:r>
      <w:r>
        <w:rPr>
          <w:rStyle w:val="FootnoteAnchor"/>
          <w:rtl w:val="true"/>
        </w:rPr>
        <w:footnoteReference w:id="77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نقل است</w:t>
      </w:r>
      <w:r>
        <w:rPr>
          <w:rFonts w:eastAsia="IRNazanin" w:cs="IRNazanin"/>
          <w:color w:val="111111"/>
          <w:sz w:val="28"/>
          <w:szCs w:val="28"/>
          <w:rtl w:val="true"/>
          <w:lang w:bidi="fa-IR"/>
        </w:rPr>
        <w:t xml:space="preserve">: </w:t>
      </w:r>
      <w:bookmarkStart w:id="357" w:name="pg3579_25483"/>
    </w:p>
    <w:p>
      <w:pPr>
        <w:pStyle w:val="BookText"/>
        <w:rPr/>
      </w:pPr>
      <w:bookmarkEnd w:id="357"/>
      <w:r>
        <w:rPr>
          <w:rFonts w:ascii="Amiri" w:hAnsi="Amiri" w:eastAsia="Amiri" w:cs="Amiri"/>
          <w:color w:val="111111"/>
          <w:sz w:val="28"/>
          <w:sz w:val="28"/>
          <w:szCs w:val="28"/>
          <w:rtl w:val="true"/>
          <w:lang w:bidi="ar-SA"/>
        </w:rPr>
        <w:t>اَلْبِسُوا وَ کُلُوا وَ اشْرَبُوا فی انْصافِ البُطُونِ؛ فَإِنَّهُ جُزْءٌ مِنَ النُّبُوَّةِ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بپوشید و بخورید و بیاشامید، ولی با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از ویژگی های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لاتُمیتُوا القُلُوبَ بِکَثْرَةِ الطَّعامِ و الشَّرابِ؛ فَإنَّ الْقلبَ یَمُوتُ کَالزَّرْعِ إذا کَثُرَ عَلَیْهِ الْماءُ</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با زیاده روی در خوردن و آشامیدن، قلب ها را نمیرانید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می میرد، همانند زراعت که بر اثر آب فراوان می میرد</w:t>
      </w:r>
      <w:r>
        <w:rPr>
          <w:rFonts w:eastAsia="IRNazanin" w:cs="IRNazanin"/>
          <w:color w:val="111111"/>
          <w:sz w:val="28"/>
          <w:szCs w:val="28"/>
          <w:rtl w:val="true"/>
          <w:lang w:bidi="fa-IR"/>
        </w:rPr>
        <w:t>.</w:t>
      </w:r>
    </w:p>
    <w:p>
      <w:pPr>
        <w:pStyle w:val="Heading4"/>
        <w:numPr>
          <w:ilvl w:val="3"/>
          <w:numId w:val="1"/>
        </w:numPr>
        <w:rPr/>
      </w:pPr>
      <w:bookmarkStart w:id="358" w:name="__RefHeading___Toc4058977_2749589250"/>
      <w:bookmarkStart w:id="359" w:name="_Toc122"/>
      <w:bookmarkEnd w:id="358"/>
      <w:r>
        <w:rPr>
          <w:rtl w:val="true"/>
        </w:rPr>
        <w:t>(</w:t>
      </w:r>
      <w:r>
        <w:rPr/>
        <w:t>97</w:t>
      </w:r>
      <w:r>
        <w:rPr>
          <w:rtl w:val="true"/>
        </w:rPr>
        <w:t xml:space="preserve">) </w:t>
      </w:r>
      <w:r>
        <w:rPr>
          <w:rtl w:val="true"/>
        </w:rPr>
        <w:t>کار و تلاش</w:t>
      </w:r>
      <w:bookmarkEnd w:id="359"/>
    </w:p>
    <w:p>
      <w:pPr>
        <w:pStyle w:val="BookText"/>
        <w:rPr/>
      </w:pPr>
      <w:r>
        <w:rPr>
          <w:rFonts w:ascii="IRNazanin" w:hAnsi="IRNazanin" w:eastAsia="IRNazanin"/>
          <w:color w:val="111111"/>
          <w:sz w:val="28"/>
          <w:sz w:val="28"/>
          <w:szCs w:val="28"/>
          <w:rtl w:val="true"/>
          <w:lang w:bidi="fa-IR"/>
        </w:rPr>
        <w:t>پیامبر اعظم صلی الله علیه و آله از روح سخاوتمندی بهره مند بود، ولی آن حضرت دوست نداشت کسی بدون عذر موجه، به تن پروری و تنبلی روی آورد و دست نیاز به سوی این و آن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را که با این حالت به ایشان مراجعه می کردند، به کار و تلاش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را می دید که توجه او را جلب می کرد و از وی خوشش می آمد،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شغل و حرفه ای هم دارد؟ اگر گفته می شد که حرفه ای ندارد،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مؤمن، حرفه ای نداشته باشد، دین خود را وسیله معاش قرار می دهد</w:t>
      </w:r>
      <w:r>
        <w:rPr>
          <w:rFonts w:eastAsia="IRNazanin" w:cs="IRNazanin"/>
          <w:color w:val="111111"/>
          <w:sz w:val="28"/>
          <w:szCs w:val="28"/>
          <w:rtl w:val="true"/>
          <w:lang w:bidi="fa-IR"/>
        </w:rPr>
        <w:t>.</w:t>
      </w:r>
      <w:r>
        <w:rPr>
          <w:rStyle w:val="FootnoteAnchor"/>
          <w:rtl w:val="true"/>
        </w:rPr>
        <w:footnoteReference w:id="78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غذا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بازار برای خودت روزی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بازار رفتم، ولی چیزی پیدا نکردم و دیشب بدون غذا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باز </w:t>
      </w:r>
    </w:p>
    <w:p>
      <w:pPr>
        <w:pStyle w:val="BookText"/>
        <w:rPr/>
      </w:pP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بالسُّوق؛ به بازار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که همان پاسخ را شنید، حرکت کرد و به سوی بازار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فروش اجناس به افراد آن کاروان یاری داد و در پایان سهمی از سود متاع خویش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دروغ گفتی؟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ببینم آیا شما از عمل مردم باخبرید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خواستم از شما هم چیزی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هرکس بی نیازی بورزد، خدا او را بی نیاز کند و هرکس دری از درخواست به روی خود باز کند، خداوند هفتاد در از فقر را به روی او بگشاید که قابل بسته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کسی که بی نیاز است و کسی که با سلامتی اعضا می تواند نیاز خود را برطرف کند، حلال نیست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آن حضرت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کَدِّ أیْدِیکم؛ از دسترنج خود بخورید</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رسول عزتمند اسلام در روایتی دیگر مژده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مَرَّ عَلَی الصِّراطِ کَالْبَرْقِ الْخاطِفِ</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کسی که از دسترنج خویش بخورد، از صراط چون برق درخشان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کَدِّیَدِهِ حَلاَلاً فُتِحَ لَهُ أَبْوابُ الْجَنَّةِ یَدخُلُ مِنْ أیِّها شاء</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هرکس معاش خود را از دسترنج حلال خویش تأمین کند، درهای بهشت بر او گشوده شود تا از هریک که خواست، داخل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رحمت همگان را به کار فرا خوانده است و با تأکید بر ارتباط استعداد فرد با </w:t>
      </w:r>
    </w:p>
    <w:p>
      <w:pPr>
        <w:pStyle w:val="BookText"/>
        <w:rPr/>
      </w:pPr>
      <w:r>
        <w:rPr>
          <w:rFonts w:ascii="IRNazanin" w:hAnsi="IRNazanin" w:eastAsia="IRNazanin"/>
          <w:color w:val="111111"/>
          <w:sz w:val="28"/>
          <w:sz w:val="28"/>
          <w:szCs w:val="28"/>
          <w:rtl w:val="true"/>
          <w:lang w:bidi="fa-IR"/>
        </w:rPr>
        <w:t>نوع کار،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کار کنید و کوشش کنید، ولی متوجه باشید که هرکس برای کاری آفریده شده است و آن را به سهولت انجام می دهد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در شرافت و عزت کارگران همین بس که رسول اکرم صلی الله علیه و آله بر دستشان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با کارگری از انصار برخورد کرد که آثار پینه بر دستش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کارگر هستم و این آثار بیل زدن است که به وسیله آن خانواده خود را اداره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در دست های مهربان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آن دست را بوسید و به یاران خود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 یُحِبُّهَا اللّه ُ؛ این دستی است که خدا آن را دوست می دارد</w:t>
      </w:r>
      <w:r>
        <w:rPr>
          <w:rFonts w:eastAsia="IRNazanin" w:cs="IRNazanin"/>
          <w:color w:val="111111"/>
          <w:sz w:val="28"/>
          <w:szCs w:val="28"/>
          <w:rtl w:val="true"/>
          <w:lang w:bidi="fa-IR"/>
        </w:rPr>
        <w:t>».</w:t>
      </w:r>
      <w:r>
        <w:rPr>
          <w:rStyle w:val="FootnoteAnchor"/>
          <w:rtl w:val="true"/>
        </w:rPr>
        <w:footnoteReference w:id="78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رسول اکرم صلی الله علیه و آله به جوانان پرتلاش، سرشار از محبت بود و همواره جایگاه آنان را پاس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با یاران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توانا و نیرومندی را دید که اول صبح به کار و تلاش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پیامبر بودند، سخن به کنایه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اگر نیرومندی و توان خود را در راه خدا به کار می انداخت، شایسته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برای معاش خود کار می کند که در زندگی به دیگران نیازمند نباشد، با این عمل در راه خدا قدم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کار می کند تا زندگی والدین ضعیف یا کودکان ناتوان را تأمین کند و از مردم بی نیازشان گرداند، باز هم در راه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می کند تا با درآمد خود بر تهی دستان مباهات کند و بر ثروت و دارایی خود بیفزاید، او به راه شیطان رفته و از صراط حق </w:t>
      </w:r>
      <w:bookmarkStart w:id="360" w:name="pg3579_25486"/>
    </w:p>
    <w:p>
      <w:pPr>
        <w:pStyle w:val="BookText"/>
        <w:rPr/>
      </w:pPr>
      <w:bookmarkEnd w:id="360"/>
      <w:r>
        <w:rPr>
          <w:rFonts w:ascii="IRNazanin" w:hAnsi="IRNazanin" w:eastAsia="IRNazanin"/>
          <w:color w:val="111111"/>
          <w:sz w:val="28"/>
          <w:sz w:val="28"/>
          <w:szCs w:val="28"/>
          <w:rtl w:val="true"/>
          <w:lang w:bidi="fa-IR"/>
        </w:rPr>
        <w:t>منحرف شده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تنبلی و تن پروری همواره مورد نکوهش پیامبر اعظم صلی الله علیه و آله و مایه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یُبْغِضُ الشّابَّ الفارِغَ</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خداوند، جوان بی کار را دوست نمی دارد</w:t>
      </w:r>
      <w:r>
        <w:rPr>
          <w:rFonts w:eastAsia="IRNazanin" w:cs="IRNazanin"/>
          <w:color w:val="111111"/>
          <w:sz w:val="28"/>
          <w:szCs w:val="28"/>
          <w:rtl w:val="true"/>
          <w:lang w:bidi="fa-IR"/>
        </w:rPr>
        <w:t>.</w:t>
      </w:r>
    </w:p>
    <w:p>
      <w:pPr>
        <w:pStyle w:val="Heading4"/>
        <w:numPr>
          <w:ilvl w:val="3"/>
          <w:numId w:val="1"/>
        </w:numPr>
        <w:rPr/>
      </w:pPr>
      <w:bookmarkStart w:id="361" w:name="__RefHeading___Toc4058979_2749589250"/>
      <w:bookmarkStart w:id="362" w:name="_Toc123"/>
      <w:bookmarkEnd w:id="361"/>
      <w:r>
        <w:rPr>
          <w:rtl w:val="true"/>
        </w:rPr>
        <w:t>(</w:t>
      </w:r>
      <w:r>
        <w:rPr/>
        <w:t>98</w:t>
      </w:r>
      <w:r>
        <w:rPr>
          <w:rtl w:val="true"/>
        </w:rPr>
        <w:t xml:space="preserve">) </w:t>
      </w:r>
      <w:r>
        <w:rPr>
          <w:rtl w:val="true"/>
        </w:rPr>
        <w:t>ورزش و پرورش جسم</w:t>
      </w:r>
      <w:bookmarkEnd w:id="362"/>
    </w:p>
    <w:p>
      <w:pPr>
        <w:pStyle w:val="BookText"/>
        <w:rPr/>
      </w:pPr>
      <w:r>
        <w:rPr>
          <w:rFonts w:ascii="IRNazanin" w:hAnsi="IRNazanin" w:eastAsia="IRNazanin"/>
          <w:color w:val="111111"/>
          <w:sz w:val="28"/>
          <w:sz w:val="28"/>
          <w:szCs w:val="28"/>
          <w:rtl w:val="true"/>
          <w:lang w:bidi="fa-IR"/>
        </w:rPr>
        <w:t>سلامت جسم، نشاط روان، حفظ شادابی و تجدید قوای جسمانی با ورزش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های ورزش مانند کشتی، روحیه جوان مردی، شجاعت، حق طلبی و ستم ستیزی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همچون شنا، تیراندازی و سوارکاری، مقاومت جسمی و روحی آدم را در برابر شرایط سخت زندگی و آسیب های اجتماعی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 را سالم و بدن را چابک و قوی و برای رزم و دفاع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بِالرَّمْیِ فَاِنَّهُ مِن خَیرِ لَهْوٍ لَکُمْ</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به تیراندازی پای بند باشید؛ چون از بهترین بازی 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اَللَّهوُ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تَأْدیبُ فُرْسِکَ وَ رَمْیُکَ بِقَوْسِکَ</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سرگرمی در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اسب و تیراندازی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اَوْلادَکُمْ السِّباحَةَ و الرِّمایَةَ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به فرزندان خود تیراندازی و شنا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برای تقویت روحیه حمیت و غیرت جوانان مسابقه بر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سپاه اسلام از تبوک بازمی گشت، پیامبر میان یاران مسابقه سوارکاری برگزار کرد و شتر خود را به اسامه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که بر شتر معروف پیامبر به نام غضباء سوار بود، از همه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اینکه شتر از آن پیامبر بود، صدا می زدند که رسول خدا صلی الله علیه و آله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سو، حضرت محمد صلی الله علیه و آله بانگ می زد که اسامه پیشی گرفت و برنده شد</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سوارکار مهم است، نه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قهرمان پروری مثبت عنایت داشت و حتی در داوری مسابقات، یاران را به قهرمانی در مسابقات روحی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محمد صلی الله علیه و آله از محله ای در شهر مدینه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سرگرم زورآزمایی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سنگ بزرگی را بلند می کردند تا ببینند چه کسی بهتر می تواند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به داور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 نگاهشان به پیامبر اکرم صلی الله علیه و آله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داوری بهتر از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بایستید و برای ما داوری کنید که کدام یک از ما بهتر وزنه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بگویم که از همه شما نیرومندتر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نیرومندتر کسی است که وقتی به خشم آید، خشم بر او چیره نشود، بلکه او بر خشمش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را در راهی که رضای خدا نیست، نیندازد و بر خشم خودش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چیزی خوشش می آید، آن خوش آمدن، او را به غیر رضای خدا نیندازد و بتواند بر رضا و میل و </w:t>
      </w:r>
      <w:bookmarkStart w:id="363" w:name="pg3579_25488"/>
    </w:p>
    <w:p>
      <w:pPr>
        <w:pStyle w:val="BookText"/>
        <w:rPr/>
      </w:pPr>
      <w:bookmarkEnd w:id="363"/>
      <w:r>
        <w:rPr>
          <w:rFonts w:ascii="IRNazanin" w:hAnsi="IRNazanin" w:eastAsia="IRNazanin"/>
          <w:color w:val="111111"/>
          <w:sz w:val="28"/>
          <w:sz w:val="28"/>
          <w:szCs w:val="28"/>
          <w:rtl w:val="true"/>
          <w:lang w:bidi="fa-IR"/>
        </w:rPr>
        <w:t>رغبت خودش مسلط شود</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364" w:name="__RefHeading___Toc4058981_2749589250"/>
      <w:bookmarkStart w:id="365" w:name="_Toc124"/>
      <w:bookmarkEnd w:id="364"/>
      <w:r>
        <w:rPr>
          <w:rtl w:val="true"/>
        </w:rPr>
        <w:t>(</w:t>
      </w:r>
      <w:r>
        <w:rPr/>
        <w:t>99</w:t>
      </w:r>
      <w:r>
        <w:rPr>
          <w:rtl w:val="true"/>
        </w:rPr>
        <w:t xml:space="preserve">) </w:t>
      </w:r>
      <w:r>
        <w:rPr>
          <w:rtl w:val="true"/>
        </w:rPr>
        <w:t>قانون گرایی</w:t>
      </w:r>
      <w:bookmarkEnd w:id="365"/>
    </w:p>
    <w:p>
      <w:pPr>
        <w:pStyle w:val="BookText"/>
        <w:rPr/>
      </w:pPr>
      <w:r>
        <w:rPr>
          <w:rFonts w:ascii="IRNazanin" w:hAnsi="IRNazanin" w:eastAsia="IRNazanin"/>
          <w:color w:val="111111"/>
          <w:sz w:val="28"/>
          <w:sz w:val="28"/>
          <w:szCs w:val="28"/>
          <w:rtl w:val="true"/>
          <w:lang w:bidi="fa-IR"/>
        </w:rPr>
        <w:t>در آخرین روزهای زندگی رسول خدا صلی الله علیه و آله، مردم شاهد صحنه ای شگفت بودند تا همگان برای همیشه بدانند که در برابر قانون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آن روز در حالی که بیماری اش شدت یافته بود و فضل بن عباس و علی بن ابی طالب زیر بغلش را گرفته بودند، به سختی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وارد مسجد شد و بر منبر رفت و آخرین سخنانش را با مردم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جز او خدایی نیست، در برابر شما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میان شما حقی بر من دارد، اینک من اگر بر پشت کسی تازیانه ای زده ام، این پشت من است، بیاید و بر آن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دشنام داده ام، بیاید دشنامم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دشمنی در سرشت من نیست و در شأن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محبوب ترین شما نزد من کسی است که اگر حقی بر من دارد، از من بستاند یا مرا حلال کند تا خدا را که دیدار می کنم، پاک و پاکیزه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بینم که این درخواست، مرا کافی نیست و لازم است چند بار در میان شما برخیزم و آن را تکرار کنم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منبر فرود آمد، نماز ظهر را گزارد و باز به منبر بازگشت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جلوه تام رحمت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نیازرده و حقی را پای مال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مساوات و عدالت عمل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 ملاحظه این و آن را نکرده و جز برای خدا خشمگین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اکنون به گاه پیوستن به رفیق اعلی، اصرار داشت کوچک ترین حقی از مردم بر گردنش نباشد و مساوات در برابر قانون را در برترین درجه اش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درهم نزد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آن </w:t>
      </w:r>
      <w:bookmarkStart w:id="366" w:name="pg3579_25489"/>
    </w:p>
    <w:p>
      <w:pPr>
        <w:pStyle w:val="BookText"/>
        <w:rPr/>
      </w:pPr>
      <w:bookmarkEnd w:id="366"/>
      <w:r>
        <w:rPr>
          <w:rFonts w:ascii="IRNazanin" w:hAnsi="IRNazanin" w:eastAsia="IRNazanin"/>
          <w:color w:val="111111"/>
          <w:sz w:val="28"/>
          <w:sz w:val="28"/>
          <w:szCs w:val="28"/>
          <w:rtl w:val="true"/>
          <w:lang w:bidi="fa-IR"/>
        </w:rPr>
        <w:t>را پرداخت و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مَنْ کانَ عِندَه شَی ءٌ فَلْیُؤَدِّهِ و لاَیقُلْ فُضوحُ الدُّنیا، ألا وَ اِنَّ فُضوحَ الدُّنیا أَیْسَرُ مِنْ فُضوحِ الاْخِرةِ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مردم هرکس مالی از کسی نزدش هست، باید آن را بپردازد و نگوید رسوایی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بی شک، رسوایی های دنیا آسان تر از رسوایی 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 نزد من است که در راه خدا به کار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کار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محتاج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وی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جنگ بر شکم من تازیانه ای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پیراهنش را بالا زد و از مرد خواست تا بیاید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پیش آمد و خود را به سینه و شکم برهنه پیامبر افکند و جای قصاص را بوسید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آن حضرت بدین وسیله نشان داد که پیامبر خدا در برابر قانون هیچ امتیازی بر مردم عادی ندارد</w:t>
      </w:r>
      <w:r>
        <w:rPr>
          <w:rFonts w:eastAsia="IRNazanin" w:cs="IRNazanin"/>
          <w:color w:val="111111"/>
          <w:sz w:val="28"/>
          <w:szCs w:val="28"/>
          <w:rtl w:val="true"/>
          <w:lang w:bidi="fa-IR"/>
        </w:rPr>
        <w:t>.</w:t>
      </w:r>
    </w:p>
    <w:p>
      <w:pPr>
        <w:pStyle w:val="Heading4"/>
        <w:numPr>
          <w:ilvl w:val="3"/>
          <w:numId w:val="1"/>
        </w:numPr>
        <w:rPr/>
      </w:pPr>
      <w:bookmarkStart w:id="367" w:name="__RefHeading___Toc4058983_2749589250"/>
      <w:bookmarkStart w:id="368" w:name="_Toc125"/>
      <w:bookmarkEnd w:id="367"/>
      <w:r>
        <w:rPr/>
        <w:t>100</w:t>
      </w:r>
      <w:r>
        <w:rPr>
          <w:rtl w:val="true"/>
        </w:rPr>
        <w:t xml:space="preserve"> </w:t>
      </w:r>
      <w:r>
        <w:rPr>
          <w:rtl w:val="true"/>
        </w:rPr>
        <w:t>پیش گیری از تبعیض</w:t>
      </w:r>
      <w:bookmarkEnd w:id="368"/>
    </w:p>
    <w:p>
      <w:pPr>
        <w:pStyle w:val="BookText"/>
        <w:rPr/>
      </w:pPr>
      <w:r>
        <w:rPr>
          <w:rFonts w:ascii="IRNazanin" w:hAnsi="IRNazanin" w:eastAsia="IRNazanin"/>
          <w:color w:val="111111"/>
          <w:sz w:val="28"/>
          <w:sz w:val="28"/>
          <w:szCs w:val="28"/>
          <w:rtl w:val="true"/>
          <w:lang w:bidi="fa-IR"/>
        </w:rPr>
        <w:t>پیامبر اعظم صلی الله علیه و آله در مسائل فردی و شخصی، نرم و ملایم بود، ولی در مسائل اصولی و کلی و مسئولیت های اجتماعی، نهایت درجه صلابت را داشت؛ زیرا آن موضوع به قانون اسلام مربوط می شد، نه خودش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مکه، زنی از اشراف قریش از قبیله بنی مخزوم دزدی کرده بود که به حکم قانون اسلام، باید دست دزد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ثابت گردید و قرار شد حکم درباره او اجرا شود، وساطت های افراد گوناگون آغاز شد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bookmarkStart w:id="369" w:name="pg3579_25490"/>
    </w:p>
    <w:p>
      <w:pPr>
        <w:pStyle w:val="BookText"/>
        <w:rPr/>
      </w:pPr>
      <w:bookmarkEnd w:id="369"/>
      <w:r>
        <w:rPr>
          <w:rFonts w:ascii="IRNazanin" w:hAnsi="IRNazanin" w:eastAsia="IRNazanin"/>
          <w:color w:val="111111"/>
          <w:sz w:val="28"/>
          <w:sz w:val="28"/>
          <w:szCs w:val="28"/>
          <w:rtl w:val="true"/>
          <w:lang w:bidi="fa-IR"/>
        </w:rPr>
        <w:t>اگر می شود از مجازات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فلان شخص است که می دانید چقدر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یک فامیل محترم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گویید من قانون اسلام را معطل کنم؟ اگر همین زن یک زن بی کس بود و به فامیل اشرافی وابسته نبود، همه شما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 و باید مجازات شود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ایشان همان روز هنگام عصر در میان مردم سخنرانی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ملل پیشین از آن جهت سقوط کردند و منقرض شدند که در اجرای قانون خدا تبعیض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توانگران مرتکب جرم می شد، معاف می گشت و اگر ضعیف و زیردستی مرتکب می شد، به مجازاتش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جانم در دست اوست،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کس سستی نمی کنم، هرچند از نزدیک ترین خویشاوندان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فاطمه دختر محمد نیز دست به دزدی بزند، محمد دستش را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دست زن مخزومی بریده شد</w:t>
      </w:r>
      <w:r>
        <w:rPr>
          <w:rFonts w:eastAsia="IRNazanin" w:cs="IRNazanin"/>
          <w:color w:val="111111"/>
          <w:sz w:val="28"/>
          <w:szCs w:val="28"/>
          <w:rtl w:val="true"/>
          <w:lang w:bidi="fa-IR"/>
        </w:rPr>
        <w:t>.</w:t>
      </w:r>
      <w:r>
        <w:rPr>
          <w:rStyle w:val="FootnoteAnchor"/>
          <w:rtl w:val="true"/>
        </w:rPr>
        <w:footnoteReference w:id="797"/>
      </w:r>
    </w:p>
    <w:p>
      <w:pPr>
        <w:pStyle w:val="Heading4"/>
        <w:numPr>
          <w:ilvl w:val="3"/>
          <w:numId w:val="1"/>
        </w:numPr>
        <w:rPr/>
      </w:pPr>
      <w:bookmarkStart w:id="370" w:name="__RefHeading___Toc4058985_2749589250"/>
      <w:bookmarkStart w:id="371" w:name="_Toc126"/>
      <w:bookmarkEnd w:id="370"/>
      <w:r>
        <w:rPr/>
        <w:t>101</w:t>
      </w:r>
      <w:r>
        <w:rPr>
          <w:rtl w:val="true"/>
        </w:rPr>
        <w:t xml:space="preserve"> </w:t>
      </w:r>
      <w:r>
        <w:rPr>
          <w:rtl w:val="true"/>
        </w:rPr>
        <w:t>برخورد با حیف و میل بیت المال</w:t>
      </w:r>
      <w:bookmarkEnd w:id="37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مِدعَمْ از خدمت گزاران پیامبر اعظم صلی الله علیه و آله بود که در یکی از جنگ ها همراه پیامبر به جبهه 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کنار پیکر به خون تپیده او آمدند و با احساسات پاک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 نه تنها سخنی نفرمود، بلکه خشمناک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علت خشم پیامبر را </w:t>
      </w:r>
    </w:p>
    <w:p>
      <w:pPr>
        <w:pStyle w:val="BookText"/>
        <w:rPr/>
      </w:pPr>
      <w:r>
        <w:rPr>
          <w:rFonts w:ascii="IRNazanin" w:hAnsi="IRNazanin" w:eastAsia="IRNazanin"/>
          <w:color w:val="111111"/>
          <w:sz w:val="28"/>
          <w:sz w:val="28"/>
          <w:szCs w:val="28"/>
          <w:rtl w:val="true"/>
          <w:lang w:bidi="fa-IR"/>
        </w:rPr>
        <w:t>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هرگز، سوگند به خداوندی که جان محمد در دست اوست، روپوش وی هم اکنون او را در میان آتش شعله ور خود می سوزد؛ چون او آن روپوش را از بیت المال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مقررات و اجازه موازین نظامی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خیانت برداشته و آن لباس را هم اکنون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هنگامی که این سخن را شنید و فهمید که خیانت به بیت المال، کیفر سختی دارد، به شدت تحت تأثیر قرار گرفت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عدد بند کفش را برخلاف مقررات از بیت المال برداشته ام، آیا همین مقدار نیز بازخواست و کیفر دارد؟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اندازه همین مقدار برای تو آتش دوزخ فراهم شده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حادثه عجیب بالا که کشف گوشه ای از عالم برزخ در برابر چشم پیامبر اعظم صلی الله علیه و آله است، نشان می دهد هرگونه حیف و میل بیت المال و استفاده نابه جا از آن، گناه بزرگ به شمار می آید و کیفر 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استفاده شخصی از امکانات دولتی و اداری و آنچه برخلاف مقررات قانونی باشد، خیانت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هشداری کوبنده در مورد افرادی است که در حفظ بیت المال دقت نمی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هجری، پیامبر اعظم صلی الله علیه و آله، ابن اللیثیه را برای گرفتن زکات به میان طایفه ای از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گرفتن زکات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اموال است و این هم هدیه ای است که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پس از شنیدن این جمله،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برای کاری که خداوند مرا والی آن کرده است، می فرستم، ولی یکی می آید و می گوید این زکات است و این هم هدیه ای که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خانه پدر و مادر خود نمی نشینید تا </w:t>
      </w:r>
    </w:p>
    <w:p>
      <w:pPr>
        <w:pStyle w:val="BookText"/>
        <w:rPr/>
      </w:pPr>
      <w:r>
        <w:rPr>
          <w:rFonts w:ascii="IRNazanin" w:hAnsi="IRNazanin" w:eastAsia="IRNazanin"/>
          <w:color w:val="111111"/>
          <w:sz w:val="28"/>
          <w:sz w:val="28"/>
          <w:szCs w:val="28"/>
          <w:rtl w:val="true"/>
          <w:lang w:bidi="fa-IR"/>
        </w:rPr>
        <w:t>ببینید که هیچ هدیه ای برای شما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به دست قدرت اوست، هیچ کس چیزی از زکات برنگیرد مگر آنکه در روز قیامت، آن را بر گردن خود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باشد، شتر است و اگر گاو و گوسفند باشد، گاو و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رسالتم را ابلاغ کردم</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پس از جنگ حنین، رسول خدا صلی الله علیه و آله سوار بر مرکب خود شد و به راه افتاد، ولی بعضی از تازه مسلمانان به دنبال آن حضرت رفتند و خواستند هرچه زودتر غنایم تقسیم شود، به گونه ای که عبای آن حضرت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قدرت او است، اگر نزد من متاع بی حساب بود، آن را بین شما تقسیم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عنوان بخیل یا ترسو ملاقات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کنار شتری رفت و از کوهان آن اندکی پشم گرفت و بین دو انگشتانش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از سهمیه شما چیزی، جز خمس آن، برای من به اندازه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نیز به شما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هر نوع از غنایم هرچند به اندازه نخ و سوزن باشد، از روی خیانت برداشته است، برگرداند؛ زیرا در قیامت، خیانت کار به بیت المال در ننگ و آتش و زشتی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ناچیزی از نخ مویی به حضور آن حضرت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نخ مو را از غنایم بدون اجازه برداشتم تا جهاز شترم را با آن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مقدار حقم از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 به اینجا رسیده و حساب بیت المال دقیق است، من به همین مقدار هم نیاز ندارم و آن را دور انداخت</w:t>
      </w:r>
      <w:r>
        <w:rPr>
          <w:rFonts w:eastAsia="IRNazanin" w:cs="IRNazanin"/>
          <w:color w:val="111111"/>
          <w:sz w:val="28"/>
          <w:szCs w:val="28"/>
          <w:rtl w:val="true"/>
          <w:lang w:bidi="fa-IR"/>
        </w:rPr>
        <w:t>.</w:t>
      </w:r>
      <w:r>
        <w:rPr>
          <w:rStyle w:val="FootnoteAnchor"/>
          <w:rtl w:val="true"/>
        </w:rPr>
        <w:footnoteReference w:id="800"/>
      </w:r>
      <w:bookmarkStart w:id="372" w:name="pg3579_25493"/>
    </w:p>
    <w:p>
      <w:pPr>
        <w:pStyle w:val="Heading4"/>
        <w:numPr>
          <w:ilvl w:val="3"/>
          <w:numId w:val="1"/>
        </w:numPr>
        <w:rPr/>
      </w:pPr>
      <w:bookmarkStart w:id="373" w:name="__RefHeading___Toc4058987_2749589250"/>
      <w:bookmarkStart w:id="374" w:name="_Toc127"/>
      <w:bookmarkEnd w:id="372"/>
      <w:bookmarkEnd w:id="373"/>
      <w:r>
        <w:rPr/>
        <w:t>102</w:t>
      </w:r>
      <w:r>
        <w:rPr>
          <w:rtl w:val="true"/>
        </w:rPr>
        <w:t xml:space="preserve"> </w:t>
      </w:r>
      <w:r>
        <w:rPr>
          <w:rtl w:val="true"/>
        </w:rPr>
        <w:t>ستم ناپذیری</w:t>
      </w:r>
      <w:bookmarkEnd w:id="374"/>
    </w:p>
    <w:p>
      <w:pPr>
        <w:pStyle w:val="BookText"/>
        <w:rPr/>
      </w:pPr>
      <w:r>
        <w:rPr>
          <w:rFonts w:ascii="IRNazanin" w:hAnsi="IRNazanin" w:eastAsia="IRNazanin"/>
          <w:color w:val="111111"/>
          <w:sz w:val="28"/>
          <w:sz w:val="28"/>
          <w:szCs w:val="28"/>
          <w:rtl w:val="true"/>
          <w:lang w:bidi="fa-IR"/>
        </w:rPr>
        <w:t>نه تنها پس از بعثت، بلکه پیش از آن نیز پیامبر گرامی اسلام هیچ گاه زیر بار ستمی نرفت، بلکه همواره کوشید تا از مظلوم دفاع کند و حق او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دوران پیش از بعثت، واقعه مشهور حلف الفضول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بیست سال بیشتر از عمرش نمی گذشت که در حرکت جوان مردانه و ستم ناپذیری به نام حلف الفضول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مردی از بنی زُبید در ماه ذی قعده وارد مکه شد و کالایی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سهمی آن کالا را خرید، ولی از پرداخت بهای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مشاجره کشید و مرد زبیدی نمی توانست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بالای کوه ابوقُبیس رفت و دادخواهی کرد و آزادگان قریش را به دفاع از مظلوم و جلوگیری از ستم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ستم دیده ای برسید که کالایش را در مکه به ستم گرفته اند و دور از طایفه و کسان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خاص کسی است که حرمت نگه دارد و کسی که جامه خیانت پوشیده است،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بنی مطلّب بن عبد مناف، بنی زُهرة بن کِلاب، بنی یَتْم بن مُرَّة و بنی حارث بن فِهْد در خانه عبداللّه بن جدعان یَتْمی گردآمدند و پیمان بستند که هر ستم دیده ای را یاری کنند و در گرفتن حق مظلوم هم داستان باشند و اجازه ندهند در مکه بر هیچ کس ستم رود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از رسول خدا صلی الله علیه و آله روایت شده است که پس از مهاجرت به مدینه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شَهِدْتُ حَلْفا فِی دَارِ عَبدِاللّه بنِ جَدْعان لَوْدُعِیتُ إلی مِثْلِهِ لَأَجَبْتُ وَ مازَادَهُ الاْسلامُ إلّا تَشْدیدأ</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عبداللّه بن جدعان در پیمانی حضور یافتم که اگر در اسلام هم به مانند آن دعوت کنند، اجابت می کنم و اسلام جز استحکام چیزی به آن </w:t>
      </w:r>
      <w:bookmarkStart w:id="375" w:name="pg3579_25494"/>
    </w:p>
    <w:p>
      <w:pPr>
        <w:pStyle w:val="BookText"/>
        <w:rPr/>
      </w:pPr>
      <w:bookmarkEnd w:id="375"/>
      <w:r>
        <w:rPr>
          <w:rFonts w:ascii="IRNazanin" w:hAnsi="IRNazanin" w:eastAsia="IRNazanin"/>
          <w:color w:val="111111"/>
          <w:sz w:val="28"/>
          <w:sz w:val="28"/>
          <w:szCs w:val="28"/>
          <w:rtl w:val="true"/>
          <w:lang w:bidi="fa-IR"/>
        </w:rPr>
        <w:t>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که با خون خویش، پرچم عدالت و دادخواهی را برفراز گیتی جاودانه کرده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سلطان ستمگری را ببیند که حرام های خداوند را حلال ساخته، عهد و پیمان الهی را شکسته، با سنت پیامبر مخالفت ورزیده است و با بندگان خدا با دشمنی و از سر گناه رفتار می کند و بر او با زبان و عمل نشورد و قیام نکند، بر خداوند است که او را با همان ستمگران در یک جایگاه عذاب کند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رسول اللّه صلی الله علیه و آله در سخنی ظریف و هشداردهنده، مردم را از یاری ستمگران باز می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اِلی ظالِمٍ لِیُعینَهُ وَ هُو یَعلمُ أَنَّهُ ظالِمٌ فَقدْ خَرَجَ مِن الاْءسلامِ</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هرکه به سوی ستمگری رود تا یاری اش کند و بداند که او ستمگر است، بی گمان، از اسلام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نکوهش این گروه که آسیاب ستم ظالمان به کمک آنان می گردد،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محکمه ای، متصدی دفاع از ستمگری شود یا او را بر ستمش یاری کند، پس فرشته مرگ بر او فرود آید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لعنت خدا و آتش دوزخ و آن، بد جایگاهی است</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376" w:name="__RefHeading___Toc4058989_2749589250"/>
      <w:bookmarkStart w:id="377" w:name="_Toc128"/>
      <w:bookmarkEnd w:id="376"/>
      <w:r>
        <w:rPr/>
        <w:t>103</w:t>
      </w:r>
      <w:r>
        <w:rPr>
          <w:rtl w:val="true"/>
        </w:rPr>
        <w:t xml:space="preserve"> </w:t>
      </w:r>
      <w:r>
        <w:rPr>
          <w:rtl w:val="true"/>
        </w:rPr>
        <w:t>سازش ناپذیری</w:t>
      </w:r>
      <w:bookmarkEnd w:id="3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شکنجه و آزارهای خود را به آخرین حد رسانده و راه های گوناگون تسلیم </w:t>
      </w:r>
    </w:p>
    <w:p>
      <w:pPr>
        <w:pStyle w:val="BookText"/>
        <w:rPr/>
      </w:pPr>
      <w:r>
        <w:rPr>
          <w:rFonts w:ascii="IRNazanin" w:hAnsi="IRNazanin" w:eastAsia="IRNazanin"/>
          <w:color w:val="111111"/>
          <w:sz w:val="28"/>
          <w:sz w:val="28"/>
          <w:szCs w:val="28"/>
          <w:rtl w:val="true"/>
          <w:lang w:bidi="fa-IR"/>
        </w:rPr>
        <w:t>شدن مسلمانان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روش ها کوچک ترین تأثیری در اراده پولادین مسلمانان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روش های مستقیم و غیرمستقیم خود ناامید شدند، درصدد تطمیع و تهدید پیامبر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ولید عقبة بن ربیعه از طرف قریش مأمور شد تا با پیامبر اکرم صلی الله علیه و آلهگفت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آن حضرت رسید و پیشنهادهایی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 دانی، تو در میان ما از موقعیت و منزلتی در اصل و نسب برخورداری و در این خاندان جایگاه والایی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برای قبیله و قوم خود مسئله ای خطیر پدید آورده ای و بدان وسیله، اجتماع آنان را پراکنده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آنان را به سبکی و پوچی خوانده ای و از خدایان و دین مردم بدگویی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بشنو تا اموری را بر تو عرضه دارم که در آن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آنها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گوش فرا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بدانچه بر مردم آورده ای، در پی ثروت هستی، ما آن قدر از اموال و دارایی های خود برای تو جمع می کنیم و کنار می نهیم که اگر آنها را بپذیری، ثروتمندترین ما خواهی بود و اگر جویای ریاست هستی، ما تو را پیشوای خود می سازیم تا در مورد هیچ کاری مگر با اجازه تو تصمیمی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 در پی سلطنتی، تو را سلطان خود می سازیم و گوش به فرمان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عقبه سخنان خود را به پایان رساند،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را تمام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من بشنو و سپس آیات زیر را بر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فُصِّلَتْ آیاتُهُ قُرْآنًا عَرَبِیًّا لِقَوْمٍ یَعْلَمُونَ بَشیرًا وَ نَذیرًا فَأَعْرَضَ أَکْثَرُهُمْ فَهُمْ لا یَسْمَعُونَ وَ قالُوا قُلُوبُنا فی أَکِنَّةٍ مِمّا تَدْعُونا إِلَیْهِ وَ فی آذانِنا وَقْرٌ وَ مِنْ بَیْنِنا وَ بَیْنِکَ حِجابٌ فَاعْمَلْ إِنَّنا عامِلُونَ قُلْ إِنَّما أَنَا بَشَرٌ مِثْلُکُمْ یُوحی إِلَیَّ أَنَّما إِلهُکُمْ إِلهٌ واحِدٌ فَاسْتَقیمُوا إِلَیْهِ وَ اسْتَغْفِرُوهُ وَ وَیْلٌ لِلْمُشْرِکینَ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که آیات جامع اش را بر زبان عربی فصیح برای دانشمندان مبین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است که نیکان را بشارت می دهد و بدان را می ترساند، ولی بیشتر مردم اندرزهایش را </w:t>
      </w:r>
      <w:bookmarkStart w:id="378" w:name="pg3579_25496"/>
    </w:p>
    <w:p>
      <w:pPr>
        <w:pStyle w:val="BookText"/>
        <w:rPr/>
      </w:pPr>
      <w:bookmarkEnd w:id="378"/>
      <w:r>
        <w:rPr>
          <w:rFonts w:ascii="IRNazanin" w:hAnsi="IRNazanin" w:eastAsia="IRNazanin"/>
          <w:color w:val="111111"/>
          <w:sz w:val="28"/>
          <w:sz w:val="28"/>
          <w:szCs w:val="28"/>
          <w:rtl w:val="true"/>
          <w:lang w:bidi="fa-IR"/>
        </w:rPr>
        <w:t>نمی شنوند و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از قبول دعوتت، سخت محجوب و گوش ما از شنیدن سخنت، سنگین و میان ما و تو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کار دین خود بپرداز و ما هم البته به کیش خویش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 که من هم مانند شما بشری هستم، جز آنکه مرا وحی می رسد که پروردگار شما خدای یکتای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مستقیم به راه دین او بشتابید و از او آمرزش بخواهید و وای به حال مشرکان</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قریش برای آنکه کیش و آیین بت پرستی خود را حفظ کند و مانع نابودی آن شود، عده ای از سران و بزرگان خود را به نام های اسود بن مطلب، ولید بن مغیره، امیة بن خلف و عاص بن وائل نزد رسول اللّه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خدای تو را پرستش کنیم و سپس با هم خدای ما را بپرستیم و در یک امر مشترک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این پیشنهاد باطل آنها را مثل پیشنهادهای دیگرشان نپذیرفت</w:t>
      </w:r>
      <w:r>
        <w:rPr>
          <w:rFonts w:eastAsia="IRNazanin" w:cs="IRNazanin"/>
          <w:color w:val="111111"/>
          <w:sz w:val="28"/>
          <w:szCs w:val="28"/>
          <w:rtl w:val="true"/>
          <w:lang w:bidi="fa-IR"/>
        </w:rPr>
        <w:t>.</w:t>
      </w:r>
    </w:p>
    <w:p>
      <w:pPr>
        <w:pStyle w:val="Heading4"/>
        <w:numPr>
          <w:ilvl w:val="3"/>
          <w:numId w:val="1"/>
        </w:numPr>
        <w:rPr/>
      </w:pPr>
      <w:bookmarkStart w:id="379" w:name="__RefHeading___Toc4058991_2749589250"/>
      <w:bookmarkStart w:id="380" w:name="_Toc129"/>
      <w:bookmarkEnd w:id="379"/>
      <w:r>
        <w:rPr/>
        <w:t>104</w:t>
      </w:r>
      <w:r>
        <w:rPr>
          <w:rtl w:val="true"/>
        </w:rPr>
        <w:t xml:space="preserve"> </w:t>
      </w:r>
      <w:r>
        <w:rPr>
          <w:rtl w:val="true"/>
        </w:rPr>
        <w:t>مبارزه با تبعیض نژادی</w:t>
      </w:r>
      <w:bookmarkEnd w:id="38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با عقل رشید و وجدان سلیم دریافته بود که افراد بشر در اصل طینت و مواهب فطری نظیر یکدیگرند و همه آنان دارای روح و اراده و عواطف و احساسات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در نژاد، رنگ، زبان و زاد بوم و حتی امتیاز در دانش نیز نمی تواند منشأ تبعیض در حقوق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افراد بشر، بعضی دیگر را به بردگی می گیرند و علاوه بر سلب آزادی، آنها را از تمام حقوق بشری، محروم می کنند؟ او نیک می دانست که زدودن یک فکر هزاران ساله که در ذهن هر دو دسته اربابان و بردگان رسوخ کرده است، جز با فرهنگ سازی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ماده قانونی، بدون ضمانت اجرا از درون آدمی، یک نظام طبقاتی ریشه دار را نمی توان از میان برداشت؛ چون اربابان، این ستم فاحش را جزو حقوق اساسی خود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نیز به حکم عادت و مرور زمان، نیروی اراده شان از کار افتاده و قدرت استقلال و حس آزادگی و آزاد زیستن در وجودشان تخدیر شده بود و باور کرده بودند که حق حیاتشان در همین وضعیت مرگ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مشکل اجتماعی را به تدریج و با تدبیری حکیمانه حل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ابتدا به هر مناسبتی به گوش هر دو طبقه می خواند که اربابان و بردگان برادر یکدیگرند و همه آنها از یک نژاد هستند و خاستگاه اصلی همگی از همین خاک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سفیدپوستان را بر سیاه پوستان هیچ گونه مزیت طبیعی نیست و بدترین مردم نزد خدا همانا آدم فروشانند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بردگان، برادران شمایند که زیر دست شما قرار گرفته اند و دارای حقوق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هر نوع غذا که می خورید، به آنها بخورانید و از هر آنچه به تن خودتان می پوشید، به آنها بپوشانید و به کار طاقت فرسا وادارشان نکنید و در کارها خودتان هم به آنها کمک کنید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هرگاه آنان را صدا می زنید، ادب را رعایت کنید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مردان، بندگان خدا و همه زنان، کنیزان خدایند و مالک همگی اوست،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جوانک من</w:t>
      </w:r>
      <w:r>
        <w:rPr>
          <w:rFonts w:eastAsia="IRNazanin" w:cs="IRNazanin"/>
          <w:color w:val="111111"/>
          <w:sz w:val="28"/>
          <w:szCs w:val="28"/>
          <w:rtl w:val="true"/>
          <w:lang w:bidi="fa-IR"/>
        </w:rPr>
        <w:t>».</w:t>
      </w:r>
      <w:r>
        <w:rPr>
          <w:rStyle w:val="FootnoteAnchor"/>
          <w:rtl w:val="true"/>
        </w:rPr>
        <w:footnoteReference w:id="81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 رسا و دل نشین که از اعماق قلب یک انسان دوست واقعی به عنوان پیام الهی تراوش می کرد، در شکستن کبریای اربابان و از بین بردن عقده حقارت و زبونی از دل بردگان و در تحول فکری و ایجاد تردید در آنچه قرن ها آن را اصل مسلّم می پنداشتند، اثر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تجدید نظر در گفتار و رفتارشان فرامی خواند و کم کم به این نتیجه می رسیدند که چرا باید برادر، برادر خود و خواهر، خواهر خود را به اسارت و بردگی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اکرم صلی الله علیه و آله با تدبیرهای عملی، مردم را به آزاد کردن برده ها فرامی خواند؛ چه به وسیله تشویق و وعده ثواب؛ چه به عنوان کفاره گناهان و گروگان قبول توبه یا به صورت بازخرید؛ بدین معنا که بردگان مبلغ معینی به اقساط از دستمزد عمل خود به صاحبان خویش پرداخت می کردند یا این مبلغ از بیت المال عمومی به آنها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با این روش ها، راه آزاد ساختن بردگان را گشود و از سوی دیگر، سرچشمه وارداتی آن را نیز بست تا به مرور زمان این زشتی جامعه بشری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پیش قدم شد و زید بن حارثه، غلام خود را که همسرش خدیجه به او بخشیده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اینکه حس حقارت و زبونی و زیردستی را از فکر او بیرون کند، در میان جمع قریش، او را پسرخوانده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زید به سن رشد رسید، برای الغای برتری نژادی که دنیای آن روز و به ویژه قبایل عرب به آن توجه خاصی داشتند، دختر عمه خود، زینب را به همسری او در آورد تا قانون مساوات را پایه گذاری و برای دیگران الگوسازی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تبعیض نژادی رواج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خطبه ای که پس از فتح مکه در کنار کعبه خواند، هرگونه تبعیض از جمله تبعیض نژادی را باطل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تنها پرهیزگاری است، نه عرب بر عجم برتری دارد، نه سفید بر سیاه و نه پول دار و فامیل دار بر بی پول و بی فامیل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بلال حبشی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کعبه برو و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فردی غریب، سیاه چهره و بی پول و بی فامیل بود و پیامبر با این دستور، بر تبعیض نژادی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بام کعبه رفت و با صدای بلند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هر کدام درباره بلال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دهان باز کند و انسان در آن فرو رود، بهتر از این است که این صدا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پدرم را تا امروز زنده نگذاشت تا این صدا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که معتدل ترین فرد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کعبه خانه خدا است و خدا این منظره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این منظره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هلاکت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نمی گویم؛ چرا که اگر سخنی بگویم، گمان آن دارم که این دیوارها سخن مرا به محمد خبر دهند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همه افراد معترض را احضار کرد و به یک یک آنها فرمود که شما چنین </w:t>
      </w:r>
      <w:bookmarkStart w:id="381" w:name="pg3579_25499"/>
    </w:p>
    <w:p>
      <w:pPr>
        <w:pStyle w:val="BookText"/>
        <w:rPr/>
      </w:pPr>
      <w:bookmarkEnd w:id="381"/>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ما این سخنان را گفته ایم، ولی به درگاه خداوند استغفار و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همان دم آیین اسلام را قبول کرد و در راه اسلام همچنان استوار ماند تا اینکه پیامبر او را حاکم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حارث بن هشام نیز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سخنی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نادان هستند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بدین ترتیب، پیامبر، ارزش های اسلامی را که بر محور توحید و تقوا است،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شما را از مرد و زن آفریدیم و شما را به تیره ها و قبایل گوناگون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گرامی ترین شما در پیشگاه خداوند، پرهیزگارترین شما است و بی گمان خداند، دانا و آگاه است</w:t>
      </w:r>
      <w:r>
        <w:rPr>
          <w:rFonts w:eastAsia="IRNazanin" w:cs="IRNazanin"/>
          <w:color w:val="111111"/>
          <w:sz w:val="28"/>
          <w:szCs w:val="28"/>
          <w:rtl w:val="true"/>
          <w:lang w:bidi="fa-IR"/>
        </w:rPr>
        <w:t>.</w:t>
      </w:r>
    </w:p>
    <w:p>
      <w:pPr>
        <w:pStyle w:val="Heading4"/>
        <w:numPr>
          <w:ilvl w:val="3"/>
          <w:numId w:val="1"/>
        </w:numPr>
        <w:rPr/>
      </w:pPr>
      <w:bookmarkStart w:id="382" w:name="__RefHeading___Toc4058993_2749589250"/>
      <w:bookmarkStart w:id="383" w:name="_Toc130"/>
      <w:bookmarkEnd w:id="382"/>
      <w:r>
        <w:rPr/>
        <w:t>105</w:t>
      </w:r>
      <w:r>
        <w:rPr>
          <w:rtl w:val="true"/>
        </w:rPr>
        <w:t xml:space="preserve"> </w:t>
      </w:r>
      <w:r>
        <w:rPr>
          <w:rtl w:val="true"/>
        </w:rPr>
        <w:t>رفتار با اسیران</w:t>
      </w:r>
      <w:bookmarkEnd w:id="3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با اسیران به مدارا و نرمی رفتار می کرد و پیوسته به یاران خود درباره اسیران دشمن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اسیرانی که در جنگ بدر به اسارت مسلمانان در آمده بودند و در خانه های انصار نگه داری می شدند، گویا در میهمانی به سر می بردند، نه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برخوردها در جوان مردی و بزرگواری رسول خدا صلی الله علیه و آله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رسول اللّه صلی الله علیه و آله درباره اسیران با اصحاب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آنان 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که منتظر چنین پیشنهادی بود، آن را پذیرفت و با قبول فدیه، اسیران را آزاد کرد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اگر اسیری فدیه ای نداشت که در برابر آن آزاد شود، فرموده بود اگر به ده نفر از مسلمانان خواندن و نوشتن بیاموزد، آزاد است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رسول رحمت هیچ گاه با زنان و کودکان دشمن وارد جنگ نمی شد و همواره به افرادش سفارش می فرمود که به زنان و بچه ها کاری نداشته باشند و آنان را نکشند، چنان که در سریه ای، عبداللّه بن عتیک را از کشتن زنان و کودکان نهی کرد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میان مسلمانان نهادینه شده بود که حتی در گرماگرم جنگ اگر زنی از دشمن را در مقابل خود می دیدند، هرگز به جنگ او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که در جنگ احد با شمشیر پیامبر می جنگید،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کسی شدم که مردم را به شدت علیه ما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 و چون شمشیر کشیدم، او فریادی کشید که فهمیدم زن است و شمشیر رسول خدا صلی الله علیه و آله را گرامی تر از آن دانستم که زنی را با آن بکشم</w:t>
      </w:r>
      <w:r>
        <w:rPr>
          <w:rFonts w:eastAsia="IRNazanin" w:cs="IRNazanin"/>
          <w:color w:val="111111"/>
          <w:sz w:val="28"/>
          <w:szCs w:val="28"/>
          <w:rtl w:val="true"/>
          <w:lang w:bidi="fa-IR"/>
        </w:rPr>
        <w:t>.</w:t>
      </w:r>
      <w:r>
        <w:rPr>
          <w:rStyle w:val="FootnoteAnchor"/>
          <w:rtl w:val="true"/>
        </w:rPr>
        <w:footnoteReference w:id="81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عمیربن وهب یکی از مشرکان قریش و دشمن سرسخت و کینه توز پیامبر اعظم صلی الله علیه و آله و 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واقعه بدر همراه صفوان بن امیه در حجر اسماعیل نشسته بود و درباره مصیبت بزرگ بدر با هم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یارانمان زندگی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وام دارم و چیزی ندارم که وام خود را بپردازم و اگرنه این بود که می ترسم پس از خودم، اهل و عیالم از گرسنگی هلاک شوند، سوار می شدم و می رفتم محمد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من بهانه ای هم موجود است؛ چون پسرم در دست آنها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تو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p>
    <w:p>
      <w:pPr>
        <w:pStyle w:val="BookText"/>
        <w:rPr/>
      </w:pPr>
      <w:r>
        <w:rPr>
          <w:rFonts w:ascii="IRNazanin" w:hAnsi="IRNazanin" w:eastAsia="IRNazanin"/>
          <w:color w:val="111111"/>
          <w:sz w:val="28"/>
          <w:sz w:val="28"/>
          <w:szCs w:val="28"/>
          <w:rtl w:val="true"/>
          <w:lang w:bidi="fa-IR"/>
        </w:rPr>
        <w:t>سوی تو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تو هم با زن و فرزند من خواهند بود و تا زنده باشند، با آنها به برابری رفتار خواهم کرد و هرچه داشته باشم از آنها دریغ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را پوشیده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شمشیرش را تیز و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بر در مسجد خواباند و در حالی که شمشیر بر کمر داشت، آنجا ایستاد تا رسول خدا صلی الله علیه و آله از در مسجد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وقتی او را دیدند، شناختند و دستگیرش کردند و نزد رسول اکرم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همین که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خوش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سلام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سلامی که بهتر از سلام تو است، گرامی داشته و آن سلام و تحیت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اسیری که در دست شماست، آمده ام که بخواهم به او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شمشیر کاری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همین مسئله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تو و صفوان بن امیه در حجر اسماعیل نشستید و چنین و چنان گفتید و تو تصمیم گرفتی که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پس از شنیدن سخنان حضرت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رسول خدایی؛ چون از این مسئله جز من و صفوان کسی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برادرتان را فقه بیاموزید و قرآن برایش بخوانید و اسیرش را هم رها سازید</w:t>
      </w:r>
      <w:r>
        <w:rPr>
          <w:rFonts w:eastAsia="IRNazanin" w:cs="IRNazanin"/>
          <w:color w:val="111111"/>
          <w:sz w:val="28"/>
          <w:szCs w:val="28"/>
          <w:rtl w:val="true"/>
          <w:lang w:bidi="fa-IR"/>
        </w:rPr>
        <w:t>.</w:t>
      </w:r>
      <w:r>
        <w:rPr>
          <w:rStyle w:val="FootnoteAnchor"/>
          <w:rtl w:val="true"/>
        </w:rPr>
        <w:footnoteReference w:id="81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حکومت اسلامی بر اساس رحمت و عطوفت شکل گرفته است و می خواهد همگان را در گستره رحمت فراگیر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پیمان نامه صلح حُدیبیه آمده است که سی نفر از جوانان مکه در حالی که مسلح بودند، مخفیانه و به طور </w:t>
      </w:r>
    </w:p>
    <w:p>
      <w:pPr>
        <w:pStyle w:val="BookText"/>
        <w:rPr/>
      </w:pPr>
      <w:r>
        <w:rPr>
          <w:rFonts w:ascii="IRNazanin" w:hAnsi="IRNazanin" w:eastAsia="IRNazanin"/>
          <w:color w:val="111111"/>
          <w:sz w:val="28"/>
          <w:sz w:val="28"/>
          <w:szCs w:val="28"/>
          <w:rtl w:val="true"/>
          <w:lang w:bidi="fa-IR"/>
        </w:rPr>
        <w:t>چریکی نزدیک حدیبیه آمدند تا به مسلمانان و شخص پیامبر حمله کنند و آنها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به صورت معجزه آسایی خنثی شد و همه آن سی نفر دستگیر شدند، ولی پیامبر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دستگیری آنها به این صورت انجام گرفت که پیامبر آنها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گرفته شد و در نتیجه اسیر شدند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پس از پیروزی مسلمانان، رسول خدا صلی الله علیه و آله در راه رفتن به سوی طائف، چشمشان به جنازه زنی افتاد که روی زمین قرار داشت و سخت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زن را کشته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بعضی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ببینید و از طرف من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یَنْهاکَ اَنْ تَقْتُلَ إمْرَأةً اَوْ وَلیدا اَو عَسیفا؛ رسول خدا تو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یا کودکی یا اجیری را بکشی</w:t>
      </w:r>
      <w:r>
        <w:rPr>
          <w:rFonts w:eastAsia="IRNazanin" w:cs="IRNazanin"/>
          <w:color w:val="111111"/>
          <w:sz w:val="28"/>
          <w:szCs w:val="28"/>
          <w:rtl w:val="true"/>
          <w:lang w:bidi="fa-IR"/>
        </w:rPr>
        <w:t>».</w:t>
      </w:r>
      <w:r>
        <w:rPr>
          <w:rStyle w:val="FootnoteAnchor"/>
          <w:rtl w:val="true"/>
        </w:rPr>
        <w:footnoteReference w:id="81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دیگری به نام جمیل بن معمر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فهمید، خشمگین شد و به قاتلان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کشتید، با اینکه رسولی به سوی شما فرستاده شده است که از کشتن اسیر نهی می کند؟</w:t>
      </w:r>
      <w:r>
        <w:rPr>
          <w:rStyle w:val="FootnoteAnchor"/>
          <w:rtl w:val="true"/>
        </w:rPr>
        <w:footnoteReference w:id="819"/>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اسیر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کاری که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مادرش دشنام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مادر نکوهش می کنی؟ تو کسی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شمایند که آفریدگار اکنون زیر دست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برادرش زیر دست اوست باید آنچه خود می خورد، به او بخوراند و آنچه خود می پوشد، به او </w:t>
      </w:r>
      <w:bookmarkStart w:id="384" w:name="pg3579_25503"/>
    </w:p>
    <w:p>
      <w:pPr>
        <w:pStyle w:val="BookText"/>
        <w:rPr/>
      </w:pPr>
      <w:bookmarkEnd w:id="384"/>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توانشان آنان را به کار نگیرید و اگر چنین کردید، یاری شان کنید</w:t>
      </w:r>
      <w:r>
        <w:rPr>
          <w:rFonts w:eastAsia="IRNazanin" w:cs="IRNazanin"/>
          <w:color w:val="111111"/>
          <w:sz w:val="28"/>
          <w:szCs w:val="28"/>
          <w:rtl w:val="true"/>
          <w:lang w:bidi="fa-IR"/>
        </w:rPr>
        <w:t>.</w:t>
      </w:r>
      <w:r>
        <w:rPr>
          <w:rStyle w:val="FootnoteAnchor"/>
          <w:rtl w:val="true"/>
        </w:rPr>
        <w:footnoteReference w:id="820"/>
      </w:r>
    </w:p>
    <w:p>
      <w:pPr>
        <w:pStyle w:val="Heading4"/>
        <w:numPr>
          <w:ilvl w:val="3"/>
          <w:numId w:val="1"/>
        </w:numPr>
        <w:rPr/>
      </w:pPr>
      <w:bookmarkStart w:id="385" w:name="__RefHeading___Toc4058995_2749589250"/>
      <w:bookmarkStart w:id="386" w:name="_Toc131"/>
      <w:bookmarkEnd w:id="385"/>
      <w:r>
        <w:rPr/>
        <w:t>106</w:t>
      </w:r>
      <w:r>
        <w:rPr>
          <w:rtl w:val="true"/>
        </w:rPr>
        <w:t xml:space="preserve"> </w:t>
      </w:r>
      <w:r>
        <w:rPr>
          <w:rtl w:val="true"/>
        </w:rPr>
        <w:t>داوری خردمندانه</w:t>
      </w:r>
      <w:bookmarkEnd w:id="386"/>
    </w:p>
    <w:p>
      <w:pPr>
        <w:pStyle w:val="BookText"/>
        <w:rPr/>
      </w:pPr>
      <w:r>
        <w:rPr>
          <w:rFonts w:ascii="IRNazanin" w:hAnsi="IRNazanin" w:eastAsia="IRNazanin"/>
          <w:color w:val="111111"/>
          <w:sz w:val="28"/>
          <w:sz w:val="28"/>
          <w:szCs w:val="28"/>
          <w:rtl w:val="true"/>
          <w:lang w:bidi="fa-IR"/>
        </w:rPr>
        <w:t>ده سال از ازدواج محمد امین صلی الله علیه و آله با خدیجه می گذشت و او اکنون سی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های قریش برای تجدید بنای کعبه گرد هم آمدند و کار ساختمان را میان خود تقسیم کردند تا آنکه بر سرِ نهادن حجر الاسود در جایگاهش کشمکش پیش آمد؛ چون هر طایفه ای می خواست افتخار نصب حجرالاسود 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 خون بستند که تا پای مرگ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عبدالدار، تشتی پر از خون آوردند و با طایفه بنی عدی بن کعب هم پیمان شدند تا پای مرگ ایستادگی کنند و دست خود را در آن خون فرو بردند و به علقه الدم معروف شدند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نزاع، چهار یا پنج روز به طول انجامید تا آنکه فردی پیشنهاد کرد قریش هر که را نخست از در مسجد درآید، میان خود حَکَم قرار دهند و هرچه گفت،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مسجد در آمد، محمد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ناگهان همه هم صدا، خشنودی خویش را ابراز 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الْاَمینُ رَضِینا هَذا محمدٌ؛ این امین است، به داوری او تن می دهیم، این محمد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از ماجرا آگاه شد، پارچه ای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حجرالاسود را در میان آن نهاد و فرمود هر طایفه ای یک گوشه آن را بگیرد و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نمایندگان طایفه ها پیش آمدند و آن را بلند کردند و به پای کار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امین، با دست خود، سنگ را برداشت و در جایگاه خاص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ماجرایی را که ممکن بود به خون ریزی بینجامد، به خوبی پایان داد</w:t>
      </w:r>
      <w:r>
        <w:rPr>
          <w:rFonts w:eastAsia="IRNazanin" w:cs="IRNazanin"/>
          <w:color w:val="111111"/>
          <w:sz w:val="28"/>
          <w:szCs w:val="28"/>
          <w:rtl w:val="true"/>
          <w:lang w:bidi="fa-IR"/>
        </w:rPr>
        <w:t>.</w:t>
      </w:r>
      <w:r>
        <w:rPr>
          <w:rStyle w:val="FootnoteAnchor"/>
          <w:rtl w:val="true"/>
        </w:rPr>
        <w:footnoteReference w:id="822"/>
      </w:r>
      <w:bookmarkStart w:id="387" w:name="pg3579_25504"/>
    </w:p>
    <w:p>
      <w:pPr>
        <w:pStyle w:val="Heading4"/>
        <w:numPr>
          <w:ilvl w:val="3"/>
          <w:numId w:val="1"/>
        </w:numPr>
        <w:rPr/>
      </w:pPr>
      <w:bookmarkStart w:id="388" w:name="__RefHeading___Toc4058997_2749589250"/>
      <w:bookmarkStart w:id="389" w:name="_Toc132"/>
      <w:bookmarkEnd w:id="387"/>
      <w:bookmarkEnd w:id="388"/>
      <w:r>
        <w:rPr/>
        <w:t>107</w:t>
      </w:r>
      <w:r>
        <w:rPr>
          <w:rtl w:val="true"/>
        </w:rPr>
        <w:t xml:space="preserve"> </w:t>
      </w:r>
      <w:r>
        <w:rPr>
          <w:rtl w:val="true"/>
        </w:rPr>
        <w:t>نفی قوم گرایی</w:t>
      </w:r>
      <w:bookmarkEnd w:id="389"/>
    </w:p>
    <w:p>
      <w:pPr>
        <w:pStyle w:val="BookText"/>
        <w:rPr/>
      </w:pPr>
      <w:r>
        <w:rPr>
          <w:rFonts w:ascii="IRNazanin" w:hAnsi="IRNazanin" w:eastAsia="IRNazanin"/>
          <w:color w:val="111111"/>
          <w:sz w:val="28"/>
          <w:sz w:val="28"/>
          <w:szCs w:val="28"/>
          <w:rtl w:val="true"/>
          <w:lang w:bidi="fa-IR"/>
        </w:rPr>
        <w:t>در سال سوم هجرت، جنگ احد میان سپاه اسلام و سپاه شرک در کنار کوه احد نزدیک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اسلام، شخص غریبی بود که به او قُزْمان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قهرمانانه به سپاه دشمن حمله می کرد، خوب می جنگید و به تنهایی هفت یا هشت نفر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شجاعانی مانند هشام بن امیّه، ولید بن عاص و خالد بن اعلم نیز وجود داشتند، ولی هرگاه از دلاوری ها و فداکاری های قُزمان در محضر پیامبر سخن به میان می آمد،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قزمان در جنگ احد بر اثر زخم های بسیاری که از جانب دشمن به او رسید،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کنار بستر او می آمدند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نیکو جنگیدی و نیکو فداکاری کردی، بهشت را به تو مژده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که به بهشت و دوزخ اعتقاد نداشت،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چیست؟ به خدا سوگند، من به خاطر قبیله ام و برای حفظ حسب و نسبم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هرگز نمی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سرانجام وقتی که زخم های بدنش بیشتر شد، خودکشی کرد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در این هنگام، مسلمانان به راز سخن پیامبر پی بردند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قلبش یک دانه خردل از عصبیت باشد، خداوند متعال در روز قیامت، او را با اعراب جاهلیت محشور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ملیّت خویش تعصب به خرج دهد یا اینکه دیگران برایش تعصب قوم گرایانه به خرج بدهند و او راضی باشد، همانا ریسمان ایمان را از گردنش باز کرده است</w:t>
      </w:r>
      <w:r>
        <w:rPr>
          <w:rFonts w:eastAsia="IRNazanin" w:cs="IRNazanin"/>
          <w:color w:val="111111"/>
          <w:sz w:val="28"/>
          <w:szCs w:val="28"/>
          <w:rtl w:val="true"/>
          <w:lang w:bidi="fa-IR"/>
        </w:rPr>
        <w:t>.</w:t>
      </w:r>
      <w:r>
        <w:rPr>
          <w:rStyle w:val="FootnoteAnchor"/>
          <w:rtl w:val="true"/>
        </w:rPr>
        <w:footnoteReference w:id="82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سنت های مهم پیامبر گرامی اسلام این بود که قوم گرایی را </w:t>
      </w:r>
      <w:bookmarkStart w:id="390" w:name="pg3579_25505"/>
    </w:p>
    <w:p>
      <w:pPr>
        <w:pStyle w:val="BookText"/>
        <w:rPr/>
      </w:pPr>
      <w:bookmarkEnd w:id="390"/>
      <w:r>
        <w:rPr>
          <w:rFonts w:ascii="IRNazanin" w:hAnsi="IRNazanin" w:eastAsia="IRNazanin"/>
          <w:color w:val="111111"/>
          <w:sz w:val="28"/>
          <w:sz w:val="28"/>
          <w:szCs w:val="28"/>
          <w:rtl w:val="true"/>
          <w:lang w:bidi="fa-IR"/>
        </w:rPr>
        <w:t>بی اعتبار سازد و همه مسلمانان را در پناه اسلام، یکسان و برادر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 بزرگوار، تمام مسلمانان با ملیت های مختلف از قبیل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اتیوپی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صهیب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همه با هم برادر و برابر شدند و زنان مسلمان نیز با ملیت های مختلف، خواهران دینی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ارزش انسان را در پرهیزگاری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آفریده ایم و به صورت ملت ها و قبیله های مختلف درآوردیم تا با یکدیگر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 پرهیزکارترین شماست</w:t>
      </w:r>
      <w:r>
        <w:rPr>
          <w:rFonts w:eastAsia="IRNazanin" w:cs="IRNazanin"/>
          <w:color w:val="111111"/>
          <w:sz w:val="28"/>
          <w:szCs w:val="28"/>
          <w:rtl w:val="true"/>
          <w:lang w:bidi="fa-IR"/>
        </w:rPr>
        <w:t>.</w:t>
      </w:r>
    </w:p>
    <w:p>
      <w:pPr>
        <w:pStyle w:val="Heading4"/>
        <w:numPr>
          <w:ilvl w:val="3"/>
          <w:numId w:val="1"/>
        </w:numPr>
        <w:rPr/>
      </w:pPr>
      <w:bookmarkStart w:id="391" w:name="__RefHeading___Toc4058999_2749589250"/>
      <w:bookmarkStart w:id="392" w:name="_Toc133"/>
      <w:bookmarkEnd w:id="391"/>
      <w:r>
        <w:rPr/>
        <w:t>108</w:t>
      </w:r>
      <w:r>
        <w:rPr>
          <w:rtl w:val="true"/>
        </w:rPr>
        <w:t xml:space="preserve"> </w:t>
      </w:r>
      <w:r>
        <w:rPr>
          <w:rtl w:val="true"/>
        </w:rPr>
        <w:t>پیمان برادری</w:t>
      </w:r>
      <w:bookmarkEnd w:id="392"/>
    </w:p>
    <w:p>
      <w:pPr>
        <w:pStyle w:val="BookText"/>
        <w:rPr/>
      </w:pPr>
      <w:r>
        <w:rPr>
          <w:rFonts w:ascii="IRNazanin" w:hAnsi="IRNazanin" w:eastAsia="IRNazanin"/>
          <w:color w:val="111111"/>
          <w:sz w:val="28"/>
          <w:sz w:val="28"/>
          <w:szCs w:val="28"/>
          <w:rtl w:val="true"/>
          <w:lang w:bidi="fa-IR"/>
        </w:rPr>
        <w:t>از کارهای بسیار مهمی که رسول خدا صلی الله علیه و آله پس از تصمیم هجرت به مدینه انجام داد، بستن پیمان برادری میان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نفر از آنها را به دلیل ارتباط و سنخیتی که از نظر ظاهری یا اخلاقی با هم داشتند، در مراسمی که انجام شد، با یکدیگر برادر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زمان که تصمیم مهاجرت دسته جمعی به مدینه داشتند و خواه و ناخواه با سختی ها و خطرهایی روبه رو می شدند که به تعاون و همکاری در بالاترین سطح و با عالی ترین انگیزه نیاز بود، بهترین وسیله ایجاد صفا و صمیمیت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مدینه نیز پیمان برادری دیگری میان مهاجر و انصار بسته شد که آن نیز در راستای ایجاد ارتباط و پیوستگی محکم میان مهاجران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سکونت و ادامه زندگی نیاز شدیدی به کمک مردم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مدینه از سوی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توجهی که در هر دو پیمان به چشم می خورد، این است که رسول خدا صلی الله علیه و آله نیز خود را در این پیمان ها شریک ساخت و علی بن ابی طالب علیه السلام را برادر خود دانست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پیمان برادری اول که میان مهاجران برقرار شد، رسول خدا صلی الله علیه و آله افرادی را با </w:t>
      </w:r>
      <w:bookmarkStart w:id="393" w:name="pg3579_25506"/>
    </w:p>
    <w:p>
      <w:pPr>
        <w:pStyle w:val="BookText"/>
        <w:rPr/>
      </w:pPr>
      <w:bookmarkEnd w:id="393"/>
      <w:r>
        <w:rPr>
          <w:rFonts w:ascii="IRNazanin" w:hAnsi="IRNazanin" w:eastAsia="IRNazanin"/>
          <w:color w:val="111111"/>
          <w:sz w:val="28"/>
          <w:sz w:val="28"/>
          <w:szCs w:val="28"/>
          <w:rtl w:val="true"/>
          <w:lang w:bidi="fa-IR"/>
        </w:rPr>
        <w:t>هم برادر ساخت،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عبدالمطلب با زید بن حارثه، عثمان بن عفان با عبدالرحمن بن عوف،</w:t>
      </w:r>
      <w:r>
        <w:rPr>
          <w:rStyle w:val="FootnoteAnchor"/>
          <w:rtl w:val="true"/>
        </w:rPr>
        <w:footnoteReference w:id="825"/>
      </w:r>
      <w:r>
        <w:rPr>
          <w:rFonts w:ascii="IRNazanin" w:hAnsi="IRNazanin" w:eastAsia="IRNazanin"/>
          <w:color w:val="111111"/>
          <w:sz w:val="28"/>
          <w:sz w:val="28"/>
          <w:szCs w:val="28"/>
          <w:rtl w:val="true"/>
          <w:lang w:bidi="fa-IR"/>
        </w:rPr>
        <w:t>زبیر با ابن مسعود، عبادة بن حارث با بلال حبشی، مصعب بن عمیر با سعد بن ابی وقاص، ابوعبیده جرّاح با سالم مولی ابی حذیفه، سعید بن زید با طلحه و</w:t>
      </w:r>
      <w:r>
        <w:rPr>
          <w:rFonts w:eastAsia="IRNazanin" w:cs="IRNazanin"/>
          <w:color w:val="111111"/>
          <w:sz w:val="28"/>
          <w:szCs w:val="28"/>
          <w:rtl w:val="true"/>
          <w:lang w:bidi="fa-IR"/>
        </w:rPr>
        <w:t>... .</w:t>
      </w:r>
      <w:r>
        <w:rPr>
          <w:rStyle w:val="FootnoteAnchor"/>
          <w:rtl w:val="true"/>
        </w:rPr>
        <w:footnoteReference w:id="826"/>
      </w:r>
    </w:p>
    <w:p>
      <w:pPr>
        <w:pStyle w:val="Heading4"/>
        <w:numPr>
          <w:ilvl w:val="3"/>
          <w:numId w:val="1"/>
        </w:numPr>
        <w:rPr/>
      </w:pPr>
      <w:bookmarkStart w:id="394" w:name="__RefHeading___Toc4059001_2749589250"/>
      <w:bookmarkStart w:id="395" w:name="_Toc134"/>
      <w:bookmarkEnd w:id="394"/>
      <w:r>
        <w:rPr/>
        <w:t>109</w:t>
      </w:r>
      <w:r>
        <w:rPr>
          <w:rtl w:val="true"/>
        </w:rPr>
        <w:t xml:space="preserve"> </w:t>
      </w:r>
      <w:r>
        <w:rPr>
          <w:rtl w:val="true"/>
        </w:rPr>
        <w:t>بت زدایی</w:t>
      </w:r>
      <w:bookmarkEnd w:id="395"/>
    </w:p>
    <w:p>
      <w:pPr>
        <w:pStyle w:val="BookText"/>
        <w:rPr/>
      </w:pPr>
      <w:r>
        <w:rPr>
          <w:rFonts w:ascii="IRNazanin" w:hAnsi="IRNazanin" w:eastAsia="IRNazanin"/>
          <w:color w:val="111111"/>
          <w:sz w:val="28"/>
          <w:sz w:val="28"/>
          <w:szCs w:val="28"/>
          <w:rtl w:val="true"/>
          <w:lang w:bidi="fa-IR"/>
        </w:rPr>
        <w:t>سال نهم هجرت از هر سو، مردم به سوی اسلام جذب می شدند و سال گسترش اسلام و پیروزی های پی در 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ثقیف و دیگران که در درون قلعه طائف بودند، دریافتند که همه مردمان اطراف قلعه، آیین توحید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جلسه دادند و پس از گفت وگو، شش نفر را به نمایندگی از خود به سوی مدینه به محضر رسول خدا صلی الله علیه و آله فرستادند تا در مورد اسلام با پیامبر اعظم صلی الله علیه و آله مذاکره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نفر به حضور رسول اکرم صلی الله علیه و آله شرف یاب شدند و در مذاکره خود، شرایطی را برای پذیرش اسلام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مسلمان شویم به شرطی که بت لات همراه با بت خانه بزرگ طائف تا سه سال به همان حال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که اساس دعوتش بر یکتا پرستی بود، از این پیشنهاد جاهلانه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وقتی چنین دیدند، از پیشنهاد خود پایین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بت خانه و بت لات به همین صورت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پیامبر روی خوش به آنان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عذرخواهی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بستن زبان زنان و افراد جاهل قبیله ثقیف چنین تقاضایی کردیم، ولی اکنون با اصل شکستن بت ها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دستور بدهید که شکستن آنها به دست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شرط را پذیرفت؛ </w:t>
      </w:r>
    </w:p>
    <w:p>
      <w:pPr>
        <w:pStyle w:val="BookText"/>
        <w:rPr/>
      </w:pPr>
      <w:r>
        <w:rPr>
          <w:rFonts w:ascii="IRNazanin" w:hAnsi="IRNazanin" w:eastAsia="IRNazanin"/>
          <w:color w:val="111111"/>
          <w:sz w:val="28"/>
          <w:sz w:val="28"/>
          <w:szCs w:val="28"/>
          <w:rtl w:val="true"/>
          <w:lang w:bidi="fa-IR"/>
        </w:rPr>
        <w:t>زیرا هدف بت زدایی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قلعه طائف بدون خون ریزی به دست سپاه اسلام افتاد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در مسجد الحرام،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وجود داشت که بعضی از آنها را به بعضی دیگر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کفی از ریگ از زمین برداشت و بر روی آنها پاشید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 حق آمد و باطل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باطل،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اسرأ</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بت ها از ناحیه صورت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آلهدستور داد آنها را از مسجد بیرون ببرند و به دور اندازند</w:t>
      </w:r>
      <w:r>
        <w:rPr>
          <w:rFonts w:eastAsia="IRNazanin" w:cs="IRNazanin"/>
          <w:color w:val="111111"/>
          <w:sz w:val="28"/>
          <w:szCs w:val="28"/>
          <w:rtl w:val="true"/>
          <w:lang w:bidi="fa-IR"/>
        </w:rPr>
        <w:t>.</w:t>
      </w:r>
      <w:r>
        <w:rPr>
          <w:rStyle w:val="FootnoteAnchor"/>
          <w:rtl w:val="true"/>
        </w:rPr>
        <w:footnoteReference w:id="82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یارانش با شکوه هرچه تمام تر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نخستین دور طواف، متوجه بت های بزرگی به نام هُبَل، اساف و نائله گردید که بالای در کعبه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چوب بلند یا نیزه ای که در دست داشت، ضربه محکمی به آنها زد و آنها را به روی زمینی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هُبَل در برابر چشم مشرکان به دستور پیامبر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بزرگی که سالیان دراز بر افکار مردم بت پرست، حکومت می کرد، در برابر دیدگانشان، چنین زبونانه، قطعه قطعه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عنوان مسخره رو به ابوسفیان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کمال ناراحتی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ساخته بود، سرانجام کار ما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دریافته بود که مقدرات مردم به دست هُبَل و بت های دیگر نیست</w:t>
      </w:r>
      <w:r>
        <w:rPr>
          <w:rFonts w:eastAsia="IRNazanin" w:cs="IRNazanin"/>
          <w:color w:val="111111"/>
          <w:sz w:val="28"/>
          <w:szCs w:val="28"/>
          <w:rtl w:val="true"/>
          <w:lang w:bidi="fa-IR"/>
        </w:rPr>
        <w:t>».</w:t>
      </w:r>
      <w:r>
        <w:rPr>
          <w:rStyle w:val="FootnoteAnchor"/>
          <w:rtl w:val="true"/>
        </w:rPr>
        <w:footnoteReference w:id="829"/>
      </w:r>
      <w:bookmarkStart w:id="396" w:name="pg3579_25508"/>
    </w:p>
    <w:p>
      <w:pPr>
        <w:pStyle w:val="Heading4"/>
        <w:numPr>
          <w:ilvl w:val="3"/>
          <w:numId w:val="1"/>
        </w:numPr>
        <w:rPr/>
      </w:pPr>
      <w:bookmarkStart w:id="397" w:name="__RefHeading___Toc4059003_2749589250"/>
      <w:bookmarkStart w:id="398" w:name="_Toc135"/>
      <w:bookmarkEnd w:id="396"/>
      <w:bookmarkEnd w:id="397"/>
      <w:r>
        <w:rPr/>
        <w:t>110</w:t>
      </w:r>
      <w:r>
        <w:rPr>
          <w:rtl w:val="true"/>
        </w:rPr>
        <w:t xml:space="preserve"> </w:t>
      </w:r>
      <w:r>
        <w:rPr>
          <w:rtl w:val="true"/>
        </w:rPr>
        <w:t>خرافه زدایی</w:t>
      </w:r>
      <w:bookmarkEnd w:id="398"/>
    </w:p>
    <w:p>
      <w:pPr>
        <w:pStyle w:val="BookText"/>
        <w:rPr/>
      </w:pPr>
      <w:r>
        <w:rPr>
          <w:rFonts w:ascii="IRNazanin" w:hAnsi="IRNazanin" w:eastAsia="IRNazanin"/>
          <w:color w:val="111111"/>
          <w:sz w:val="28"/>
          <w:sz w:val="28"/>
          <w:szCs w:val="28"/>
          <w:rtl w:val="true"/>
          <w:lang w:bidi="fa-IR"/>
        </w:rPr>
        <w:t>در آن هنگام که محمد صلی الله علیه و آله دوران کودکی خود را نزد حلیمه سعدیه، مادر رضاعی خود می گذراند، کمتر از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حلیمه سعدیه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نفر از برادرانم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فرزندان حلیمه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نمی بینم؟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 گوسفندها را به چراگاه می برند و اکنون در 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همراه آنها نمی فرستید؟ حلیمه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همراه آنها به صحرا بروی؟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حلیمه موی سر محمد صلی الله علیه و آله را شانه زد و خوش بو کرد و سرمه بر چشمانش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مهره یمانی نیز برای محافظت به گردنش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بی درنگ آن مهره را از گردن بیرون آورد و به کنار انداخت و به حلیمه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جان آرام باش این چیست؟ من خدایی دارم که مرا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مهره یمانی</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اسلام، دین دانش، آگاهی و معرفت است و واقع گرایی در ذات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تواند با اوهام و خرافات هماهنگ باشد یا در برابر آن سکوت کند، بلکه اصولاً این مکتب، مبارزه با افکار خرافی و باطل را در رأس کار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اسلام، آگاهی دادن به مردم و جذب آنان به سوی واقعیت ها را در دستور کار خویش قرار داده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بعثت، خرافات بر سرزمین حجاز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تلاش کرد تا این اوهام و تاریکی ها را از دل و ذهن مردم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پسری از ماریه قبطیه به نام ابراهیم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پسر را بسیار دوست داشت تا اینکه در هجده 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متأثر شد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سوزد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ما به خاطر تو محزونیم، ولی هرگز چیزی برخلاف رضای پروردگار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نیز به خاطر اینکه غباری از حزن بر دل مبارک آن حضرت نشسته بود، ناراحت بودند</w:t>
      </w:r>
      <w:r>
        <w:rPr>
          <w:rFonts w:eastAsia="IRNazanin" w:cs="IRNazanin"/>
          <w:color w:val="111111"/>
          <w:sz w:val="28"/>
          <w:szCs w:val="28"/>
          <w:rtl w:val="true"/>
          <w:lang w:bidi="fa-IR"/>
        </w:rPr>
        <w:t xml:space="preserve">. </w:t>
      </w:r>
      <w:bookmarkStart w:id="399" w:name="pg3579_25509"/>
    </w:p>
    <w:p>
      <w:pPr>
        <w:pStyle w:val="BookText"/>
        <w:rPr/>
      </w:pPr>
      <w:bookmarkEnd w:id="399"/>
      <w:r>
        <w:rPr>
          <w:rFonts w:ascii="IRNazanin" w:hAnsi="IRNazanin" w:eastAsia="IRNazanin"/>
          <w:color w:val="111111"/>
          <w:sz w:val="28"/>
          <w:sz w:val="28"/>
          <w:szCs w:val="28"/>
          <w:rtl w:val="true"/>
          <w:lang w:bidi="fa-IR"/>
        </w:rPr>
        <w:t>به طور اتفاقی، همان روز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پنداشتند که عالم بالا هم در غم حضرت رسول سوگمند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مردم مدینه پیچید و زن و مرد یک زبان شدند و گفتند خورشید به سبب اندوهی که به پیامبر رسیده،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سبب شد که عقیده و ایمان مردم به پیامبر افزوده شود، ولی پیامبر که نمی خواست از نادانی مردم استفاده کند،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گرفت، به خاطر فرزند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گرفتگی دو نشانه از نشانه های الهی است</w:t>
      </w:r>
      <w:r>
        <w:rPr>
          <w:rFonts w:eastAsia="IRNazanin" w:cs="IRNazanin"/>
          <w:color w:val="111111"/>
          <w:sz w:val="28"/>
          <w:szCs w:val="28"/>
          <w:rtl w:val="true"/>
          <w:lang w:bidi="fa-IR"/>
        </w:rPr>
        <w:t>.</w:t>
      </w:r>
      <w:r>
        <w:rPr>
          <w:rStyle w:val="FootnoteAnchor"/>
          <w:rtl w:val="true"/>
        </w:rPr>
        <w:footnoteReference w:id="831"/>
      </w:r>
    </w:p>
    <w:p>
      <w:pPr>
        <w:pStyle w:val="Heading4"/>
        <w:numPr>
          <w:ilvl w:val="3"/>
          <w:numId w:val="1"/>
        </w:numPr>
        <w:rPr/>
      </w:pPr>
      <w:bookmarkStart w:id="400" w:name="__RefHeading___Toc4059005_2749589250"/>
      <w:bookmarkStart w:id="401" w:name="_Toc136"/>
      <w:bookmarkEnd w:id="400"/>
      <w:r>
        <w:rPr/>
        <w:t>111</w:t>
      </w:r>
      <w:r>
        <w:rPr>
          <w:rtl w:val="true"/>
        </w:rPr>
        <w:t xml:space="preserve"> </w:t>
      </w:r>
      <w:r>
        <w:rPr>
          <w:rtl w:val="true"/>
        </w:rPr>
        <w:t>امان دادن به دشمن</w:t>
      </w:r>
      <w:bookmarkEnd w:id="401"/>
    </w:p>
    <w:p>
      <w:pPr>
        <w:pStyle w:val="BookText"/>
        <w:rPr/>
      </w:pPr>
      <w:r>
        <w:rPr>
          <w:rFonts w:ascii="IRNazanin" w:hAnsi="IRNazanin" w:eastAsia="IRNazanin"/>
          <w:color w:val="111111"/>
          <w:sz w:val="28"/>
          <w:sz w:val="28"/>
          <w:szCs w:val="28"/>
          <w:rtl w:val="true"/>
          <w:lang w:bidi="fa-IR"/>
        </w:rPr>
        <w:t>عبداللّه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مکه فتح شد،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رسول خدا صلی الله علیه و آله اعلام کرده بود او را هرجا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یمن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ام حکیم، دختر حارث بن هشام، زن هوشیار و کاردانی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حضور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عکرمه، از ترس جانش به سوی یمن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به او امان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درخواست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به امان خدا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دید، به او آسیبی نرساند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خوشحال شد و برای جست وجوی شوهرش،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در کرانه دریای تهامه پیدا کرد که می خواست از راه دریا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او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کسی که نیکوترین و بهترین مردم است و از همه بیشتر رعایت پیوند خویشاوندی می کند،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امان گرفته ام و او به تو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مهم را انجام داده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صحبت کردم و او به تو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آرامش یافت و همراه همسرش به سوی مکه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در حالی که مؤمن و مهاجر است، به سوی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فحش ندهید؛ زیرا فحش دادن به </w:t>
      </w:r>
    </w:p>
    <w:p>
      <w:pPr>
        <w:pStyle w:val="BookText"/>
        <w:rPr/>
      </w:pPr>
      <w:r>
        <w:rPr>
          <w:rFonts w:ascii="IRNazanin" w:hAnsi="IRNazanin" w:eastAsia="IRNazanin"/>
          <w:color w:val="111111"/>
          <w:sz w:val="28"/>
          <w:sz w:val="28"/>
          <w:szCs w:val="28"/>
          <w:rtl w:val="true"/>
          <w:lang w:bidi="fa-IR"/>
        </w:rPr>
        <w:t>مرده، موجب ناراحتی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همراه همسرش به مکه وارد شد و همسرش در حالی که نقاب بر صورت افکنده بود، به در خانه پیامبر اعظم صلی الله علیه و آله آمد و اجازه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 رسول خدا صلی الله علیه و آله شرف یاب شد و آمدن عکرمه را به آگاهی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به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خبر داد که شما به من امان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همان 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به یکتایی و بی همتایی خدا و اینکه که تو بنده و رسول خدا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شرمندگی می گویم که تو نیکوترین و با وفاترین مردم هستی و از شما می خواهم برای هر دشمنی که در گذشته بر تو روا داشتم، از درگاه خدا برایم آمرزش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آمرزش گناهان عکرمه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عکرمه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که داری به من بیاموز تا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گواهی به یکتایی خدا می دهم و گواهی می دهم که محمد بنده و رسول خداست و عهد ببندی که در راه خدا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گواهی داد و تصمیم گرفت که در راه اسلام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انفاقی که در راه شرک کرده یا در راه شرک جنگیده ام، دو برابر آن را در راه پیشرفت اسلام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آن پس یک مسلمان حقیقی شد و در جهاد با دشمن کوشش فراوان داشت تا اینکه در زمان خلافت ابوبکر در درگیری با دشمن به شهادت رسید</w:t>
      </w:r>
      <w:r>
        <w:rPr>
          <w:rFonts w:eastAsia="IRNazanin" w:cs="IRNazanin"/>
          <w:color w:val="111111"/>
          <w:sz w:val="28"/>
          <w:szCs w:val="28"/>
          <w:rtl w:val="true"/>
          <w:lang w:bidi="fa-IR"/>
        </w:rPr>
        <w:t>.</w:t>
      </w:r>
      <w:r>
        <w:rPr>
          <w:rStyle w:val="FootnoteAnchor"/>
          <w:rtl w:val="true"/>
        </w:rPr>
        <w:footnoteReference w:id="83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نوشته اند در جریان فتح مکه، عده ای از مشرکان به خانه ام هانی، خواهر علی علیه السلام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آنها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پناهندگان، دو نفر از آن ده نفر جنایت کارانی بودند که پیامبر دستور قتل آنها را صادر کرده و گفته بود هرجا آنها را یافتید،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پناهندگی آن دو نفر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w:t>
      </w:r>
    </w:p>
    <w:p>
      <w:pPr>
        <w:pStyle w:val="BookText"/>
        <w:rPr/>
      </w:pPr>
      <w:r>
        <w:rPr>
          <w:rFonts w:ascii="IRNazanin" w:hAnsi="IRNazanin" w:eastAsia="IRNazanin"/>
          <w:color w:val="111111"/>
          <w:sz w:val="28"/>
          <w:sz w:val="28"/>
          <w:szCs w:val="28"/>
          <w:rtl w:val="true"/>
          <w:lang w:bidi="fa-IR"/>
        </w:rPr>
        <w:t>کاملاً مسلح بود و فقط چشمانش دیده می شد، به سوی خانه ام هانی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پناه داده اید،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کاران از ترس، لرزه بر اندامشان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از خانه بیرون آمد، ولی علی علیه السلام را که همه بدنش را پوشیده بود، نشناخت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پیامبر و خواهر علی بن ابی طالب به چند نفر پناه و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لحظه، کلاه خود را از سربرداشت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 هانی به چهره برادرش افتاد که سال ها، حوادث روزگار میان آنها فاصله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اشک از چشمان ام هانی سرازیر شد و دست در گردن برادرش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بودم که نزد رسول خدا صلی الله علیه و آله از تو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پیامبر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را از ذمه سوگند،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خیمه ای غسل می کرد و فاطمه زهرا علیهاالسلام لباسش را حاضر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سخن مرا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ملاقاتم را با علی علیه السلام به آن حضرت عرض کردم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پناه دادی،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از علی علیه السلام شکایت کنی که دشمنان خدا و دشمنان رسول خدا صلی الله علیه و آله 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قدردانی از تلاش علی علیه السلام برای او دعا کرد و امان ام هانی را نیز به خاطر مقامی که نزد علی علیه السلام داشت، محترم شمرد</w:t>
      </w:r>
      <w:r>
        <w:rPr>
          <w:rFonts w:eastAsia="IRNazanin" w:cs="IRNazanin"/>
          <w:color w:val="111111"/>
          <w:sz w:val="28"/>
          <w:szCs w:val="28"/>
          <w:rtl w:val="true"/>
          <w:lang w:bidi="fa-IR"/>
        </w:rPr>
        <w:t>.</w:t>
      </w:r>
      <w:r>
        <w:rPr>
          <w:rStyle w:val="FootnoteAnchor"/>
          <w:rtl w:val="true"/>
        </w:rPr>
        <w:footnoteReference w:id="83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فراریان و جنایت کاران، عمیر بن وهب بود که به حضور پیامبر اعظم صلی الله علیه و آله آمد و درخواست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بخشید و عمامه خود را به عنوان نشانه امان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با همان عمّامه به شهر جدّه رفت و صفوان را که یکی دیگر از فراریان بود، با خود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 به صفوان افتاد، با کمال بزرگواری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تو محترم است، در صورتی که اسلام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ماه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چهار ماه به او مهلت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چهارماه را به تو مهلت </w:t>
      </w:r>
      <w:bookmarkStart w:id="402" w:name="pg3579_25512"/>
    </w:p>
    <w:p>
      <w:pPr>
        <w:pStyle w:val="BookText"/>
        <w:rPr/>
      </w:pPr>
      <w:bookmarkEnd w:id="402"/>
      <w:r>
        <w:rPr>
          <w:rFonts w:ascii="IRNazanin" w:hAnsi="IRNazanin" w:eastAsia="IRNazanin"/>
          <w:color w:val="111111"/>
          <w:sz w:val="28"/>
          <w:sz w:val="28"/>
          <w:szCs w:val="28"/>
          <w:rtl w:val="true"/>
          <w:lang w:bidi="fa-IR"/>
        </w:rPr>
        <w:t>می دهم تا با کمال بصیرت، آیین اسلام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چهارماه نشده بود که او اسلام آورد</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403" w:name="__RefHeading___Toc4059007_2749589250"/>
      <w:bookmarkStart w:id="404" w:name="_Toc137"/>
      <w:bookmarkEnd w:id="403"/>
      <w:r>
        <w:rPr/>
        <w:t>112</w:t>
      </w:r>
      <w:r>
        <w:rPr>
          <w:rtl w:val="true"/>
        </w:rPr>
        <w:t xml:space="preserve"> </w:t>
      </w:r>
      <w:r>
        <w:rPr>
          <w:rtl w:val="true"/>
        </w:rPr>
        <w:t>تألیف قلوب</w:t>
      </w:r>
      <w:bookmarkEnd w:id="404"/>
    </w:p>
    <w:p>
      <w:pPr>
        <w:pStyle w:val="BookText"/>
        <w:rPr/>
      </w:pPr>
      <w:r>
        <w:rPr>
          <w:rFonts w:ascii="IRNazanin" w:hAnsi="IRNazanin" w:eastAsia="IRNazanin"/>
          <w:color w:val="111111"/>
          <w:sz w:val="28"/>
          <w:sz w:val="28"/>
          <w:szCs w:val="28"/>
          <w:rtl w:val="true"/>
          <w:lang w:bidi="fa-IR"/>
        </w:rPr>
        <w:t>هنگام تقسیم غنایم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عُیَیْنَه و اَقْرع غنایم جنگی زیادی عطا کردی، ولی به جعیل بن سراقه چیزی ندادید؟ رسول خدا صلی الله علیه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قدرت اوست، اگر زمین پر از افرادی مثل عیینه و اقرع باشد، من جعیل را از همه آنها محبوب تر و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غنایم به افرادی مثل عیینه و اقرع برای جذب دل های آنها به سوی اسلام است، ولی جُعیل را به اسلام خودش نگریستم و بر این اساس با او رفتار کردم</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بر این بود که به سران قومی که تازه مسلمان شده بودند، از مال شخصی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 داد تا دل های آنها را به سوی اسلام جلب کند که از آن افراد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پیوند قلب های آنها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یکتاپرست بودند و رسالت محمد صلی الله علیه و آله را قبول داشتند، ولی در مورد احکامی که بر آن حضرت وارد شده است، در شک و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فرمان داد تا با مال و عطایا، دل های آنها را جلب کند تا در راه اسلام نیرومند باشند و رسول خدا صلی الله علیه و آله در جنگ حُنین، فرمان خدا را در این مورد اجرا کرد</w:t>
      </w:r>
      <w:r>
        <w:rPr>
          <w:rFonts w:eastAsia="IRNazanin" w:cs="IRNazanin"/>
          <w:color w:val="111111"/>
          <w:sz w:val="28"/>
          <w:szCs w:val="28"/>
          <w:rtl w:val="true"/>
          <w:lang w:bidi="fa-IR"/>
        </w:rPr>
        <w:t>.</w:t>
      </w:r>
      <w:r>
        <w:rPr>
          <w:rStyle w:val="FootnoteAnchor"/>
          <w:rtl w:val="true"/>
        </w:rPr>
        <w:footnoteReference w:id="836"/>
      </w:r>
    </w:p>
    <w:p>
      <w:pPr>
        <w:pStyle w:val="Heading4"/>
        <w:numPr>
          <w:ilvl w:val="3"/>
          <w:numId w:val="1"/>
        </w:numPr>
        <w:rPr/>
      </w:pPr>
      <w:bookmarkStart w:id="405" w:name="__RefHeading___Toc4059009_2749589250"/>
      <w:bookmarkStart w:id="406" w:name="_Toc138"/>
      <w:bookmarkEnd w:id="405"/>
      <w:r>
        <w:rPr/>
        <w:t>113</w:t>
      </w:r>
      <w:r>
        <w:rPr>
          <w:rtl w:val="true"/>
        </w:rPr>
        <w:t xml:space="preserve"> </w:t>
      </w:r>
      <w:r>
        <w:rPr>
          <w:rtl w:val="true"/>
        </w:rPr>
        <w:t>مهربانی با اقلیت های مذهبی</w:t>
      </w:r>
      <w:bookmarkEnd w:id="4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پیامبر اعظم صلی الله علیه و آله به تمامی انسان ها، چه مسلمان و چه کافر 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رهبر جامعه اسلامی بود، در برابر اقلیت های دینی، بسیار کوتاه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 یهودی که از پیامبر اعظم صلی الله علیه و آله طلبکار بود، طلبش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طلبم را ندهی، رهایت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نشست، چندان که نماز ظهر و عصر و مغرب و عشا و نماز فردا را همان جا خواند، اصحاب آمدند و یهودی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کار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مرتبه مرا نفرستاده تا بر غیر مسلمانی که با من پیمان بسته یا نبسته است، ستم روا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بالا آمد،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شما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خدایی جز اللّه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نیمی از ثروت خویش را در راه خدا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غیر مسلمانی را که با دولت اسلامی پیمان بسته است، بیازارد، من دشمن اویم و کسی را که من دشمنش باشم، در رستاخیز بر وی پیروز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نفرین ستم دیده بپرهیزید، گر چه کافر باشد؛ زیرا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این نفرین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همچنین به همه مسلمانان هشدار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فردی از اقلیت های دینی را ـ که با دولت اسلامی پیمان بسته است ـ بکشد، بوی بهشت را استشمام نخواهد کرد</w:t>
      </w:r>
      <w:r>
        <w:rPr>
          <w:rFonts w:eastAsia="IRNazanin" w:cs="IRNazanin"/>
          <w:color w:val="111111"/>
          <w:sz w:val="28"/>
          <w:szCs w:val="28"/>
          <w:rtl w:val="true"/>
          <w:lang w:bidi="fa-IR"/>
        </w:rPr>
        <w:t>.</w:t>
      </w:r>
      <w:r>
        <w:rPr>
          <w:rStyle w:val="FootnoteAnchor"/>
          <w:rtl w:val="true"/>
        </w:rPr>
        <w:footnoteReference w:id="83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همسایه ای یهودی داشت که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به عیادتش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همچنین روزی یهودیان به دیدارش شتافتند و از دخترش فاطمه علیهاالسلامبرای شرکت در عروسی خود دعوت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همسایگی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کنیم دخترت را به خانه ما بفرستی تا عروسی ما با آمدن ایشان رونق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این درخواست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خواست آنها موافقت کرد و دخترش را به عروسی شان فرستاد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آورده اند روزی زید پسر سعنه، یکی از دانشمندان یهود مدینه برای گرفتن طلبی که از حضرت داشت،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حضرت را گرفت و با تندی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عبدالمطلب، همواره در پرداخت وام خود تأخیر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به چیز دیگری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خوش حساب باش و به او بگو با مهربانی طلبش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روز از مهلتی که بین ما بوده،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عمر فرمود تا طلب وی را بدهد و چون او را ترسانده است، اندکی هم افزون بر طلب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سبب شد این دانشمند یهودی مسلمان شود</w:t>
      </w:r>
      <w:r>
        <w:rPr>
          <w:rFonts w:eastAsia="IRNazanin" w:cs="IRNazanin"/>
          <w:color w:val="111111"/>
          <w:sz w:val="28"/>
          <w:szCs w:val="28"/>
          <w:rtl w:val="true"/>
          <w:lang w:bidi="fa-IR"/>
        </w:rPr>
        <w:t>.</w:t>
      </w:r>
      <w:r>
        <w:rPr>
          <w:rStyle w:val="FootnoteAnchor"/>
          <w:rtl w:val="true"/>
        </w:rPr>
        <w:footnoteReference w:id="84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قبیله کنده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جابه جا کرد و جایی برای نشستن وی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مردی مسیحی چنین می 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وقتی که آنان خدمت حضرت می رسیدند، او با آنها چنین رفتار می کرد</w:t>
      </w:r>
      <w:r>
        <w:rPr>
          <w:rFonts w:eastAsia="IRNazanin" w:cs="IRNazanin"/>
          <w:color w:val="111111"/>
          <w:sz w:val="28"/>
          <w:szCs w:val="28"/>
          <w:rtl w:val="true"/>
          <w:lang w:bidi="fa-IR"/>
        </w:rPr>
        <w:t>.</w:t>
      </w:r>
      <w:r>
        <w:rPr>
          <w:rStyle w:val="FootnoteAnchor"/>
          <w:rtl w:val="true"/>
        </w:rPr>
        <w:footnoteReference w:id="842"/>
      </w:r>
      <w:bookmarkStart w:id="407" w:name="pg3579_25515"/>
    </w:p>
    <w:p>
      <w:pPr>
        <w:pStyle w:val="Heading4"/>
        <w:numPr>
          <w:ilvl w:val="3"/>
          <w:numId w:val="1"/>
        </w:numPr>
        <w:rPr/>
      </w:pPr>
      <w:bookmarkStart w:id="408" w:name="__RefHeading___Toc4059011_2749589250"/>
      <w:bookmarkStart w:id="409" w:name="_Toc139"/>
      <w:bookmarkEnd w:id="407"/>
      <w:bookmarkEnd w:id="408"/>
      <w:r>
        <w:rPr/>
        <w:t>114</w:t>
      </w:r>
      <w:r>
        <w:rPr>
          <w:rtl w:val="true"/>
        </w:rPr>
        <w:t xml:space="preserve"> </w:t>
      </w:r>
      <w:r>
        <w:rPr>
          <w:rtl w:val="true"/>
        </w:rPr>
        <w:t>مشکل گشایی</w:t>
      </w:r>
      <w:bookmarkEnd w:id="409"/>
    </w:p>
    <w:p>
      <w:pPr>
        <w:pStyle w:val="BookText"/>
        <w:rPr/>
      </w:pPr>
      <w:r>
        <w:rPr>
          <w:rFonts w:ascii="IRNazanin" w:hAnsi="IRNazanin" w:eastAsia="IRNazanin"/>
          <w:color w:val="111111"/>
          <w:sz w:val="28"/>
          <w:sz w:val="28"/>
          <w:szCs w:val="28"/>
          <w:rtl w:val="true"/>
          <w:lang w:bidi="fa-IR"/>
        </w:rPr>
        <w:t>علی بن ابی طالب علیه السلام از طرف پیامبر اکرم صلی الله علیه و آله مأمور شد به بازار برود و پیراهن برای ایشان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پیراهنی به دوازده درهم خرید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چه مبلغ خریدی؟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چندان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ارزان تر از این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فروشنده حاضر است پس بگیرد؟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حاضر می شود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پیراهن را با خود برداشت و به بازار برگشت و به فروشنده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پیراهنی ارزان تر از این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پول ما را بدهی و این پیراهن را پس بگیری؟ فروشنده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پول را گرفت و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اکرم صلی الله علیه و آله و علی علیه السلام با هم به طرف بازار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راه چشم پیامبر به کنیزکی افتاد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از کنیزک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به من چهار درهم دادند و مرا برای خرید به بازار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شد پول ها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جرئت نمی کنم به خانه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چهاردرهم از آن دوازده درهم را به کنیزک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خواستی بخری بخر و به خانه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طرف بازار رفت و جامه ای به چهاردرهم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برهنه 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به بازار رفت و جامه ای دیگر خرید و به سوی خانه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همان کنیزک را دید که حیران و نگران و اندوهگین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مرا بزنند که چرا این قدر 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وساطت می کنم که مزاحم تو نشوند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به اتفاق کنیزک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پشت در خانه رسیدند،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پشت در با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اهل خانه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سلام کرد،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جواب ندادید؟ آیا صدای مرا نمی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بار اول شنیدیم و تشخیص دادیم که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تأخیر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خوشمان می آمد سلام شما را مکرر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برای خانه ما فیض و برکت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شما دیر کرده، من اینجا آمدم از شما خواهش کنم او را بازخواست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مقدم گرامی شما این کنیز از همین ساعت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چه دوازده درهم پربرکتی بود؛ برهنه را پوشاند و یک برده را آزاد کرد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خَلَقَ عَبیداً مِنْ خَلْقِهِ لِحَوائِجِ النّاسِ یَرْغَبُونَ فِی الْمَعْرُوفِ وَ یَعُدُّونَ الْجُودَ مَجْداً وَاللّهُ یُحِبُّ مَکارِمَ الاَْخْلاقِ</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خداوند از بندگان خویش مردمی را بیافریند که نیاز دیگر مردم را برآورند، ایشان شیفته احسانند و گشاده دستی را بزرگواری می شمارند و خدا خوی های نیک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لِلّهِ عِباداً یَفْزَعُ اِلَیْهِمُ النّاسُ فِی حَوائِجَهُمْ اُولئِکَ هُمُ الْآمِنُونَ مِنْ عَذابِ اللّهِ یَوْمَ الْقِیامَةِ</w:t>
      </w:r>
      <w:r>
        <w:rPr>
          <w:rFonts w:eastAsia="Amiri" w:cs="Amiri" w:ascii="Amiri" w:hAnsi="Amiri"/>
          <w:color w:val="111111"/>
          <w:sz w:val="28"/>
          <w:szCs w:val="28"/>
          <w:rtl w:val="true"/>
          <w:lang w:bidi="ar-SA"/>
        </w:rPr>
        <w:t>.</w:t>
      </w:r>
      <w:r>
        <w:rPr>
          <w:rStyle w:val="FootnoteAnchor"/>
          <w:rtl w:val="true"/>
        </w:rPr>
        <w:footnoteReference w:id="845"/>
      </w:r>
      <w:bookmarkStart w:id="410" w:name="pg3579_25517"/>
    </w:p>
    <w:p>
      <w:pPr>
        <w:pStyle w:val="BookText"/>
        <w:rPr/>
      </w:pPr>
      <w:bookmarkEnd w:id="410"/>
      <w:r>
        <w:rPr>
          <w:rFonts w:ascii="IRNazanin" w:hAnsi="IRNazanin" w:eastAsia="IRNazanin"/>
          <w:color w:val="111111"/>
          <w:sz w:val="28"/>
          <w:sz w:val="28"/>
          <w:szCs w:val="28"/>
          <w:rtl w:val="true"/>
          <w:lang w:bidi="fa-IR"/>
        </w:rPr>
        <w:t>خداوند بندگانی دارد که مردم برای رفع نیازمندی های خود بدانان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روز رستاخیز از عذاب خدا درامانند</w:t>
      </w:r>
      <w:r>
        <w:rPr>
          <w:rFonts w:eastAsia="IRNazanin" w:cs="IRNazanin"/>
          <w:color w:val="111111"/>
          <w:sz w:val="28"/>
          <w:szCs w:val="28"/>
          <w:rtl w:val="true"/>
          <w:lang w:bidi="fa-IR"/>
        </w:rPr>
        <w:t>.</w:t>
      </w:r>
    </w:p>
    <w:p>
      <w:pPr>
        <w:pStyle w:val="Heading2"/>
        <w:numPr>
          <w:ilvl w:val="1"/>
          <w:numId w:val="1"/>
        </w:numPr>
        <w:rPr/>
      </w:pPr>
      <w:bookmarkStart w:id="411" w:name="__RefHeading___Toc4059013_2749589250"/>
      <w:bookmarkStart w:id="412" w:name="_Toc140"/>
      <w:bookmarkEnd w:id="411"/>
      <w:r>
        <w:rPr>
          <w:rtl w:val="true"/>
        </w:rPr>
        <w:t>واپسین کلام</w:t>
      </w:r>
      <w:bookmarkEnd w:id="412"/>
    </w:p>
    <w:p>
      <w:pPr>
        <w:pStyle w:val="Heading3"/>
        <w:numPr>
          <w:ilvl w:val="2"/>
          <w:numId w:val="1"/>
        </w:numPr>
        <w:rPr/>
      </w:pPr>
      <w:bookmarkStart w:id="413" w:name="__RefHeading___Toc4059015_2749589250"/>
      <w:bookmarkStart w:id="414" w:name="_Toc141"/>
      <w:bookmarkEnd w:id="413"/>
      <w:r>
        <w:rPr>
          <w:rtl w:val="true"/>
        </w:rPr>
        <w:t>رفتار رسول اعظم صلی الله علیه و آله به توصیف امام حسن و امام حسین علیه السلام</w:t>
      </w:r>
      <w:bookmarkEnd w:id="414"/>
    </w:p>
    <w:p>
      <w:pPr>
        <w:pStyle w:val="BookText"/>
        <w:rPr/>
      </w:pPr>
      <w:r>
        <w:rPr>
          <w:rFonts w:ascii="IRNazanin" w:hAnsi="IRNazanin" w:eastAsia="IRNazanin"/>
          <w:color w:val="111111"/>
          <w:sz w:val="28"/>
          <w:sz w:val="28"/>
          <w:szCs w:val="28"/>
          <w:rtl w:val="true"/>
          <w:lang w:bidi="fa-IR"/>
        </w:rPr>
        <w:t>رفتار رسول اعظم صلی الله علیه و آله به توصیف امام حسن و امام حسین علیه السلام</w:t>
      </w:r>
    </w:p>
    <w:p>
      <w:pPr>
        <w:pStyle w:val="BookText"/>
        <w:rPr/>
      </w:pPr>
      <w:r>
        <w:rPr>
          <w:rFonts w:ascii="IRNazanin" w:hAnsi="IRNazanin" w:eastAsia="IRNazanin"/>
          <w:color w:val="111111"/>
          <w:sz w:val="28"/>
          <w:sz w:val="28"/>
          <w:szCs w:val="28"/>
          <w:rtl w:val="true"/>
          <w:lang w:bidi="fa-IR"/>
        </w:rPr>
        <w:t>شیخ صدوق رحمه الله در معانی الاخبار از امام حسن و امام حسین علیهم السلام نقل می کند که رفتار و اخلاق رسول خدا صلی الله علیه و آله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غصه ها، قرین بود و هماره متفکر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ساکت بود و جز به هنگام ضرورت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سخن گفتن در آغاز و پایان، به آرامی، لب به سخن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کوتاه و جامع و خالی از تفصیل بی جا و رساننده 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رفتن، قدم هایش را از زمین بلند می کرد و به آرامی و باوقار راه می رفت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 می رفت مانند کسی که بر زمین سراشیب راه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جانبی نگاه می کرد، با تمام بدن متوجه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افتاده بود و به سوی زمین بیشتر نگاه می کرد تا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خیره نمی شد، بلکه نگاه کردنش، لحظه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می دید، ابتدا سلام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در نظرش بزرگ می نمود، اگر چه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را نکوهش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ناملایمات آن هرگز او را به خشم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 پای مال می شد، از شدت خشم، کسی را نمی شناخت و از هیچ چیز پروا نداشت تا آنکه حق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اشاره، به تمام دست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مطلبی تعجب می کرد، دست ها را پشت 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کردن، دست ها را به هم وصل می کرد و انگشت ابهام دست چپ را به کف دست راست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خنده های آن حضرت لبخند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انس می گرفت و آنان را از خود دور نمی کرد و حالشان را جویا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هر قومی را گرامی می داشت و او را بر قومش حاکم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مردم حذر می کرد و خود را می پایید، بدون آنکه صورت از آنان بگرداند و بدخلقی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نیکی را تحسین و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خود تفقد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مردم غفلت نمی کرد، مبادا آنان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 کوتاهی نداشت و از آن هم تجاوز نمی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آن حضرت، نیکان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آنان نزد ایشان، کسانی بودند که مردم را بیشتر نصیحت کنند و بزرگترینشان کسانی بودند که درباره برادر دینی بیشتر </w:t>
      </w:r>
    </w:p>
    <w:p>
      <w:pPr>
        <w:pStyle w:val="BookText"/>
        <w:rPr/>
      </w:pPr>
      <w:r>
        <w:rPr>
          <w:rFonts w:ascii="IRNazanin" w:hAnsi="IRNazanin" w:eastAsia="IRNazanin"/>
          <w:color w:val="111111"/>
          <w:sz w:val="28"/>
          <w:sz w:val="28"/>
          <w:szCs w:val="28"/>
          <w:rtl w:val="true"/>
          <w:lang w:bidi="fa-IR"/>
        </w:rPr>
        <w:t>مواسات و خیرخواهی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مجلسی نمی نشست و برنمی خاست، مگر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جای مخصوصی برای خود انتخاب نمی کرد و از این کار نهی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جمعیتی می پیوست، هر جا که خالی بود، می نشست و اصحاب را به این کار دستور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هریک از اهل مجلس را ادا می کرد و کسی احساس نمی کرد که دیگری پیش آن حضرت از او محترم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هرکس که می نشست، آن قدر صبر می کرد تا خود آن شخص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ایشان، مجلس حلم و حیا و صداقت و امانت بود و در آن آوازها بلند نمی شد و حرمت مردم هتک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لغزشی سر می زد، جای دیگر گفته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زیاد مدح نمی کرد و از چیزی که به آن رغبت و میل نداشت، غفلت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چیز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پر حرفی و گفتن مطالب بی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 از سه چیز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 کرد؛ از او عیب نمی گرفت؛ لغزش و عیب های مردم را جست وجو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 گفت، مگر در جایی که امید ثواب در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مجلس از چیزی به خنده می افتادند، وی نیز می خندید و از آنچه تعجب می کردند، تعجب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بی ادبی شخص غریب در پرسش و گفتار صبر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ثنای کسی را نمی پذیرفت، مگر اینکه ثنایش به عنوان تشکر از آن حضرت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هیچ کس را نمی برید، مگر آنکه از حد مشروع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w:t>
      </w:r>
      <w:bookmarkStart w:id="415" w:name="pg3579_25520"/>
    </w:p>
    <w:p>
      <w:pPr>
        <w:pStyle w:val="BookText"/>
        <w:rPr/>
      </w:pPr>
      <w:bookmarkEnd w:id="415"/>
      <w:r>
        <w:rPr>
          <w:rFonts w:ascii="IRNazanin" w:hAnsi="IRNazanin" w:eastAsia="IRNazanin"/>
          <w:color w:val="111111"/>
          <w:sz w:val="28"/>
          <w:sz w:val="28"/>
          <w:szCs w:val="28"/>
          <w:rtl w:val="true"/>
          <w:lang w:bidi="fa-IR"/>
        </w:rPr>
        <w:t>با نهی کردن یا با برخاستن، سخن او را قطع می کرد</w:t>
      </w:r>
      <w:r>
        <w:rPr>
          <w:rFonts w:eastAsia="IRNazanin" w:cs="IRNazanin"/>
          <w:color w:val="111111"/>
          <w:sz w:val="28"/>
          <w:szCs w:val="28"/>
          <w:rtl w:val="true"/>
          <w:lang w:bidi="fa-IR"/>
        </w:rPr>
        <w:t>.</w:t>
      </w:r>
      <w:r>
        <w:rPr>
          <w:rStyle w:val="FootnoteAnchor"/>
          <w:rtl w:val="true"/>
        </w:rPr>
        <w:footnoteReference w:id="846"/>
      </w:r>
    </w:p>
    <w:p>
      <w:pPr>
        <w:pStyle w:val="Heading3"/>
        <w:numPr>
          <w:ilvl w:val="2"/>
          <w:numId w:val="1"/>
        </w:numPr>
        <w:rPr/>
      </w:pPr>
      <w:bookmarkStart w:id="416" w:name="__RefHeading___Toc4059017_2749589250"/>
      <w:bookmarkStart w:id="417" w:name="_Toc142"/>
      <w:bookmarkEnd w:id="416"/>
      <w:r>
        <w:rPr>
          <w:rtl w:val="true"/>
        </w:rPr>
        <w:t>رفتار رسول اعظم صلی الله علیه و آله به توصیف امام خمینی رحمه الله</w:t>
      </w:r>
      <w:bookmarkEnd w:id="417"/>
    </w:p>
    <w:p>
      <w:pPr>
        <w:pStyle w:val="BookText"/>
        <w:rPr/>
      </w:pPr>
      <w:r>
        <w:rPr>
          <w:rFonts w:ascii="IRNazanin" w:hAnsi="IRNazanin" w:eastAsia="IRNazanin"/>
          <w:color w:val="111111"/>
          <w:sz w:val="28"/>
          <w:sz w:val="28"/>
          <w:szCs w:val="28"/>
          <w:rtl w:val="true"/>
          <w:lang w:bidi="fa-IR"/>
        </w:rPr>
        <w:t>رفتار رسول اعظم صلی الله علیه و آله به توصیف امام خمینی رحمه الله</w:t>
      </w:r>
    </w:p>
    <w:p>
      <w:pPr>
        <w:pStyle w:val="BookText"/>
        <w:rPr/>
      </w:pPr>
      <w:r>
        <w:rPr>
          <w:rFonts w:ascii="IRNazanin" w:hAnsi="IRNazanin" w:eastAsia="IRNazanin"/>
          <w:color w:val="111111"/>
          <w:sz w:val="28"/>
          <w:sz w:val="28"/>
          <w:szCs w:val="28"/>
          <w:rtl w:val="true"/>
          <w:lang w:bidi="fa-IR"/>
        </w:rPr>
        <w:t>در پایان، نوشتار را با مقصد پیامبران از منظر امام خمینی رحمه الله می بندیم؛ همو که نمونه ای روشن از اخلاق نبوی در جهان معاصر بود و در انتها نیز با دیدگاه دانشمندان غربی، شیرازه کار را می بندیم</w:t>
      </w:r>
      <w:r>
        <w:rPr>
          <w:rFonts w:eastAsia="IRNazanin" w:cs="IRNazanin"/>
          <w:color w:val="111111"/>
          <w:sz w:val="28"/>
          <w:szCs w:val="28"/>
          <w:rtl w:val="true"/>
          <w:lang w:bidi="fa-IR"/>
        </w:rPr>
        <w:t>.</w:t>
      </w:r>
    </w:p>
    <w:p>
      <w:pPr>
        <w:pStyle w:val="Heading3"/>
        <w:numPr>
          <w:ilvl w:val="2"/>
          <w:numId w:val="1"/>
        </w:numPr>
        <w:rPr/>
      </w:pPr>
      <w:bookmarkStart w:id="418" w:name="__RefHeading___Toc4059019_2749589250"/>
      <w:bookmarkStart w:id="419" w:name="_Toc143"/>
      <w:bookmarkEnd w:id="418"/>
      <w:r>
        <w:rPr>
          <w:rtl w:val="true"/>
        </w:rPr>
        <w:t>تزکیه نفس</w:t>
      </w:r>
      <w:bookmarkEnd w:id="419"/>
    </w:p>
    <w:p>
      <w:pPr>
        <w:pStyle w:val="BookText"/>
        <w:rPr/>
      </w:pPr>
      <w:r>
        <w:rPr>
          <w:rFonts w:ascii="IRNazanin" w:hAnsi="IRNazanin" w:eastAsia="IRNazanin"/>
          <w:color w:val="111111"/>
          <w:sz w:val="28"/>
          <w:sz w:val="28"/>
          <w:szCs w:val="28"/>
          <w:rtl w:val="true"/>
          <w:lang w:bidi="fa-IR"/>
        </w:rPr>
        <w:t>توجه کنید که بعثت برای چه بوده است، انگیزه بعثت چه بوده است و اگر کسی تخلف کند از انگیزه بعثت،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بعثت، تزکیه نفس بوده است و تزکیه نفس به این است که خودخواهی ها برود، دنیاطلبی ها برود و به جای همه، خدا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بعثت این است که حکومت خدا در دل های بشر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جامعه های بشری هم حکومت کند</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420" w:name="__RefHeading___Toc4059021_2749589250"/>
      <w:bookmarkStart w:id="421" w:name="_Toc144"/>
      <w:bookmarkEnd w:id="420"/>
      <w:r>
        <w:rPr>
          <w:rtl w:val="true"/>
        </w:rPr>
        <w:t>مکارم اخلاق و تقوا</w:t>
      </w:r>
      <w:bookmarkEnd w:id="421"/>
    </w:p>
    <w:p>
      <w:pPr>
        <w:pStyle w:val="BookText"/>
        <w:rPr/>
      </w:pPr>
      <w:r>
        <w:rPr>
          <w:rFonts w:ascii="IRNazanin" w:hAnsi="IRNazanin" w:eastAsia="IRNazanin"/>
          <w:color w:val="111111"/>
          <w:sz w:val="28"/>
          <w:sz w:val="28"/>
          <w:szCs w:val="28"/>
          <w:rtl w:val="true"/>
          <w:lang w:bidi="fa-IR"/>
        </w:rPr>
        <w:t>باید مردم را آشنا کرد با آن چیزی که انبیا برای آن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مکارم اخلاق، همه انبیا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 انبیا برای تقوا و آدم سازی آمده اند</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422" w:name="__RefHeading___Toc4059023_2749589250"/>
      <w:bookmarkStart w:id="423" w:name="_Toc145"/>
      <w:bookmarkEnd w:id="422"/>
      <w:r>
        <w:rPr>
          <w:rtl w:val="true"/>
        </w:rPr>
        <w:t>انسان سازی</w:t>
      </w:r>
      <w:bookmarkEnd w:id="42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مطرح است پیش انبیا،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مطرح است پیش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bookmarkStart w:id="424" w:name="pg3579_25521"/>
    </w:p>
    <w:p>
      <w:pPr>
        <w:pStyle w:val="BookText"/>
        <w:rPr/>
      </w:pPr>
      <w:bookmarkEnd w:id="424"/>
      <w:r>
        <w:rPr>
          <w:rFonts w:ascii="IRNazanin" w:hAnsi="IRNazanin" w:eastAsia="IRNazanin"/>
          <w:color w:val="111111"/>
          <w:sz w:val="28"/>
          <w:sz w:val="28"/>
          <w:szCs w:val="28"/>
          <w:rtl w:val="true"/>
          <w:lang w:bidi="fa-IR"/>
        </w:rPr>
        <w:t>باید به صورت انسان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انسان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درست شد، همه چیز درست می شود</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425" w:name="__RefHeading___Toc4059025_2749589250"/>
      <w:bookmarkStart w:id="426" w:name="_Toc146"/>
      <w:bookmarkEnd w:id="425"/>
      <w:r>
        <w:rPr>
          <w:rtl w:val="true"/>
        </w:rPr>
        <w:t>نشان دادن راه، از ظلمت به نور</w:t>
      </w:r>
      <w:bookmarkEnd w:id="426"/>
    </w:p>
    <w:p>
      <w:pPr>
        <w:pStyle w:val="BookText"/>
        <w:rPr/>
      </w:pPr>
      <w:r>
        <w:rPr>
          <w:rFonts w:ascii="IRNazanin" w:hAnsi="IRNazanin" w:eastAsia="IRNazanin"/>
          <w:color w:val="111111"/>
          <w:sz w:val="28"/>
          <w:sz w:val="28"/>
          <w:szCs w:val="28"/>
          <w:rtl w:val="true"/>
          <w:lang w:bidi="fa-IR"/>
        </w:rPr>
        <w:t>خودتان را تبع تعلیمات انبیا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راه را نمی دانیم، آنها راه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طبیبند و راه سلامت را می دانند و راه سلامت را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سالم باشید، باید از این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مردم را از این دنیا و این ظلمت ها بیرون بکشند و به مبدأ نور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نور، نه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ظلمت است و از آن طرف،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آن را فانی کنند در 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ها را در دریا فانی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برای همین آمده اند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قرآن کریم یک سفره ای است که خدای تبارک و تعالی به وسیله پیامبر اکرم صلی الله علیه و آله در بین بشر گسترده است که تمام بشر از آن هریک به مقدار استعداد خودش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 بعثت، نزول وحی است و نزول قرآن است و انگیزه تلاوت قرآن بر بشر این است که تزکیه پیدا کنند و نفوس مصفا بشوند، از این ظلماتی که در آنها موجود است</w:t>
      </w:r>
      <w:r>
        <w:rPr>
          <w:rFonts w:eastAsia="IRNazanin" w:cs="IRNazanin"/>
          <w:color w:val="111111"/>
          <w:sz w:val="28"/>
          <w:szCs w:val="28"/>
          <w:rtl w:val="true"/>
          <w:lang w:bidi="fa-IR"/>
        </w:rPr>
        <w:t>.</w:t>
      </w:r>
      <w:r>
        <w:rPr>
          <w:rStyle w:val="FootnoteAnchor"/>
          <w:rtl w:val="true"/>
        </w:rPr>
        <w:footnoteReference w:id="851"/>
      </w:r>
    </w:p>
    <w:p>
      <w:pPr>
        <w:pStyle w:val="Heading3"/>
        <w:numPr>
          <w:ilvl w:val="2"/>
          <w:numId w:val="1"/>
        </w:numPr>
        <w:rPr/>
      </w:pPr>
      <w:bookmarkStart w:id="427" w:name="__RefHeading___Toc4059027_2749589250"/>
      <w:bookmarkStart w:id="428" w:name="_Toc147"/>
      <w:bookmarkEnd w:id="427"/>
      <w:r>
        <w:rPr>
          <w:rtl w:val="true"/>
        </w:rPr>
        <w:t>پیامبر صلی الله علیه و آله از نگاه چند تن از اندیشمندان غربی</w:t>
      </w:r>
      <w:bookmarkEnd w:id="428"/>
    </w:p>
    <w:p>
      <w:pPr>
        <w:pStyle w:val="BookText"/>
        <w:rPr/>
      </w:pPr>
      <w:r>
        <w:rPr>
          <w:rFonts w:ascii="IRNazanin" w:hAnsi="IRNazanin" w:eastAsia="IRNazanin"/>
          <w:color w:val="111111"/>
          <w:sz w:val="28"/>
          <w:sz w:val="28"/>
          <w:szCs w:val="28"/>
          <w:rtl w:val="true"/>
          <w:lang w:bidi="fa-IR"/>
        </w:rPr>
        <w:t xml:space="preserve">زندگی درخشان رسول گرامی اسلام از آغاز تا پایان به ویژه در عصر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نبوت، گنجینه ارزشمند اخلاق فرهنگی، سیاسی و اجتماعی است که در تاریخ بشر،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گفتار چند تن از اندیشمندان جهان را درباره زندگانی حضرت محمد صلی الله علیه و آله می آوریم؛ چون به گفته حضرت مولانا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تر آن باشد که وصف دلبران </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نویسنده مشهور فرانسوی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 گمان مردی بسیار بزرگ بود و مردانی بزرگ را نیز در دامن فضل و کمال خویش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قانون گذاری خردمند، جهان گشایی توانا، رهبری دادگستر، پیامبری پاک و پارسا بود و بزرگ ترین انقلاب های روی زمین را پدید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محمد هرگز تمایلات شهوانی را رواج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قانون گذاری خردمند بود که می خواست بشریت را از بدبختی و جهل و فساد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تأمین منافع همه مردم روی زمین از زن و مرد، کوچک و بزرگ، خردمند و بی خرد، سیاه و سفید، زرد و سرخ را در نظر گرفت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جرج برنارد شاو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اندیشمند مشهور انگلیسی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محمد به خاطر خصلت حیات بخشش، تنها آیینی است که استعداد آن را دارد تا تمام دگرگونی های عالم وجود را در خود جذب و با مقتضیات هر عصر و زمانی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محمد را بررسی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مقام او بالاتر از آن است که ضد مسیح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عنوان نجات دهنده بشریت،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اگر مردی مانند او، زمام رهبری سراسر جهان جدید را به دست بگیرد، توفیق آن را می یابد که مسائل و حوادث جهان جدید را با شیوه جامعی که موجب تأمین صلح و سلم و سعادت جهان است،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آیین محمد برای فردای اروپا قابل قبول است؛ چنان که برای امروز آن نیز قابل قبول است</w:t>
      </w:r>
      <w:r>
        <w:rPr>
          <w:rFonts w:eastAsia="IRNazanin" w:cs="IRNazanin"/>
          <w:color w:val="111111"/>
          <w:sz w:val="28"/>
          <w:szCs w:val="28"/>
          <w:rtl w:val="true"/>
          <w:lang w:bidi="fa-IR"/>
        </w:rPr>
        <w:t>.</w:t>
      </w:r>
      <w:r>
        <w:rPr>
          <w:rStyle w:val="FootnoteAnchor"/>
          <w:rtl w:val="true"/>
        </w:rPr>
        <w:footnoteReference w:id="8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دانشمند مشهور انگلیسی در کتاب قهرمانان می نویسد</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محمد بر مبنای اصول حکیمانه ای بود که هر اندیشمند باید از آن پیروی کند و در این صورت، به صراط مستقیم هدایت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بر حق است و از سوی خداوند توانا و دانا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مسیحیان با وارد کردن این اتهام که محمد، آیین خود را با شمشیر و سرنیزه رواج داد، می خواهند به آیین محمد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نسبتی بسیار دور از حقیقت است؛ زیرا صاحبان این اتهام باید درست بیندیشند نیرویی که این شمشیر را از نیام بیرون کشید و برق آن را بر فراز قله کوه های فرانسه، اسپانیا و کنگره های تاق مداین تا سمرقند و روی اهرام مصر در دست کسانی مانند موسی بن نصیر و طارق بن زیاد، یعنی فاتحان بزرگ، آشکار ساخت، کدام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آن نیرو،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محتوا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نه زور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وجود خود را به هر وسیله که باشد، آشکار خواهد ساخت</w:t>
      </w:r>
      <w:r>
        <w:rPr>
          <w:rFonts w:eastAsia="IRNazanin" w:cs="IRNazanin"/>
          <w:color w:val="111111"/>
          <w:sz w:val="28"/>
          <w:szCs w:val="28"/>
          <w:rtl w:val="true"/>
          <w:lang w:bidi="fa-IR"/>
        </w:rPr>
        <w:t>.</w:t>
      </w:r>
      <w:r>
        <w:rPr>
          <w:rStyle w:val="FootnoteAnchor"/>
          <w:rtl w:val="true"/>
        </w:rPr>
        <w:footnoteReference w:id="854"/>
      </w:r>
      <w:bookmarkStart w:id="429" w:name="pg3579_25524"/>
    </w:p>
    <w:p>
      <w:pPr>
        <w:pStyle w:val="Heading2"/>
        <w:numPr>
          <w:ilvl w:val="1"/>
          <w:numId w:val="1"/>
        </w:numPr>
        <w:rPr/>
      </w:pPr>
      <w:bookmarkStart w:id="430" w:name="__RefHeading___Toc4059029_2749589250"/>
      <w:bookmarkStart w:id="431" w:name="_Toc148"/>
      <w:bookmarkEnd w:id="429"/>
      <w:bookmarkEnd w:id="430"/>
      <w:r>
        <w:rPr>
          <w:rtl w:val="true"/>
        </w:rPr>
        <w:t>کتاب نامه</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المعتزلی، عزّالدین بن هبة اللّه ،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مصر، داراحیاء الکتب العربیه،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اسد الغابه فی معرفة الصحابه،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ابی الحسن علی بن محمد، کامل فی التاریخ، بیروت، دارصادر،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علی بن حسین،خصال، تهران، مکتبة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علل الشرایع، بی جا، مکتبة حیدریه،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 ، عیون اخبار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اعلمی، بیروت، مؤسسه الاعلمی للمطبوعات،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 ،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 جا،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 ، من لایحضره الفقیه، تصحیح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منشورات جماعة المدرسین،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المسند، بیروت، دارالفکر،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دعائم الاسلام و ذکر الحلال و الحرام و القضایا و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قاهره، دارالمعارف،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ابو محمد الحسن بن علی بن الحسین، تحف العقول عن آل الرسول، قم، مکتبه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ابو جعفر محمد بن علی، مناقب آل ابی طالب،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سید رضی الدین علی بن موسی بن جعفر، اقبال الاعمال،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مکتب الاعلام 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یوسف بن عبدالله، الاستیعاب،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قاهره، مکتبة نهضة مصر،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سیرة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بیروت،دارالمعرفة،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ابوالفداء اسماعیل بن عمر، السیرة النبویه،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عبدالشافی، بیروت، دارالکتب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 ، شمائل الرسول،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بیروت، دارالرائد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ابومحمد عبدالملک، السیرة النبویة، مصر، قاهره،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عبدالحمید،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ابنی السنی، ابوبکر، عمل الیوم و الیلة، سلوک النبی صلی الله علیه و آله مع ربه،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عبدالقادراحمد عطاء، بیروت، دار ابن زیدون،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داود سجستانی، سلیمان بن اشعث، سنن ابی داود،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یعقوب،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شرکت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ابن ابی جمهور، عوالی اللئالی،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مرعشی و شیخ مجتبی عراقی، بی نا،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حبیب اللّه ، رسول اللّه صلی الله علیه و آله؛ الگوی زندگی، قم، انتشارات فاطیما،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ابوالحسن علی بن عیسی، کشف الغمه فی معرفة الائمه، تبریز، مکتبه بنی 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کلیات اشعار فارسی،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سروش، تهران، کتاب خانه سنایی،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القشیری النیشابوری، ابوالحسین مسلم بن الحجاج، صحیح مسلم بشرح النووی، بیروت، 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علی بن الحسین، التنبیه و الاشراف، قاهره، دارالصاوی،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 السلام، مصباح الشریعه و مفتاح الحقیقه، بیروت، مؤسسه الاعلمی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سیدهاشم، حلیة الابرار،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بحرانی، مؤسسة المعارف </w:t>
      </w:r>
    </w:p>
    <w:p>
      <w:pPr>
        <w:pStyle w:val="BookText"/>
        <w:rPr/>
      </w:pPr>
      <w:r>
        <w:rPr>
          <w:rFonts w:ascii="IRNazanin" w:hAnsi="IRNazanin" w:eastAsia="IRNazanin"/>
          <w:color w:val="111111"/>
          <w:sz w:val="28"/>
          <w:sz w:val="28"/>
          <w:szCs w:val="28"/>
          <w:rtl w:val="true"/>
          <w:lang w:bidi="fa-IR"/>
        </w:rPr>
        <w:t xml:space="preserve">الاسلامیه،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ابوجعفر، احمد بن محمد بن خالد، المحاسن،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حسینی محدث، تهران، دارالکتب الاسلامیه،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بصری، ابن سعد، طبقات، بیروت، دارالکتب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جلال الدین محمد، کلیات دیوان شمس تبریزی،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فروزان فر، تصحیح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تهران، سازمان انتشارات جاویدان علمی،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امینی، محمد باقر، جوان در چشم و دل پیامبر، مؤسسه فرهنگی دانش و اندیشه معاصر،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احمد بن عبدالعزیز بن قاسم، اخلاق النبی فی القرآن و السنه، بیروت، دارالغرب الاسلامی،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دارالمکتب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معارف و معاریف، قم، دانش،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شیرازی، سید محمد، پرتویی از مکتب پیامبر و امیر مؤمنان،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خانی، قم، چاپ شهید،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تقی، پیام پیامبر، دفتر نشر فرهنگ اسلامی،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 علی بن جمعه، نور الثقلین، قم، انتشارات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و مسعود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پیامبر، تهران، نشرحاجی،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خوند میر، حبیب السیر، تهران، کتاب خانه خیام،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شاد تهرانی، مصطفی،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عملی، دفتر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الدین، عبداللّه ، سیدنا محمد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شمائله الحمیده، خصاله المجیده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حلب، مکتبة دارالفلاح، چاپ ششم،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غلام رضا، داستان هایی از زندگی پیغمبر ما، قم، دفتر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 پور، همت، الگوی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سیره اخلاقی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مرکزانتشارات دفتر تبلیغات اسلامی حوزه علمیه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حسین، همنام گل های بهاری، قم، نسیم اندیشه،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الجامع الصغیر فی الاحادیث البشیر النذیر، بیروت، دارالفکر،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الدرالمنثور فی التفسیر بالمأثور، قم، مکتبه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طبری، احمد بن عبداللّه ، ذخائر العقبی، بیروت، مؤسسه الوفاء،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مرکز نشر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 مهدی، اخلاق اسلامی در برخوردهای اجتماعی، قم، انتشارات شفق،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بلاغی، پیامبر رحمت، تهران، انتشارات حسینیه ارشاد،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دارالکتاب الاسلامی،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سنن النبی، محمدهادی فقهی، قم، مؤسسه النشر الاسلامی،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غیاثی کرمانی، قم، پاسدار اسلام،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ابوالفضل علی بن ابی نصر رضی الدین، مشکاة الانوار فی غررالاخبار، بیروت، مؤسسه النور للمطبوعات،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منصور احمد بن علی بن ابی طالب، الاحتجاج علی اهل اللجاج، مشهد، نشر المرتضی،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باعلام الهدی، قم، مؤسسه آل البیت،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مکارم الاخلاق، بیروت، مؤسسه الاعلمی للمطبوعات،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الامم و الملوک، بیروت، مؤسسه الاعلمی،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امالی، تهران، چاپ سنگی،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 ،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آخوندی، دارالکتب 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تهذیب الاحکام، تهران، بی نا،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محمدبن الحسن،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مؤسسه البعثه، دارالثقافه،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الصحیح من سیرة النبی الاعظم، قم، بی نا،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 ، وسائل الشیعه الی تحصیل مسائل الشریعه، به تصحیح و تحقیق و تذیبل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بیروت، دارالاحیاء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محمد بن محمد، احیاء علوم الدین،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عزّالدین السیّروان، بیروت، دارالقلم،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 سید احمد، به سوی سعادت،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احمد فقیه نی ریزی، بی جا، دارالهدی،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محجة البیضاء فی تهذیب الاحیاء، تصحیح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 جا، دفتر انتشارات اسلامی،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عیاض، ابوالفضل عیاض بن موسی بن عیاض، الشفاء بتعریف حقوق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دارالکتب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العمل و حقوق العامل فی الاسلام، بیروت، دارالتعارف للمطبوعات، چاپ چهارم،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قضاعی، محمدبن سلامه، مسند الشهاب،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عبدالحمید سلفی، بیروت، مؤسسة الرساله،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انوار البهیه فی تواریخ الحج الالهیه،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دارالاضواء،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سفینة البحار و مدینة الحکم و الآثار، قم، مؤسسه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کحل البصر فی سیرة سید البشر، قم، انتشارات الرسول المصطفی،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منتهی الامال، قم، انتشارات هجرت،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 علی، الگوهای تربیت کودکان و نوجوانان، قم، ناشر مؤلف،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 الکافی،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نویسندگان، الموسوعة العربیة المیسرة، قاهره، دارالقلم و مؤسسه فرانکلین، </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ابو العباس محمد بن فرید النحوی، الکامل فی اللغة و الادب و النحو و التصریف،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مبارک و احمد محمد شاکر، قاهره، مطبعه الحلبی،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الجامعه لعلوم الائمة الاطهار، بیروت،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 بحارالانوار،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هم گام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سیره اخلاقی و رفتاری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پویشگر،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داستان های شنیدنی از فتح مکه و جنگ حنین، قم، دفتر انتشارات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 باقر، نهج السعاده فی مستدرک نهج البلاغه، بیروت، مؤسسه الاعلمی للمطبوعات،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عیسی،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دارالتعارف،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مروج الذهب، مصر، المکتبه التجاریه الکبری،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گفتارهای معنوی،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بغدادی، الارشاد فی معرفة حج اللّه علی العباد، بیروت، مؤسسه الاعلمی للمطبوعات،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تهران، درالکتب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العاملی، محمد بن جمال الدین، منیة المرید فی آداب المفید و المستفید،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قم، مجمع الذخائر الاسلامیه،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عبد الرئوف، فیض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عبدالسّلام،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ابوالفضل، سیمای آفتاب، قم، انتشارات دلیل 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نجف، منشورات جامعیة النجف الدینیّه،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شاهرودی، علی، مستدرک سفینة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علی نمازی، قم </w:t>
      </w:r>
    </w:p>
    <w:p>
      <w:pPr>
        <w:pStyle w:val="BookText"/>
        <w:rPr/>
      </w:pPr>
      <w:r>
        <w:rPr>
          <w:rFonts w:ascii="IRNazanin" w:hAnsi="IRNazanin" w:eastAsia="IRNazanin"/>
          <w:color w:val="111111"/>
          <w:sz w:val="28"/>
          <w:sz w:val="28"/>
          <w:szCs w:val="28"/>
          <w:rtl w:val="true"/>
          <w:lang w:bidi="fa-IR"/>
        </w:rPr>
        <w:t xml:space="preserve">المشرفه، مؤسسة النشر الاسلامی لجماعة المدرسین،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لاحیاء التراث، بیروت،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نویری، شهاب الدین، نهایة الادب فی فنون الادب،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رفیع الدین اسحاق ابن محمد، سیرت رسول اللّه صلی الله علیه و آله،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مدرس صادقی، نشر مرکز،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علاء الدین متقی بن حسام الدین، کنز العمال فی احادیث الاقوال و الافعال،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کلیات اشعار فارسی،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العربیة المیسرة، ص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العربیة المیسره، ص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حکیم، پیام پیامبر،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شمس تبریزی،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زمانی، داستان ها و پندها،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رفیع الدین اسحاق بن محمد همدانی، سیرت رسول الله صلی الله علیه و آله،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صادقی،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 و تصرف</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 درختی است شبیه به درخت انار که برگ هایش سبز و خوش بو و گلش سفید و معطراست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گرمارودی، سیمای آفتاب،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های شنیدنی از فتح مکه و جنگ حنین،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پرتوی آملی، امثال و 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لِیَغْفِرَ اللّهُ لَکَ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سیدنا محمد،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مؤسسه آل البیت،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الیتمی،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طاهر ابی احمد الحسینی،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امالی،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خواندن که باعث حرکت بیشتر شتر می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التحفَةُ السنّیه،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 الله جزایری، زُهر الربیع،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زُهرالربیع،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اول،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ابن حیان اصفهانی، اخلاق النبی،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پیامبری که از نو باید شناخت،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داستان ها و پندها،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قسمتی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بهاری،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اول،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مرآة العقول، تهران، دارالکتب الاسلامیه،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سیدمحمدتقی حکیم، پیام پیامبر، بیروت، دارالجیل،ص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خالد برقی، محاسن، دارالکتب الاسلامیه،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بیروت،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الشیخ،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انوار البهیه،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فؤاد حلی، عدة الداعی،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یزدی، انوار الهدایه،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النبی فی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الیوم و اللیلة، سلوک النبی مع ربه،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کحل البصر،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سیدی، همنام گل های بهاری،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شنیدنی از فتح مکه و جنگ حنین،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گل های بهاری،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عرفان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اخلاق پیامبر،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پیامبران در قرآن،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وحی و نبوت،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بلاغی، پیامبر رحمت،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رهنما، پیامبر،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پرتویی از مکتب پیامبر و امیرمؤمنان علیه السلام،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مکتب پیامبر و امیر مؤمنان،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روح المدینه،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اخلاق محمد صلی الله علیه و آله،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باب العفوعن الزوجه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گل های بهاری،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 غزالی، 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التفریض الی رسول اللّه صلی الله علیه و آله،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سنن الترئدی،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حویزی،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الصحیح فی السیرة النبی الاعظم،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داستان هایی از زندگی پیغمبر،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اخلاق اسلامی دربرخوردهای اجتماعی،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شرح اصول 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سهراب پور، الگوی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سیره اخلاقیپیامبر اکرم صلی الله علیه و آله ،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جوان در چشم و دل پیامبر،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در چشم و دل پیامبر،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دوم،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تستری،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العمل و حقوق العامل فی الاسلام،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تدوین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و مسعود انصاری،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محمد خاتم پیامبران،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تاریخ پیامبر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مکتب پیامبر و امیر مؤمنان،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عثمان آن روز در حبشه بود و رسول خدا صلی الله علیه و آله به طور غیابی، او را با عبدالرحمن بن عوف برادر ساخت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گلهای بهاری،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گلهای بهاری،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سخنرانی </w:t>
      </w:r>
      <w:r>
        <w:rPr>
          <w:rFonts w:eastAsia="IRNazanin" w:cs="IRNazanin"/>
          <w:b w:val="false"/>
          <w:bCs w:val="false"/>
          <w:i w:val="false"/>
          <w:iCs w:val="false"/>
          <w:color w:val="333333"/>
          <w:sz w:val="20"/>
          <w:szCs w:val="20"/>
        </w:rPr>
        <w:t>11/4/1360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5/10/1361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16/3/1358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 امام خمینی رحمه الله، جلسه دوم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سخنرانی </w:t>
      </w:r>
      <w:r>
        <w:rPr>
          <w:rFonts w:eastAsia="IRNazanin" w:cs="IRNazanin"/>
          <w:b w:val="false"/>
          <w:bCs w:val="false"/>
          <w:i w:val="false"/>
          <w:iCs w:val="false"/>
          <w:color w:val="333333"/>
          <w:sz w:val="20"/>
          <w:szCs w:val="20"/>
        </w:rPr>
        <w:t>11/3/1360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پیامبر اسلام از نظر دانشمندان شرق و غرب،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79545</Words>
  <Characters>291827</Characters>
  <CharactersWithSpaces>369344</CharactersWithSpaces>
  <Paragraphs>2272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2026-08-18T01:04:41Z</dcterms:created>
  <dc:creator>ghaemiyeh.com</dc:creator>
  <dc:description/>
  <dc:language>en-US</dc:language>
  <cp:lastModifiedBy/>
  <dcterms:modified xsi:type="dcterms:W3CDTF">2026-08-18T04:34:52Z</dcterms:modified>
  <cp:revision>1</cp:revision>
  <dc:subject/>
  <dc:title>ملکوت اخلاق گلگشتی در جلوه های رفتاری و گفتاری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