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styles.xml" ContentType="application/vnd.openxmlformats-officedocument.wordprocessingml.styles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28.xml" ContentType="application/vnd.openxmlformats-officedocument.wordprocessingml.foot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footer39.xml" ContentType="application/vnd.openxmlformats-officedocument.wordprocessingml.footer+xml"/>
  <Override PartName="/word/footer14.xml" ContentType="application/vnd.openxmlformats-officedocument.wordprocessingml.footer+xml"/>
  <Override PartName="/word/footnotes.xml" ContentType="application/vnd.openxmlformats-officedocument.wordprocessingml.footnotes+xml"/>
  <Override PartName="/word/footer8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numbering.xml" ContentType="application/vnd.openxmlformats-officedocument.wordprocessingml.numbering+xml"/>
  <Override PartName="/word/footer23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26.xml" ContentType="application/vnd.openxmlformats-officedocument.wordprocessingml.footer+xml"/>
  <Override PartName="/word/footer24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چهل حدیث اتحاد اسلامی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957448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450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452_2749589250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454_2749589250">
            <w:r>
              <w:rPr>
                <w:webHidden/>
                <w:rStyle w:val="IndexLink"/>
                <w:rtl w:val="true"/>
              </w:rPr>
              <w:t>مقدمه ناشر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456_2749589250">
            <w:r>
              <w:rPr>
                <w:webHidden/>
                <w:rStyle w:val="IndexLink"/>
                <w:rtl w:val="true"/>
              </w:rPr>
              <w:t>مؤمنان با هم برادرند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458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عنایت الهی و اتحاد ملی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460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مسلمانان و برابری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462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اسلام و کلمه توحید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464_274958925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ره آوردهای اسلام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466_274958925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رسالت محمدی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468_274958925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470_2749589250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ره آورد محوریت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472_2749589250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امامت اهل بیت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474_2749589250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پیروی از اهل بیت علیهم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476_2749589250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اتحاد و یکدلی برنامه امامان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478_2749589250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علی علیه‌السلام منادی وحدت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480_2749589250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توده عظیم مردم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482_2749589250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راه و رسم وحدت آفرین نخبگان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484_2749589250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نماز جماعت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486_2749589250">
            <w:r>
              <w:rPr>
                <w:webHidden/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نماز جماعت برادران دینی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488_2749589250">
            <w:r>
              <w:rPr>
                <w:webHidden/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همیاری و همدلی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490_2749589250">
            <w:r>
              <w:rPr>
                <w:webHidden/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کوشش جمعی در ادای حق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492_2749589250">
            <w:r>
              <w:rPr>
                <w:webHidden/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حسن معاشرت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494_2749589250">
            <w:r>
              <w:rPr>
                <w:webHidden/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خوش اخلاقی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496_2749589250">
            <w:r>
              <w:rPr>
                <w:webHidden/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خوش رویی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498_2749589250">
            <w:r>
              <w:rPr>
                <w:webHidden/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دوستی و مهرورزی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500_2749589250">
            <w:r>
              <w:rPr>
                <w:webHidden/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صله رحم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502_2749589250">
            <w:r>
              <w:rPr>
                <w:webHidden/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انصاف در داوری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504_2749589250">
            <w:r>
              <w:rPr>
                <w:webHidden/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اصلاح بین مردم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506_2749589250">
            <w:r>
              <w:rPr>
                <w:webHidden/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پیوستگی و بخشش جمعی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508_2749589250">
            <w:r>
              <w:rPr>
                <w:webHidden/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سلامی رسا و آشکار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510_2749589250">
            <w:r>
              <w:rPr>
                <w:webHidden/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هدیه دادن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512_2749589250">
            <w:r>
              <w:rPr>
                <w:webHidden/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دادرسی دادخواهان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514_2749589250">
            <w:r>
              <w:rPr>
                <w:webHidden/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حسن معاشرت حتی با اقلیت‌ها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516_2749589250">
            <w:r>
              <w:rPr>
                <w:webHidden/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بیزاری از وحدت شکنان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518_2749589250">
            <w:r>
              <w:rPr>
                <w:webHidden/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اتحاد آری، تفرقه هرگز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520_2749589250">
            <w:r>
              <w:rPr>
                <w:webHidden/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تفرقه از شیطان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522_2749589250">
            <w:r>
              <w:rPr>
                <w:webHidden/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اتحاد و اختلافی غم‌انگیز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524_2749589250">
            <w:r>
              <w:rPr>
                <w:webHidden/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مفاسد و رذایل اخلاقی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526_2749589250">
            <w:r>
              <w:rPr>
                <w:webHidden/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کینه ورزی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528_2749589250">
            <w:r>
              <w:rPr>
                <w:webHidden/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نافرمانی رعیت و ستم فرمانروایان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530_2749589250">
            <w:r>
              <w:rPr>
                <w:webHidden/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رنج و عذاب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532_2749589250">
            <w:r>
              <w:rPr>
                <w:webHidden/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جدایی تفرقه و خیر و نیکی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534_2749589250">
            <w:r>
              <w:rPr>
                <w:webHidden/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هلاکت و نابودی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536_2749589250">
            <w:r>
              <w:rPr>
                <w:webHidden/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نفی برکات الهی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57538_2749589250">
            <w:r>
              <w:rPr>
                <w:webHidden/>
                <w:rStyle w:val="IndexLink"/>
                <w:rtl w:val="true"/>
              </w:rPr>
              <w:t>فهرست منابع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063_16070"/>
      <w:bookmarkStart w:id="1" w:name="pg3063_16070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063_16070"/>
      <w:bookmarkStart w:id="3" w:name="__RefHeading___Toc957448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محمدبیگی، الیاس، </w:t>
      </w:r>
      <w:r>
        <w:rPr>
          <w:rFonts w:eastAsia="IRNazanin" w:cs="IRNazanin"/>
          <w:color w:val="111111"/>
          <w:sz w:val="28"/>
          <w:szCs w:val="28"/>
          <w:lang w:bidi="fa-IR"/>
        </w:rPr>
        <w:t>1341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 اتحاد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الیاس محمدبیگی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آستانه مقدسه قم، انتشارات زائر،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همچنین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اربعینات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BP143/9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3473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297/218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2860284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957450_274958925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بیگی ، الیاس ، </w:t>
      </w:r>
      <w:r>
        <w:rPr>
          <w:rFonts w:eastAsia="IRNazanin" w:cs="IRNazanin"/>
          <w:color w:val="111111"/>
          <w:sz w:val="28"/>
          <w:szCs w:val="28"/>
          <w:lang w:bidi="fa-IR"/>
        </w:rPr>
        <w:t>1341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حدیث اتحاد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الیاس محمّد بیگی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زائر 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کتابنامه ص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همچنین بصورت زیرنویس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اربعینات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9/143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 اتحاد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الیاس محمّد بیگی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و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آستانه مقدسه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آرایی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کوثر </w:t>
      </w:r>
      <w:r>
        <w:rPr>
          <w:rFonts w:eastAsia="IRNazanin" w:cs="IRNazanin"/>
          <w:color w:val="111111"/>
          <w:sz w:val="28"/>
          <w:szCs w:val="28"/>
          <w:lang w:bidi="fa-IR"/>
        </w:rPr>
        <w:t>09122539794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قیمت 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پخش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میدان شهداء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راه بیمارستان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زائر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7742519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37185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کلیه حقوق برای آستانه مقدسه محفوظ است </w:t>
      </w:r>
      <w:bookmarkStart w:id="7" w:name="pg3063_16074"/>
    </w:p>
    <w:p>
      <w:pPr>
        <w:pStyle w:val="Heading2"/>
        <w:numPr>
          <w:ilvl w:val="1"/>
          <w:numId w:val="1"/>
        </w:numPr>
        <w:rPr/>
      </w:pPr>
      <w:bookmarkStart w:id="8" w:name="__RefHeading___Toc957452_2749589250"/>
      <w:bookmarkStart w:id="9" w:name="_Toc3"/>
      <w:bookmarkEnd w:id="7"/>
      <w:bookmarkEnd w:id="8"/>
      <w:r>
        <w:rPr>
          <w:rtl w:val="true"/>
        </w:rPr>
        <w:t>فهرست مطالب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مؤمنان با هم برادرند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 الهی و اتحاد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و برابری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و کلمه توحید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آوردهای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رسالت محمدی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آورد محوریت 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امامت اهل بیت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اتحاد و یکدلی برنامه امامان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علیه‌السلام منادی وحدت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توده عظیم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و رسم وحدت آفرین نخبگان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جماعت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جماعت برادران دینی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همیاری و همدلی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کوشش جمعی در ادای 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معاشرت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اخلاقی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رویی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و مهرورزی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صله رحم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انصاف در داوری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 بین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پیوستگی و بخشش جمعی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سلامی رسا و آشکار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هدیه دادن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دادرسی دادخواهان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معاشرت حتی با اقلیت‌ها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بیزاری از وحدت شکنان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اتحاد آری، تفرقه هرگز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تفرقه از شیطان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اتحاد و اختلافی غم‌انگیز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مفاسد و رذایل اخلاقی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کینه ورزی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نافرمانی رعیت و ستم فرمانروایان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 و عذاب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جدایی تفرقه و خیر و نیکی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هلاکت و نابودی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 برکات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" w:name="pg3063_16077"/>
    </w:p>
    <w:p>
      <w:pPr>
        <w:pStyle w:val="Heading2"/>
        <w:numPr>
          <w:ilvl w:val="1"/>
          <w:numId w:val="1"/>
        </w:numPr>
        <w:rPr/>
      </w:pPr>
      <w:bookmarkStart w:id="11" w:name="__RefHeading___Toc957454_2749589250"/>
      <w:bookmarkStart w:id="12" w:name="_Toc4"/>
      <w:bookmarkEnd w:id="10"/>
      <w:bookmarkEnd w:id="11"/>
      <w:r>
        <w:rPr>
          <w:rtl w:val="true"/>
        </w:rPr>
        <w:t>مقدمه ناشر</w:t>
      </w:r>
      <w:bookmarkEnd w:id="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کَلامُکُمْ نُورٌ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شما اهل بیت، نور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جامعه کبیره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آستان احادیث اهل بیت ، عقل خضوع می‌کند دل خشوع می‌یابد و روح سیراب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 نورانی ائمه اطهار ، منشوری است که حکمت‌های قدسی و معارف ناب الهی را بر دل‌ها و عقل‌ها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می‌تاباند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گلشنی روح پرور و گنجینه‌ای گرانبها و سرمایه‌ای پایان‌ناپذیر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شَرِّقا أوْ غَرِّبا ، فَلا تَجِدانِ علما صحیحا اِلاّ شیئا خَرَجَ مِنْ عِندنِا اهلِ البیت؛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شرق و غرب جهان بروید ، هیچ دانش صحیحی نخواهید یافت ، مگر آن که از ما خاندان پیامبر صادر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همواره مدیون راویان ، محدّثان و عالمان گذشته شیعه‌ایم که با دقّت و درایت و مسئولیت‌شناسی ، سخنان نورانی پیشوایان معصوم را ثبت و ضبط کرده و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میراث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نسل‌های بعدی سپرده‌اند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اهل‌بیت علیهم‌السلام آنگونه که خودشان فرموده‌اند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مجموعه‌های حدیثی ، دانشکده‌های صامت امّا جاویدان امامان شیعه است که بشریّت را آموزش غیر حضوری می‌دهد و خرسندیم که ما میراث‌دار این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و معارفیم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پیمودن راه صحیح زندگی و رهایی از حیرت‌ها و ضلالت‌ها و کج راهه‌ها ، نیازمند این احادیثیم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هدایت‌گر اندیشه‌ها و صفابخش دل‌ها و جان‌ها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روایات پیامبر خدا صلی‌الله‌علیه‌و‌آله و اهل بیت او ، هم در عرصه مباحث اعتقادی برای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، هم در قلمرو فقه و تبیین احکام شرع و حلال و حرام الهی سند و پشتوانه است ، هم در موضوعات اخلاقی ، تربیتی ،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تهذیب نفس ، پند و موعظه ، سرشار از حکمت و بینش و هدایت است و اگر مردم با احادیث نورانی خاندان عصمت و طهارت آشنا شوند ، دل در گرو محبت و اطاعت آنان می‌نهند، همانگونه که حضرت رضا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اِنَّ النّاسَ لو عَلِموا مَحاسِنَ کلامِنا لاَتّبعونا؛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مردم خوبی‌ها و زیبایی‌های سخن ما را بدانند ، از ما پیروی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این اساس ، آموختن ، نوشتن ، بیان ، نشر ، شرح و تبیین، حفظ و تعلّم احادیث اهل بیت ، کاری است ارزشمند و در راستای حفظ و گسترش فرهنگ اهل بیت علیهم‌السلام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حدیثی شیعه ، همچون دریایی عمیق و موّاج پر از گهرهای نفیس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بهره‌گیری از ذخایر این اقیانوس ژرف و پرگهر ، باید به غوّاصی در دل آن پرداخت و لؤلؤ و مرجان‌هایی به دست آورد و به نسل امروز و مشتاقان عرضه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یکی از گام‌های ارزشمند در نشر و تشریح احادیث عترت پاک نبوی است که عالمان از دیرباز به آن مبادرت می‌ورزیدند و جامعه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معنویّت آثار اهل بیت بهره‌مند می‌ساختند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اینکه امامان فرموده‌اند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چهل حدیث از احادیث ما را حفظ کند ، در روز قیامت فقیه و دین شناس برانگیخته می‌شود ، هم پشتوانه چنین حرکت علمی و فرهنگی است ، هم ما را به ضرورت حفظ احادیث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حفظ به معنای به حافظه سپردن باشد ، چه ثبت و ضبط و جلوگیری از فراموش شدن و از بین رفتن باشد و چه به معنای حفظ در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حال ، تشویقی است برای رویکرد به معارف اهل بیت که در کلمات نورانی آنان نهفته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، نیاز جامعه به آشنایی با فرهنگ ناب اهل بیت ، بیش از هر زمان احساس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عطش و استقبال هم که مردم از خود نشان می‌دهند ، ضرورت ارائه و عرضه کلمات خاندان عصمت را در قالبی روان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سهل الوصول و متناسب با اقشار مختلف علاقه‌مند ، روشن‌تر نشان می‌دهد و به همین دلیل ، مراکز و مؤسّسات و اشخاصی به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می‌پردازند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آستانه مقدسه حضرت معصومه علیهاالسلام نیز به عنوان یک حرکت فرهنگی در راه نشر احادیث پیشوایان دین و ترویج معارف عترت ، اقدام به چاپ این سلسله از چهل حدیث‌های موضوعی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، ابتدا در کمیته‌ای تعیین ، سپس به محققان و مؤلفان سفارش داده شده تا به گردآوری و تدوین چهل حدیث پیرامون موضوعات برگزیده بپردازند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 شده است اغلب موضوعات ، اخلاقی ، تربیتی ، کاربردی و معارفی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چه قبول افتد و چه در نظر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جزوه حاضر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 وحدت و تفرقه ، داستانی قدیمی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وحدت، عامل نیرومندی ملّت و دوام نعمت و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و تفرقه سبب شکست و ضعف و زبونی و استیلای دشمن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حقیقت را هم آیات هشداردهنده قرآن کریم بیان می‌کند ، هم در روایات معصومین بیان شده ، هم در سرگذشت اقوام و ملل نمونه‌ها و شواهد فراوان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 امور ، وحدت مردم را برهم می‌زند و آنان را رو در روی هم قرار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بعضی عوامل هم مایه همبستگی و اتحاد و انسجام مردم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محور وحدت را باید حفظ کرد و از علل و اسباب تفرقه و گسست باید پرهیز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جزوه‌ای که پیش روی شماست ، کاوشی 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 اسلامی درباره همین موضوع مهمّ و کاربردی است که زحمت آن را برادر ارجمند حجة الاسلام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اقای الیاس محمّد بیگی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برعهده داشته که در همین جا از تلاش ایشان قدردانی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 است امّت اسلامی با درک ضرورت و نقش وحدت در پیشبرد اهداف و دوام عزّت و اعتلای خویش ، تلاش خود را در حفظ و تقویت اتّحاد اسلامی مصروف دارد ، تا عظمت و شوکت دینی را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آینه وحدت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تماشا بنشیند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زائر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آستانه مقدسه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1387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13" w:name="pg3063_16092"/>
    </w:p>
    <w:p>
      <w:pPr>
        <w:pStyle w:val="Heading2"/>
        <w:numPr>
          <w:ilvl w:val="1"/>
          <w:numId w:val="1"/>
        </w:numPr>
        <w:rPr/>
      </w:pPr>
      <w:bookmarkStart w:id="14" w:name="__RefHeading___Toc957456_2749589250"/>
      <w:bookmarkStart w:id="15" w:name="_Toc5"/>
      <w:bookmarkEnd w:id="13"/>
      <w:bookmarkEnd w:id="14"/>
      <w:r>
        <w:rPr>
          <w:rtl w:val="true"/>
        </w:rPr>
        <w:t>مؤمنان با هم برادرند</w:t>
      </w:r>
      <w:bookmarkEnd w:id="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إِنَّمَا الْمُوءْمِنُونَ إِخْوَةٌ فَأَصْلِحُوا بَیْنَ أَخَوَیْکُمْ وَ اتَّقُوا اللّهَ لَعَلَّکُمْ تُرْحَمُونَ؛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مؤمنان برادر یکدیگرند؛ پس دو برادر خود را صلح و آشتی دهید و تقوای الهی پیشه کنید، باشد که مشمول رحمت او 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"/>
      </w:r>
      <w:bookmarkStart w:id="16" w:name="pg3063_16094"/>
    </w:p>
    <w:p>
      <w:pPr>
        <w:pStyle w:val="Heading2"/>
        <w:numPr>
          <w:ilvl w:val="1"/>
          <w:numId w:val="1"/>
        </w:numPr>
        <w:rPr/>
      </w:pPr>
      <w:bookmarkStart w:id="17" w:name="__RefHeading___Toc957458_2749589250"/>
      <w:bookmarkStart w:id="18" w:name="_Toc6"/>
      <w:bookmarkEnd w:id="16"/>
      <w:bookmarkEnd w:id="17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>عنایت الهی و اتحاد ملی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اِلْزِمُوا السَّوادَ الاَعظَمَ فَاِنَّ یَدَاللّه‌ِ مَعَ الجَماعَةِ؛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توده عظیم مردمی همراهی کنید که قدرت و مدد الهی متوجه جامعه متحد و همراه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  <w:bookmarkStart w:id="19" w:name="pg3063_16096"/>
    </w:p>
    <w:p>
      <w:pPr>
        <w:pStyle w:val="Heading2"/>
        <w:numPr>
          <w:ilvl w:val="1"/>
          <w:numId w:val="1"/>
        </w:numPr>
        <w:rPr/>
      </w:pPr>
      <w:bookmarkStart w:id="20" w:name="__RefHeading___Toc957460_2749589250"/>
      <w:bookmarkStart w:id="21" w:name="_Toc7"/>
      <w:bookmarkEnd w:id="19"/>
      <w:bookmarkEnd w:id="20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>مسلمانان و برابری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اَلمُسلِمُونَ اِخوَةٌ لا فَضلَ لِاَحَدٍ اِلاّ بِالتَّقوی؛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مسلمانان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برتری بین آنان جز به تقوا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"/>
      </w:r>
      <w:bookmarkStart w:id="22" w:name="pg3063_16098"/>
    </w:p>
    <w:p>
      <w:pPr>
        <w:pStyle w:val="Heading2"/>
        <w:numPr>
          <w:ilvl w:val="1"/>
          <w:numId w:val="1"/>
        </w:numPr>
        <w:rPr/>
      </w:pPr>
      <w:bookmarkStart w:id="23" w:name="__RefHeading___Toc957462_2749589250"/>
      <w:bookmarkStart w:id="24" w:name="_Toc8"/>
      <w:bookmarkEnd w:id="22"/>
      <w:bookmarkEnd w:id="23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اسلام و کلمه توحید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لتَجِتَمِع کَلِمَتُکُم وَ الزِمُوا دینَ اللّه‌ِ الَّذِی لا یُقبَلُ مِن اَحَدٍ غَیرُهُ وَ کَلِمَةَ الاِخلاصِ الَّتی هِیَ قِوامُ الدِّینِ؛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کلمه داشته باشید و بر محور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جز آن پذیرفته نیست و کلمه توحیدی که استواری دین جز به آن حاصل نمی‌شود گرد هم آیید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"/>
      </w:r>
      <w:bookmarkStart w:id="25" w:name="pg3063_16099"/>
    </w:p>
    <w:p>
      <w:pPr>
        <w:pStyle w:val="Heading2"/>
        <w:numPr>
          <w:ilvl w:val="1"/>
          <w:numId w:val="1"/>
        </w:numPr>
        <w:rPr/>
      </w:pPr>
      <w:bookmarkStart w:id="26" w:name="__RefHeading___Toc957464_2749589250"/>
      <w:bookmarkStart w:id="27" w:name="_Toc9"/>
      <w:bookmarkEnd w:id="25"/>
      <w:bookmarkEnd w:id="26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>ره آوردهای اسلام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اَلَّفَ بَینَکُم بِالاِسْلامِ فَکَثُرْتُمْ وَاجْتَمَعْتُمْ و تَحابَبتُمْ؛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بین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برکت اسلام ایجاد انس و الفتی کرد که ره آورد آن فراوانی جمعیت و وحدت جمعی و مهرورزی با یکدیگر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"/>
      </w:r>
      <w:bookmarkStart w:id="28" w:name="pg3063_16101"/>
    </w:p>
    <w:p>
      <w:pPr>
        <w:pStyle w:val="Heading2"/>
        <w:numPr>
          <w:ilvl w:val="1"/>
          <w:numId w:val="1"/>
        </w:numPr>
        <w:rPr/>
      </w:pPr>
      <w:bookmarkStart w:id="29" w:name="__RefHeading___Toc957466_2749589250"/>
      <w:bookmarkStart w:id="30" w:name="_Toc10"/>
      <w:bookmarkEnd w:id="28"/>
      <w:bookmarkEnd w:id="29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>رسالت محمدی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دَفَنَ اللهُ بِهِ الضَّغائِنَ وَ اَطفَأَ بِهِ النَّوائِرَ، اَلَّفَ بِهِ اِخوانا وَ فَرَّقَ بِهِ اَقرانا اَعَزَّ بِهِ الذِّلَّةَ وَ اَذَلَّ بِهِ العِزَّةَ؛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با بعثت محمدی کینه‌های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جاهلی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مدفون و آتش‌های فتنه را خاموش و بین مردم الفتی برادرانه برقرار کرد و بیگانگان متحد را از هم متفرق نمود و ذلّت و خواری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تحمیلی بر بندگان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عزت و سربلندی مبدل ساخت و عزیزان بی جهت را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خوار و ذلیل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"/>
      </w:r>
      <w:bookmarkStart w:id="31" w:name="pg3063_16103"/>
    </w:p>
    <w:p>
      <w:pPr>
        <w:pStyle w:val="Heading2"/>
        <w:numPr>
          <w:ilvl w:val="1"/>
          <w:numId w:val="1"/>
        </w:numPr>
        <w:rPr/>
      </w:pPr>
      <w:bookmarkStart w:id="32" w:name="__RefHeading___Toc957468_2749589250"/>
      <w:bookmarkStart w:id="33" w:name="_Toc11"/>
      <w:bookmarkEnd w:id="31"/>
      <w:bookmarkEnd w:id="32"/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>قرآن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هذَا القُرآنَ حَبلُ اللّه‌ِ وَ هُوَ النُّورُ المُبینُ؛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راستی این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ریسمان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جهت وحدت مسلمانان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قرآن همان نور روشنایی بخش و هدایتگر امت اسلامی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"/>
      </w:r>
      <w:bookmarkStart w:id="34" w:name="pg3063_16105"/>
    </w:p>
    <w:p>
      <w:pPr>
        <w:pStyle w:val="Heading2"/>
        <w:numPr>
          <w:ilvl w:val="1"/>
          <w:numId w:val="1"/>
        </w:numPr>
        <w:rPr/>
      </w:pPr>
      <w:bookmarkStart w:id="35" w:name="__RefHeading___Toc957470_2749589250"/>
      <w:bookmarkStart w:id="36" w:name="_Toc12"/>
      <w:bookmarkEnd w:id="34"/>
      <w:bookmarkEnd w:id="35"/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>ره آورد محوریت قرآن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اِحیاءُهُ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القُرآنِ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اَلاِجتماعُ عَلَیهُ وَ اِماتَتُهُ الاِفتراقُ عَنهُ؛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نگهداشتن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عملیاتی نمودن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در اجتماع امت اسلامی بر عمل کردن به آن و نابودی قرآن در فاصله گرفتن عملی از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"/>
      </w:r>
      <w:bookmarkStart w:id="37" w:name="pg3063_16107"/>
    </w:p>
    <w:p>
      <w:pPr>
        <w:pStyle w:val="Heading2"/>
        <w:numPr>
          <w:ilvl w:val="1"/>
          <w:numId w:val="1"/>
        </w:numPr>
        <w:rPr/>
      </w:pPr>
      <w:bookmarkStart w:id="38" w:name="__RefHeading___Toc957472_2749589250"/>
      <w:bookmarkStart w:id="39" w:name="_Toc13"/>
      <w:bookmarkEnd w:id="37"/>
      <w:bookmarkEnd w:id="38"/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>امامت اهل بیت علیه‌السلام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جَعَلَ اللّه‌ُ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اِمامَتَنا اَمانا لِلفُرقَةِ؛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امامت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ایمنی بخش امت اسلامی از تفرقه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"/>
      </w:r>
      <w:bookmarkStart w:id="40" w:name="pg3063_16108"/>
    </w:p>
    <w:p>
      <w:pPr>
        <w:pStyle w:val="Heading2"/>
        <w:numPr>
          <w:ilvl w:val="1"/>
          <w:numId w:val="1"/>
        </w:numPr>
        <w:rPr/>
      </w:pPr>
      <w:bookmarkStart w:id="41" w:name="__RefHeading___Toc957474_2749589250"/>
      <w:bookmarkStart w:id="42" w:name="_Toc14"/>
      <w:bookmarkEnd w:id="40"/>
      <w:bookmarkEnd w:id="41"/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>پیروی از اهل بیت علیهم السلام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جَعَلَ اللّه‌ُ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طاعَتَنا نِظاما لِلْمِلَّةِ؛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پیروی از ما اهل بیت را محور نظامندی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دینداری مسلمانان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"/>
      </w:r>
      <w:bookmarkStart w:id="43" w:name="pg3063_16110"/>
    </w:p>
    <w:p>
      <w:pPr>
        <w:pStyle w:val="Heading2"/>
        <w:numPr>
          <w:ilvl w:val="1"/>
          <w:numId w:val="1"/>
        </w:numPr>
        <w:rPr/>
      </w:pPr>
      <w:bookmarkStart w:id="44" w:name="__RefHeading___Toc957476_2749589250"/>
      <w:bookmarkStart w:id="45" w:name="_Toc15"/>
      <w:bookmarkEnd w:id="43"/>
      <w:bookmarkEnd w:id="44"/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>اتحاد و یکدلی برنامه امامان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علیه‌السلام به عمار بن ابی الاحوص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اَما عَلِمتَ اَنَّ اِمارَةَ بَنی اُمَیَّةَ کانَت بِالسَّیفِ وَ العَسْفِ والجَورِ و اَنَّ اِمامَتَنا بِالرِّفقِ والتّأَ لُّفِ والوَقارِ وَاَلتقِیَّةِ وَ حُسنِ الخُلطَةِ و الوَرَعِ والاجتِهادِ فَرَغِّبوا النّاسَ فِی دینِکُم و فیما اَنتُم عَلَیه؛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نمی‌دانی که فرمانروایی بنی امیه بر شمشیر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کشتن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سختگیری و ستم بر مردم بنا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امامت و پیشوایی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مدارا و انس با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همگان و اطمینان به نفس و تقیه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حرمت نهادن بر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مقدسات دینی دیگر مذاهب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حسن معاشرت با آنان و دوری از گناه و کوشش در راه طاعت الهی بنیان نهاده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عمل به این مرامنامه بنیادین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گرایش دیگران را به دین و راه و رسم خود جلب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"/>
      </w:r>
      <w:bookmarkStart w:id="46" w:name="pg3063_16114"/>
    </w:p>
    <w:p>
      <w:pPr>
        <w:pStyle w:val="Heading2"/>
        <w:numPr>
          <w:ilvl w:val="1"/>
          <w:numId w:val="1"/>
        </w:numPr>
        <w:rPr/>
      </w:pPr>
      <w:bookmarkStart w:id="47" w:name="__RefHeading___Toc957478_2749589250"/>
      <w:bookmarkStart w:id="48" w:name="_Toc16"/>
      <w:bookmarkEnd w:id="46"/>
      <w:bookmarkEnd w:id="47"/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>علی علیه‌السلام منادی وحدت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لَیسَ رَجُلٌ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اَحرَصَ عَلی جَماعَةِ اُمّةِ مُحَمَّدٍ وَ اُلفَتِها مِنِّی؛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حریص‌تر از من بر اجتماع و انس و الفت امت محمّد صلی‌الله‌علیه‌و‌آله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"/>
      </w:r>
      <w:bookmarkStart w:id="49" w:name="pg3063_16115"/>
    </w:p>
    <w:p>
      <w:pPr>
        <w:pStyle w:val="Heading2"/>
        <w:numPr>
          <w:ilvl w:val="1"/>
          <w:numId w:val="1"/>
        </w:numPr>
        <w:rPr/>
      </w:pPr>
      <w:bookmarkStart w:id="50" w:name="__RefHeading___Toc957480_2749589250"/>
      <w:bookmarkStart w:id="51" w:name="_Toc17"/>
      <w:bookmarkEnd w:id="49"/>
      <w:bookmarkEnd w:id="50"/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>توده عظیم مردم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اِنَّما عِمادُ الدِّینِ وَ جِماعُ المُسلِمینَ وَ العُدَّةُ لِلاَعداءِ اَلعامَّةُ مِنَ الاُمَّةِ؛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استواری دین و تکیه گاه آن و وحدت جمعی مسلمانان و قدرت نمایی و توانمندی آنان در برابر دشمنان در گرو حضور گسترده عموم امت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تمام عرصه‌ها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"/>
      </w:r>
      <w:bookmarkStart w:id="52" w:name="pg3063_16117"/>
    </w:p>
    <w:p>
      <w:pPr>
        <w:pStyle w:val="Heading2"/>
        <w:numPr>
          <w:ilvl w:val="1"/>
          <w:numId w:val="1"/>
        </w:numPr>
        <w:rPr/>
      </w:pPr>
      <w:bookmarkStart w:id="53" w:name="__RefHeading___Toc957482_2749589250"/>
      <w:bookmarkStart w:id="54" w:name="_Toc18"/>
      <w:bookmarkEnd w:id="52"/>
      <w:bookmarkEnd w:id="53"/>
      <w:r>
        <w:rPr/>
        <w:t>13</w:t>
      </w:r>
      <w:r>
        <w:rPr>
          <w:rtl w:val="true"/>
        </w:rPr>
        <w:t xml:space="preserve">- </w:t>
      </w:r>
      <w:r>
        <w:rPr>
          <w:rtl w:val="true"/>
        </w:rPr>
        <w:t>راه و رسم وحدت آفرین نخبگان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امیر مؤمنان علی علیه‌السلام به مالک اشتر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تَنقُضْ سُنَّةً صالِحَةً عَمِلَ بِها صُدُورُ هذِهِ الاُمَّةِ وَاجتَمَعَتْ بِها الاُلفَةُ و صَلَحَت عَلَیهَا الرَّعِیَّةُ؛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و رسم شایسته‌ای را که نخبگان امت به آن عمل کرده و باعث انس و الفت و همبستگی بوده و صلاح و سعادت مردم را به همراه داشته، نادیده مگیر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"/>
      </w:r>
      <w:bookmarkStart w:id="55" w:name="pg3063_16119"/>
    </w:p>
    <w:p>
      <w:pPr>
        <w:pStyle w:val="Heading2"/>
        <w:numPr>
          <w:ilvl w:val="1"/>
          <w:numId w:val="1"/>
        </w:numPr>
        <w:rPr/>
      </w:pPr>
      <w:bookmarkStart w:id="56" w:name="__RefHeading___Toc957484_2749589250"/>
      <w:bookmarkStart w:id="57" w:name="_Toc19"/>
      <w:bookmarkEnd w:id="55"/>
      <w:bookmarkEnd w:id="56"/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>نماز جماعت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جبرئیل علیه‌السلام به 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یااَحَمَدُ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اَلاِسلامُ عَشرَةُ اَسهُمٍ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اَلتّاسِعَةُ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اَلجَماعَةُ وَ هِیَ الاُلفَةُ و العاشِرَةُ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الطّاعَةُ وَ هِیَ العِصمَةُ؛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اسلام ده سهم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نهمین از آن‌ها نماز جماعت است که همان عامل اتحاد و یکدلی مسلمانان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دهمین آن‌ها اطاعت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باعث مصونیّت مسلمانان در برابر فساد و تباهی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"/>
      </w:r>
      <w:bookmarkStart w:id="58" w:name="pg3063_16120"/>
    </w:p>
    <w:p>
      <w:pPr>
        <w:pStyle w:val="Heading2"/>
        <w:numPr>
          <w:ilvl w:val="1"/>
          <w:numId w:val="1"/>
        </w:numPr>
        <w:rPr/>
      </w:pPr>
      <w:bookmarkStart w:id="59" w:name="__RefHeading___Toc957486_2749589250"/>
      <w:bookmarkStart w:id="60" w:name="_Toc20"/>
      <w:bookmarkEnd w:id="58"/>
      <w:bookmarkEnd w:id="59"/>
      <w:r>
        <w:rPr/>
        <w:t>15</w:t>
      </w:r>
      <w:r>
        <w:rPr>
          <w:rtl w:val="true"/>
        </w:rPr>
        <w:t xml:space="preserve">- </w:t>
      </w:r>
      <w:r>
        <w:rPr>
          <w:rtl w:val="true"/>
        </w:rPr>
        <w:t>نماز جماعت برادران دینی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صَلّی مَعَهُم فِی الصَّفِّ الاَوَّلِ کانَ کَمَن صَلّی خَلْفَ رَسُولِ اللّه‌ِ فِی الصَّفِّ الاَوَّلِ؛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با آن‌ها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برادران سنّی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صف اول نماز جماعت، نماز گزارد مانند کسی است که به امامت رسول خدا در صف اول نماز جماعت خوانده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"/>
      </w:r>
      <w:bookmarkStart w:id="61" w:name="pg3063_16122"/>
    </w:p>
    <w:p>
      <w:pPr>
        <w:pStyle w:val="Heading2"/>
        <w:numPr>
          <w:ilvl w:val="1"/>
          <w:numId w:val="1"/>
        </w:numPr>
        <w:rPr/>
      </w:pPr>
      <w:bookmarkStart w:id="62" w:name="__RefHeading___Toc957488_2749589250"/>
      <w:bookmarkStart w:id="63" w:name="_Toc21"/>
      <w:bookmarkEnd w:id="61"/>
      <w:bookmarkEnd w:id="62"/>
      <w:r>
        <w:rPr/>
        <w:t>16</w:t>
      </w:r>
      <w:r>
        <w:rPr>
          <w:rtl w:val="true"/>
        </w:rPr>
        <w:t xml:space="preserve">- </w:t>
      </w:r>
      <w:r>
        <w:rPr>
          <w:rtl w:val="true"/>
        </w:rPr>
        <w:t>همیاری و همدلی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عِبادَ اللّه‌َ تَعاوَنُوا عَلَی البِرِّ وَالتَّقوی وَ تَراحَموا و تَعاطَفُوا؛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بندگان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انجام اعمال خیر و پرهیزکاری یکدیگر را یاری نمایید و با هم مهربان و پیوند عاطفی داشته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"/>
      </w:r>
      <w:bookmarkStart w:id="64" w:name="pg3063_16124"/>
    </w:p>
    <w:p>
      <w:pPr>
        <w:pStyle w:val="Heading2"/>
        <w:numPr>
          <w:ilvl w:val="1"/>
          <w:numId w:val="1"/>
        </w:numPr>
        <w:rPr/>
      </w:pPr>
      <w:bookmarkStart w:id="65" w:name="__RefHeading___Toc957490_2749589250"/>
      <w:bookmarkStart w:id="66" w:name="_Toc22"/>
      <w:bookmarkEnd w:id="64"/>
      <w:bookmarkEnd w:id="65"/>
      <w:r>
        <w:rPr/>
        <w:t>17</w:t>
      </w:r>
      <w:r>
        <w:rPr>
          <w:rtl w:val="true"/>
        </w:rPr>
        <w:t xml:space="preserve">- </w:t>
      </w:r>
      <w:r>
        <w:rPr>
          <w:rtl w:val="true"/>
        </w:rPr>
        <w:t>کوشش جمعی در ادای حق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تَعاطُوا الحَقَّ بَینَکُم وَ تَعاوَنُوا عَلَیه؛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ادای حق یکدیگر بکوشید و در این جهت همدیگر را یاری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"/>
      </w:r>
      <w:bookmarkStart w:id="67" w:name="pg3063_16126"/>
    </w:p>
    <w:p>
      <w:pPr>
        <w:pStyle w:val="Heading2"/>
        <w:numPr>
          <w:ilvl w:val="1"/>
          <w:numId w:val="1"/>
        </w:numPr>
        <w:rPr/>
      </w:pPr>
      <w:bookmarkStart w:id="68" w:name="__RefHeading___Toc957492_2749589250"/>
      <w:bookmarkStart w:id="69" w:name="_Toc23"/>
      <w:bookmarkEnd w:id="67"/>
      <w:bookmarkEnd w:id="68"/>
      <w:r>
        <w:rPr/>
        <w:t>18</w:t>
      </w:r>
      <w:r>
        <w:rPr>
          <w:rtl w:val="true"/>
        </w:rPr>
        <w:t xml:space="preserve">- </w:t>
      </w:r>
      <w:r>
        <w:rPr>
          <w:rtl w:val="true"/>
        </w:rPr>
        <w:t>حسن معاشرت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بِحُسنِ العِشرَةِ تَأنِسُ الرِّفاقُ؛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حسن معاشرت رفاقت و دوستی به انس و الفت گراید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"/>
      </w:r>
      <w:bookmarkStart w:id="70" w:name="pg3063_16127"/>
    </w:p>
    <w:p>
      <w:pPr>
        <w:pStyle w:val="Heading2"/>
        <w:numPr>
          <w:ilvl w:val="1"/>
          <w:numId w:val="1"/>
        </w:numPr>
        <w:rPr/>
      </w:pPr>
      <w:bookmarkStart w:id="71" w:name="__RefHeading___Toc957494_2749589250"/>
      <w:bookmarkStart w:id="72" w:name="_Toc24"/>
      <w:bookmarkEnd w:id="70"/>
      <w:bookmarkEnd w:id="71"/>
      <w:r>
        <w:rPr/>
        <w:t>19</w:t>
      </w:r>
      <w:r>
        <w:rPr>
          <w:rtl w:val="true"/>
        </w:rPr>
        <w:t xml:space="preserve">- </w:t>
      </w:r>
      <w:r>
        <w:rPr>
          <w:rtl w:val="true"/>
        </w:rPr>
        <w:t>خوش اخلاقی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حُسنُ الاَخلاقِ یَدُرُّ الاَرزاقَ و یُونِسُ الرِّفاقَ؛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اخلاقی روزی افراد را فراوان و رفاقت و دوستی را به انس و الفت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"/>
      </w:r>
      <w:bookmarkStart w:id="73" w:name="pg3063_16129"/>
    </w:p>
    <w:p>
      <w:pPr>
        <w:pStyle w:val="Heading2"/>
        <w:numPr>
          <w:ilvl w:val="1"/>
          <w:numId w:val="1"/>
        </w:numPr>
        <w:rPr/>
      </w:pPr>
      <w:bookmarkStart w:id="74" w:name="__RefHeading___Toc957496_2749589250"/>
      <w:bookmarkStart w:id="75" w:name="_Toc25"/>
      <w:bookmarkEnd w:id="73"/>
      <w:bookmarkEnd w:id="74"/>
      <w:r>
        <w:rPr/>
        <w:t>20</w:t>
      </w:r>
      <w:r>
        <w:rPr>
          <w:rtl w:val="true"/>
        </w:rPr>
        <w:t xml:space="preserve">- </w:t>
      </w:r>
      <w:r>
        <w:rPr>
          <w:rtl w:val="true"/>
        </w:rPr>
        <w:t>خوش رویی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اَلبَشاشَةُ حِبالَةُ المَوَدَّةِ؛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رویی عامل دوستی و مهرورزی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برادران دینی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"/>
      </w:r>
      <w:bookmarkStart w:id="76" w:name="pg3063_16131"/>
    </w:p>
    <w:p>
      <w:pPr>
        <w:pStyle w:val="Heading2"/>
        <w:numPr>
          <w:ilvl w:val="1"/>
          <w:numId w:val="1"/>
        </w:numPr>
        <w:rPr/>
      </w:pPr>
      <w:bookmarkStart w:id="77" w:name="__RefHeading___Toc957498_2749589250"/>
      <w:bookmarkStart w:id="78" w:name="_Toc26"/>
      <w:bookmarkEnd w:id="76"/>
      <w:bookmarkEnd w:id="77"/>
      <w:r>
        <w:rPr/>
        <w:t>21</w:t>
      </w:r>
      <w:r>
        <w:rPr>
          <w:rtl w:val="true"/>
        </w:rPr>
        <w:t xml:space="preserve">- </w:t>
      </w:r>
      <w:r>
        <w:rPr>
          <w:rtl w:val="true"/>
        </w:rPr>
        <w:t>دوستی و مهرورزی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اِذا نَبَتَ الوُدُّ وَجَبَ التَّرافُدُ وَ التَّعاضُدُ؛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که دوستی بین مؤمنان رویش نماید پشتیبانی و همیاری بینشان حاکم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"/>
      </w:r>
      <w:bookmarkStart w:id="79" w:name="pg3063_16133"/>
    </w:p>
    <w:p>
      <w:pPr>
        <w:pStyle w:val="Heading2"/>
        <w:numPr>
          <w:ilvl w:val="1"/>
          <w:numId w:val="1"/>
        </w:numPr>
        <w:rPr/>
      </w:pPr>
      <w:bookmarkStart w:id="80" w:name="__RefHeading___Toc957500_2749589250"/>
      <w:bookmarkStart w:id="81" w:name="_Toc27"/>
      <w:bookmarkEnd w:id="79"/>
      <w:bookmarkEnd w:id="80"/>
      <w:r>
        <w:rPr/>
        <w:t>22</w:t>
      </w:r>
      <w:r>
        <w:rPr>
          <w:rtl w:val="true"/>
        </w:rPr>
        <w:t xml:space="preserve">- </w:t>
      </w:r>
      <w:r>
        <w:rPr>
          <w:rtl w:val="true"/>
        </w:rPr>
        <w:t>صله رحم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صِلَةُ الرَّحِمِ تُوجِبُ المَحَبَّةَ وَ تَکبِتُ العَدُوَّ؛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صله رحم باعث دوستی و محبّت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 اسلامی با یکدیگر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موجب ذلت و خواری دشمنان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"/>
      </w:r>
      <w:bookmarkStart w:id="82" w:name="pg3063_16134"/>
    </w:p>
    <w:p>
      <w:pPr>
        <w:pStyle w:val="Heading2"/>
        <w:numPr>
          <w:ilvl w:val="1"/>
          <w:numId w:val="1"/>
        </w:numPr>
        <w:rPr/>
      </w:pPr>
      <w:bookmarkStart w:id="83" w:name="__RefHeading___Toc957502_2749589250"/>
      <w:bookmarkStart w:id="84" w:name="_Toc28"/>
      <w:bookmarkEnd w:id="82"/>
      <w:bookmarkEnd w:id="83"/>
      <w:r>
        <w:rPr/>
        <w:t>23</w:t>
      </w:r>
      <w:r>
        <w:rPr>
          <w:rtl w:val="true"/>
        </w:rPr>
        <w:t xml:space="preserve">- </w:t>
      </w:r>
      <w:r>
        <w:rPr>
          <w:rtl w:val="true"/>
        </w:rPr>
        <w:t>انصاف در داوری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اَلإِنصافُ یَرفَعُ الخِلافَ وَ یُوجِبُ الاِئتِلافَ؛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انصاف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مقام داوری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بین برنده اختلاف و موجب اتحاد و همدلی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7"/>
      </w:r>
      <w:bookmarkStart w:id="85" w:name="pg3063_16136"/>
    </w:p>
    <w:p>
      <w:pPr>
        <w:pStyle w:val="Heading2"/>
        <w:numPr>
          <w:ilvl w:val="1"/>
          <w:numId w:val="1"/>
        </w:numPr>
        <w:rPr/>
      </w:pPr>
      <w:bookmarkStart w:id="86" w:name="__RefHeading___Toc957504_2749589250"/>
      <w:bookmarkStart w:id="87" w:name="_Toc29"/>
      <w:bookmarkEnd w:id="85"/>
      <w:bookmarkEnd w:id="86"/>
      <w:r>
        <w:rPr/>
        <w:t>24</w:t>
      </w:r>
      <w:r>
        <w:rPr>
          <w:rtl w:val="true"/>
        </w:rPr>
        <w:t xml:space="preserve">- </w:t>
      </w:r>
      <w:r>
        <w:rPr>
          <w:rtl w:val="true"/>
        </w:rPr>
        <w:t>اصلاح بین مردم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صَدَقَةٌ یُحِبُّهاَ اللّه‌ُ اِصلاحٌ بَینَ النّاسِ اِذا تَفاسَدوا، و تَقریبٌ بَینَهُم اِذا تَباعَدُوا؛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صدقه‌ای که خدا آن را دوست دارد آشتی دادن بین مردم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اثر اختلاف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فساد و تباهی روی آورند و نزدیک ساختن آن‌ها به یکدیگر باشد آن زمان که به جدایی و تفرقه گرایند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8"/>
      </w:r>
      <w:bookmarkStart w:id="88" w:name="pg3063_16138"/>
    </w:p>
    <w:p>
      <w:pPr>
        <w:pStyle w:val="Heading2"/>
        <w:numPr>
          <w:ilvl w:val="1"/>
          <w:numId w:val="1"/>
        </w:numPr>
        <w:rPr/>
      </w:pPr>
      <w:bookmarkStart w:id="89" w:name="__RefHeading___Toc957506_2749589250"/>
      <w:bookmarkStart w:id="90" w:name="_Toc30"/>
      <w:bookmarkEnd w:id="88"/>
      <w:bookmarkEnd w:id="89"/>
      <w:r>
        <w:rPr/>
        <w:t>25</w:t>
      </w:r>
      <w:r>
        <w:rPr>
          <w:rtl w:val="true"/>
        </w:rPr>
        <w:t xml:space="preserve">- </w:t>
      </w:r>
      <w:r>
        <w:rPr>
          <w:rtl w:val="true"/>
        </w:rPr>
        <w:t>پیوستگی و بخشش جمعی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عَلَیکُم بِالتَّواصُلِ وَ التَّباذُلِ؛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شما باد به پیوستگی با یکدیگر و بذل و بخشش به همدیگر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9"/>
      </w:r>
      <w:bookmarkStart w:id="91" w:name="pg3063_16140"/>
    </w:p>
    <w:p>
      <w:pPr>
        <w:pStyle w:val="Heading2"/>
        <w:numPr>
          <w:ilvl w:val="1"/>
          <w:numId w:val="1"/>
        </w:numPr>
        <w:rPr/>
      </w:pPr>
      <w:bookmarkStart w:id="92" w:name="__RefHeading___Toc957508_2749589250"/>
      <w:bookmarkStart w:id="93" w:name="_Toc31"/>
      <w:bookmarkEnd w:id="91"/>
      <w:bookmarkEnd w:id="92"/>
      <w:r>
        <w:rPr/>
        <w:t>26</w:t>
      </w:r>
      <w:r>
        <w:rPr>
          <w:rtl w:val="true"/>
        </w:rPr>
        <w:t xml:space="preserve">- </w:t>
      </w:r>
      <w:r>
        <w:rPr>
          <w:rtl w:val="true"/>
        </w:rPr>
        <w:t>سلامی رسا و آشکار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اَلا اَدُلُّکُم عَلی شَی‌ءٍ إن فَعَلتُمُوهُ تَحابَبتُم؟ اَفشُوا السّلامَ بَینَکُم؛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راهنمایی نکنم شما را بر کاری که انجام دادن آن ایجاد محبّت و همدلی بین شما نماید؟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یکدیگر آشکار و رسا سلام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دوستی و مهرورزی بینتان حاکم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.]</w:t>
      </w:r>
      <w:r>
        <w:rPr>
          <w:rStyle w:val="FootnoteAnchor"/>
          <w:rtl w:val="true"/>
        </w:rPr>
        <w:footnoteReference w:id="30"/>
      </w:r>
      <w:bookmarkStart w:id="94" w:name="pg3063_16141"/>
    </w:p>
    <w:p>
      <w:pPr>
        <w:pStyle w:val="Heading2"/>
        <w:numPr>
          <w:ilvl w:val="1"/>
          <w:numId w:val="1"/>
        </w:numPr>
        <w:rPr/>
      </w:pPr>
      <w:bookmarkStart w:id="95" w:name="__RefHeading___Toc957510_2749589250"/>
      <w:bookmarkStart w:id="96" w:name="_Toc32"/>
      <w:bookmarkEnd w:id="94"/>
      <w:bookmarkEnd w:id="95"/>
      <w:r>
        <w:rPr/>
        <w:t>27</w:t>
      </w:r>
      <w:r>
        <w:rPr>
          <w:rtl w:val="true"/>
        </w:rPr>
        <w:t xml:space="preserve">- </w:t>
      </w:r>
      <w:r>
        <w:rPr>
          <w:rtl w:val="true"/>
        </w:rPr>
        <w:t>هدیه دادن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اَلهَدِیَّةُ تُورِثُ المَوَدَّةَ و تُجَدِّدُ الاُخُوَّةَ، وَ تُذهِبُ الضَّغَینَةَ؛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هدیه دادن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برادران دینی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محبّت و دوستی به جای گذارد و اخوت و برادری را پایدار سازد و کینه توزی را براندازد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"/>
      </w:r>
      <w:bookmarkStart w:id="97" w:name="pg3063_16143"/>
    </w:p>
    <w:p>
      <w:pPr>
        <w:pStyle w:val="Heading2"/>
        <w:numPr>
          <w:ilvl w:val="1"/>
          <w:numId w:val="1"/>
        </w:numPr>
        <w:rPr/>
      </w:pPr>
      <w:bookmarkStart w:id="98" w:name="__RefHeading___Toc957512_2749589250"/>
      <w:bookmarkStart w:id="99" w:name="_Toc33"/>
      <w:bookmarkEnd w:id="97"/>
      <w:bookmarkEnd w:id="98"/>
      <w:r>
        <w:rPr/>
        <w:t>28</w:t>
      </w:r>
      <w:r>
        <w:rPr>
          <w:rtl w:val="true"/>
        </w:rPr>
        <w:t xml:space="preserve">- </w:t>
      </w:r>
      <w:r>
        <w:rPr>
          <w:rtl w:val="true"/>
        </w:rPr>
        <w:t>دادرسی دادخواهان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سَمِعَ رَجُلاً یُنادِی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لَلْمُسلِمینَ فَلَم یُجِبْهُ فَلَیسَ بِمُسلِمٍ؛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دادخواهی مسلمانی را بشنود و به فریادش نرسد مسلمان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2"/>
      </w:r>
      <w:bookmarkStart w:id="100" w:name="pg3063_16145"/>
    </w:p>
    <w:p>
      <w:pPr>
        <w:pStyle w:val="Heading2"/>
        <w:numPr>
          <w:ilvl w:val="1"/>
          <w:numId w:val="1"/>
        </w:numPr>
        <w:rPr/>
      </w:pPr>
      <w:bookmarkStart w:id="101" w:name="__RefHeading___Toc957514_2749589250"/>
      <w:bookmarkStart w:id="102" w:name="_Toc34"/>
      <w:bookmarkEnd w:id="100"/>
      <w:bookmarkEnd w:id="101"/>
      <w:r>
        <w:rPr/>
        <w:t>29</w:t>
      </w:r>
      <w:r>
        <w:rPr>
          <w:rtl w:val="true"/>
        </w:rPr>
        <w:t xml:space="preserve">- </w:t>
      </w:r>
      <w:r>
        <w:rPr>
          <w:rtl w:val="true"/>
        </w:rPr>
        <w:t>حسن معاشرت حتی با اقلیت‌ها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صانِعِ المُنافِقَ بِلِسانِکَ وَ أَخلِص وُدَّکَ لِلْمُؤمِنِ و اِن جالَسَکَ یَهودِیٌّ فَأَحسِن مُجالَسَتَهُ؛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منافق با 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گفتار خوش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سازگاری کن و مؤمن را خالصانه دوست بدار و اگر یهودی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دوست و همنشین شد، بری او دوست و همنشینی نیکو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3"/>
      </w:r>
      <w:bookmarkStart w:id="103" w:name="pg3063_16147"/>
    </w:p>
    <w:p>
      <w:pPr>
        <w:pStyle w:val="Heading2"/>
        <w:numPr>
          <w:ilvl w:val="1"/>
          <w:numId w:val="1"/>
        </w:numPr>
        <w:rPr/>
      </w:pPr>
      <w:bookmarkStart w:id="104" w:name="__RefHeading___Toc957516_2749589250"/>
      <w:bookmarkStart w:id="105" w:name="_Toc35"/>
      <w:bookmarkEnd w:id="103"/>
      <w:bookmarkEnd w:id="104"/>
      <w:r>
        <w:rPr/>
        <w:t>30</w:t>
      </w:r>
      <w:r>
        <w:rPr>
          <w:rtl w:val="true"/>
        </w:rPr>
        <w:t xml:space="preserve">- </w:t>
      </w:r>
      <w:r>
        <w:rPr>
          <w:rtl w:val="true"/>
        </w:rPr>
        <w:t>بیزاری از وحدت شکنان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واللّه‌ِ لا یَفتَرِقُ رَجُلانِ مِن شِیعَتِنا عَلَی الهِجرانِ اِلاّ بَرِئْتُ مِن اَحَدِهِما وَ لَعَنْتُهُ؛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نفر از شیعیان ما به عنوان قهر و کینه توزی از هم جدا نشوند جز این که از یکی از آن 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باعث جدایی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بیزاری جویم و او را لعنت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4"/>
      </w:r>
      <w:bookmarkStart w:id="106" w:name="pg3063_16149"/>
    </w:p>
    <w:p>
      <w:pPr>
        <w:pStyle w:val="Heading2"/>
        <w:numPr>
          <w:ilvl w:val="1"/>
          <w:numId w:val="1"/>
        </w:numPr>
        <w:rPr/>
      </w:pPr>
      <w:bookmarkStart w:id="107" w:name="__RefHeading___Toc957518_2749589250"/>
      <w:bookmarkStart w:id="108" w:name="_Toc36"/>
      <w:bookmarkEnd w:id="106"/>
      <w:bookmarkEnd w:id="107"/>
      <w:r>
        <w:rPr/>
        <w:t>31</w:t>
      </w:r>
      <w:r>
        <w:rPr>
          <w:rtl w:val="true"/>
        </w:rPr>
        <w:t xml:space="preserve">- </w:t>
      </w:r>
      <w:r>
        <w:rPr>
          <w:rtl w:val="true"/>
        </w:rPr>
        <w:t>اتحاد آری، تفرقه هرگز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عَلَیکُم بِالجَماعَةِ وَ اِیّاکُم وَ الفُرقَةَ؛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جماعت و یکپارچگی روی آورید و از تفرقه و پراکندگی بپرهیزید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5"/>
      </w:r>
      <w:bookmarkStart w:id="109" w:name="pg3063_16151"/>
    </w:p>
    <w:p>
      <w:pPr>
        <w:pStyle w:val="Heading2"/>
        <w:numPr>
          <w:ilvl w:val="1"/>
          <w:numId w:val="1"/>
        </w:numPr>
        <w:rPr/>
      </w:pPr>
      <w:bookmarkStart w:id="110" w:name="__RefHeading___Toc957520_2749589250"/>
      <w:bookmarkStart w:id="111" w:name="_Toc37"/>
      <w:bookmarkEnd w:id="109"/>
      <w:bookmarkEnd w:id="110"/>
      <w:r>
        <w:rPr/>
        <w:t>32</w:t>
      </w:r>
      <w:r>
        <w:rPr>
          <w:rtl w:val="true"/>
        </w:rPr>
        <w:t xml:space="preserve">- </w:t>
      </w:r>
      <w:r>
        <w:rPr>
          <w:rtl w:val="true"/>
        </w:rPr>
        <w:t>تفرقه از شیطان است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اِعْلَمْ اَنَّ الاِلْفَ مِنَ اللّه‌ِ و الفِرکَ مِنَ الشَّیطانِ؛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که همدلی و الفت با مردم عنایتی الهی و جدایی و عداوت با آنان از وسوسه شیطانی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6"/>
      </w:r>
      <w:bookmarkStart w:id="112" w:name="pg3063_16153"/>
    </w:p>
    <w:p>
      <w:pPr>
        <w:pStyle w:val="Heading2"/>
        <w:numPr>
          <w:ilvl w:val="1"/>
          <w:numId w:val="1"/>
        </w:numPr>
        <w:rPr/>
      </w:pPr>
      <w:bookmarkStart w:id="113" w:name="__RefHeading___Toc957522_2749589250"/>
      <w:bookmarkStart w:id="114" w:name="_Toc38"/>
      <w:bookmarkEnd w:id="112"/>
      <w:bookmarkEnd w:id="113"/>
      <w:r>
        <w:rPr/>
        <w:t>33</w:t>
      </w:r>
      <w:r>
        <w:rPr>
          <w:rtl w:val="true"/>
        </w:rPr>
        <w:t xml:space="preserve">- </w:t>
      </w:r>
      <w:r>
        <w:rPr>
          <w:rtl w:val="true"/>
        </w:rPr>
        <w:t>اتحاد و اختلافی غم‌انگیز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واللّه‌ِ یُمِیتُ القَلبَ و یَجِلبُ الهَمَّ اِجتماعُ هؤُلاءِ القَومِ عَلی باطِلِهِم وَ تَفَرُّقُکُم عَن حَقِّکُم؛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اتحاد اینان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لشکریان معاویه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راه و هدف باطلشان و تفرقه و اختلاف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حقید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جهت دستیابی به حق‌تان دل را می‌رانده و غم و اندوه با خود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7"/>
      </w:r>
      <w:bookmarkStart w:id="115" w:name="pg3063_16155"/>
    </w:p>
    <w:p>
      <w:pPr>
        <w:pStyle w:val="Heading2"/>
        <w:numPr>
          <w:ilvl w:val="1"/>
          <w:numId w:val="1"/>
        </w:numPr>
        <w:rPr/>
      </w:pPr>
      <w:bookmarkStart w:id="116" w:name="__RefHeading___Toc957524_2749589250"/>
      <w:bookmarkStart w:id="117" w:name="_Toc39"/>
      <w:bookmarkEnd w:id="115"/>
      <w:bookmarkEnd w:id="116"/>
      <w:r>
        <w:rPr/>
        <w:t>34</w:t>
      </w:r>
      <w:r>
        <w:rPr>
          <w:rtl w:val="true"/>
        </w:rPr>
        <w:t xml:space="preserve">- </w:t>
      </w:r>
      <w:r>
        <w:rPr>
          <w:rtl w:val="true"/>
        </w:rPr>
        <w:t>مفاسد و رذایل اخلاقی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واللّه‌ِ لا یَفرُقُ بَینَ اَهواءِکُم إلاّ خُبثُ سَرائِرِکُمْ؛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سوگند، بین خواسته‌های شما جدایی نیفکنده جز خباثت و آلودگی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درونی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8"/>
      </w:r>
      <w:bookmarkStart w:id="118" w:name="pg3063_16156"/>
    </w:p>
    <w:p>
      <w:pPr>
        <w:pStyle w:val="Heading2"/>
        <w:numPr>
          <w:ilvl w:val="1"/>
          <w:numId w:val="1"/>
        </w:numPr>
        <w:rPr/>
      </w:pPr>
      <w:bookmarkStart w:id="119" w:name="__RefHeading___Toc957526_2749589250"/>
      <w:bookmarkStart w:id="120" w:name="_Toc40"/>
      <w:bookmarkEnd w:id="118"/>
      <w:bookmarkEnd w:id="119"/>
      <w:r>
        <w:rPr/>
        <w:t>35</w:t>
      </w:r>
      <w:r>
        <w:rPr>
          <w:rtl w:val="true"/>
        </w:rPr>
        <w:t xml:space="preserve">- </w:t>
      </w:r>
      <w:r>
        <w:rPr>
          <w:rtl w:val="true"/>
        </w:rPr>
        <w:t>کینه ورزی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اَلبِغضَةُ تُوجِبُ الاِختِلافَ؛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کینه ورزی عامل تفرقه و اختلاف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برادران دینی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9"/>
      </w:r>
      <w:bookmarkStart w:id="121" w:name="pg3063_16158"/>
    </w:p>
    <w:p>
      <w:pPr>
        <w:pStyle w:val="Heading2"/>
        <w:numPr>
          <w:ilvl w:val="1"/>
          <w:numId w:val="1"/>
        </w:numPr>
        <w:rPr/>
      </w:pPr>
      <w:bookmarkStart w:id="122" w:name="__RefHeading___Toc957528_2749589250"/>
      <w:bookmarkStart w:id="123" w:name="_Toc41"/>
      <w:bookmarkEnd w:id="121"/>
      <w:bookmarkEnd w:id="122"/>
      <w:r>
        <w:rPr/>
        <w:t>36</w:t>
      </w:r>
      <w:r>
        <w:rPr>
          <w:rtl w:val="true"/>
        </w:rPr>
        <w:t xml:space="preserve">- </w:t>
      </w:r>
      <w:r>
        <w:rPr>
          <w:rtl w:val="true"/>
        </w:rPr>
        <w:t>نافرمانی رعیت و ستم فرمانروایان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اِذا غَلَبَتِ الرَّعِیَّهُ واِلَیها اَو أجحَفَ الوالیِ بِرَعیَّتِهِ اِختَلَفَتْ هُنالِکَ الکَلِمَةُ؛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که مردم بر حاکم اسلامی چیرگی کنند یا حاکم در حق امت احجاف و ستم نماید بین آن‌ها اختلاف کلمه پدیدار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0"/>
      </w:r>
      <w:bookmarkStart w:id="124" w:name="pg3063_16160"/>
    </w:p>
    <w:p>
      <w:pPr>
        <w:pStyle w:val="Heading2"/>
        <w:numPr>
          <w:ilvl w:val="1"/>
          <w:numId w:val="1"/>
        </w:numPr>
        <w:rPr/>
      </w:pPr>
      <w:bookmarkStart w:id="125" w:name="__RefHeading___Toc957530_2749589250"/>
      <w:bookmarkStart w:id="126" w:name="_Toc42"/>
      <w:bookmarkEnd w:id="124"/>
      <w:bookmarkEnd w:id="125"/>
      <w:r>
        <w:rPr/>
        <w:t>37</w:t>
      </w:r>
      <w:r>
        <w:rPr>
          <w:rtl w:val="true"/>
        </w:rPr>
        <w:t xml:space="preserve">- </w:t>
      </w:r>
      <w:r>
        <w:rPr>
          <w:rtl w:val="true"/>
        </w:rPr>
        <w:t>رنج و عذاب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الاِجتماعَ رَحمَةٌ والفُرقَةَ عَذابٌ؛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اتحاد و اجتماع باعث رحمت و اختلاف و تفرقه عامل عذاب و گرفتاری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1"/>
      </w:r>
      <w:bookmarkStart w:id="127" w:name="pg3063_16161"/>
    </w:p>
    <w:p>
      <w:pPr>
        <w:pStyle w:val="Heading2"/>
        <w:numPr>
          <w:ilvl w:val="1"/>
          <w:numId w:val="1"/>
        </w:numPr>
        <w:rPr/>
      </w:pPr>
      <w:bookmarkStart w:id="128" w:name="__RefHeading___Toc957532_2749589250"/>
      <w:bookmarkStart w:id="129" w:name="_Toc43"/>
      <w:bookmarkEnd w:id="127"/>
      <w:bookmarkEnd w:id="128"/>
      <w:r>
        <w:rPr/>
        <w:t>38</w:t>
      </w:r>
      <w:r>
        <w:rPr>
          <w:rtl w:val="true"/>
        </w:rPr>
        <w:t xml:space="preserve">- </w:t>
      </w:r>
      <w:r>
        <w:rPr>
          <w:rtl w:val="true"/>
        </w:rPr>
        <w:t>جدایی تفرقه و خیر و نیکی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اللّه‌َ لَم یُعطِ اَحَدا بِفُرقَةٍ خَیرا؛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تا کنون ملتی را به خاطر تفرقه، خیری عطا نکرده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2"/>
      </w:r>
      <w:bookmarkStart w:id="130" w:name="pg3063_16162"/>
    </w:p>
    <w:p>
      <w:pPr>
        <w:pStyle w:val="Heading2"/>
        <w:numPr>
          <w:ilvl w:val="1"/>
          <w:numId w:val="1"/>
        </w:numPr>
        <w:rPr/>
      </w:pPr>
      <w:bookmarkStart w:id="131" w:name="__RefHeading___Toc957534_2749589250"/>
      <w:bookmarkStart w:id="132" w:name="_Toc44"/>
      <w:bookmarkEnd w:id="130"/>
      <w:bookmarkEnd w:id="131"/>
      <w:r>
        <w:rPr/>
        <w:t>39</w:t>
      </w:r>
      <w:r>
        <w:rPr>
          <w:rtl w:val="true"/>
        </w:rPr>
        <w:t xml:space="preserve">- </w:t>
      </w:r>
      <w:r>
        <w:rPr>
          <w:rtl w:val="true"/>
        </w:rPr>
        <w:t>هلاکت و نابودی</w:t>
      </w:r>
      <w:bookmarkEnd w:id="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تَختَلِفوا فَاِنَّ مَن کانَ قَبلَکُم اِختَلَفوا فَهَلَکُوا؛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نکنید، چرا که اقوام پیش از شما اختلاف کردند و دچار هلاکت و نابودی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3"/>
      </w:r>
      <w:bookmarkStart w:id="133" w:name="pg3063_16163"/>
    </w:p>
    <w:p>
      <w:pPr>
        <w:pStyle w:val="Heading2"/>
        <w:numPr>
          <w:ilvl w:val="1"/>
          <w:numId w:val="1"/>
        </w:numPr>
        <w:rPr/>
      </w:pPr>
      <w:bookmarkStart w:id="134" w:name="__RefHeading___Toc957536_2749589250"/>
      <w:bookmarkStart w:id="135" w:name="_Toc45"/>
      <w:bookmarkEnd w:id="133"/>
      <w:bookmarkEnd w:id="134"/>
      <w:r>
        <w:rPr/>
        <w:t>40</w:t>
      </w:r>
      <w:r>
        <w:rPr>
          <w:rtl w:val="true"/>
        </w:rPr>
        <w:t xml:space="preserve">- </w:t>
      </w:r>
      <w:r>
        <w:rPr>
          <w:rtl w:val="true"/>
        </w:rPr>
        <w:t>نفی برکات الهی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یَزالُ النّاسُ بِخَیرٍ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تَعاوَنُوا عَلَی البِرّ فَاِذا لَم یَفعَلوا ذلِکَ نُزِعَتْ مِنهُمُ البَرَکاتُ؛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مردم بر خیر و نیکی اند اگر در انجام کار نیک یکدیگر را یاری نمایند و اگر چنین نباشند، برکات الهی از آن‌ها گرفته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4"/>
      </w:r>
      <w:bookmarkStart w:id="136" w:name="pg3063_16164"/>
    </w:p>
    <w:p>
      <w:pPr>
        <w:pStyle w:val="Heading2"/>
        <w:numPr>
          <w:ilvl w:val="1"/>
          <w:numId w:val="1"/>
        </w:numPr>
        <w:rPr/>
      </w:pPr>
      <w:bookmarkStart w:id="137" w:name="__RefHeading___Toc957538_2749589250"/>
      <w:bookmarkStart w:id="138" w:name="_Toc46"/>
      <w:bookmarkEnd w:id="136"/>
      <w:bookmarkEnd w:id="137"/>
      <w:r>
        <w:rPr>
          <w:rtl w:val="true"/>
        </w:rPr>
        <w:t>فهرست منابع</w:t>
      </w:r>
      <w:bookmarkEnd w:id="13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الاحتجاج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الطبرسی، ابو منصور، احمد بن علی، نشر مرتضی، مشهد،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الاختصاص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مفید، محمّد بن نعمان،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انتشارات کنگره شیخ مفید،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ارشاد القلوب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الدیلمی، حسن بن ابی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انتشارات شریف رضی،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 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الدیلمی، حسن بن ابی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مؤسسة آل البیت،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مفید، محمّد بن نعمان،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کنگره شیخ مفید،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المجلسی، محمّد باقر،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مؤسسة الوفاء، بیروت، لبنان،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الحرانی، حسن بن شعبة،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انتشارات جامعه مدرسین،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التوحید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صدوق، محمّد بن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انتشارات جامعه مدرسین حوزه علمیه قم،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الاخبار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الشعیری، تاج 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انتشارات رضی،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روضة الواعظین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فتّال النیشابوری، محمّد بن حسن،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انتشارات رضی، قم، بیتا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نهج البلاغة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ابی الحدید المعتزلی، عبدالحمید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در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کتابخانه آیت اللّه مرعشی،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عوالی اللئالی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الاحسائی، ابن ابی جمهور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انتشارات سید الشهداء،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التمیمی الآمدی، عبدالواحد بن محمّد،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انتشارات دفتر تبلیغات،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الکلینی، محمّد بن یعقوب،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دارالکتب الاسلامیة، تهران،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کنز العمال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المتقی حسام الدین، مکتبة التراث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الاسلامی، دمشق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مستدرک الوسائل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نوری، حسین، مؤسسة آل البیت،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مجموعة ورام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ورام بن ابی فراس،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در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مکتبة الفقیه،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المقنعة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مفید، محمّد بن نعمان،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انتشارات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کنگره جهانی هزاره شیخ مفید، قم،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ق، 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بن ابی طالب علیه‌السلام ، انتشارات دارالهجرة، قم، بیتا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وسائل الشیعة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العاملی، شیخ حرّ،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مؤسسة آل البیت، قم،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5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، کلینی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حجرات،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کنزالعمال،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الشیعة،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احتجاج طبرسی،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الاحتجاج،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التوحید،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امالی مفید،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الوسائل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عوالی الئالی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الاختصاص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الشیعة،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کنزالعمال،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مجموعة ورام،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ارشاد القلوب،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اعلام الدین،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کنزالعمال،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تهذیب الأحکام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image" Target="media/image2.jpeg"/><Relationship Id="rId64" Type="http://schemas.openxmlformats.org/officeDocument/2006/relationships/image" Target="media/image2.jpeg"/><Relationship Id="rId65" Type="http://schemas.openxmlformats.org/officeDocument/2006/relationships/footer" Target="footer58.xml"/><Relationship Id="rId66" Type="http://schemas.openxmlformats.org/officeDocument/2006/relationships/footnotes" Target="footnotes.xml"/><Relationship Id="rId67" Type="http://schemas.openxmlformats.org/officeDocument/2006/relationships/numbering" Target="numbering.xml"/><Relationship Id="rId68" Type="http://schemas.openxmlformats.org/officeDocument/2006/relationships/fontTable" Target="fontTable.xml"/><Relationship Id="rId69" Type="http://schemas.openxmlformats.org/officeDocument/2006/relationships/settings" Target="settings.xml"/><Relationship Id="rId7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61</Pages>
  <Words>4035</Words>
  <Characters>15530</Characters>
  <CharactersWithSpaces>19173</CharactersWithSpaces>
  <Paragraphs>497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2026-08-17T20:21:59Z</dcterms:created>
  <dc:creator>ghaemiyeh.com</dc:creator>
  <dc:description/>
  <dc:language>en-US</dc:language>
  <cp:lastModifiedBy/>
  <dcterms:modified xsi:type="dcterms:W3CDTF">2026-08-17T23:52:01Z</dcterms:modified>
  <cp:revision>1</cp:revision>
  <dc:subject/>
  <dc:title>چهل حدیث اتحاد اسلامی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