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فتنه های آخرالزمان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393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9395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9397_274958925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59399_274958925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59401_2749589250">
            <w:r>
              <w:rPr>
                <w:webHidden/>
                <w:rStyle w:val="IndexLink"/>
                <w:rtl w:val="true"/>
              </w:rPr>
              <w:t>خلاصه کتاب</w:t>
            </w:r>
            <w:r>
              <w:rPr>
                <w:rStyle w:val="IndexLink"/>
                <w:rtl w:val="true"/>
              </w:rPr>
              <w:tab/>
            </w:r>
            <w:r>
              <w:rPr>
                <w:rStyle w:val="IndexLink"/>
              </w:rPr>
              <w:t>15</w:t>
            </w:r>
          </w:hyperlink>
        </w:p>
        <w:p>
          <w:pPr>
            <w:pStyle w:val="Contents2"/>
            <w:tabs>
              <w:tab w:val="clear" w:pos="8743"/>
              <w:tab w:val="right" w:pos="9026" w:leader="dot"/>
            </w:tabs>
            <w:rPr/>
          </w:pPr>
          <w:hyperlink w:anchor="__RefHeading___Toc359403_2749589250">
            <w:r>
              <w:rPr>
                <w:webHidden/>
                <w:rStyle w:val="IndexLink"/>
                <w:rtl w:val="true"/>
              </w:rPr>
              <w:t>منشأ فتنه‌ها</w:t>
            </w:r>
            <w:r>
              <w:rPr>
                <w:rStyle w:val="IndexLink"/>
                <w:rtl w:val="true"/>
              </w:rPr>
              <w:tab/>
            </w:r>
            <w:r>
              <w:rPr>
                <w:rStyle w:val="IndexLink"/>
              </w:rPr>
              <w:t>16</w:t>
            </w:r>
          </w:hyperlink>
        </w:p>
        <w:p>
          <w:pPr>
            <w:pStyle w:val="Contents2"/>
            <w:tabs>
              <w:tab w:val="clear" w:pos="8743"/>
              <w:tab w:val="right" w:pos="9026" w:leader="dot"/>
            </w:tabs>
            <w:rPr/>
          </w:pPr>
          <w:hyperlink w:anchor="__RefHeading___Toc359405_2749589250">
            <w:r>
              <w:rPr>
                <w:webHidden/>
                <w:rStyle w:val="IndexLink"/>
                <w:rtl w:val="true"/>
              </w:rPr>
              <w:t>اسرار فتنه و بلا</w:t>
            </w:r>
            <w:r>
              <w:rPr>
                <w:rStyle w:val="IndexLink"/>
                <w:rtl w:val="true"/>
              </w:rPr>
              <w:tab/>
            </w:r>
            <w:r>
              <w:rPr>
                <w:rStyle w:val="IndexLink"/>
              </w:rPr>
              <w:t>17</w:t>
            </w:r>
          </w:hyperlink>
        </w:p>
        <w:p>
          <w:pPr>
            <w:pStyle w:val="Contents2"/>
            <w:tabs>
              <w:tab w:val="clear" w:pos="8743"/>
              <w:tab w:val="right" w:pos="9026" w:leader="dot"/>
            </w:tabs>
            <w:rPr/>
          </w:pPr>
          <w:hyperlink w:anchor="__RefHeading___Toc359407_2749589250">
            <w:r>
              <w:rPr>
                <w:webHidden/>
                <w:rStyle w:val="IndexLink"/>
                <w:rtl w:val="true"/>
              </w:rPr>
              <w:t>فتنه بنی‌امیّه</w:t>
            </w:r>
            <w:r>
              <w:rPr>
                <w:rStyle w:val="IndexLink"/>
                <w:rtl w:val="true"/>
              </w:rPr>
              <w:tab/>
            </w:r>
            <w:r>
              <w:rPr>
                <w:rStyle w:val="IndexLink"/>
              </w:rPr>
              <w:t>22</w:t>
            </w:r>
          </w:hyperlink>
        </w:p>
        <w:p>
          <w:pPr>
            <w:pStyle w:val="Contents2"/>
            <w:tabs>
              <w:tab w:val="clear" w:pos="8743"/>
              <w:tab w:val="right" w:pos="9026" w:leader="dot"/>
            </w:tabs>
            <w:rPr/>
          </w:pPr>
          <w:hyperlink w:anchor="__RefHeading___Toc359409_2749589250">
            <w:r>
              <w:rPr>
                <w:webHidden/>
                <w:rStyle w:val="IndexLink"/>
                <w:rtl w:val="true"/>
              </w:rPr>
              <w:t>فتنه بنی‌عبّاس</w:t>
            </w:r>
            <w:r>
              <w:rPr>
                <w:rStyle w:val="IndexLink"/>
                <w:rtl w:val="true"/>
              </w:rPr>
              <w:tab/>
            </w:r>
            <w:r>
              <w:rPr>
                <w:rStyle w:val="IndexLink"/>
              </w:rPr>
              <w:t>24</w:t>
            </w:r>
          </w:hyperlink>
        </w:p>
        <w:p>
          <w:pPr>
            <w:pStyle w:val="Contents2"/>
            <w:tabs>
              <w:tab w:val="clear" w:pos="8743"/>
              <w:tab w:val="right" w:pos="9026" w:leader="dot"/>
            </w:tabs>
            <w:rPr/>
          </w:pPr>
          <w:hyperlink w:anchor="__RefHeading___Toc359411_2749589250">
            <w:r>
              <w:rPr>
                <w:webHidden/>
                <w:rStyle w:val="IndexLink"/>
                <w:rtl w:val="true"/>
              </w:rPr>
              <w:t>فتنه‌های قبل از قیام حضرت مهدی‌علیه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359413_2749589250">
            <w:r>
              <w:rPr>
                <w:webHidden/>
                <w:rStyle w:val="IndexLink"/>
                <w:rtl w:val="true"/>
              </w:rPr>
              <w:t>فتنه دجّال در آخر الزّمان</w:t>
            </w:r>
            <w:r>
              <w:rPr>
                <w:rStyle w:val="IndexLink"/>
                <w:rtl w:val="true"/>
              </w:rPr>
              <w:tab/>
            </w:r>
            <w:r>
              <w:rPr>
                <w:rStyle w:val="IndexLink"/>
              </w:rPr>
              <w:t>31</w:t>
            </w:r>
          </w:hyperlink>
        </w:p>
        <w:p>
          <w:pPr>
            <w:pStyle w:val="Contents2"/>
            <w:tabs>
              <w:tab w:val="clear" w:pos="8743"/>
              <w:tab w:val="right" w:pos="9026" w:leader="dot"/>
            </w:tabs>
            <w:rPr/>
          </w:pPr>
          <w:hyperlink w:anchor="__RefHeading___Toc359415_2749589250">
            <w:r>
              <w:rPr>
                <w:webHidden/>
                <w:rStyle w:val="IndexLink"/>
                <w:rtl w:val="true"/>
              </w:rPr>
              <w:t>فتنه زن‌های آخرالزّمان</w:t>
            </w:r>
            <w:r>
              <w:rPr>
                <w:rStyle w:val="IndexLink"/>
                <w:rtl w:val="true"/>
              </w:rPr>
              <w:tab/>
            </w:r>
            <w:r>
              <w:rPr>
                <w:rStyle w:val="IndexLink"/>
              </w:rPr>
              <w:t>34</w:t>
            </w:r>
          </w:hyperlink>
        </w:p>
        <w:p>
          <w:pPr>
            <w:pStyle w:val="Contents2"/>
            <w:tabs>
              <w:tab w:val="clear" w:pos="8743"/>
              <w:tab w:val="right" w:pos="9026" w:leader="dot"/>
            </w:tabs>
            <w:rPr/>
          </w:pPr>
          <w:hyperlink w:anchor="__RefHeading___Toc359417_2749589250">
            <w:r>
              <w:rPr>
                <w:webHidden/>
                <w:rStyle w:val="IndexLink"/>
                <w:rtl w:val="true"/>
              </w:rPr>
              <w:t>خصلت‌های زشت و زیبای زن</w:t>
            </w:r>
            <w:r>
              <w:rPr>
                <w:rStyle w:val="IndexLink"/>
                <w:rtl w:val="true"/>
              </w:rPr>
              <w:tab/>
            </w:r>
            <w:r>
              <w:rPr>
                <w:rStyle w:val="IndexLink"/>
              </w:rPr>
              <w:t>37</w:t>
            </w:r>
          </w:hyperlink>
        </w:p>
        <w:p>
          <w:pPr>
            <w:pStyle w:val="Contents2"/>
            <w:tabs>
              <w:tab w:val="clear" w:pos="8743"/>
              <w:tab w:val="right" w:pos="9026" w:leader="dot"/>
            </w:tabs>
            <w:rPr/>
          </w:pPr>
          <w:hyperlink w:anchor="__RefHeading___Toc359419_2749589250">
            <w:r>
              <w:rPr>
                <w:webHidden/>
                <w:rStyle w:val="IndexLink"/>
                <w:rtl w:val="true"/>
              </w:rPr>
              <w:t>فتنه‌های گوناگون</w:t>
            </w:r>
            <w:r>
              <w:rPr>
                <w:rStyle w:val="IndexLink"/>
                <w:rtl w:val="true"/>
              </w:rPr>
              <w:tab/>
            </w:r>
            <w:r>
              <w:rPr>
                <w:rStyle w:val="IndexLink"/>
              </w:rPr>
              <w:t>40</w:t>
            </w:r>
          </w:hyperlink>
        </w:p>
        <w:p>
          <w:pPr>
            <w:pStyle w:val="Contents3"/>
            <w:tabs>
              <w:tab w:val="clear" w:pos="8459"/>
              <w:tab w:val="right" w:pos="9026" w:leader="dot"/>
            </w:tabs>
            <w:rPr/>
          </w:pPr>
          <w:hyperlink w:anchor="__RefHeading___Toc359421_274958925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59423_2749589250">
            <w:r>
              <w:rPr>
                <w:webHidden/>
                <w:rStyle w:val="IndexLink"/>
              </w:rPr>
              <w:t>1</w:t>
            </w:r>
            <w:r>
              <w:rPr>
                <w:rStyle w:val="IndexLink"/>
                <w:rtl w:val="true"/>
              </w:rPr>
              <w:t xml:space="preserve">- </w:t>
            </w:r>
            <w:r>
              <w:rPr>
                <w:rStyle w:val="IndexLink"/>
                <w:rtl w:val="true"/>
              </w:rPr>
              <w:t>فتنه مال</w:t>
            </w:r>
            <w:r>
              <w:rPr>
                <w:rStyle w:val="IndexLink"/>
                <w:rtl w:val="true"/>
              </w:rPr>
              <w:tab/>
            </w:r>
            <w:r>
              <w:rPr>
                <w:rStyle w:val="IndexLink"/>
              </w:rPr>
              <w:t>41</w:t>
            </w:r>
          </w:hyperlink>
        </w:p>
        <w:p>
          <w:pPr>
            <w:pStyle w:val="Contents3"/>
            <w:tabs>
              <w:tab w:val="clear" w:pos="8459"/>
              <w:tab w:val="right" w:pos="9026" w:leader="dot"/>
            </w:tabs>
            <w:rPr/>
          </w:pPr>
          <w:hyperlink w:anchor="__RefHeading___Toc359425_2749589250">
            <w:r>
              <w:rPr>
                <w:webHidden/>
                <w:rStyle w:val="IndexLink"/>
              </w:rPr>
              <w:t>2</w:t>
            </w:r>
            <w:r>
              <w:rPr>
                <w:rStyle w:val="IndexLink"/>
                <w:rtl w:val="true"/>
              </w:rPr>
              <w:t xml:space="preserve">- </w:t>
            </w:r>
            <w:r>
              <w:rPr>
                <w:rStyle w:val="IndexLink"/>
                <w:rtl w:val="true"/>
              </w:rPr>
              <w:t>فتنه اولاد</w:t>
            </w:r>
            <w:r>
              <w:rPr>
                <w:rStyle w:val="IndexLink"/>
                <w:rtl w:val="true"/>
              </w:rPr>
              <w:tab/>
            </w:r>
            <w:r>
              <w:rPr>
                <w:rStyle w:val="IndexLink"/>
              </w:rPr>
              <w:t>42</w:t>
            </w:r>
          </w:hyperlink>
        </w:p>
        <w:p>
          <w:pPr>
            <w:pStyle w:val="Contents2"/>
            <w:tabs>
              <w:tab w:val="clear" w:pos="8743"/>
              <w:tab w:val="right" w:pos="9026" w:leader="dot"/>
            </w:tabs>
            <w:rPr/>
          </w:pPr>
          <w:hyperlink w:anchor="__RefHeading___Toc359427_2749589250">
            <w:r>
              <w:rPr>
                <w:webHidden/>
                <w:rStyle w:val="IndexLink"/>
                <w:rtl w:val="true"/>
              </w:rPr>
              <w:t>فتنه دشمنان درونی</w:t>
            </w:r>
            <w:r>
              <w:rPr>
                <w:rStyle w:val="IndexLink"/>
                <w:rtl w:val="true"/>
              </w:rPr>
              <w:tab/>
            </w:r>
            <w:r>
              <w:rPr>
                <w:rStyle w:val="IndexLink"/>
              </w:rPr>
              <w:t>44</w:t>
            </w:r>
          </w:hyperlink>
        </w:p>
        <w:p>
          <w:pPr>
            <w:pStyle w:val="Contents2"/>
            <w:tabs>
              <w:tab w:val="clear" w:pos="8743"/>
              <w:tab w:val="right" w:pos="9026" w:leader="dot"/>
            </w:tabs>
            <w:rPr/>
          </w:pPr>
          <w:hyperlink w:anchor="__RefHeading___Toc359429_2749589250">
            <w:r>
              <w:rPr>
                <w:webHidden/>
                <w:rStyle w:val="IndexLink"/>
                <w:rtl w:val="true"/>
              </w:rPr>
              <w:t>فتنه شیطان</w:t>
            </w:r>
            <w:r>
              <w:rPr>
                <w:rStyle w:val="IndexLink"/>
                <w:rtl w:val="true"/>
              </w:rPr>
              <w:tab/>
            </w:r>
            <w:r>
              <w:rPr>
                <w:rStyle w:val="IndexLink"/>
              </w:rPr>
              <w:t>44</w:t>
            </w:r>
          </w:hyperlink>
        </w:p>
        <w:p>
          <w:pPr>
            <w:pStyle w:val="Contents2"/>
            <w:tabs>
              <w:tab w:val="clear" w:pos="8743"/>
              <w:tab w:val="right" w:pos="9026" w:leader="dot"/>
            </w:tabs>
            <w:rPr/>
          </w:pPr>
          <w:hyperlink w:anchor="__RefHeading___Toc359431_2749589250">
            <w:r>
              <w:rPr>
                <w:webHidden/>
                <w:rStyle w:val="IndexLink"/>
                <w:rtl w:val="true"/>
              </w:rPr>
              <w:t>فتنه رفیق و هم‌نشین</w:t>
            </w:r>
            <w:r>
              <w:rPr>
                <w:rStyle w:val="IndexLink"/>
                <w:rtl w:val="true"/>
              </w:rPr>
              <w:tab/>
            </w:r>
            <w:r>
              <w:rPr>
                <w:rStyle w:val="IndexLink"/>
              </w:rPr>
              <w:t>46</w:t>
            </w:r>
          </w:hyperlink>
        </w:p>
        <w:p>
          <w:pPr>
            <w:pStyle w:val="Contents2"/>
            <w:tabs>
              <w:tab w:val="clear" w:pos="8743"/>
              <w:tab w:val="right" w:pos="9026" w:leader="dot"/>
            </w:tabs>
            <w:rPr/>
          </w:pPr>
          <w:hyperlink w:anchor="__RefHeading___Toc359433_2749589250">
            <w:r>
              <w:rPr>
                <w:webHidden/>
                <w:rStyle w:val="IndexLink"/>
                <w:rtl w:val="true"/>
              </w:rPr>
              <w:t>فتنه علم و دانش</w:t>
            </w:r>
            <w:r>
              <w:rPr>
                <w:rStyle w:val="IndexLink"/>
                <w:rtl w:val="true"/>
              </w:rPr>
              <w:tab/>
            </w:r>
            <w:r>
              <w:rPr>
                <w:rStyle w:val="IndexLink"/>
              </w:rPr>
              <w:t>47</w:t>
            </w:r>
          </w:hyperlink>
        </w:p>
        <w:p>
          <w:pPr>
            <w:pStyle w:val="Contents2"/>
            <w:tabs>
              <w:tab w:val="clear" w:pos="8743"/>
              <w:tab w:val="right" w:pos="9026" w:leader="dot"/>
            </w:tabs>
            <w:rPr/>
          </w:pPr>
          <w:hyperlink w:anchor="__RefHeading___Toc359435_2749589250">
            <w:r>
              <w:rPr>
                <w:webHidden/>
                <w:rStyle w:val="IndexLink"/>
                <w:rtl w:val="true"/>
              </w:rPr>
              <w:t>فتنه اخلاق ناپسند</w:t>
            </w:r>
            <w:r>
              <w:rPr>
                <w:rStyle w:val="IndexLink"/>
                <w:rtl w:val="true"/>
              </w:rPr>
              <w:tab/>
            </w:r>
            <w:r>
              <w:rPr>
                <w:rStyle w:val="IndexLink"/>
              </w:rPr>
              <w:t>51</w:t>
            </w:r>
          </w:hyperlink>
        </w:p>
        <w:p>
          <w:pPr>
            <w:pStyle w:val="Contents2"/>
            <w:tabs>
              <w:tab w:val="clear" w:pos="8743"/>
              <w:tab w:val="right" w:pos="9026" w:leader="dot"/>
            </w:tabs>
            <w:rPr/>
          </w:pPr>
          <w:hyperlink w:anchor="__RefHeading___Toc359437_2749589250">
            <w:r>
              <w:rPr>
                <w:webHidden/>
                <w:rStyle w:val="IndexLink"/>
                <w:rtl w:val="true"/>
              </w:rPr>
              <w:t>فتنه حمایت نکردن از امام‌علیه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359439_2749589250">
            <w:r>
              <w:rPr>
                <w:webHidden/>
                <w:rStyle w:val="IndexLink"/>
                <w:rtl w:val="true"/>
              </w:rPr>
              <w:t>فتنه امر به معروف و نهی از منکر</w:t>
            </w:r>
            <w:r>
              <w:rPr>
                <w:rStyle w:val="IndexLink"/>
                <w:rtl w:val="true"/>
              </w:rPr>
              <w:tab/>
            </w:r>
            <w:r>
              <w:rPr>
                <w:rStyle w:val="IndexLink"/>
              </w:rPr>
              <w:t>55</w:t>
            </w:r>
          </w:hyperlink>
        </w:p>
        <w:p>
          <w:pPr>
            <w:pStyle w:val="Contents2"/>
            <w:tabs>
              <w:tab w:val="clear" w:pos="8743"/>
              <w:tab w:val="right" w:pos="9026" w:leader="dot"/>
            </w:tabs>
            <w:rPr/>
          </w:pPr>
          <w:hyperlink w:anchor="__RefHeading___Toc359441_2749589250">
            <w:r>
              <w:rPr>
                <w:webHidden/>
                <w:rStyle w:val="IndexLink"/>
                <w:rtl w:val="true"/>
              </w:rPr>
              <w:t>فتنه اختلاف و تفرقه</w:t>
            </w:r>
            <w:r>
              <w:rPr>
                <w:rStyle w:val="IndexLink"/>
                <w:rtl w:val="true"/>
              </w:rPr>
              <w:tab/>
            </w:r>
            <w:r>
              <w:rPr>
                <w:rStyle w:val="IndexLink"/>
              </w:rPr>
              <w:t>58</w:t>
            </w:r>
          </w:hyperlink>
        </w:p>
        <w:p>
          <w:pPr>
            <w:pStyle w:val="Contents2"/>
            <w:tabs>
              <w:tab w:val="clear" w:pos="8743"/>
              <w:tab w:val="right" w:pos="9026" w:leader="dot"/>
            </w:tabs>
            <w:rPr/>
          </w:pPr>
          <w:hyperlink w:anchor="__RefHeading___Toc359443_2749589250">
            <w:r>
              <w:rPr>
                <w:webHidden/>
                <w:rStyle w:val="IndexLink"/>
                <w:rtl w:val="true"/>
              </w:rPr>
              <w:t>فتنه ریاست‌طلبی</w:t>
            </w:r>
            <w:r>
              <w:rPr>
                <w:rStyle w:val="IndexLink"/>
                <w:rtl w:val="true"/>
              </w:rPr>
              <w:tab/>
            </w:r>
            <w:r>
              <w:rPr>
                <w:rStyle w:val="IndexLink"/>
              </w:rPr>
              <w:t>61</w:t>
            </w:r>
          </w:hyperlink>
        </w:p>
        <w:p>
          <w:pPr>
            <w:pStyle w:val="Contents2"/>
            <w:tabs>
              <w:tab w:val="clear" w:pos="8743"/>
              <w:tab w:val="right" w:pos="9026" w:leader="dot"/>
            </w:tabs>
            <w:rPr/>
          </w:pPr>
          <w:hyperlink w:anchor="__RefHeading___Toc359445_2749589250">
            <w:r>
              <w:rPr>
                <w:webHidden/>
                <w:rStyle w:val="IndexLink"/>
                <w:rtl w:val="true"/>
              </w:rPr>
              <w:t>راه نجات از فتنه‌های آخر الزّمان</w:t>
            </w:r>
            <w:r>
              <w:rPr>
                <w:rStyle w:val="IndexLink"/>
                <w:rtl w:val="true"/>
              </w:rPr>
              <w:tab/>
            </w:r>
            <w:r>
              <w:rPr>
                <w:rStyle w:val="IndexLink"/>
              </w:rPr>
              <w:t>63</w:t>
            </w:r>
          </w:hyperlink>
        </w:p>
        <w:p>
          <w:pPr>
            <w:pStyle w:val="Contents2"/>
            <w:tabs>
              <w:tab w:val="clear" w:pos="8743"/>
              <w:tab w:val="right" w:pos="9026" w:leader="dot"/>
            </w:tabs>
            <w:rPr/>
          </w:pPr>
          <w:hyperlink w:anchor="__RefHeading___Toc359447_2749589250">
            <w:r>
              <w:rPr>
                <w:webHidden/>
                <w:rStyle w:val="IndexLink"/>
                <w:rtl w:val="true"/>
              </w:rPr>
              <w:t>نشانه‌های آخر الزّمان و قیام حضرت مهدی‌علیه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59449_274958925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59451_2749589250">
            <w:r>
              <w:rPr>
                <w:webHidden/>
                <w:rStyle w:val="IndexLink"/>
                <w:rtl w:val="true"/>
              </w:rPr>
              <w:t xml:space="preserve">فتنه‌های آخرالزّمان </w:t>
            </w:r>
            <w:r>
              <w:rPr>
                <w:rStyle w:val="IndexLink"/>
                <w:rtl w:val="true"/>
              </w:rPr>
              <w:t xml:space="preserve">[ </w:t>
            </w:r>
            <w:r>
              <w:rPr>
                <w:rStyle w:val="IndexLink"/>
                <w:rtl w:val="true"/>
              </w:rPr>
              <w:t>اشراط السّاعة</w:t>
            </w:r>
            <w:r>
              <w:rPr>
                <w:rStyle w:val="IndexLink"/>
                <w:rtl w:val="true"/>
              </w:rPr>
              <w:t>]</w:t>
              <w:tab/>
            </w:r>
            <w:r>
              <w:rPr>
                <w:rStyle w:val="IndexLink"/>
              </w:rPr>
              <w:t>68</w:t>
            </w:r>
          </w:hyperlink>
        </w:p>
        <w:p>
          <w:pPr>
            <w:pStyle w:val="Contents3"/>
            <w:tabs>
              <w:tab w:val="clear" w:pos="8459"/>
              <w:tab w:val="right" w:pos="9026" w:leader="dot"/>
            </w:tabs>
            <w:rPr/>
          </w:pPr>
          <w:hyperlink w:anchor="__RefHeading___Toc359453_2749589250">
            <w:r>
              <w:rPr>
                <w:webHidden/>
                <w:rStyle w:val="IndexLink"/>
                <w:rtl w:val="true"/>
              </w:rPr>
              <w:t>نشانه‌های آخر الزّمان</w:t>
            </w:r>
            <w:r>
              <w:rPr>
                <w:rStyle w:val="IndexLink"/>
                <w:rtl w:val="true"/>
              </w:rPr>
              <w:tab/>
            </w:r>
            <w:r>
              <w:rPr>
                <w:rStyle w:val="IndexLink"/>
              </w:rPr>
              <w:t>75</w:t>
            </w:r>
          </w:hyperlink>
        </w:p>
        <w:p>
          <w:pPr>
            <w:pStyle w:val="Contents3"/>
            <w:tabs>
              <w:tab w:val="clear" w:pos="8459"/>
              <w:tab w:val="right" w:pos="9026" w:leader="dot"/>
            </w:tabs>
            <w:rPr/>
          </w:pPr>
          <w:hyperlink w:anchor="__RefHeading___Toc359455_2749589250">
            <w:r>
              <w:rPr>
                <w:webHidden/>
                <w:rStyle w:val="IndexLink"/>
                <w:rtl w:val="true"/>
              </w:rPr>
              <w:t>فروختن دین به دنیا در آخر الزّمان</w:t>
            </w:r>
            <w:r>
              <w:rPr>
                <w:rStyle w:val="IndexLink"/>
                <w:rtl w:val="true"/>
              </w:rPr>
              <w:tab/>
            </w:r>
            <w:r>
              <w:rPr>
                <w:rStyle w:val="IndexLink"/>
              </w:rPr>
              <w:t>77</w:t>
            </w:r>
          </w:hyperlink>
        </w:p>
        <w:p>
          <w:pPr>
            <w:pStyle w:val="Contents3"/>
            <w:tabs>
              <w:tab w:val="clear" w:pos="8459"/>
              <w:tab w:val="right" w:pos="9026" w:leader="dot"/>
            </w:tabs>
            <w:rPr/>
          </w:pPr>
          <w:hyperlink w:anchor="__RefHeading___Toc359457_2749589250">
            <w:r>
              <w:rPr>
                <w:webHidden/>
                <w:rStyle w:val="IndexLink"/>
                <w:rtl w:val="true"/>
              </w:rPr>
              <w:t>ضایع نمودن نماز در آخر الزّمان</w:t>
            </w:r>
            <w:r>
              <w:rPr>
                <w:rStyle w:val="IndexLink"/>
                <w:rtl w:val="true"/>
              </w:rPr>
              <w:tab/>
            </w:r>
            <w:r>
              <w:rPr>
                <w:rStyle w:val="IndexLink"/>
              </w:rPr>
              <w:t>81</w:t>
            </w:r>
          </w:hyperlink>
        </w:p>
        <w:p>
          <w:pPr>
            <w:pStyle w:val="Contents3"/>
            <w:tabs>
              <w:tab w:val="clear" w:pos="8459"/>
              <w:tab w:val="right" w:pos="9026" w:leader="dot"/>
            </w:tabs>
            <w:rPr/>
          </w:pPr>
          <w:hyperlink w:anchor="__RefHeading___Toc359459_2749589250">
            <w:r>
              <w:rPr>
                <w:webHidden/>
                <w:rStyle w:val="IndexLink"/>
                <w:rtl w:val="true"/>
              </w:rPr>
              <w:t>فساد اعتقادی در آخر الزّمان</w:t>
            </w:r>
            <w:r>
              <w:rPr>
                <w:rStyle w:val="IndexLink"/>
                <w:rtl w:val="true"/>
              </w:rPr>
              <w:tab/>
            </w:r>
            <w:r>
              <w:rPr>
                <w:rStyle w:val="IndexLink"/>
              </w:rPr>
              <w:t>83</w:t>
            </w:r>
          </w:hyperlink>
        </w:p>
        <w:p>
          <w:pPr>
            <w:pStyle w:val="Contents3"/>
            <w:tabs>
              <w:tab w:val="clear" w:pos="8459"/>
              <w:tab w:val="right" w:pos="9026" w:leader="dot"/>
            </w:tabs>
            <w:rPr/>
          </w:pPr>
          <w:hyperlink w:anchor="__RefHeading___Toc359461_2749589250">
            <w:r>
              <w:rPr>
                <w:webHidden/>
                <w:rStyle w:val="IndexLink"/>
                <w:rtl w:val="true"/>
              </w:rPr>
              <w:t>اسراف‌های آخر الزّمان</w:t>
            </w:r>
            <w:r>
              <w:rPr>
                <w:rStyle w:val="IndexLink"/>
                <w:rtl w:val="true"/>
              </w:rPr>
              <w:tab/>
            </w:r>
            <w:r>
              <w:rPr>
                <w:rStyle w:val="IndexLink"/>
              </w:rPr>
              <w:t>86</w:t>
            </w:r>
          </w:hyperlink>
        </w:p>
        <w:p>
          <w:pPr>
            <w:pStyle w:val="Contents3"/>
            <w:tabs>
              <w:tab w:val="clear" w:pos="8459"/>
              <w:tab w:val="right" w:pos="9026" w:leader="dot"/>
            </w:tabs>
            <w:rPr/>
          </w:pPr>
          <w:hyperlink w:anchor="__RefHeading___Toc359463_2749589250">
            <w:r>
              <w:rPr>
                <w:webHidden/>
                <w:rStyle w:val="IndexLink"/>
                <w:rtl w:val="true"/>
              </w:rPr>
              <w:t>ولایت پیدا کردن زن بر مرد در آخر الزّمان</w:t>
            </w:r>
            <w:r>
              <w:rPr>
                <w:rStyle w:val="IndexLink"/>
                <w:rtl w:val="true"/>
              </w:rPr>
              <w:tab/>
            </w:r>
            <w:r>
              <w:rPr>
                <w:rStyle w:val="IndexLink"/>
              </w:rPr>
              <w:t>91</w:t>
            </w:r>
          </w:hyperlink>
        </w:p>
        <w:p>
          <w:pPr>
            <w:pStyle w:val="Contents3"/>
            <w:tabs>
              <w:tab w:val="clear" w:pos="8459"/>
              <w:tab w:val="right" w:pos="9026" w:leader="dot"/>
            </w:tabs>
            <w:rPr/>
          </w:pPr>
          <w:hyperlink w:anchor="__RefHeading___Toc359465_2749589250">
            <w:r>
              <w:rPr>
                <w:webHidden/>
                <w:rStyle w:val="IndexLink"/>
                <w:rtl w:val="true"/>
              </w:rPr>
              <w:t>بالا رفتن بچّه‌ها بر منابر آخر الزّمان</w:t>
            </w:r>
            <w:r>
              <w:rPr>
                <w:rStyle w:val="IndexLink"/>
                <w:rtl w:val="true"/>
              </w:rPr>
              <w:tab/>
            </w:r>
            <w:r>
              <w:rPr>
                <w:rStyle w:val="IndexLink"/>
              </w:rPr>
              <w:t>94</w:t>
            </w:r>
          </w:hyperlink>
        </w:p>
        <w:p>
          <w:pPr>
            <w:pStyle w:val="Contents3"/>
            <w:tabs>
              <w:tab w:val="clear" w:pos="8459"/>
              <w:tab w:val="right" w:pos="9026" w:leader="dot"/>
            </w:tabs>
            <w:rPr/>
          </w:pPr>
          <w:hyperlink w:anchor="__RefHeading___Toc359467_2749589250">
            <w:r>
              <w:rPr>
                <w:webHidden/>
                <w:rStyle w:val="IndexLink"/>
                <w:rtl w:val="true"/>
              </w:rPr>
              <w:t>پرداخت نکردن زکات و حقوق مالی در آخر الزّمان</w:t>
            </w:r>
            <w:r>
              <w:rPr>
                <w:rStyle w:val="IndexLink"/>
                <w:rtl w:val="true"/>
              </w:rPr>
              <w:tab/>
            </w:r>
            <w:r>
              <w:rPr>
                <w:rStyle w:val="IndexLink"/>
              </w:rPr>
              <w:t>97</w:t>
            </w:r>
          </w:hyperlink>
        </w:p>
        <w:p>
          <w:pPr>
            <w:pStyle w:val="Contents3"/>
            <w:tabs>
              <w:tab w:val="clear" w:pos="8459"/>
              <w:tab w:val="right" w:pos="9026" w:leader="dot"/>
            </w:tabs>
            <w:rPr/>
          </w:pPr>
          <w:hyperlink w:anchor="__RefHeading___Toc359469_2749589250">
            <w:r>
              <w:rPr>
                <w:webHidden/>
                <w:rStyle w:val="IndexLink"/>
                <w:rtl w:val="true"/>
              </w:rPr>
              <w:t>بی‌احترامی به پدر و مادر در آخر الزّمان</w:t>
            </w:r>
            <w:r>
              <w:rPr>
                <w:rStyle w:val="IndexLink"/>
                <w:rtl w:val="true"/>
              </w:rPr>
              <w:tab/>
            </w:r>
            <w:r>
              <w:rPr>
                <w:rStyle w:val="IndexLink"/>
              </w:rPr>
              <w:t>99</w:t>
            </w:r>
          </w:hyperlink>
        </w:p>
        <w:p>
          <w:pPr>
            <w:pStyle w:val="Contents3"/>
            <w:tabs>
              <w:tab w:val="clear" w:pos="8459"/>
              <w:tab w:val="right" w:pos="9026" w:leader="dot"/>
            </w:tabs>
            <w:rPr/>
          </w:pPr>
          <w:hyperlink w:anchor="__RefHeading___Toc359471_2749589250">
            <w:r>
              <w:rPr>
                <w:webHidden/>
                <w:rStyle w:val="IndexLink"/>
                <w:rtl w:val="true"/>
              </w:rPr>
              <w:t>روی آوردن مردم به شطرنج و آلات لهو در آخر الزّمان</w:t>
            </w:r>
            <w:r>
              <w:rPr>
                <w:rStyle w:val="IndexLink"/>
                <w:rtl w:val="true"/>
              </w:rPr>
              <w:tab/>
            </w:r>
            <w:r>
              <w:rPr>
                <w:rStyle w:val="IndexLink"/>
              </w:rPr>
              <w:t>102</w:t>
            </w:r>
          </w:hyperlink>
        </w:p>
        <w:p>
          <w:pPr>
            <w:pStyle w:val="Contents3"/>
            <w:tabs>
              <w:tab w:val="clear" w:pos="8459"/>
              <w:tab w:val="right" w:pos="9026" w:leader="dot"/>
            </w:tabs>
            <w:rPr/>
          </w:pPr>
          <w:hyperlink w:anchor="__RefHeading___Toc359473_2749589250">
            <w:r>
              <w:rPr>
                <w:webHidden/>
                <w:rStyle w:val="IndexLink"/>
                <w:rtl w:val="true"/>
              </w:rPr>
              <w:t>تجارت زن‌ها در آخر الزّمان</w:t>
            </w:r>
            <w:r>
              <w:rPr>
                <w:rStyle w:val="IndexLink"/>
                <w:rtl w:val="true"/>
              </w:rPr>
              <w:tab/>
            </w:r>
            <w:r>
              <w:rPr>
                <w:rStyle w:val="IndexLink"/>
              </w:rPr>
              <w:t>104</w:t>
            </w:r>
          </w:hyperlink>
        </w:p>
        <w:p>
          <w:pPr>
            <w:pStyle w:val="Contents3"/>
            <w:tabs>
              <w:tab w:val="clear" w:pos="8459"/>
              <w:tab w:val="right" w:pos="9026" w:leader="dot"/>
            </w:tabs>
            <w:rPr/>
          </w:pPr>
          <w:hyperlink w:anchor="__RefHeading___Toc359475_2749589250">
            <w:r>
              <w:rPr>
                <w:webHidden/>
                <w:rStyle w:val="IndexLink"/>
                <w:rtl w:val="true"/>
              </w:rPr>
              <w:t>مفاسد جنسی در آخر الزّمان</w:t>
            </w:r>
            <w:r>
              <w:rPr>
                <w:rStyle w:val="IndexLink"/>
                <w:rtl w:val="true"/>
              </w:rPr>
              <w:tab/>
            </w:r>
            <w:r>
              <w:rPr>
                <w:rStyle w:val="IndexLink"/>
              </w:rPr>
              <w:t>107</w:t>
            </w:r>
          </w:hyperlink>
        </w:p>
        <w:p>
          <w:pPr>
            <w:pStyle w:val="Contents3"/>
            <w:tabs>
              <w:tab w:val="clear" w:pos="8459"/>
              <w:tab w:val="right" w:pos="9026" w:leader="dot"/>
            </w:tabs>
            <w:rPr/>
          </w:pPr>
          <w:hyperlink w:anchor="__RefHeading___Toc359477_2749589250">
            <w:r>
              <w:rPr>
                <w:webHidden/>
                <w:rStyle w:val="IndexLink"/>
                <w:rtl w:val="true"/>
              </w:rPr>
              <w:t>تزیین قرآن و مساجد در آخر الزّمان</w:t>
            </w:r>
            <w:r>
              <w:rPr>
                <w:rStyle w:val="IndexLink"/>
                <w:rtl w:val="true"/>
              </w:rPr>
              <w:tab/>
            </w:r>
            <w:r>
              <w:rPr>
                <w:rStyle w:val="IndexLink"/>
              </w:rPr>
              <w:t>110</w:t>
            </w:r>
          </w:hyperlink>
        </w:p>
        <w:p>
          <w:pPr>
            <w:pStyle w:val="Contents3"/>
            <w:tabs>
              <w:tab w:val="clear" w:pos="8459"/>
              <w:tab w:val="right" w:pos="9026" w:leader="dot"/>
            </w:tabs>
            <w:rPr/>
          </w:pPr>
          <w:hyperlink w:anchor="__RefHeading___Toc359479_2749589250">
            <w:r>
              <w:rPr>
                <w:webHidden/>
                <w:rStyle w:val="IndexLink"/>
                <w:rtl w:val="true"/>
              </w:rPr>
              <w:t>رشوه و ربا در آخر الزّمان</w:t>
            </w:r>
            <w:r>
              <w:rPr>
                <w:rStyle w:val="IndexLink"/>
                <w:rtl w:val="true"/>
              </w:rPr>
              <w:tab/>
            </w:r>
            <w:r>
              <w:rPr>
                <w:rStyle w:val="IndexLink"/>
              </w:rPr>
              <w:t>114</w:t>
            </w:r>
          </w:hyperlink>
        </w:p>
        <w:p>
          <w:pPr>
            <w:pStyle w:val="Contents3"/>
            <w:tabs>
              <w:tab w:val="clear" w:pos="8459"/>
              <w:tab w:val="right" w:pos="9026" w:leader="dot"/>
            </w:tabs>
            <w:rPr/>
          </w:pPr>
          <w:hyperlink w:anchor="__RefHeading___Toc359481_2749589250">
            <w:r>
              <w:rPr>
                <w:webHidden/>
                <w:rStyle w:val="IndexLink"/>
                <w:rtl w:val="true"/>
              </w:rPr>
              <w:t>مال‌های حرام در آخر الزّمان</w:t>
            </w:r>
            <w:r>
              <w:rPr>
                <w:rStyle w:val="IndexLink"/>
                <w:rtl w:val="true"/>
              </w:rPr>
              <w:tab/>
            </w:r>
            <w:r>
              <w:rPr>
                <w:rStyle w:val="IndexLink"/>
              </w:rPr>
              <w:t>115</w:t>
            </w:r>
          </w:hyperlink>
        </w:p>
        <w:p>
          <w:pPr>
            <w:pStyle w:val="Contents3"/>
            <w:tabs>
              <w:tab w:val="clear" w:pos="8459"/>
              <w:tab w:val="right" w:pos="9026" w:leader="dot"/>
            </w:tabs>
            <w:rPr/>
          </w:pPr>
          <w:hyperlink w:anchor="__RefHeading___Toc359483_2749589250">
            <w:r>
              <w:rPr>
                <w:webHidden/>
                <w:rStyle w:val="IndexLink"/>
                <w:rtl w:val="true"/>
              </w:rPr>
              <w:t>کنار گذاردن دین در آخر الزّمان</w:t>
            </w:r>
            <w:r>
              <w:rPr>
                <w:rStyle w:val="IndexLink"/>
                <w:rtl w:val="true"/>
              </w:rPr>
              <w:tab/>
            </w:r>
            <w:r>
              <w:rPr>
                <w:rStyle w:val="IndexLink"/>
              </w:rPr>
              <w:t>117</w:t>
            </w:r>
          </w:hyperlink>
        </w:p>
        <w:p>
          <w:pPr>
            <w:pStyle w:val="Contents3"/>
            <w:tabs>
              <w:tab w:val="clear" w:pos="8459"/>
              <w:tab w:val="right" w:pos="9026" w:leader="dot"/>
            </w:tabs>
            <w:rPr/>
          </w:pPr>
          <w:hyperlink w:anchor="__RefHeading___Toc359485_2749589250">
            <w:r>
              <w:rPr>
                <w:webHidden/>
                <w:rStyle w:val="IndexLink"/>
                <w:rtl w:val="true"/>
              </w:rPr>
              <w:t>اعتقاد به جبر در آخر الزّمان</w:t>
            </w:r>
            <w:r>
              <w:rPr>
                <w:rStyle w:val="IndexLink"/>
                <w:rtl w:val="true"/>
              </w:rPr>
              <w:tab/>
            </w:r>
            <w:r>
              <w:rPr>
                <w:rStyle w:val="IndexLink"/>
              </w:rPr>
              <w:t>119</w:t>
            </w:r>
          </w:hyperlink>
        </w:p>
        <w:p>
          <w:pPr>
            <w:pStyle w:val="Contents3"/>
            <w:tabs>
              <w:tab w:val="clear" w:pos="8459"/>
              <w:tab w:val="right" w:pos="9026" w:leader="dot"/>
            </w:tabs>
            <w:rPr/>
          </w:pPr>
          <w:hyperlink w:anchor="__RefHeading___Toc359487_2749589250">
            <w:r>
              <w:rPr>
                <w:webHidden/>
                <w:rStyle w:val="IndexLink"/>
                <w:rtl w:val="true"/>
              </w:rPr>
              <w:t>گلایه‌های مردم آخر الزّمان</w:t>
            </w:r>
            <w:r>
              <w:rPr>
                <w:rStyle w:val="IndexLink"/>
                <w:rtl w:val="true"/>
              </w:rPr>
              <w:tab/>
            </w:r>
            <w:r>
              <w:rPr>
                <w:rStyle w:val="IndexLink"/>
              </w:rPr>
              <w:t>122</w:t>
            </w:r>
          </w:hyperlink>
        </w:p>
        <w:p>
          <w:pPr>
            <w:pStyle w:val="Contents3"/>
            <w:tabs>
              <w:tab w:val="clear" w:pos="8459"/>
              <w:tab w:val="right" w:pos="9026" w:leader="dot"/>
            </w:tabs>
            <w:rPr/>
          </w:pPr>
          <w:hyperlink w:anchor="__RefHeading___Toc359489_2749589250">
            <w:r>
              <w:rPr>
                <w:webHidden/>
                <w:rStyle w:val="IndexLink"/>
                <w:rtl w:val="true"/>
              </w:rPr>
              <w:t>برداشته شدن برکت در آخر الزّمان</w:t>
            </w:r>
            <w:r>
              <w:rPr>
                <w:rStyle w:val="IndexLink"/>
                <w:rtl w:val="true"/>
              </w:rPr>
              <w:tab/>
            </w:r>
            <w:r>
              <w:rPr>
                <w:rStyle w:val="IndexLink"/>
              </w:rPr>
              <w:t>126</w:t>
            </w:r>
          </w:hyperlink>
        </w:p>
        <w:p>
          <w:pPr>
            <w:pStyle w:val="Contents2"/>
            <w:tabs>
              <w:tab w:val="clear" w:pos="8743"/>
              <w:tab w:val="right" w:pos="9026" w:leader="dot"/>
            </w:tabs>
            <w:rPr/>
          </w:pPr>
          <w:hyperlink w:anchor="__RefHeading___Toc359491_2749589250">
            <w:r>
              <w:rPr>
                <w:webHidden/>
                <w:rStyle w:val="IndexLink"/>
                <w:rtl w:val="true"/>
              </w:rPr>
              <w:t>خطبه غدیر</w:t>
            </w:r>
            <w:r>
              <w:rPr>
                <w:rStyle w:val="IndexLink"/>
                <w:rtl w:val="true"/>
              </w:rPr>
              <w:tab/>
            </w:r>
            <w:r>
              <w:rPr>
                <w:rStyle w:val="IndexLink"/>
              </w:rPr>
              <w:t>131</w:t>
            </w:r>
          </w:hyperlink>
        </w:p>
        <w:p>
          <w:pPr>
            <w:pStyle w:val="Contents3"/>
            <w:tabs>
              <w:tab w:val="clear" w:pos="8459"/>
              <w:tab w:val="right" w:pos="9026" w:leader="dot"/>
            </w:tabs>
            <w:rPr/>
          </w:pPr>
          <w:hyperlink w:anchor="__RefHeading___Toc359493_274958925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359495_2749589250">
            <w:r>
              <w:rPr>
                <w:webHidden/>
                <w:rStyle w:val="IndexLink"/>
                <w:rtl w:val="true"/>
              </w:rPr>
              <w:t>پرسش‌های بی‌پاسخ مانده</w:t>
            </w:r>
            <w:r>
              <w:rPr>
                <w:rStyle w:val="IndexLink"/>
                <w:rtl w:val="true"/>
              </w:rPr>
              <w:tab/>
            </w:r>
            <w:r>
              <w:rPr>
                <w:rStyle w:val="IndexLink"/>
              </w:rPr>
              <w:t>133</w:t>
            </w:r>
          </w:hyperlink>
        </w:p>
        <w:p>
          <w:pPr>
            <w:pStyle w:val="Contents3"/>
            <w:tabs>
              <w:tab w:val="clear" w:pos="8459"/>
              <w:tab w:val="right" w:pos="9026" w:leader="dot"/>
            </w:tabs>
            <w:rPr/>
          </w:pPr>
          <w:hyperlink w:anchor="__RefHeading___Toc359497_2749589250">
            <w:r>
              <w:rPr>
                <w:webHidden/>
                <w:rStyle w:val="IndexLink"/>
                <w:rtl w:val="true"/>
              </w:rPr>
              <w:t>خطبه غدیر</w:t>
            </w:r>
            <w:r>
              <w:rPr>
                <w:rStyle w:val="IndexLink"/>
                <w:rtl w:val="true"/>
              </w:rPr>
              <w:tab/>
            </w:r>
            <w:r>
              <w:rPr>
                <w:rStyle w:val="IndexLink"/>
              </w:rPr>
              <w:t>140</w:t>
            </w:r>
          </w:hyperlink>
        </w:p>
        <w:p>
          <w:pPr>
            <w:pStyle w:val="Contents4"/>
            <w:tabs>
              <w:tab w:val="clear" w:pos="8176"/>
              <w:tab w:val="right" w:pos="9026" w:leader="dot"/>
            </w:tabs>
            <w:rPr/>
          </w:pPr>
          <w:hyperlink w:anchor="__RefHeading___Toc359499_2749589250">
            <w:r>
              <w:rPr>
                <w:webHidden/>
                <w:rStyle w:val="IndexLink"/>
              </w:rPr>
              <w:t>1</w:t>
            </w:r>
            <w:r>
              <w:rPr>
                <w:rStyle w:val="IndexLink"/>
                <w:rtl w:val="true"/>
              </w:rPr>
              <w:t xml:space="preserve">- </w:t>
            </w:r>
            <w:r>
              <w:rPr>
                <w:rStyle w:val="IndexLink"/>
                <w:rtl w:val="true"/>
              </w:rPr>
              <w:t>حمد و ستایش پروردگار</w:t>
            </w:r>
            <w:r>
              <w:rPr>
                <w:rStyle w:val="IndexLink"/>
                <w:rtl w:val="true"/>
              </w:rPr>
              <w:tab/>
            </w:r>
            <w:r>
              <w:rPr>
                <w:rStyle w:val="IndexLink"/>
              </w:rPr>
              <w:t>140</w:t>
            </w:r>
          </w:hyperlink>
        </w:p>
        <w:p>
          <w:pPr>
            <w:pStyle w:val="Contents4"/>
            <w:tabs>
              <w:tab w:val="clear" w:pos="8176"/>
              <w:tab w:val="right" w:pos="9026" w:leader="dot"/>
            </w:tabs>
            <w:rPr/>
          </w:pPr>
          <w:hyperlink w:anchor="__RefHeading___Toc359501_2749589250">
            <w:r>
              <w:rPr>
                <w:webHidden/>
                <w:rStyle w:val="IndexLink"/>
              </w:rPr>
              <w:t>2</w:t>
            </w:r>
            <w:r>
              <w:rPr>
                <w:rStyle w:val="IndexLink"/>
                <w:rtl w:val="true"/>
              </w:rPr>
              <w:t xml:space="preserve">- </w:t>
            </w:r>
            <w:r>
              <w:rPr>
                <w:rStyle w:val="IndexLink"/>
                <w:rtl w:val="true"/>
              </w:rPr>
              <w:t>ابلاغ رسالت الهی</w:t>
            </w:r>
            <w:r>
              <w:rPr>
                <w:rStyle w:val="IndexLink"/>
                <w:rtl w:val="true"/>
              </w:rPr>
              <w:tab/>
            </w:r>
            <w:r>
              <w:rPr>
                <w:rStyle w:val="IndexLink"/>
              </w:rPr>
              <w:t>143</w:t>
            </w:r>
          </w:hyperlink>
        </w:p>
        <w:p>
          <w:pPr>
            <w:pStyle w:val="Contents4"/>
            <w:tabs>
              <w:tab w:val="clear" w:pos="8176"/>
              <w:tab w:val="right" w:pos="9026" w:leader="dot"/>
            </w:tabs>
            <w:rPr/>
          </w:pPr>
          <w:hyperlink w:anchor="__RefHeading___Toc359503_2749589250">
            <w:r>
              <w:rPr>
                <w:webHidden/>
                <w:rStyle w:val="IndexLink"/>
              </w:rPr>
              <w:t>3</w:t>
            </w:r>
            <w:r>
              <w:rPr>
                <w:rStyle w:val="IndexLink"/>
                <w:rtl w:val="true"/>
              </w:rPr>
              <w:t xml:space="preserve">- </w:t>
            </w:r>
            <w:r>
              <w:rPr>
                <w:rStyle w:val="IndexLink"/>
                <w:rtl w:val="true"/>
              </w:rPr>
              <w:t>تصریح رسول خداصلی الله علیه وآله به خلافت و امامت امیرالمؤمنین‌علیه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359505_2749589250">
            <w:r>
              <w:rPr>
                <w:webHidden/>
                <w:rStyle w:val="IndexLink"/>
              </w:rPr>
              <w:t>4</w:t>
            </w:r>
            <w:r>
              <w:rPr>
                <w:rStyle w:val="IndexLink"/>
                <w:rtl w:val="true"/>
              </w:rPr>
              <w:t xml:space="preserve">- </w:t>
            </w:r>
            <w:r>
              <w:rPr>
                <w:rStyle w:val="IndexLink"/>
                <w:rtl w:val="true"/>
              </w:rPr>
              <w:t>معرفی اصحاب صحیفه و غاصبین خلافت</w:t>
            </w:r>
            <w:r>
              <w:rPr>
                <w:rStyle w:val="IndexLink"/>
                <w:rtl w:val="true"/>
              </w:rPr>
              <w:tab/>
            </w:r>
            <w:r>
              <w:rPr>
                <w:rStyle w:val="IndexLink"/>
              </w:rPr>
              <w:t>154</w:t>
            </w:r>
          </w:hyperlink>
        </w:p>
        <w:p>
          <w:pPr>
            <w:pStyle w:val="Contents4"/>
            <w:tabs>
              <w:tab w:val="clear" w:pos="8176"/>
              <w:tab w:val="right" w:pos="9026" w:leader="dot"/>
            </w:tabs>
            <w:rPr/>
          </w:pPr>
          <w:hyperlink w:anchor="__RefHeading___Toc359507_2749589250">
            <w:r>
              <w:rPr>
                <w:webHidden/>
                <w:rStyle w:val="IndexLink"/>
              </w:rPr>
              <w:t>5</w:t>
            </w:r>
            <w:r>
              <w:rPr>
                <w:rStyle w:val="IndexLink"/>
                <w:rtl w:val="true"/>
              </w:rPr>
              <w:t xml:space="preserve">- </w:t>
            </w:r>
            <w:r>
              <w:rPr>
                <w:rStyle w:val="IndexLink"/>
                <w:rtl w:val="true"/>
              </w:rPr>
              <w:t>معرفی دوستان و دشمنان علی‌علیه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359509_2749589250">
            <w:r>
              <w:rPr>
                <w:webHidden/>
                <w:rStyle w:val="IndexLink"/>
              </w:rPr>
              <w:t>6</w:t>
            </w:r>
            <w:r>
              <w:rPr>
                <w:rStyle w:val="IndexLink"/>
                <w:rtl w:val="true"/>
              </w:rPr>
              <w:t xml:space="preserve">- </w:t>
            </w:r>
            <w:r>
              <w:rPr>
                <w:rStyle w:val="IndexLink"/>
                <w:rtl w:val="true"/>
              </w:rPr>
              <w:t>توصیف دوستان علی و فرزندان اوعلیهم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359511_2749589250">
            <w:r>
              <w:rPr>
                <w:webHidden/>
                <w:rStyle w:val="IndexLink"/>
              </w:rPr>
              <w:t>7</w:t>
            </w:r>
            <w:r>
              <w:rPr>
                <w:rStyle w:val="IndexLink"/>
                <w:rtl w:val="true"/>
              </w:rPr>
              <w:t xml:space="preserve">- </w:t>
            </w:r>
            <w:r>
              <w:rPr>
                <w:rStyle w:val="IndexLink"/>
                <w:rtl w:val="true"/>
              </w:rPr>
              <w:t>توصیف دشمنان علی و فرزندان اوعلیهم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359513_2749589250">
            <w:r>
              <w:rPr>
                <w:webHidden/>
                <w:rStyle w:val="IndexLink"/>
              </w:rPr>
              <w:t>8</w:t>
            </w:r>
            <w:r>
              <w:rPr>
                <w:rStyle w:val="IndexLink"/>
                <w:rtl w:val="true"/>
              </w:rPr>
              <w:t xml:space="preserve">- </w:t>
            </w:r>
            <w:r>
              <w:rPr>
                <w:rStyle w:val="IndexLink"/>
                <w:rtl w:val="true"/>
              </w:rPr>
              <w:t>بشارت رسول خداصلی الله علیه وآله به قیام حضرت مهدی عجل اللَّه فرجه الشّریف</w:t>
            </w:r>
            <w:r>
              <w:rPr>
                <w:rStyle w:val="IndexLink"/>
                <w:rtl w:val="true"/>
              </w:rPr>
              <w:tab/>
            </w:r>
            <w:r>
              <w:rPr>
                <w:rStyle w:val="IndexLink"/>
              </w:rPr>
              <w:t>160</w:t>
            </w:r>
          </w:hyperlink>
        </w:p>
        <w:p>
          <w:pPr>
            <w:pStyle w:val="Contents4"/>
            <w:tabs>
              <w:tab w:val="clear" w:pos="8176"/>
              <w:tab w:val="right" w:pos="9026" w:leader="dot"/>
            </w:tabs>
            <w:rPr/>
          </w:pPr>
          <w:hyperlink w:anchor="__RefHeading___Toc359515_2749589250">
            <w:r>
              <w:rPr>
                <w:webHidden/>
                <w:rStyle w:val="IndexLink"/>
              </w:rPr>
              <w:t>9</w:t>
            </w:r>
            <w:r>
              <w:rPr>
                <w:rStyle w:val="IndexLink"/>
                <w:rtl w:val="true"/>
              </w:rPr>
              <w:t xml:space="preserve">- </w:t>
            </w:r>
            <w:r>
              <w:rPr>
                <w:rStyle w:val="IndexLink"/>
                <w:rtl w:val="true"/>
              </w:rPr>
              <w:t>سفارش رسول خداصلی الله علیه وآله به حجّ و نماز و زکات</w:t>
            </w:r>
            <w:r>
              <w:rPr>
                <w:rStyle w:val="IndexLink"/>
                <w:rtl w:val="true"/>
              </w:rPr>
              <w:tab/>
            </w:r>
            <w:r>
              <w:rPr>
                <w:rStyle w:val="IndexLink"/>
              </w:rPr>
              <w:t>161</w:t>
            </w:r>
          </w:hyperlink>
        </w:p>
        <w:p>
          <w:pPr>
            <w:pStyle w:val="Contents4"/>
            <w:tabs>
              <w:tab w:val="clear" w:pos="8176"/>
              <w:tab w:val="right" w:pos="9026" w:leader="dot"/>
            </w:tabs>
            <w:rPr/>
          </w:pPr>
          <w:hyperlink w:anchor="__RefHeading___Toc359517_2749589250">
            <w:r>
              <w:rPr>
                <w:webHidden/>
                <w:rStyle w:val="IndexLink"/>
              </w:rPr>
              <w:t>10</w:t>
            </w:r>
            <w:r>
              <w:rPr>
                <w:rStyle w:val="IndexLink"/>
                <w:rtl w:val="true"/>
              </w:rPr>
              <w:t xml:space="preserve">- </w:t>
            </w:r>
            <w:r>
              <w:rPr>
                <w:rStyle w:val="IndexLink"/>
                <w:rtl w:val="true"/>
              </w:rPr>
              <w:t>اقرار گرفتن از مردم درباره ولایت علی‌علیه السلام</w:t>
            </w:r>
            <w:r>
              <w:rPr>
                <w:rStyle w:val="IndexLink"/>
                <w:rtl w:val="true"/>
              </w:rPr>
              <w:tab/>
            </w:r>
            <w:r>
              <w:rPr>
                <w:rStyle w:val="IndexLink"/>
              </w:rPr>
              <w:t>165</w:t>
            </w:r>
          </w:hyperlink>
        </w:p>
        <w:p>
          <w:pPr>
            <w:pStyle w:val="Contents2"/>
            <w:tabs>
              <w:tab w:val="clear" w:pos="8743"/>
              <w:tab w:val="right" w:pos="9026" w:leader="dot"/>
            </w:tabs>
            <w:rPr/>
          </w:pPr>
          <w:hyperlink w:anchor="__RefHeading___Toc359519_2749589250">
            <w:r>
              <w:rPr>
                <w:webHidden/>
                <w:rStyle w:val="IndexLink"/>
                <w:rtl w:val="true"/>
              </w:rPr>
              <w:t>اشعار عربی و فارسی درباره غدیر</w:t>
            </w:r>
            <w:r>
              <w:rPr>
                <w:rStyle w:val="IndexLink"/>
                <w:rtl w:val="true"/>
              </w:rPr>
              <w:tab/>
            </w:r>
            <w:r>
              <w:rPr>
                <w:rStyle w:val="IndexLink"/>
              </w:rPr>
              <w:t>171</w:t>
            </w:r>
          </w:hyperlink>
        </w:p>
        <w:p>
          <w:pPr>
            <w:pStyle w:val="Contents3"/>
            <w:tabs>
              <w:tab w:val="clear" w:pos="8459"/>
              <w:tab w:val="right" w:pos="9026" w:leader="dot"/>
            </w:tabs>
            <w:rPr/>
          </w:pPr>
          <w:hyperlink w:anchor="__RefHeading___Toc359521_274958925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359523_2749589250">
            <w:r>
              <w:rPr>
                <w:webHidden/>
                <w:rStyle w:val="IndexLink"/>
                <w:rtl w:val="true"/>
              </w:rPr>
              <w:t>اشعار فارسی درباره غدیر</w:t>
            </w:r>
            <w:r>
              <w:rPr>
                <w:rStyle w:val="IndexLink"/>
                <w:rtl w:val="true"/>
              </w:rPr>
              <w:tab/>
            </w:r>
            <w:r>
              <w:rPr>
                <w:rStyle w:val="IndexLink"/>
              </w:rPr>
              <w:t>173</w:t>
            </w:r>
          </w:hyperlink>
        </w:p>
        <w:p>
          <w:pPr>
            <w:pStyle w:val="Contents3"/>
            <w:tabs>
              <w:tab w:val="clear" w:pos="8459"/>
              <w:tab w:val="right" w:pos="9026" w:leader="dot"/>
            </w:tabs>
            <w:rPr/>
          </w:pPr>
          <w:hyperlink w:anchor="__RefHeading___Toc359525_2749589250">
            <w:r>
              <w:rPr>
                <w:webHidden/>
                <w:rStyle w:val="IndexLink"/>
                <w:rtl w:val="true"/>
              </w:rPr>
              <w:t>عید غدیر بر عاشقان ولایت مبارک باد</w:t>
            </w:r>
            <w:r>
              <w:rPr>
                <w:rStyle w:val="IndexLink"/>
                <w:rtl w:val="true"/>
              </w:rPr>
              <w:tab/>
            </w:r>
            <w:r>
              <w:rPr>
                <w:rStyle w:val="IndexLink"/>
              </w:rPr>
              <w:t>176</w:t>
            </w:r>
          </w:hyperlink>
        </w:p>
        <w:p>
          <w:pPr>
            <w:pStyle w:val="Contents3"/>
            <w:tabs>
              <w:tab w:val="clear" w:pos="8459"/>
              <w:tab w:val="right" w:pos="9026" w:leader="dot"/>
            </w:tabs>
            <w:rPr/>
          </w:pPr>
          <w:hyperlink w:anchor="__RefHeading___Toc359527_2749589250">
            <w:r>
              <w:rPr>
                <w:webHidden/>
                <w:rStyle w:val="IndexLink"/>
                <w:rtl w:val="true"/>
              </w:rPr>
              <w:t>مصیبت مولا علی‌علیه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359529_2749589250">
            <w:r>
              <w:rPr>
                <w:webHidden/>
                <w:rStyle w:val="IndexLink"/>
                <w:rtl w:val="true"/>
              </w:rPr>
              <w:t>مصیبت مولا علی‌علیه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359531_2749589250">
            <w:r>
              <w:rPr>
                <w:webHidden/>
                <w:rStyle w:val="IndexLink"/>
                <w:rtl w:val="true"/>
              </w:rPr>
              <w:t>مرثیه مولا علی‌علیه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359533_2749589250">
            <w:r>
              <w:rPr>
                <w:webHidden/>
                <w:rStyle w:val="IndexLink"/>
                <w:rtl w:val="true"/>
              </w:rPr>
              <w:t>شعراء الغدیر فی القرون الماضیه</w:t>
            </w:r>
            <w:r>
              <w:rPr>
                <w:rStyle w:val="IndexLink"/>
                <w:rtl w:val="true"/>
              </w:rPr>
              <w:tab/>
            </w:r>
            <w:r>
              <w:rPr>
                <w:rStyle w:val="IndexLink"/>
              </w:rPr>
              <w:t>181</w:t>
            </w:r>
          </w:hyperlink>
        </w:p>
        <w:p>
          <w:pPr>
            <w:pStyle w:val="Contents4"/>
            <w:tabs>
              <w:tab w:val="clear" w:pos="8176"/>
              <w:tab w:val="right" w:pos="9026" w:leader="dot"/>
            </w:tabs>
            <w:rPr/>
          </w:pPr>
          <w:hyperlink w:anchor="__RefHeading___Toc359535_274958925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359537_2749589250">
            <w:r>
              <w:rPr>
                <w:webHidden/>
                <w:rStyle w:val="IndexLink"/>
              </w:rPr>
              <w:t>1</w:t>
            </w:r>
            <w:r>
              <w:rPr>
                <w:rStyle w:val="IndexLink"/>
                <w:rtl w:val="true"/>
              </w:rPr>
              <w:t xml:space="preserve">- </w:t>
            </w:r>
            <w:r>
              <w:rPr>
                <w:rStyle w:val="IndexLink"/>
                <w:rtl w:val="true"/>
              </w:rPr>
              <w:t>امیرالمومنین‌علیه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359539_2749589250">
            <w:r>
              <w:rPr>
                <w:webHidden/>
                <w:rStyle w:val="IndexLink"/>
              </w:rPr>
              <w:t>2</w:t>
            </w:r>
            <w:r>
              <w:rPr>
                <w:rStyle w:val="IndexLink"/>
                <w:rtl w:val="true"/>
              </w:rPr>
              <w:t xml:space="preserve">- </w:t>
            </w:r>
            <w:r>
              <w:rPr>
                <w:rStyle w:val="IndexLink"/>
                <w:rtl w:val="true"/>
              </w:rPr>
              <w:t>حسان بن ثابت</w:t>
            </w:r>
            <w:r>
              <w:rPr>
                <w:rStyle w:val="IndexLink"/>
                <w:rtl w:val="true"/>
              </w:rPr>
              <w:tab/>
            </w:r>
            <w:r>
              <w:rPr>
                <w:rStyle w:val="IndexLink"/>
              </w:rPr>
              <w:t>183</w:t>
            </w:r>
          </w:hyperlink>
        </w:p>
        <w:p>
          <w:pPr>
            <w:pStyle w:val="Contents4"/>
            <w:tabs>
              <w:tab w:val="clear" w:pos="8176"/>
              <w:tab w:val="right" w:pos="9026" w:leader="dot"/>
            </w:tabs>
            <w:rPr/>
          </w:pPr>
          <w:hyperlink w:anchor="__RefHeading___Toc359541_2749589250">
            <w:r>
              <w:rPr>
                <w:webHidden/>
                <w:rStyle w:val="IndexLink"/>
              </w:rPr>
              <w:t>3</w:t>
            </w:r>
            <w:r>
              <w:rPr>
                <w:rStyle w:val="IndexLink"/>
                <w:rtl w:val="true"/>
              </w:rPr>
              <w:t xml:space="preserve">- </w:t>
            </w:r>
            <w:r>
              <w:rPr>
                <w:rStyle w:val="IndexLink"/>
                <w:rtl w:val="true"/>
              </w:rPr>
              <w:t>السیّد الحمیری‌رحمه الله</w:t>
            </w:r>
            <w:r>
              <w:rPr>
                <w:rStyle w:val="IndexLink"/>
                <w:rtl w:val="true"/>
              </w:rPr>
              <w:tab/>
            </w:r>
            <w:r>
              <w:rPr>
                <w:rStyle w:val="IndexLink"/>
              </w:rPr>
              <w:t>183</w:t>
            </w:r>
          </w:hyperlink>
        </w:p>
        <w:p>
          <w:pPr>
            <w:pStyle w:val="Contents4"/>
            <w:tabs>
              <w:tab w:val="clear" w:pos="8176"/>
              <w:tab w:val="right" w:pos="9026" w:leader="dot"/>
            </w:tabs>
            <w:rPr/>
          </w:pPr>
          <w:hyperlink w:anchor="__RefHeading___Toc359543_2749589250">
            <w:r>
              <w:rPr>
                <w:webHidden/>
                <w:rStyle w:val="IndexLink"/>
                <w:rtl w:val="true"/>
              </w:rPr>
              <w:t>اشعار السیّد فی حدیث العشیرة</w:t>
            </w:r>
            <w:r>
              <w:rPr>
                <w:rStyle w:val="IndexLink"/>
                <w:rtl w:val="true"/>
              </w:rPr>
              <w:tab/>
            </w:r>
            <w:r>
              <w:rPr>
                <w:rStyle w:val="IndexLink"/>
              </w:rPr>
              <w:t>191</w:t>
            </w:r>
          </w:hyperlink>
        </w:p>
        <w:p>
          <w:pPr>
            <w:pStyle w:val="Contents4"/>
            <w:tabs>
              <w:tab w:val="clear" w:pos="8176"/>
              <w:tab w:val="right" w:pos="9026" w:leader="dot"/>
            </w:tabs>
            <w:rPr/>
          </w:pPr>
          <w:hyperlink w:anchor="__RefHeading___Toc359545_2749589250">
            <w:r>
              <w:rPr>
                <w:webHidden/>
                <w:rStyle w:val="IndexLink"/>
              </w:rPr>
              <w:t>4</w:t>
            </w:r>
            <w:r>
              <w:rPr>
                <w:rStyle w:val="IndexLink"/>
                <w:rtl w:val="true"/>
              </w:rPr>
              <w:t xml:space="preserve">- </w:t>
            </w:r>
            <w:r>
              <w:rPr>
                <w:rStyle w:val="IndexLink"/>
                <w:rtl w:val="true"/>
              </w:rPr>
              <w:t>الفقیه الشّیخ محمّد حسین النّجفی</w:t>
            </w:r>
            <w:r>
              <w:rPr>
                <w:rStyle w:val="IndexLink"/>
                <w:rtl w:val="true"/>
              </w:rPr>
              <w:tab/>
            </w:r>
            <w:r>
              <w:rPr>
                <w:rStyle w:val="IndexLink"/>
              </w:rPr>
              <w:t>192</w:t>
            </w:r>
          </w:hyperlink>
        </w:p>
        <w:p>
          <w:pPr>
            <w:pStyle w:val="Contents4"/>
            <w:tabs>
              <w:tab w:val="clear" w:pos="8176"/>
              <w:tab w:val="right" w:pos="9026" w:leader="dot"/>
            </w:tabs>
            <w:rPr/>
          </w:pPr>
          <w:hyperlink w:anchor="__RefHeading___Toc359547_2749589250">
            <w:r>
              <w:rPr>
                <w:webHidden/>
                <w:rStyle w:val="IndexLink"/>
                <w:rtl w:val="true"/>
              </w:rPr>
              <w:t>بشری الغدیر</w:t>
            </w:r>
            <w:r>
              <w:rPr>
                <w:rStyle w:val="IndexLink"/>
                <w:rtl w:val="true"/>
              </w:rPr>
              <w:tab/>
            </w:r>
            <w:r>
              <w:rPr>
                <w:rStyle w:val="IndexLink"/>
              </w:rPr>
              <w:t>195</w:t>
            </w:r>
          </w:hyperlink>
        </w:p>
        <w:p>
          <w:pPr>
            <w:pStyle w:val="Contents4"/>
            <w:tabs>
              <w:tab w:val="clear" w:pos="8176"/>
              <w:tab w:val="right" w:pos="9026" w:leader="dot"/>
            </w:tabs>
            <w:rPr/>
          </w:pPr>
          <w:hyperlink w:anchor="__RefHeading___Toc359549_2749589250">
            <w:r>
              <w:rPr>
                <w:webHidden/>
                <w:rStyle w:val="IndexLink"/>
                <w:rtl w:val="true"/>
              </w:rPr>
              <w:t>(</w:t>
            </w:r>
            <w:r>
              <w:rPr>
                <w:rStyle w:val="IndexLink"/>
                <w:rtl w:val="true"/>
              </w:rPr>
              <w:t>الغدر و الختل</w:t>
            </w:r>
            <w:r>
              <w:rPr>
                <w:rStyle w:val="IndexLink"/>
                <w:rtl w:val="true"/>
              </w:rPr>
              <w:t>)</w:t>
              <w:tab/>
            </w:r>
            <w:r>
              <w:rPr>
                <w:rStyle w:val="IndexLink"/>
              </w:rPr>
              <w:t>195</w:t>
            </w:r>
          </w:hyperlink>
        </w:p>
        <w:p>
          <w:pPr>
            <w:pStyle w:val="Contents4"/>
            <w:tabs>
              <w:tab w:val="clear" w:pos="8176"/>
              <w:tab w:val="right" w:pos="9026" w:leader="dot"/>
            </w:tabs>
            <w:rPr/>
          </w:pPr>
          <w:hyperlink w:anchor="__RefHeading___Toc359551_2749589250">
            <w:r>
              <w:rPr>
                <w:webHidden/>
                <w:rStyle w:val="IndexLink"/>
                <w:rtl w:val="true"/>
              </w:rPr>
              <w:t>قصیده غدیریّه</w:t>
            </w:r>
            <w:r>
              <w:rPr>
                <w:rStyle w:val="IndexLink"/>
                <w:rtl w:val="true"/>
              </w:rPr>
              <w:tab/>
            </w:r>
            <w:r>
              <w:rPr>
                <w:rStyle w:val="IndexLink"/>
              </w:rPr>
              <w:t>196</w:t>
            </w:r>
          </w:hyperlink>
        </w:p>
        <w:p>
          <w:pPr>
            <w:pStyle w:val="Contents2"/>
            <w:tabs>
              <w:tab w:val="clear" w:pos="8743"/>
              <w:tab w:val="right" w:pos="9026" w:leader="dot"/>
            </w:tabs>
            <w:rPr/>
          </w:pPr>
          <w:hyperlink w:anchor="__RefHeading___Toc359553_2749589250">
            <w:r>
              <w:rPr>
                <w:webHidden/>
                <w:rStyle w:val="IndexLink"/>
                <w:rtl w:val="true"/>
              </w:rPr>
              <w:t>آثار مؤلّف تاکنون</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78_15915"/>
      <w:bookmarkStart w:id="1" w:name="pg2978_15915"/>
      <w:bookmarkEnd w:id="1"/>
    </w:p>
    <w:p>
      <w:pPr>
        <w:pStyle w:val="Heading2"/>
        <w:numPr>
          <w:ilvl w:val="1"/>
          <w:numId w:val="1"/>
        </w:numPr>
        <w:rPr/>
      </w:pPr>
      <w:bookmarkStart w:id="2" w:name="pg2978_15915"/>
      <w:bookmarkStart w:id="3" w:name="__RefHeading___Toc35939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محمد،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آزادگان،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6011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۲۱۹۰۲۱۰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939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978_15919"/>
      <w:bookmarkStart w:id="8" w:name="pg2978_15919"/>
      <w:bookmarkEnd w:id="8"/>
    </w:p>
    <w:p>
      <w:pPr>
        <w:pStyle w:val="Heading2"/>
        <w:numPr>
          <w:ilvl w:val="1"/>
          <w:numId w:val="1"/>
        </w:numPr>
        <w:rPr/>
      </w:pPr>
      <w:bookmarkStart w:id="9" w:name="pg2978_15919"/>
      <w:bookmarkStart w:id="10" w:name="__RefHeading___Toc359397_274958925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خلاصه کتاب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منشأ فتنه‌ها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اسرار فتنه و بلا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فتنه بنی‌امیّه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فتنه بنی‌عبّاس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فتنه‌های قبل از قیام حضرت مهدی‌علیه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فتنه دجّال در آخر الزّمان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فتنه زن‌های آخرالزّمان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خصلت‌های زشت و زیبای زن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فتنه‌های گوناگون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مال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اولاد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فتنه دشمنان درونی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فتنه شیطان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فتنه رفیق و هم‌نشین </w:t>
      </w:r>
      <w:r>
        <w:rPr>
          <w:rFonts w:eastAsia="IRNazanin" w:cs="IRNazanin"/>
          <w:color w:val="111111"/>
          <w:sz w:val="28"/>
          <w:szCs w:val="28"/>
          <w:lang w:bidi="fa-IR"/>
        </w:rPr>
        <w:t>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علم و دانش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فتنه اخلاق ناپسند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فتنه حمایت نکردن از امام‌علیه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فتنه امر به معروف و نهی از منکر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فتنه اختلاف و تفرقه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فتنه ریاست‌طلبی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راه نجات از فتنه‌های آخر الزّمان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نشانه‌های آخر الزّمان و قیام حضرت مهدی‌علیه السلام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فتنه‌های 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السّاعة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نشانه‌های آخر الزّمان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فروختن دین به دنیا در آخر الزّمان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ضایع نمودن نماز در آخر الزّمان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فساد اعتقادی در آخر الزّمان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اسراف‌های آخر الزّمان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ولایت پیدا کردن زن بر مرد در آخر الزّمان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بالا رفتن بچّه‌ها بر منابر آخر الزّمان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پرداخت نکردن زکات و حقوق مالی در آخر الزّمان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بی‌احترامی به پدر و مادر در آخر الزّمان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روی آوردن مردم به شطرنج و آلات لهو در آخر الزّمان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تجارت زن‌ها در آخر الزّمان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مفاسد جنسی در آخر الزّمان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تزیین قرآن و مساجد در آخر الزّمان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رشوه و ربا در آخر الزّمان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مال‌های حرام در آخر الزّمان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کنار گذاردن دین در آخر الزّمان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اعتقاد به جبر در آخر الزّمان </w:t>
      </w:r>
      <w:r>
        <w:rPr>
          <w:rFonts w:eastAsia="IRNazanin" w:cs="IRNazanin"/>
          <w:color w:val="111111"/>
          <w:sz w:val="28"/>
          <w:szCs w:val="28"/>
          <w:lang w:bidi="fa-IR"/>
        </w:rPr>
        <w:t>115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گلایه‌های مردم آخر الزّمان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برداشته شدن برکت در آخر الزّمان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خطبه غدیر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پرسش‌های بی‌پاسخ مانده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خطبه غدیر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پروردگار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رسالت الهی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رسول خداصلی الله علیه وآله به خلافت و امامت امیرالمؤمنین‌علیه السلام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اصحاب صحیفه و غاصبین خلافت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دوستان و دشمنان علی‌علیه السلام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دوستان علی و فرزندان اوعلیهم السلام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دشمنان علی و فرزندان اوعلیهم السلام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رسول خداصلی الله علیه وآله به قیام حضرت مهدی عجل اللَّه فرجه الشّریف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رسول خداصلی الله علیه وآله به حجّ و نماز و زکات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گرفتن از مردم درباره ولایت علی‌علیه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اشعار عربی و فارسی درباره غدیر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اشعار فارسی درباره غدیر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عید غدیر بر عاشقان ولایت مبارک باد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مصیبت مولا علی‌علیه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مصیبت مولا علی‌علیه السلام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مرثیه مولا علی‌علیه السلام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شعراء الغدیر فی القرون الماضیه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امیرالمومنین‌علیه السلام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الحمیری‌رحمه الله </w:t>
      </w:r>
      <w:r>
        <w:rPr>
          <w:rFonts w:eastAsia="IRNazanin" w:cs="IRNazanin"/>
          <w:color w:val="111111"/>
          <w:sz w:val="28"/>
          <w:szCs w:val="28"/>
          <w:lang w:bidi="fa-IR"/>
        </w:rPr>
        <w:t>179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السیّد فی حدیث العشیرة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الفقیه الشّیخ محمّد حسین النّجفی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بشری الغدیر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 و الختل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قصیده غدیریّه </w:t>
      </w:r>
      <w:r>
        <w:rPr>
          <w:rFonts w:eastAsia="IRNazanin" w:cs="IRNazanin"/>
          <w:color w:val="111111"/>
          <w:sz w:val="28"/>
          <w:szCs w:val="28"/>
          <w:lang w:bidi="fa-IR"/>
        </w:rPr>
        <w:t>189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مؤلّف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12" w:name="pg2978_15923"/>
    </w:p>
    <w:p>
      <w:pPr>
        <w:pStyle w:val="Heading2"/>
        <w:numPr>
          <w:ilvl w:val="1"/>
          <w:numId w:val="1"/>
        </w:numPr>
        <w:rPr/>
      </w:pPr>
      <w:bookmarkStart w:id="13" w:name="__RefHeading___Toc359399_274958925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هدف از این نوشتار، توجّه دادن برادران و خواهران مسلمان به فتنه‌ها و نشانه‌های آخر الزّمان می‌باشد که سبب انحراف بسیاری از مردم این زمان شده است و دشمنان داخلی و خارجی مسلمانان، با ارتباطهای پیشرفته روز، در مقام گمراه نمودن مردم مسلمان، به ویژه جوانان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فساد و فحشا را جلوه می‌دهند و باطل‌های خود را به شکل حقّ مطرح می‌کنند و از بی‌اطّلاعی مردم ما، سوء استفاده می‌نمایند؛ گرچه این حرکت در زمان‌های پیشین نیز وجود داشته است و لکن با این گستردگی نبوده؛ از این‌رو، نویسنده احساس نمود که خطرهایی که رسول خداصلی الله علیه وآله و امامان معصوم ماعلیهم السلام برای این زمان‌ها بیان نموده‌اند را برای عموم مردم بازگو کند تا آگاه شوند و از این فتنه‌ها در امان بمانند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نشانه‌های آخر الزّمان نیز به طور خلاصه بیان شده است و به همین علّت 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به امید آن که برادران و خواهران مسلمان، با مطالعه این کتاب موقعیّت زمانی خود را بشناسند و از آفت‌های آخر الزّمان پرهیز نمایند، و چون رسول خداصلی الله علیه وآله در پایان سخنان خود در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از فتنه‌های آخر الزّمان را، تمسّک به قرآن و </w:t>
      </w:r>
    </w:p>
    <w:p>
      <w:pPr>
        <w:pStyle w:val="BookText"/>
        <w:rPr/>
      </w:pPr>
      <w:r>
        <w:rPr>
          <w:rFonts w:ascii="IRNazanin" w:hAnsi="IRNazanin" w:eastAsia="IRNazanin"/>
          <w:color w:val="111111"/>
          <w:sz w:val="28"/>
          <w:sz w:val="28"/>
          <w:szCs w:val="28"/>
          <w:rtl w:val="true"/>
          <w:lang w:bidi="fa-IR"/>
        </w:rPr>
        <w:t xml:space="preserve">اهل‌بیت خود معرّفی نمود، در پایان این کتاب خطبه غدیر درج گردید، ان شاء اللَّه که همه مردم از آن استفاده کنند، و ما نیز به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الشّاهد الغائب و الوالد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نموده باشیم، و لا حول و لا قوّة إلّا باللَّه العلیّ العظیم و للَّه الحمد أوّلاً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اهل البیت‌علیهم السلام</w:t>
      </w:r>
    </w:p>
    <w:p>
      <w:pPr>
        <w:pStyle w:val="BookText"/>
        <w:rPr/>
      </w:pPr>
      <w:r>
        <w:rPr>
          <w:rFonts w:ascii="IRNazanin" w:hAnsi="IRNazanin" w:eastAsia="IRNazanin"/>
          <w:color w:val="111111"/>
          <w:sz w:val="28"/>
          <w:sz w:val="28"/>
          <w:szCs w:val="28"/>
          <w:rtl w:val="true"/>
          <w:lang w:bidi="fa-IR"/>
        </w:rPr>
        <w:t>سیّد محمّد حسینی بهارانچی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15" w:name="pg2978_15925"/>
    </w:p>
    <w:p>
      <w:pPr>
        <w:pStyle w:val="Heading2"/>
        <w:numPr>
          <w:ilvl w:val="1"/>
          <w:numId w:val="1"/>
        </w:numPr>
        <w:rPr/>
      </w:pPr>
      <w:bookmarkStart w:id="16" w:name="__RefHeading___Toc359401_2749589250"/>
      <w:bookmarkStart w:id="17" w:name="_Toc5"/>
      <w:bookmarkEnd w:id="15"/>
      <w:bookmarkEnd w:id="16"/>
      <w:r>
        <w:rPr>
          <w:rtl w:val="true"/>
        </w:rPr>
        <w:t>خلاصه کتاب</w:t>
      </w:r>
      <w:bookmarkEnd w:id="17"/>
    </w:p>
    <w:p>
      <w:pPr>
        <w:pStyle w:val="BookText"/>
        <w:rPr/>
      </w:pPr>
      <w:r>
        <w:rPr>
          <w:rFonts w:ascii="IRNazanin" w:hAnsi="IRNazanin" w:eastAsia="IRNazanin"/>
          <w:color w:val="111111"/>
          <w:sz w:val="28"/>
          <w:sz w:val="28"/>
          <w:szCs w:val="28"/>
          <w:rtl w:val="true"/>
          <w:lang w:bidi="fa-IR"/>
        </w:rPr>
        <w:t>فتنه‌های آخرالزّمان شامل چند دوره از تاریخ اسلام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ابتدای رسالت و دعوت رسول گرامی اسلام‌صلی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دوران بیست و سه ساله رسالت رسول گرامی اسلام‌صلی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هنگام رحلت رسول گرامی اسلام‌صلی الله علیه وآله از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پس از رحلت رسول گرامی اسلام‌صلی الله علیه وآله از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زمان حکومت ظاهری پنج ساله امیرالمؤمنین‌علیه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پس از رحلت امیرالمؤمنین‌علیه السلام از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زمان هر کدام از ائمّه‌علیهم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دولت‌های اموی و مروانی و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فتنه‌های قبل از قیام حضرت مهدی‌علیه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ظهور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فتنه‌های قبل از قیام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فتنه‌های گوناگون دیگری که مؤمنین همواره به آنها مبتلا هستند نیز در این کتاب اشاره خواهد 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و هو خیر مستعان و معین و له الحمد أوّلاً و آخراً</w:t>
      </w:r>
      <w:r>
        <w:rPr>
          <w:rFonts w:eastAsia="IRNazanin" w:cs="IRNazanin"/>
          <w:color w:val="111111"/>
          <w:sz w:val="28"/>
          <w:szCs w:val="28"/>
          <w:rtl w:val="true"/>
          <w:lang w:bidi="fa-IR"/>
        </w:rPr>
        <w:t xml:space="preserve">. </w:t>
      </w:r>
      <w:bookmarkStart w:id="18" w:name="pg2978_15926"/>
    </w:p>
    <w:p>
      <w:pPr>
        <w:pStyle w:val="Heading2"/>
        <w:numPr>
          <w:ilvl w:val="1"/>
          <w:numId w:val="1"/>
        </w:numPr>
        <w:rPr/>
      </w:pPr>
      <w:bookmarkStart w:id="19" w:name="__RefHeading___Toc359403_2749589250"/>
      <w:bookmarkStart w:id="20" w:name="_Toc6"/>
      <w:bookmarkEnd w:id="18"/>
      <w:bookmarkEnd w:id="19"/>
      <w:r>
        <w:rPr>
          <w:rtl w:val="true"/>
        </w:rPr>
        <w:t>منشأ فتنه‌ها</w:t>
      </w:r>
      <w:bookmarkEnd w:id="20"/>
    </w:p>
    <w:p>
      <w:pPr>
        <w:pStyle w:val="BookText"/>
        <w:rPr/>
      </w:pPr>
      <w:r>
        <w:rPr>
          <w:rFonts w:ascii="IRNazanin" w:hAnsi="IRNazanin" w:eastAsia="IRNazanin"/>
          <w:color w:val="111111"/>
          <w:sz w:val="28"/>
          <w:sz w:val="28"/>
          <w:szCs w:val="28"/>
          <w:rtl w:val="true"/>
          <w:lang w:bidi="fa-IR"/>
        </w:rPr>
        <w:t>در هر زمانی خداوند مردم را آزموده و فتنه‌هایی برای آنان رخ داده است، در آن فتنه‌ها عدّه‌ای گمراه و عدّه‌ای در راه حقّ ثابت مانده‌اند، این سیر از زمان حضرت آدم‌علیه السلام شروع و در زمان هر پیامبر و وصیّ پیامبری نیز ادامه داشته است، همان‌گونه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یَأْتِکُمْ مَثَلُ الَّذِینَ خَلَوْا مِنْ قَبْلِکُمْ مَسَّتْهُمُ الْبَأْساءُ وَ الضَّرَّاءُ وَ زُلْزِلُوا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کردید که داخل بهشت خواهید شد در حالی که هنوز رخدادهایی که بر اقوام و پیشینیان شما وارد شد، بر شما وارد نشده است؛ آنان به قدری گرفتار شدند که به لرزه درآمدند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یُتْرَکُوا أَنْ یَقُولُوا آمَنَّا وَ 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گمان می‌کنند همین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رها می‌شوند و خداوند آنان را آزمایش نمی‌نماید؟ همانا امّت‌های پیش از آنان را آزمودیم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نیز آزمایش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راست می‌گویند و یا دروغ می‌گویند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امّت نیز این قانون ادامه یافته و طبق فرموده رسول خداصلی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حوادثی که در امّت‌های پیشین رخ داده است بدون کم و کاست در این امّت نیز رخ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صدر اسلام تا کنون همواره فتنه‌هایی پیش آمده است و گروهی مردم را به راه‌های باطل و انحراف دعوت نموده‌اند و فرقه‌گرایی‌هایی ایجاد شده است، از این‌رو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 وَ لَوْ أَنَّ الْحَقَّ خَلَصَ مِنْ لَبْسِ </w:t>
      </w:r>
      <w:bookmarkStart w:id="21" w:name="pg2978_15927"/>
    </w:p>
    <w:p>
      <w:pPr>
        <w:pStyle w:val="BookText"/>
        <w:rPr/>
      </w:pPr>
      <w:bookmarkEnd w:id="21"/>
      <w:r>
        <w:rPr>
          <w:rFonts w:ascii="Amiri" w:hAnsi="Amiri" w:eastAsia="Amiri" w:cs="Amiri"/>
          <w:color w:val="111111"/>
          <w:sz w:val="28"/>
          <w:sz w:val="28"/>
          <w:szCs w:val="28"/>
          <w:rtl w:val="true"/>
          <w:lang w:bidi="ar-SA"/>
        </w:rPr>
        <w:t>الْباطِلِ لَانْقَطَعَتْ عَنْهُ أَلْسُنُ الْمُعانِدِینَ وَ لکِنْ یُؤْخَذُ مِنْ هذا ضِغْثٌ وَ مِنْ هذا ضِغْثٌ فَیُمْزَجانِ فَهُنالِکَ یَسْتَوْلِی الشَّیْطانُ عَلی أَوْلِیائِهِ وَ یَنْجُوا الَّذِینَ سَبَقَت لَهُمْ مِنَ اللَّهِ الْحُسْنی</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 فتنه‌ها و شروع آنها از ناحیه هواهای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دنیاخواهی‌ها و ریاست‌طلبی‌های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است که برای مقاصد خود مقرّراتی را بر خلاف کتاب خدا جعل می‌کنند و گروهی نیز بر خلاف دستورات دین خدا از آنان پیروی می‌کنند؛ آنان با آمیختن حقّ به باطل مردم را فریب می‌دهند، در حالی که اگر حقّ آمیخته به باطل نمی‌شد گلایه‌ای نبود و حقّانیّت آن بر مردم پوشیده نمی‌گردید، و اگر باطل نیز لباس حقّ بر تن نمی‌کرد مردم به انحراف کشیده نمی‌شدند، و لکن دنیاطلب‌ها حقّ و باطل را آمیخته به یکدیگر می‌کنند و مردم را گمراه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شیطان بر دوستان خود مسلّط می‌شود و آنان را گمراه می‌کند، و تنها کسانی از این فتنه‌ها سالم می‌مانند که مورد عنایت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تقوا و درست‌کاری و بینش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2"/>
        <w:numPr>
          <w:ilvl w:val="1"/>
          <w:numId w:val="1"/>
        </w:numPr>
        <w:rPr/>
      </w:pPr>
      <w:bookmarkStart w:id="22" w:name="__RefHeading___Toc359405_2749589250"/>
      <w:bookmarkStart w:id="23" w:name="_Toc7"/>
      <w:bookmarkEnd w:id="22"/>
      <w:r>
        <w:rPr>
          <w:rtl w:val="true"/>
        </w:rPr>
        <w:t>اسرار فتنه و بلا</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به معنای مصیبت و بلا و یا به معنای امتحان و آزمایش است و خداوند هر ملّتی را به چیزهایی امتحان و آزمایش می‌نماید تا برای آنان روشن شود که با ادّعا از کسی چیزی پذیرفته نمی‌شود و پاداش اعمالشان مطابق انتخاب و عملکرد آن‌ها می‌باشد و هرگز ظلمی به آنان نخواهد شد، از این‌رو همان‌گونه که گذشت خداوند در اوّل سوره عنکبوت درباره امّت‌های پیشین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الَّذینَ مِنْ قَبْلِهِمْ فَلَیَعْلَمَنَّ اللَّهُ الَّذینَ صَدَقُوا وَ لَیَعْلَمَنَّ الْکاذِبینَ</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مردم گمان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آنان پذیرفته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نمی‌گیرند؟ در حالی که ما امّت‌های پیشین را امتحان و آزمایش نمودیم تا راستگو از دروغگو معلوم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درباره این امّت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کردید که داخل بهشت خواهید شد و آزمایش‌هایی که امّت‌های پیشین داشته‌اند برای شما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گرفتار کشته شدن و از دست دادن مال‌ها و فرزندان و اهل خود شدند و به قدری کار بر آنان سخت شد که پیامبر آنان و امّت او به لرزه درآمدند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خدا کی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نزدیک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معصومین‌علیهم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پیچیده شده به سختی‌هاست، و آتش پیچیده شده به شهوات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 وَ إِنْ تَصْبِرُوا وَ تَتَّقُوا فَإِنَّ ذلِکَ مِنْ عَزْمِ الْأُمُورِ</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طور مسلّم در جان و مالتان آزموده خواهید شد و از ناحیه اهل کتاب و مشرکین آزارهای فراوانی خواهید دید، و اگر صبر و تقوا پیشه کنید به رشد و کمال خود خواهید رسید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بلا و مصایب دنیا برای مؤمن سبب رشد و بالا رفتن منزلت اوست و خداوند او را دوست می‌دارد که این بلاها را به او می‌دهد، و برای برخی از مردم بلاها سبب پاک شدن از گناهان و یا سبب رو آوردن به خدا و علاقه به </w:t>
      </w:r>
    </w:p>
    <w:p>
      <w:pPr>
        <w:pStyle w:val="BookText"/>
        <w:rPr/>
      </w:pPr>
      <w:r>
        <w:rPr>
          <w:rFonts w:ascii="IRNazanin" w:hAnsi="IRNazanin" w:eastAsia="IRNazanin"/>
          <w:color w:val="111111"/>
          <w:sz w:val="28"/>
          <w:sz w:val="28"/>
          <w:szCs w:val="28"/>
          <w:rtl w:val="true"/>
          <w:lang w:bidi="fa-IR"/>
        </w:rPr>
        <w:t>ملاقات او و جدا شدن از علایق دنیا می‌باشد و خداوند می‌خواهد بنده خود را از گناه پاک کند تا چون خدای خود را ملاقات می‌کند عقوبت و گناهی بر او نباشد و با عشق به خدا به منزلت عالی و دیدار محبوب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بندگان خدا نوعاً پس از مرگ احساس می‌کنند، از این رو، در آن عالم آرزو می‌نمایند که ای کاش بدن‌های آنان در دنیا مقراض شده بود تا مقام بالاتری را به 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طور مسلّم بسیاری از بلاها به واسطه اعمال ناپسند ما می‌باشد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دیگری نیز راجع به بلاهایی که بر مؤمن وارد می‌شود هست که از سخنان معصومین‌علیهم السلام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سخت‌ترین بلاها مربوط به پیامبران‌علیهم السلام است و پس از آنان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اندازه نزدیک‌تر به پیامبران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مناسب با شأن خود را خواهند داشت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بزرگ، با بلای بزرگ خواهد بود و خداوند هیچ مردمی را دوست نمی‌دارد جز آن که آنان را مبتلا خواهد نمود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بنده‌ای را دوست می‌دارد بلاهای فراوانی بر سر او می‌ریزد و چون دعا می‌کند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اگر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قادر بر اجابت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نجات می‌دهم و لکن اگر صبر کنی پاداش آن در آخرت برای تو بهتر خواهد بود</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بزرگ در مقابل بلای بزرگ است و هنگامی که خداوند بنده‌ای را دوست می‌دارد او را به بلای بزرگی مبتلا می‌کند، پس اگر خشنود بود خدا نیز از او خشنود می‌شود و اگر خشم نمود خداوند نیز به او خشم </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دنیا به اندازه دیانتش بلا می‌بیند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منزله کفّه ترازو می‌باشد، هر چه بر ایمان او افزوده شود بر بلای او نیز افزوده می‌شود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روز برای مؤمن نمی‌گذرد جز این که حادثه غمباری برای او رخ می‌دهد و سبب تنبّه او می‌شود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به هر بلایی مبتلا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گونه‌ای ممکن است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خودکشی نمی‌کند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نزد خداوند مقام بلندی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قدری از خدای خود راضی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گرفتار بلا می‌کند و یکایک اعضای بدن او را از او می‌گیرد و او خدا را بر این بلا ستایش می‌کند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حقّ همواره در بلا و سختی به سر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بلای آنان کوتاه است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طولانی خواهند داشت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 را از بلاها و فتنه‌ها ایمن نخواهد نمود و لکن او را از گمراهی و شقاوت ایمن می‌نماید</w:t>
      </w:r>
      <w:r>
        <w:rPr>
          <w:rFonts w:eastAsia="IRNazanin" w:cs="IRNazanin"/>
          <w:color w:val="111111"/>
          <w:sz w:val="28"/>
          <w:szCs w:val="28"/>
          <w:rtl w:val="true"/>
          <w:lang w:bidi="fa-IR"/>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 را به هر بلایی گرفتار می‌نماید و به هر مرگی او را می‌گیرد و لکن او را مبتلای به جنون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نمی‌بینی خداوند چگونه شیطان را بر مال و فرزندان و اهل و خانواده و همه چیز ایّوب‌علیه السلام مسلّط </w:t>
      </w:r>
    </w:p>
    <w:p>
      <w:pPr>
        <w:pStyle w:val="BookText"/>
        <w:rPr/>
      </w:pPr>
      <w:r>
        <w:rPr>
          <w:rFonts w:ascii="IRNazanin" w:hAnsi="IRNazanin" w:eastAsia="IRNazanin"/>
          <w:color w:val="111111"/>
          <w:sz w:val="28"/>
          <w:sz w:val="28"/>
          <w:szCs w:val="28"/>
          <w:rtl w:val="true"/>
          <w:lang w:bidi="fa-IR"/>
        </w:rPr>
        <w:t>نمود و لکن او را بر عقل او مسلّط ننمود تا بتواند موحّد و خداشناس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هر مالی که زکات آن داده نشود، ملعون است هر بدنی که زکات آن داده نشود، و لو در هر چهل روز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را شناختیم، زکات بدن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بدن این است که بلا و آفتی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شنوندگان از این خبر متغیّر شد، رسول خداصلی الله علیه وآله چون چنین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این است که مؤمن باید در هر چهل روزی خراشی بر بدن او وارد شود و یا بر زمین بخورد و یا بیماری پیدا کند و یا خاشاکی بر بدن او فرو رود و یا آسیبی همانند این‌ها را ببیند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قدری مورد عنایت خداوند است که اگر از خدای خود بهشت را با آنچه در آن است طلب کند، خداوند به او خواهد داد بدون این که از ملک او چیزی کم شود؛ کافر نیز به قدری نزد خداوند بی‌ارزش و پست است که اگر همه دنیا را با آنچه در آن است از خداوند بخواهد خداوند به او خواهد داد بدون این که از ملک او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همواره به بنده مؤمن خود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هدیّه و 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مصیبت را از او دریغ نمی‌کند همانند این که شخص غایب چون از سفر باز می‌گردد برای اهل خود تحفه‌ای می‌آورد، و خداوند برای مؤمن همانند طبیبی که مریض خود را از چیزهایی پرهیز می‌دهد، مؤمن را از دنیا پرهیز می‌دهد</w:t>
      </w:r>
      <w:r>
        <w:rPr>
          <w:rFonts w:eastAsia="IRNazanin" w:cs="IRNazanin"/>
          <w:color w:val="111111"/>
          <w:sz w:val="28"/>
          <w:szCs w:val="28"/>
          <w:rtl w:val="true"/>
          <w:lang w:bidi="fa-IR"/>
        </w:rPr>
        <w:t>.»</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از شماها نباید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تو پناه می‌برم از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هر کسی گرفتار فتنه و آزمایش است و لکن اگر </w:t>
      </w:r>
      <w:bookmarkStart w:id="24" w:name="pg2978_15932"/>
    </w:p>
    <w:p>
      <w:pPr>
        <w:pStyle w:val="BookText"/>
        <w:rPr/>
      </w:pPr>
      <w:bookmarkEnd w:id="24"/>
      <w:r>
        <w:rPr>
          <w:rFonts w:ascii="IRNazanin" w:hAnsi="IRNazanin" w:eastAsia="IRNazanin"/>
          <w:color w:val="111111"/>
          <w:sz w:val="28"/>
          <w:sz w:val="28"/>
          <w:szCs w:val="28"/>
          <w:rtl w:val="true"/>
          <w:lang w:bidi="fa-IR"/>
        </w:rPr>
        <w:t>می‌خواهد پناه به خدا ببرد، از مضلاّت فتن یعنی از فتنه‌های گمراه کننده به خدا پناه ببرد،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أَمْوالُکُمْ وَ أَوْلادُکُمْ فِتْنَةٌ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فتنه‌های زمان رسول خداصلی الله علیه وآله و بعد از آن حضرت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 بیان نموده‌ایم و اکنون اشاره‌ای به فتنه‌های بعد از رسول خداصلی الله علیه وآله و فتنه‌های آخر الزّمان و ابتلاءات مؤمن در دوران غیبت حضرت بقیّة اللَّه‌علیه السلام می‌نماییم</w:t>
      </w:r>
      <w:r>
        <w:rPr>
          <w:rFonts w:eastAsia="IRNazanin" w:cs="IRNazanin"/>
          <w:color w:val="111111"/>
          <w:sz w:val="28"/>
          <w:szCs w:val="28"/>
          <w:rtl w:val="true"/>
          <w:lang w:bidi="fa-IR"/>
        </w:rPr>
        <w:t>.</w:t>
      </w:r>
    </w:p>
    <w:p>
      <w:pPr>
        <w:pStyle w:val="Heading2"/>
        <w:numPr>
          <w:ilvl w:val="1"/>
          <w:numId w:val="1"/>
        </w:numPr>
        <w:rPr/>
      </w:pPr>
      <w:bookmarkStart w:id="25" w:name="__RefHeading___Toc359407_2749589250"/>
      <w:bookmarkStart w:id="26" w:name="_Toc8"/>
      <w:bookmarkEnd w:id="25"/>
      <w:r>
        <w:rPr>
          <w:rtl w:val="true"/>
        </w:rPr>
        <w:t>فتنه بنی‌امیّه</w:t>
      </w:r>
      <w:bookmarkEnd w:id="26"/>
    </w:p>
    <w:p>
      <w:pPr>
        <w:pStyle w:val="BookText"/>
        <w:rPr/>
      </w:pPr>
      <w:r>
        <w:rPr>
          <w:rFonts w:ascii="Amiri" w:hAnsi="Amiri" w:eastAsia="Amiri" w:cs="Amiri"/>
          <w:color w:val="111111"/>
          <w:sz w:val="28"/>
          <w:sz w:val="28"/>
          <w:szCs w:val="28"/>
          <w:rtl w:val="true"/>
          <w:lang w:bidi="ar-SA"/>
        </w:rPr>
        <w:t xml:space="preserve">امیرالمؤمنین‌علیه السلام در خطبه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ضمن بیان فتنه‌هایی که برای این امّت رخ می‌دهد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أَخْوَفَ الْفِتَنِ عِنْدِی عَلَیْکُمْ فِتْنَةُ بَنِی‌أُمَیَّةَ فَإِنَّها فِتْنَةٌ عَمْیاءُ مُظْلِمَةٌ عَمَّتْ خُطَّتُها وَ خَصَّتْ بَلِیَّتُها وَ أَصابَ الْبَلاءُ مَنْ أَبْصَرَ فِیها وَ أَخْطَأَ الْبَلاءُ مَنْ عَمِیَ عَنْها وَ أیْمُ اللَّهِ لَتَجِدُنَّ بَنِی‌أُمَیَّةَ لَکُمْ أَرْبابَ سَوْءٍ بَعْدِی</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خطرناک‌ترین فتنه‌ای که بر شما وارد می‌شود فتنه بنی‌امیّه است و آن فتنه کور و تاریکی است و همه مردم را در برمی‌گیرد و مصیبت و گرفتاری آن مخصوص به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چرا که اساس حکومت بنی‌امیّه بر غصب حقّ آنان خواهد بود، از این‌رو، هر کس در آن زمان حقّ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باشد انتقام بنی‌امیّه مربوط به او خواهد بود، و بنی‌امیّه برای دوستان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شتر پیر بداخلاقی می‌مانند که صاحب خود را دندان می‌گیرد و آزار می‌رساند و نمی‌گذارد شیر او را بدوشد و ظلم بنی‌امیّه این‌گونه ادامه خواهد یافت و کسی از ظلم آنان معاف نخواهد بود جز آن که با آنان هم‌گام شود و یا برای آنان سودمند باشد و یا آسیبی به آنان نرساند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مَنْ یَضَعُ جَبَرُوتَها وَ یَکْسِرُ عَمُودَها وَ یَنْزِعُ أَوْتَادَهَا، اللَّهُ رَبُّ الْعالَمِینَ وَ قاصِمُ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قدرت بنی‌امیّه را می‌شکند و پرچم آنان را پایین می‌آورد و پایه‌های حکومتشان را براندازی می‌کند، خدای ربّ العالمین و درهم شکننده جبّارین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آن زمان ما چه باید بکنیم؟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به اهل بیت 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اگر آنان سکوت کرده‌اند، شما نیز باید سکوت کنید و اگر قیام کردند و از شما کمک خواستند آنان را یاری نمایید، تا پاداش خود را دریابید و لکن از آنان پیشی نگیرید که زمین خواهید خورد و مغلوب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بلاها چه خواهد شد؟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خداوند این فتنه‌ها را به دست مردی از ما خانواده برطرف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ابْنُ خِیَرَةِ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بقیّة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زیر زمین خواهد فرستاد و کاسه زهر را به آنان خواهد نوشاند و جز با شمشیر با آنان روبه‌رو نخواهد شد، و هشت ماه شمشیر بر شانه خود می‌گذارد و آنان را نابود می‌نماید؛ دشمنان او از قریش دوست می‌دارند که دنیا و آنچه در دنیا هست را بدهند و از دست او نجات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آنان راه فراری وجود نخواهد داشت</w:t>
      </w:r>
      <w:r>
        <w:rPr>
          <w:rFonts w:eastAsia="IRNazanin" w:cs="IRNazanin"/>
          <w:color w:val="111111"/>
          <w:sz w:val="28"/>
          <w:szCs w:val="28"/>
          <w:rtl w:val="true"/>
          <w:lang w:bidi="fa-IR"/>
        </w:rPr>
        <w:t>]...»</w:t>
      </w:r>
      <w:r>
        <w:rPr>
          <w:rStyle w:val="FootnoteAnchor"/>
          <w:rtl w:val="true"/>
        </w:rPr>
        <w:footnoteReference w:id="2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در سخن دیگری درباره ظلم بنی‌امیّه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یَزالُونَ حَتّی لا یَدَعُوا للَّهِ‌ِ مُحَرَّماً إِلَّا اسْتَحَلُّوهُ وَ لا عَقْداً إِلّا حَلُّوهُ، وَ حَتّی لا یَبْقی بَیْتُ مَدَرٍ وَ لا وَبَرٍ إِلّا دَخَلَهُ ظُلْمُهُمْ، وَ نَبَا بِهِ سُوءُ رَعْیِهِمْ، وَ حَتّی یَقُومَ الْباکِیانِ، باکٍ یَبْکِی لِدِینِهِ، وَ باکٍ یَبْکِی لِدُنْیاهُ، وَ حَتّی تَکُونَ نُصْرَةُ أَحَدِکُمْ مِنْ أَحَدِهِمْ کَنُصْرَةِ الْعَبْدِ مِنْ سَیِّدِهِ، إِذا شَهِدَ أَطاعَهُ، وَ إِذا غابَ اغْتابَه وَ لا یَجْهَلُ أَحَدٌ مَبْلَغَ ما نَزَلَ بِالنَّاسِ مِنْ ظُلْمِ </w:t>
      </w:r>
      <w:bookmarkStart w:id="27" w:name="pg2978_15934"/>
    </w:p>
    <w:p>
      <w:pPr>
        <w:pStyle w:val="BookText"/>
        <w:rPr/>
      </w:pPr>
      <w:bookmarkEnd w:id="27"/>
      <w:r>
        <w:rPr>
          <w:rFonts w:ascii="Amiri" w:hAnsi="Amiri" w:eastAsia="Amiri" w:cs="Amiri"/>
          <w:color w:val="111111"/>
          <w:sz w:val="28"/>
          <w:sz w:val="28"/>
          <w:szCs w:val="28"/>
          <w:rtl w:val="true"/>
          <w:lang w:bidi="ar-SA"/>
        </w:rPr>
        <w:t>بَنِی‌أُمَیَّة، وَ انْتِهاکِهِمْ لِلْحُرُماتِ، وَ اسْتِتارِهِمْ بِالْفَضِیلَةِ، حَتّی صارَ خُلَفاؤُهُمْ مَثَلاً فِی الظُّلْمِ وَ الْفِسْقِ وَ التَّهَتُّکِ</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بنی‌امیّه همواره هر آنچه خدا حرام نموده است را حلال می‌نمایند و هر پیمانی را نادیده می‌گیرند و ظلم آنان وارد هر خانه شهری و روستایی و هر چادرنشین صحرایی خواهد شد و به همه رعیّت خواهد رسید، آنان حقّ احدی را رعایت نخواهند کرد، تا جایی که فسادشان همه‌جا را می‌گیرد، در آن زمان مردم را می‌بینی که یکی برای دین خود گریه می‌کند و دیگری برای دنیای خود، مردم همانند غلامان در خدمت آنان خواهند بود که چون آقای آنان حاضر باشد از او اطاعت می‌کنند و چون دور شود از او غیبت می‌نمایند، و کسی نیست که از گستردگی ظلم آنان و هتک حرمت‌های الهی و کنار گذاردن ارزش‌های اخلاقی آنان بی‌اطّلاع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حاکمان آنان در ظلم و فسق و هتک حرمت‌ها ضرب المثل مردم خواهند شد</w:t>
      </w:r>
      <w:r>
        <w:rPr>
          <w:rFonts w:eastAsia="IRNazanin" w:cs="IRNazanin"/>
          <w:color w:val="111111"/>
          <w:sz w:val="28"/>
          <w:szCs w:val="28"/>
          <w:rtl w:val="true"/>
          <w:lang w:bidi="fa-IR"/>
        </w:rPr>
        <w:t>.»</w:t>
      </w:r>
    </w:p>
    <w:p>
      <w:pPr>
        <w:pStyle w:val="Heading2"/>
        <w:numPr>
          <w:ilvl w:val="1"/>
          <w:numId w:val="1"/>
        </w:numPr>
        <w:rPr/>
      </w:pPr>
      <w:bookmarkStart w:id="28" w:name="__RefHeading___Toc359409_2749589250"/>
      <w:bookmarkStart w:id="29" w:name="_Toc9"/>
      <w:bookmarkEnd w:id="28"/>
      <w:r>
        <w:rPr>
          <w:rtl w:val="true"/>
        </w:rPr>
        <w:t>فتنه بنی‌عبّاس</w:t>
      </w:r>
      <w:bookmarkEnd w:id="29"/>
    </w:p>
    <w:p>
      <w:pPr>
        <w:pStyle w:val="BookText"/>
        <w:rPr/>
      </w:pPr>
      <w:r>
        <w:rPr>
          <w:rFonts w:ascii="IRNazanin" w:hAnsi="IRNazanin" w:eastAsia="IRNazanin"/>
          <w:color w:val="111111"/>
          <w:sz w:val="28"/>
          <w:sz w:val="28"/>
          <w:szCs w:val="28"/>
          <w:rtl w:val="true"/>
          <w:lang w:bidi="fa-IR"/>
        </w:rPr>
        <w:t>محمّد بن ابراهیم نعمانی در کتاب غیبت خود درباره حوادث و فتنه‌های قبل از قیام حضرت مهدی‌علیه السلام روایاتی را نقل نموده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خداصلی الله علیه وآله در قبرستان بقیع نشسته بود؛ ناگاه امیرالمؤمنین علی‌علیه السلام نزد او آمد و سلام کرد و رسول خداصلی الله علیه وآله او را در طرف راست خود نشاند، سپس جعفر بن ابی برادر امیرالمؤمنین‌علیهما السلام آمد و سلام کرد و رسول خداصلی الله علیه وآله او را در طرف چپ خود نشاند، سپس عبّاس عموی رسول خداصلی الله علیه وآله آمد و سلام کرد و آن حضرت او را مقابل خود نشاند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خداصلی الله علیه وآله روی مبارک به علی‌علیه السلام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می‌خواهی بشارتی به تو بدهم؟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پیش جبرئیل نزد من آمد و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قائمی که در آخرالزّمان قیام می‌کند و زمین را پر از عدل و داد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تو و از فرزندان حسین‌علیه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به ما می‌رسد به دست مبارک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روی مبارک به جعفر بن أبی‌طالب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پیش جبرئیل نزد من آمد و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پرچم را به دست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از ذرّیّه تو است آیا می‌دانی او کیست؟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صورتش مانند ماه درخشان، و دندان‌هایش مانند ارّه، و شمشیرش مانند شعله آتش است، و چون وارد لشکر می‌شود ذلیل است و چون خارج می‌گردد عزیز خواهد بود، و جبرئیل و میکائیل او را در برمی‌گیرند و از او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روی مبارک خود را به عبّاس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رسول خدا آیا می‌خواهی خبری که جبرئیل درباره تو به من گفت را به تو بگویم؟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ذرّیّه تو از فرزندان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من از این پس از زن‌ها دوری کنم؟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تقدیر خدا گذشته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یکصد و پنجاه سال دیگر حوادثی رخ خواهد داد، در آن زمان حکّام مردم کافر خواهند بود، و امین‌های آنان خیانتکار، و عرفای آنان فاسق‌اند، تاجرها زیادند و لکن درآمد آنان ناچیز است، ربا آشکار می‌شود، اولاد زنا فراوان می‌گردد، ارتباطهای نامشروع زیاد می‌شود، اعمال </w:t>
      </w:r>
    </w:p>
    <w:p>
      <w:pPr>
        <w:pStyle w:val="BookText"/>
        <w:rPr/>
      </w:pPr>
      <w:r>
        <w:rPr>
          <w:rFonts w:ascii="IRNazanin" w:hAnsi="IRNazanin" w:eastAsia="IRNazanin"/>
          <w:color w:val="111111"/>
          <w:sz w:val="28"/>
          <w:sz w:val="28"/>
          <w:szCs w:val="28"/>
          <w:rtl w:val="true"/>
          <w:lang w:bidi="fa-IR"/>
        </w:rPr>
        <w:t xml:space="preserve">نیک را ناپسند می‌شمارند، مردها به پسرهای امرد رو می‌آورند، زن‌ها به زن‌ها اکتفا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مردان ازدواج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نیز به مردها اکتفا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زن‌ها ازدواج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به امیرالمؤمنین‌علیه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چنین زمانی چه باید کرد؟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چنین مردمی باید فرار نمود و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همواره بر این امّت گسترده است تا زمانی که علمای آنان به حکّام جور مایل نشوند و نیکان آنان همواره از فجّارشان نهی از منکر نمایند و اگر از حکّام جور جدا نشدند و نهی از منکر نکردند و تنها از اهل منکر دوری جستند و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نمودند خداوند در عرش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دروغ می‌گویید و لا إله إلّا اللَّه شما پذیرفته نیست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 حکومت‌های بنی‌عبّاس به قدری بوده که امام‌علیه السلام فرموده است باید از مردم آن زمان فرار کنید و فرار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قیام حضرت مهدی‌علیه السلام نشانه‌هایی است، و خداوند بندگان مؤمن خود را به بلاهایی آزمایش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آزمایش می‌شوند؟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همین‌گونه که خداوند در آیه شریفه قرآن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مؤمنین را در اواخر حکومت بنی‌عبّاس به گرسنگی و گرانی و از بین رفتن اموال و فساد تجارت و بی‌درآمدی و از دست دادن فرزندان و مرگ‌های سریع و ناگهانی و کمیابی برکات زمین نسبت به میوه‌های درختان و زراعت آزمایش خواهد نمود، و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قیام حضرت مهدی‌علیه 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صابرین بشارت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تأویل آیه مبارکه فوق است و تأویل قرآن را جز خدا و راسخین فی العلم یعنی معصومین‌علیهم السلام کسی نمی‌داند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روایت فوق شامل این زمان‌ها نیز می‌شود و این بلاها غیر از این که نشانه ظهور و قیام حضرت مهدی‌علیه السلام است نتیجه فسادها و گناهانی است که قبل از ظهور آن حضرت شایع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قیام حضرت مهدی‌علیه السلام سالی خواهد آمد که مردم در آن سال گرفتار گرسنگی و ترس شدید از کشته شدن هستند، و اموال و فرزندان و ثمرات و برکات آسمان را از دست می‌دهند، و این معنا را خداوند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بیان نموده است، و این تأویل آیه می‌باشد و تأویل قرآن را جز راسخین فی العلم کسی نمی‌داند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احوالات بنی‌امیّه و بنی‌عبّاس را در کتاب امام الشّهدا و کتاب رهبران معصوم بیان نمودیم و در این کتاب تنها به گوشه‌هایی از سخنان رسول خداصلی الله علیه وآله و امیرالمؤمنین‌علیه السلام درباره فتنه‌های آنان و راه‌های نجات از فتنه‌هایی که پس از آنان تکرار شده است و تا زمان ظهور حضرت مهدی‌علیه السلام نیز ادامه خواهد داشت اشاره می‌کنیم، گر چه همواره خطّ بنی‌امیّه و بنی‌عبّاس در مقابل خطّ خاندان نبوّت و اهل بیت رسول اللَّه‌صلی الله علیه وآله بوده است، و پیروان این دو خطّ یعنی خطّ اهل باطل و خطّ اهل حقّ مقابل یکدیگر قرار دارند، از این‌رو، به ما سفارش شده است که از خطّ خاندان نبوّت‌علیهم السلام خارج نشویم و در هر شبانه‌روز در نمازهای واجب خود ده مرتبه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الَّذینَ أَنْعَمْتَ عَلَیْهِمْ غَیْرِ الْمَغْضُوبِ عَلَیْهِمْ </w:t>
      </w:r>
    </w:p>
    <w:p>
      <w:pPr>
        <w:pStyle w:val="BookText"/>
        <w:rPr/>
      </w:pP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دعاهای معصومین‌علیهم السلام نیز فراوان سفارش شده است که همواره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رَحْمانُ یا رَحِیمُ یا مُقَلِّبَ الْقُلُوبِ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الْأَمْنَ وَ الْإِیمانَ بِکَ وَ التَّصْدِیقَ بِنَبِیِّکَ وَ الْعافِیَةَ مِنْ جَمِیعِ الْبَلاءِ وَ الشُّکْرَ عَلَی الْعافِیَةِ وَ الْغِنی عَنْ شِرارِ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دعاهای فراوان دیگری که در آخرالزّمان برای حفظ دین باید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أبی‌یعفور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حاکمان طغیان‌گر عرب از فتنه‌هایی که به همین زودی گرفتار آن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از عرب‌ها چه مقدار با حضرت مهدی‌علیه السلام خواهند بود؟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کمی از آنان با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افراد زیادی سخن از حضرت مهدی‌علیه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شکّ مردم باید آزموده و غربال بشوند و چون غربال می‌شوند بسیاری از آنان از غربال خارج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آن حضرت نخواهند ماند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شاید مقصود از فتنه‌هایی که حکّام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آن شدند و خود را هلاک و تباه نمودند حوادثی بوده که بین آنان و بنی‌هاشم رخ داده است و در آن حوادث آنان دین خود را از دست داده‌اند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معمّر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می‌دانی مقصود از فتنه در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آنچه ما از سخنان شما گرفته‌ایم این است که فتنه در این آیه، فتنه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آزموده </w:t>
      </w:r>
      <w:bookmarkStart w:id="30" w:name="pg2978_15939"/>
    </w:p>
    <w:p>
      <w:pPr>
        <w:pStyle w:val="BookText"/>
        <w:rPr/>
      </w:pPr>
      <w:bookmarkEnd w:id="30"/>
      <w:r>
        <w:rPr>
          <w:rFonts w:ascii="IRNazanin" w:hAnsi="IRNazanin" w:eastAsia="IRNazanin"/>
          <w:color w:val="111111"/>
          <w:sz w:val="28"/>
          <w:sz w:val="28"/>
          <w:szCs w:val="28"/>
          <w:rtl w:val="true"/>
          <w:lang w:bidi="fa-IR"/>
        </w:rPr>
        <w:t xml:space="preserve">می‌شوند مانند این که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و خالص می‌شود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مورد مردم زمان حکومت ظاهری امیرالمؤمنین‌علیه السلام نیز نقل شده که امیرالمؤمنین‌علیه السلام بعد از کشته شدن عثمان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باز همانند فتنه‌ای که بعد از رسول خداصلی الله علیه وآله رخ داد و آزموده شدید، امروز نیز همان‌گونه آزموده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پیامبرش را به رسالت مبعوث نمود شما زیر و رو و غربال خواهید شد و پایین‌ها بالا می‌روند و بالاها پایین می‌آیند؛ آنان که قبلاً عقب مانده بودند اکنون سبقت می‌گیرند و آنان که قبلاً سبقت گرفته بودند اکنون عقب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من هرگز دروغ نمی‌گویم و حقیقتی را پنهان نمی‌کنم همانا این خبر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شده است</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31" w:name="__RefHeading___Toc359411_2749589250"/>
      <w:bookmarkStart w:id="32" w:name="_Toc10"/>
      <w:bookmarkEnd w:id="31"/>
      <w:r>
        <w:rPr>
          <w:rtl w:val="true"/>
        </w:rPr>
        <w:t>فتنه‌های قبل از قیام حضرت مهدی‌علیه السلام</w:t>
      </w:r>
      <w:bookmarkEnd w:id="32"/>
    </w:p>
    <w:p>
      <w:pPr>
        <w:pStyle w:val="BookText"/>
        <w:rPr/>
      </w:pPr>
      <w:r>
        <w:rPr>
          <w:rFonts w:ascii="IRNazanin" w:hAnsi="IRNazanin" w:eastAsia="IRNazanin"/>
          <w:color w:val="111111"/>
          <w:sz w:val="28"/>
          <w:sz w:val="28"/>
          <w:szCs w:val="28"/>
          <w:rtl w:val="true"/>
          <w:lang w:bidi="fa-IR"/>
        </w:rPr>
        <w:t>امیرالمؤمنین‌علیه السلام درباره فتنه‌های آخرالزّمان و بلاهای قبل از قیام حضرت مهدی‌علیه السلام و وضعیّت روحی و اخلاقی مردم و فسادهای اجتماعی آن زمان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زعیم القوم فاسقهم، و أکرم الرّجل اتّقاء شرّه، و عظّم أرباب الدّنیا، و استخفّ بحملة القرآن، و کانت تجارتهم الرّبا، و مأکلهم أموال الیتامی، و عطّلت المساجد، و أکرم الرّجل صدیقه و عقّ أباه، و تواصلوا بالباطل، و قطعوا الأرحام، و اتّخذوا کتاب اللَّه مزامیر، و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الدّین، و أکل الرّجل أمانته،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اؤتمن الخونة، و خوّن الأمناء، و استعمل السّفهاء، و رفعت الأصوات فی المساجد، و اتّخذت طاعة اللَّه بضاعة، و کثر القراءة، و قلّ الفقهاء، فعند ذلک توقّعوا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توقّعوا ریحاً حمراء و خسفاً و زلازل و أموراً عظاماً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زعیم و رهبر مردم فاسق باشد، و مردم از روی ترس به کسی اکرام کنند، و اهل دنیا تعظیم شوند، و علما و حاملین قرآن سبک شمرده شوند، و تجارت مردم همراه با ربا باشد، و مردم مال ایتام را بخورند، و مساجد تعطیل شود، و جوان به دوست خود اکرام کند و به پدر خود ظلم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نافرمانی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روابط مردم با یکدیگر از راه باطل و حرام انجام شود، و مردم با خویشان خود قطع رابطه کنند، و کتاب خدا را با لحن‌های حرام بخوانند، و فقه را برای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نخوانند، و در امانت خیانت کنند، و به اهل خیانت اعتماد کنند، و به اهل امانت خیانت نمایند، و افراد سفیه و نادان را به کار بگیرند، و صداها در مساجد بلند شود، و عبادت وسیله معاش و درآمد گردد، و درس زیاد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زیاد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کمیاب باشد، در چنین زمانی منتظر سه بلا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سرخ، فرو بردن زمین اهل خود را، زلزله‌ها و حوادث بزرگ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العابدین‌علیه السلام هر گاه این حدیث را می‌خواند گریه شدیدی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اسباب این حوادث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زمان‌ها این حوادث را در دنیا به چشم خود می‌بینیم و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بعضی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حضرت مهدی‌علیه السلام برای شما رخ نخواهد داد، مگر پس از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به آن نخواهید رسید تا خوب و بد شما شناخته شود، و به خدا سوگند، به آن نخواهید رسید تا آزموده شوید، و به خدا سوگند، به آن نخواهید رسید تا شقیّ به شقاوت خود برسد و سعید نیز به سعادت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باطن‌ها آشکار گردد</w:t>
      </w:r>
      <w:r>
        <w:rPr>
          <w:rFonts w:eastAsia="IRNazanin" w:cs="IRNazanin"/>
          <w:color w:val="111111"/>
          <w:sz w:val="28"/>
          <w:szCs w:val="28"/>
          <w:rtl w:val="true"/>
          <w:lang w:bidi="fa-IR"/>
        </w:rPr>
        <w:t>].»</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بسیار ضروری و لازم است که هر کس قبل از قیام حضرت مهدی‌علیه السلام اعتقاد صحیح و تقوا و اعمال شایسته‌ای پیدا نکرده باشد، هنگام قیام </w:t>
      </w:r>
      <w:bookmarkStart w:id="33" w:name="pg2978_15941"/>
    </w:p>
    <w:p>
      <w:pPr>
        <w:pStyle w:val="BookText"/>
        <w:rPr/>
      </w:pPr>
      <w:bookmarkEnd w:id="33"/>
      <w:r>
        <w:rPr>
          <w:rFonts w:ascii="IRNazanin" w:hAnsi="IRNazanin" w:eastAsia="IRNazanin"/>
          <w:color w:val="111111"/>
          <w:sz w:val="28"/>
          <w:sz w:val="28"/>
          <w:szCs w:val="28"/>
          <w:rtl w:val="true"/>
          <w:lang w:bidi="fa-IR"/>
        </w:rPr>
        <w:t xml:space="preserve">امام‌علیه السلام نمی‌تواند جبران گذشته‌های خود را بکند؛ چرا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آیات، ائمّه‌علیهم السلام هستند و مقصود از آیه مورد انتظار، حضرت مهدی‌علیه السلام می‌باشد و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مهدی‌علیه السلام با شمشیر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کسی که از پیش به حضرت مهدی‌علیه السلام ایمان نیاورده و اعمال صالحی انجام نداده است برای او سودی ندارد گر چه به امامان قبل از او ایمان آورده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این‌رو، 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قائم اهل بیت مرا درک نماید و قبل از قیام او دارای ایمان صحیح و تقوا و ولایت اولیای خدا و بیزاری از دشمنان او باشد؛ چنین کسی در بهشت از رفقا و دوستان من خواهد بود</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34" w:name="__RefHeading___Toc359413_2749589250"/>
      <w:bookmarkStart w:id="35" w:name="_Toc11"/>
      <w:bookmarkEnd w:id="34"/>
      <w:r>
        <w:rPr>
          <w:rtl w:val="true"/>
        </w:rPr>
        <w:t>فتنه دجّال در آخر الزّمان</w:t>
      </w:r>
      <w:bookmarkEnd w:id="35"/>
    </w:p>
    <w:p>
      <w:pPr>
        <w:pStyle w:val="BookText"/>
        <w:rPr/>
      </w:pPr>
      <w:r>
        <w:rPr>
          <w:rFonts w:ascii="IRNazanin" w:hAnsi="IRNazanin" w:eastAsia="IRNazanin"/>
          <w:color w:val="111111"/>
          <w:sz w:val="28"/>
          <w:sz w:val="28"/>
          <w:szCs w:val="28"/>
          <w:rtl w:val="true"/>
          <w:lang w:bidi="fa-IR"/>
        </w:rPr>
        <w:t>روزی امیرالمؤمنین‌علیه السلام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 که مرا نیابید از هر چه می‌خواهید از من سؤال کنید، همانا علم فراوانی در سینه من جمع است و این علوم را حبیبم رسول خداصلی الله علیه وآله به من خبر داده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صعصعة بن صوحان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در چه زمانی قیام می‌کند؟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صعصعه بنشین، خدا از سخن و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را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علامات و نشانه‌ها و رخدادهای ناگواری که قبل از آن خواهد بود و پیاپی در یک سال واقع خواهد شد </w:t>
      </w:r>
    </w:p>
    <w:p>
      <w:pPr>
        <w:pStyle w:val="BookText"/>
        <w:rPr/>
      </w:pPr>
      <w:r>
        <w:rPr>
          <w:rFonts w:ascii="IRNazanin" w:hAnsi="IRNazanin" w:eastAsia="IRNazanin"/>
          <w:color w:val="111111"/>
          <w:sz w:val="28"/>
          <w:sz w:val="28"/>
          <w:szCs w:val="28"/>
          <w:rtl w:val="true"/>
          <w:lang w:bidi="fa-IR"/>
        </w:rPr>
        <w:t>را اگر بخواهی برای تو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نیز از نشانه‌های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 که دجّال هنگامی خواهد آمد، که مردم نماز را ضایع کنند، در امانت خیانت نمایند، دروغ را حلال بشمارند، اهل ربا و رشوه باشند، ساختمان‌های بلند و باشکوهی بنا کنند، هوسرانی نمایند، دین خود را به دنیا بفروشند، ریختن خون یکدیگر را سبک بشمارند، حلم و بردباری را ضعف و ناتوانی پندارند، ظلم را فخر بدانند، امرا و فرماندهان آنان فاجر و فاسق باشند، وزرا و امنای آنان خیانت‌کار باشند، علمای آنان فاسق شوند، ظلم آشکار شود، طلاق فراوان گردد، مرگ ناگهانی زیاد شود، قرآن را زینت کنند، مساجد را زیور نمایند، مناره‌های مساجد بلند شود، قلب‌ها خراب گردد، عهدها و پیمان‌ها شکسته شود، آلات موسیقی و طرب به کار گرفته شود، شراب و زنا آشکار شود، خائن امین شمرده شود، امین را خیانتکار بدانند، زن‌ها از حرص به دنیا با مردها در تجارت همراه شوند، بر زین‌ها و استرها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مرکب‌های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شوند، سلام را برای شناسایی انجام دهند، شاهد فضولاً شهادت بدهد، مردم لباس میش بپوشند و در باطن گرگ و درّنده باشند، قلوب مردم از هر چیز تلخی تلخ‌تر و از هر مرداری بدبوتر باشد، در چنین زمانی تو باید فریاد برآوری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نجات نجات، فرار فرار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مردم فرار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امیرالمؤمنین‌علیه السلام که به اینجا رسید اصبغ بن نباته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چیست؟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دجّال، صیفی بن عائد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صائد بن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شقی و بدبخت کسی است که او را تصدیق کند، و سعید و خوشبخت کسی است که او را تکذیب نماید، او در عقبه‌ای در شام به نام عقبه افیق چون سه ساعت از روز جمعه می‌گذرد به دست کسی که حضرت مسیح پشت سر او نماز می‌خواند کشته 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طامّه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و خورشید از </w:t>
      </w:r>
    </w:p>
    <w:p>
      <w:pPr>
        <w:pStyle w:val="BookText"/>
        <w:rPr/>
      </w:pPr>
      <w:r>
        <w:rPr>
          <w:rFonts w:ascii="Amiri" w:hAnsi="Amiri" w:eastAsia="Amiri" w:cs="Amiri"/>
          <w:color w:val="111111"/>
          <w:sz w:val="28"/>
          <w:sz w:val="28"/>
          <w:szCs w:val="28"/>
          <w:rtl w:val="true"/>
          <w:lang w:bidi="ar-SA"/>
        </w:rPr>
        <w:t xml:space="preserve">مغرب طلوع می‌کند در حالی که به صورت کوره‌ای از آتش خواهد بود، و در آن روز مطابق فرموده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کسی که از پیش ایمان نیاورده و عمل نیکی انجام نداده برای او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کسی پذیرفته نخواهد شد، و عملی به درگاه خدا بالا نخواهد رفت و برکات آسمان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من رسول خداصلی الله علیه وآله از من پیمان گرفته که خبرهای بعد از آن را بازگو نکنم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ما خانواده دشمنی داشته باشند خداوند آنان را در قیامت یهودی محشور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گوینده شهادتین 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شهادتین تنها از ریخته شدن خون آنان و پرداخت جزیه و مالیات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دشمن ما خانواده باشد خداوند او را یهودی محشور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چون دجّال را درک می‌کند به او ایمان خواهد آورد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امیرالمؤمنین‌علیه السلام درباره دجّال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آگاه باشید که بیشتر پیروان دجّال زنازاده و اهل تاج و تجمّل می‌باشند، آگاه باشید که آنان یهودی‌ها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آنان 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و می‌آشامد و بر الاغ قرمزی سوار است و طول او شصت گام است و دید چشم او زیاد است و چشم راست او اعور و نابیناست؛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خدای مردم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اعور نیست و چیزی نمی‌خورد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دجّال خروج می‌نماید، بلا همه شهرها را می‌گیرد و </w:t>
      </w:r>
      <w:bookmarkStart w:id="36" w:name="pg2978_15944"/>
    </w:p>
    <w:p>
      <w:pPr>
        <w:pStyle w:val="BookText"/>
        <w:rPr/>
      </w:pPr>
      <w:bookmarkEnd w:id="36"/>
      <w:r>
        <w:rPr>
          <w:rFonts w:ascii="IRNazanin" w:hAnsi="IRNazanin" w:eastAsia="IRNazanin"/>
          <w:color w:val="111111"/>
          <w:sz w:val="28"/>
          <w:sz w:val="28"/>
          <w:szCs w:val="28"/>
          <w:rtl w:val="true"/>
          <w:lang w:bidi="fa-IR"/>
        </w:rPr>
        <w:t>دجّال چهل روز عمر خواهد نمود که روز اوّل آن به اندازه یک سال است و از روزهای دیگر آن کاسته می‌شود تا این که آخرین روز عمر او مانند روزهای متعارف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به همه روی زمین قدم می‌گذارد، جز مکّه و مدینه و بیت المقدس؛ در آن هنگام حضرت مهدی‌علیه السلام وارد بیت المقدس می‌شود و بر مردم امامت می‌کند، و چون روز جمعه می‌رسد و نماز جمعه برپا می‌شود، عیسی بن مریم‌علیه السلام از آسمان نزول می‌نماید در حالی که بر تن او دو لباس قرمز و نورانی است؛ گویی از سر او روغن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زیبا و اشبه به پدر شما ابراهیم خلیل الرّحمان‌علیه السلام می‌باشد، و چون حضرت مهدی‌علیه السلام عیسی بن مریم را می‌بیند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مردم امامت کن تا مردم به تو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جماعت برای تو است و تو باید بر مردم امامت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مهدی‌علیه السلام جلو می‌ایستد و مردم به او اقتدا می‌کنند و عیسی‌علیه السلام نیز به او اقتدا می‌نماید و با او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عیسی‌علیه السلام حرکت می‌نماید و چون به دجّال برخورد می‌نماید، به او ضربه‌ای می‌زند که همانند مس گداخته ذوب می‌شود، و زمین احدی از پیروان دجّال را نمی‌پذیرد، و هر سنگی و هر درختی به پیروان حضرت مهدی‌علیه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کافری در پشت من پنهان شده؛ او را بکشید</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37" w:name="__RefHeading___Toc359415_2749589250"/>
      <w:bookmarkStart w:id="38" w:name="_Toc12"/>
      <w:bookmarkEnd w:id="37"/>
      <w:r>
        <w:rPr>
          <w:rtl w:val="true"/>
        </w:rPr>
        <w:t>فتنه زن‌های آخرالزّمان</w:t>
      </w:r>
      <w:bookmarkEnd w:id="38"/>
    </w:p>
    <w:p>
      <w:pPr>
        <w:pStyle w:val="BookText"/>
        <w:rPr/>
      </w:pP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درباره صفات ناپسند زن‌ها باز نموده و اکثر روایاتی که ذکر کرده مربوط به زن‌های آخرالزّمان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بدترین زمان‌هاست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زن‌هایی پیدا می‌شوند که پوشیده و عریان هستند و با آرایش بین مردم ظاهر می‌شوند، آنان از دین خارج‌اند و در فتنه‌ها داخل‌اند، علاقه به شهوات دارند، و کوشای در لذّات دنیا هستند، حرام‌های خدا را حلال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و دوزخ مخلّد می‌باشند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امیرالمؤمنین‌علیه السلام پس از بیان این که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 الإیمان و نواقص الحظوظ و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شِرارَ النِّساءِ وَ کُونُوا مِنْ خِیارِهِنَّ عَلی حَذَرٍ وَ لا تُطِیعُوهُنَّ فِی الْمَعْرُوفِ حَتّی لا یَطْمَعْنَ فِی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زن‌های ناشایست بپرهیزید و از خوبان آنان نیز بر حذر باشید، در معروف از آنان اطاعت نکنید تا طمع در منکر پیدا نکنند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رسول خداصلی الله علیه وآله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زن‌ها چند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خانه پدر ذلیل بوده و چون به خانه شوهر می‌رود بر شوهر خود سلطه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نازایی که حسود باشد و از عمل زشت پرهیز نکند و چون شوهر از او دور شود برای نامحرمان زینت و آرایش کند و چون شوهر او حاضر شود عفیفه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گوش به سخن شوهر خود ندهد و از او اطاعت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چون با شوهر خود خلوت می‌کند تسلیم او نباشد و از او تمکین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عذر شوهر خود را نپذیرد و از خطای او نگذرد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مشورت با زن‌ها پرهیز کنید؛ چرا که در آنها ضعف و سستی و ناتوانی می‌باشد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که تدبیر زندگی خویش را به دست زن خود بدهد ملعون خواهد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زن‌های ناشایست، به خدا پناه ببرید، و از خوبان آنان نیز بر حذر باشید، در کارهای خیر از آنان اطاعت نکنید تا طمع نکنند و شما را به کارهای منکر دعوت ننمایند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چون پیر می‌شود خیری در او نیست چرا که عقیم و بداخلاق و بدزبان می‌گردد، و مرد چون پیر می‌شود سر عقل می‌آید و عقل او محکم و خلق او نیکو می‌گردد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خِلافِ النِّساءِ الْبَرَکَةُ</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مخالفت با زن‌ها برکت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یکی از دعاهای رسول خداصلی الله علیه وآله این بود که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أَعُوذُ بِکَ مِنِ امْرَأَةٍ تُشَیِّبُنِی قَبْلَ مَشِیبِی</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پناه می‌برم از زنی که قبل از دوران پیری مرا پیر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مربوط به برخی از زن‌های آخرالزّمان است، و یا مربوط به زن‌هایی است که به کمال و رشد ایمانی و اخلاقی خود نرسیده‌اند</w:t>
      </w:r>
      <w:r>
        <w:rPr>
          <w:rStyle w:val="FootnoteAnchor"/>
          <w:rtl w:val="true"/>
        </w:rPr>
        <w:footnoteReference w:id="57"/>
      </w:r>
      <w:r>
        <w:rPr>
          <w:rFonts w:ascii="IRNazanin" w:hAnsi="IRNazanin" w:eastAsia="IRNazanin"/>
          <w:color w:val="111111"/>
          <w:sz w:val="28"/>
          <w:sz w:val="28"/>
          <w:szCs w:val="28"/>
          <w:rtl w:val="true"/>
          <w:lang w:bidi="fa-IR"/>
        </w:rPr>
        <w:t>و گر نه زن‌های صالحه‌ای که خداوند در قرآن آنان را توصیف نموده است</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الرّجال بأن یعظوا النّساء إذا خافوا نشوزهنّ و لم یأمر النّساء بأن یعظنّ الرّجال لأنّهم قوّامون علیهنّ، فتأمّل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نیستند،</w:t>
      </w:r>
      <w:bookmarkStart w:id="39" w:name="pg2978_15947"/>
    </w:p>
    <w:p>
      <w:pPr>
        <w:pStyle w:val="BookText"/>
        <w:rPr/>
      </w:pPr>
      <w:bookmarkEnd w:id="39"/>
      <w:r>
        <w:rPr>
          <w:rFonts w:ascii="IRNazanin" w:hAnsi="IRNazanin" w:eastAsia="IRNazanin"/>
          <w:color w:val="111111"/>
          <w:sz w:val="28"/>
          <w:sz w:val="28"/>
          <w:szCs w:val="28"/>
          <w:rtl w:val="true"/>
          <w:lang w:bidi="fa-IR"/>
        </w:rPr>
        <w:t>از سویی خداوند به زن‌های صالحه عنایت بیشتری دارد و به آنان بیش از مردها ترحّم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عَزَّوَجَلَّ ضَعْفَهُنَّ فَرَحِمَهُن</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 از حقوقی که زن‌ها بر مردها دارند این است که باید از آنان بگذرند و آنان را مؤاخذه نکنند، بلکه 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بِالضَّعِیفَیْنِ النِّساءِ وَ ما مَلَکَتْ أَیْمانُکُم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رعایت دو ضعیف را بکنید، یکی زن‌ها و دیگری مملوک‌ها</w:t>
      </w:r>
      <w:r>
        <w:rPr>
          <w:rFonts w:eastAsia="IRNazanin" w:cs="IRNazanin"/>
          <w:color w:val="111111"/>
          <w:sz w:val="28"/>
          <w:szCs w:val="28"/>
          <w:rtl w:val="true"/>
          <w:lang w:bidi="fa-IR"/>
        </w:rPr>
        <w:t>.»</w:t>
      </w:r>
    </w:p>
    <w:p>
      <w:pPr>
        <w:pStyle w:val="Heading2"/>
        <w:numPr>
          <w:ilvl w:val="1"/>
          <w:numId w:val="1"/>
        </w:numPr>
        <w:rPr/>
      </w:pPr>
      <w:bookmarkStart w:id="40" w:name="__RefHeading___Toc359417_2749589250"/>
      <w:bookmarkStart w:id="41" w:name="_Toc13"/>
      <w:bookmarkEnd w:id="40"/>
      <w:r>
        <w:rPr>
          <w:rtl w:val="true"/>
        </w:rPr>
        <w:t>خصلت‌های زشت و زیبای زن</w:t>
      </w:r>
      <w:bookmarkEnd w:id="41"/>
    </w:p>
    <w:p>
      <w:pPr>
        <w:pStyle w:val="BookText"/>
        <w:rPr/>
      </w:pPr>
      <w:r>
        <w:rPr>
          <w:rFonts w:ascii="Amiri" w:hAnsi="Amiri" w:eastAsia="Amiri" w:cs="Amiri"/>
          <w:color w:val="111111"/>
          <w:sz w:val="28"/>
          <w:sz w:val="28"/>
          <w:szCs w:val="28"/>
          <w:rtl w:val="true"/>
          <w:lang w:bidi="ar-SA"/>
        </w:rPr>
        <w:t>رسول خداصلی الله علیه وآله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تَرَکْتُ بَعْدِی فِتْنَةً أَضَرَّ عَلَی الرِّجالِ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از من فتنه‌ای برای مردها خطرناک‌تر از زن‌ها نیست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علّامه میرزای نوری در کتاب مستدرک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بسیاری از مجامع حدیث که برخی از آنها به خطّ بعضی از افاضل نوشته شده بود دیدم که امام باقرعلیه السلام در سنین نوجوانی با حجّاج ثقفی مکالمه زیبایی درباره زن‌ها نموده است و متن آن مکالمه این است که ابوعبداللَّه کرخی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وارد مجلس حجّاج ثقفی شدم در حالی که عدّه زیادی از اعیان و بزرگان گرد او جمع بودند و او مانند شتر مادّه مستی در آن مجلس تکیه زده بود، ناگهان جوان نوسالی که به حدّ بلوغ نرسیده بود با جمالی زیبا و لباسی آراسته مانند ماه شب بدر وارد شد و بر حاضران سلام کرد و اهل مجلس به احترام او برخاستند و سلام او را پاسخ دادند، در آن میان حجّاج از زیبایی و جمال و بزرگواری و کمال و ادب و فصاحت و هیبت او شگفت‌زده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از کجا می‌آیی؟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پس از سخنانی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زن‌ها بهتراند؟ </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صاحب کمال و جمال و فضیلت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دختر ده ساله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لُعْبَةُ اللاَّعِبِینَ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زن بیست ساله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أَعْیُنِ النَّاظِرِینَ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زن سی ساله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لَذَّةٌ لِلْمُباشِرِینَ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زن چهل ساله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شَحْمٍ وَ لَحْمٍ وَ 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زن پنجاه ساله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بَناتٍ وَ 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زن شصت ساله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لِلسَّائِلِینَ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زن هفتاد ساله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عَجُوزٌ فِی الْغابِرِینَ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زن هشتاد ساله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لِدُنْیاً وَ لا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زن نود ساله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زن صد ساله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 عَنْ أَصْحابِ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نثر موزون پاسخ دادی، اکنون باید با شعر پاسخ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باقرعلیه السلام این ابیات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تَلْقَ بِنْتَ الْعَشْرِ قَدْ نُطَّ نَهْدُها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کَلُؤْلُؤَةِ الْغَوّاصِ یَهْتَزُّ جِیدُها </w:t>
      </w:r>
    </w:p>
    <w:p>
      <w:pPr>
        <w:pStyle w:val="BookText"/>
        <w:rPr/>
      </w:pPr>
      <w:r>
        <w:rPr>
          <w:rFonts w:ascii="Amiri" w:hAnsi="Amiri" w:eastAsia="Amiri" w:cs="Amiri"/>
          <w:color w:val="111111"/>
          <w:sz w:val="28"/>
          <w:sz w:val="28"/>
          <w:szCs w:val="28"/>
          <w:rtl w:val="true"/>
          <w:lang w:bidi="ar-SA"/>
        </w:rPr>
        <w:t>وَ أَمَّا ابْنَةُ الْعِشْرِینَ لا شَیْ‌ءَ مِثْلُها</w:t>
      </w:r>
    </w:p>
    <w:p>
      <w:pPr>
        <w:pStyle w:val="BookText"/>
        <w:rPr/>
      </w:pPr>
      <w:r>
        <w:rPr>
          <w:rFonts w:ascii="Amiri" w:hAnsi="Amiri" w:eastAsia="Amiri" w:cs="Amiri"/>
          <w:color w:val="111111"/>
          <w:sz w:val="28"/>
          <w:sz w:val="28"/>
          <w:szCs w:val="28"/>
          <w:rtl w:val="true"/>
          <w:lang w:bidi="ar-SA"/>
        </w:rPr>
        <w:t>فَتِلْکَ الَّتِی تَلْهُو بِها وَ تُرِیدُها</w:t>
      </w:r>
    </w:p>
    <w:p>
      <w:pPr>
        <w:pStyle w:val="BookText"/>
        <w:rPr/>
      </w:pPr>
      <w:r>
        <w:rPr>
          <w:rFonts w:ascii="Amiri" w:hAnsi="Amiri" w:eastAsia="Amiri" w:cs="Amiri"/>
          <w:color w:val="111111"/>
          <w:sz w:val="28"/>
          <w:sz w:val="28"/>
          <w:szCs w:val="28"/>
          <w:rtl w:val="true"/>
          <w:lang w:bidi="ar-SA"/>
        </w:rPr>
        <w:t>وَ بِنْتُ الثَّلاثِینَ الشِّفا فِی حَدِیثِها</w:t>
      </w:r>
    </w:p>
    <w:p>
      <w:pPr>
        <w:pStyle w:val="BookText"/>
        <w:rPr/>
      </w:pPr>
      <w:r>
        <w:rPr>
          <w:rFonts w:ascii="Amiri" w:hAnsi="Amiri" w:eastAsia="Amiri" w:cs="Amiri"/>
          <w:color w:val="111111"/>
          <w:sz w:val="28"/>
          <w:sz w:val="28"/>
          <w:szCs w:val="28"/>
          <w:rtl w:val="true"/>
          <w:lang w:bidi="ar-SA"/>
        </w:rPr>
        <w:t>خِیارُ النِّساء طُوبی لِمَنْ یَسْتَفِیدُها</w:t>
      </w:r>
    </w:p>
    <w:p>
      <w:pPr>
        <w:pStyle w:val="BookText"/>
        <w:rPr/>
      </w:pPr>
      <w:r>
        <w:rPr>
          <w:rFonts w:ascii="Amiri" w:hAnsi="Amiri" w:eastAsia="Amiri" w:cs="Amiri"/>
          <w:color w:val="111111"/>
          <w:sz w:val="28"/>
          <w:sz w:val="28"/>
          <w:szCs w:val="28"/>
          <w:rtl w:val="true"/>
          <w:lang w:bidi="ar-SA"/>
        </w:rPr>
        <w:t>وَ إِنْ تَلْقَ بِنْتَ الْأَرْبَعِینَ فَإِنَّها</w:t>
      </w:r>
    </w:p>
    <w:p>
      <w:pPr>
        <w:pStyle w:val="BookText"/>
        <w:rPr/>
      </w:pPr>
      <w:r>
        <w:rPr>
          <w:rFonts w:ascii="Amiri" w:hAnsi="Amiri" w:eastAsia="Amiri" w:cs="Amiri"/>
          <w:color w:val="111111"/>
          <w:sz w:val="28"/>
          <w:sz w:val="28"/>
          <w:szCs w:val="28"/>
          <w:rtl w:val="true"/>
          <w:lang w:bidi="ar-SA"/>
        </w:rPr>
        <w:t>هِیَ الْعَیْشُ لَمْ تَهْزُلْ وَ لَمْ یَعْسُ عُودُها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أَمَّا ابْنَةُ الْخَمْسِینَ للَّهِ‌ِ دَرُّها</w:t>
      </w:r>
    </w:p>
    <w:p>
      <w:pPr>
        <w:pStyle w:val="BookText"/>
        <w:rPr/>
      </w:pPr>
      <w:r>
        <w:rPr>
          <w:rFonts w:ascii="Amiri" w:hAnsi="Amiri" w:eastAsia="Amiri" w:cs="Amiri"/>
          <w:color w:val="111111"/>
          <w:sz w:val="28"/>
          <w:sz w:val="28"/>
          <w:szCs w:val="28"/>
          <w:rtl w:val="true"/>
          <w:lang w:bidi="ar-SA"/>
        </w:rPr>
        <w:t>بِعَقْلٍ وَ تَدْبِیرٍ تُرَبِّی وَلِیدَها</w:t>
      </w:r>
    </w:p>
    <w:p>
      <w:pPr>
        <w:pStyle w:val="BookText"/>
        <w:rPr/>
      </w:pPr>
      <w:r>
        <w:rPr>
          <w:rFonts w:ascii="Amiri" w:hAnsi="Amiri" w:eastAsia="Amiri" w:cs="Amiri"/>
          <w:color w:val="111111"/>
          <w:sz w:val="28"/>
          <w:sz w:val="28"/>
          <w:szCs w:val="28"/>
          <w:rtl w:val="true"/>
          <w:lang w:bidi="ar-SA"/>
        </w:rPr>
        <w:t>وَ أَمَّا ابْنَةُ السِّتِّینَ قَدْ رَقَّ جِلْدُها</w:t>
      </w:r>
    </w:p>
    <w:p>
      <w:pPr>
        <w:pStyle w:val="BookText"/>
        <w:rPr/>
      </w:pPr>
      <w:r>
        <w:rPr>
          <w:rFonts w:ascii="Amiri" w:hAnsi="Amiri" w:eastAsia="Amiri" w:cs="Amiri"/>
          <w:color w:val="111111"/>
          <w:sz w:val="28"/>
          <w:sz w:val="28"/>
          <w:szCs w:val="28"/>
          <w:rtl w:val="true"/>
          <w:lang w:bidi="ar-SA"/>
        </w:rPr>
        <w:t>وَ فِیها بَقایا وَ الْحَرِیصُ یُرِیدُها</w:t>
      </w:r>
    </w:p>
    <w:p>
      <w:pPr>
        <w:pStyle w:val="BookText"/>
        <w:rPr/>
      </w:pPr>
      <w:r>
        <w:rPr>
          <w:rFonts w:ascii="Amiri" w:hAnsi="Amiri" w:eastAsia="Amiri" w:cs="Amiri"/>
          <w:color w:val="111111"/>
          <w:sz w:val="28"/>
          <w:sz w:val="28"/>
          <w:szCs w:val="28"/>
          <w:rtl w:val="true"/>
          <w:lang w:bidi="ar-SA"/>
        </w:rPr>
        <w:t>وَ أَمَّا ابْنَةُ السَّبْعِینَ یَرْعَشُ رَأْسُها</w:t>
      </w:r>
    </w:p>
    <w:p>
      <w:pPr>
        <w:pStyle w:val="BookText"/>
        <w:rPr/>
      </w:pPr>
      <w:r>
        <w:rPr>
          <w:rFonts w:ascii="Amiri" w:hAnsi="Amiri" w:eastAsia="Amiri" w:cs="Amiri"/>
          <w:color w:val="111111"/>
          <w:sz w:val="28"/>
          <w:sz w:val="28"/>
          <w:szCs w:val="28"/>
          <w:rtl w:val="true"/>
          <w:lang w:bidi="ar-SA"/>
        </w:rPr>
        <w:t>مِنَ الْکِبَرِ الْمُفْنِی وَ قَلَّ وَلِیدُها</w:t>
      </w:r>
    </w:p>
    <w:p>
      <w:pPr>
        <w:pStyle w:val="BookText"/>
        <w:rPr/>
      </w:pPr>
      <w:r>
        <w:rPr>
          <w:rFonts w:ascii="Amiri" w:hAnsi="Amiri" w:eastAsia="Amiri" w:cs="Amiri"/>
          <w:color w:val="111111"/>
          <w:sz w:val="28"/>
          <w:sz w:val="28"/>
          <w:szCs w:val="28"/>
          <w:rtl w:val="true"/>
          <w:lang w:bidi="ar-SA"/>
        </w:rPr>
        <w:t>وَ بِنْتُ الثَّمانِینَ السَّقامُ بِعَیْنِها</w:t>
      </w:r>
    </w:p>
    <w:p>
      <w:pPr>
        <w:pStyle w:val="BookText"/>
        <w:rPr/>
      </w:pPr>
      <w:r>
        <w:rPr>
          <w:rFonts w:ascii="Amiri" w:hAnsi="Amiri" w:eastAsia="Amiri" w:cs="Amiri"/>
          <w:color w:val="111111"/>
          <w:sz w:val="28"/>
          <w:sz w:val="28"/>
          <w:szCs w:val="28"/>
          <w:rtl w:val="true"/>
          <w:lang w:bidi="ar-SA"/>
        </w:rPr>
        <w:t>وَ عِنْدَ هُجُومِ اللَّیْلِ قَلَّ رُقُودُها</w:t>
      </w:r>
    </w:p>
    <w:p>
      <w:pPr>
        <w:pStyle w:val="BookText"/>
        <w:rPr/>
      </w:pPr>
      <w:r>
        <w:rPr>
          <w:rFonts w:ascii="Amiri" w:hAnsi="Amiri" w:eastAsia="Amiri" w:cs="Amiri"/>
          <w:color w:val="111111"/>
          <w:sz w:val="28"/>
          <w:sz w:val="28"/>
          <w:szCs w:val="28"/>
          <w:rtl w:val="true"/>
          <w:lang w:bidi="ar-SA"/>
        </w:rPr>
        <w:t>وَ أَمَّا ابْنَةُ التِّسْعِینَ لا دَرَّ دَرُّها</w:t>
      </w:r>
    </w:p>
    <w:p>
      <w:pPr>
        <w:pStyle w:val="BookText"/>
        <w:rPr/>
      </w:pPr>
      <w:r>
        <w:rPr>
          <w:rFonts w:ascii="Amiri" w:hAnsi="Amiri" w:eastAsia="Amiri" w:cs="Amiri"/>
          <w:color w:val="111111"/>
          <w:sz w:val="28"/>
          <w:sz w:val="28"/>
          <w:szCs w:val="28"/>
          <w:rtl w:val="true"/>
          <w:lang w:bidi="ar-SA"/>
        </w:rPr>
        <w:t>وَ قَدْ خَلَعَتْ عُمْراً وَ کَشَّ وَرِیدُها</w:t>
      </w:r>
    </w:p>
    <w:p>
      <w:pPr>
        <w:pStyle w:val="BookText"/>
        <w:rPr/>
      </w:pPr>
      <w:r>
        <w:rPr>
          <w:rFonts w:ascii="Amiri" w:hAnsi="Amiri" w:eastAsia="Amiri" w:cs="Amiri"/>
          <w:color w:val="111111"/>
          <w:sz w:val="28"/>
          <w:sz w:val="28"/>
          <w:szCs w:val="28"/>
          <w:rtl w:val="true"/>
          <w:lang w:bidi="ar-SA"/>
        </w:rPr>
        <w:t>وَ إِنْ زِیدَتِ الْعَشْرُ التَّوالِی فَلَیْتَها</w:t>
      </w:r>
    </w:p>
    <w:p>
      <w:pPr>
        <w:pStyle w:val="BookText"/>
        <w:rPr/>
      </w:pPr>
      <w:r>
        <w:rPr>
          <w:rFonts w:ascii="Amiri" w:hAnsi="Amiri" w:eastAsia="Amiri" w:cs="Amiri"/>
          <w:color w:val="111111"/>
          <w:sz w:val="28"/>
          <w:sz w:val="28"/>
          <w:szCs w:val="28"/>
          <w:rtl w:val="true"/>
          <w:lang w:bidi="ar-SA"/>
        </w:rPr>
        <w:t>تُغْرَقُ فِی بَحْرٍ وَ حُوتٌ یَقُودُها</w:t>
      </w:r>
    </w:p>
    <w:p>
      <w:pPr>
        <w:pStyle w:val="BookText"/>
        <w:rPr/>
      </w:pPr>
      <w:r>
        <w:rPr>
          <w:rFonts w:ascii="IRNazanin" w:hAnsi="IRNazanin" w:eastAsia="IRNazanin"/>
          <w:color w:val="111111"/>
          <w:sz w:val="28"/>
          <w:sz w:val="28"/>
          <w:szCs w:val="28"/>
          <w:rtl w:val="true"/>
          <w:lang w:bidi="fa-IR"/>
        </w:rPr>
        <w:t>حجّاج با شنیدن این اشعار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أَحْسَنْتَ یَا صَبِیُّ</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با زبان خود همسر خویش را آزار بدهد خداوند هیچ عبادت و عملی را از او نمی‌پذیرد تا همسر خود را راضی نماید، گر چه روزها روزه بگیرد و شب‌ها عبادت کند و غلامانی را در راه خدا آزاد نماید و بارهایی از اموال را در راه خدا بدهد؛ چنین زنی اوّل کسی است که وارد دوزخ می‌شود و همچنین است اگر مرد همسر خود را آزار بدهد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فتنه زن همان‌گونه که گذشت سازش و ارفاق می‌باشد چرا که زن بداخلاق تشبیه به استخوانی شده که کج جوش خورده باشد، اگر با آن سازش کنی از آن بهره می‌بری و اگر بخواهی آن را مستقیم کنی می‌شکند و از آن بی‌بهره می‌شوی</w:t>
      </w:r>
      <w:r>
        <w:rPr>
          <w:rFonts w:eastAsia="IRNazanin" w:cs="IRNazanin"/>
          <w:color w:val="111111"/>
          <w:sz w:val="28"/>
          <w:szCs w:val="28"/>
          <w:rtl w:val="true"/>
          <w:lang w:bidi="fa-IR"/>
        </w:rPr>
        <w:t>.</w:t>
      </w:r>
      <w:r>
        <w:rPr>
          <w:rStyle w:val="FootnoteAnchor"/>
          <w:rtl w:val="true"/>
        </w:rPr>
        <w:footnoteReference w:id="6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شَکا إِبْراهِیم إلَی اللَّهِ عَزَّوَجَلَّ مِنْ سُوءِ خُلُقِ سارَةَ 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الْمَرْأَةِ مَثَلُ الضِّلْعِ الْمُعْوَجِ إِنْ أَقَمْتَهُ کَسَرْتَهُ وَ إِنْ تَرَکْتَهُ اسْتَمْتَعْتَ بِهِ، اصْبِرْ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bookmarkStart w:id="42" w:name="pg2978_15950"/>
    </w:p>
    <w:p>
      <w:pPr>
        <w:pStyle w:val="BookText"/>
        <w:rPr/>
      </w:pPr>
      <w:bookmarkEnd w:id="42"/>
      <w:r>
        <w:rPr>
          <w:rFonts w:ascii="IRNazanin" w:hAnsi="IRNazanin" w:eastAsia="IRNazanin"/>
          <w:color w:val="111111"/>
          <w:sz w:val="28"/>
          <w:sz w:val="28"/>
          <w:szCs w:val="28"/>
          <w:rtl w:val="true"/>
          <w:lang w:bidi="fa-IR"/>
        </w:rPr>
        <w:t xml:space="preserve">از این‌رو، هنگامی که حضرت ابراهیم‌علیه السلام از بدخلقی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شکایت نمود، خداوند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زن بدخلق، مَثَل استخوان پهلو می‌ماند که شکسته باشد و کج جوش خورده باشد، اگر بخواهی آن را مستقیم کنی می‌شکند و اگر او را رها کنی از آن بهره می‌بری، پس بر او صبر کن و با او سازگار باش</w:t>
      </w:r>
      <w:r>
        <w:rPr>
          <w:rFonts w:eastAsia="IRNazanin" w:cs="IRNazanin"/>
          <w:color w:val="111111"/>
          <w:sz w:val="28"/>
          <w:szCs w:val="28"/>
          <w:rtl w:val="true"/>
          <w:lang w:bidi="fa-IR"/>
        </w:rPr>
        <w:t>.»</w:t>
      </w:r>
    </w:p>
    <w:p>
      <w:pPr>
        <w:pStyle w:val="Heading2"/>
        <w:numPr>
          <w:ilvl w:val="1"/>
          <w:numId w:val="1"/>
        </w:numPr>
        <w:rPr/>
      </w:pPr>
      <w:bookmarkStart w:id="43" w:name="__RefHeading___Toc359419_2749589250"/>
      <w:bookmarkStart w:id="44" w:name="_Toc14"/>
      <w:bookmarkEnd w:id="43"/>
      <w:r>
        <w:rPr>
          <w:rtl w:val="true"/>
        </w:rPr>
        <w:t>فتنه‌های گوناگون</w:t>
      </w:r>
      <w:bookmarkEnd w:id="44"/>
    </w:p>
    <w:p>
      <w:pPr>
        <w:pStyle w:val="Heading3"/>
        <w:numPr>
          <w:ilvl w:val="2"/>
          <w:numId w:val="1"/>
        </w:numPr>
        <w:rPr/>
      </w:pPr>
      <w:bookmarkStart w:id="45" w:name="__RefHeading___Toc359421_2749589250"/>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همان‌گونه که گذشت خداوند بندگان خود را نسبت به مال و جان و فرزند و همسر و امور فراوان دیگری آزمایش خواهد نمود و در حقیقت مال و</w:t>
      </w:r>
    </w:p>
    <w:p>
      <w:pPr>
        <w:pStyle w:val="BookText"/>
        <w:rPr/>
      </w:pPr>
      <w:r>
        <w:rPr>
          <w:rFonts w:ascii="IRNazanin" w:hAnsi="IRNazanin" w:eastAsia="IRNazanin"/>
          <w:color w:val="111111"/>
          <w:sz w:val="28"/>
          <w:sz w:val="28"/>
          <w:szCs w:val="28"/>
          <w:rtl w:val="true"/>
          <w:lang w:bidi="fa-IR"/>
        </w:rPr>
        <w:t>فرزند و شهوات نفسانی دنیا و ریاست و قدرت و فقر و تنگدستی بلکه علم و دانش و بلا و مصیبت برای انسان امتحان و فتنه و آزمایش است و همان‌گونه که گذشت سبب رشد و تعالی او نیز خواهد بود و اگر در کسی روح ایمان و خلوص و زهد و تقوا باشد خداوند او را حفظ می‌نماید و از این امتحانات و فتنه‌ها سالم بیرون خواهد آمد، و لکن اگر اهل دنیا و مادّیات باشد و ایمان و خلوص و تقوای کافی در او نباشد قطعاً فریب می‌خورد؛ چرا که حبّ دنیا ریشه همه انحرافات و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 قالَ‌صلی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طَلَبِ الدُّنْیا إِضْراراً بِالْآخِرَةِ وَ فِی طَلَبِ الْآخِرَةِ إِضْراراً بِالدُّنْیا فَأَضِرُّوا بِالدُّنْیا فَإِنَّها أَوْلی بِالْإِضْرارِ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دلبستگی و علاقه به دنیا ریشه هر خطایی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دنیاطلبی اضرار به آخرت است و آخرت‌طلبی اضرار به دنیاست و شما باید ضرر را به دنیا وارد کنید؛ چرا که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اضرار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برخی از موارد فتنه و ابتلای مؤمن اشاره می‌کنیم</w:t>
      </w:r>
      <w:r>
        <w:rPr>
          <w:rFonts w:eastAsia="IRNazanin" w:cs="IRNazanin"/>
          <w:color w:val="111111"/>
          <w:sz w:val="28"/>
          <w:szCs w:val="28"/>
          <w:rtl w:val="true"/>
          <w:lang w:bidi="fa-IR"/>
        </w:rPr>
        <w:t xml:space="preserve">: </w:t>
      </w:r>
      <w:bookmarkStart w:id="47" w:name="pg2978_15951"/>
    </w:p>
    <w:p>
      <w:pPr>
        <w:pStyle w:val="Heading3"/>
        <w:numPr>
          <w:ilvl w:val="2"/>
          <w:numId w:val="1"/>
        </w:numPr>
        <w:rPr/>
      </w:pPr>
      <w:bookmarkStart w:id="48" w:name="__RefHeading___Toc359423_2749589250"/>
      <w:bookmarkStart w:id="49" w:name="_Toc16"/>
      <w:bookmarkEnd w:id="47"/>
      <w:bookmarkEnd w:id="48"/>
      <w:r>
        <w:rPr/>
        <w:t>1</w:t>
      </w:r>
      <w:r>
        <w:rPr>
          <w:rtl w:val="true"/>
        </w:rPr>
        <w:t xml:space="preserve">- </w:t>
      </w:r>
      <w:r>
        <w:rPr>
          <w:rtl w:val="true"/>
        </w:rPr>
        <w:t>فتنه مال</w:t>
      </w:r>
      <w:bookmarkEnd w:id="49"/>
    </w:p>
    <w:p>
      <w:pPr>
        <w:pStyle w:val="BookText"/>
        <w:rPr/>
      </w:pPr>
      <w:r>
        <w:rPr>
          <w:rFonts w:ascii="IRNazanin" w:hAnsi="IRNazanin" w:eastAsia="IRNazanin"/>
          <w:color w:val="111111"/>
          <w:sz w:val="28"/>
          <w:sz w:val="28"/>
          <w:szCs w:val="28"/>
          <w:rtl w:val="true"/>
          <w:lang w:bidi="fa-IR"/>
        </w:rPr>
        <w:t xml:space="preserve">داشتن مال دنیا به طور کلّی مذموم و نکوهیده نیست بلکه علاقه به مال بدون داشتن هدف صحیح مذموم است و اگر صاحب مال هدف صحیحی داشته باشد و مال را برای صرف در راه‌های مطلوب دوست داشته باشد، داشتن مال هرگز مذموم و نکوهیده نیست، بلکه ممدوح و پسندیده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او نمی‌شود، از این‌رو، از ثروتمند 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اهل انفاق و دستگیری از خویشان و فقرا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نشده است بلکه از کسی مذمّت شده است که مال دنیا را برای دنیا بخواهد و این معنای فتنه بودن 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این‌رو، 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اگر هدف از تحصیل مال و جمع آن، صرف نمودن در راه‌های صحیح باشد، مال‌داری ممدوح خواهد بود، لذا خداوند به قارون که ثروت فراوانی داشته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 وَ لا تَنْسَ نَصیبَکَ مِنَ الدُّنْیا وَ أَحْسِنْ کَما أَحْسَنَ اللَّهُ إِلَیْکَ وَ لا تَبْغِ الْفَسادَ فِی الْأَرْضِ إِنَّ اللَّهَ لا یُحِبُّ الْمُفْسِدینَ</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آنچه خدا به تو داده است آخرت خود را آباد کند و نصیب خود را از دنیا فراموش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باید مال دنیا را وسیله سعادت خود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خداوند به تو احسان نموده است تو نیز به بندگان خدا احسان نمایی و با مال خود روی زمین فساد مکن که خداوند مفسدان را دوست نمی‌دارد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روشن می‌شود که اگر جمع کننده مال هدف صحیحی داشته باشد و حقوق واجب مال نیز پرداخت شود، مورد نکوهش نخواهد بود، و لکن اگر کسی مال‌اندوزی کند و هدف او انفاق در راه‌های صحیح نباشد عمل او حبّ دنیا و </w:t>
      </w:r>
      <w:bookmarkStart w:id="50" w:name="pg2978_15952"/>
    </w:p>
    <w:p>
      <w:pPr>
        <w:pStyle w:val="BookText"/>
        <w:rPr/>
      </w:pPr>
      <w:bookmarkEnd w:id="50"/>
      <w:r>
        <w:rPr>
          <w:rFonts w:ascii="IRNazanin" w:hAnsi="IRNazanin" w:eastAsia="IRNazanin"/>
          <w:color w:val="111111"/>
          <w:sz w:val="28"/>
          <w:sz w:val="28"/>
          <w:szCs w:val="28"/>
          <w:rtl w:val="true"/>
          <w:lang w:bidi="fa-IR"/>
        </w:rPr>
        <w:t>اندوختن مال می‌باشد و چنین کسی بسا گرفتار عذاب خواهد شد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51" w:name="__RefHeading___Toc359425_2749589250"/>
      <w:bookmarkStart w:id="52" w:name="_Toc17"/>
      <w:bookmarkEnd w:id="51"/>
      <w:r>
        <w:rPr/>
        <w:t>2</w:t>
      </w:r>
      <w:r>
        <w:rPr>
          <w:rtl w:val="true"/>
        </w:rPr>
        <w:t xml:space="preserve">- </w:t>
      </w:r>
      <w:r>
        <w:rPr>
          <w:rtl w:val="true"/>
        </w:rPr>
        <w:t>فتنه اولاد</w:t>
      </w:r>
      <w:bookmarkEnd w:id="52"/>
    </w:p>
    <w:p>
      <w:pPr>
        <w:pStyle w:val="BookText"/>
        <w:rPr/>
      </w:pPr>
      <w:r>
        <w:rPr>
          <w:rFonts w:ascii="IRNazanin" w:hAnsi="IRNazanin" w:eastAsia="IRNazanin"/>
          <w:color w:val="111111"/>
          <w:sz w:val="28"/>
          <w:sz w:val="28"/>
          <w:szCs w:val="28"/>
          <w:rtl w:val="true"/>
          <w:lang w:bidi="fa-IR"/>
        </w:rPr>
        <w:t>بر خلاف آنچه در این زمان‌ها رایج است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کمتر، زندگی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زیاد فرار می‌کنند و خود را عقیم می‌نمایند تا فرزندی از آنان به وجود نیاید، اسلام فراوان سفارش به تولید فرزند نموده است و فرزند را ثمره و میوه زندگی و برکات فراوانی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فرزندی از او باقی مانده باشد مانند آن است که نمرده است و اگر فرزندی از او باقی نمانده باشد مانند آن است که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سفارش شده که از زن نازا پرهیز کنید گر چه زیبا و با کمال باشد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یا اگر زنی زیبا نبود و ولود بود با او ازدواج نمایید و از زیبا نبودن او هراس نداشته باشید؛ تا جایی که 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و نسل خود را زیاد نمایید، همانا من در قیامت مقابل امّت‌های دیگر به امّت خود مباهات می‌نمایم و لو به بچّه‌ای که سقط شده باشد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متزوّج نائم نزد خداوند افضل از صائم قائم عزب می‌باشد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فتنه بودن فرزندان برای پدر و مادر، شاید مربوط به ادای حقوق و تربیت آنان باشد و اگر پدر و مادر دارای صلاحیّت‌های اخلاقی باشند و فرزندان خود را نیز به اخلاق اسلامی وابدارند از ناحیه فرزندان خود در دنیا و آخرت بهره‌مند خواهند شد و اگر پدر و مادر فرزندان خود را تربیت نمودند و آنان شایستگی لازم را پیدا نکردند مسؤلیّتی بر پدر و مادر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برخی از وظائف پدر و مادرها را </w:t>
      </w:r>
    </w:p>
    <w:p>
      <w:pPr>
        <w:pStyle w:val="BookText"/>
        <w:rPr/>
      </w:pPr>
      <w:r>
        <w:rPr>
          <w:rFonts w:ascii="IRNazanin" w:hAnsi="IRNazanin" w:eastAsia="IRNazanin"/>
          <w:color w:val="111111"/>
          <w:sz w:val="28"/>
          <w:sz w:val="28"/>
          <w:szCs w:val="28"/>
          <w:rtl w:val="true"/>
          <w:lang w:bidi="fa-IR"/>
        </w:rPr>
        <w:t>نسبت به فرزندان بیان می‌کنیم تا پدر و مادرها به وظائف خویش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بر فرزند حقّی دارد و فرزند نیز بر پدر خود حقّی دارد؛ حقّ پدر بر فرزند این است که در هر چیزی از او اطاعت کند جز در معصیت خداوند، و حقّ فرزند بر پدر این است که نام نیکی بر او قرار دهد، و او را نیکو به آداب اسلامی تربیت کند، و قرآن را نیز به او تعلیم نماید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حضرت رضاعلیه السلام به یکی از دوستان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و مادر تو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 خود احسان کن تا ثواب احسان به پدر و مادر را به تو بدهند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نیکان و ابرار را به این علّت ابرار می‌گویند که به پدران و فرزندان خود احسان می‌کنند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پدری را که فرزند خویش را برای کار نیک کمک نماید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خود نیکی و احسان کنید، چرا که آنان شما را رازق خود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وعده‌ای به فرزندان خود دادید به وعده خود وفا کنید</w:t>
      </w:r>
      <w:r>
        <w:rPr>
          <w:rFonts w:eastAsia="IRNazanin" w:cs="IRNazanin"/>
          <w:color w:val="111111"/>
          <w:sz w:val="28"/>
          <w:szCs w:val="28"/>
          <w:rtl w:val="true"/>
          <w:lang w:bidi="fa-IR"/>
        </w:rPr>
        <w:t>.»</w:t>
      </w:r>
      <w:r>
        <w:rPr>
          <w:rStyle w:val="FootnoteAnchor"/>
          <w:rtl w:val="true"/>
        </w:rPr>
        <w:footnoteReference w:id="7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یَلْزَمُ الْوالِدَیْنِ مِنْ عُقُوقِ وَلَدِهِما ما یَلْزَمُ الْوَلَدَ لَهُما مِنْ عُقُوقِهِما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چیزهایی که فرزندان به سبب آنها عاق پدر و مادر می‌شوند، پدران و مادران نیز به همان چیزها عاق فرزندان خود می‌گردند</w:t>
      </w:r>
      <w:r>
        <w:rPr>
          <w:rFonts w:eastAsia="IRNazanin" w:cs="IRNazanin"/>
          <w:color w:val="111111"/>
          <w:sz w:val="28"/>
          <w:szCs w:val="28"/>
          <w:rtl w:val="true"/>
          <w:lang w:bidi="fa-IR"/>
        </w:rPr>
        <w:t>.»</w:t>
      </w:r>
      <w:r>
        <w:rPr>
          <w:rStyle w:val="FootnoteAnchor"/>
          <w:rtl w:val="true"/>
        </w:rPr>
        <w:footnoteReference w:id="79"/>
      </w:r>
      <w:bookmarkStart w:id="53" w:name="pg2978_15954"/>
    </w:p>
    <w:p>
      <w:pPr>
        <w:pStyle w:val="Heading2"/>
        <w:numPr>
          <w:ilvl w:val="1"/>
          <w:numId w:val="1"/>
        </w:numPr>
        <w:rPr/>
      </w:pPr>
      <w:bookmarkStart w:id="54" w:name="__RefHeading___Toc359427_2749589250"/>
      <w:bookmarkStart w:id="55" w:name="_Toc18"/>
      <w:bookmarkEnd w:id="53"/>
      <w:bookmarkEnd w:id="54"/>
      <w:r>
        <w:rPr>
          <w:rtl w:val="true"/>
        </w:rPr>
        <w:t>فتنه دشمنان درونی</w:t>
      </w:r>
      <w:bookmarkEnd w:id="55"/>
    </w:p>
    <w:p>
      <w:pPr>
        <w:pStyle w:val="BookText"/>
        <w:rPr/>
      </w:pPr>
      <w:r>
        <w:rPr>
          <w:rFonts w:ascii="IRNazanin" w:hAnsi="IRNazanin" w:eastAsia="IRNazanin"/>
          <w:color w:val="111111"/>
          <w:sz w:val="28"/>
          <w:sz w:val="28"/>
          <w:szCs w:val="28"/>
          <w:rtl w:val="true"/>
          <w:lang w:bidi="fa-IR"/>
        </w:rPr>
        <w:t>دشمنان درونی انسان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بالسّوء که همواره از درون، انسان را به مطامع و جلوه‌های ظاهری دنیا می‌خواند، مقابل نفس ناطقه و عقلانی که همواره به انسان تذکّر می‌دهد و اعلان خطر می‌نماید و آن را نفس لوّامه گویند، و این دو برای انسان فتنه و آزمایشی است، و اگر انسان خدا را به یاد آورد و از کیفر او هراس کند و نفس امّاره خود را زمین بزند رستگار شده است و اگر نفس، او را زمین بزند رسوا و بیچاره شده است، از این‌رو،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خدا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دشمن ما نفس أمّاره ماست و بهترین جهاد نیز، جهاد با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مَنْ جاهَدَ نَفْسَهُ الَّتِی بَیْنَ جَنْبَیْهِ</w:t>
      </w:r>
      <w:r>
        <w:rPr>
          <w:rFonts w:eastAsia="IRNazanin" w:cs="IRNazanin"/>
          <w:color w:val="111111"/>
          <w:sz w:val="28"/>
          <w:szCs w:val="28"/>
          <w:rtl w:val="true"/>
          <w:lang w:bidi="fa-IR"/>
        </w:rPr>
        <w:t>.»</w:t>
      </w:r>
      <w:r>
        <w:rPr>
          <w:rStyle w:val="FootnoteAnchor"/>
          <w:rtl w:val="true"/>
        </w:rPr>
        <w:footnoteReference w:id="82"/>
      </w:r>
    </w:p>
    <w:p>
      <w:pPr>
        <w:pStyle w:val="Heading2"/>
        <w:numPr>
          <w:ilvl w:val="1"/>
          <w:numId w:val="1"/>
        </w:numPr>
        <w:rPr/>
      </w:pPr>
      <w:bookmarkStart w:id="56" w:name="__RefHeading___Toc359429_2749589250"/>
      <w:bookmarkStart w:id="57" w:name="_Toc19"/>
      <w:bookmarkEnd w:id="56"/>
      <w:r>
        <w:rPr>
          <w:rtl w:val="true"/>
        </w:rPr>
        <w:t>فتنه شیطان</w:t>
      </w:r>
      <w:bookmarkEnd w:id="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درونی دوّم انسان، شیطان است، او همان‌گونه که خدا مکرّر در قرآن بیان فرموده در کنار انسان بلکه داخل خون و عروق اوست و او را به آنچه مخالف خواسته خداوند است دعوت می‌نماید، او دشمن آشکار و مسلّم انسان است و </w:t>
      </w:r>
    </w:p>
    <w:p>
      <w:pPr>
        <w:pStyle w:val="BookText"/>
        <w:rPr/>
      </w:pPr>
      <w:r>
        <w:rPr>
          <w:rFonts w:ascii="IRNazanin" w:hAnsi="IRNazanin" w:eastAsia="IRNazanin"/>
          <w:color w:val="111111"/>
          <w:sz w:val="28"/>
          <w:sz w:val="28"/>
          <w:szCs w:val="28"/>
          <w:rtl w:val="true"/>
          <w:lang w:bidi="fa-IR"/>
        </w:rPr>
        <w:t>سوگند یاد نموده که همه فرزندان آدم‌علیه السلام را گمراه نماید جز بندگان خالص خدا،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راهی برای گمراه نمودن آنان ندارم، چرا که آنان در پناه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ما سفارش شده که همواره از شرّ او به خدا پناه ببریم و گر نه او ما را رها نخواهد نمود و خداوند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 لاَتَّبَعْتُمُ الشَّیْطانَ إِلّا قَلیلاً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درونی سوّم و چهارم انسان، همسران و فرزندان او هستند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بعضاً دشمن انسان می‌باشند و بسا برای انجام خواسته‌های نامشروع خود او را به مخالفت با خدا دعوت می‌کنند، از این‌رو، باید از آنان حذر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وَ اسْمَعُوا وَ أَطیعُوا وَ أَنْفِقُوا خَیْراً لِأَنْفُسِکُمْ وَ 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همسران و فرزندان شما دشمنان شمایند، پس باید از آنان بر حذر باشید، و اگر عفو و گذشت داشته باشید و صلاح خویش را رعایت کنید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و مهربان است، همانا اموال و اولاد برای شما فتنه و آزمایش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اهل عفو و گذشت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خداوند برای شما بزرگ خواهد بود، پس تا می‌توانید تقوای دین خود را رعایت کنید و به اطاعت خدا گوش فرا دهید و اموال خود را برای نجات خویش، در راه خدا انفاق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را از خود دور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 xml:space="preserve">.» </w:t>
      </w:r>
      <w:bookmarkStart w:id="58" w:name="pg2978_15956"/>
    </w:p>
    <w:p>
      <w:pPr>
        <w:pStyle w:val="Heading2"/>
        <w:numPr>
          <w:ilvl w:val="1"/>
          <w:numId w:val="1"/>
        </w:numPr>
        <w:rPr/>
      </w:pPr>
      <w:bookmarkStart w:id="59" w:name="__RefHeading___Toc359431_2749589250"/>
      <w:bookmarkStart w:id="60" w:name="_Toc20"/>
      <w:bookmarkEnd w:id="58"/>
      <w:bookmarkEnd w:id="59"/>
      <w:r>
        <w:rPr>
          <w:rtl w:val="true"/>
        </w:rPr>
        <w:t>فتنه رفیق و هم‌نشین</w:t>
      </w:r>
      <w:bookmarkEnd w:id="60"/>
    </w:p>
    <w:p>
      <w:pPr>
        <w:pStyle w:val="BookText"/>
        <w:rPr/>
      </w:pPr>
      <w:r>
        <w:rPr>
          <w:rFonts w:ascii="IRNazanin" w:hAnsi="IRNazanin" w:eastAsia="IRNazanin"/>
          <w:color w:val="111111"/>
          <w:sz w:val="28"/>
          <w:sz w:val="28"/>
          <w:szCs w:val="28"/>
          <w:rtl w:val="true"/>
          <w:lang w:bidi="fa-IR"/>
        </w:rPr>
        <w:t>یکی دیگر از فتنه‌ها برای مؤمن هم‌نشین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معصومین‌علیهم السلام فراوان از هم‌نشینی با افراد فاسد نکوهش شده است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کسی هم‌نشین شوید که اهل صلاح باشد، و دیدن او شما را به یاد خدا بیندازد و سخن او بر دانش شما بیفزاید و عمل او سبب رغبت به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دقّت بنگر و هر کس برای دین تو سودمند نیست با او هم‌نشین مشو و به او رغبت مکن چرا که 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ارتباط نداشته باشد بقایی ندارد و عاقبت او خطرناک است و از بین خواهد رفت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امام جوادعلیه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 مُصاحَبَةَ الشَّرِیرِ فَإِنَّهُ کَالسَّیْفِ الْمَسْلُولِ یَحْسُنُ مَنْظَرُهُ وَ یَقْبُحُ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هم‌نشینی با آدم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 چرا که او مانند شمشیر زهرآلود است، که ظاهر آن زیبا و باطن آن کشنده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حضرت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کسی قضاوت نکنید تا هم‌نشین او را بشناسید؛ چرا که ارزش هر کسی با هم‌نشینان او محاسبه می‌شود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سجّادعلیه السلام در مواعظ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 صُحْبَةَ الْعاصِینَ، وَ مَعُونَةَ الظَّالِمِینَ، وَ مُجاوَرَةَ الْفاسِقِینَ، احْذَرُوا فِتْنَتَهُمْ وَ تَباعَدُوا مِنْ ساحَتِهِم</w:t>
      </w:r>
      <w:r>
        <w:rPr>
          <w:rFonts w:eastAsia="Amiri" w:cs="Amiri" w:ascii="Amiri" w:hAnsi="Amiri"/>
          <w:color w:val="111111"/>
          <w:sz w:val="28"/>
          <w:szCs w:val="28"/>
          <w:rtl w:val="true"/>
          <w:lang w:bidi="ar-SA"/>
        </w:rPr>
        <w:t>... .»</w:t>
      </w:r>
      <w:r>
        <w:rPr>
          <w:rStyle w:val="FootnoteAnchor"/>
          <w:rtl w:val="true"/>
        </w:rPr>
        <w:footnoteReference w:id="89"/>
      </w:r>
      <w:bookmarkStart w:id="61" w:name="pg2978_15957"/>
    </w:p>
    <w:p>
      <w:pPr>
        <w:pStyle w:val="BookText"/>
        <w:rPr/>
      </w:pPr>
      <w:bookmarkEnd w:id="61"/>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هم‌نشینی با گنهکاران و کمک به ستمگران و همسایگی با فاسقان پرهیز کنید و از فتنه آنان بر حذر باشید و از آنان فاصله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معصیت هم‌نشین مشو و آنان را از اسرار خود آگاه مکن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اهل دیانت شرف دنیا و آخرت انسان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حضرت لقمان به فرزند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الْمَجالِسَ عَلی عَیْنِکَ فَإِنْ رَأَیْتَ قَوْماً یَذْکُرُونَ اللَّهَ جَلَّ وَ عَزَّ فَاجْلِسْ مَعَهُمْ فَإِنْ تَکُنْ عالِماً نَفَعَکَ عِلْمُکَ وَ إِنْ تَکُنْ جَاهِلاً عَلَّمُوکَ وَ لَعَلَّ اللَّهَ أَنْ یُظِلَّهُمْ بِرَحْمَتِهِ فَیَعُمَّکَ مَعَهُمْ وَ إِذا رَأَیْتَ قَوْماً لا یَذْکُرُونَ اللَّهَ فَلا تَجْلِسْ مَعَهُمْ فَإِنْ تَکُنْ عالِماً لَمْ یَنْفَعْکَ عِلْمُکَ وَ إِنْ کُنْتَ جَاهِلاً یَزِیدُوکَ جَهْلاً وَ لَعَلَّ اللَّهَ أَنْ یُظِلَّهُمْ بِعُقُوبَةٍ فَیَعُمَّکَ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 مجالس به دقّت بنگر، پس اگر آنها را ذاکر خدا دیدی با آنان بنشین تا اگر عالم بودی از علم خود استفاده کنی و اگر جاهل بودی آنان به تو علمی بیاموزند و شاید خداوند رحمتی بر آنان فرو فرستد و آن رحمت شامل تو نیز بشود و اگر دیدی اهل مجلس ذاکر خدا نیستند با آنان منشین، چرا که اگر عالم باشی علم تو برای تو سودی نخواهد داشت و اگر جاهل باشی آنان بر جهل تو می‌افزایند و شاید خداوند عقوبت و کیفری بر آنان فرو فرستد و آن عقوبت شامل تو نیز بشود</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62" w:name="__RefHeading___Toc359433_2749589250"/>
      <w:bookmarkStart w:id="63" w:name="_Toc21"/>
      <w:bookmarkEnd w:id="62"/>
      <w:r>
        <w:rPr>
          <w:rtl w:val="true"/>
        </w:rPr>
        <w:t>فتنه علم و دانش</w:t>
      </w:r>
      <w:bookmarkEnd w:id="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دانش از نعمت‌های الهی است جز این که خداوند عالم و دانشمند را </w:t>
      </w:r>
    </w:p>
    <w:p>
      <w:pPr>
        <w:pStyle w:val="BookText"/>
        <w:rPr/>
      </w:pPr>
      <w:r>
        <w:rPr>
          <w:rFonts w:ascii="IRNazanin" w:hAnsi="IRNazanin" w:eastAsia="IRNazanin"/>
          <w:color w:val="111111"/>
          <w:sz w:val="28"/>
          <w:sz w:val="28"/>
          <w:szCs w:val="28"/>
          <w:rtl w:val="true"/>
          <w:lang w:bidi="fa-IR"/>
        </w:rPr>
        <w:t>امتحان خواهد نمود و اگر از امتحان سالم خارج نشود کار او سخت‌تر از دیگران است، از این‌رو، علم برای او فتنه و آزمایش می‌باشد و اگر بخواهد در این آزمون موفّق باشد باید چند چیز را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برای خدا تحصیل نماید نه برای تحصیل روزی و یا ریا و خودنمایی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أعاذنا اللَّه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می‌داند و می‌گوید و می‌نویسد عمل کند تا مورد ملامت قرار نگیرد و به او گفته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ارشاد و امر به معروف و نهی از منکر عمل کند تا گرفتار عذاب خدا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در دین خدا بدعت‌گذاری نمودند با دانش خود آنان را محکوم و مبهوت نماید و از دین خدا حمایت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علوم به دست آورده به دیگران نیز تعلیم دهد تا زکات علم خود را پرداخته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همراه با حلم و بردباری باشد تا در دیگران تأثیر بگذارد و مردم از او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را وسیله معاش خویش قرار ندهد تا نورانیّت علم برای او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همراه با تواضع باشد و موجب عجب و غرور و تکبّر نشود تا مردم او را دوست بدارند و از او استفاده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همراه با حلم باشد تا مردم از او استفاده کنند و کلام او مؤثّر واقع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در موضوعاتی که اطّلاع لازم از آنها ندارد وارد نشود تا سبب گمراهی مردم و تضعیف دین و ایجاد شبهه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سخنان معصومین‌علیهم السلام توجّه می‌کنیم تا حقایق فوق روشن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نُورٌ یَقْذِفُهُ اللَّه فِی قَلْبِ مَنْ یَشاء</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قالَ‌علیه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إِلَی الْعَمَلِ فَمَنْ عَلِمَ عَمِلَ وَ مَنْ عَمِلَ عَلِمَ وَ الْعِلْمُ یَهْتِفُ بِالْعَمَلِ فَإِنْ أَجابَهُ وَ إِلّا ارْتَحَلَ عَنْهُ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نوری است که خداوند در قلب هر کس بخواهد آن را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با عمل همراه است و عالم باید عامل باشد، و علم عمل را صدا می‌زند اگر اجابت نمود باقی می‌ماند و گر نه دور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اگر به علم خود عمل نکند نور علم از او گرفته می‌شود و در تاریکی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مازندرانی در شرح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باعث عمل و دلیل آن است و عمل حافظ علم و رمز بقای آن است و اگر عالم به مقتضای علم خود عمل کند نور علم در قلب او باقی می‌ماند و گر نه از او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إِذا لَمْ یَعْمَلْ بِعِلْمِهِ زَلَّتْ مَوْعِظَتُهُ عَنِ الْقُلُوبِ کَما یَزِلُّ الْمَطَرُ عَنِ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چون به علم خود عمل نکند موعظه او بر قلوب مردم نمی‌نشیند همان‌گونه که باران بر روی سنگ باقی نمی‌ماند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حضرت زین العابدین‌علیه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کتاب انجیل عیسی‌علیه السلام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تَطْلُبُوا عِلْمَ ما لا تَعْلَمُونَ وَ لَمَّا تَعْمَلُوا بِما عَلِمْتُمْ فَإِنَّ الْعِلْمَ إِذا لَمْ یُعْمَلْ بِهِ لَمْ یَزْدَدْ صاحِبُهُ إِلّا کُفْراً وَ لَمْ یَزْدَدْ مِنَ اللَّهِ إِلّا بُعْداً</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به آنچه می‌دانید عمل نکرده‌اید علم آنچه نمی‌دانید را طلب نکنید، </w:t>
      </w:r>
    </w:p>
    <w:p>
      <w:pPr>
        <w:pStyle w:val="BookText"/>
        <w:rPr/>
      </w:pPr>
      <w:r>
        <w:rPr>
          <w:rFonts w:ascii="IRNazanin" w:hAnsi="IRNazanin" w:eastAsia="IRNazanin"/>
          <w:color w:val="111111"/>
          <w:sz w:val="28"/>
          <w:sz w:val="28"/>
          <w:szCs w:val="28"/>
          <w:rtl w:val="true"/>
          <w:lang w:bidi="fa-IR"/>
        </w:rPr>
        <w:t>همانا علمی که به آن عمل نشود برای صاحبش جز کفر و دوری از خدا نتیجه‌ای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ظَهَرَتِ الْبِدَعُ فَلِلْعالِمِ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یُظْهِرَ عِلْمَهُ وَ إِلّا فَعَلَیْهِ لَعْنَةُ اللَّه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نیز روایت شده که معصومین‌علیهم السلام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فَعَلَی الْعالِمِ أَنْ یُظْهِرَ عِلْمَهُ فَإِنْ لَمْ یَفْعَلْ سُلِبَ نُورَ الْإِیمانِ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بدعت‌ها آشکار می‌شود بر عالم و دانشمند واجب است که علم و دانش خود را اظهار کند و از بدعت‌ها جلوگیری نماید و اگر چنین نکند نور ایمان از او گرفته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به آنان تعلیم نموده‌ایم را به مردم ابلاغ می‌کنند و علوم ما را بین آنان منتشر می‌نمایند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حضرت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عَلاماتِ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الصَّمْتَ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نشانه‌های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خاموشی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طالِبَ الْعِلْمِ إِنَّ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الْحِلْمَ وَ الصَّمْتَ وَ لِلْمُتَکَلِّفِ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یُنازِعُ مَنْ فَوْقَهُ بِالْمَعْصِیَةِ، وَ یَظْلِمُ مَنْ دُونَهُ بِالْغَلَبَةِ، وَ یُظَاهِرُ الظَّلَمَةَ</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طالب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معلّم سه نشانه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و خاموشی، و برای متکلّف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عالم‌نما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نشانه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بالاتر از اوست نزاع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پایین‌تر از اوست ظلم می‌کند و بر او غلبه می‌نماید؛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ستمگران همکاری می‌کند و در خدمت </w:t>
      </w:r>
      <w:bookmarkStart w:id="64" w:name="pg2978_15961"/>
    </w:p>
    <w:p>
      <w:pPr>
        <w:pStyle w:val="BookText"/>
        <w:rPr/>
      </w:pPr>
      <w:bookmarkEnd w:id="64"/>
      <w:r>
        <w:rPr>
          <w:rFonts w:ascii="IRNazanin" w:hAnsi="IRNazanin" w:eastAsia="IRNazanin"/>
          <w:color w:val="111111"/>
          <w:sz w:val="28"/>
          <w:sz w:val="28"/>
          <w:szCs w:val="28"/>
          <w:rtl w:val="true"/>
          <w:lang w:bidi="fa-IR"/>
        </w:rPr>
        <w:t>آنان درمی‌آید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الْحَدِیثَ لِمَنْفَعَةِ الدُّنْیا لَمْ یَکُنْ لَهُ فِی الْآخِرَةِ نَصِیبٌ وَ مَنْ أَرادَ بِهِ خَیْرَ الْآخِرَةِ أَعْطاهُ اللَّهُ خَیْرَ الدُّنْیا وَ الْآخِرَةِ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علم حدیث و معارف اسلامی را برای بهره‌های دنیایی طلب کند در قیامت بهره‌ای نخواهد داشت، و کسی که هدف او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خداوند خیر دنیا و آخرت را به او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رَأَیْتُمُ الْعالِمَ مُحِبّاً لِدُنْیاهُ فَاتَّهِمُوهُ عَلی دِینِکُمْ، فَإِنَّ کُلَّ مُحِبٍّ لِشَیْ‌ءٍ یَحُوطُ ما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دیدید عالم اهل دنیا بود برای دین خود به او اعتماد نکنید؛ چرا که هر کس هر چه را دوست می‌دارد از آن جدا نمی‌شود و گرد آن می‌گردد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داود وحی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بَیْنِی وَ بَیْنَکَ عَالِماً مَفْتُوناً بِالدُّنْیا فَیَصُدَّکَ عَنْ طَرِیقِ مَحَبَّتِی، فَإِنَّ أُولَئِکَ قُطَّاعُ طَرِیقِ عِبادِیَ الْمُرِیدِینَ، إِنَّ أَدْنی ما أَنَا صانِعٌ بِهِمْ أَنْ أَنْزِعَ حَلاوَةَ مُناجاتِی عَنْ قُلُوبِهِمْ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داود، عالم مفتون به دنیا را بین من و خود واسطه مکن؛ چرا که او تو را از راه محبّت من جدا می‌کند و این‌گونه از علما، راهزن‌های بندگان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من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مجازاتی که من به آنان دارم این است که شیرینی مناجات خود را از قلوب آنان می‌گیرم</w:t>
      </w:r>
      <w:r>
        <w:rPr>
          <w:rFonts w:eastAsia="IRNazanin" w:cs="IRNazanin"/>
          <w:color w:val="111111"/>
          <w:sz w:val="28"/>
          <w:szCs w:val="28"/>
          <w:rtl w:val="true"/>
          <w:lang w:bidi="fa-IR"/>
        </w:rPr>
        <w:t>.»</w:t>
      </w:r>
    </w:p>
    <w:p>
      <w:pPr>
        <w:pStyle w:val="Heading2"/>
        <w:numPr>
          <w:ilvl w:val="1"/>
          <w:numId w:val="1"/>
        </w:numPr>
        <w:rPr/>
      </w:pPr>
      <w:bookmarkStart w:id="65" w:name="__RefHeading___Toc359435_2749589250"/>
      <w:bookmarkStart w:id="66" w:name="_Toc22"/>
      <w:bookmarkEnd w:id="65"/>
      <w:r>
        <w:rPr>
          <w:rtl w:val="true"/>
        </w:rPr>
        <w:t>فتنه اخلاق ناپسند</w:t>
      </w:r>
      <w:bookmarkEnd w:id="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فتنه و امتحان برای افراد مؤمن پس از مسأله توحید و دوری از شرک، فتنه اخلاق زشت و ناپسند است به گونه‌ای که خداوند اصلاح اخلاق را </w:t>
      </w:r>
    </w:p>
    <w:p>
      <w:pPr>
        <w:pStyle w:val="BookText"/>
        <w:rPr/>
      </w:pPr>
      <w:r>
        <w:rPr>
          <w:rFonts w:ascii="Amiri" w:hAnsi="Amiri" w:eastAsia="Amiri" w:cs="Amiri"/>
          <w:color w:val="111111"/>
          <w:sz w:val="28"/>
          <w:sz w:val="28"/>
          <w:szCs w:val="28"/>
          <w:rtl w:val="true"/>
          <w:lang w:bidi="ar-SA"/>
        </w:rPr>
        <w:t>مرحله دوّم از دستور کار رسول خودصلی الله علیه وآله قرار داده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بلکه به نظر نویسنده، زیربنای توحید و سبب بقا و ادامه آن نیز اخلاق پسندیده است وگرنه توحید بدون اخلاق نیک، برای کسی پایدار نخواهد بود چنان که توحید شیطان با داشتن تکبّر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اصلاح اخلاق چیزی نیست که یک شبه و با یک جلسه کسی بتواند آن را به دست بیاورد و به فرموده برخی از اساتید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اخلاق نیاز به زحمت چهل 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اخلاق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این راه اگر دارای خلق زشتی هست مدّت‌ها باید ضدّ آن را با تکلّف و زحمت عمل کند تا تدریجاً خصلت نیک، خوی او شود، و از آن خصلت ناپسند نجات پیدا کند مثلاً اگر حلیم نیست حلم را بر خود تحمیل نماید، و اگر سخاوت ندارد، با سختی به احسان و بخشش ادامه بدهد تا خوی بخل از او دور شود، و اگر تکبّر دارد با سختی در مقابل دیگران تواضع کند، و اگر حسود است با سختی در حقّ محسود خود خیرخواهی و دعا نماید و هکذا بقیّه خصلت‌های ناپسند را همین‌گونه از خود دور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این‌رو، امیرالمؤمنین‌علیه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تَکُنْ حَلِیماً فَتَحَلَّمْ فَإِنَّهُ قَلَّ مَنْ تَشَبَّهَ بِقَوْمٍ إِلّا وَ أَوْشَکَ أَنْ یَکُونَ مِنْهُمْ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حلیم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و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حلم وابدار؛ چرا که هر کس خود را به قومی شبیه نمود امید می‌رود که همانند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این‌گونه، اخلاق نیک را در خود ایجاد کند پاداش بیشتری خواهد 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الْجُرْعَةُ الْغَیْظُ لِمَنْ صَبَرَ عَلَیْها، فَإِنَّ عَظِیمَ الْأَجْرِ </w:t>
      </w:r>
    </w:p>
    <w:p>
      <w:pPr>
        <w:pStyle w:val="BookText"/>
        <w:rPr/>
      </w:pPr>
      <w:r>
        <w:rPr>
          <w:rFonts w:ascii="Amiri" w:hAnsi="Amiri" w:eastAsia="Amiri" w:cs="Amiri"/>
          <w:color w:val="111111"/>
          <w:sz w:val="28"/>
          <w:sz w:val="28"/>
          <w:szCs w:val="28"/>
          <w:rtl w:val="true"/>
          <w:lang w:bidi="ar-SA"/>
        </w:rPr>
        <w:t>لَمِنْ عَظِیمِ الْبَلاءِ، وَ ما أَحَبَّ اللَّهُ قَوْماً إِلّا ابْتَلاهُمْ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علاّمه مجلسی در شرح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آزمایش خداوند است، خداوند مؤمنین را مبتلای به معاشرت با مخالفین و ستمگران و صاحبان اخلاق ناپسند نموده و آنان را امر به صبر و کظم غیظ کرده است و این برای آنان سخت‌ترین بلا و امتحان می‌باشد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روایت شده که رسول خداصلی الله علیه وآله یتیم بدخلقی را نگهداری می‌نمود و بر بدخلقی او صبر می‌کرد و چون آن یتیم از دنیا رفت رسول خداصلی الله علیه وآله افسرده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می‌داشتم که بر بدخلقی او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کیفر اصلاح نکردن اخلاق ناپسند، بسیار بزرگ و خطرناک است و برای تذکّر به برخی از روایات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بر بداخلاقی همسر خود صبر کند خداوند پاداش حضرت ایّوب را به او می‌دهد، و زنی که بر بداخلاقی همسر خود صبر کند نیز همین پاداش را خواهد داشت و زنی که با همسر خود بداخلاق باشد گناه او در هر شبانه‌روز به اندازه رمل‌های بیابان عالج خواهد بود و اگر قبل از آن که او را یاری کند و یا رضایت او را حاصل نماید از دنیا برود، او را از سر به درک اسفل دوزخ می‌اندازند و با منافقین محشور خواهد بود</w:t>
      </w:r>
      <w:r>
        <w:rPr>
          <w:rFonts w:eastAsia="IRNazanin" w:cs="IRNazanin"/>
          <w:color w:val="111111"/>
          <w:sz w:val="28"/>
          <w:szCs w:val="28"/>
          <w:rtl w:val="true"/>
          <w:lang w:bidi="fa-IR"/>
        </w:rPr>
        <w:t>.»</w:t>
      </w:r>
      <w:r>
        <w:rPr>
          <w:rStyle w:val="FootnoteAnchor"/>
          <w:rtl w:val="true"/>
        </w:rPr>
        <w:footnoteReference w:id="11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برای تشییع جنازه سعد معاذ خارج شد و هفتاد هزار از ملائکه نیز او را تشییع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سر مبارک خود را به طرف آسمان بالا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آیا مانند سعد هم فشار قبر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می‌شود که او از بول پرهیز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نبوده بلکه </w:t>
      </w:r>
      <w:bookmarkStart w:id="67" w:name="pg2978_15964"/>
    </w:p>
    <w:p>
      <w:pPr>
        <w:pStyle w:val="BookText"/>
        <w:rPr/>
      </w:pPr>
      <w:bookmarkEnd w:id="67"/>
      <w:r>
        <w:rPr>
          <w:rFonts w:ascii="IRNazanin" w:hAnsi="IRNazanin" w:eastAsia="IRNazanin"/>
          <w:color w:val="111111"/>
          <w:sz w:val="28"/>
          <w:sz w:val="28"/>
          <w:szCs w:val="28"/>
          <w:rtl w:val="true"/>
          <w:lang w:bidi="fa-IR"/>
        </w:rPr>
        <w:t>فشار قبر او برای بداخلاقی او با خانواده‌اش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تشییع جنازه فرزند خود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تحتمی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زن، چیزی را بر خدا واجب مکن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امّا برکات حسن خلق نیز همان‌گونه که گذشت زیاد است و خیر دنیا و آخرت را برای انسان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دو مرتبه ازدواج نموده باشد و شوهران او هر دو بهشتی باشند، مربوط به کدام‌یک خواهد بود؟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 کدام اخلاق بهتری داشته و خیرخواه‌تر به اهل خود بوده است را انتخاب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خیر دنیا و آخرت را برای انسان فراهم می‌کند</w:t>
      </w:r>
      <w:r>
        <w:rPr>
          <w:rFonts w:eastAsia="IRNazanin" w:cs="IRNazanin"/>
          <w:color w:val="111111"/>
          <w:sz w:val="28"/>
          <w:szCs w:val="28"/>
          <w:rtl w:val="true"/>
          <w:lang w:bidi="fa-IR"/>
        </w:rPr>
        <w:t>.»</w:t>
      </w:r>
      <w:r>
        <w:rPr>
          <w:rStyle w:val="FootnoteAnchor"/>
          <w:rtl w:val="true"/>
        </w:rPr>
        <w:footnoteReference w:id="114"/>
      </w:r>
    </w:p>
    <w:p>
      <w:pPr>
        <w:pStyle w:val="Heading2"/>
        <w:numPr>
          <w:ilvl w:val="1"/>
          <w:numId w:val="1"/>
        </w:numPr>
        <w:rPr/>
      </w:pPr>
      <w:bookmarkStart w:id="68" w:name="__RefHeading___Toc359437_2749589250"/>
      <w:bookmarkStart w:id="69" w:name="_Toc23"/>
      <w:bookmarkEnd w:id="68"/>
      <w:r>
        <w:rPr>
          <w:rtl w:val="true"/>
        </w:rPr>
        <w:t>فتنه حمایت نکردن از امام‌علیه السلام</w:t>
      </w:r>
      <w:bookmarkEnd w:id="69"/>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بترسید از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اختصاص به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پیدا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کسانی که ظلم و خلاف را می‌بینند و سکوت می‌کنند نیز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کیفر خدا سخت 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شامل سازش با ستمکاران و اهل معصیت و ترک وظیفه امر به معروف و نهی از منکر می‌شود، و نیز شامل حوادثی که به دنبال افتراق کلمه و اختلاف بین مسلمانان رخ می‌دهد می‌شود بلکه شامل سکوت در مقابل ظلم‌ها و خیانت‌ها و </w:t>
      </w:r>
      <w:bookmarkStart w:id="70" w:name="pg2978_15965"/>
    </w:p>
    <w:p>
      <w:pPr>
        <w:pStyle w:val="BookText"/>
        <w:rPr/>
      </w:pPr>
      <w:bookmarkEnd w:id="70"/>
      <w:r>
        <w:rPr>
          <w:rFonts w:ascii="IRNazanin" w:hAnsi="IRNazanin" w:eastAsia="IRNazanin"/>
          <w:color w:val="111111"/>
          <w:sz w:val="28"/>
          <w:sz w:val="28"/>
          <w:szCs w:val="28"/>
          <w:rtl w:val="true"/>
          <w:lang w:bidi="fa-IR"/>
        </w:rPr>
        <w:t>بدعت‌ها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تفسیر روایی آیه فوق آمده که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نزول این آیه مسأله غصب خلافت امیرالمؤمنین‌علیه السلام است و مقصود از این فتنه، فتنه‌ای است که بعد از رحلت رسول خداصلی الله علیه وآله رخ داد و مردم علی‌علیه السلام را رها کردند و با غیر او بیعت نمودند، در حالی که رسول خداصلی الله علیه وآله آنان را امر نموده بود که از علی‌علیه السلام و اوصیای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نشوند و از آنان پیروی کنند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لکن مردم در چنین مسأله مهمّی از امام زمان خود حمایت نکردند تا ستمگران بر آنان مسلّط شدند و جنایات بی‌شماری را انجام دادند و خداوند در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جنایات تنها به عهده کسانی نیست که مباشر انجام آنها بوده‌اند بلکه شامل آن کسانی که این ظلم بزرگ را دیدند و از مظلوم دفاع نکردند نیز می‌شود و آنان در تمام جنایاتی که رخ داده و رخ خواهد داد شریک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فوق نازل شد،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امامت و خلافت علی‌علیه السلام را بعد از من انکار کند و به او ظلم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سکوت کند و از او دفاع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نبوّت و پیامبری من را انکار نموده 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تفسیر قمّی نیز آمده که این آیه مربوط به جنگ طلحه و زبیر با امیرالمؤمنین‌علیه السلام است</w:t>
      </w:r>
      <w:r>
        <w:rPr>
          <w:rFonts w:eastAsia="IRNazanin" w:cs="IRNazanin"/>
          <w:color w:val="111111"/>
          <w:sz w:val="28"/>
          <w:szCs w:val="28"/>
          <w:rtl w:val="true"/>
          <w:lang w:bidi="fa-IR"/>
        </w:rPr>
        <w:t>.</w:t>
      </w:r>
    </w:p>
    <w:p>
      <w:pPr>
        <w:pStyle w:val="Heading2"/>
        <w:numPr>
          <w:ilvl w:val="1"/>
          <w:numId w:val="1"/>
        </w:numPr>
        <w:rPr/>
      </w:pPr>
      <w:bookmarkStart w:id="71" w:name="__RefHeading___Toc359439_2749589250"/>
      <w:bookmarkStart w:id="72" w:name="_Toc24"/>
      <w:bookmarkEnd w:id="71"/>
      <w:r>
        <w:rPr>
          <w:rtl w:val="true"/>
        </w:rPr>
        <w:t>فتنه امر به معروف و نهی از منکر</w:t>
      </w:r>
      <w:bookmarkEnd w:id="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مردمی خواهند آمد که با ریاکاری از همدیگر پیروی می‌کنند، آنان عالم‌نماها و عابدنماها و نادانان و سفیهانی هستند</w:t>
      </w:r>
      <w:r>
        <w:rPr>
          <w:rStyle w:val="FootnoteAnchor"/>
          <w:rtl w:val="true"/>
        </w:rPr>
        <w:footnoteReference w:id="119"/>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امر به معروف و نهی از منکر را به بهانه ضرر ترک می‌کنند، آنان همیشه به دنبال عذر و بهانه هستند و از علما بدگویی می‌کنند، و به نماز و روزه و هر چه تزاحم با مال و جان آنان نداشته باشد رومی‌آورند، و اگر نماز مزاحم مسائل مربوط به جان و مال آنان باشد آن را نیز کنار می‌گذارند همان‌گونه که عالی‌ترین و اشرف واجبات مانند امر به معروف و نهی از منکر را کنار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دو واجب عظیم و بزرگ است و به وسیله این دو واجب بقیّه واجبات برقرار می‌ماند، و هنگامی که مردم این دو واجب را ترک کنند، غضب و خشم خدای عزّوجلّ بر آنان مسلّم می‌شود و عذاب او آنان را می‌گیرد، و خوبان در خانه‌های فجّار و صغار در خانه‌های کبار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طریقه پیامبران و روش صالحان و واجب بزرگی است که به وسیله آن واجبات دیگر برقرار می‌ماند، و دیانت بین مردم امنیّت پیدا می‌کند و حلّیت مکاسب برقرار می‌شود، و مظالم به صاحبانش باز می‌گردد، و زمین آباد می‌شود، و حقّ مظلومان گرفته می‌شود و امر دین و دنیای مردم پا برجا می‌گردد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با قلب و زبان در مقابل منکر انکار داشته باشید، و محکم بر صورت اهل منکر</w:t>
      </w:r>
      <w:r>
        <w:rPr>
          <w:rStyle w:val="FootnoteAnchor"/>
          <w:rtl w:val="true"/>
        </w:rPr>
        <w:footnoteReference w:id="120"/>
      </w:r>
      <w:r>
        <w:rPr>
          <w:rFonts w:ascii="IRNazanin" w:hAnsi="IRNazanin" w:eastAsia="IRNazanin"/>
          <w:color w:val="111111"/>
          <w:sz w:val="28"/>
          <w:sz w:val="28"/>
          <w:szCs w:val="28"/>
          <w:rtl w:val="true"/>
          <w:lang w:bidi="fa-IR"/>
        </w:rPr>
        <w:t xml:space="preserve">بزنید، و در راه خدا از ملامت هیچ ملامت کننده‌ای </w:t>
      </w:r>
    </w:p>
    <w:p>
      <w:pPr>
        <w:pStyle w:val="BookText"/>
        <w:rPr/>
      </w:pPr>
      <w:r>
        <w:rPr>
          <w:rFonts w:ascii="IRNazanin" w:hAnsi="IRNazanin" w:eastAsia="IRNazanin"/>
          <w:color w:val="111111"/>
          <w:sz w:val="28"/>
          <w:sz w:val="28"/>
          <w:szCs w:val="28"/>
          <w:rtl w:val="true"/>
          <w:lang w:bidi="fa-IR"/>
        </w:rPr>
        <w:t>هراس نداشته باشید، پس اگر گنهکاران با موعظه شما به راه حقّ باز گشتند باکی بر آنان نیست و گر نه به فرموده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السَّبیلُ عَلَی الَّذینَ یَظْلِمُونَ النَّاسَ وَ یَبْغُونَ فِی الْأَرْضِ بِغَیْرِ الْحَقِّ أُولئِکَ لَهُمْ عَذابٌ أَلیمٌ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شما باید با تمام وجود با آنان مبارزه کنید بدون آن که بخواهید از روی ظلم بر آنان سلطه‌ای پیدا کنید و یا طمعی در مال آنان داشته باشید، و همواره باید به این وظیفه عمل کنید تا آنان به طاعت خدا و امر الهی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 خود شعیب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یکصد هزار از امّت تو را عذاب نمایم چهل هزار از اشرار و شصت هزار از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اشرار را به اعمالشان مؤاخذه می‌کنی، خوبان را برای چه مؤاخذه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با اهل معصیت سازش نمودند و برای خشم من خشم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امر به معروف و نهی از منکر بکنید و گر نه اشرار بر شما مسلّط خواهند شد و خوبان شما چون دعا کنند مستجاب نخواهد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باقر و امام صادق‌علیهما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مردمی که امر به معروف و نهی از منکر را از دین خود ندانند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مردمی هستند مردمی که امر به معروف و نهی از منکر را زشت می‌شمارند</w:t>
      </w:r>
      <w:r>
        <w:rPr>
          <w:rFonts w:eastAsia="IRNazanin" w:cs="IRNazanin"/>
          <w:color w:val="111111"/>
          <w:sz w:val="28"/>
          <w:szCs w:val="28"/>
          <w:rtl w:val="true"/>
          <w:lang w:bidi="fa-IR"/>
        </w:rPr>
        <w:t>.»</w:t>
      </w:r>
      <w:r>
        <w:rPr>
          <w:rStyle w:val="FootnoteAnchor"/>
          <w:rtl w:val="true"/>
        </w:rPr>
        <w:footnoteReference w:id="124"/>
      </w:r>
      <w:bookmarkStart w:id="73" w:name="pg2978_15968"/>
    </w:p>
    <w:p>
      <w:pPr>
        <w:pStyle w:val="BookText"/>
        <w:rPr/>
      </w:pPr>
      <w:bookmarkEnd w:id="73"/>
      <w:r>
        <w:rPr>
          <w:rFonts w:ascii="IRNazanin" w:hAnsi="IRNazanin" w:eastAsia="IRNazanin"/>
          <w:color w:val="111111"/>
          <w:sz w:val="28"/>
          <w:sz w:val="28"/>
          <w:szCs w:val="28"/>
          <w:rtl w:val="true"/>
          <w:lang w:bidi="fa-IR"/>
        </w:rPr>
        <w:t>امیرالمؤمنین‌علیه السلام خطبه‌ای خواند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شما عدّه‌ای از امّت‌های پیشین هلاک شدند، چرا که اهل گناه بودند و علما و خوبان آنان را نهی نکردند، پس شما امر به معروف و نهی از منکر کنید و بدانید که امر به معروف و نهی از منکر مرگ کسی را نزدیک نمی‌کند و رزق کسی را قطع نمی‌نماید</w:t>
      </w:r>
      <w:r>
        <w:rPr>
          <w:rFonts w:eastAsia="IRNazanin" w:cs="IRNazanin"/>
          <w:color w:val="111111"/>
          <w:sz w:val="28"/>
          <w:szCs w:val="28"/>
          <w:rtl w:val="true"/>
          <w:lang w:bidi="fa-IR"/>
        </w:rPr>
        <w:t>.»</w:t>
      </w:r>
      <w:r>
        <w:rPr>
          <w:rStyle w:val="FootnoteAnchor"/>
          <w:rtl w:val="true"/>
        </w:rPr>
        <w:footnoteReference w:id="125"/>
      </w:r>
    </w:p>
    <w:p>
      <w:pPr>
        <w:pStyle w:val="Heading2"/>
        <w:numPr>
          <w:ilvl w:val="1"/>
          <w:numId w:val="1"/>
        </w:numPr>
        <w:rPr/>
      </w:pPr>
      <w:bookmarkStart w:id="74" w:name="__RefHeading___Toc359441_2749589250"/>
      <w:bookmarkStart w:id="75" w:name="_Toc25"/>
      <w:bookmarkEnd w:id="74"/>
      <w:r>
        <w:rPr>
          <w:rtl w:val="true"/>
        </w:rPr>
        <w:t>فتنه اختلاف و تفرقه</w:t>
      </w:r>
      <w:bookmarkEnd w:id="75"/>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همگی به ریسمان خدا چنگ بزنید و متفرّق نشوید و به یاد نعمت‌های خدا باشید، همانا شما قبل از اسلام با همدیگر دشمن بودید و خداوند دل‌های شما را به همدیگر تألیف نمود و شما با نعمت او با یکدیگر برادر شدید در حالی که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کفر و شرک به سر می‌بردید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سراشیبی دوزخ بودید و خداوند شما را نجات داد؛ این گونه خداوند آیات خود را برای شما بیان می‌کند تا شاید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مشاهده می‌کنیم خداوند در آیه فوق مردم را امر به وحدت نموده و آنان را از تفرقه و جدایی بر حذر داشته است و وحدت را اعتصام به حبل ولایت اولیای خود دانسته و اولیای خود را ریسمان ارتباط مردم با خود معرّفی نموده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ریسمان ولایت علیّ بن أبی‌طالب‌علیه السلام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محمّدعلیهم السلام همان حبل اللَّه هستند که خداوند، امر به اعتصام به آنان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حبل اللَّه و ریسمان ارتباط خداوند با مردم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امام باقرعلیه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می‌دانسته که این امّت بعد از پیامبر خودصلی الله علیه وآله اختلاف و تفرقه پیدا می‌کنند، از این‌رو، آنان را از اختلاف و تفرقه نهی نموده است، همان‌گونه که امّت‌های پیشین را از اختلاف نهی نموده و ولایت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واجب دانسته تا متّحد باشند و اختلاف نداشته باشند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علیّ بن ابراهیم قمّی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کُنْتُمْ أَعْداءً فَأَلَّفَ بَیْنَ قُلُوبِکُم</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دو قبیله اوس و خزرج نازل شد، آنان یکصد سال بود که شبانه‌روز با یکدیگر جنگ می‌کردند، تا این که در آن مدّت فرزندان آنان به دنیا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پیامبر خود حضرت محمّدصلی الله علیه وآله را مبعوث نمود و آنان داخل در اسلام شدند به برکت آن حضرت دشمنی‌های آنان مبدّل به دوستی و برادری 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آری اخلاق محمّدی‌صلی الله علیه وآله دشمنی‌های یکصد ساله را مبدّل به دوستی و برادری نمود، از این‌رو،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مسلمانان باید به پیامبر خودصلی الله علیه وآله اقتدا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رَسُولِ اللَّهِ أُسْوَةٌ حَسَنَة</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با پذیرفتن ولایت آن حضرت و ولایت اوصیای او همواره با همدیگر برادر و مهربان باشید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 باید بدانیم که هر چه از قرآن و اهل البیت‌علیهم السلام فاصله بگیریم دشمنی‌ها و فاصله‌ها و فتنه‌ها فراوان‌تر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قرآن علّت اختلافات را بغی و سرکشی و تجاوز به حقوق دیگران دانسته و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روایات معصومین‌علیهم السلام نیز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باید خیرخواه برادران دینی خود باشد و در اصلاح امور آنان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مؤمنی واجب است که در آشکارا و پنهان از برادران مؤمن خود خیرخواهی 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منزلت مؤمنین نزد خداوند مربوط به کسانی خواهد بود که بیش از دیگران از برادران خود خیرخواهی می‌کنند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صدقه‌ای که خدا آن را دوست می‌دارد اصلاح بین مردم است هنگامی که فساد اخلاقی پیدا کنند و از همدیگر فاصله بگیرند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صادق‌علیه السلام به شاگرد خود مفضّل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دیدی شیعیان ما به خاطر مال دنیا اختلاف پیدا کرده‌اند از مال من اختلاف آنان را برطرف کن</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مصلح اگر در مقام اصلاح دروغ بگوید دروغگو محسوب نمی‌شود</w:t>
      </w:r>
      <w:r>
        <w:rPr>
          <w:rFonts w:eastAsia="IRNazanin" w:cs="IRNazanin"/>
          <w:color w:val="111111"/>
          <w:sz w:val="28"/>
          <w:szCs w:val="28"/>
          <w:rtl w:val="true"/>
          <w:lang w:bidi="fa-IR"/>
        </w:rPr>
        <w:t>.»</w:t>
      </w:r>
      <w:r>
        <w:rPr>
          <w:rStyle w:val="FootnoteAnchor"/>
          <w:rtl w:val="true"/>
        </w:rPr>
        <w:footnoteReference w:id="13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وفّقنا لما قلناه و لما کتبناه برحمتک و فضلک و لولا فضلک و رحمتک لکنّا من الخاسرین</w:t>
      </w:r>
      <w:r>
        <w:rPr>
          <w:rFonts w:eastAsia="IRNazanin" w:cs="IRNazanin"/>
          <w:color w:val="111111"/>
          <w:sz w:val="28"/>
          <w:szCs w:val="28"/>
          <w:rtl w:val="true"/>
          <w:lang w:bidi="fa-IR"/>
        </w:rPr>
        <w:t xml:space="preserve">. </w:t>
      </w:r>
      <w:bookmarkStart w:id="76" w:name="pg2978_15971"/>
    </w:p>
    <w:p>
      <w:pPr>
        <w:pStyle w:val="Heading2"/>
        <w:numPr>
          <w:ilvl w:val="1"/>
          <w:numId w:val="1"/>
        </w:numPr>
        <w:rPr/>
      </w:pPr>
      <w:bookmarkStart w:id="77" w:name="__RefHeading___Toc359443_2749589250"/>
      <w:bookmarkStart w:id="78" w:name="_Toc26"/>
      <w:bookmarkEnd w:id="76"/>
      <w:bookmarkEnd w:id="77"/>
      <w:r>
        <w:rPr>
          <w:rtl w:val="true"/>
        </w:rPr>
        <w:t>فتنه ریاست‌طلبی</w:t>
      </w:r>
      <w:bookmarkEnd w:id="78"/>
    </w:p>
    <w:p>
      <w:pPr>
        <w:pStyle w:val="BookText"/>
        <w:rPr/>
      </w:pPr>
      <w:r>
        <w:rPr>
          <w:rFonts w:ascii="IRNazanin" w:hAnsi="IRNazanin" w:eastAsia="IRNazanin"/>
          <w:color w:val="111111"/>
          <w:sz w:val="28"/>
          <w:sz w:val="28"/>
          <w:szCs w:val="28"/>
          <w:rtl w:val="true"/>
          <w:lang w:bidi="fa-IR"/>
        </w:rPr>
        <w:t>مردان الهی که به جستجوی خشنودی خدای خود هستند و گرفتار حبّ دنیا نشده‌اند، از ریاست و شهرت هراس دارند و همواره می‌خواهند خمول و ناشناخته باشند و مردم گرد آنان جمع نشوند و از آنان ستایش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عزلت از مردم و انس با خدا را بهتر از هر چیزی دوست می‌دارند و همواره از مردم دنیا فاصله می‌گیرند تا از خطرهای اجتماعی و ارتباط با مردم و آلوده شدن به گناه نجات پیدا کنند، چنین کسانی به دنبال دنیا و ریاست دنیا نمی‌گردند بلکه از آن گریزان هستند، جز آن که برای انجام وظیفه، مسؤولیّتی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خود جایگاهی مرتّب نمی‌کنند و انتظار احترام و اکرام از کسی ندارند، آنچه گفته شد از سیره اولیای خدا و شاگردان راستین آنان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معصومین‌علیهم السلام نیز استفاده می‌شود که حبّ ریاست برای دین مؤمن بسیار خطرناک است و ریاست‌طلبی برای کسی که اطمینان به اجرای عدالت ندارد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زمان‌ها برخی از مردم برای به دست آوردن ریاست و اشغال یک منصب، خلاف‌ها و گناهانی را مرتکب می‌شوند و حقوقی را تضییع می‌نمایند تا به خواسته خود برسند، در حالی که آن ریاست سبب هلاکت و بیچارگی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 اللَّه من ذلک بفضله و کرمه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روایات معصومین‌علیهم السلام در این موضوع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مستدرک الوسائل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تحریم طلب الرئاسة مع عدم الوثوق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نموده و روایاتی را درباره مذمّت از حبّ ریاست و ستایش از حبّ عزلت و خمولت نقل نموده است که بر برخی از آنها اشاره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حبّ ریاست برای دین مسلمان، بیش از خطر گرگانی است که در گلّه بدون چوپان وارد شوند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دنبال ریاست و جاه‌طلبی باشد هلاک خواهد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ریاست دور شوید، به خدا سوگند مردم به دنبال کسی حرکت نمی‌کنند جز آن که او خود و دیگران را هلاک خواهد نمود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کسی که ریاست‌طلب باشد، ملعون است کسی که برای رسیدن به آن بکوشد، ملعون است کسی که به خود وعده ریاست بدهد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نظر می‌رسد، ریاست‌طلبی دور از تکبّر و ریا و عجب و خودپسندی و بی‌تقوایی نمی‌باشد و این خصلت‌ها هر کدام برای هلاکت انسان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اراده ریاست داشته باشد هلاک شده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صادق‌علیه السلام نیز به محمّد بن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فکر می‌کنی من افراد نیک و بد شما را نمی‌شناسم؟ آری به خدا سوگند، بدان شما کسانی هستند که دوست می‌دارند مردم به دنبال آنان حرکت کنند و آنان رئیس بر مردم باشند، چنین کسانی بدون شکّ یا کذّاب و دروغگو هستند و یا عاجز الرأی و نادان می‌باشند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هر ظلم و هر خیانت و جنایتی از صدر اسلام تا کنون رخ داده است، علّتی جز حبّ ریاست نداشته است و حبّ ریاست بسیاری از متعبّدین را نیز هلاک نموده است، و تمام حوادث تلخ و خونباری که در زمان‌های معصومین ماعلیهم السلام رخ داده به سبب حبّ ریاست و جاه‌طلبی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برای رسیدن به ریاست، حکّام دیگری همانند خود را می‌کشتند بلکه مردم بی‌گناه و حتّی امامان معصوم‌علیهم السلام را نیز از ترس این که مردم تمایل به آنان پیدا کنند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اجمعین</w:t>
      </w:r>
      <w:r>
        <w:rPr>
          <w:rFonts w:eastAsia="IRNazanin" w:cs="IRNazanin"/>
          <w:color w:val="111111"/>
          <w:sz w:val="28"/>
          <w:szCs w:val="28"/>
          <w:rtl w:val="true"/>
          <w:lang w:bidi="fa-IR"/>
        </w:rPr>
        <w:t xml:space="preserve">. </w:t>
      </w:r>
      <w:bookmarkStart w:id="79" w:name="pg2978_15973"/>
    </w:p>
    <w:p>
      <w:pPr>
        <w:pStyle w:val="Heading2"/>
        <w:numPr>
          <w:ilvl w:val="1"/>
          <w:numId w:val="1"/>
        </w:numPr>
        <w:rPr/>
      </w:pPr>
      <w:bookmarkStart w:id="80" w:name="__RefHeading___Toc359445_2749589250"/>
      <w:bookmarkStart w:id="81" w:name="_Toc27"/>
      <w:bookmarkEnd w:id="79"/>
      <w:bookmarkEnd w:id="80"/>
      <w:r>
        <w:rPr>
          <w:rtl w:val="true"/>
        </w:rPr>
        <w:t>راه نجات از فتنه‌های آخر الزّمان</w:t>
      </w:r>
      <w:bookmarkEnd w:id="81"/>
    </w:p>
    <w:p>
      <w:pPr>
        <w:pStyle w:val="BookText"/>
        <w:rPr/>
      </w:pPr>
      <w:r>
        <w:rPr>
          <w:rFonts w:ascii="IRNazanin" w:hAnsi="IRNazanin" w:eastAsia="IRNazanin"/>
          <w:color w:val="111111"/>
          <w:sz w:val="28"/>
          <w:sz w:val="28"/>
          <w:szCs w:val="28"/>
          <w:rtl w:val="true"/>
          <w:lang w:bidi="fa-IR"/>
        </w:rPr>
        <w:t>رسول خداصلی الله علیه وآله در پایان خطبه خود در سال حجّة الوداع در کنار کعبه، پس از بیان نشانه‌های مردم آخر الزّمان و فتنه‌هایی که در آن زمان رخ می‌دهد، راه نجات و سلامت دین مردم را در پیروی از قرآن و اهل بیت خود بیان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راحِلٌ عَنْ قَرِیبٍ وَ مُنْطَلِقٌ إِلَی الْمَغِیبِ، فَأُوَدِّعُکُمْ وَ أُوصِیکُمْ بِوَصِیَّةٍ فَاحْفَظُوها، 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 إِنْ تَمَسَّکْتُمْ بِهِما لَنْ تَضِلُّوا أَبَداً،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مُنْذِرٌ وَ عَلِیٌّ هادٍ، وَ الْعاقِبَةُ لِلْمُتَّقِینَ، وَ الْحَمْدُ للَّهِ‌ِ رَبِّ الْعالَمِینَ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نزدیکی به عالم غیب رحلت خواهم نمود، اکنون با شما خداحافظی می‌کنم و شما را به وصیّتی توصیه می‌کنم که باید در انجام آن حرمت مرا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آن تخلّف ننمایید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من دو چیز بزرگ را بین شما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 بیت خود را، اگر شما به این دو چیز تمسّک جویید و از آنها پیروی کنید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منذر هستم و علیّ هادی می‌باشد و عاقبت نیک برای متّقین است و حمد و ستایش مخصوص خدای ربّ العالمین می‌باشد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مردم بعد از رسول خداصلی الله علیه وآله به کتاب خدا و اهل بیت پیامبر خودصلی الله علیه وآله تمسّک جسته بودند، به فرموده حضرت فاطمه‌علیها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سلمه و ابوذرّ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نفر هم با یکدیگر نزاع و اختلاف پیدا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قَدَّمُوا مَنْ أَخَّرَهُ اللَّهُ وَ أَخَّرُوا مَنْ قَدَّمَهُ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پیامبرصلی الله علیه وآله کسی را مقدّم نمودند که خدا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منصب امامت نمی‌دانست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زده بود و کسی را کنار گذاردند که </w:t>
      </w:r>
    </w:p>
    <w:p>
      <w:pPr>
        <w:pStyle w:val="BookText"/>
        <w:rPr/>
      </w:pPr>
      <w:r>
        <w:rPr>
          <w:rFonts w:ascii="IRNazanin" w:hAnsi="IRNazanin" w:eastAsia="IRNazanin"/>
          <w:color w:val="111111"/>
          <w:sz w:val="28"/>
          <w:sz w:val="28"/>
          <w:szCs w:val="28"/>
          <w:rtl w:val="true"/>
          <w:lang w:bidi="fa-IR"/>
        </w:rPr>
        <w:t xml:space="preserve">خداوند اورا مقدّم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لایق منصب امامت می‌دانست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به خدا سوگند برای 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نام او از یاد خواهد رفت که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یا مرده است، و یا او را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نمی‌دانیم در کجا پنهان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کسی نجات نخواهد یافت مگر آن که خداوند از او پیمان بندگی گرفته باشد و ایمان در قلب او ثبت شده باشد، و مورد تأیید خداوند باشد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فتنه‌های تاریک و کوری را در پیش دارید و راه نجاتی از آن نیست مگر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را می‌شناسد و مردم او را نمی‌شناسند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فتنه را به وسیله کشتی‌های نجات بشکافید،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نجات بدهید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مقصود آن حضرت از کشتی‌های نجات، عترت و اهل بیت رسول خداصلی الله علیه وآله می‌باشد؛ چرا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کَمَثَلِ سَفِینَةِ نُوحٍ مَنْ رَکِبَ فِیها نَجا وَ مَنْ تَخَلَّفَ عَنْها غَرِقَ وَ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اهل بیت من مَثَل کشتی نوح است که هر کس در آن قرار گرفت نجات یافت و هر کس از آن تخلّف نمود هلاک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فرزند حضرت نوح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لَتَأْتِیَنَّ فِتَنٌ کَقِطَعِ اللَّیْلِ الْمُظْلِمِ، لا یَنْجُو مِنْها إِلّا مَنْ أَخَذَ اللَّهُ مِیثاقَهُ أُولَئِکَ مَصابِیحُ الْهُدی وَ یَنابِیعُ الْعِلْمِ یُنْجِیهِمُ اللَّهُ مِنْ کُلِّ فِتْنَةٍ مُظْلِمَةٍ</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شما فتنه‌هایی همانند شب تاریک رخ خواهد داد و در آن فتنه‌ها برای کسی راه نجات نخواهد بود مگر آنان که خداوند میثاق بندگی از آنان گرفته </w:t>
      </w:r>
    </w:p>
    <w:p>
      <w:pPr>
        <w:pStyle w:val="BookText"/>
        <w:rPr/>
      </w:pPr>
      <w:r>
        <w:rPr>
          <w:rFonts w:ascii="IRNazanin" w:hAnsi="IRNazanin" w:eastAsia="IRNazanin"/>
          <w:color w:val="111111"/>
          <w:sz w:val="28"/>
          <w:sz w:val="28"/>
          <w:szCs w:val="28"/>
          <w:rtl w:val="true"/>
          <w:lang w:bidi="fa-IR"/>
        </w:rPr>
        <w:t>باشد، و آنان چشمه‌های علم و دانش و چراغ هدایت هستند و خداوند آنان را از هر فتنه تاریکی نجات خواهد 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 است که در آخر الزّمان و دوران غیبت حضرت مهدی‌علیه السلام، فتنه‌های کور و خطرناکی رخ می‌دهد و نجات و سلامت از آنها جز با تمسّک به قرآن و اهل بیت‌علیهم السلام و تقوا و تقیّد به دین و پرهیز از شبهات و استمداد از خداوند و توسّل به اولیای او و توجّه به سخنان آنان در رابطه با آخر الزّمان و دوران غیبت کبرا امکان‌پذیر نیست، و لا حول و لا قوّة الّا باللَّه و هو المستعان علی الامور کلّها</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2978_15977"/>
      <w:bookmarkStart w:id="83" w:name="pg2978_15977"/>
      <w:bookmarkEnd w:id="83"/>
    </w:p>
    <w:p>
      <w:pPr>
        <w:pStyle w:val="Heading2"/>
        <w:numPr>
          <w:ilvl w:val="1"/>
          <w:numId w:val="1"/>
        </w:numPr>
        <w:rPr/>
      </w:pPr>
      <w:bookmarkStart w:id="84" w:name="pg2978_15977"/>
      <w:bookmarkStart w:id="85" w:name="__RefHeading___Toc359447_2749589250"/>
      <w:bookmarkStart w:id="86" w:name="_Toc28"/>
      <w:bookmarkEnd w:id="84"/>
      <w:bookmarkEnd w:id="85"/>
      <w:r>
        <w:rPr>
          <w:rtl w:val="true"/>
        </w:rPr>
        <w:t>نشانه‌های آخر الزّمان و قیام حضرت مهدی‌علیه السلام</w:t>
      </w:r>
      <w:bookmarkEnd w:id="8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359449_2749589250"/>
      <w:bookmarkStart w:id="88" w:name="_Toc29"/>
      <w:bookmarkEnd w:id="87"/>
      <w:r>
        <w:rPr>
          <w:rtl w:val="true"/>
        </w:rPr>
        <w:t>اشاره</w:t>
      </w:r>
      <w:bookmarkStart w:id="89" w:name="pg2978_15978"/>
      <w:bookmarkEnd w:id="88"/>
    </w:p>
    <w:p>
      <w:pPr>
        <w:pStyle w:val="Heading3"/>
        <w:numPr>
          <w:ilvl w:val="2"/>
          <w:numId w:val="1"/>
        </w:numPr>
        <w:rPr/>
      </w:pPr>
      <w:bookmarkStart w:id="90" w:name="__RefHeading___Toc359451_2749589250"/>
      <w:bookmarkStart w:id="91" w:name="_Toc30"/>
      <w:bookmarkEnd w:id="89"/>
      <w:bookmarkEnd w:id="90"/>
      <w:r>
        <w:rPr>
          <w:rtl w:val="true"/>
        </w:rPr>
        <w:t xml:space="preserve">فتنه‌های آخرالزّمان </w:t>
      </w:r>
      <w:r>
        <w:rPr>
          <w:rtl w:val="true"/>
        </w:rPr>
        <w:t xml:space="preserve">[ </w:t>
      </w:r>
      <w:r>
        <w:rPr>
          <w:rtl w:val="true"/>
        </w:rPr>
        <w:t>اشراط السّاعة</w:t>
      </w:r>
      <w:r>
        <w:rPr>
          <w:rtl w:val="true"/>
        </w:rPr>
        <w:t>]</w:t>
      </w:r>
      <w:bookmarkEnd w:id="91"/>
    </w:p>
    <w:p>
      <w:pPr>
        <w:pStyle w:val="BookText"/>
        <w:rPr/>
      </w:pPr>
      <w:r>
        <w:rPr>
          <w:rFonts w:ascii="IRNazanin" w:hAnsi="IRNazanin" w:eastAsia="IRNazanin"/>
          <w:color w:val="111111"/>
          <w:sz w:val="28"/>
          <w:sz w:val="28"/>
          <w:szCs w:val="28"/>
          <w:rtl w:val="true"/>
          <w:lang w:bidi="fa-IR"/>
        </w:rPr>
        <w:t>فتنه‌های آخرالزّمان و فتنه‌های قبل از قیام حضرت مهدی‌علیه السلام و نشانه‌های ظهور آن حضرت فراوان در کتب حدیث بیان شده است و اکثر آنها نشان‌دهنده فساد اعتقادی و اخلاقی و مالی و ناموسی مردم آخرالزّمان می‌باشد و بیشتر آنها در این زمان بین مردم مشاهده می‌شود و حقّاً با این وضعیّت، زندگی برای انسان مؤمن تلخ و ناگوار است و بدتر از آن این است که امیدی نمی‌رود که این مردم به صلاح و دیانت باز گردند؛ چرا که دین بین آنان ارزشی ندارد بلکه افراد مؤمن و متدیّن بین این مردم منفور و مطرود و مورد اهانت و تحقیر و دشنام هستند و مردم آنان را به بی‌خردی و نادانی و عقب‌ماندگی و خیانت نسبت می‌دهند، در این میان اهل علم و روحانیّون بیش از مؤمنین دیگر مورد تحقیر و توهین و آزار و دشنام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یکی از سخنان رسول خداصلی الله علیه وآله را درباره مردم آخرالزّمان بیان می‌کنیم، به امید آن که شاید با شنیدن این حدیث عبرتی حاصل شود و افراد ناآگاه متنبّه و بیدار شوند و مسیر خود را عوض کنند و رو به خدا و آیین قرآن و دین و اولیای خدا بیاورند و با شنیدن این مفاسد، دین برای آنان ارزشمند گردد إن شاء اللَّه و لا حول و لا قوّة إلاّ باللَّه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در کتاب غیبت</w:t>
      </w:r>
      <w:r>
        <w:rPr>
          <w:rStyle w:val="FootnoteAnchor"/>
          <w:rtl w:val="true"/>
        </w:rPr>
        <w:footnoteReference w:id="151"/>
      </w:r>
      <w:r>
        <w:rPr>
          <w:rFonts w:ascii="IRNazanin" w:hAnsi="IRNazanin" w:eastAsia="IRNazanin"/>
          <w:color w:val="111111"/>
          <w:sz w:val="28"/>
          <w:sz w:val="28"/>
          <w:szCs w:val="28"/>
          <w:rtl w:val="true"/>
          <w:lang w:bidi="fa-IR"/>
        </w:rPr>
        <w:t>خود از عبداللَّه بن عبّاس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حجّة الوداع با رسول خداصلی الله علیه وآله حجّ به‌جا آوردیم، تا این که روزی رسول خداصلی الله علیه وآله حلقه درب کعبه را گرفت و روی مبارک خود را به ما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نشانه‌های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بگویم؟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اصحاب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نمودن نمازها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شهوات و رو آوردن به هواها و هوس‌رانی‌ها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تعظیم مال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دین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وضعیّت قلب مؤمن در درون او آب می‌شود همان‌گونه که نمک در آب، آب می‌شود، از این که منکر و گناه را می‌بیند و قدرت تغییر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رهبران مردم اهل جور و ستم هستند و وزرای آنان فاسق و اهل گناه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آنان ستمگر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امنای آنان اهل خیانت‌اند، و منکر را معروف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خائن را امین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را صادق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را تکذیب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امیر و رئیس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زن‌ها مشورت می‌کنند و آنان را مشاور خود قرار می‌دهند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صفتان بر منبرها بالا می‌روند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نزد آنان ظرافت نامیده می‌شود در حالی که لعنت خدا بر دروغگو خواهد بود گر چه شیرین زبان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برای آنان سخت خواهد بود و آن را خسارت و زیان بزرگی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مادرهای خود توهین می‌کنند و به آنان دشنام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از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بیزاری می‌جویند و با دشمنان خدا همنشین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تجارت با مردها شریک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مسائل جنسی مردها به مردها اکتفا می‌کنند و زن‌ها به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لواط و مساحقه رایج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مرد برای کنیز خود غیرت نشان می‌دهد، مردم آن زمان برای پسر بچّه امرد نیز غیرت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خود را شبیه به زن‌ها می‌کنند و زن‌ها نیز خود را شبیه به مردان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بر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سوار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راننده مرکب‌های متعارف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همانند کنیسه‌ها و معبدهای یهود و نصاری طلاکاری می‌نمایند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را زیور می‌کنند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مناره‌های مساجد را طولانی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جماعت زیاد می‌شود و اخلاص کمیاب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جماعات مایل به دنیا و ریاست‌های باطل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قلب‌های مردم با یکدیگر دشمنی دارد و زبان‌هایشان مختلف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امّت من خود را با طلا زینت می‌کنند و لباس‌هایی از حریر و دیباج و از پوست سمور می‌پوشند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مردم همراه با ربا و رشوه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زمین می‌گذارند و دنیا را برمی‌دارند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و جدایی و شکّ و نفاق فراوان می‌شود،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به خدا نمی‌توانند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و شطرنج و نرد و آلات لهو و غنا و موسیقی آشکار می‌شود و مردم به این اعمال و سایر آلات لهوی مایل می‌گردند، آگاه باشید کسی که به یکی از آنان در این اعمال کمک مالی و غیره بکند مانند آن است که هفتاد مرتبه با مادر خود در داخل کعبه زنا کرده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زمانی اشرار بر آنان حاکم می‌شوند، و محرّمات خدا هتک می‌شود و مردم از راه گناه کاسبی می‌کنند، و اشرار</w:t>
      </w:r>
      <w:r>
        <w:rPr>
          <w:rStyle w:val="FootnoteAnchor"/>
          <w:rtl w:val="true"/>
        </w:rPr>
        <w:footnoteReference w:id="155"/>
      </w:r>
      <w:r>
        <w:rPr>
          <w:rFonts w:ascii="IRNazanin" w:hAnsi="IRNazanin" w:eastAsia="IRNazanin"/>
          <w:color w:val="111111"/>
          <w:sz w:val="28"/>
          <w:sz w:val="28"/>
          <w:szCs w:val="28"/>
          <w:rtl w:val="true"/>
          <w:lang w:bidi="fa-IR"/>
        </w:rPr>
        <w:t>بر اخیار مسلّط می‌شوند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در لباس با یکدیگر مفاخره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معصیت و زنا و غنا و ملاهی را نیکو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باران کمیاب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و اهل صلاح خشم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فراوان و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مردم آشکار می‌گردد و فقر و تنگدستی فراوان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قرآن را برای غیر خدا یاد می‌گیرند و آن را با صوت لهوی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فقه را برای غیر خدا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زنا فراوان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آوازه‌خوانی می‌کنند، لعنت خدا بر آنان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را انکار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دستورات دین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به جایی می‌رسد که مؤمن در آن زمان ذلیل‌تر از کنیز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 و پیشوایانشان دشمنی و بدگویی رایج می‌شود، چنین مردمی در آسمان‌ها و زمین پلید و نجس نامیده می‌شوند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ثروتمند از ترس این که فقیر از او سؤال کند فرار می‌نماید، و فقیر در مجالس می‌گردد و کسی چیزی به او نمی‌دهد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افراد درس نخوانده برای مردم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مردم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 غیر فصل خود می‌بارد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 وارد بازار می‌شود از اهل بازار جز شکایت از خدا نمی‌شنود،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نفروخته‌ام،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نبرده‌ام، در چنین زمانی رهبرانی بر آنان حکومت می‌کنند که اگر سخن بگویند آنان را می‌کشند و اگر سکوت کنند خون آنان را مباح می‌شمارند، ترس و وحشت، آنان را فرا می‌گیرد و همواره در هراس و خوف به سر می‌برند، تا این که جمعیّتی از مشرق و جمعیّتی از مغرب به آنان هجوم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وای بر ضعفای امّت من از عقوبت‌های الهی، مردم آن زمان نه بر صغیر رحم می‌کنند و نه احترام کبیر را رعایت می‌نمایند و نه حریمی از حریم‌های خدا را رعایت می‌نمایند، جثّه و هیکل آنان شکل انسان است و قلوبشان قلوب شیاطین می‌باشد، و چیزی نمی‌گذرد که زمین، لرزه‌ای پیدا می‌کند و اهل هر منطقه‌ای فکر می‌کنند این لرزه در ناحیه آنان رخ داده است، پس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مشیّت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و مردم به همان وضع خواهند ماند تا این که زمین آنچه در درون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بیرون می‌ریزد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خداصلی الله علیه وآله با دست مبارک خود به استوانه‌های مسجد اشاره نمود</w:t>
      </w:r>
      <w:r>
        <w:rPr>
          <w:rStyle w:val="FootnoteAnchor"/>
          <w:rtl w:val="true"/>
        </w:rPr>
        <w:footnoteReference w:id="15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 و نقره‌ها همانند این‌ها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آن روز سودی ندارد، سپس خورشید از مغرب طلوع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حضرت مهدی‌علیه السلام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نزدیکی از دنیا می‌روم و اکنون شما را به وصیّت مهمّی وصیّت و سفارش می‌نمایم، شما باید وصیّت مرا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أَهْلَ بَیْتِی إِنْ تَمَسَّکْتُمْ بِهِما لَنْ تَضِلُّوا أَبَداً، مَعاشِرَ النَّاسِ إِنِّی مُنْذِرٌ وَ عَلِیٌّ هادٍ وَ الْعاقِبَةُ لِلْمُتَّقِینَ، وَ الْحَمْدُ للَّهِ‌ِ رَبِّ الْعالَمِینَ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رواها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و رواها القمّی فی تفسیره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ینظرون إلّا السّاعة أن تأتیهم بغتةً فقد جاء أشراطها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و رواها الفیض أیضاً فی الصّافی فی تفسیر الآیة،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أطول کلام فی أشراط السّاعة و فیها أیضاً روایات مختصرات و إلیک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الخصال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صلّی اللَّه علیه وآله عَنِ السَّاعَةِ،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إِیمانٍ بِالنُّجُومِ وَ تَکْذِیبٍ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العلل عن النّبیّ صلّی اللَّه علیه وآله فی أجوبة مسائل عبداللَّه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 أَشْراطِ السَّاعَةِ فَنارٌ تَحْشُرُ النَّاسَ مِنَ الْمَشْرِقِ إِلَی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أَنْ یَفْشُوَ الْفالِجُ وَ مَوْتُ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روضة الواعظین عن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أشراط السّاعة أن یرفع العلم و یظهر الجهل و یشرب الخمر و یفشو الزّنا و تقلّ الرّجال و تکثر النّساء، حتّی أن الخمسین امرأة فیهنّ واحد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السَّاعَةِ أَیَّانَ مُرْساها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وآله أنّه 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مَتی یَخْرُجُ الْقائِمُ مِنْ ذُرِّیَّتِکَ؟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یُجَلِّیها لِوَقْتِها إِلّا هُوَ ثَقُلَتْ فِی السَّماواتِ وَ الْأَرْضِ لا تَأْتِیکُمْ إِلّا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bookmarkStart w:id="92" w:name="pg2978_15985"/>
    </w:p>
    <w:p>
      <w:pPr>
        <w:pStyle w:val="BookText"/>
        <w:rPr/>
      </w:pPr>
      <w:bookmarkEnd w:id="92"/>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با اختلاف برخی از عبارات و برخی از جملات در بسیاری از کتب حدیث مانند کمال الدّین و ثواب الأعمال و وسائل الشّیعه و کافی و بحار و مستدرک سفینة البحار و مستدرک حاکم و کنز العمّال و غیره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 امثال آن گویای این است که مؤمن در آخرالزّمان باید شدیداً از دین خود مواظبت کند و از قرآن و خاندان وحی جدا نشود و همواره منتظر فرج امام زمان خود صلوات اللَّه و سلامه علیه و علی آبائه باشد و از اختلاط با مردم آخرالزّمان هراس داشته باشد و برای حفظ دین خود محرومیّت‌ها را تحمّل نماید و اگر فکر کند که باید همرنگ جماعت باشد تا رسوا نشود، بداند که همرنگ جماعت شدن مساوی با از دست دادن دین خواهد بود، و لا حول و لا قوّة إلّا باللَّه العلیّ العظیم</w:t>
      </w:r>
      <w:r>
        <w:rPr>
          <w:rFonts w:eastAsia="IRNazanin" w:cs="IRNazanin"/>
          <w:color w:val="111111"/>
          <w:sz w:val="28"/>
          <w:szCs w:val="28"/>
          <w:rtl w:val="true"/>
          <w:lang w:bidi="fa-IR"/>
        </w:rPr>
        <w:t>.</w:t>
      </w:r>
    </w:p>
    <w:p>
      <w:pPr>
        <w:pStyle w:val="Heading3"/>
        <w:numPr>
          <w:ilvl w:val="2"/>
          <w:numId w:val="1"/>
        </w:numPr>
        <w:rPr/>
      </w:pPr>
      <w:bookmarkStart w:id="93" w:name="__RefHeading___Toc359453_2749589250"/>
      <w:bookmarkStart w:id="94" w:name="_Toc31"/>
      <w:bookmarkEnd w:id="93"/>
      <w:r>
        <w:rPr>
          <w:rtl w:val="true"/>
        </w:rPr>
        <w:t>نشانه‌های آخر الزّمان</w:t>
      </w:r>
      <w:bookmarkEnd w:id="9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آخر الزّمان، یعنی قبل از قیام حضرت مهدی‌علیه السلام، حوادث خطرناک و تلخی در روایات معصومین‌علیهم السلام وارد شده است، و مهمّ‌ترین آنها فاصله گرفتن مردم از دین و پیوند به دنیا و شهوات نفسانی و لهویات و توهین به مقدّسات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آن زمان از همه مردم خوارتر و ذلیل‌تر می‌باشد و چاره‌ای جز سکوت و خانه‌نشینی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در آن زمان سخت‌تر از تراشیدن شاخه تیغ با </w:t>
      </w:r>
    </w:p>
    <w:p>
      <w:pPr>
        <w:pStyle w:val="BookText"/>
        <w:rPr/>
      </w:pPr>
      <w:r>
        <w:rPr>
          <w:rFonts w:ascii="IRNazanin" w:hAnsi="IRNazanin" w:eastAsia="IRNazanin"/>
          <w:color w:val="111111"/>
          <w:sz w:val="28"/>
          <w:sz w:val="28"/>
          <w:szCs w:val="28"/>
          <w:rtl w:val="true"/>
          <w:lang w:bidi="fa-IR"/>
        </w:rPr>
        <w:t>دست و یا گرفتن آتش روی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مؤمن خالص در آن زمان بسیار کمیاب است و مردم فوج‌فوج از دیانت و تقوا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یک مؤمن باتقوا در چنین زمانی معادل با پنجاه نفر از اصحاب رسول خداصلی الله علیه وآله در جنگ بدر و احد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خبری است که از ناحیه رسول خداصلی الله علیه وآله برای ما نقل شده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فی البحار عن کمال الدّین عن علیّ بن الحسین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عَلی وَلایَتِنا فِی غَیْبَةِ قائِمِنا أَعْطاهُ اللَّهُ أَجْرَ أَلْفِ شَهِیدٍ مِثْلِ شُهَداءِ بَدْرٍ وَ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دَعَواتُ الرَّاوَنْدِیِّ، مِثْلَهُ وَ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عَلی مُوالاتِنا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همین علّت در روایات فراوانی خطر آخر الزّمان گوشزد شده و نشانه‌های آن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خداصلی الله علیه وآله در مواقف گوناگونی از وضع مردم آخر الزّمان و حوادث ناگوار آن خبر داده است که در بحث‌های آینده مطرح خواهد شد، جز این که نشانه‌های آخر الزّمان و نشانه‌های ظهور حضرت مهدی‌علیه السلام بعضاً تداخل دارد و بیشتر آنچه به نام نشانه‌های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نشانه‌های ظهور آن حضرت نیز می‌باشد، و ما نشانه‌های ظهور حضرت مهدی‌علیه السلام را در کتاب دولة المهدی‌علیه السلام و انتظار مهدی‌علیه السلام و بشارت‌های مهدویّت بیان نمودیم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یکی از روایات مفصّلی که از زبان مبارک رسول خداصلی الله علیه وآله صادر شده است می‌پردازیم و جملات آن را با روایات دیگری که در آن موضوع آمده تکمیل می‌نماییم</w:t>
      </w:r>
      <w:r>
        <w:rPr>
          <w:rFonts w:eastAsia="IRNazanin" w:cs="IRNazanin"/>
          <w:color w:val="111111"/>
          <w:sz w:val="28"/>
          <w:szCs w:val="28"/>
          <w:rtl w:val="true"/>
          <w:lang w:bidi="fa-IR"/>
        </w:rPr>
        <w:t xml:space="preserve">. </w:t>
      </w:r>
      <w:bookmarkStart w:id="95" w:name="pg2978_15987"/>
    </w:p>
    <w:p>
      <w:pPr>
        <w:pStyle w:val="Heading3"/>
        <w:numPr>
          <w:ilvl w:val="2"/>
          <w:numId w:val="1"/>
        </w:numPr>
        <w:rPr/>
      </w:pPr>
      <w:bookmarkStart w:id="96" w:name="__RefHeading___Toc359455_2749589250"/>
      <w:bookmarkStart w:id="97" w:name="_Toc32"/>
      <w:bookmarkEnd w:id="95"/>
      <w:bookmarkEnd w:id="96"/>
      <w:r>
        <w:rPr>
          <w:rtl w:val="true"/>
        </w:rPr>
        <w:t>فروختن دین به دنیا در آخر الزّمان</w:t>
      </w:r>
      <w:bookmarkEnd w:id="97"/>
    </w:p>
    <w:p>
      <w:pPr>
        <w:pStyle w:val="BookText"/>
        <w:rPr/>
      </w:pPr>
      <w:r>
        <w:rPr>
          <w:rFonts w:ascii="IRNazanin" w:hAnsi="IRNazanin" w:eastAsia="IRNazanin"/>
          <w:color w:val="111111"/>
          <w:sz w:val="28"/>
          <w:sz w:val="28"/>
          <w:szCs w:val="28"/>
          <w:rtl w:val="true"/>
          <w:lang w:bidi="fa-IR"/>
        </w:rPr>
        <w:t xml:space="preserve">رسول خداصلی الله علیه وآله در سال دهم هجرت برای حجّ به مکّه رفتند و آن سال معروف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که سال آخر عمر شریف آن حضرت بود، رسول خداصلی الله علیه وآله در کنار کعبه خطبه مفصّلی را درباره آخر الزّمان انشا نمود و در ضمن آن خطبه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آخر الزّمان نماز را ضایع می‌کنند و از شهوات پیروی می‌نمایند و مایل به هوسرانی هستند و مال دنیا برای آنان از همه چیز مهمّ‌تر و بزرگ‌تر است، دین خود را به دنیا می‌فروشند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دنیا از دین خود صرف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قلب مؤمن در دورن او آب می‌شود همان‌گونه که نمک در آب، آب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می‌بیند که مردم از دین خود جدا شده‌اند و به دنیا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امیران و حاکمان آنان ستمگر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برای تنبّه و بیداری، سخن اولیای خداست و در این رابطه سخنان امیرالمؤمنین‌علیه السلام به برخی از اصحاب و یارانش مؤثّرترین سخنان می‌باشد،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فقیه با سند خود از موسی بن جعفر از پدرانش از امام حسین‌علیهم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با اصحاب خود نشسته بود، و آنان را آماده جنگ با معاویه می‌نمود، ناگهان پیرمردی که آثار سفر بر او ظاهر بود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امیرالمؤمنین هستید؟ پس اصحاب به امیرالمؤمنین‌علیه السلام اشاره نمودند و آن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نواحی و اطراف شام آمده‌ام و پیرمردی هستم که درباره شما فضائل بی‌شماری را شنیده‌ام و گمان می‌کنم در این زودی‌ها شما را غافلگیر کنند و به شهادت برسانند، پس شما از آن علومی که از ناحیه خدا گرفته‌اید به من تعلیم کنید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پیرمیرد، چنین است 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بدان کسی که دو روز او یکسان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دوّم رشدی در </w:t>
      </w:r>
    </w:p>
    <w:p>
      <w:pPr>
        <w:pStyle w:val="BookText"/>
        <w:rPr/>
      </w:pPr>
      <w:r>
        <w:rPr>
          <w:rFonts w:ascii="IRNazanin" w:hAnsi="IRNazanin" w:eastAsia="IRNazanin"/>
          <w:color w:val="111111"/>
          <w:sz w:val="28"/>
          <w:sz w:val="28"/>
          <w:szCs w:val="28"/>
          <w:rtl w:val="true"/>
          <w:lang w:bidi="fa-IR"/>
        </w:rPr>
        <w:t>او حاصل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خسارت نموده، و کسی که دنیا همّت او باشد، هنگام فراق از دنیا حسرت او زیاد خواهد بود، و کسی که روز بعد او بدتر از روز قبل او باشد، محروم خواهد بود، و کسی که چون دنیای او سالم باشد باکی نداشته باشد که به آخرت او آسیبی وارد شود، خود را هلاک نموده است، و کسی که همواره به نقص و ناخالصی خود توجّه نداشته باشد، هواهای نفسانی بر او غالب شده است، و کسی که در حال نقص باشد مرگ برای او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می‌خواهی، برای مردم نیز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مبارک به اصحاب خود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مردم دنیا در هر صبح و شام احوال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بیماری، او را زمین‌گیر نموده و به خود می‌پیچد، یکی به عیادت مریضی می‌رود، یکی در بستر افتاده و مردم به عیادت او می‌روند، یکی در حال جان دادن است، یکی امیدی به زنده ماندن ندارد، یکی در حال قبض روح است، یکی را می‌بینی به دنبال دنیا می‌رود و مرگ نیز به دنبال او می‌رود، یکی را غافل از مرگ و قیامت می‌یابی در حالی که خدا از او غافل نیست؛ این حال مردمی است که تو می‌بینی، و مردم آینده نیز چنین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زید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مخلص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نیرویی بر انسان غالب‌تر و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ذلّتی برای انسان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 بر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فقری بر انسان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بعد از ایمان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خواسته‌ای به گمراهی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خواسته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دنبال خوشی و خلود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طلب می‌کند که در دنیا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عمل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درخواستی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از آنچه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هم‌نشین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معصیت خدا را برای تو زیبا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شقی‌ترین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دین خود را به دنیای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حلیم و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بخیل‌ترین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مالی را از راه باطل به دست بیاورد و در راه باطل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راه صلاح و رشد خود را بداند و به طرف آن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حلیم‌ترین و بردبارترین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خشم خود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و بینش چه کسی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ستایش مردم و زیبایی‌های دنیا مغرور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احمق‌ترین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بی‌اعتباری دنیا را می‌بیند و به آن مغرور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 چه کسی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دنیا و آخرت زیانکار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همه مردم کورتر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غیر خدا عمل کند و پاداش خود را از خدا بخواهد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قانع‌ترین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داده‌های خدا قانع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سخت‌ترین مصائب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مصیبت ضایع شدن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بدهکاری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عمل نزد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نزد خدا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خوف از خدا و تقوا و زهد او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سخنی نزد خدا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فراوان یاد خدا بودن و دعا و تضرّع به درگاه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راست‌ترین سخن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یگانگی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عمل نزد خداوند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و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مردم راستگوترند؟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همه جا راستگو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امیرالمؤمنین‌علیه السلام روی مبارک خود را به آن پیرمرد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گروهی از بندگان خود را خلق نمود و خیر آنان را در سختی‌های دنیا دید و آنان را به زهد در دنیا و دوری از مطامع آن امر نمود، از این‌رو، آنان همواره عاشق بهشت و صابر بر سختی معیشت و مصائب دنیا بودند و از بس مشتاق وعده‌های خدا بودند، جان خود را برای خشنودی خدا بذل نمودند، و پایان کار آنان شهادت در راه خدا بود، از این‌رو، خداوند از آنان راضی و خشنود گشت، و آنان دانستند که مرگ، مسیر همه مردم است و به همین علّت همواره در مقام به دست آوردن توشه آخرت بودند و هرگز به دنبال جمع مال نرفتند و لباس خسن پوشیدند و بر بلاها صبر کردند و آنچه به آن نیاز نداشتند را در راه خدا دادند، و دوستی‌ها و دشمنی‌های آنان برای خدا بود، آنان چراغ‌های هدایت مردم و شایسته نعمت‌های </w:t>
      </w:r>
      <w:bookmarkStart w:id="98" w:name="pg2978_15991"/>
    </w:p>
    <w:p>
      <w:pPr>
        <w:pStyle w:val="BookText"/>
        <w:rPr/>
      </w:pPr>
      <w:bookmarkEnd w:id="98"/>
      <w:r>
        <w:rPr>
          <w:rFonts w:ascii="IRNazanin" w:hAnsi="IRNazanin" w:eastAsia="IRNazanin"/>
          <w:color w:val="111111"/>
          <w:sz w:val="28"/>
          <w:sz w:val="28"/>
          <w:szCs w:val="28"/>
          <w:rtl w:val="true"/>
          <w:lang w:bidi="fa-IR"/>
        </w:rPr>
        <w:t>آخرت بودند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کجا بروم و چگونه بهشت را رها کنم در حالی که بهشت و اهل آن را نزد شما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اختیار من بگذار تا با دشمن تو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امیرالمؤمنین‌علیه السلام سلاح جنگ در اختیار او گذارد و او مرد شجاعی بود و قدم به قدم مقابل امیرالمؤمنین‌علیه السلام می‌جنگید و آن حضرت از او تعجّب نموده بود و چون جنگ سخت شد، اسب خود را به پیش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سختی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اصحاب امیرالمؤمنین‌علیه السلام بالین او آمد و دید او روی زمین افتاده است، و چون جنگ به پایان رسید، امیرالمؤمنین‌علیه السلام مرکب و سلاح او را گرفت و بر او نماز خواند و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حقّاً این شخص به سعادت رسید و شما باید به او ترحّم کنید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99" w:name="__RefHeading___Toc359457_2749589250"/>
      <w:bookmarkStart w:id="100" w:name="_Toc33"/>
      <w:bookmarkEnd w:id="99"/>
      <w:r>
        <w:rPr>
          <w:rtl w:val="true"/>
        </w:rPr>
        <w:t>ضایع نمودن نماز در آخر الزّمان</w:t>
      </w:r>
      <w:bookmarkEnd w:id="100"/>
    </w:p>
    <w:p>
      <w:pPr>
        <w:pStyle w:val="BookText"/>
        <w:rPr/>
      </w:pPr>
      <w:r>
        <w:rPr>
          <w:rFonts w:ascii="IRNazanin" w:hAnsi="IRNazanin" w:eastAsia="IRNazanin"/>
          <w:color w:val="111111"/>
          <w:sz w:val="28"/>
          <w:sz w:val="28"/>
          <w:szCs w:val="28"/>
          <w:rtl w:val="true"/>
          <w:lang w:bidi="fa-IR"/>
        </w:rPr>
        <w:t xml:space="preserve">در اخبار مربوط به مردم آخر الزّمان آمده که یکی از اوصاف آنان ضایع نمودن نماز است، چنان که خداوند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 أَضاعُوا الصَّلاةَ وَ اتَّبَعُوا الشَّهَواتِ فَسَوْفَ یَلْقَوْنَ غَیّاً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و نماز را ضایع می‌نمایند و از شهوات پیروی می‌کنند و زود است که به عذاب 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درکات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ضمن حدیثی درباره آخر الزّمان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سَیَأْتِی أَقْوامٌ یَأْکُلُونَ طَیِّبَ الطَّعامِ وَ أَلْوانَها وَ یَرْکَبُونَ الدَّوابَّ وَ یَتَزَیَّنُونَ بِزِینَةِ الْمَرْأَةِ لِزَوْجِهَا وَ یَتَبَرَّجُونَ تَبَرُّجَ النِّساءِ وَ زِینَتُهُنَّ مِثْلُ زِیِّ الْمُلُوکِ الْجَبابِرَةِ هُمْ مُنافِقُوا هذِهِ الْأُمَّةِ فِی آخِرِ الزَّمانِ شارِبُونَ بِالْقَهَواتِ لاعِبُونَ بِالْکِعابِ راکِبُونَ الشَّهَواتِ تارِکُونَ الْجَماعاتِ راقِدُونَ عَنِ الْعُتَماتِ مُفَرِّطُونَ فِی الْغَدَواتِ یَقُولُ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فَخَلَفَ مِنْ </w:t>
      </w:r>
    </w:p>
    <w:p>
      <w:pPr>
        <w:pStyle w:val="BookText"/>
        <w:rPr/>
      </w:pPr>
      <w:r>
        <w:rPr>
          <w:rFonts w:ascii="Amiri" w:hAnsi="Amiri" w:eastAsia="Amiri" w:cs="Amiri"/>
          <w:color w:val="111111"/>
          <w:sz w:val="28"/>
          <w:sz w:val="28"/>
          <w:szCs w:val="28"/>
          <w:rtl w:val="true"/>
          <w:lang w:bidi="ar-SA"/>
        </w:rPr>
        <w:t>بَعْدِهِمْ خَلْفٌ أَضاعُوا الصَّلاةَ وَ اتَّبَعُوا الشَّهَواتِ فَسَوْفَ یَلْقَوْنَ غَیّاً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 باشد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که غذای آنان آراسته و مزیّن باشد، و بر مرکب‌هایی سوار شوند، و مانند زنی که برای شوهر خود زینت می‌کند خود را زینت کنند، و مانند زن‌ها با آرایش و زینت بین مردم آیند، و زینت آنان مانند پادشاهان جبّار باشد، آنان منافقین این امّت هستند در آخر الزّمان، آنان اهل شراب و مسکرات و بازی با نرد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شهوت‌رانی می‌باشند، و به نمازهای جماعت حاضر نمی‌شوند، و در اوقات برخی از نمازها به خواب هستند، و خداوند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 اتَّبَعُوا الشَّهَواتِ فَسَوْفَ یَلْقَوْنَ 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بن جعفرعلیهما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از مس گداخته که در وسط جهنّم می‌چرخد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خداصلی الله علیه وآله نماز صبح را با مردم خواند و سپس روی مبارک به اصحاب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عدّه‌ای را برد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این‌ها به جماعت حاضر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سفر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هیچ نمازی برای منافقین سخت‌تر از این نماز صبح و نماز عشا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فضیلت این دو نماز را با جماعت می‌دانستند، برای این دو نماز به جماعت می‌آمدند و لو به صورت سینه‌خیز</w:t>
      </w:r>
      <w:r>
        <w:rPr>
          <w:rFonts w:eastAsia="IRNazanin" w:cs="IRNazanin"/>
          <w:color w:val="111111"/>
          <w:sz w:val="28"/>
          <w:szCs w:val="28"/>
          <w:rtl w:val="true"/>
          <w:lang w:bidi="fa-IR"/>
        </w:rPr>
        <w:t>.»</w:t>
      </w:r>
      <w:r>
        <w:rPr>
          <w:rStyle w:val="FootnoteAnchor"/>
          <w:rtl w:val="true"/>
        </w:rPr>
        <w:footnoteReference w:id="16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مغرب را در سرزمین مشعر الحرام با امام صادق‌علیه السلام خواندم و چون امام‌علیه السلام از نماز مغرب فارغ گردید، سپس نماز عشا را </w:t>
      </w:r>
      <w:bookmarkStart w:id="101" w:name="pg2978_15993"/>
    </w:p>
    <w:p>
      <w:pPr>
        <w:pStyle w:val="BookText"/>
        <w:rPr/>
      </w:pPr>
      <w:bookmarkEnd w:id="101"/>
      <w:r>
        <w:rPr>
          <w:rFonts w:ascii="IRNazanin" w:hAnsi="IRNazanin" w:eastAsia="IRNazanin"/>
          <w:color w:val="111111"/>
          <w:sz w:val="28"/>
          <w:sz w:val="28"/>
          <w:szCs w:val="28"/>
          <w:rtl w:val="true"/>
          <w:lang w:bidi="fa-IR"/>
        </w:rPr>
        <w:t>شروع نمود و بین نماز مغرب و عشا نمازی نخواند و در سال دیگر نیز با او بودم و آن حضرت پس از نماز مغرب چهار رکعت نافله خواند و سپس نماز عشا را خواند و روی مبارک به من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این پنج نماز واجب مواظبت کند و آنها را در اوقات معیّنی که تعیین شده است بخواند و حدود آنها را حفظ نماید، برای او نزد خداوند عهدی است که به سبب آن او را داخل بهشت می‌نماید، و کسی که این نمازهای پنجگانه را در اوقات تعیین شده نخواند و بر آنها مواظبت ننماید، خداوند اگر بخواهد او را می‌آمرزد و اگر بخواهد او را عذاب می‌کند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بر نمازهای پنجگانه خود در شبانه‌روز مواظبت کند و آنها را در اوقات تعیین شده بخواند، از غافلین شمرده نمی‌شود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هنگام مرگ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نماز واجب خود بی‌اعتنایی کند، به شفاعت ما نمی‌رسد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وجهی و صورتی است، و صورت دین شما نماز است، پس نباید یکی از شما صورت و آبروی دین خود را ضایع کند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02" w:name="__RefHeading___Toc359459_2749589250"/>
      <w:bookmarkStart w:id="103" w:name="_Toc34"/>
      <w:bookmarkEnd w:id="102"/>
      <w:r>
        <w:rPr>
          <w:rtl w:val="true"/>
        </w:rPr>
        <w:t>فساد اعتقادی در آخر الزّمان</w:t>
      </w:r>
      <w:bookmarkEnd w:id="103"/>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قیامت و آخر الزّمان این است که مردم آخر الزّمان نماز را ضایع می‌کنند و از شهوات پیروی می‌نمایند و مایل به هوسرانی هستند و مال دنیا را بزرگ می‌شمارند و دین خود را به دنیا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مردم منکر و کار زشت را معروف و پسندیده می‌دانند و معروف و کار شایسته را منکر و زشت می‌دانند، و خائن را امین می‌دانند و امین را خائن </w:t>
      </w:r>
    </w:p>
    <w:p>
      <w:pPr>
        <w:pStyle w:val="BookText"/>
        <w:rPr/>
      </w:pP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فساد اعتقادی از ناحیه فساد عمل می‌باشد، از این‌رو،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گناه و ستمگری انکار و تکذیب آیات الهی و استهزاء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معصیت زیاد به ویژه ظلم و ستم، روح انسان را تاریک می‌کند تا جایی که راه بازگشت به خوبی و صلاح برای انسان گنهکار بسته می‌شود و معصیت و نافرمانی خدا برای او زینت داده می‌شود و شیطان کاملاً بر او سلطه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گنهکاران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کم‌فروشان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صحیح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بازنمی‌گردند؛ چرا که چرک گناه بر دل‌های آنان وارد شده و قلب‌هایشان زنگار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رحمت پروردگار خود محجوب و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معصومین‌علیهم السلام نیز به این مسأله اشاره شده است، آنان گناه را بزرگ‌ترین خطر برای انحراف در عقیده دانسته‌اند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بنده‌ای از بندگان خدا نیست جز آن که در قلب او نکته بیضاء یعنی نقطه سفید و نوری وجود دارد و هنگامی که گناه می‌کند، یک نقطه سیاه در آن فضای نورانی ایجاد می‌شود، اگر توبه کند این نقطه سیاه برطرف می‌شود، و اگر به گناه ادامه دهد، نقطه سیاه زیاد می‌شود تا این که سفیدی قلب را احاطه می‌کند و چون سفیدی قلب پوشیده شد، صاحب آن هرگز روی خیر و سعادت را نخواهد دید و 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بَلْ رانَ عَلی قُلُوبِهِمْ ما </w:t>
      </w:r>
    </w:p>
    <w:p>
      <w:pPr>
        <w:pStyle w:val="BookText"/>
        <w:rPr/>
      </w:pPr>
      <w:r>
        <w:rPr>
          <w:rFonts w:ascii="Amiri" w:hAnsi="Amiri" w:eastAsia="Amiri" w:cs="Amiri"/>
          <w:color w:val="111111"/>
          <w:sz w:val="28"/>
          <w:sz w:val="28"/>
          <w:szCs w:val="28"/>
          <w:rtl w:val="true"/>
          <w:lang w:bidi="ar-SA"/>
        </w:rPr>
        <w:t>کانُوا یَکْسِبُونَ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اعتقادی همان‌گونه که گذشت امکان دارد از ناحیه گناه زیاد باشد و امکان دارد به وسیله حبّ شهوت و ریاست و مال باشد که مجموع آنها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موارد فراوانی از انحرافات اعتقادی یافت شده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ابی‌حمزه بطائنی مرد و چون او را دفن کردند، ملائکه آمدند و او را در قبر نشاندند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اعتقادات او سؤال نمودند تا این که به مسأله امامت رسیدند و از امامت یکایک ائمّه‌علیهم السلام از او سؤال نمودند و او همه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امامت من سؤال کردند، توقّف نمود و پاسخی نداد، و آنان با گرز آتشین یک ضربه بر قبر او زدند و قبر او پر از آتش شد</w:t>
      </w:r>
      <w:r>
        <w:rPr>
          <w:rFonts w:eastAsia="IRNazanin" w:cs="IRNazanin"/>
          <w:color w:val="111111"/>
          <w:sz w:val="28"/>
          <w:szCs w:val="28"/>
          <w:rtl w:val="true"/>
          <w:lang w:bidi="fa-IR"/>
        </w:rPr>
        <w:t>.»</w:t>
      </w:r>
      <w:r>
        <w:rPr>
          <w:rStyle w:val="FootnoteAnchor"/>
          <w:rtl w:val="true"/>
        </w:rPr>
        <w:footnoteReference w:id="17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ابی‌حمزه بطائنی از اصحاب حدیث و راوی از امام صادق و امام کاظم‌علیهما السلام است و به امامت حضرت رضاعلیه السلام تشرّف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رهبران گروه واقفیّه است که آنان را هفت امامی می‌نامند و درباره انحراف او از امامت حضرت رضا و ائمّه بعد از آن حضرت‌علیهم السلام نقل شده که او یکی از وکلای حضرت موسی بن جعفرعلیهما السلام بوده و سی هزار دینار از اموال آن حضرت نزد او مانده بوده است و چون حضرت رضاعلیه السلام بعد از رحلت پدر خود این اموال را از او مطالبه نمود، حبّ دنیا او را به بهانه‌تراشی واداشت و 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شما به من نفرمود که من این اموال را به شما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را در راه‌های خیر مصرف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توفیق پذیرفتن امامت حضرت رضاعلیه السلام را پیدا نکرد و گرفتار عذاب گردید</w:t>
      </w:r>
      <w:r>
        <w:rPr>
          <w:rFonts w:eastAsia="IRNazanin" w:cs="IRNazanin"/>
          <w:color w:val="111111"/>
          <w:sz w:val="28"/>
          <w:szCs w:val="28"/>
          <w:rtl w:val="true"/>
          <w:lang w:bidi="fa-IR"/>
        </w:rPr>
        <w:t xml:space="preserve">. </w:t>
      </w:r>
      <w:bookmarkStart w:id="104" w:name="pg2978_15996"/>
    </w:p>
    <w:p>
      <w:pPr>
        <w:pStyle w:val="BookText"/>
        <w:rPr/>
      </w:pPr>
      <w:bookmarkEnd w:id="104"/>
      <w:r>
        <w:rPr>
          <w:rFonts w:ascii="IRNazanin" w:hAnsi="IRNazanin" w:eastAsia="IRNazanin"/>
          <w:color w:val="111111"/>
          <w:sz w:val="28"/>
          <w:sz w:val="28"/>
          <w:szCs w:val="28"/>
          <w:rtl w:val="true"/>
          <w:lang w:bidi="fa-IR"/>
        </w:rPr>
        <w:t>محدّث قمّی‌رحمه الله در کتاب منازل الآخرة از شیخ بهایی در کشکول نقل نموده که یکی از مترفین و خوشگذرانان، هنگام مرگ هر چه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شعر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قائلةٍ یوماً و قد تعبت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الطّریق إلی حمّام منجاب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این بوده که روزی زن عفیفه زیبایی راه حمّام منجاب را از او سؤال نمود و او آن زن را به خانه خود راهنمایی کرد و درب خانه را بست و آن زن چون خود را اسیر دید، اظهار رغبت نمود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مقداری عطر و طعام تهیّه کنی و زود بازگردی تا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مرد از خانه خارج شد آن زن فرار کرد و این خاطره و نیّت گناه سبب شد که آن مرد هنگام مرگ به جای شهادتین این شعر را بخواند که حاصل معنای آن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 زن خود را از دست من نجات داد و من نتوانستم به وصال او برسم؟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سبب حبّ دنیا و ریاست و مال و شهوت و ظلم و گناه، اعتقاد خود را از دست داده‌اند، بی‌شمار هستند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آثار گناه، به آن اشاره نموره‌ایم</w:t>
      </w:r>
      <w:r>
        <w:rPr>
          <w:rFonts w:eastAsia="IRNazanin" w:cs="IRNazanin"/>
          <w:color w:val="111111"/>
          <w:sz w:val="28"/>
          <w:szCs w:val="28"/>
          <w:rtl w:val="true"/>
          <w:lang w:bidi="fa-IR"/>
        </w:rPr>
        <w:t>.</w:t>
      </w:r>
    </w:p>
    <w:p>
      <w:pPr>
        <w:pStyle w:val="Heading3"/>
        <w:numPr>
          <w:ilvl w:val="2"/>
          <w:numId w:val="1"/>
        </w:numPr>
        <w:rPr/>
      </w:pPr>
      <w:bookmarkStart w:id="105" w:name="__RefHeading___Toc359461_2749589250"/>
      <w:bookmarkStart w:id="106" w:name="_Toc35"/>
      <w:bookmarkEnd w:id="105"/>
      <w:r>
        <w:rPr>
          <w:rtl w:val="true"/>
        </w:rPr>
        <w:t>اسراف‌های آخر الزّمان</w:t>
      </w:r>
      <w:bookmarkEnd w:id="10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صفات مردم آخر الزّمان، تجمّل‌گرایی و تشریفات غیرضروری، مانند ساختن بناهای بلند و زیبا و اسراف در لوازم زندگی و غذاهای رنگارنگ و تفاخر در لباس و مرکب و مسکن و غیره است که در بخش فتنه‌های آخر الزّمان گذشت 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یَتَباهَوْنَ فِی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أَقْوامٌ یَأْکُلُونَ طَیِّبَ الطَّعامِ وَ 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باشد مردمی در آخر الزّمان بیایند که با لباس‌های فاخر بر همدیگر مباهات کنند، و همواره غذاهای اشرافی و تجمّلی مصرف نمایند و سفره‌های رنگارنگ برای خود قرار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قرآن آیاتی راجع به اسراف هست، برخی مربوط به اسراف در خوردن و آشامیدن است، مانند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وَ اشْرَبُوا وَ لا تُسْرِفُوا إِنَّهُ لا یُحِبُّ الْمُسْرِفینَ</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و برخی مربوط به اسراف در انفاق است،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و برخی مربوط به اسراف در گناه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ذُنُوبَنا وَ إِسْرافَنا فی أَمْرِنا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 برخی به طور کلّی در مذمّت از اسراف آمده، مانند آیات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یُضِلُّ اللَّهُ مَنْ هُوَ مُسْرِفٌ مُرْتابٌ</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 إِنَّهُ لا یُحِبُّ الْمُسْرِفینَ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این آیات این است که خداوند اهل اسراف و دروغ را هدایت نخواهد نمود و خداوند اهل اسراف و شکّ را به خودشان وامی‌گذارد تا گمراه شوند و خداوند اهل اسراف را دوست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خطرناک‌تر از همه این‌ها این است که 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الْمُسْرِفینَ هُمْ أَصْحابُ النَّارِ</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از این‌رو، ما نباید از اهل اسراف پیروی کنیم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تُطیعُوا أَمْرَ الْمُسْرِفینَ</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اسراف فکر می‌کنند اسراف عمل نیکی است و عواقب و آثار آن را نمی‌دانند که روزی به سبب همین اسراف فقیر و مستمند خواهند شد، بر خلاف اقتصاد و قناعت که سبب بی‌نیازی انسان خواهد بود، قال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 لِلْمُسْرِفینَ ما کانُوا یَعْمَلُونَ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اکنون به سخنان معصومین‌علیهم السلام درباره اسراف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خداصلی الله علیه وآله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نزد خداوند مبغوض‌تر از شکم پر نیست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به نام ابوجحیفه نزد رسول خداصلی الله علیه وآله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آروغ زد،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آروغ خود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دنیا بیشتر از دیگران در حال سیری بوده‌اند، در قیامت نیز بیشتر از دیگران 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ابوجحیفه غذای سیر نخورد تا از دنیا رحلت نمود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دورترین حالات بنده به خدا، هنگامی است که همّت او شکم و فرج اوست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رسول خداصلی الله علیه وآله مردی می‌خواست زن خود را طلاق بدهد،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او را طلاق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عیبی در او نیست جز این که صورت او قبل از پیر شدن، پیر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صورت تو نیکو شود؟ از پرخوری دوری کن؛ چرا که شکم پر، سبب از بین رفتن طراوت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زن به دستور آن حضرت عمل نمود، طراوت صورت او بازگشت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عبداللَّه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کاظم‌علیه السلام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أَنْفَقُوا لَمْ یُسْرِفُوا وَ لَمْ یَقْتُرُوا وَ کانَ بَیْنَ ذلِکَ قَوماً</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از نفقه عیال سؤال نمودم،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صحیح این است که بین اسراف و اقتار باشد، یعنی نه اسراف باشد و نه سخت‌گیری</w:t>
      </w:r>
      <w:r>
        <w:rPr>
          <w:rFonts w:eastAsia="IRNazanin" w:cs="IRNazanin"/>
          <w:color w:val="111111"/>
          <w:sz w:val="28"/>
          <w:szCs w:val="28"/>
          <w:rtl w:val="true"/>
          <w:lang w:bidi="fa-IR"/>
        </w:rPr>
        <w:t>.»</w:t>
      </w:r>
      <w:r>
        <w:rPr>
          <w:rStyle w:val="FootnoteAnchor"/>
          <w:rtl w:val="true"/>
        </w:rPr>
        <w:footnoteReference w:id="19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چون آیه فوق را تلاوت نمود، مشت </w:t>
      </w:r>
    </w:p>
    <w:p>
      <w:pPr>
        <w:pStyle w:val="BookText"/>
        <w:rPr/>
      </w:pPr>
      <w:r>
        <w:rPr>
          <w:rFonts w:ascii="IRNazanin" w:hAnsi="IRNazanin" w:eastAsia="IRNazanin"/>
          <w:color w:val="111111"/>
          <w:sz w:val="28"/>
          <w:sz w:val="28"/>
          <w:szCs w:val="28"/>
          <w:rtl w:val="true"/>
          <w:lang w:bidi="fa-IR"/>
        </w:rPr>
        <w:t>خود را پر از ریگ نمود و دست خویش را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معنای اقتار در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 دیگری از ریگ را برداشت و همه آنها را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معنای اسراف در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 دیگری برداشت و مقداری را ریخت و مقداری را در مشت خود باقی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معنای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در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این‌رو،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رنده مباش</w:t>
      </w:r>
    </w:p>
    <w:p>
      <w:pPr>
        <w:pStyle w:val="BookText"/>
        <w:rPr/>
      </w:pPr>
      <w:r>
        <w:rPr>
          <w:rFonts w:ascii="IRNazanin" w:hAnsi="IRNazanin" w:eastAsia="IRNazanin"/>
          <w:color w:val="111111"/>
          <w:sz w:val="28"/>
          <w:sz w:val="28"/>
          <w:szCs w:val="28"/>
          <w:rtl w:val="true"/>
          <w:lang w:bidi="fa-IR"/>
        </w:rPr>
        <w:t>زکار خویش بی‌بهره مباش</w:t>
      </w:r>
    </w:p>
    <w:p>
      <w:pPr>
        <w:pStyle w:val="BookText"/>
        <w:rPr/>
      </w:pPr>
      <w:r>
        <w:rPr>
          <w:rFonts w:ascii="IRNazanin" w:hAnsi="IRNazanin" w:eastAsia="IRNazanin"/>
          <w:color w:val="111111"/>
          <w:sz w:val="28"/>
          <w:sz w:val="28"/>
          <w:szCs w:val="28"/>
          <w:rtl w:val="true"/>
          <w:lang w:bidi="fa-IR"/>
        </w:rPr>
        <w:t>چون تیشه مباش</w:t>
      </w:r>
    </w:p>
    <w:p>
      <w:pPr>
        <w:pStyle w:val="BookText"/>
        <w:rPr/>
      </w:pPr>
      <w:r>
        <w:rPr>
          <w:rFonts w:ascii="IRNazanin" w:hAnsi="IRNazanin" w:eastAsia="IRNazanin"/>
          <w:color w:val="111111"/>
          <w:sz w:val="28"/>
          <w:sz w:val="28"/>
          <w:szCs w:val="28"/>
          <w:rtl w:val="true"/>
          <w:lang w:bidi="fa-IR"/>
        </w:rPr>
        <w:t>جمله بهر خود متراش</w:t>
      </w:r>
    </w:p>
    <w:p>
      <w:pPr>
        <w:pStyle w:val="BookText"/>
        <w:rPr/>
      </w:pPr>
      <w:r>
        <w:rPr>
          <w:rFonts w:ascii="IRNazanin" w:hAnsi="IRNazanin" w:eastAsia="IRNazanin"/>
          <w:color w:val="111111"/>
          <w:sz w:val="28"/>
          <w:sz w:val="28"/>
          <w:szCs w:val="28"/>
          <w:rtl w:val="true"/>
          <w:lang w:bidi="fa-IR"/>
        </w:rPr>
        <w:t>تعلیم ز ارّه گیر در امر معاش</w:t>
      </w:r>
    </w:p>
    <w:p>
      <w:pPr>
        <w:pStyle w:val="BookText"/>
        <w:rPr/>
      </w:pPr>
      <w:r>
        <w:rPr>
          <w:rFonts w:ascii="IRNazanin" w:hAnsi="IRNazanin" w:eastAsia="IRNazanin"/>
          <w:color w:val="111111"/>
          <w:sz w:val="28"/>
          <w:sz w:val="28"/>
          <w:szCs w:val="28"/>
          <w:rtl w:val="true"/>
          <w:lang w:bidi="fa-IR"/>
        </w:rPr>
        <w:t>نیمی سوی خود بریز و نیمی می‌پاش</w:t>
      </w:r>
    </w:p>
    <w:p>
      <w:pPr>
        <w:pStyle w:val="BookText"/>
        <w:rPr/>
      </w:pPr>
      <w:r>
        <w:rPr>
          <w:rFonts w:ascii="IRNazanin" w:hAnsi="IRNazanin" w:eastAsia="IRNazanin"/>
          <w:color w:val="111111"/>
          <w:sz w:val="28"/>
          <w:sz w:val="28"/>
          <w:szCs w:val="28"/>
          <w:rtl w:val="true"/>
          <w:lang w:bidi="fa-IR"/>
        </w:rPr>
        <w:t xml:space="preserve">و امّا اسراف در گناه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ذُنُوبَنا وَ إِسْرافَنا فی أَمْرِنا</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آمده است مقصود اصرار در گناه است که نباید سبب یأس و ناامیدی از رحمت خدا شود، و نباید سبب جرأت بر نافرمانی و امن از عقوبت الهی گردد بلکه مؤمن در هر حال باید بین خوف و 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 و به هر اندازه به خدای خود امیدوار باشد، خداوند به همان اندازه به او ترحّم خواهد نمود، و باید به همان اندازه که به رحمت خدا امیدوار است از عقوبت و کیفر او نیز هراس داشته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امیرالمؤمنین‌علیه السلام درباره امید به رحمت خدا و نهی از قنوط و ناامیدی در سخن زیبای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جَعَلَ فِی یَدَیْکَ مَفاتِیحَ خَزائِنِهِ بِما أَذِنَ لَکَ فِیهِ مِنْ مَسْأَلَتِهِ فَمَتی شِئْتَ اسْتَفْتَحْتَ بِالدُّعاءِ أَبْوابَ نِعْمَتِهِ وَ اسْتَمْطَرْتَ شَآبِیبَ رَحْمَتِهِ، فَلا یُقَنِّطَنَّکَ إِبْطاءُ إِجابَتِهِ، فَإِنَّ الْعَطِیَّةَ عَلی قَدْرِ النِّیَّةِ وَ رُبَّما أُخِّرَتْ عَنْکَ الْإِجابَةُ لِیَکُونَ ذلِکَ أَعْظَمَ لِأَجْرِ السَّائِلِ وَ أَجْزَلَ لِعَطاءِ الْآمِلِ، وَ رُبَّما سَأَلْتَ الشَّیْ‌ءَ فَلا تُؤْتاهُ، وَ أُوتِیتَ خَیْراً مِنْهُ </w:t>
      </w:r>
    </w:p>
    <w:p>
      <w:pPr>
        <w:pStyle w:val="BookText"/>
        <w:rPr/>
      </w:pPr>
      <w:r>
        <w:rPr>
          <w:rFonts w:ascii="Amiri" w:hAnsi="Amiri" w:eastAsia="Amiri" w:cs="Amiri"/>
          <w:color w:val="111111"/>
          <w:sz w:val="28"/>
          <w:sz w:val="28"/>
          <w:szCs w:val="28"/>
          <w:rtl w:val="true"/>
          <w:lang w:bidi="ar-SA"/>
        </w:rPr>
        <w:t>عاجِلاً أَوْ آجِلاً، أَوْ صُرِفَ عَنْکَ لِما هُوَ خَیْرٌ لَکَ، فَلَرُبَّ أَمْرٍ قَدْ طَلَبْتَهُ فِیهِ هَلاکُ دِینِکَ لَوْ أُوتِیتَه</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کلید خزائن خود را با بازگذاردن باب دعا و اجازه درخواست از او در اختیار تو قرار داده است و در هر ساعتی که تو بخواهی درب رحمت و نعمت او را می‌کوبی و درخواست رحمت می‌کنی، از این‌رو، نباید به سبب تأخیر اجابت ناامید شوی؛ چرا که عطای او به اندازه نیّت تو است و بسا تأخیر اجابت پاداش تو را بیشتر می‌نماید و بسا به جای خواسته تو، خداوند چیز دیگری بهتر از آنچه خواسته‌ای را از دنیا و یا آخرت به تو می‌دهد و یا بلایی را از تو دور می‌نماید و آن برای تو بهتر خواهد بود و بسا خواسته تو سبب هلاکت و از بین رفتن دین تو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به جای آن، چیز دیگری را به تو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مذمّت و نکوهش از اسراف و ضایع نمودن مال و عمر و جوانی و فراغت و هر نعمت دیگری که خداوند به ما عطا نموده فراوان در سخنان اولیای دین دیده می‌شود چنان که توصیه و سفارش نسبت به مصرف صحیح و قناعت و اقتصاد و شکر نعمت‌های الهی نیز فراوان در سخنان معصومین‌علیهم السلام آمده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همه چیز حرام است و روایاتی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در طیب و نور و حجّ و عمره و مأکول و مشروب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این است که زیاده‌روی در این امور و تجاوز از حدّ لازم تا حدّی بخشوده است نه این که حدّ و مرزی نداشته باشد</w:t>
      </w:r>
      <w:r>
        <w:rPr>
          <w:rFonts w:eastAsia="IRNazanin" w:cs="IRNazanin"/>
          <w:color w:val="111111"/>
          <w:sz w:val="28"/>
          <w:szCs w:val="28"/>
          <w:rtl w:val="true"/>
          <w:lang w:bidi="fa-IR"/>
        </w:rPr>
        <w:t>.</w:t>
      </w:r>
      <w:r>
        <w:rPr>
          <w:rStyle w:val="FootnoteAnchor"/>
          <w:rtl w:val="true"/>
        </w:rPr>
        <w:footnoteReference w:id="19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گمان می‌کنی خداوند به هر کس مالی می‌دهد از کرامت اوست نسبت به او، و یا اگر به کسی مال </w:t>
      </w:r>
      <w:bookmarkStart w:id="107" w:name="pg2978_16001"/>
    </w:p>
    <w:p>
      <w:pPr>
        <w:pStyle w:val="BookText"/>
        <w:rPr/>
      </w:pPr>
      <w:bookmarkEnd w:id="107"/>
      <w:r>
        <w:rPr>
          <w:rFonts w:ascii="IRNazanin" w:hAnsi="IRNazanin" w:eastAsia="IRNazanin"/>
          <w:color w:val="111111"/>
          <w:sz w:val="28"/>
          <w:sz w:val="28"/>
          <w:szCs w:val="28"/>
          <w:rtl w:val="true"/>
          <w:lang w:bidi="fa-IR"/>
        </w:rPr>
        <w:t>نمی‌دهد او نزد خدا خوار و بی‌مقدار بوده است؟ هرگز چنین نیست، بلکه مال امانتی است که خداوند نزد برخی می‌سپارد، و به آنان اجازه می‌دهد تا به اندازه بخورند و به اندازه بپوشند و به اندازه ازدواج کنند و به اندازه مرکب تهیه کنند و اضافه آن را به فقرای مؤمن بازگردانند و آنان را از پریشانی نجات بدهند، بنابر این هر کس این‌گونه باشد، آنچه می‌خورد و می‌آشامد و سوار می‌شود و ازدواج می‌کند بر او حلال خواهد بود و اضافه از آن بر او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صادق‌علیه السلام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تُسْرِفُوا إِنَّهُ لا یُحِبُّ الْمُسْرِفینَ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گمان می‌کنی خداوند مال را در دست کسی به امانت سپرده و به او اجازه داده است که برای خود 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قیمت ده هزار دینار تهیه کند در حالی که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درهمی او را کفایت می‌کند؟ و یا کنیزی را به قیمت هزار دینار تهیه کند در حالی که کنیز بیست دیناری او را کفایت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تُسْرِفُوا إِنَّهُ لا یُحِبُّ الْمُسْرِفینَ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پایان توجّه به این نکته لازم است که همان‌گونه که در روایت آمده،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تنها مربوط به شیعه است و به دیگران خداوند چنین نویدی را نداده است</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08" w:name="__RefHeading___Toc359463_2749589250"/>
      <w:bookmarkStart w:id="109" w:name="_Toc36"/>
      <w:bookmarkEnd w:id="108"/>
      <w:r>
        <w:rPr>
          <w:rtl w:val="true"/>
        </w:rPr>
        <w:t>ولایت پیدا کردن زن بر مرد در آخر الزّمان</w:t>
      </w:r>
      <w:bookmarkEnd w:id="1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وآله در خطبه خود در سال حجّة الوداع،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 الزّمان زن‌ها بر مردها ولایت پیدا می‌کنند، و مردها با زن‌ها </w:t>
      </w:r>
    </w:p>
    <w:p>
      <w:pPr>
        <w:pStyle w:val="BookText"/>
        <w:rPr/>
      </w:pPr>
      <w:r>
        <w:rPr>
          <w:rFonts w:ascii="IRNazanin" w:hAnsi="IRNazanin" w:eastAsia="IRNazanin"/>
          <w:color w:val="111111"/>
          <w:sz w:val="28"/>
          <w:sz w:val="28"/>
          <w:szCs w:val="28"/>
          <w:rtl w:val="true"/>
          <w:lang w:bidi="fa-IR"/>
        </w:rPr>
        <w:t xml:space="preserve">مشورت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تتأمّر النّساء و تشاور الإماء</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فقهای اسلام به صورت اتّفاق و اجماع، یکی از شرایط قاضی را ذکوریّت و مرد بودن قاضی دانسته‌اند و ادلّه‌ای برای آن اقامه نموده‌اند که به طور اختصار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صاحب شرایع‌رحمه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ینعقد القضاء للمرأة و إن استکملت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گلپایگانی‌رحمه الله در ذیل عبارت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مسأله ادّعای اجماع و اتفاق شده و خلافی در آن نیست و به ادلّه دیگری نیز برای آن استدلال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قیمومت و ولایت مرد بر زن ثابت می‌شود و لازمه آن این است که مرد بر همسر خود ولایت و حکومت داشته باشد و عکس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مربوط به زوجین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پاسخ آن این است که اگر زن در خانه درباره شؤون خود بر مرد حکومت و ولایت نداشته باشد در خارج خانه با مردان اجنبی مسلم چنین حکومتی را ندارد، بلکه زن ولایت بر زن‌های دیگر نیز نمی‌تواند داشته باشد؛ چرا که تاکنون احدی از فقها چنین چیزی را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اجماع مرکب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مردها را بر زن‌ها فضیلت داده و مردها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عقل و حسن انتخاب و تدبیر و اراده و قدرت عمل و اطاعت از خدا و اسب سواری و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فضیلت دارند، از سویی پیامبران و امامان‌علیهم السلام مرد بوده‌اند و امامت کبرا، یعنی خلافت و </w:t>
      </w:r>
    </w:p>
    <w:p>
      <w:pPr>
        <w:pStyle w:val="BookText"/>
        <w:rPr/>
      </w:pPr>
      <w:r>
        <w:rPr>
          <w:rFonts w:ascii="IRNazanin" w:hAnsi="IRNazanin" w:eastAsia="IRNazanin"/>
          <w:color w:val="111111"/>
          <w:sz w:val="28"/>
          <w:sz w:val="28"/>
          <w:szCs w:val="28"/>
          <w:rtl w:val="true"/>
          <w:lang w:bidi="fa-IR"/>
        </w:rPr>
        <w:t>امامت صغرا، یعنی امامت در نماز جماعت و جهاد و اذان و خطبه مخصوص مردها می‌باشد، تا جایی که زمخشری در تفسیر کشّاف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ولایت از باب قابلیّت و فضیلت مرد بر زن می‌باشد نه از باب سلطه و غلبه و قدرت مرد بر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خداوند حقّ را به زبان این عالم سنّی جاری نموده، و او می‌داند کسانی که بر علیّ بن ابی‌طالب‌علیه السلام تقدّم پیدا کردند، از باب قابلیّت و فضیلت نبوده، بلکه از باب سلطه و غلبه و قدرت بوده، واللَّه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زن حقّ ولایت و حکومت می‌داشت، باید بهترین زن‌ها مانند حضرت صدّیقه طاهره، فاطمه زهراعلیها السلام و فرزند او زینب کبرا، عقیله بنی‌هاشم‌علیها السلام، لااقلّ بر زن‌های دیگر ولایت می‌داشتند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الَّذی عَلَیْهِنَّ بِالْمَعْرُوفِ وَ لِلرِّجالِ عَلَیْهِنَّ دَرَجَةٌ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ظاهر می‌شود که زن‌ها بر مردها حقّی دارند، همان‌گونه که مردها بر زن‌ها حقّ دارند و لکن مردها بر زن‌ها فضیلت دارند، و صاحب فضیلت، حقّ قضا و حکومت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زن‌ها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خانه‌های خود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قضاوت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قبول مسؤولیّت در خارج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شوهر بلکه کلّاً با شؤون زن سازگار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اصحاب پیامبرصلی الله علیه وآله حتّی زن‌های مؤمنه، عایشه را ملامت نمودند که از خانه خود خارج شد و بین مردهای اجنبی به بصره رفت و در مقابل امام خود علیّ بن ابی‌طالب‌علیه السلام به جنگ برخاست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خداصلی الله علیه وآله به 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لَیْسَ عَلَی الْمَرْأَةِ جُمُعَةٌ إِلَی أَنْ قالَ وَ لا تَوَلِّی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برای زن، نماز جمعه نیست و حقّ</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10" w:name="pg2978_16004"/>
    </w:p>
    <w:p>
      <w:pPr>
        <w:pStyle w:val="BookText"/>
        <w:rPr/>
      </w:pPr>
      <w:bookmarkEnd w:id="110"/>
      <w:r>
        <w:rPr>
          <w:rFonts w:ascii="IRNazanin" w:hAnsi="IRNazanin" w:eastAsia="IRNazanin"/>
          <w:color w:val="111111"/>
          <w:sz w:val="28"/>
          <w:sz w:val="28"/>
          <w:szCs w:val="28"/>
          <w:rtl w:val="true"/>
          <w:lang w:bidi="fa-IR"/>
        </w:rPr>
        <w:t>قضاوت نیز ندارد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ولیتهم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رستگار نمی‌شوند مردمی که زن بر آنان حکومت کند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الْإِقامَةَ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تَتَوَلَّی الْمَرْأَةُ الْقَضاء</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و اقامه و نماز جمعه و جماعت بر زن نیست و او حقّ ولایت قضا و امارت ندارد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تُمَلِّکِ الْمَرْأَةَ مِنَ الْأَمْرِ ما یُجاوِزُ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را مالک مسؤولیّتی که فوق طاقت او و خارج از شؤون اوست، قرار مده</w:t>
      </w:r>
      <w:r>
        <w:rPr>
          <w:rFonts w:eastAsia="Amiri" w:cs="Amiri" w:ascii="Amiri" w:hAnsi="Amiri"/>
          <w:color w:val="111111"/>
          <w:sz w:val="28"/>
          <w:szCs w:val="28"/>
          <w:rtl w:val="true"/>
          <w:lang w:bidi="ar-SA"/>
        </w:rPr>
        <w:t>.»</w:t>
      </w:r>
      <w:r>
        <w:rPr>
          <w:rStyle w:val="FootnoteAnchor"/>
          <w:rtl w:val="true"/>
        </w:rPr>
        <w:footnoteReference w:id="207"/>
      </w:r>
    </w:p>
    <w:p>
      <w:pPr>
        <w:pStyle w:val="Heading3"/>
        <w:numPr>
          <w:ilvl w:val="2"/>
          <w:numId w:val="1"/>
        </w:numPr>
        <w:rPr/>
      </w:pPr>
      <w:bookmarkStart w:id="111" w:name="__RefHeading___Toc359465_2749589250"/>
      <w:bookmarkStart w:id="112" w:name="_Toc37"/>
      <w:bookmarkEnd w:id="111"/>
      <w:r>
        <w:rPr>
          <w:rtl w:val="true"/>
        </w:rPr>
        <w:t>بالا رفتن بچّه‌ها بر منابر آخر الزّمان</w:t>
      </w:r>
      <w:bookmarkEnd w:id="1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منبر جای بیان معارف و حقایق اسلام است و آن مسند پیامبر و امام معصوم‌علیهما السلام می‌باشد، و پس از آنان کسانی حقّ دارند که آن را اشغال کنند که بهره کامل از معارف اسلامی داشته باشند و پاسخگوی مسائل دینی مردم باشند وگرنه غاصب خواهند بود و کسی که بالای منبر می‌رود باید در حدّ توان و استطاعت خود سخن بگوید و در موضوعاتی که اطّلاعات کافی از آنها ندارد سخن نگوید، و لکن مع الأسف در این زمان‌ها که آخر الزّمان محسوب می‌شود، طبق فرموده رسول خداصلی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یَعْلُو الصِّبْیانُ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بی‌اطّلاع، بالای منبرها می‌روند و این برای اسلام یک فاجعه خطرناکی است و مقصود از صبیان، صبیان در علم و دانش است چنان که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یَتَکَلَّمُ مَنْ لَمْ یَکُنْ مُتَعَلِّما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علم نیاموخته برای مردم سخن می‌گوید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از سویی معارف اسلام و قرآن باید برای خدا تعلیم شود و برای خدا تعلّم شود و برای خدا بین مردم پخش گردد، و این نیز مع الأسف همان‌گونه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یَتَعَلَّمُونَ الْقُرْآنَ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یَتَفَقَّهُونَ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مورد توجّه است بلکه مسائل مادّی در تعلیم و تعلّم و پخش معارف اسلامی دخالت پیدا کرده است، در حالی که در سخنان معصومین‌علیهم السلام فراوان سفارش به خلوص نیّت شده است و در روایتی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الْعِلْمَ وَ عَمِلَ بِهِ وَ عَلَّمَ للَّهِ‌ِ دُعِیَ فِی مَلَکُوتِ السَّماواتِ عَظِیماً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للَّهِ‌ِ وَ عَمِلَ للَّهِ‌ِ وَ عَلَّمَ للَّهِ‌ِ</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خدا تحصیل علم نماید و به علم خود عمل کند، و برای خدا علم خود را به دیگران تعلیم دهد، ملائکه آسمان‌ها او را بزرگ می‌خوانند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 یاد گرفت و برای خدا به آن عمل کرد و برای خدا علم خود را به دیگران تعلیم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صادق‌علیه السلام نیز در تفسیر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کسی است که عمل او گفته او را تصدیق نماید و کسی که عمل او گفتارش را تصدیق نکند، عالم نخواهد بود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و عالم وارسته کسی است که مردم را از رحمت خدا ناامید نکند، و از عذاب خدا ایمن ننماید، و راه معصیت و گناه را بر مردم نگشاید، و قرآن را رها نکند و به گفته‌های دیگران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دانش بدون فهم خیری ندارد، و قرائت بدون تدبّر خیری ندارد، و عبادت بدون تفکّر خیری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بدون فقه خیری در آن نیست، و عبادت بدون ورع نیز خیری در آن نیست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حضرت عیسی‌علیه السلام به حواریّین و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شما حاجتی است؛ حاجت مرا برآورده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شما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عیسی‌علیه السلام برخاست و پاهای شاگردان خود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 به این عمل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سزاوارترین مردم به خدمت، عالم و دانشمند است، و من این‌گونه در مقابل شما تواضع نمودم تا شما نیز بعد از من، این‌گونه بین مردم متواضع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زراعت در زمین صاف و نرم، قابل انجام است نه در کوه و سنگلاخ، علم و حکمت نیز با تواضع آباد می‌شود نه با تکبّر</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و خاموشی؛ و نشانه عالم‌نما نیز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بزرگ‌تر از خود در علم به ناحقّ نزاع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کوچک‌تر از خود در علم ظالمانه غلبه می‌نماید،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خود به ستمکاران کمک می‌کند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در آداب تعلّم و استفاده از عالم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چیز از حقوق عالم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از او سؤال نکنی،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او را حفظ کنی و به لباس او نیاویزی،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مجلس او وارد می‌شوی، به همه اهل آن مجلس سلام کنی و جداگانه او را احترام و تعظیم نمایی،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ادب مقابل او بنشینی و پشت سر او ننشینی،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و دست به او اشاره نکنی،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نظریه دیگران را مقابل نظر او نقل ننمایی،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صحبت با او خسته نشوی، چرا که مَثَل عالم، مَثَل درخت خرماست که باید منتظر آن بمانی تا چیزی از آن برای تو پایین آید، و پاداش عالم، بزرگ‌تر از صائم قائم و مجاهد فی سبیل اللَّه است</w:t>
      </w:r>
      <w:r>
        <w:rPr>
          <w:rFonts w:eastAsia="IRNazanin" w:cs="IRNazanin"/>
          <w:color w:val="111111"/>
          <w:sz w:val="28"/>
          <w:szCs w:val="28"/>
          <w:rtl w:val="true"/>
          <w:lang w:bidi="fa-IR"/>
        </w:rPr>
        <w:t>.»</w:t>
      </w:r>
      <w:r>
        <w:rPr>
          <w:rStyle w:val="FootnoteAnchor"/>
          <w:rtl w:val="true"/>
        </w:rPr>
        <w:footnoteReference w:id="215"/>
      </w:r>
      <w:bookmarkStart w:id="113" w:name="pg2978_16007"/>
    </w:p>
    <w:p>
      <w:pPr>
        <w:pStyle w:val="Heading3"/>
        <w:numPr>
          <w:ilvl w:val="2"/>
          <w:numId w:val="1"/>
        </w:numPr>
        <w:rPr/>
      </w:pPr>
      <w:bookmarkStart w:id="114" w:name="__RefHeading___Toc359467_2749589250"/>
      <w:bookmarkStart w:id="115" w:name="_Toc38"/>
      <w:bookmarkEnd w:id="113"/>
      <w:bookmarkEnd w:id="114"/>
      <w:r>
        <w:rPr>
          <w:rtl w:val="true"/>
        </w:rPr>
        <w:t>پرداخت نکردن زکات و حقوق مالی در آخر الزّمان</w:t>
      </w:r>
      <w:bookmarkEnd w:id="115"/>
    </w:p>
    <w:p>
      <w:pPr>
        <w:pStyle w:val="BookText"/>
        <w:rPr/>
      </w:pPr>
      <w:r>
        <w:rPr>
          <w:rFonts w:ascii="IRNazanin" w:hAnsi="IRNazanin" w:eastAsia="IRNazanin"/>
          <w:color w:val="111111"/>
          <w:sz w:val="28"/>
          <w:sz w:val="28"/>
          <w:szCs w:val="28"/>
          <w:rtl w:val="true"/>
          <w:lang w:bidi="fa-IR"/>
        </w:rPr>
        <w:t xml:space="preserve">زکات در اصطلاح روایات به مطلق حقوق مالی گفته می‌شود و به پرداخت سهمی از اموال نُه‌گانه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 جو، خرما، کشمش، گاو، گوسفند، شتر،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و بخش دوّم را زکات مال می‌گویند و مقابل آن زکات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 سال یک مرتبه در شب عید فطر واجب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واجب مالی که تأمین کننده بخش‌های زیادی از نیازمندی‌های جامعه اسلامی است، هشت مصرف دارد که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صدقات واجب اعمّ از زکات مال و زکات بدن، مربوط به فقرا، مساکین، جمع‌کنندگان زکات، تألیف قلوب مرزداران، آزاد نمودن برده‌ها، پرداخت دین بدهکارها، نجات دادن درراه‌مانده‌ها و مصرف هر راه خیری می‌باشد، و آن یک وظیفه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است و خداوند دانا 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مصالح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معصومین‌علیهم السلام آمده که سخت‌ترین امتحان خدا نسبت به مردم، وظیفه پرداخت حقوق مالی آنان است و در آخر الزّمان این وظیفه برای مردم سنگین‌ترین وظیفه است، از این‌رو، 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أَداءُ الزَّکاةِ أَشَدُّ التَّعَبِ عَلَیْهِمْ خُسْراناً وَ مَغْرَماً عَظِیما</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زکات برای مردم آخر الزّمان سخت‌ترین زحمت و بزرگ‌ترین خسارت و غرامت محسوب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پرداخت‌کنندگان زکات در آخر الزّمان بسیار کمیاب می‌باشند و در </w:t>
      </w:r>
    </w:p>
    <w:p>
      <w:pPr>
        <w:pStyle w:val="BookText"/>
        <w:rPr/>
      </w:pPr>
      <w:r>
        <w:rPr>
          <w:rFonts w:ascii="IRNazanin" w:hAnsi="IRNazanin" w:eastAsia="IRNazanin"/>
          <w:color w:val="111111"/>
          <w:sz w:val="28"/>
          <w:sz w:val="28"/>
          <w:szCs w:val="28"/>
          <w:rtl w:val="true"/>
          <w:lang w:bidi="fa-IR"/>
        </w:rPr>
        <w:t>آخر الزّمان برای مردم پرداخت ربا، آسان‌تر از پرداخت زکات است در حالی که ربا در دنیا سبب نابودی دین و زندگی آنان است و برکت را از عمر و مال رباگیرنده و ربادهنده برمی‌دارد، و زکات سبب برکت و پاکی نفس و مال و زندگی زکات‌دهنده است و در آخرت ربا سبب دخول در دوزخ است و زکات سبب دخول در بهشت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و أنتم لا تعلمون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بسیاری از آیات قرآن، زکات را به دنبال نماز ذکر نموده است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یُقیمُونَ الصَّلاةَ وَ یُؤْتُونَ الزَّکاةَ</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و در روایات آمده که نماز بدون زکات پذیرفته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قَرَنَ الزَّکاةَ بِالصَّلاةِ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أَقامَ الصَّلاةَ وَ لَمْ یُؤْتِ الزَّکاةَ لَمْ یُقِمِ الصَّلاةَ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زکات را همراه با نماز ذکر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کسی که نماز بخواند و زکات ندهد، نماز نخوانده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نماز او پذیرفته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سویی زکات، قوت فقراست و امام هشتم‌علیه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أَخْرَجَ النَّاسُ زَکاةَ أَمْوالِهِمْ مَا احْتاجَ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زکات اموال خود را پرداخت می‌کردند، احدی نیازمند نمی‌ماند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أَدّی زَکاةَ مالِهِ یُسَمّی فِی سَماءِ الدُّنْیا سَخِیّاً وَ فِی الثَّانِیَةِ جَواداً وَ فِی الثَّالِثَةِ مُعْطِیاً وَ فِی السَّادِسَةِ مُبارَکاً مَحْفُوظاً مَنْصُوراً وَ فِی السَّابِعَةِ مَغْفُوراً</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زکات مال خود را پرداخت کند، در آسمان دنیا، سخیّ نامیده </w:t>
      </w:r>
      <w:bookmarkStart w:id="116" w:name="pg2978_16009"/>
    </w:p>
    <w:p>
      <w:pPr>
        <w:pStyle w:val="BookText"/>
        <w:rPr/>
      </w:pPr>
      <w:bookmarkEnd w:id="116"/>
      <w:r>
        <w:rPr>
          <w:rFonts w:ascii="IRNazanin" w:hAnsi="IRNazanin" w:eastAsia="IRNazanin"/>
          <w:color w:val="111111"/>
          <w:sz w:val="28"/>
          <w:sz w:val="28"/>
          <w:szCs w:val="28"/>
          <w:rtl w:val="true"/>
          <w:lang w:bidi="fa-IR"/>
        </w:rPr>
        <w:t>می‌شود، و در آسمان دوّم، جواد و بخشنده نامیده می‌شود، و در آسمان سوّم، مطیع و فرمان‌بردار نامیده می‌شود، و در آسمان ششم، مبارک و محفوظ و منصور نامیده می‌شود، و در آسمان هفتم، آمرزیده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سخاوت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سخاوت این است که تو حقّ واجب خدا را از مال خود خارج کنی و در جای خود مصرف نمایی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مَنَعَ قِیراطاً مِنَ الزَّکاةِ فَلَیْسَ بِمُؤْمِنٍ وَ لا مُسْلِمٍ وَ هُوَ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قیراطی از زکات را منع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صاحبانش نپردازد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مؤمن است و نه مسلمان، و هنگام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بازگردان به دنیا تا شاید عمل صالحی که ترک کردم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بازگشتی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 مَلْعُونٌ مالٌ لا یُزَکّی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و ملعون است مالی که زکات آن پرداخت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w:t>
      </w:r>
    </w:p>
    <w:p>
      <w:pPr>
        <w:pStyle w:val="Heading3"/>
        <w:numPr>
          <w:ilvl w:val="2"/>
          <w:numId w:val="1"/>
        </w:numPr>
        <w:rPr/>
      </w:pPr>
      <w:bookmarkStart w:id="117" w:name="__RefHeading___Toc359469_2749589250"/>
      <w:bookmarkStart w:id="118" w:name="_Toc39"/>
      <w:bookmarkEnd w:id="117"/>
      <w:r>
        <w:rPr>
          <w:rtl w:val="true"/>
        </w:rPr>
        <w:t>بی‌احترامی به پدر و مادر در آخر الزّمان</w:t>
      </w:r>
      <w:bookmarkEnd w:id="118"/>
    </w:p>
    <w:p>
      <w:pPr>
        <w:pStyle w:val="BookText"/>
        <w:rPr/>
      </w:pPr>
      <w:r>
        <w:rPr>
          <w:rFonts w:ascii="IRNazanin" w:hAnsi="IRNazanin" w:eastAsia="IRNazanin"/>
          <w:color w:val="111111"/>
          <w:sz w:val="28"/>
          <w:sz w:val="28"/>
          <w:szCs w:val="28"/>
          <w:rtl w:val="true"/>
          <w:lang w:bidi="fa-IR"/>
        </w:rPr>
        <w:t>از نشانه‌های آخر الزّمان این است که فرزندان، پدر و مادر خود را تحقیر و توهین می‌کنند و به دوستان خود احترام می‌نمایند، از پدر و مادر خود اطاعت نمی‌کنند و از دوستان خود اطاعت می‌نمایند، بلکه به پدر و مادر خود ناسزا می‌گویند و دشنام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اعاذنا اللَّه من ذلک إنّه هو البرّ الرّحیم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یُحَقِّرُ الرَّجُلُ والِدَیْهِ وَ یَسُبُّهُما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الزّمان فرزندان به پدر و مادر خود توهین و تحقیر می‌نمایند و به آنان ناسزا و دشنام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لَهُما جَناحَ الذُّلِّ مِنَ الرَّحْمَةِ وَ قُلْ رَبِّ ارْحَمْهُما کَما رَبَّیانی صَغیراً</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حکم نموده که جز او را نپرستید و به پدر و مادر خود احسان کنید و اگر یکی از آنان و یا هر دوی آنان به پیری رسیدند، هرگز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اظهار کراهت و انزجار مکن و آنان را از خود دور مکن و با مهربانی با آنان سخن بگو و بال خود را از روی محبّت، زیر قدم‌های آنان پهن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آنان رحم کن همان‌گونه که آنها در کودکی به من رحم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معنای احسان به پدر و مادر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نیکو برخورد کن و آنان را ناچار مکن تا از تو چیزی را سؤال کنند بلکه قبل از سؤال خواسته آنان را برآورده کن گرچه نیازمند نباشند؛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یعنی به بهشت نمی‌رسید تا از آنچه دوست می‌دارید در راه خدا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 وَ 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و مادر به تو زجر دادند، به آنان اُف مگو و اگر تو را زدند، آنان را از خود دور مکن و با محبّت با آنان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زدند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بگذرد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چشم محبّت و رحمت و رقّت به آنان نگاه کن و صدای خود را بلندتر از صدای آنان مکن و دست خود را بالاتر از آنان بالا مکن و پیش از آنان راه مرو</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چیزی را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از آن نهی می‌نمود، و اف گفتن به پدر و مادر پایین‌ترین مرحله عقوق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روایتی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مراحل عقوق این است که فرزند به پدر و مادر خود نگاه تند بکند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رسول خداصلی الله علیه وآله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پدر بر فرزند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پدر بر فرزند این است که با نام او را صدا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پدر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 از او راه نرود، و قبل از او ننشیند، و کاری نکند که مردم به او دشنام بدهند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در روایتی آمده که رسول خداصلی الله علیه وآله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 او به خاک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پدر و مادر و یا یکی از آنان را در حال پیری درک کند و آمرزیده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بینی او به خاک مالیده شود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رسول خداصلی الله علیه وآله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 شریک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را در آتش بسوزانند و عذاب کنند، جز این که تقیّه کنی و قلب تو مطمئنّ به ایمان باشد، و به پدر و مادر خود احسان کن و از آنان اطاعت نما و اگر از دنیا رفته‌اند نیز احسان خود را از آنان قطع مکن و اگر تو را امر کردند که از مال و اهل خود خارج شوی چنین کن؛ چرا که این مقتضای ایمان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پدر و مادر،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r>
        <w:rPr>
          <w:rStyle w:val="FootnoteAnchor"/>
          <w:rtl w:val="true"/>
        </w:rPr>
        <w:footnoteReference w:id="234"/>
      </w:r>
      <w:bookmarkStart w:id="119" w:name="pg2978_16012"/>
    </w:p>
    <w:p>
      <w:pPr>
        <w:pStyle w:val="BookText"/>
        <w:rPr/>
      </w:pPr>
      <w:bookmarkEnd w:id="119"/>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مانع است که هر کدام از شما به پدر و مادر خود احسان کند، چه زنده باشند و چه مرده، برای آنان نماز بخواند و صدقه بدهد و حجّ برود و روزه بگیرد و اگر چنین کند ثواب این اعمال برای او و پدر و مادر او باشد و خداوند افزون بر این ثواب‌ها برای احسان و صله‌ای که به پدر و مادر خود نموده، خیر فراوانی به او می‌دهد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120" w:name="__RefHeading___Toc359471_2749589250"/>
      <w:bookmarkStart w:id="121" w:name="_Toc40"/>
      <w:bookmarkEnd w:id="120"/>
      <w:r>
        <w:rPr>
          <w:rtl w:val="true"/>
        </w:rPr>
        <w:t>روی آوردن مردم به شطرنج و آلات لهو در آخر الزّمان</w:t>
      </w:r>
      <w:bookmarkEnd w:id="121"/>
    </w:p>
    <w:p>
      <w:pPr>
        <w:pStyle w:val="BookText"/>
        <w:rPr/>
      </w:pPr>
      <w:r>
        <w:rPr>
          <w:rFonts w:ascii="IRNazanin" w:hAnsi="IRNazanin" w:eastAsia="IRNazanin"/>
          <w:color w:val="111111"/>
          <w:sz w:val="28"/>
          <w:sz w:val="28"/>
          <w:szCs w:val="28"/>
          <w:rtl w:val="true"/>
          <w:lang w:bidi="fa-IR"/>
        </w:rPr>
        <w:t>در کتاب محرّمات اسلام به طور تفصیل درباره آلات لهو و شطرنج و نرد و خوانندگی و موسیقی بحث شده و احکام فقهی و آثار و نکبت‌های هر کدام از آنها در روایات و سخنان معصومین‌علیهم السلام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به عنوان نشانه‌ها و فتنه‌های آخر الزّمان از آنها بحث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درباره اشراط السّاعة و نشانه‌های آخر الزّمان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الْکُوبَةُ وَ الْقَیْناتُ وَ الْمَعازِفُ وَ الْمَیْلُ إِلی أَصْحابِ الطَّنابِیرِ وَ الدُّفُوفِ وَ الْمَزامِیرِ وَ سائِرِ آلاتِ اللَّهْوِ، أَلا وَ مَنْ أَعانَ أَحَداً مِنْهُمْ بِشَیْ‌ءٍ مِنَ الدِّینارِ وَ الدِّرْهَمِ وَ الْأَلْبِسَةِ وَ الْأَطْعِمَةِ وَ غَیْرِها، فَکَأَنَّما زَنی مَعَ أُمِّهِ سَبْعِینَ مَرَّةً فِی جَوْفِ الْکَعْبَةِ، فَعِنْدَها یَلِیهِمْ أَشْرارُ أُمَّتِی، وَ تُنْتَهَکُ الْمَحارِمُ، وَ تُکْتَسَبُ الْمَآثِمُ، وَ تُسَلَّطُ الْأَشْرارُ عَلَی الْأَخْیارِ، وَ یَتَباهَوْنَ فِی اللِّباسِ، وَ یَسْتَحْسِنُونَ أَصْحابَ الْمَلاهِی وَ الزَّانِیاتِ، فَیَکُونُ الْمَطَرُ قَیْظاً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الزّمان طبل و شطرنج و نرد و آلات لهو و غنا و آوازه‌خوانی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و مردم به این اعمال و سایر آلات لهو مایل می‌شوند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هر کس به آنان در این اعمال کمک مالی و غیره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عمل آنان را نیکو 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این است که هفتاد مرتبه با مادر خود در داخل کعبه زنا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زمانی اشرار بر آنان حاکم می‌شوند و محرمات خدا هتک می‌شود، و مردم آن زمان اهل گناه و زنا و آوازه‌خوانی و استعمال آلات لهو و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نیکو می‌شمارند، و در چنین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کم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کمیاب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بیشتر باران‌ها به صورت عذاب و کیفر خواهد بود و سبب تخریب و هلاکت مردم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سخنان معصومین‌علیهم السلام درباره نرد و شطرنج و آلات لهو و موسیقی گوش فرامی‌دهیم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صاحب شرایع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و عود آلت‌های غنا است، و صنج و دفّ، آلت ضرب در مجالس لهو و حرام است و عامل و شنونده آنها فاسق و گنهکار خواهد بود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شیخ اعظم انصاری در کتاب مکاسب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نرد و شطرنج نروید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شطرنج رجس، و غنا قول زور است که در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نرد و شطرنج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غنا می‌باشد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چند گروه سلام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مجسّمه می‌سازد،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نرد بازی می‌کند، </w:t>
      </w:r>
      <w:bookmarkStart w:id="122" w:name="pg2978_16014"/>
    </w:p>
    <w:p>
      <w:pPr>
        <w:pStyle w:val="BookText"/>
        <w:rPr/>
      </w:pPr>
      <w:bookmarkEnd w:id="12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چهارده‌خانه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اضافه می‌کنم که بر اهل شطرنج نیز سلام نکنید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شطرنج حرام است، و قیمت آن پلید و حرام است، و نگهداری آن کفر است، و بازی با آن شرک است، و سلام کردن بر کسی که با آن بازی می‌کند گناه کبیره و هلاک کننده است، و کسی که دست خود را در آن وارد می‌کند مانند کسی است که دست خود را در گوشت خوک وارد می‌کند و نماز او نماز نیست تا دست خود را بشوید، و نگاه به شطرنج مانند نگاه به عورت مادر است، و کسی که به شطرنج نگاه کند در حالی که با آن بازی می‌کنند، و یا بر اهل آن سلام کند، مانند کسی است که با آن بازی می‌کند، و کسی که در کنار شطرنج برای بازی کردن با آن بنشیند، جایگاه خود را در آتش آماده کرده است، و این عمل سبب حسرت او در قیامت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هم‌نشینی با اهل شطرنج پرهیز کن؛ چرا که مجلس شطرنج سبب خشم خداوند است و در هر آنی گمان می‌رود که عذابی بر اهل آن نازل شود و آن عذاب تو را نیز بگیرد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123" w:name="__RefHeading___Toc359473_2749589250"/>
      <w:bookmarkStart w:id="124" w:name="_Toc41"/>
      <w:bookmarkEnd w:id="123"/>
      <w:r>
        <w:rPr>
          <w:rtl w:val="true"/>
        </w:rPr>
        <w:t>تجارت زن‌ها در آخر الزّمان</w:t>
      </w:r>
      <w:bookmarkEnd w:id="12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ولایت مرد بر زن گذشت که زن باید از همسر خود اطاعت کند و بدون اجازه او حقّ بیرون رفتن از خانه و انجام مشاغل اجتماعی را ندارد، و از نظر مسؤولیّت نیز کارهای خارج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رسول خداصلی الله علیه وآله برای علی و فاطمه‌علیهما السلام تقسیم کار نمود و دستورات لازم را به آنان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اکثراً به عهده زن نیست و بهترین عمل برای او خانه‌داری و شوهرداری است و اساساً جهاد زن در شوهرداری پسندیده می‌باشد، و از نظر مسائل حیا و حجاب و عفّت نیز طبق فرموده قرآن و سیره و سخن اولیای خدا، ماندن در خانه برای زن بهتر از هر عمل </w:t>
      </w:r>
    </w:p>
    <w:p>
      <w:pPr>
        <w:pStyle w:val="BookText"/>
        <w:rPr/>
      </w:pPr>
      <w:r>
        <w:rPr>
          <w:rFonts w:ascii="IRNazanin" w:hAnsi="IRNazanin" w:eastAsia="IRNazanin"/>
          <w:color w:val="111111"/>
          <w:sz w:val="28"/>
          <w:sz w:val="28"/>
          <w:szCs w:val="28"/>
          <w:rtl w:val="true"/>
          <w:lang w:bidi="fa-IR"/>
        </w:rPr>
        <w:t>دیگری است که در خارج خانه بخواهد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در کتاب بانوی نمونه عالم و کتاب آیین همسرداری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اکنون این سخن مطرح است که رسول خداصلی الله علیه وآله درباره زن‌های آخر الزّمان به سلمان فارسی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نَفْسِی بِیَدِهِ وَ عِنْدَها تُشارِکُ الْمَرْأَةُ زَوْجَها فِی التِّجارَة</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خدایی که جان من به دست اوست در آن زمان زن با همسر خود در تجارت شریک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خطبه سال حجّة الوداع نیز در کنار کعبه، ضمن بیان اشراط السّاعة و نکوهش احوال مردم آخر الزّمان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تُشَارِکُ الْمَرْأَةُ زَوْجَها فِی التِّجارَة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جان من در دست قدرت اوست، ای سلمان در آخر الزّمان زن‌ها همانند مردها به تجارت مشغول خواهند شد، و زن با شوهر خود در تجارت همراه و شریک خواهد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اکنون همه خصلت‌هایی که آن حضرت برای زن‌های آخر الزّمان بیان فرموده است را مشاهده می‌کنیم و قدرتی برای جلوگیری از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سیره اولیای دین و صالحین از صحابه پیامبرصلی الله علیه وآله و پیروان ائمّه معصومین‌علیهم السلام این نبوده است که زن همانند مرد در خارج خانه مشغول تجارت و کارهای اجتماعی باشد و از سخنان معصومین‌علیهم السلام بالأخصّ سخن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 وَ لا تَبَرَّجْنَ تَبَرُّجَ الْجاهِلِیَّةِ الْأُولی</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و سخن رسول خداصلی الله علیه وآله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و مذمّت رسول خدا از زن‌های آخر الزّمان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تشارک المرأة زوجها فی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المرأة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فقها در فقه به صورت اصل مسلّم به آن تمسّک نموده‌اند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الإجماع بقسمیه علی أنّ المرأة عورة و هذا ضروریّ المذهب أو الدّین</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استفاده </w:t>
      </w:r>
    </w:p>
    <w:p>
      <w:pPr>
        <w:pStyle w:val="BookText"/>
        <w:rPr/>
      </w:pPr>
      <w:r>
        <w:rPr>
          <w:rFonts w:ascii="IRNazanin" w:hAnsi="IRNazanin" w:eastAsia="IRNazanin"/>
          <w:color w:val="111111"/>
          <w:sz w:val="28"/>
          <w:sz w:val="28"/>
          <w:szCs w:val="28"/>
          <w:rtl w:val="true"/>
          <w:lang w:bidi="fa-IR"/>
        </w:rPr>
        <w:t>می‌شود که اختلاط زن با مرد در بازار و کوچه و خیابان و مراکز عمومی که عموم مردم در آنها رفت و آمد دارند، کار صحیحی نیست گرچه زن خود را پوشانده باشد و حجاب کامل داشته باشد تا چه رسد به حجاب‌های آخر الزّمان که اکنون ما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 و الیه المشتکی،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سخنان معصومین‌علیهم السلام درباره حجاب و وظایف دیگر زن مسلمان گوش فرامی‌دهیم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احکام النّساء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واجب است از شوهر خود اطاعت کند، و از امر او سرپیچی ننماید، جز در واجبات و محرّمات الهی و نیز نباید بدون اجازه او از خانه خارج شود، و نباید او را به خشم آورد، و نباید با او قهر کند، و نباید با او به ستیز و جنگ برخیزد، و بر او حرام است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امانت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استفاده دیگران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جز شوهر کسی بهره جنسی از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امانت شوهر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کند و به او بازگرداند، و در سخن گفتن با او درشتی نکند، و در همه کارها او را شاد و مسرور نماید، چرا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زن این است که نیکو شوهرداری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أَمَرْتُ أَحَداً أَنْ یَسْجُدَ لِأَحَدٍ لَأَمَرْتُ الْمَرْأَةَ أَنْ تَسْجُدَ لِزَوْجِها</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صحیح بود که من بگویم کسی در مقابل کسی سجده کند،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مقابل شوهر خود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ندارد بدون اجازه در مال شوهر خود تصرّف کند، و لکن اگر مرد در قوت و غذای او سخت‌گیری کند، حقّ دارد به اندازه لازم و نیاز از مال او بردارد و نباید بیش از آن بردارد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نیز واجب است که به همسر خود نیکی کند، و در مقابل </w:t>
      </w:r>
      <w:bookmarkStart w:id="125" w:name="pg2978_16017"/>
    </w:p>
    <w:p>
      <w:pPr>
        <w:pStyle w:val="BookText"/>
        <w:rPr/>
      </w:pPr>
      <w:bookmarkEnd w:id="125"/>
      <w:r>
        <w:rPr>
          <w:rFonts w:ascii="IRNazanin" w:hAnsi="IRNazanin" w:eastAsia="IRNazanin"/>
          <w:color w:val="111111"/>
          <w:sz w:val="28"/>
          <w:sz w:val="28"/>
          <w:szCs w:val="28"/>
          <w:rtl w:val="true"/>
          <w:lang w:bidi="fa-IR"/>
        </w:rPr>
        <w:t>تندی‌ها و درشتی‌های او حلیم باشد و از بدگمانی‌های او بگذرد، و فراوان با او مدارا کند، و نیازهای او را تأمین نماید، و حقّ او را پایمال نکند، و</w:t>
      </w:r>
      <w:r>
        <w:rPr>
          <w:rFonts w:eastAsia="IRNazanin" w:cs="IRNazanin"/>
          <w:color w:val="111111"/>
          <w:sz w:val="28"/>
          <w:szCs w:val="28"/>
          <w:rtl w:val="true"/>
          <w:lang w:bidi="fa-IR"/>
        </w:rPr>
        <w:t>...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مرد نباید اجازه بدهد که همسر و یا دختر و یا خواهر او با حجاب ناقص بین مردان نامحرم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به مردم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غیرت ندارید و حیا نمی‌کنید که زنان شما به بازار می‌روند و با جوانان عزب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مرد بی‌غیرت منکوس و وارونه است</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126" w:name="__RefHeading___Toc359475_2749589250"/>
      <w:bookmarkStart w:id="127" w:name="_Toc42"/>
      <w:bookmarkEnd w:id="126"/>
      <w:r>
        <w:rPr>
          <w:rtl w:val="true"/>
        </w:rPr>
        <w:t>مفاسد جنسی در آخر الزّمان</w:t>
      </w:r>
      <w:bookmarkEnd w:id="127"/>
    </w:p>
    <w:p>
      <w:pPr>
        <w:pStyle w:val="BookText"/>
        <w:rPr/>
      </w:pPr>
      <w:r>
        <w:rPr>
          <w:rFonts w:ascii="IRNazanin" w:hAnsi="IRNazanin" w:eastAsia="IRNazanin"/>
          <w:color w:val="111111"/>
          <w:sz w:val="28"/>
          <w:sz w:val="28"/>
          <w:szCs w:val="28"/>
          <w:rtl w:val="true"/>
          <w:lang w:bidi="fa-IR"/>
        </w:rPr>
        <w:t>گرچه نوشتن این‌گونه مسائل برای نویسنده بسیار مشکل و دردآور است و لکن هدف اشاعه فحشا نیست بلکه مقصود تذکّر و اعلان خطر برای جوانان عزیز مسلمان است که از مفاسد و انحرافات جنسی آخر الزّمان پرهیز کنند و تقوای دینی و اسلامی خود را حفظ نمایند وگرنه با مفاسدی که اکنون در دنیا رایج گردیده و مردم ما نیز از آنها مصون نمانده‌اند، هیهات است کسی از فساد محفوظ بماند، جز این که با استمداد از خداوند و توجّه به تذکّرات معصومین‌علیهم السلام و پرهیز از مفاسد اجتماعی و افراد فاسد خداوند کسی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فَضْلُ اللَّهِ عَلَیْکُمْ وَ رَحْمَتُهُ لَکُنْتُمْ مِنَ الْخاسِرینَ</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لَاتَّبَعْتُمُ الشَّیْطانَ إِلّا قَلیلاً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سخن رسول خداصلی الله علیه وآله گوش فرامی‌دهیم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فَعِنْدَها یَکْتَفِی الرِّجالُ بِالرِّجالِ وَ النِّساءُ بِالنِّساءِ، وَ یُغارُ عَلَی الْغِلْمانِ کَما یُغارُ عَلَی الْجارِیَةِ فِی بَیْتِ أَهْلِها، وَ یَشْبَهُ الرِّجالُ بِالنِّساءِ وَ النِّساءُ بِالرِّجالِ، وَ یَرْکَبْنَ ذَواتُ الْفُرُوجِ السُّرُوجَ، </w:t>
      </w:r>
    </w:p>
    <w:p>
      <w:pPr>
        <w:pStyle w:val="BookText"/>
        <w:rPr/>
      </w:pPr>
      <w:r>
        <w:rPr>
          <w:rFonts w:ascii="Amiri" w:hAnsi="Amiri" w:eastAsia="Amiri" w:cs="Amiri"/>
          <w:color w:val="111111"/>
          <w:sz w:val="28"/>
          <w:sz w:val="28"/>
          <w:szCs w:val="28"/>
          <w:rtl w:val="true"/>
          <w:lang w:bidi="ar-SA"/>
        </w:rPr>
        <w:t>فَعَلَیْهِمْ مِنْ أُمَّتِی لَعْنَةُ اللَّه</w:t>
      </w:r>
      <w:r>
        <w:rPr>
          <w:rFonts w:eastAsia="Amiri" w:cs="Amiri" w:ascii="Amiri" w:hAnsi="Amiri"/>
          <w:color w:val="111111"/>
          <w:sz w:val="28"/>
          <w:szCs w:val="28"/>
          <w:rtl w:val="true"/>
          <w:lang w:bidi="ar-SA"/>
        </w:rPr>
        <w:t>...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به مردها اکتفا می‌کنند و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عمل 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زن‌ها اکتفا می‌نمایند، و همان‌گونه که مرد نسبت به تجاوز به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یا محارم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غیرت نشان می‌دهد، در آخر الزّمان مردها نسبت به یک پسر امرد غیرت نشان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نمی‌دهند که دیگری با آن پسر رابطه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مردها خود را شبیه به زن‌ها می‌کنند و زن‌ها نیز خود را شبیه به مردان می‌نمایند، لعنت خدا بر آنان باد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عِنْدَها تَحَلّی ذُکُورُ أُمَّتِی بِالذَّهَبِ وَ یَلْبَسُونَ الْحَرِیرَ وَ الدِّیباجَ وَ یَتَّخِذُونَ جُلُودَ النُّمُورِ صِفاقاً</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مردان امّت من خود را با طلا زینت می‌نمایند و لباس حریر و دیباج می‌پوشند، و از پوست پلنگ لباس تهیه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رسول خداصلی الله علیه وآله به صورت اعجاز از وضع کنونی مردم آخر الزّمان خبر داده است و حجّت را بر امّت خود تمام نموده و این مردم هستند که باید به خطرهای یاد شده توجّه داشته باشند وگرنه مورد لعنت خدا و رسول اوصلی الله علیه وآله واقع خواهند شد و رابطه آنان با خدا و دین و قرآن از بین خواهد رفت، همچنان که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 اللَّه من همزات الشّیاطین و من شرّ الجنّ و الإنس و من شرور أنفسنا إنّه المستعان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معصومین‌علیهم السلام درباره مسائل یاد شده، یعنی لواط و مساحقه و تشبّه مرد به زن و زن به مرد و زینت نمودن زن‌ها برای مردان نامحرم، فراوان است و اکنون به برخی از آنها اشاره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این است که آلت مرد بین دو ران مرد دیگر </w:t>
      </w:r>
    </w:p>
    <w:p>
      <w:pPr>
        <w:pStyle w:val="BookText"/>
        <w:rPr/>
      </w:pPr>
      <w:r>
        <w:rPr>
          <w:rFonts w:ascii="IRNazanin" w:hAnsi="IRNazanin" w:eastAsia="IRNazanin"/>
          <w:color w:val="111111"/>
          <w:sz w:val="28"/>
          <w:sz w:val="28"/>
          <w:szCs w:val="28"/>
          <w:rtl w:val="true"/>
          <w:lang w:bidi="fa-IR"/>
        </w:rPr>
        <w:t>قرار بگیرد و امّا دخول در عقب کفر به خدای بزرگ است و حرمت آن خطرناک‌تر از زنای با زن نامحرم است؛ چرا که خداوند به واسطه لواط قومی را عذاب نموده است و به واسطه زنا عذاب ننموده و عقوبت و کیفر لواط یکی از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آتش بسوزانند،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دیواری بر او خراب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گردن او را بزنند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احکام فقهی لواط نسبت به لاطی و ملوط در رسائل عملیّه بیان شده و یکی از آنها این است که لواط کننده نمی‌تواند با مادر و دختر و خواهر ملوط ازدواج بکند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امام صادق‌علیه السلام از رسول خداصلی الله علیه وآله نقل نموده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جامَعَ غُلاماً جاءَ جُنُباً یَوْمَ الْقِیامَةِ لا یُنَقِّیهِ ماءُ الدُّنْیا وَ غَضِبَ اللَّهُ عَلَیْهِ وَ لَعَنَهُ وَ أَعَدَّ لَهُ جَهَنَّمَ وَ ساءَتْ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الذَّکَرَ لَیَرْکَبُ الذَّکَرَ فَیَهْتَزُّ الْعَرْشُ لِذلِکَ، وَ إِنَّ الرَّجُلَ لَیُؤْتی فِی حَقَبِهِ فَیَحْبِسُهُ اللَّهُ عَلی جِسْرِ جَهَنَّمَ حَتّی یَفْرُغَ مِنْ حِسابِ الْخَلائِقِ، ثُمَّ یُؤْمَرُ بِهِ إِلی جَهَنَّمَ فَیُعَذَّبُ بِطَبَقاتِها طَبَقَةً طَبَقَةً حَتّی یُرَدَّ إِلی أَسْفَلِها وَ لا یَخْرُجُ مِنْها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پسری لواط کند در حال جنابت وارد قیامت می‌شود و آب‌های دنیا او را پاک نمی‌کند و خداوند به او خشم می‌کند و او را لعنت می‌نماید و جهنّم را برای او آماده نموده و آن بد جایگاهی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 با مردی لواط می‌کند، عرش به لرزه درمی‌آید و کسی که به لواط تن بدهد، خداوند او را بر پل دوزخ حبس می‌کند تا از حساب خلایق فارغ گردد و سپس دستور می‌دهد تا او را وارد دوزخ کنند و در هر طبقه‌ای او را عذاب کنند تا به طبقه پایین برسد و از آن خارج نخواهد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 نیز مانند زنا است و اگر زنی با زنی مساحقه کند، همانند زنا یکصد تازیانه به آنان می‌زنند</w:t>
      </w:r>
      <w:r>
        <w:rPr>
          <w:rFonts w:eastAsia="IRNazanin" w:cs="IRNazanin"/>
          <w:color w:val="111111"/>
          <w:sz w:val="28"/>
          <w:szCs w:val="28"/>
          <w:rtl w:val="true"/>
          <w:lang w:bidi="fa-IR"/>
        </w:rPr>
        <w:t>.</w:t>
      </w:r>
      <w:r>
        <w:rPr>
          <w:rStyle w:val="FootnoteAnchor"/>
          <w:rtl w:val="true"/>
        </w:rPr>
        <w:footnoteReference w:id="260"/>
      </w:r>
      <w:bookmarkStart w:id="128" w:name="pg2978_16020"/>
    </w:p>
    <w:p>
      <w:pPr>
        <w:pStyle w:val="BookText"/>
        <w:rPr/>
      </w:pPr>
      <w:bookmarkEnd w:id="128"/>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زن‌هایی که مساحقه می‌کنند، روز قیامت لباس‌هایی از آتش می‌پوشاند و درون آنها پر از آتش می‌شود و سپس به دوزخ انداخته می‌شوند</w:t>
      </w:r>
      <w:r>
        <w:rPr>
          <w:rFonts w:eastAsia="IRNazanin" w:cs="IRNazanin"/>
          <w:color w:val="111111"/>
          <w:sz w:val="28"/>
          <w:szCs w:val="28"/>
          <w:rtl w:val="true"/>
          <w:lang w:bidi="fa-IR"/>
        </w:rPr>
        <w:t>... .»</w:t>
      </w:r>
      <w:r>
        <w:rPr>
          <w:rStyle w:val="FootnoteAnchor"/>
          <w:rtl w:val="true"/>
        </w:rPr>
        <w:footnoteReference w:id="261"/>
      </w:r>
    </w:p>
    <w:p>
      <w:pPr>
        <w:pStyle w:val="Heading3"/>
        <w:numPr>
          <w:ilvl w:val="2"/>
          <w:numId w:val="1"/>
        </w:numPr>
        <w:rPr/>
      </w:pPr>
      <w:bookmarkStart w:id="129" w:name="__RefHeading___Toc359477_2749589250"/>
      <w:bookmarkStart w:id="130" w:name="_Toc43"/>
      <w:bookmarkEnd w:id="129"/>
      <w:r>
        <w:rPr>
          <w:rtl w:val="true"/>
        </w:rPr>
        <w:t>تزیین قرآن و مساجد در آخر الزّمان</w:t>
      </w:r>
      <w:bookmarkEnd w:id="130"/>
    </w:p>
    <w:p>
      <w:pPr>
        <w:pStyle w:val="BookText"/>
        <w:rPr/>
      </w:pPr>
      <w:r>
        <w:rPr>
          <w:rFonts w:ascii="IRNazanin" w:hAnsi="IRNazanin" w:eastAsia="IRNazanin"/>
          <w:color w:val="111111"/>
          <w:sz w:val="28"/>
          <w:sz w:val="28"/>
          <w:szCs w:val="28"/>
          <w:rtl w:val="true"/>
          <w:lang w:bidi="fa-IR"/>
        </w:rPr>
        <w:t xml:space="preserve">از نشانه‌های آخر الزّمان این است که مساجد را در آن زمان زینت و زیور می‌کنند همانند یهود و نصاری که معبدهایشان را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کنایس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زینت می‌کنند، و از نشانه‌های دیگر آخر الزّمان این است که قرآن‌ها را نیز زیور می‌کنند و با بهترین شکل چاپ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غبار بر آن قرار می‌گیرد و کسی آنها را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نشانه‌های دیگر این است که مناره‌های مساجد را بلند می‌کنند و صف‌های جماعت زیاد می‌شود و خلوص بین آنان کمیاب می‌گردد، و ائمّه جماعات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دنیا و طالب ریاست‌های باطل می‌شوند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از روایات استفاده می‌شود که در آخر الزّمان از قرآن چیزی جز خط و تلاوت صوری باقی نمی‌ماند، و سنّت رسول خداصلی الله علیه وآله تعطیل می‌شود و مردم آن زمان سنّت را بدعت و بدعت را سنّت می‌دانند و مساجد و منابر آراسته و زینت داده می‌شوند، و مردم برای تحصیل دنیا به دین متوسّل می‌شوند، و قاریان قرآن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می‌شوند، ظاهر آنان زیباست و لکن اهل تقوا و ورع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ائمّه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کمیاب می‌شوند، فقهای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زیر آسمان و اصل فتنه‌ها هستند؛ چرا که حامی حکام جور می‌باشند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اوّلین کسی هستم که بر خدای عزیز جبّار وارد می‌شوم و سپس کتاب خدا و اهل بیت من و امّت من وارد می‌شوند، و من از امّت </w:t>
      </w:r>
    </w:p>
    <w:p>
      <w:pPr>
        <w:pStyle w:val="BookText"/>
        <w:rPr/>
      </w:pPr>
      <w:r>
        <w:rPr>
          <w:rFonts w:ascii="IRNazanin" w:hAnsi="IRNazanin" w:eastAsia="IRNazanin"/>
          <w:color w:val="111111"/>
          <w:sz w:val="28"/>
          <w:sz w:val="28"/>
          <w:szCs w:val="28"/>
          <w:rtl w:val="true"/>
          <w:lang w:bidi="fa-IR"/>
        </w:rPr>
        <w:t>خود درباره قرآن و اهل بیت خود سؤال خواهم نمود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امیرالمؤمنین‌علیه السلام در وصیّت خود به فرزندان و یاران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قرآن راهنمای روز و نور شب تاریک شماست و شما را از سختی‌ها و فقر نجات می‌دهد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شما را از گمراهی نجات می‌دهد و حقایق را برای شما مکشوف می‌نماید و شما را از لغزش نجات می‌دهد، و آن نوری است که تاریکی‌ها را از شما برطرف می‌نماید و بدعت‌ها و انحراف‌ها را آشکار می‌سازد و شما را از هلاکت نجات می‌بخشد و از انحراف بازمی‌دارد و فتنه‌ها را برای شما آشکار می‌سازد و راه رسیدن به سعادت آخرت را به شما می‌آموزد و کمال دین شما در بهره‌برداری از قرآن است و هیچ کس از قرآن عدول نمی‌کند، مگر آن که به طرف آتش می‌رود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مساجد، مدارس تربیتی و ارتباط با خداوند است و کتاب آن مدارس، قرآن، و معلّمین آنها پیامبران و اوصیاعلیهم السلام هستند، از این‌رو، باید تأسیس مساجد بر اساس تقوا و برای خدا باشد، همان‌گونه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لَمَسْجِدٌ أُسِّسَ عَلَی التَّقْوی مِنْ أَوَّلِ یَوْمٍ أَحَقُّ أَنْ تَقُومَ فیهِ فیهِ رِجالٌ یُحِبُّونَ أَنْ یَتَطَهَّرُوا وَ اللَّهُ یُحِبُّ الْمُطَّهِّرینَ</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مساجد نیز باید ساده و به اندازه تأمین نیاز نمازگذاران و اهداف مسجد باشد و نمازگذاران را به یاد خدا بیندازد، از این‌رو، در روایات معصومین‌علیهم السلام آدابی برای مسجد ذکر شده که یکی از آنها ساده بودن ساختمان مساجد است، همان‌گونه که رسول خداصلی الله علیه وآله مسجد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نمود و آن در ابتدای امر سقفی نداشت و چون مردم از باران و حرارت خورشید آزار می‌شدند با شاخه‌های </w:t>
      </w:r>
    </w:p>
    <w:p>
      <w:pPr>
        <w:pStyle w:val="BookText"/>
        <w:rPr/>
      </w:pPr>
      <w:r>
        <w:rPr>
          <w:rFonts w:ascii="IRNazanin" w:hAnsi="IRNazanin" w:eastAsia="IRNazanin"/>
          <w:color w:val="111111"/>
          <w:sz w:val="28"/>
          <w:sz w:val="28"/>
          <w:szCs w:val="28"/>
          <w:rtl w:val="true"/>
          <w:lang w:bidi="fa-IR"/>
        </w:rPr>
        <w:t>خرما آن را مسقّف نمودند و بعد از مدّتی چون آب باران بر سر نمازگذاران می‌ریخت، گل بر آن مالیدند و از لابه‌لای آنها آب باران وارد مسجد می‌شد و رسول خداصلی الله علیه وآله بیش از آن اجازه نداد و لکن امروز در بنای مساجد افراط می‌شود و به قدری زینت داده می‌شود که فکر نمازگذاران را به خود مشغول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فهرستی از آداب مساجد را برای تذکّر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سیّد محمّد کاظم یزدی در کتاب عروة الوثقی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نمازهای واجب در مساجد خوانده شود و افضل مساجد، مسجد الحرام است که نماز در آن برابر هزارهزار نماز است و پس از آن مسجد النّبیّ‌صلی الله علیه وآله در مدینه است و نماز در آن برابر با ده هزار نماز است و پس از آن مسجد کوفه و مسجد بیت المقدس است، و نماز در آنها برابر یکهزار نماز است و پس از آنها مساجد جامع است و نماز در آن برابر با یکصد نماز است و پس از آن مسجد محلّه و قبیله است و نماز در آن برابر بیست و پنج نماز است و پس از آن مسجد بازار است و نماز در آن برابر دوازده نماز است و مستحبّ است که انسان در خانه خود محلّی را اختصاص به نماز بدهد، گرچه احکام مسجد را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هنگام احتضار او را در آن محلّ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زن‌ها بهترین مکان برای نماز، خانه آنهاست و بهتر از آن این است که در پس اطاق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مشاهد مشرّفه یعنی حرم‌های معصومین‌علیهم السلام افضل از مساجد است و روایت شده که نماز در حرم امیرالمؤمنین‌علیه السلام برابر با دویست هزار نماز است بلکه نماز خواندن در حرم‌های پیامبران و مقام اولیای خدا و صلحا و علما و عباد مستحبّ است و لو در حال حیات آنان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نمازگذار در نقاط مختلفی از اماکن یاد شده نماز بخواند تا روز قیامت برای او شهادت بدهند، چنان که شخصی از امام صادق‌علیه السلام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نقطه نمازهای خود را بخواند و یا در نقاط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نقاط </w:t>
      </w:r>
    </w:p>
    <w:p>
      <w:pPr>
        <w:pStyle w:val="BookText"/>
        <w:rPr/>
      </w:pPr>
      <w:r>
        <w:rPr>
          <w:rFonts w:ascii="IRNazanin" w:hAnsi="IRNazanin" w:eastAsia="IRNazanin"/>
          <w:color w:val="111111"/>
          <w:sz w:val="28"/>
          <w:sz w:val="28"/>
          <w:szCs w:val="28"/>
          <w:rtl w:val="true"/>
          <w:lang w:bidi="fa-IR"/>
        </w:rPr>
        <w:t>متعدّد بخواند تا روز قیامت برای او شهادت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همسایه مسجد کراهت دارد که نماز خود را بدون عذر در غیر مسجد بخواند؛ چرا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فِی مَسْجِدِهِ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با کسی که در مساجد نماز خود را نمی‌خواند، هم‌غذا نشوند و با او مشورت نکنند و با او ازدواج ننمایند و همسایه او نشوند تا به مسجد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خواندن نماز در مسجدی که نمازگذار ندارد تا تعطیل نشود؛ چرا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دسته روز قیامت به درگاه خداوند شکایت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خرابی که همسایه‌ها در آن نماز نمی‌خوانند،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دانشمندی که بین جهّال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مسائل دین خود را از او سؤال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در جای بلندی قرار گرفته باشد و غبار بر او جمع شده باشد و از آن قرائت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فراوان در مساجد تردّد و رفت و آمد بشود؛ چرا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طرف مسجدی از مساجد خدا حرکت کند، تا هنگامی که به خانه خود بازگردد، به هر گامی خداوند ده حسنه به او می‌دهد و ده گناه را از او محو می‌کند و ده درجه به مقام او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پاداش بزرگی دارد و مستحبّ است انسان مسجدی را بنا نماید؛ چرا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دنیا مسجدی بنا کند، خداوند به هر وجبی از آن در بهشت شهری به وسعت چهل هزار سال راه به او می‌دهد که از طلا و نقره و لؤلؤ و زبرجد ساخته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مسجدی بنا کند، خداوند خانه‌ای در بهشت برای او بنا خواهد نمود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مسجد به طلا حرام است و بنابر احتیاط واجب، نباید </w:t>
      </w:r>
      <w:bookmarkStart w:id="131" w:name="pg2978_16024"/>
    </w:p>
    <w:p>
      <w:pPr>
        <w:pStyle w:val="BookText"/>
        <w:rPr/>
      </w:pPr>
      <w:bookmarkEnd w:id="131"/>
      <w:r>
        <w:rPr>
          <w:rFonts w:ascii="IRNazanin" w:hAnsi="IRNazanin" w:eastAsia="IRNazanin"/>
          <w:color w:val="111111"/>
          <w:sz w:val="28"/>
          <w:sz w:val="28"/>
          <w:szCs w:val="28"/>
          <w:rtl w:val="true"/>
          <w:lang w:bidi="fa-IR"/>
        </w:rPr>
        <w:t>صورت انسان و یا حیوان در آن نقش بشود</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132" w:name="__RefHeading___Toc359479_2749589250"/>
      <w:bookmarkStart w:id="133" w:name="_Toc44"/>
      <w:bookmarkEnd w:id="132"/>
      <w:r>
        <w:rPr>
          <w:rtl w:val="true"/>
        </w:rPr>
        <w:t>رشوه و ربا در آخر الزّمان</w:t>
      </w:r>
      <w:bookmarkEnd w:id="133"/>
    </w:p>
    <w:p>
      <w:pPr>
        <w:pStyle w:val="BookText"/>
        <w:rPr/>
      </w:pPr>
      <w:r>
        <w:rPr>
          <w:rFonts w:ascii="IRNazanin" w:hAnsi="IRNazanin" w:eastAsia="IRNazanin"/>
          <w:color w:val="111111"/>
          <w:sz w:val="28"/>
          <w:sz w:val="28"/>
          <w:szCs w:val="28"/>
          <w:rtl w:val="true"/>
          <w:lang w:bidi="fa-IR"/>
        </w:rPr>
        <w:t>بدترین و پلیدترین مال‌ها، مالی است که از راه رشوه و ربا تحصیل شود؛ چرا که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 احکام کفر به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رشوه دهنده و رشوه گیرنده را لعنت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رشوه‌دهنده و رشوه‌گیرنده و کسی که واسطه این کار است را لعنت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رشوه دور شوید؛ چرا که آن کفر محض است و صاحب رشوه بوی بهشت را نمی‌شنود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گرفتن برای حکم، کفر به خداوند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مرحوم صدوق در بحث ربا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ربا حرام و پلید و از گناهان بزرگ است و خداوند به رباگیرنده و ربادهنده وعده عذاب و آتش داده است و ما از چنین حرامی به خدا پناه می‌بریم و حرمت آن در هر کتاب آسمانی و به زبان هر پیامبری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ربا را حرام نمود تا مردم از عمل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قرض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نکنند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پاداش قرض، هیجده برابر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خداوند اعمال برخی از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حرام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پارچه‌های سفید مصری بالا می‌برد و به صاحبانش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پاداش اعمال خود را بگیرید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اعمال خود نزدیک می‌شوند خداوند به </w:t>
      </w:r>
      <w:bookmarkStart w:id="134" w:name="pg2978_16025"/>
    </w:p>
    <w:p>
      <w:pPr>
        <w:pStyle w:val="BookText"/>
        <w:rPr/>
      </w:pPr>
      <w:bookmarkEnd w:id="134"/>
      <w:r>
        <w:rPr>
          <w:rFonts w:ascii="IRNazanin" w:hAnsi="IRNazanin" w:eastAsia="IRNazanin"/>
          <w:color w:val="111111"/>
          <w:sz w:val="28"/>
          <w:sz w:val="28"/>
          <w:szCs w:val="28"/>
          <w:rtl w:val="true"/>
          <w:lang w:bidi="fa-IR"/>
        </w:rPr>
        <w:t>اعمال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غبار در هوا پراکنده شوید،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نماز می‌خوانده‌اند و روزه می‌گرفته‌اند و لکن چون حرام مقابل آنان عرضه می‌شده است باکی نداشته و حرام را می‌گرفته‌اند</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135" w:name="__RefHeading___Toc359481_2749589250"/>
      <w:bookmarkStart w:id="136" w:name="_Toc45"/>
      <w:bookmarkEnd w:id="135"/>
      <w:r>
        <w:rPr>
          <w:rtl w:val="true"/>
        </w:rPr>
        <w:t>مال‌های حرام در آخر الزّمان</w:t>
      </w:r>
      <w:bookmarkEnd w:id="136"/>
    </w:p>
    <w:p>
      <w:pPr>
        <w:pStyle w:val="BookText"/>
        <w:rPr/>
      </w:pPr>
      <w:r>
        <w:rPr>
          <w:rFonts w:ascii="IRNazanin" w:hAnsi="IRNazanin" w:eastAsia="IRNazanin"/>
          <w:color w:val="111111"/>
          <w:sz w:val="28"/>
          <w:sz w:val="28"/>
          <w:szCs w:val="28"/>
          <w:rtl w:val="true"/>
          <w:lang w:bidi="fa-IR"/>
        </w:rPr>
        <w:t>در بحث فتنه‌های آخر الزّمان گذشت که در آخر الزّمان مردم حرام‌ها را حلال می‌دانند، ربا و رشوه بین آنان آشکار می‌شود، ربا را همانند معامله می‌پندارند و با دین خود ارتزاق می‌کنند، به دست آوردن مال حلال در آن زمان بسیار سخت و مشکل خواهد بود، بیشتر درآمدهای مردم از راه‌های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در روایات بسیاری آمده که از اموال و درآمدهای حرام بترسید؛ چرا که خوردن مال حرام قلب‌ها را تیره می‌کند، و کسانی که مال حرام می‌خورند حقایق را نمی‌پذیرند، و یک لقمه حرام نیز تأثیر خود را خواهد داشت و به واسطه آن عبادت چهل شبانه‌روز انسان پذیرفته نمی‌شود، از سوی دیگر اساس همه موفّقیّت‌ها خوردن مال حلال است و خداوند برای پرهیز از مال حرام پاداش زیادی قرار داده است که در روایات و سخنان معصومین‌علیهم السلام مشاهده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متون روایات معصومین‌علیهم السلام را برای تنبّه و تبرّک بیان می‌نماییم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یَتَعامَلُونَ بِالرِّشْوَةِ وَ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آخر الزّمان مردم با رشوه و ربا معامله می‌کنند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درآمدهای آنان آمیخته به حرام است</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یوجد فی أمّتی فی آخر الزّمان درهم حلال و أخ یوثق به</w:t>
      </w:r>
      <w:r>
        <w:rPr>
          <w:rFonts w:eastAsia="IRNazanin" w:cs="IRNazanin"/>
          <w:color w:val="111111"/>
          <w:sz w:val="28"/>
          <w:szCs w:val="28"/>
          <w:rtl w:val="true"/>
          <w:lang w:bidi="fa-IR"/>
        </w:rPr>
        <w:t>.»</w:t>
      </w:r>
      <w:r>
        <w:rPr>
          <w:rStyle w:val="FootnoteAnchor"/>
          <w:rtl w:val="true"/>
        </w:rPr>
        <w:footnoteReference w:id="27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الزّمان بین امّت من به سختی یک درهم حلال و یک برادر دینی </w:t>
      </w:r>
    </w:p>
    <w:p>
      <w:pPr>
        <w:pStyle w:val="BookText"/>
        <w:rPr/>
      </w:pPr>
      <w:r>
        <w:rPr>
          <w:rFonts w:ascii="IRNazanin" w:hAnsi="IRNazanin" w:eastAsia="IRNazanin"/>
          <w:color w:val="111111"/>
          <w:sz w:val="28"/>
          <w:sz w:val="28"/>
          <w:szCs w:val="28"/>
          <w:rtl w:val="true"/>
          <w:lang w:bidi="fa-IR"/>
        </w:rPr>
        <w:t>مورد اعتماد پیدا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أَکَلَ الْحَلالَ قامَ عَلی رَأْسِهِ مَلَکٌ یَسْتَغْفِرُ لَهُ حَتّی یَفْرُغَ مِنْ 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اللُّقْمَةُ مِنْ حَرامٍ فِی جَوْفِ الْعَبْدِ لَعَنَهُ کُلُّ مَلَکٍ فِی السَّماواتِ وَ الْأَرْضِ وَ ما دامَتِ اللُّقْمَةُ فِی جَوْفِهِ، لا یَنْظُرُ اللَّهُ إِلَیْهِ، وَ مَنْ أَکَلَ اللُّقْمَةَ مِنَ الْحَرامِ فَقَدْ باءَ بِغَضَبٍ مِنَ اللَّهِ فَإِنْ تابَ تابَ اللَّهُ عَلَیْهِ وَ إِنْ ماتَ فَالنَّارُ أَوْلی بِهِ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مشغول خوردن غذای حلال می‌شود، ملکی بالای سر او می‌ایستد و برای او استغفار می‌نماید تا از غذای خود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لقمه حرام داخل شکم کسی می‌شود تا زمانی که در شکم او باقی است، هر ملکی که در آسمان‌ها و زمین وجود دارد او را لعنت می‌نماید، و خداوند نظر رحمت به او نمی‌افکند، و غضب خدا بر او خواهد بود، و اگر توبه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حرام را به صاحبانش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توبه او را قبول می‌نماید، و اگر با این حال بدون توبه از دنیا برود، آتش به او سزاوارتر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سَبْعُونَ جُزْءاً وَ أَفْضَلُها جُزْءاً طَلَبُ الْحَلالِ</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جزء است و بهترین آنها تحصیل روزی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عَشَرَةُ أَجْزاءٍ، تِسْعَةُ أَجْزاءٍ فِی طَلَبِ الْحَلالِ</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ده جزء است و نه جزء آن در به دست آوردن روزی حلال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روزی حلال به قدری ارزشمند و دارای ثواب و پاداش است که از امیرالمؤمنین‌علیه السلام نقل شده، آن حضرت در وسط روز در هوای بسیار گرم با این که نیازی نداشت، به جستجوی روزی و تحصیل مال حلال می‌رفت و هدف او این بود که خداوند ببیند او برای به دست آوردن روزی حلال خود را به زحمت </w:t>
      </w:r>
      <w:bookmarkStart w:id="137" w:name="pg2978_16027"/>
    </w:p>
    <w:p>
      <w:pPr>
        <w:pStyle w:val="BookText"/>
        <w:rPr/>
      </w:pPr>
      <w:bookmarkEnd w:id="137"/>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یُسْتَجابَ دُعاؤُهُ فَلْیُطَیِّبْ مَطْعَمَهُ وَ مَکْسَبَهُ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قالَ‌صلی الله علیه وآله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یُسْتَجَابَ دُعَائِی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 مَأْکَلَکَ وَ لا تُدْخِلْ بَطْنَکَ الْحَرام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بدارد دعای او مستجاب شود، باید خوراک و کسب خود را حلال و پاک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پاسخ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می‌دارم خداوند دعای مرا مستجاب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کسب خود را پاک و حلال کن و حرام را داخل شکم خود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دعای تو مستجاب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دانِقِ حَرامٍ یَعْدِلُ عِنْدَاللَّهِ سَبْعِینَ حِجَّةً مَبْرُورَةً</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بازگرداندن یک دانق حرام به صاحب آن، نزد خداوند به اندازه هفتاد حجّ مقبول است</w:t>
      </w:r>
      <w:r>
        <w:rPr>
          <w:rFonts w:eastAsia="IRNazanin" w:cs="IRNazanin"/>
          <w:color w:val="111111"/>
          <w:sz w:val="28"/>
          <w:szCs w:val="28"/>
          <w:rtl w:val="true"/>
          <w:lang w:bidi="fa-IR"/>
        </w:rPr>
        <w:t>.»</w:t>
      </w:r>
    </w:p>
    <w:p>
      <w:pPr>
        <w:pStyle w:val="Heading3"/>
        <w:numPr>
          <w:ilvl w:val="2"/>
          <w:numId w:val="1"/>
        </w:numPr>
        <w:rPr/>
      </w:pPr>
      <w:bookmarkStart w:id="138" w:name="__RefHeading___Toc359483_2749589250"/>
      <w:bookmarkStart w:id="139" w:name="_Toc46"/>
      <w:bookmarkEnd w:id="138"/>
      <w:r>
        <w:rPr>
          <w:rtl w:val="true"/>
        </w:rPr>
        <w:t>کنار گذاردن دین در آخر الزّمان</w:t>
      </w:r>
      <w:bookmarkEnd w:id="139"/>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یَضَعُونَ الدِّینَ وَ یَرْفَعُونَ الدُّنْیا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آخر الزّمان دین را رها می‌کنند و دنیا را بزرگ می‌شمارند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یضعون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به دین خدا نیز توهین می‌کنند و اهل دین را همان‌گونه که در بخش‌های دیگر این روایت آمده، تحقیر و توهین می‌نمایند،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یرفعون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آنچه مربوط به دنیاست برای آنان بسیار مهمّ و ارزشمند است و آنان دنیا و اهل دنیا را بالا می‌برند، همان‌گونه که دین را پایین می‌آورند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أعاذنا اللَّه من ذلک و من شرّ هذا الزّمان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 دیگری نیز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بُطُونُهُمْ آلِهَتُهُمْ وَ نِساؤُهُمْ قِبْلَتُهُمْ وَ دَنانِیرُهُمْ دِینُهُمْ، وَ شَرَفُهُمْ مَتاعُهُمْ، لا یَبْقی مِنَ الْإِیمانِ إِلَّا اسْمُهُ، وَ لا مِنَ الْإِسْلامِ إِلّا رَسْمُهُ، وَ لا مِنَ الْقُرْآنِ إِلّا دَرْسُهُ، مَساجِدُهُمْ مَعْمُورَةٌ مِنَ الْبِناءِ وَ قُلُوبُهُمْ خَرابٌ عَنِ الْهُدی، عُلَماؤُهُمْ شَرُّ خَلْقِ اللَّهِ عَلی وَجْهِ الْأَرْضِ، حِینَئِذٍ ابْتَلاهُمُ اللَّهُ فِی هذَا الزَّمانِ بِأَرْبَعِ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مِنَ السُّلْطانِ، وَ قَحْطٍ مِنَ الزَّمانِ، وَ ظُلْمٍ مِنَ الْوُلاةِ وَ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الصَّحابَةُ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 یَعْبُدُونَ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کُلُّ دِرْهَمٍ عِنْدَهُمْ صَنَمٌ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این مردم خواهد آمد که خدای آنان شکم آنان است و زن‌های آنان قبله آنان هستند و دین آنان درهم و دینار آنان است و شرف آنان مال آنان است، و از ایمان جز اسمی باقی نمی‌ماند و از اسلام جز نوشته‌ای یافت نمی‌شود و از قرآن جز درسی باقی نمی‌ماند، مساجد آنان از جهت ساختمان و بنا آباد است و قلب‌های آنان از جهت هدایت خراب است، علمای آنان بدترین خلق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زمانی خداوند آنان را به چند نکبت مبتلا 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سلطان،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 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ولات و 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تعجّب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بت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آنان بت‌پرست هستند؛ چرا که هر درهمی برای آنان یک بت می‌باشد و آن را 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فِی آخِرِ الزَّمانِ ناسٌ مِنْ أُمَّتِی یَأْتُونَ الْمَساجِدَ، یَقْعُدُونَ فِیها حَلَقاً، ذِکْرُهُمُ الدُّنْیا وَ حُبُّهُمُ الدُّنْیا، لا تُجالِسُوهُمْ فَلَیْسَ للَّهِ‌ِ بِهِمْ حاجَةٌ</w:t>
      </w:r>
      <w:r>
        <w:rPr>
          <w:rFonts w:eastAsia="IRNazanin" w:cs="IRNazanin"/>
          <w:color w:val="111111"/>
          <w:sz w:val="28"/>
          <w:szCs w:val="28"/>
          <w:rtl w:val="true"/>
          <w:lang w:bidi="fa-IR"/>
        </w:rPr>
        <w:t>.»</w:t>
      </w:r>
      <w:r>
        <w:rPr>
          <w:rStyle w:val="FootnoteAnchor"/>
          <w:rtl w:val="true"/>
        </w:rPr>
        <w:footnoteReference w:id="28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الزّمان مردمی از امّت من خواهند آمد که چون وارد مسجد می‌شوند و گرد هم می‌نشینند و سخن آنان دنیا، و علاقه آنان به دنیاست، به چنین </w:t>
      </w:r>
      <w:bookmarkStart w:id="140" w:name="pg2978_16029"/>
    </w:p>
    <w:p>
      <w:pPr>
        <w:pStyle w:val="BookText"/>
        <w:rPr/>
      </w:pPr>
      <w:bookmarkEnd w:id="140"/>
      <w:r>
        <w:rPr>
          <w:rFonts w:ascii="IRNazanin" w:hAnsi="IRNazanin" w:eastAsia="IRNazanin"/>
          <w:color w:val="111111"/>
          <w:sz w:val="28"/>
          <w:sz w:val="28"/>
          <w:szCs w:val="28"/>
          <w:rtl w:val="true"/>
          <w:lang w:bidi="fa-IR"/>
        </w:rPr>
        <w:t xml:space="preserve">مردمی خداوند نیاز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او شامل آنان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حبّ دنیا و پرستش آن این است که مردم، دنیا را بر همه ارزش‌ها مقدّم بدانند و همان‌گونه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 فرار کنند مانند این که گوسفند از گرگ فرار می‌کند، از این‌رو، خداوند آنان را گرفتار سه بلا و مصیبت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از اموال آنان برداشته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زیادی دارند امّا برکت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ستمگری را خداوند بر آنان مسلّط می‌نماید،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از دنیا می‌روند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رسول خداصلی الله علیه وآله پس از بیان نشانه‌های آخر الزّمان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زمانی دین‌داری مانند این است که کسی آتشی را کف دست خود نگه‌دارد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 شش چیز سبب معصیت خدا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ریاست،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طعام،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زن‌ها،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خواب،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راحت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هنگامی که از حجّة الوداع بازگشت، ما را در جلسه‌ای دید، پس بر ما سلام نمود و چون ما سلام آن حضرت را پاسخ دادیم،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من می‌بینم حبّ دنیا بر بیشتر مردم غالب گردیده به گونه‌ای که فکر می‌کنند مرگ برای غیر آنان نوشته شده و حقّ خدا بر غیر آنان واجب شده است مثل این که مرگ را از پیشینیان خود ندیده و نشنیده‌اند در حالی که آنان نیز مانند گذشتگان خود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141" w:name="__RefHeading___Toc359485_2749589250"/>
      <w:bookmarkStart w:id="142" w:name="_Toc47"/>
      <w:bookmarkEnd w:id="141"/>
      <w:r>
        <w:rPr>
          <w:rtl w:val="true"/>
        </w:rPr>
        <w:t>اعتقاد به جبر در آخر الزّمان</w:t>
      </w:r>
      <w:bookmarkEnd w:id="14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آخر الزّمان، اعتقاد به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جبر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چه می‌کنیم، خدا از پیش برای ما تقدیر نموده و ما جز آنچه هستیم و می‌کنیم، نمی‌توانیم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در مسائل تکوینی و خلقت، فقط ما را </w:t>
      </w:r>
    </w:p>
    <w:p>
      <w:pPr>
        <w:pStyle w:val="BookText"/>
        <w:rPr/>
      </w:pPr>
      <w:r>
        <w:rPr>
          <w:rFonts w:ascii="IRNazanin" w:hAnsi="IRNazanin" w:eastAsia="IRNazanin"/>
          <w:color w:val="111111"/>
          <w:sz w:val="28"/>
          <w:sz w:val="28"/>
          <w:szCs w:val="28"/>
          <w:rtl w:val="true"/>
          <w:lang w:bidi="fa-IR"/>
        </w:rPr>
        <w:t>مجبور نموده است و در مسائل تشریع و واجبات و محرّمات تنها امر و نهی نموده و کسی را الزام به انجام و یا ترک کاری نکرده است، او راه خیر و شرّ را به مردم یاد داده و از آنان خواسته که در حدّ توان خود به کارهای خوب روی بیاورند و از کارهای زشت و ناپسند دوری نمایند و اگر جز این باشد فرقی بین عبادت و معصیت و زشت و زیبا و صالح و طالح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فی آخر هذه الأمّة قوم یعملون بالمعاصی حتّی یقولون هی من اللَّه قضاء و قدر، فإذا لقیتموهم فاعلموهم أنّی منهم بری‌ء</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این امّت مردمی خواهند آمد که گناه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ما قضا و قدر الهی است و خدا تقدیر نموده که ما گناه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آنان را ملاقات نمودید به آنان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شخصی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 در چه شرایطی خداوند به بندگان خود رحم می‌کند و در چه شرایطی آنان را عذاب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 اللَّه عباده إذا عملوا بالمعاصی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منّا، و یعذّب اللَّه عباده إذا عملوا بالمعاصی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اللَّه قضاء و قدر</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هنگامی به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ترحّم می‌کند که معصیت را از خود بدانند و هنگامی آنان را عذاب می‌کند که معصیت را از ناحیه خدا بدانند و بگویند این قضا و قدر الهی بوده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امیرالمؤمنین‌علیه السلام از جنگ با معاویه در صفّین بازمی‌گشت، پیرمردی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جنگ ما با معاویه قضا و قدر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آن اختیاری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دانه را شکافت و انسان را آفرید، ما هیچ قدمی برنداشتیم و از هیچ تلّی بالا نرفتیم و پایین نیامدیم جز آن که به قضا و تقدیر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از ما </w:t>
      </w:r>
    </w:p>
    <w:p>
      <w:pPr>
        <w:pStyle w:val="BookText"/>
        <w:rPr/>
      </w:pPr>
      <w:r>
        <w:rPr>
          <w:rFonts w:ascii="IRNazanin" w:hAnsi="IRNazanin" w:eastAsia="IRNazanin"/>
          <w:color w:val="111111"/>
          <w:sz w:val="28"/>
          <w:sz w:val="28"/>
          <w:szCs w:val="28"/>
          <w:rtl w:val="true"/>
          <w:lang w:bidi="fa-IR"/>
        </w:rPr>
        <w:t>خواسته بود که ما چنین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امیرالمؤمنین‌علیه السلام را ندانست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مرا پاداشی در این جنگ نخواهد بود و خداوند مرا به سختی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شما را در این جنگ بزرگ قرار داد چرا که او شما را در آمدن به این راه اجبار نکرد و شما مضطرّ به آمدن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ما مضطرّ نبودیم در حالی که تقدیر و قضای الهی ما را به این راه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 که معنای قضا و قدر این است که ما در این کار مجبور بوده‌ایم؟ هرگز چنین چیزی نبوده، و اگر ما مجبور می‌بودیم که در این جنگ شرکت کنیم، ثواب و عقاب و وعده و وعید و امر و نهی، معنایی نمی‌داشت و تو نمی‌توانستی گنهکار را ملامت کنی و نیکوکار را ستایش نمایی و محسن و نیکوکار سزاوار به مدح و ستایش نبود و فرقی بین نیکوکار و گنهکار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فکر کرده‌ای، اعتقاد بت‌پرستان و جنود شیطان و دشمنان خدا و سخن شهود زور و بهتان و منحرفین از حقّ می‌باشد، و آنان قدریّه و مجوس این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 خود را با اختیار امر و نهی نموده و هرگز او را مجبور به انجام امر واجب و یا ترک گناه نکرده است و تکلیف را بر بنده خود سخت و دشوار ننموده، بلکه آسان نموده، او برای عمل ناچیزی پاداش بزرگ قرار داده و در طاعت و معصیت کسی را اجبار نکرده و پیامبران و کتاب‌های آسمانی را عبث و بیهوده نفرستاده و آسمان و زمین و مخلوقات دیگر را بدون هدف و از روی باطل خلق نکرده است، و این گمان کافران است که به سبب آن، به عذاب سخت خدا خواهند رسید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قضا و قدر الهی که ما را به این سفر آورده چیست؟</w:t>
      </w:r>
      <w:r>
        <w:rPr>
          <w:rFonts w:eastAsia="IRNazanin" w:cs="IRNazanin"/>
          <w:color w:val="111111"/>
          <w:sz w:val="28"/>
          <w:szCs w:val="28"/>
          <w:rtl w:val="true"/>
          <w:lang w:bidi="fa-IR"/>
        </w:rPr>
        <w:t xml:space="preserve">» </w:t>
      </w:r>
      <w:bookmarkStart w:id="143" w:name="pg2978_16032"/>
    </w:p>
    <w:p>
      <w:pPr>
        <w:pStyle w:val="BookText"/>
        <w:rPr/>
      </w:pPr>
      <w:bookmarkEnd w:id="143"/>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قضا و قدر الهی، امر 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سپس این آیه را تلاوت فرمود که خداوند درباره توحید و احسان به پدر و مادر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قضا در این آیه، امر خداوند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نپرستید و به پدر و مادر خود احسان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پیرمرد خشنود شد و برخاست و این دو بیت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الْإِمامُ الَّذِی نَرْجُو بِطاعَتِهِ</w:t>
      </w:r>
    </w:p>
    <w:p>
      <w:pPr>
        <w:pStyle w:val="BookText"/>
        <w:rPr/>
      </w:pPr>
      <w:r>
        <w:rPr>
          <w:rFonts w:ascii="Amiri" w:hAnsi="Amiri" w:eastAsia="Amiri" w:cs="Amiri"/>
          <w:color w:val="111111"/>
          <w:sz w:val="28"/>
          <w:sz w:val="28"/>
          <w:szCs w:val="28"/>
          <w:rtl w:val="true"/>
          <w:lang w:bidi="ar-SA"/>
        </w:rPr>
        <w:t>یَوْمَ النُّشُورِ مِنَ الرَّحْمنِ رِضْوانا</w:t>
      </w:r>
    </w:p>
    <w:p>
      <w:pPr>
        <w:pStyle w:val="BookText"/>
        <w:rPr/>
      </w:pPr>
      <w:r>
        <w:rPr>
          <w:rFonts w:ascii="Amiri" w:hAnsi="Amiri" w:eastAsia="Amiri" w:cs="Amiri"/>
          <w:color w:val="111111"/>
          <w:sz w:val="28"/>
          <w:sz w:val="28"/>
          <w:szCs w:val="28"/>
          <w:rtl w:val="true"/>
          <w:lang w:bidi="ar-SA"/>
        </w:rPr>
        <w:t>أَوْضَحْتَ مِنْ أَمْرِنا ما کانَ مُلْتَبِساً</w:t>
      </w:r>
    </w:p>
    <w:p>
      <w:pPr>
        <w:pStyle w:val="BookText"/>
        <w:rPr/>
      </w:pPr>
      <w:r>
        <w:rPr>
          <w:rFonts w:ascii="Amiri" w:hAnsi="Amiri" w:eastAsia="Amiri" w:cs="Amiri"/>
          <w:color w:val="111111"/>
          <w:sz w:val="28"/>
          <w:sz w:val="28"/>
          <w:szCs w:val="28"/>
          <w:rtl w:val="true"/>
          <w:lang w:bidi="ar-SA"/>
        </w:rPr>
        <w:t>جَزاکَ رَبُّکَ بِالْإِحْسانِ إِحْسانا</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آخِرِ الزَّمانِ قَوْمٌ یَعْمَلُونَ بِالْمَعاصِیَ ثُمَّ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قَدْ قَدَّرَها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الرَّادُّ عَلَیْهِمْ یَوْمَئِذٍ کَشاهِرِ سَیْفِهِ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الزّمان گروهی معصیت خدا را انجام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چنین برای ما تقدیر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کسی که سخن آنان را ابطال نماید، همانند پاداش کسی خواهد بود که شمشیر خود را برای جهاد در راه خدا آماده کرده باشد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144" w:name="__RefHeading___Toc359487_2749589250"/>
      <w:bookmarkStart w:id="145" w:name="_Toc48"/>
      <w:bookmarkEnd w:id="144"/>
      <w:r>
        <w:rPr>
          <w:rtl w:val="true"/>
        </w:rPr>
        <w:t>گلایه‌های مردم آخر الزّمان</w:t>
      </w:r>
      <w:bookmarkEnd w:id="1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 الله علیه وآله در سال حجّة الوداع در کنار کعبه خطبه‌ای خواند و در آن خطبه به طور مشروح، نشانه‌های آخر الزّمان را بیان نمود؛ یکی از آنها این بود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دَخَلَ الرَّجُلُ السُّوقَ فَلا یَری أَهْلَهُ إِلّا ذامّاً لِرَبِّهِمْ، هذا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أَبِعْ، وَ هذا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أَرْبَحْ شَیْئاً، فَعِنْدَها یَمْلِکُهُمْ قَوْمٌ، إِنْ تَکَلَّمُوا قَتَلُوهُمْ، وَ إِنْ سَکَتُوا اسْتَباحُوهُمْ، یَسْفِکُونَ دِماءَهُمْ وَ یَمْلَئُونَ قُلُوبَهُمْ رُعْباً، فَلا یَراهُمْ أَحَدٌ إِلّا خائِفِینَ مَرْعُوبِین</w:t>
      </w:r>
      <w:r>
        <w:rPr>
          <w:rFonts w:eastAsia="Amiri" w:cs="Amiri" w:ascii="Amiri" w:hAnsi="Amiri"/>
          <w:color w:val="111111"/>
          <w:sz w:val="28"/>
          <w:szCs w:val="28"/>
          <w:rtl w:val="true"/>
          <w:lang w:bidi="ar-SA"/>
        </w:rPr>
        <w:t>...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الزّمان اگر کسی وارد بازار شود به هیچ کاسبی برخورد نمی‌کند جز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خدای خود شاکی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نفروخته‌ام و یا سودی نبرده‌ام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زمانی حکّامی بر آنان مسلّط خواهند شد که اگر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آنان را می‌کشند و اگر سکوت کنند خون آنان را مباح می‌دانند و همواره حکّام، آنان را می‌کشند و وحشت سختی برای آنان ایجاد می‌کنند و همه آنان در حال ترس و اضطراب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نارضایتی‌های مردم آخر الزّمان همان‌گونه که اکنون در جامعه ما دیده می‌شود نارضایتی از مسائل اقتصادی و مالی است و روایت فوق نیز از همین معنا خبر داده است، گرچه گلایه‌ها و نارضایتی‌های مردم از مسائل حکومتی نیز زیاد است و این در همه زمان‌ها وجود داشته است، از این‌رو، خداوند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به پیامبر خودصلی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پروردگارت سوگند این مردم ایمان نخواهند داشت تا این که در مسائل حکومتی و اختلافات خود حاکمیّت تو را بپذیرند و سینه‌های آنان از قضاوت و حکومت تو تنگ نشود و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مردمی خدا را به یگانگی پرستش کنند و نماز بخوانند و زکات بدهند و به حجّ خانه خدا بروند و ماه رمضان روزه بگیرند و سپس نسبت به کاری که خدا و یا رسول اوصلی الله علیه وآله انجام داده است گلایه‌ای داشته باشند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جز این انجام نشد؛ و یا در باطن خود چنین گلایه‌ای را داشته باشند مشرک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 افعالی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صادق‌علیه السلام آیه فوق را تلاوت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تسلیم</w:t>
      </w:r>
      <w:r>
        <w:rPr>
          <w:rFonts w:eastAsia="IRNazanin" w:cs="IRNazanin"/>
          <w:color w:val="111111"/>
          <w:sz w:val="28"/>
          <w:szCs w:val="28"/>
          <w:rtl w:val="true"/>
          <w:lang w:bidi="fa-IR"/>
        </w:rPr>
        <w:t>.»</w:t>
      </w:r>
      <w:r>
        <w:rPr>
          <w:rStyle w:val="FootnoteAnchor"/>
          <w:rtl w:val="true"/>
        </w:rPr>
        <w:footnoteReference w:id="29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احتجاج طبرسی حدیث مفصّلی از امیرالمؤمنین‌علیه السلام نقل شده که در </w:t>
      </w:r>
    </w:p>
    <w:p>
      <w:pPr>
        <w:pStyle w:val="BookText"/>
        <w:rPr/>
      </w:pPr>
      <w:r>
        <w:rPr>
          <w:rFonts w:ascii="IRNazanin" w:hAnsi="IRNazanin" w:eastAsia="IRNazanin"/>
          <w:color w:val="111111"/>
          <w:sz w:val="28"/>
          <w:sz w:val="28"/>
          <w:szCs w:val="28"/>
          <w:rtl w:val="true"/>
          <w:lang w:bidi="fa-IR"/>
        </w:rPr>
        <w:t>بخشی از آن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چنین نیست که هر کس اقرار به توحید و نبوّت نمود و شهادتین گفت مؤمن باشد؛ چرا که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به یگانگی خداوند و رسالت رسول خداصلی الله علیه وآله می‌دادند در حالی که سفارشات رسول خداصلی الله علیه وآله را در مورد مسائل امامت که از ناحیه خداوند بر آن حضرت نازل شده بود انکار می‌کردند و در باطن نسبت به آن کراهت داشتند و پیمان‌هایی که آن حضرت از آنان در مورد امامت و خلافت گرفته بود نقض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دنیا برود ما نخواهیم گذارد علیّ بن ابی‌طالب جانشین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درباره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از این‌رو، امام باقرعلیه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به کامل تمّار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مؤمنین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رستگارند مؤمنینی که اهل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مؤمنین اهل تسلیم همان برگزیدگان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مؤمن غریب است و خوشا به حال مؤمنان غریب</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امام صادق‌علیه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یَسْتَکْمِلَ الْإِیمانَ کُلَّهُ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مِنِّی فِی جَمِیعِ الْأَشْیاءِ قَوْلُ آلِ مُحَمَّدٍ فِیما أَسَرُّوا وَ ما أَعْلَنُوا وَ فِیما بَلَغَنِی عَنْهُمْ وَ فِیما لَمْ یَبْلُغْنِی</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می‌دارد دارای کمال ایمان باشد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در تمام چیزها سخن آل محمّدعلیهم السلام است و من نسبت به آنچه آنان بیان کرده‌اند و یا بیان نکرده‌اند و آنچه از آنان به من رسیده و یا نرسیده است تسلیم هستم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ما رضیتموه و الباطل ما أنکرتموه و المعروف ما أمرتم به و المنکر ما نهیتم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سخنان معصومین‌علیهم السلام درباره رضایت از تقدیرات و قضای الهی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چهار پایه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 خشنودی از قضای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و واگذار نمودن کارها به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 خداوند بودن</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سفرهای رسول خداصلی الله علیه وآله عدّه‌ای به آن حضرت برخورد نمودند و بر او سلام کردند، پس رسول خداصلی الله علیه وآله به آنان التفات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مردمی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ایمان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ایمان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به قضای خدا، و تسلیم امر او بودن، و واگذار نمودن کارها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علما و دانشمندان و حکما هستند و نزدیک است که از جهت حکمت به پیامبری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در آنچه گفتید راستگو هستید، بنایی که نیاز به آن ندارید را بنا نکنید، و مالی را که نمی‌خورید جمع نکنید، و از خدایی که بازگشت شما به اوست بترسید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هم‌نشین و مونس انسان، رضای به قضای الهی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وسیله‌ای برای تقرّب به من بهتر از رضای به قضای من نیست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راضی بودن از مکروه قضا از بالاترین درجات </w:t>
      </w:r>
      <w:bookmarkStart w:id="146" w:name="pg2978_16036"/>
    </w:p>
    <w:p>
      <w:pPr>
        <w:pStyle w:val="BookText"/>
        <w:rPr/>
      </w:pPr>
      <w:bookmarkEnd w:id="146"/>
      <w:r>
        <w:rPr>
          <w:rFonts w:ascii="IRNazanin" w:hAnsi="IRNazanin" w:eastAsia="IRNazanin"/>
          <w:color w:val="111111"/>
          <w:sz w:val="28"/>
          <w:sz w:val="28"/>
          <w:szCs w:val="28"/>
          <w:rtl w:val="true"/>
          <w:lang w:bidi="fa-IR"/>
        </w:rPr>
        <w:t>یقین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امام حسن‌علیه السلام درباره رضای به قضای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مؤمن می‌تواند مؤمن باشد در حالی که از قضای الهی خشم دارد و منزلت خدای خود را ناچیز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حاکم بر او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کسی که در قلب خود جز رضای به قضای الهی یافت نمی‌شود ضمانت می‌کنم که او هر چه از خدا بخواهد خدا به او بدهد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قضای من راضی نباشد، و بر نعمت‌های من شاکر نباشد، و بر بلای من صابر نباشد، باید برای خود پروردگار دیگری برگزیند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دنیای خود اندوهگین باشد بر خدای خود خشم نموده است، و کسی که از مصیبتی که بر او وارد شده شکوه کند، در حقیقت از خدای خود شکوه نموده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نیر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چیز را اندازه‌گیری کردم و تدبیر نمودم و ساختار هر چیزی را محکم نمودم، پس هر کس به تقدیر من راضی باشد من از او خشنود خواهم بود تا مرا ملاقات کند، و هر کس از تقدیر من خشم داشته باشد خشم من بر او خواهد بود تا مرا ملاقات کند</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147" w:name="__RefHeading___Toc359489_2749589250"/>
      <w:bookmarkStart w:id="148" w:name="_Toc49"/>
      <w:bookmarkEnd w:id="147"/>
      <w:r>
        <w:rPr>
          <w:rtl w:val="true"/>
        </w:rPr>
        <w:t>برداشته شدن برکت در آخر الزّمان</w:t>
      </w:r>
      <w:bookmarkEnd w:id="14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نشانه‌های آخر الزّمان برداشته شدن برکات است؛ چرا که برکت همراه با تقوا و اطاعت خداوند می‌آید و هنگامی که گناه و بی‌تقوایی فراوان شود، برکات </w:t>
      </w:r>
    </w:p>
    <w:p>
      <w:pPr>
        <w:pStyle w:val="BookText"/>
        <w:rPr/>
      </w:pPr>
      <w:r>
        <w:rPr>
          <w:rFonts w:ascii="IRNazanin" w:hAnsi="IRNazanin" w:eastAsia="IRNazanin"/>
          <w:color w:val="111111"/>
          <w:sz w:val="28"/>
          <w:sz w:val="28"/>
          <w:szCs w:val="28"/>
          <w:rtl w:val="true"/>
          <w:lang w:bidi="fa-IR"/>
        </w:rPr>
        <w:t>برداشته خواهد شد، و به تعبیر دیگر خداوند مزید نعمت خود را همراه با شکر نموده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لَئِنْ شَکَرْتُمْ لَأَزیدَنَّکُمْ وَ لَئِنْ کَفَرْتُمْ إِنَّ عَذابی لَشَدیدٌ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خداصلی الله علیه وآله یکی از نشانه‌های آخر الزّمان را بی‌برکتی معرّفی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فَعِنْدَها تُرْفَعُ الْبَرَکَةُ وَ یُمْطَرُونَ فِی غَیْرِ أَوانِ الْمَطَرِ</w:t>
      </w:r>
      <w:r>
        <w:rPr>
          <w:rFonts w:eastAsia="Amiri" w:cs="Amiri" w:ascii="Amiri" w:hAnsi="Amiri"/>
          <w:color w:val="111111"/>
          <w:sz w:val="28"/>
          <w:szCs w:val="28"/>
          <w:rtl w:val="true"/>
          <w:lang w:bidi="ar-SA"/>
        </w:rPr>
        <w:t>...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بی‌تقوا و اهل گناه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آنان برداشته می‌شود و باران در غیر فصل خود می‌بارد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قرآن و سخنان معصومین‌علیهم السلام استفاده می‌شود که برکت و بی‌برکتی اسباب و عللی دارد، و اسباب برکت چند چیز است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دینی؛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اهل روستاها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می‌داشتند، ما برکات آسمان و زمین را برای آنان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یکی از پیامبران خود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 من خشنود می‌شوم، و هنگامی که من خشنود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می‌فرستم، و برکت من نهایت ندارد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تجارت حلال؛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برکت ده جزء است و نه جزء آن در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عدالت؛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عدالت، برکات فراوان می‌شود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رفق و مدارای با مردم؛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سازش و مدارای با </w:t>
      </w:r>
    </w:p>
    <w:p>
      <w:pPr>
        <w:pStyle w:val="BookText"/>
        <w:rPr/>
      </w:pPr>
      <w:r>
        <w:rPr>
          <w:rFonts w:ascii="IRNazanin" w:hAnsi="IRNazanin" w:eastAsia="IRNazanin"/>
          <w:color w:val="111111"/>
          <w:sz w:val="28"/>
          <w:sz w:val="28"/>
          <w:szCs w:val="28"/>
          <w:rtl w:val="true"/>
          <w:lang w:bidi="fa-IR"/>
        </w:rPr>
        <w:t>مردم نصف ایمان است و ارفاق و گذشت از آنان نصف آسایش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میهمان‌داری؛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مؤمنی را میهمانی بکند، و یا احسانی به او بنماید و یا حاجتی را از او برآورده نماید، بر خداوند است که در بهشت خادمی برای او قرار دهد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سهل المعامله بودن</w:t>
      </w:r>
      <w:r>
        <w:rPr>
          <w:rStyle w:val="FootnoteAnchor"/>
          <w:rtl w:val="true"/>
        </w:rPr>
        <w:footnoteReference w:id="320"/>
      </w:r>
      <w:r>
        <w:rPr>
          <w:rFonts w:ascii="Amiri" w:hAnsi="Amiri" w:eastAsia="Amiri" w:cs="Amiri"/>
          <w:color w:val="111111"/>
          <w:sz w:val="28"/>
          <w:sz w:val="28"/>
          <w:szCs w:val="28"/>
          <w:rtl w:val="true"/>
          <w:lang w:bidi="ar-SA"/>
        </w:rPr>
        <w:t>و عن النّبیّ‌صلی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سَمِحاً قاضِیاً وَ سَمِحاً مُقْتَضِیاً</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بنده‌ای را که در معامله و دادن و گرفتن سخت‌گیر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امر به معروف و نهی از منکر و تعاون در کارهای خیر؛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امّت من در خیر و برکت می‌باشند تا هنگامی که امر به معروف و نهی از منکر نمایند و تعاون بر نیکی و کارهای خیر داشته باشند و اگر چنین نکنند، برکات از آنان گرفته می‌شود، و بر یکدیگر سلطه پیدا می‌کنند و یاوری نخواهند داشت، نه در زمین و نه در آسمان</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پیروی از اهل البیت‌علیهم السلام؛ در زیارت جامعه و در روایات فراوانی آمده که پیروی و اطاعت از خاندان پیامبرصلی الله علیه وآله سبب برکات بی‌شماری می‌شود، بلکه همه خیر و سعادت در آن خواهد بود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صله رحم؛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قطع رحم نمایید، اموال در دست اشرار قرار خواهد گرفت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اسباب بی‌برکتی نیز چند چیز است که به برخی از آنها اشاره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بی‌تقوایی؛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أَهْلَ الْقُری آمَنُوا وَ اتَّقَوْا </w:t>
      </w:r>
    </w:p>
    <w:p>
      <w:pPr>
        <w:pStyle w:val="BookText"/>
        <w:rPr/>
      </w:pPr>
      <w:r>
        <w:rPr>
          <w:rFonts w:ascii="Amiri" w:hAnsi="Amiri" w:eastAsia="Amiri" w:cs="Amiri"/>
          <w:color w:val="111111"/>
          <w:sz w:val="28"/>
          <w:sz w:val="28"/>
          <w:szCs w:val="28"/>
          <w:rtl w:val="true"/>
          <w:lang w:bidi="ar-SA"/>
        </w:rPr>
        <w:t>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اهل قریه‌ها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می‌داشتند، ما برکات آسمان و زمین را برای آنان می‌گشودیم و لکن آیات و وعده‌های ما را تکذیب نمودند و ما آنان را به واسطه اعمال ناپسند و گناهانشان گرفتیم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سبب بی‌برکتی می‌شود؛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سبب بی‌برکتی و خرابی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برکت را می‌برد؛ امام کاظم‌علیه السلام به داود صرمی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رشد نمی‌کند و اگر بکند، برکت در آن نیست و کسی که مال حرام را انفاق کند، پاداشی ندارد و اگر باقی گذارد و بمیرد، توشه جهنّم و دوزخ او خواهد بود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و ظلم برکت را می‌برد؛ امام متّقین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جنایات آشکار شود، برکات برطرف می‌شود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زیاد به ویژه سوگند دروغ؛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تاجر 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 بلی واللَّه</w:t>
      </w:r>
      <w:r>
        <w:rPr>
          <w:rFonts w:eastAsia="IRNazanin" w:cs="IRNazanin"/>
          <w:color w:val="111111"/>
          <w:sz w:val="28"/>
          <w:szCs w:val="28"/>
          <w:rtl w:val="true"/>
          <w:lang w:bidi="fa-IR"/>
        </w:rPr>
        <w:t>.»</w:t>
      </w:r>
      <w:r>
        <w:rPr>
          <w:rStyle w:val="FootnoteAnchor"/>
          <w:rtl w:val="true"/>
        </w:rPr>
        <w:footnoteReference w:id="33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2978_16041"/>
      <w:bookmarkStart w:id="150" w:name="pg2978_16041"/>
      <w:bookmarkEnd w:id="150"/>
    </w:p>
    <w:p>
      <w:pPr>
        <w:pStyle w:val="Heading2"/>
        <w:numPr>
          <w:ilvl w:val="1"/>
          <w:numId w:val="1"/>
        </w:numPr>
        <w:rPr/>
      </w:pPr>
      <w:bookmarkStart w:id="151" w:name="pg2978_16041"/>
      <w:bookmarkStart w:id="152" w:name="__RefHeading___Toc359491_2749589250"/>
      <w:bookmarkStart w:id="153" w:name="_Toc50"/>
      <w:bookmarkEnd w:id="151"/>
      <w:bookmarkEnd w:id="152"/>
      <w:r>
        <w:rPr>
          <w:rtl w:val="true"/>
        </w:rPr>
        <w:t>خطبه غدیر</w:t>
      </w:r>
      <w:bookmarkEnd w:id="15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359493_2749589250"/>
      <w:bookmarkStart w:id="155" w:name="_Toc51"/>
      <w:bookmarkEnd w:id="154"/>
      <w:r>
        <w:rPr>
          <w:rtl w:val="true"/>
        </w:rPr>
        <w:t>اشاره</w:t>
      </w:r>
      <w:bookmarkEnd w:id="15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2978_16043"/>
      <w:bookmarkStart w:id="157" w:name="pg2978_16043"/>
      <w:bookmarkEnd w:id="157"/>
    </w:p>
    <w:p>
      <w:pPr>
        <w:pStyle w:val="BookText"/>
        <w:rPr/>
      </w:pPr>
      <w:bookmarkStart w:id="158" w:name="pg2978_16043"/>
      <w:bookmarkEnd w:id="158"/>
      <w:r>
        <w:rPr>
          <w:rFonts w:ascii="IRNazanin" w:hAnsi="IRNazanin" w:eastAsia="IRNazanin"/>
          <w:color w:val="111111"/>
          <w:sz w:val="28"/>
          <w:sz w:val="28"/>
          <w:szCs w:val="28"/>
          <w:rtl w:val="true"/>
          <w:lang w:bidi="fa-IR"/>
        </w:rPr>
        <w:t xml:space="preserve">همان‌گونه که قبلاً وعده دادیم، برای نجات از فتنه‌های آخر الزّمان، توجّه به خطبه غدیر بسیار لازم است؛ چرا که رسول خداصلی الله علیه وآله در پایان این خطبه راه نجات از فتنه‌های آخر الزّمان را برای امّت خود تمسّک به قرآن و اهل‌بیت خویش بیان فرموده است، از سویی در پایان این خطبه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الشّاهد الغائب و الوالد الولد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حاضر باید این سخنان را به غائبین برسانند و هر پدری نیز تا قیامت باید این سخنان را به فرزندان خود ابلاغ نماید، از این‌رو، ما متن خطبه غدیر را با اعراب و ترجمه روان فارسی در پایان این کتاب قرار دادیم به امید آن که دوستداران خاندان نبوّت‌علیهم السلام از آن استفاده نمایند و ما نیز به وظیفه خود عمل کرده باشیم و چون در خطبه غدیر مسأله ولایت امیرالمؤمنین و فرزندان آن حضرت مطرح شده است، ناچاریم اشاره‌ای به سند این خطبه نیز داشته باشیم</w:t>
      </w:r>
      <w:r>
        <w:rPr>
          <w:rFonts w:eastAsia="IRNazanin" w:cs="IRNazanin"/>
          <w:color w:val="111111"/>
          <w:sz w:val="28"/>
          <w:szCs w:val="28"/>
          <w:rtl w:val="true"/>
          <w:lang w:bidi="fa-IR"/>
        </w:rPr>
        <w:t>.</w:t>
      </w:r>
    </w:p>
    <w:p>
      <w:pPr>
        <w:pStyle w:val="Heading3"/>
        <w:numPr>
          <w:ilvl w:val="2"/>
          <w:numId w:val="1"/>
        </w:numPr>
        <w:rPr/>
      </w:pPr>
      <w:bookmarkStart w:id="159" w:name="__RefHeading___Toc359495_2749589250"/>
      <w:bookmarkStart w:id="160" w:name="_Toc52"/>
      <w:bookmarkEnd w:id="159"/>
      <w:r>
        <w:rPr>
          <w:rtl w:val="true"/>
        </w:rPr>
        <w:t>پرسش‌های بی‌پاسخ مانده</w:t>
      </w:r>
      <w:bookmarkEnd w:id="160"/>
    </w:p>
    <w:p>
      <w:pPr>
        <w:pStyle w:val="BookText"/>
        <w:rPr/>
      </w:pP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نختم الکتاب بأحسن البشارات و أجمع الکلام فی بیان حقیقة الإسلام و الإیمان و ما یوجب النّجاة فی الدّنیا و المعاد و ممّا أوصی به النّبیّ‌صلی الله علیه وآله جمیع الأمّة فی جمیع الأزمان و أوجب‌صلی الله علیه وآله علیهم أن یبلغه الحاضر الغائب و السّابق اللّاحق والوالد المتولد إلی یوم القیامة و هو الخطبة الغدیریّة المعروفة الّتی أجمع الفریقان فی نقلها و ضبطها و هی الحجّة البالغة علی من أنکر إمامة أئمّة أهل البیت‌علیهم السلام و ولایتهم علی المؤمنین و إلیک متنها مع التّرجمة الفارسیّة و أرجو من اللّه التّوفیق لنشرها بین الأمّة الإسلامیّة و لاحول و لاقوة الّا باللّه العلیّ العظیم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خداوند پیامبر خودصلی الله علیه وآله را در آخرین سال رسالت و زندگی</w:t>
      </w:r>
    </w:p>
    <w:p>
      <w:pPr>
        <w:pStyle w:val="BookText"/>
        <w:rPr/>
      </w:pPr>
      <w:r>
        <w:rPr>
          <w:rFonts w:ascii="IRNazanin" w:hAnsi="IRNazanin" w:eastAsia="IRNazanin"/>
          <w:color w:val="111111"/>
          <w:sz w:val="28"/>
          <w:sz w:val="28"/>
          <w:szCs w:val="28"/>
          <w:rtl w:val="true"/>
          <w:lang w:bidi="fa-IR"/>
        </w:rPr>
        <w:t xml:space="preserve">او با فرستادن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تبلیغ ولایت و امامت علیّ بن ابی‌طالب‌علیه السلام نمود و طبق نقل متواتر و مسلّمی که شیعه و سنّی با سندهای قطعی و فراوانی در کتب خود آورده‌اند، آن حضرت، در سال دهم هجری که سال حجّة الوداع نامیده شد، در روز هیجدهم ذی‌حجّه، در بازگشت از حجّ، در منطقه جحفه، در محلّی به نام غدیر خم، مردم را در وسط روز به امر خداوند بین راه نگه داشت و خطبه مفصّلی را که همگان نقل کرده‌اند ایراد نمود و امیرالمؤمنین‌علیه السلام را به عنوان امام و ولیّ امر مسلمانان بعد از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خطبه، پیامبر خداصلی الله علیه وآله صلاح امّت اسلامی و اسباب نجات آنان را تا قیامت روشن نمود و حاضران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جمعیتی بیش از دوازده 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نمود تا سخنان او را به دیگران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آن حضرت در آن روز بی‌سابقه و بسیار مفصّل و حاوی بسیاری از معارف اسلامی بود و چون این خطبه در محلّ غدیر خم ایراد گردید معروف به خطبه غدیریّه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2"/>
      </w:r>
      <w:r>
        <w:rPr>
          <w:rFonts w:ascii="IRNazanin" w:hAnsi="IRNazanin" w:eastAsia="IRNazanin"/>
          <w:color w:val="111111"/>
          <w:sz w:val="28"/>
          <w:sz w:val="28"/>
          <w:szCs w:val="28"/>
          <w:rtl w:val="true"/>
          <w:lang w:bidi="fa-IR"/>
        </w:rPr>
        <w:t xml:space="preserve">همان‌گونه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الرَّسُولُ بَلِّغْ مَا أُنزِلَ </w:t>
      </w:r>
    </w:p>
    <w:p>
      <w:pPr>
        <w:pStyle w:val="BookText"/>
        <w:rPr/>
      </w:pPr>
      <w:r>
        <w:rPr>
          <w:rFonts w:ascii="IRNazanin" w:hAnsi="IRNazanin" w:eastAsia="IRNazanin"/>
          <w:color w:val="111111"/>
          <w:sz w:val="28"/>
          <w:sz w:val="28"/>
          <w:szCs w:val="28"/>
          <w:rtl w:val="true"/>
          <w:lang w:bidi="fa-IR"/>
        </w:rPr>
        <w:t>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بیان گردیده است، بزرگان علمای شیعه و سنّی، مانند طبرسی، در کتاب احتجاج، و نیشابوری در کتاب روضة الواعظین، و علّامه مجلسی در بحار و علیّ بن یوسف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کاشانی در تفسیر صافی، و ابن جبیر در نهج الایمان، و ابن طاووس در اقبال الأعمال و دیگران از علمای فریقین، در کتب خود، این خطبه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کتاب شریف الغدیر، راویان و ناقلین این خطبه را به‌طور مفصّل ذکر نموده و نام کتاب‌هایی را که علمای سنّی این خطبه را در آن‌ها آورده‌اند را نیز یاد کرده که حقاً برای احدی جای عذری باقی نگذارده است و تاکنون هیچ یک از علمای سنّی پاسخی به آن نداده‌اند، بلکه بسیاری از آنها از اصل کتاب الغدیر تعریف و از مؤلّف بزرگوار آن تقدیر نموده‌اند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3"/>
      </w:r>
      <w:r>
        <w:rPr>
          <w:rFonts w:ascii="IRNazanin" w:hAnsi="IRNazanin" w:eastAsia="IRNazanin"/>
          <w:color w:val="111111"/>
          <w:sz w:val="28"/>
          <w:sz w:val="28"/>
          <w:szCs w:val="28"/>
          <w:rtl w:val="true"/>
          <w:lang w:bidi="fa-IR"/>
        </w:rPr>
        <w:t xml:space="preserve">هدف این حقیر ناچیز در این کتاب این است که این خطبه با ترجمه روان فارسی در اختیار خوانندگان قرار گیرد تا با مطالعه کامل آن، حقیقت را بیابند و ایمان و ارادت آنان نسبت به خاندان نبوت قوی‌تر گردد و قدرت پاسخ به مطالب بی‌اساس پیروان مذاهب اربعه را در مساله ولایت امیرالمؤمنین و فرزندان آن </w:t>
      </w:r>
    </w:p>
    <w:p>
      <w:pPr>
        <w:pStyle w:val="BookText"/>
        <w:rPr/>
      </w:pPr>
      <w:r>
        <w:rPr>
          <w:rFonts w:ascii="IRNazanin" w:hAnsi="IRNazanin" w:eastAsia="IRNazanin"/>
          <w:color w:val="111111"/>
          <w:sz w:val="28"/>
          <w:sz w:val="28"/>
          <w:szCs w:val="28"/>
          <w:rtl w:val="true"/>
          <w:lang w:bidi="fa-IR"/>
        </w:rPr>
        <w:t>حضرت‌علیهم السلام داشته باشند و سؤالات ذیل را در مقابل آنان مطرح و از آنان مطالبه پاسخ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خود چندین مرتبه چنین سؤالاتی را در مقابل اهل تسنّن مطرح نموده‌ام و تاکنون از احدی از آنان پاسخ صحیحی دریافت نکرده‌ام، از آنان سؤال کنید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3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 زهراعلیها السلام به امیرالمؤمنین‌علیه السلام وصیّت نمود تا قبر او را پنهان نماید و بدن او را شبانه دفن کند و اوّلی و دوّمی را از حضور در مراسم او مطّلع نسازد و آنان بر جنازه او نماز نخوانند؟ در حالی که او معصومه و مطهّره بود و خداوند درباره او و پدر و شوهر و فرزندان او امام حسن و امام حسین‌علیهم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33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یُدْعی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شیعه و سنی از رسول خداصلی الله علیه وآله نقل نموده‌اند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فاطمه زهراعلیها السلام از دنیا رحلت نمود امام او که بود؟ </w:t>
      </w:r>
      <w:r>
        <w:rPr>
          <w:rStyle w:val="FootnoteAnchor"/>
        </w:rPr>
        <w:footnoteReference w:id="33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صحّت و تواتر قطعی حدیث غدیر و منزلت و ثقلین و حدیث‌دار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اوّلی و دوّمی و سوّمی چگونه قابل توجیه است؟ </w:t>
      </w:r>
      <w:r>
        <w:rPr>
          <w:rStyle w:val="FootnoteAnchor"/>
        </w:rPr>
        <w:footnoteReference w:id="33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خداصلی الله علیه وآله در طول حیات خود درباره غیر امیرالمؤمنین علیّ بن </w:t>
      </w:r>
    </w:p>
    <w:p>
      <w:pPr>
        <w:pStyle w:val="BookText"/>
        <w:rPr/>
      </w:pPr>
      <w:r>
        <w:rPr>
          <w:rFonts w:ascii="IRNazanin" w:hAnsi="IRNazanin" w:eastAsia="IRNazanin"/>
          <w:color w:val="111111"/>
          <w:sz w:val="28"/>
          <w:sz w:val="28"/>
          <w:szCs w:val="28"/>
          <w:rtl w:val="true"/>
          <w:lang w:bidi="fa-IR"/>
        </w:rPr>
        <w:t>ابی‌طالب‌علیه السلام و فرزندان اوعلیهم السلام فرموده است که او دارای علم جمیع قرآن و حلال و حرام و سنن و احکام اسلام است و یا او با حق است و حق با اوست و حق برمدار او می‌گردد و یا قرآن با اوست و او با قرآن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3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رحلت رسول گرامی اسلام‌صلی الله علیه وآله جز امیرالمؤمنین علیّ بن ابی‌طالب‌علیه السلام کسی بوده است که عالم به جمیع معارف اسلام و علوم قرآن و حلال و حرام باشد، و ناسخ و منسوخ قرآن و باطن و تأویل آن را بداند و به اسرار احکام خداوند و جمیع علوم بشری و لغات و زبان‌های گوناگون بلکه به زبان حیوانات آشنا و از حوادث گذشته و آینده مطلع باشد؟ </w:t>
      </w:r>
      <w:r>
        <w:rPr>
          <w:rStyle w:val="FootnoteAnchor"/>
        </w:rPr>
        <w:footnoteReference w:id="33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گذشته و اعتراف خلیفه اوّل و دوّم و سوّم به ناآگاهی خود در بسیاری از احکام الهی و ناتوان ماندن آنان از پاسخ به سؤالات مسلمین و شبهات و سؤالات اهل کتاب و مذاهب مختلف و تصریح اوّلی در هنگام ناتوانی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کنید، من بهتر از شما نیستم، در حالی که علیّ بن ابی‌طالب‌علیه السلام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دوّمی بیش از هفتاد مرتبه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علی‌علیه السلام نمی‌بود من هلاک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سخن با عدم توان آنان نسبت به تحمّل بار امانت الهی که </w:t>
      </w:r>
    </w:p>
    <w:p>
      <w:pPr>
        <w:pStyle w:val="BookText"/>
        <w:rPr/>
      </w:pPr>
      <w:r>
        <w:rPr>
          <w:rFonts w:ascii="IRNazanin" w:hAnsi="IRNazanin" w:eastAsia="IRNazanin"/>
          <w:color w:val="111111"/>
          <w:sz w:val="28"/>
          <w:sz w:val="28"/>
          <w:szCs w:val="28"/>
          <w:rtl w:val="true"/>
          <w:lang w:bidi="fa-IR"/>
        </w:rPr>
        <w:t>خداوند بر آسمان‌ها و زمین عرضه نمود و آنان از پذیرفتن آن امتناع ورزیدند، چگونه می‌توان کفایت و قابلیت آنان را برای منصب امامت و رهبری مسلمین پذیرفت؟</w:t>
      </w:r>
    </w:p>
    <w:p>
      <w:pPr>
        <w:pStyle w:val="BookText"/>
        <w:rPr/>
      </w:pPr>
      <w:r>
        <w:rPr>
          <w:rStyle w:val="FootnoteAnchor"/>
        </w:rPr>
        <w:footnoteReference w:id="34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چگونه می‌توان خسارت‌های ناشی از نادانی‌های آن سه نفر را نسبت احکام الهی و تبدیل و تغییر احکام و بدعت‌های فراوانی که در دین خدا وارد نموده‌اند و تضییع حقوق آل پیامبرصلی الله علیه وآله توسّط آنان و آزارها و تبعیدها و قتل‌هایی که به دنبال آن نسبت به پیروان آنان انجام گرفته و فسادها و فتنه‌هایی که ایجاد شده است را نادیده گرفت، جز آن که طبق مثل معروف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یک واقعیّت است که دوستی‌ها بسا انسان را کور و کر می‌کند و حقایق را نمی‌بیند و نمی‌شنود و این نیز یک واقعیّت است که دو محبّت در یک دل قرار نمی‌گیرد، یعنی در قلبی که محبّت خوبان و دوستان خدا قرار گرفته باشد محبّت دشمنان خدا قرار نمی‌گیرد و در قلبی که محبّت دشمنان خدا قرار گرفته باشد محبّت دوستان خدا قرار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لِرَجُلٍ مِنْ قَلْبَیْن فی جَوفِهِ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که یکی از علّت‌هایی که مردم بعد از رسول خداصلی الله علیه وآله، با وجود توضیحات روشنی که آن حضرت درباره خلافت بعد از خود فرموده بودند، علیّ </w:t>
      </w:r>
    </w:p>
    <w:p>
      <w:pPr>
        <w:pStyle w:val="BookText"/>
        <w:rPr/>
      </w:pPr>
      <w:r>
        <w:rPr>
          <w:rFonts w:ascii="IRNazanin" w:hAnsi="IRNazanin" w:eastAsia="IRNazanin"/>
          <w:color w:val="111111"/>
          <w:sz w:val="28"/>
          <w:sz w:val="28"/>
          <w:szCs w:val="28"/>
          <w:rtl w:val="true"/>
          <w:lang w:bidi="fa-IR"/>
        </w:rPr>
        <w:t>بن‌ابی‌طالب‌علیه السلام را نپذیرفتند، مساله کینه‌هایی بود که از او در دل داشتند، چرا که آن حضرت در جنگ‌های صدر اسلام، تعداد فراوانی از پدران و اقوام آنان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مایل نبودند که امامت و رهبری مسلمین در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عمر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نبوّت و خلافت در یک خانواده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است که اهل سنّت، بالأخص علمای آنان، این حقایق را می‌دانند و راضی نمی‌شوند از اعمال و اعتقادات پدران خود دست بردارند و همانند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دیدگاهشان را بیان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وَجَدْنا آبائَنا علی هذا وَ إِنّا عَلی آثارِهِمْ مُقْتَدوُنَ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پذیرای منطق و استدلال نیستند بلکه بعضاً آن را حرام می‌دانند</w:t>
      </w:r>
      <w:r>
        <w:rPr>
          <w:rFonts w:eastAsia="IRNazanin" w:cs="IRNazanin"/>
          <w:color w:val="111111"/>
          <w:sz w:val="28"/>
          <w:szCs w:val="28"/>
          <w:rtl w:val="true"/>
          <w:lang w:bidi="fa-IR"/>
        </w:rPr>
        <w:t>.</w:t>
      </w:r>
    </w:p>
    <w:p>
      <w:pPr>
        <w:pStyle w:val="BookText"/>
        <w:rPr/>
      </w:pPr>
      <w:r>
        <w:rPr>
          <w:rStyle w:val="FootnoteAnchor"/>
          <w:rtl w:val="true"/>
        </w:rPr>
        <w:footnoteReference w:id="341"/>
      </w:r>
      <w:r>
        <w:rPr>
          <w:rFonts w:ascii="IRNazanin" w:hAnsi="IRNazanin" w:eastAsia="IRNazanin"/>
          <w:color w:val="111111"/>
          <w:sz w:val="28"/>
          <w:sz w:val="28"/>
          <w:szCs w:val="28"/>
          <w:rtl w:val="true"/>
          <w:lang w:bidi="fa-IR"/>
        </w:rPr>
        <w:t>البتّه این مسأله همچنان وجود خواهد داشت تا آخرین جانشین رسول خداصلی الله علیه وآله، حضرت بقیّه اللّه‌علیه السلام، قیام کند و زمین را از ظلم و ستم پاک نماید، پس از آن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عصمت و عافیت در دین و ایمان و توفیق بر انجام وظایف خود را خواستاریم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متن خطبه غدیر را همراه با ترجمه فارسی تقدیمتان می‌کنیم</w:t>
      </w:r>
      <w:r>
        <w:rPr>
          <w:rFonts w:eastAsia="IRNazanin" w:cs="IRNazanin"/>
          <w:color w:val="111111"/>
          <w:sz w:val="28"/>
          <w:szCs w:val="28"/>
          <w:rtl w:val="true"/>
          <w:lang w:bidi="fa-IR"/>
        </w:rPr>
        <w:t xml:space="preserve">. </w:t>
      </w:r>
      <w:bookmarkStart w:id="161" w:name="pg2978_16050"/>
    </w:p>
    <w:p>
      <w:pPr>
        <w:pStyle w:val="Heading3"/>
        <w:numPr>
          <w:ilvl w:val="2"/>
          <w:numId w:val="1"/>
        </w:numPr>
        <w:rPr/>
      </w:pPr>
      <w:bookmarkStart w:id="162" w:name="__RefHeading___Toc359497_2749589250"/>
      <w:bookmarkStart w:id="163" w:name="_Toc53"/>
      <w:bookmarkEnd w:id="161"/>
      <w:bookmarkEnd w:id="162"/>
      <w:r>
        <w:rPr>
          <w:rtl w:val="true"/>
        </w:rPr>
        <w:t>خطبه غدیر</w:t>
      </w:r>
      <w:bookmarkEnd w:id="163"/>
    </w:p>
    <w:p>
      <w:pPr>
        <w:pStyle w:val="Heading4"/>
        <w:numPr>
          <w:ilvl w:val="3"/>
          <w:numId w:val="1"/>
        </w:numPr>
        <w:rPr/>
      </w:pPr>
      <w:bookmarkStart w:id="164" w:name="__RefHeading___Toc359499_2749589250"/>
      <w:bookmarkStart w:id="165" w:name="_Toc54"/>
      <w:bookmarkEnd w:id="164"/>
      <w:r>
        <w:rPr/>
        <w:t>1</w:t>
      </w:r>
      <w:r>
        <w:rPr>
          <w:rtl w:val="true"/>
        </w:rPr>
        <w:t xml:space="preserve">- </w:t>
      </w:r>
      <w:r>
        <w:rPr>
          <w:rtl w:val="true"/>
        </w:rPr>
        <w:t>حمد و ستایش پروردگار</w:t>
      </w:r>
      <w:bookmarkEnd w:id="165"/>
    </w:p>
    <w:p>
      <w:pPr>
        <w:pStyle w:val="BookText"/>
        <w:rPr/>
      </w:pPr>
      <w:r>
        <w:rPr>
          <w:rFonts w:ascii="IRNazanin" w:hAnsi="IRNazanin" w:eastAsia="IRNazanin"/>
          <w:color w:val="111111"/>
          <w:sz w:val="28"/>
          <w:sz w:val="28"/>
          <w:szCs w:val="28"/>
          <w:rtl w:val="true"/>
          <w:lang w:bidi="fa-IR"/>
        </w:rPr>
        <w:t>بسم اللَّه الرّحمن الرّحیم، ستایش پروردگاری را سزاست که او در یکتایی و یگانگی فراتر از آفریدگان خویش می‌باشد و به اسرار آنان نزدیک و سلطنت و قدرت او بر آنان عظیم و در اداره امور آفریدگان خود توانا و به اسرارشان دانا و در همه جا حاضر و ناظر و به همه چیز عالم و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آفرینش مقهور قدرت و برهان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بزرگی است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آغازی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ستوده‌ای است که زوال و فنا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آفریننده آسمان‌ها و گستراننده جهان آفرینش و فرمانروای زمین و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مقدّس از هر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فرشتگان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او بر همه آفریدگانش جاری است، او همه مخلوقات خود را می‌بیند، در حالی که چشم‌ها او را نمی‌بینند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2"/>
      </w:r>
      <w:r>
        <w:rPr>
          <w:rFonts w:ascii="IRNazanin" w:hAnsi="IRNazanin" w:eastAsia="IRNazanin"/>
          <w:color w:val="111111"/>
          <w:sz w:val="28"/>
          <w:sz w:val="28"/>
          <w:szCs w:val="28"/>
          <w:rtl w:val="true"/>
          <w:lang w:bidi="fa-IR"/>
        </w:rPr>
        <w:t>او بخشنده و بردبار و صاحب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همه چیز را فراگرفته و با نعمت‌های خویش بر بندگانش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انتقام از متمرّدین و معصیت‌کاران شتاب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مؤاخذه گنهکاران به آنچه سزاوار آن هستند </w:t>
      </w:r>
    </w:p>
    <w:p>
      <w:pPr>
        <w:pStyle w:val="BookText"/>
        <w:rPr/>
      </w:pPr>
      <w:r>
        <w:rPr>
          <w:rFonts w:ascii="IRNazanin" w:hAnsi="IRNazanin" w:eastAsia="IRNazanin"/>
          <w:color w:val="111111"/>
          <w:sz w:val="28"/>
          <w:sz w:val="28"/>
          <w:szCs w:val="28"/>
          <w:rtl w:val="true"/>
          <w:lang w:bidi="fa-IR"/>
        </w:rPr>
        <w:t>شتاب نمی‌کند و در عذاب آنان تعجیل نمی‌نماید</w:t>
      </w:r>
      <w:r>
        <w:rPr>
          <w:rFonts w:eastAsia="IRNazanin" w:cs="IRNazanin"/>
          <w:color w:val="111111"/>
          <w:sz w:val="28"/>
          <w:szCs w:val="28"/>
          <w:rtl w:val="true"/>
          <w:lang w:bidi="fa-IR"/>
        </w:rPr>
        <w:t>.</w:t>
      </w:r>
    </w:p>
    <w:p>
      <w:pPr>
        <w:pStyle w:val="BookText"/>
        <w:rPr/>
      </w:pPr>
      <w:r>
        <w:rPr>
          <w:rStyle w:val="FootnoteAnchor"/>
          <w:rtl w:val="true"/>
        </w:rPr>
        <w:footnoteReference w:id="343"/>
      </w:r>
      <w:r>
        <w:rPr>
          <w:rFonts w:ascii="IRNazanin" w:hAnsi="IRNazanin" w:eastAsia="IRNazanin"/>
          <w:color w:val="111111"/>
          <w:sz w:val="28"/>
          <w:sz w:val="28"/>
          <w:szCs w:val="28"/>
          <w:rtl w:val="true"/>
          <w:lang w:bidi="fa-IR"/>
        </w:rPr>
        <w:t>او به اسرار و باطن مردم آگاه و داناست و چیزی بر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چیز احاطه دارد و او بر هر چیز غالب و قاهر 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و مانندی ندارد و همه چیز را از عدم به وجود آورده و برپاکننده قسط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جز ذات مقدّس عزیز و حکیم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آن است که دیدگان خلایق ذات مقدّسش را ببینند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لطیف و خبیر است و چشم‌ها را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اندیشه‌های مردم آگاه 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احدی صفات او را مشاهده نخواهد نمود و ذات او را درک نخواهد کرد و کسی جز به آنچه او ذات خود را به آن معرّفی نموده است نمی‌تواند او را توصیف 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که او خدایی است که ذات مقدّسش عالم را احاطه نموده و نور جمالش همه آفرینش را فرا گرفته و امر و تقدیر او در همه چیز نافذ است و نیازی به </w:t>
      </w:r>
    </w:p>
    <w:p>
      <w:pPr>
        <w:pStyle w:val="BookText"/>
        <w:rPr/>
      </w:pPr>
      <w:r>
        <w:rPr>
          <w:rFonts w:ascii="IRNazanin" w:hAnsi="IRNazanin" w:eastAsia="IRNazanin"/>
          <w:color w:val="111111"/>
          <w:sz w:val="28"/>
          <w:sz w:val="28"/>
          <w:szCs w:val="28"/>
          <w:rtl w:val="true"/>
          <w:lang w:bidi="fa-IR"/>
        </w:rPr>
        <w:t>مشاور و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خللی در تدبیر او یافت نمی‌شود</w:t>
      </w:r>
      <w:r>
        <w:rPr>
          <w:rFonts w:eastAsia="IRNazanin" w:cs="IRNazanin"/>
          <w:color w:val="111111"/>
          <w:sz w:val="28"/>
          <w:szCs w:val="28"/>
          <w:rtl w:val="true"/>
          <w:lang w:bidi="fa-IR"/>
        </w:rPr>
        <w:t>.</w:t>
      </w:r>
    </w:p>
    <w:p>
      <w:pPr>
        <w:pStyle w:val="BookText"/>
        <w:rPr/>
      </w:pPr>
      <w:r>
        <w:rPr>
          <w:rStyle w:val="FootnoteAnchor"/>
          <w:rtl w:val="true"/>
        </w:rPr>
        <w:footnoteReference w:id="345"/>
      </w:r>
      <w:r>
        <w:rPr>
          <w:rFonts w:ascii="IRNazanin" w:hAnsi="IRNazanin" w:eastAsia="IRNazanin"/>
          <w:color w:val="111111"/>
          <w:sz w:val="28"/>
          <w:sz w:val="28"/>
          <w:szCs w:val="28"/>
          <w:rtl w:val="true"/>
          <w:lang w:bidi="fa-IR"/>
        </w:rPr>
        <w:t>او خدای یگانه و پروردگار باعظمتی است که آنچه بخواهد انجام می‌پذیرد و آنچه اراده کند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ذرّات عالم آگاه و به شماره آنها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می‌میراند و زنده می‌کند و اوست که تهی‌دست می‌کند و یا بی‌نیاز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می‌خنداند و می‌گریاند و دور می‌کند و نزدیک می‌نماید و عطا می‌کند و محروم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سلطنت و حمد و ستایش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مقهور قدرت اوست و او بر همه چیز قادر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روز را شب و شب را روز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عزّت و بسیار بخشنده و اجابت کننده دعا و صاحب کرم و عطای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آفرینش به دست اوست و او آفریننده بهشت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فریاد بیچارگان و اصرار درخواست کنندگان ملول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نیکوکاران و یار رستگاران و ولی‌نعمت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خلایق باید در حال آسایش و بلا و سختی و عافیت او را ستایش کنند و شکرگذار او باشند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خود ایمان دارم و فرشتگان و کتاب‌های آسمانی و پیامبران او را تصدیق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او را می‌شنوم و از او اطاعت می‌کنم و بر انجام آنچه او را خشنود می‌کند سبقت می‌گیرم و تسلیم قضای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طاعت او راغب و از عقوبت او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 از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66" w:name="pg2978_16053"/>
    </w:p>
    <w:p>
      <w:pPr>
        <w:pStyle w:val="BookText"/>
        <w:rPr/>
      </w:pPr>
      <w:bookmarkEnd w:id="166"/>
      <w:r>
        <w:rPr>
          <w:rFonts w:ascii="IRNazanin" w:hAnsi="IRNazanin" w:eastAsia="IRNazanin"/>
          <w:color w:val="111111"/>
          <w:sz w:val="28"/>
          <w:sz w:val="28"/>
          <w:szCs w:val="28"/>
          <w:rtl w:val="true"/>
          <w:lang w:bidi="fa-IR"/>
        </w:rPr>
        <w:t>ایمن</w:t>
      </w:r>
      <w:r>
        <w:rPr>
          <w:rStyle w:val="FootnoteAnchor"/>
          <w:rtl w:val="true"/>
        </w:rPr>
        <w:footnoteReference w:id="347"/>
      </w:r>
      <w:r>
        <w:rPr>
          <w:rFonts w:ascii="IRNazanin" w:hAnsi="IRNazanin" w:eastAsia="IRNazanin"/>
          <w:color w:val="111111"/>
          <w:sz w:val="28"/>
          <w:sz w:val="28"/>
          <w:szCs w:val="28"/>
          <w:rtl w:val="true"/>
          <w:lang w:bidi="fa-IR"/>
        </w:rPr>
        <w:t>نیستند و نیکوکاران نیز از ستم او هراسی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فضل او امیدوارند</w:t>
      </w:r>
      <w:r>
        <w:rPr>
          <w:rFonts w:eastAsia="IRNazanin" w:cs="IRNazanin"/>
          <w:color w:val="111111"/>
          <w:sz w:val="28"/>
          <w:szCs w:val="28"/>
          <w:rtl w:val="true"/>
          <w:lang w:bidi="fa-IR"/>
        </w:rPr>
        <w:t>].</w:t>
      </w:r>
    </w:p>
    <w:p>
      <w:pPr>
        <w:pStyle w:val="Heading4"/>
        <w:numPr>
          <w:ilvl w:val="3"/>
          <w:numId w:val="1"/>
        </w:numPr>
        <w:rPr/>
      </w:pPr>
      <w:bookmarkStart w:id="167" w:name="__RefHeading___Toc359501_2749589250"/>
      <w:bookmarkStart w:id="168" w:name="_Toc55"/>
      <w:bookmarkEnd w:id="167"/>
      <w:r>
        <w:rPr/>
        <w:t>2</w:t>
      </w:r>
      <w:r>
        <w:rPr>
          <w:rtl w:val="true"/>
        </w:rPr>
        <w:t xml:space="preserve">- </w:t>
      </w:r>
      <w:r>
        <w:rPr>
          <w:rtl w:val="true"/>
        </w:rPr>
        <w:t>ابلاغ رسالت الهی</w:t>
      </w:r>
      <w:bookmarkEnd w:id="168"/>
    </w:p>
    <w:p>
      <w:pPr>
        <w:pStyle w:val="BookText"/>
        <w:rPr/>
      </w:pPr>
      <w:r>
        <w:rPr>
          <w:rFonts w:ascii="IRNazanin" w:hAnsi="IRNazanin" w:eastAsia="IRNazanin"/>
          <w:color w:val="111111"/>
          <w:sz w:val="28"/>
          <w:sz w:val="28"/>
          <w:szCs w:val="28"/>
          <w:rtl w:val="true"/>
          <w:lang w:bidi="fa-IR"/>
        </w:rPr>
        <w:t xml:space="preserve">من به بندگی خدا اعتراف می‌کنم و به ربوبیّت و خدایی او گواهی می‌دهم و آنچه را به من وحی نموده ابلاغ می‌نمایم؛ چرا که هراس دارم اگر چنین نکنم عذابی بر من فرود می‌آید که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تدبیرش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از آن جلوگیری کند پروردگاری جز خدای یگانه نیست و من از او هراس دارم؛ چرا که او به من اعلام نموده که اگر آیات او را به مردم ابلاغ نکنم رسالت خویش را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او مرا وعده داده که در ابلاغ رسالتم آسیبی از سوی مردم به من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خدای کریمی است که مرا کفایت خواهد نمود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چنین وحی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اَلیْکَ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ناحیه پروردگارت بر تو نازل گردیده به مردم برسان و اگر چنین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خود عمل نکرده‌ای و خداوند تو را از شرّ مردم حفظ خواهد نمود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تبلیغ رسالت و آنچه از ناحیه خداوند بر من نازل شده کوتاهی نکرده‌ام و اکنون سبب نزول این آیه را برای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جبرئیل‌علیه السلام سه مرتبه بر من نازل گردید و از طرف خداوند به من امر نمود که </w:t>
      </w:r>
    </w:p>
    <w:p>
      <w:pPr>
        <w:pStyle w:val="BookText"/>
        <w:rPr/>
      </w:pPr>
      <w:r>
        <w:rPr>
          <w:rFonts w:ascii="IRNazanin" w:hAnsi="IRNazanin" w:eastAsia="IRNazanin"/>
          <w:color w:val="111111"/>
          <w:sz w:val="28"/>
          <w:sz w:val="28"/>
          <w:szCs w:val="28"/>
          <w:rtl w:val="true"/>
          <w:lang w:bidi="fa-IR"/>
        </w:rPr>
        <w:t xml:space="preserve">در این مکان به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یا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کنم که علیّ بن ابی‌طالب برادر و وصیّ و خلیفه و امام پس از من خواهد بود و منزلت او نسبت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هارون نسبت به موسی است جز آن که پس از من پیامبری نخواهد بود</w:t>
      </w:r>
      <w:r>
        <w:rPr>
          <w:rFonts w:eastAsia="IRNazanin" w:cs="IRNazanin"/>
          <w:color w:val="111111"/>
          <w:sz w:val="28"/>
          <w:szCs w:val="28"/>
          <w:rtl w:val="true"/>
          <w:lang w:bidi="fa-IR"/>
        </w:rPr>
        <w:t>.</w:t>
      </w:r>
    </w:p>
    <w:p>
      <w:pPr>
        <w:pStyle w:val="BookText"/>
        <w:rPr/>
      </w:pPr>
      <w:r>
        <w:rPr>
          <w:rStyle w:val="FootnoteAnchor"/>
          <w:rtl w:val="true"/>
        </w:rPr>
        <w:footnoteReference w:id="349"/>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پس از خدا و رسول او، ولیّ و صاحب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حقیقت را در آیه‌ای از قرآن به من ابلاغ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صاحب اختیار شما، تنها، خدا و رسول او و آنانی هستند که ایمان آورده‌اند و نماز می‌گذارند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ابی‌طالب‌علیه السلام بود که نماز گذارد و در حال رکوع زکات داد و انفاق نمود و در همه حالات در جستجوی رضای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جبرئیل‌علیه السلام درخواست نمودم تا مرا از ابلاغ این مسأله به شما معاف بدارد، زیرا می‌دانستم افراد شایسته و باتقوا در میان شما اندک، و افراد منافق و مفسد و گنهکارانی که به اسلام خیانت و استهزا می‌کنند فراوانند و خداوند آنان را در قرآن توصیف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آنچه به زبان می‌گویند ایمان ندارند و گمان می‌کنند این کار کوچکی است، در حالی که در پیشگاه خداوند بزرگ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مرا زیاد آزار نمودند تا آن اندازه که به من نسبت دادند که من هر سخنی را باور می‌کنم و به آن گوش فرامی‌دهم و این بدان سبب بود که علیّ بن ابی‌طالب </w:t>
      </w:r>
    </w:p>
    <w:p>
      <w:pPr>
        <w:pStyle w:val="BookText"/>
        <w:rPr/>
      </w:pPr>
      <w:r>
        <w:rPr>
          <w:rFonts w:ascii="IRNazanin" w:hAnsi="IRNazanin" w:eastAsia="IRNazanin"/>
          <w:color w:val="111111"/>
          <w:sz w:val="28"/>
          <w:sz w:val="28"/>
          <w:szCs w:val="28"/>
          <w:rtl w:val="true"/>
          <w:lang w:bidi="fa-IR"/>
        </w:rPr>
        <w:t>همیشه ملازم من بود و من به او توجّه می‌نمودم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قدری به من آزار نمودند که</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را بر من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یوذون النّبیّ و یقولون هو أذن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کسانی هستند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می‌آزارند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شده و به حرف هر کسی گوش فرا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پیامبر به حرف دیگران خیر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ایمان دارد و گفته‌های مؤمنین را نیز تصدیق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بخواهم نام منافقین را ببرم و آنان را به مردم نشان دهم می‌توانم، ولی به خدا سوگند، من درباره آنان بزرگواری نمودم، لکن اکنون خداوند از من راضی نمی‌شود، جز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نمایم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ولایت علیّ بن ابی‌طالب‌علیه السلام را به مردم برسانم</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علی را بر شما ولیّ و امام قرار داده و اطاعت از او را بر مهاجران و انصار و تابعین و هر آشنا و غریب و هر عجم و عرب و حرّ و مملوک و کوچک و بزرگ و سیاه و سفید و هر موحّدی واجب نموده و حکم او را مشروع و سخن او را مجاز و امر او را نافذ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مخالفت کند مورد لعنت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او پیروی نماید مورد رحمت خداست و </w:t>
      </w:r>
    </w:p>
    <w:p>
      <w:pPr>
        <w:pStyle w:val="BookText"/>
        <w:rPr/>
      </w:pPr>
      <w:r>
        <w:rPr>
          <w:rFonts w:ascii="IRNazanin" w:hAnsi="IRNazanin" w:eastAsia="IRNazanin"/>
          <w:color w:val="111111"/>
          <w:sz w:val="28"/>
          <w:sz w:val="28"/>
          <w:szCs w:val="28"/>
          <w:rtl w:val="true"/>
          <w:lang w:bidi="fa-IR"/>
        </w:rPr>
        <w:t>کسی</w:t>
      </w:r>
      <w:r>
        <w:rPr>
          <w:rStyle w:val="FootnoteAnchor"/>
          <w:rtl w:val="true"/>
        </w:rPr>
        <w:footnoteReference w:id="353"/>
      </w:r>
      <w:r>
        <w:rPr>
          <w:rFonts w:ascii="IRNazanin" w:hAnsi="IRNazanin" w:eastAsia="IRNazanin"/>
          <w:color w:val="111111"/>
          <w:sz w:val="28"/>
          <w:sz w:val="28"/>
          <w:szCs w:val="28"/>
          <w:rtl w:val="true"/>
          <w:lang w:bidi="fa-IR"/>
        </w:rPr>
        <w:t>که سخن او را تصدیق کند خداوند او و کسانی که آن سخن را از او می‌شنوند و اطاعت می‌کنند را می‌آمرزد</w:t>
      </w:r>
      <w:r>
        <w:rPr>
          <w:rFonts w:eastAsia="IRNazanin" w:cs="IRNazanin"/>
          <w:color w:val="111111"/>
          <w:sz w:val="28"/>
          <w:szCs w:val="28"/>
          <w:rtl w:val="true"/>
          <w:lang w:bidi="fa-IR"/>
        </w:rPr>
        <w:t>.</w:t>
      </w:r>
    </w:p>
    <w:p>
      <w:pPr>
        <w:pStyle w:val="BookText"/>
        <w:rPr/>
      </w:pPr>
      <w:r>
        <w:rPr>
          <w:rStyle w:val="FootnoteAnchor"/>
          <w:rtl w:val="true"/>
        </w:rPr>
        <w:footnoteReference w:id="35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جایگاهی است که من در این سفر برای شما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مرا بشنوید و اطاعت کنید و به امر پروردگار خویش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پروردگار و ولی‌نعمت و معبود شماست و پس از او رسول او،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شماست که اکنون برای شما سخن می‌گوید و پس از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پروردگارتان ولیّ شما می‌باشد و پس از او تا قیامت امامت، حقّ ذریّه من و فرزندان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همان است که خدا حلال نموده و حرام همان است که خدا حرام نموده است خداوند حلال و حرام را به من آموخت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او را به شما رساندم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دانشی نبود جز آن که خداوند آن رابه من تعلیم نمود و من آن را به علی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متّقین و پرهیزکاران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مسیر علی منحرف نشوید و از او فرار نکنید و نسبت به ولایت او </w:t>
      </w:r>
    </w:p>
    <w:p>
      <w:pPr>
        <w:pStyle w:val="BookText"/>
        <w:rPr/>
      </w:pPr>
      <w:r>
        <w:rPr>
          <w:rFonts w:ascii="Amiri" w:hAnsi="Amiri" w:eastAsia="Amiri" w:cs="Amiri"/>
          <w:color w:val="111111"/>
          <w:sz w:val="28"/>
          <w:sz w:val="28"/>
          <w:szCs w:val="28"/>
          <w:rtl w:val="true"/>
          <w:lang w:bidi="ar-SA"/>
        </w:rPr>
        <w:t>تکبّر</w:t>
      </w:r>
      <w:r>
        <w:rPr>
          <w:rStyle w:val="FootnoteAnchor"/>
          <w:rtl w:val="true"/>
        </w:rPr>
        <w:footnoteReference w:id="358"/>
      </w:r>
      <w:r>
        <w:rPr>
          <w:rFonts w:ascii="IRNazanin" w:hAnsi="IRNazanin" w:eastAsia="IRNazanin"/>
          <w:color w:val="111111"/>
          <w:sz w:val="28"/>
          <w:sz w:val="28"/>
          <w:szCs w:val="28"/>
          <w:rtl w:val="true"/>
          <w:lang w:bidi="fa-IR"/>
        </w:rPr>
        <w:t>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هادی به حقّ و عمل کننده به آن است و اوست که از باطل جلوگیری می‌کند و آن را از بین می‌برد و در راه خدا از ملامت هیچ ملامت کننده‌ای هراس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که به خدا و رسول او ایمان آورد و جان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لیلة المبیت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رسول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رسول خدا، خدا را عبادت، نمود در حالی که جز او کسی از مردم ایمان نیاورده بود و خدا را نمی‌پرستید</w:t>
      </w:r>
      <w:r>
        <w:rPr>
          <w:rFonts w:eastAsia="IRNazanin" w:cs="IRNazanin"/>
          <w:color w:val="111111"/>
          <w:sz w:val="28"/>
          <w:szCs w:val="28"/>
          <w:rtl w:val="true"/>
          <w:lang w:bidi="fa-IR"/>
        </w:rPr>
        <w:t>.</w:t>
      </w:r>
    </w:p>
    <w:p>
      <w:pPr>
        <w:pStyle w:val="BookText"/>
        <w:rPr/>
      </w:pPr>
      <w:r>
        <w:rPr>
          <w:rStyle w:val="FootnoteAnchor"/>
          <w:rtl w:val="true"/>
        </w:rPr>
        <w:footnoteReference w:id="35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مقام و فضیلت بر دیگران مقدّم بدارید، چرا که خداوند او را فضیلت داده است، و مقام او را بپذیرید، چرا که خداوند او را به این مقام نصب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سوی خداوند بر شما امام است و هرکس امامت او را نپذیرد خداوند توبه او را قبول نمی‌کند و هرگز او 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خود حتم نموده که هرکس با او درباره امامت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کند برای همیشه او را به عذاب دردناک خود معذّب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مخالفت با او بپرهیزید وگرنه گرفتار عذابی خواهید شد که هیزم آن مردم و سنگ‌های دوزخ است و برای کافران آماده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همه پیامبران و مرسلین به رسالت و پیامبری من بشارت داده‌اند و من خاتم پیامبران و رسولان و حجّت خدا بر اهل آسمان‌ها و زمین </w:t>
      </w:r>
    </w:p>
    <w:p>
      <w:pPr>
        <w:pStyle w:val="BookText"/>
        <w:rPr/>
      </w:pPr>
      <w:r>
        <w:rPr>
          <w:rFonts w:ascii="IRNazanin" w:hAnsi="IRNazanin" w:eastAsia="IRNazanin"/>
          <w:color w:val="111111"/>
          <w:sz w:val="28"/>
          <w:sz w:val="28"/>
          <w:szCs w:val="28"/>
          <w:rtl w:val="true"/>
          <w:lang w:bidi="fa-IR"/>
        </w:rPr>
        <w:t>هستم و هرکس در رسالت من تردید کند، همانند مردم زمان جاهلیت، کافر خواهد بود و کسی که در یکی از سخنان من شکّ کند، در همه آنها شکّ نموده و کسی که در همه آنها شکّ نماید اهل آتش خواهد بود</w:t>
      </w:r>
      <w:r>
        <w:rPr>
          <w:rFonts w:eastAsia="IRNazanin" w:cs="IRNazanin"/>
          <w:color w:val="111111"/>
          <w:sz w:val="28"/>
          <w:szCs w:val="28"/>
          <w:rtl w:val="true"/>
          <w:lang w:bidi="fa-IR"/>
        </w:rPr>
        <w:t>.</w:t>
      </w:r>
    </w:p>
    <w:p>
      <w:pPr>
        <w:pStyle w:val="BookText"/>
        <w:rPr/>
      </w:pPr>
      <w:r>
        <w:rPr>
          <w:rStyle w:val="FootnoteAnchor"/>
          <w:rtl w:val="true"/>
        </w:rPr>
        <w:footnoteReference w:id="36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عنایت و تفضّلی که به من دارد مرا به این فضیلت مفتخر نموده و چنین احسان و منّتی را به من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من همیشه بر او باد</w:t>
      </w:r>
      <w:r>
        <w:rPr>
          <w:rFonts w:eastAsia="IRNazanin" w:cs="IRNazanin"/>
          <w:color w:val="111111"/>
          <w:sz w:val="28"/>
          <w:szCs w:val="28"/>
          <w:rtl w:val="true"/>
          <w:lang w:bidi="fa-IR"/>
        </w:rPr>
        <w:t>.</w:t>
      </w:r>
    </w:p>
    <w:p>
      <w:pPr>
        <w:pStyle w:val="BookText"/>
        <w:rPr/>
      </w:pPr>
      <w:r>
        <w:rPr>
          <w:rStyle w:val="FootnoteAnchor"/>
          <w:rtl w:val="true"/>
        </w:rPr>
        <w:footnoteReference w:id="36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مردم فضیلت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پس از من بهتر از هر مرد و زن مسلمان است، چرا که خداوند به واسطه ما، به مردم روزی می‌دهد و به واسطه ما، مردم زنده هستند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و ملعون است و مورد خشم خداوند است کسی که این سخن مرا نپذیرد و تسلیم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از سوی خداوند مرا خبر داده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علی دشمنی کند و ولایت او را نپذیرد، لعنت و غضب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بنگرد که برای فردای خود چه فرستاده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نکنید که ایمان خود را از دست خواهید داد و خداوند به اعمال شما آگاه است</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ولایت او را نپذیرد، چنان که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وقت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مقام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به حقّ او اعتراف نموده بودم</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تدبّر کنید و به محکمات آن بنگرید و در متشابهات آن از هوای نفس پیروی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اهل قرآن برای شما حقایق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جز کسی که اکنون من با دست خود دست او را بالا برده‌ام و او را به شما نشان داده‌ام نخواهد گفت، همانا هر کس من مولا و آقای اویم این علی نیز آقا و مولای اوست، او برادر و وصیّ من است و خداوند ولایت او را بر من نازل نموده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فرزندان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 هستند و قرآن ثقل اکبر است و هر کدام از دیگری خبر می‌دهد و موافق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از یکدیگر جدا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حامی عترت و عترت، مبیّن و نگهبان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نزد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عترت من، امنای خداوند در میان مردم و حاکمان او در روی زمین هستند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وظیفه خویش را ادا نمودم و رسالت خود را ابلاغ </w:t>
      </w:r>
      <w:bookmarkStart w:id="169" w:name="pg2978_16060"/>
    </w:p>
    <w:p>
      <w:pPr>
        <w:pStyle w:val="BookText"/>
        <w:rPr/>
      </w:pPr>
      <w:bookmarkEnd w:id="169"/>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امامت علی‌علیه السلام را به گوش مردم رساندم و بر آنان آشکار نمودم و آگاه باشید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علی‌علیه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و من از طرف او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پس از من جز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و برای احدی بعد از من حلال نیست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p>
    <w:p>
      <w:pPr>
        <w:pStyle w:val="Heading4"/>
        <w:numPr>
          <w:ilvl w:val="3"/>
          <w:numId w:val="1"/>
        </w:numPr>
        <w:rPr/>
      </w:pPr>
      <w:bookmarkStart w:id="170" w:name="__RefHeading___Toc359503_2749589250"/>
      <w:bookmarkStart w:id="171" w:name="_Toc56"/>
      <w:bookmarkEnd w:id="170"/>
      <w:r>
        <w:rPr/>
        <w:t>3</w:t>
      </w:r>
      <w:r>
        <w:rPr>
          <w:rtl w:val="true"/>
        </w:rPr>
        <w:t xml:space="preserve">- </w:t>
      </w:r>
      <w:r>
        <w:rPr>
          <w:rtl w:val="true"/>
        </w:rPr>
        <w:t>تصریح رسول خداصلی الله علیه وآله به خلافت و امامت امیرالمؤمنین‌علیه السلام</w:t>
      </w:r>
      <w:bookmarkEnd w:id="17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دست مبارک خود، بازوی علی‌علیه السلام را گرفت و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نخستین باری بود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علی‌علیه السلام را با دست خود بلند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پاهای علی‌علیه السلام محاذی زانوهای رسول خداصلی الله علیه وآله قرار گرفت و سپس فرمود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و جانشین و وصیّ من بر امّتم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من نزد اوست، او جانشین من بر امّت و تفسیر کننده قرآن است و اوست که مردم را به قرآن دعوت می‌کند و برای خشنودی خدا به قرآن عمل می‌کند و با دشمنان خدا می‌جنگد و با پیروان قرآن دوستی می‌نماید و مردم را از معصیت خدا باز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جانشین رسول خدا و امیرالمؤمنین است و اوست امام هادی و کسی که به امر خداوند قاتل ناکثین و قاسطین و مارقین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سخن را می‌گویم و هیچ کسی حق ندارد خلاف آن را بگوید؛ خدایا، هر کس علی را </w:t>
      </w:r>
    </w:p>
    <w:p>
      <w:pPr>
        <w:pStyle w:val="BookText"/>
        <w:rPr/>
      </w:pPr>
      <w:r>
        <w:rPr>
          <w:rFonts w:ascii="IRNazanin" w:hAnsi="IRNazanin" w:eastAsia="IRNazanin"/>
          <w:color w:val="111111"/>
          <w:sz w:val="28"/>
          <w:sz w:val="28"/>
          <w:szCs w:val="28"/>
          <w:rtl w:val="true"/>
          <w:lang w:bidi="fa-IR"/>
        </w:rPr>
        <w:t>دوست می‌دارد تو او را دوست بدار و هر کس علی را دشمن می‌دارد تو او را دشمن بدار و هر کس امامت او را انکار می‌کند تو او را لعنت کن و هر کس حق او را انکار می‌نماید تو بر او خشم نما</w:t>
      </w:r>
      <w:r>
        <w:rPr>
          <w:rFonts w:eastAsia="IRNazanin" w:cs="IRNazanin"/>
          <w:color w:val="111111"/>
          <w:sz w:val="28"/>
          <w:szCs w:val="28"/>
          <w:rtl w:val="true"/>
          <w:lang w:bidi="fa-IR"/>
        </w:rPr>
        <w:t>.</w:t>
      </w:r>
    </w:p>
    <w:p>
      <w:pPr>
        <w:pStyle w:val="BookText"/>
        <w:rPr/>
      </w:pP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اَللَّهُمَّ إِنِّی أُشْهِدُکَ وَ کَفی بِی شَهِیداً أَنِّی قَدْ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تو وحی خود را بر من نازل نمودی که امامت بعد از من مخصوص ولیّ تو علیّ بن ابی‌طالب باشد و با بیان این موضوع و نصب علی به امامت، دین خود را برای بندگانت کامل و نعمت خویش را بر آنان تمام نمودی و راضی شدی که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علی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مردم باشد،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جز اسلام را دین خود بداند هرگز از او پذیرفته نخواهد شد و در آخرت از زیانکاران خواهد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2"/>
      </w:r>
      <w:r>
        <w:rPr>
          <w:rFonts w:ascii="IRNazanin" w:hAnsi="IRNazanin" w:eastAsia="IRNazanin"/>
          <w:color w:val="111111"/>
          <w:sz w:val="28"/>
          <w:sz w:val="28"/>
          <w:szCs w:val="28"/>
          <w:rtl w:val="true"/>
          <w:lang w:bidi="fa-IR"/>
        </w:rPr>
        <w:t xml:space="preserve">خدایا، من تو را گواه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گواهی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این رسالت را ابلاغ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دین خود را به وسیله امامت علیّ بن ابی‌طالب کامل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به او و جانشینان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اقتدا نکنند، خداوند اعمال آنان را تباه و باطل خواهد نمود و در آتش دوزخ مخلّد خواهند بود و هرگز عذاب آنان تخفیف نخواهد یافت و مهلت بازگشت به دنیا به آنان داده نخواهد شد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بیش از شما مرا یاری نمود و او به من سزاوارتر و نزدیک‌تر و عزیزتر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خدای عزّوجلّ و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و خشنود </w:t>
      </w:r>
    </w:p>
    <w:p>
      <w:pPr>
        <w:pStyle w:val="BookText"/>
        <w:rPr/>
      </w:pPr>
      <w:r>
        <w:rPr>
          <w:rFonts w:ascii="IRNazanin" w:hAnsi="IRNazanin" w:eastAsia="IRNazanin"/>
          <w:color w:val="111111"/>
          <w:sz w:val="28"/>
          <w:sz w:val="28"/>
          <w:szCs w:val="28"/>
          <w:rtl w:val="true"/>
          <w:lang w:bidi="fa-IR"/>
        </w:rPr>
        <w:t xml:space="preserve">هستیم و هیچ آیه رضایتی در قرآن نازل نشده مگر آن که درباره او بوده و خداوند هیچ‌گاه مردم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نکرده، مگر آن که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بوده و هیچ آیه مدحی و ستایشی در قرآن نازل نشده، جز آن که درباره او بوده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شهادت به استحقاق بهشت نداده مگر این که مربوط به او بوده و خداوند آن سوره را جز در مدح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حسن و حسین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نفرموده است</w:t>
      </w:r>
      <w:r>
        <w:rPr>
          <w:rFonts w:eastAsia="IRNazanin" w:cs="IRNazanin"/>
          <w:color w:val="111111"/>
          <w:sz w:val="28"/>
          <w:szCs w:val="28"/>
          <w:rtl w:val="true"/>
          <w:lang w:bidi="fa-IR"/>
        </w:rPr>
        <w:t>.</w:t>
      </w:r>
    </w:p>
    <w:p>
      <w:pPr>
        <w:pStyle w:val="BookText"/>
        <w:rPr/>
      </w:pPr>
      <w:r>
        <w:rPr>
          <w:rStyle w:val="FootnoteAnchor"/>
          <w:rtl w:val="true"/>
        </w:rPr>
        <w:footnoteReference w:id="37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ناصر و پشتیبان دین خدا و مدافع رسول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 پارسا و نیکوسیرت و هدایت کننده و هدایت یافته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بهترین پیامبر و وصیّ و جانشین او، علی، و فرزندان او بهترین اوصیا هستند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هر پیامبری از صلب اوست و ذریّه من از صلب علیّ بن ابی‌طالب هستند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سبب حسدی که نسبت به آدم داشت او را از بهشت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بترسید که به سبب حسدتان نسبت به علیّ بن ابی‌طالب، اعمالتان ضایع شود و از طریق مستقیم دین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به واسطه یک خطا از بهشت رانده شد و روی زمین قرار گرفت، در حالی که او برگزیده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خواهد بود حال شما با چنین وضعی که دارید؟ در حالی که عدّه‌ای از شما </w:t>
      </w:r>
    </w:p>
    <w:p>
      <w:pPr>
        <w:pStyle w:val="BookText"/>
        <w:rPr/>
      </w:pPr>
      <w:r>
        <w:rPr>
          <w:rFonts w:ascii="IRNazanin" w:hAnsi="IRNazanin" w:eastAsia="IRNazanin"/>
          <w:color w:val="111111"/>
          <w:sz w:val="28"/>
          <w:sz w:val="28"/>
          <w:szCs w:val="28"/>
          <w:rtl w:val="true"/>
          <w:lang w:bidi="fa-IR"/>
        </w:rPr>
        <w:t>دشمنان خدا هستید؟</w:t>
      </w:r>
      <w:r>
        <w:rPr>
          <w:rFonts w:eastAsia="IRNazanin" w:cs="IRNazanin"/>
          <w:color w:val="111111"/>
          <w:sz w:val="28"/>
          <w:szCs w:val="28"/>
          <w:rtl w:val="true"/>
          <w:lang w:bidi="fa-IR"/>
        </w:rPr>
        <w:t>!</w:t>
      </w:r>
    </w:p>
    <w:p>
      <w:pPr>
        <w:pStyle w:val="BookText"/>
        <w:rPr/>
      </w:pP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با علی دشمنی نمی‌کند، مگر انسان شقیّ و پست، و او را دوست نمی‌دارد مگر انسان باتقوا و نیکوسیرت، و به او ایمان نمی‌آورد مگر مؤمن مخلص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ابی‌طالب نازل شد و خداوند او را مؤمن و اهل عمل صالح و سفارش کننده به حق و صبر معرّفی نمود</w:t>
      </w:r>
      <w:r>
        <w:rPr>
          <w:rFonts w:eastAsia="IRNazanin" w:cs="IRNazanin"/>
          <w:color w:val="111111"/>
          <w:sz w:val="28"/>
          <w:szCs w:val="28"/>
          <w:rtl w:val="true"/>
          <w:lang w:bidi="fa-IR"/>
        </w:rPr>
        <w:t>.</w:t>
      </w:r>
    </w:p>
    <w:p>
      <w:pPr>
        <w:pStyle w:val="BookText"/>
        <w:rPr/>
      </w:pPr>
      <w:r>
        <w:rPr>
          <w:rStyle w:val="FootnoteAnchor"/>
          <w:rtl w:val="true"/>
        </w:rPr>
        <w:footnoteReference w:id="37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گرفتم و رسالت خود را به شما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فرستاده خدا وظیفه‌ای جز ابلاغ رسالت و رساندن پیام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شایسته ترسیدن است از خدا بترسید و بکوشید که مرگ شما، همراه با تسلیم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از دنیا بروید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از اسلام خارج شوید و طبق فرموده خدا صورت‌های شما از اسلام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 او و نوری که خداوند همراه رسول خود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تنها در من فرود آمده و سپس در علی و پس از او در نسل او تا منتهی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که حق خدا و هر حقی که از ما ضایع شده است را برخواهد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ما </w:t>
      </w:r>
      <w:bookmarkStart w:id="172" w:name="pg2978_16064"/>
    </w:p>
    <w:p>
      <w:pPr>
        <w:pStyle w:val="BookText"/>
        <w:rPr/>
      </w:pPr>
      <w:bookmarkEnd w:id="172"/>
      <w:r>
        <w:rPr>
          <w:rFonts w:ascii="IRNazanin" w:hAnsi="IRNazanin" w:eastAsia="IRNazanin"/>
          <w:color w:val="111111"/>
          <w:sz w:val="28"/>
          <w:sz w:val="28"/>
          <w:szCs w:val="28"/>
          <w:rtl w:val="true"/>
          <w:lang w:bidi="fa-IR"/>
        </w:rPr>
        <w:t>را، برای مقصّرین و دشمنان و مخالفین و خیانتکاران و گنهکاران و ستمگران عالم، حجّت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اعمال آنان به وسیله ما محاسبه می‌گردد</w:t>
      </w:r>
      <w:r>
        <w:rPr>
          <w:rFonts w:eastAsia="IRNazanin" w:cs="IRNazanin"/>
          <w:color w:val="111111"/>
          <w:sz w:val="28"/>
          <w:szCs w:val="28"/>
          <w:rtl w:val="true"/>
          <w:lang w:bidi="fa-IR"/>
        </w:rPr>
        <w:t>].</w:t>
      </w:r>
    </w:p>
    <w:p>
      <w:pPr>
        <w:pStyle w:val="BookText"/>
        <w:rPr/>
      </w:pP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أَلا وَ إِنَّ عَلِیّاً هُوَ الْمَوصُوفُ بِالصَّبْرِ وَ الشُّکْرِ ثُمَّ مِنْ بَعْدِهِ وُلْدِی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تَمُنُّوا عَلَی اللَّهِ تَعالی إِسْلامَکُمْ فَیُسْخِطَ عَلَیْکُمْ وَ یُصِیبَکُمْ بِعَذابٍ مِنْ عِنْدِهِ إِنَّهُ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اخطار می‌نمایم، که من فرستاده خدا به سوی شما هستم و پیش از من نیز رسولانی از طرف خدا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بمیرم یا کشته شوم، آیا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امّت‌های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 باز می‌گردید و به جاهلیّت رو 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دین خود باز گردد و به جاهلیّت روی آورد آسیبی به خدا نمی‌رساند و زود است که خداوند به شکرگذاران پاداش نیک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علی به صبر و شکرگذاری موصوف است و پس از او فرزندان من از صلب او چنین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منّت نگذارید که مسلمان شده‌اید، که اگر چنین کنید او بر شما خشم خواهد نمود و گرفتار عذاب او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در کمین شماست</w:t>
      </w:r>
      <w:r>
        <w:rPr>
          <w:rFonts w:eastAsia="IRNazanin" w:cs="IRNazanin"/>
          <w:color w:val="111111"/>
          <w:sz w:val="28"/>
          <w:szCs w:val="28"/>
          <w:rtl w:val="true"/>
          <w:lang w:bidi="fa-IR"/>
        </w:rPr>
        <w:t>.</w:t>
      </w:r>
    </w:p>
    <w:p>
      <w:pPr>
        <w:pStyle w:val="Heading4"/>
        <w:numPr>
          <w:ilvl w:val="3"/>
          <w:numId w:val="1"/>
        </w:numPr>
        <w:rPr/>
      </w:pPr>
      <w:bookmarkStart w:id="173" w:name="__RefHeading___Toc359505_2749589250"/>
      <w:bookmarkStart w:id="174" w:name="_Toc57"/>
      <w:bookmarkEnd w:id="173"/>
      <w:r>
        <w:rPr/>
        <w:t>4</w:t>
      </w:r>
      <w:r>
        <w:rPr>
          <w:rtl w:val="true"/>
        </w:rPr>
        <w:t xml:space="preserve">- </w:t>
      </w:r>
      <w:r>
        <w:rPr>
          <w:rtl w:val="true"/>
        </w:rPr>
        <w:t>معرفی اصحاب صحیفه و غاصبین خلافت</w:t>
      </w:r>
      <w:bookmarkEnd w:id="17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2"/>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پیشوایانی خواهند آمد که مردم را به آتش دوزخ دعوت می‌کنند، آنان در قیامت پناهگاهی از عذاب الهی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رسول او از آنان بیزارند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پیشوایان پس از من و پیروانشان در درکات پایین دوزخ جای خواهند گرفت و آن بد جایگاهیست برای متکبّران و من شما را آگاه می‌سازم که آنها اصحاب صحیفه و نامه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شما در صحیفه و نامه خود بنگرد</w:t>
      </w:r>
      <w:r>
        <w:rPr>
          <w:rFonts w:eastAsia="IRNazanin" w:cs="IRNazanin"/>
          <w:color w:val="111111"/>
          <w:sz w:val="28"/>
          <w:szCs w:val="28"/>
          <w:rtl w:val="true"/>
          <w:lang w:bidi="fa-IR"/>
        </w:rPr>
        <w:t>.</w:t>
      </w:r>
    </w:p>
    <w:p>
      <w:pPr>
        <w:pStyle w:val="BookText"/>
        <w:rPr/>
      </w:pP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صحیفه نامه‌ای است که منافقین پس از انجام حجّ و شنیدن سخنان رسول خداصلی الله علیه وآله در غدیر خم نوشتند و پیمان بستند که اگر پیامبر خداصلی الله علیه وآله از دنیا رفت هرگز نگذارید خلافت به علیّ بن ابی‌طالب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نامه را مهر کردند و طبق آنچه در کتاب سلیم بن قیس آمده به دست ابی‌عبیده جراح سپردند تا آن را در کعبه بگذارد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خطبه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معنای صحیفه و ماجرای آن را نفهمیدند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امامت و پیشوایی و خلافت بعد از خود را تا قیامت به دودمان خود سپردم و آنچه را که مأمور به تبلیغ آن بودم گفتم و حجّت را بر حاضرین و غایبین و هر کسی که حاضر بود و یا غایب بود و به دنیا آمده بود و یا به دنیا نیامده بود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پیام را حاضران به غایبان و پدران به فرزندان خود تا قیامت برسانند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رسول خداصلی الله علیه وآله پیشگویی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امامت و خلافت از مدار خود خارج شود و عدّه‌ای آن را غصب کنند و بر مردم سلطنت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سلطه‌گری بر آنان حکومت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Style w:val="FootnoteAnchor"/>
          <w:rtl w:val="true"/>
        </w:rPr>
        <w:footnoteReference w:id="385"/>
      </w:r>
      <w:r>
        <w:rPr>
          <w:rFonts w:ascii="IRNazanin" w:hAnsi="IRNazanin" w:eastAsia="IRNazanin"/>
          <w:color w:val="111111"/>
          <w:sz w:val="28"/>
          <w:sz w:val="28"/>
          <w:szCs w:val="28"/>
          <w:rtl w:val="true"/>
          <w:lang w:bidi="fa-IR"/>
        </w:rPr>
        <w:t>آنان را لعنت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غاصبین خلافت و کسانی که خلافت آنان را می‌پذیرند و از آنان حمایت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آیه عذاب تمثّل نمود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به زودی حساب شما جنّیان و انسان‌ها را رسیدگی خواهم نمود و شعله‌هایی از آتش و مس‌های گداخته بر شما فرود خواهد آمد و شما پناهگاهی نخواهید 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حال خود وانمی‌گذارد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خبیث و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طیّب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کند و البتّه او شما را بر اسرار خود مطّلع و آگاه نخواهد نمود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 و روستای گهنکاری نیست که خداوند، به سبب تکذیب پیامبران، اهل آن را هلاک ننموده باشد و همواره چنین خواهد نمود چنان که در قرآن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علیّ ابن ابی‌طالب امام و ولیّ شما و از موالید الهی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نجات شما را به پذیرفتن ولایت او مشروط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وعده خود صادق 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شما بیشتر پیشینیان گمراه شدند و خداوند آنان را هلاک نمود و اوست که بازماندگان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گمراهی و انحراف از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ما گذشتگان نخست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گمراهی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نکردیم و امّت‌هایی را نیز به دنبال آنان هلاک ننمودیم؟ اکنون </w:t>
      </w:r>
      <w:bookmarkStart w:id="175" w:name="pg2978_16067"/>
    </w:p>
    <w:p>
      <w:pPr>
        <w:pStyle w:val="BookText"/>
        <w:rPr/>
      </w:pPr>
      <w:bookmarkEnd w:id="175"/>
      <w:r>
        <w:rPr>
          <w:rFonts w:ascii="IRNazanin" w:hAnsi="IRNazanin" w:eastAsia="IRNazanin"/>
          <w:color w:val="111111"/>
          <w:sz w:val="28"/>
          <w:sz w:val="28"/>
          <w:szCs w:val="28"/>
          <w:rtl w:val="true"/>
          <w:lang w:bidi="fa-IR"/>
        </w:rPr>
        <w:t>نیز مجرمین را هلاک خواهیم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تکذیب‌کنندگان پیامبران در قیامت</w:t>
      </w:r>
      <w:r>
        <w:rPr>
          <w:rFonts w:eastAsia="IRNazanin" w:cs="IRNazanin"/>
          <w:color w:val="111111"/>
          <w:sz w:val="28"/>
          <w:szCs w:val="28"/>
          <w:rtl w:val="true"/>
          <w:lang w:bidi="fa-IR"/>
        </w:rPr>
        <w:t>!»</w:t>
      </w:r>
    </w:p>
    <w:p>
      <w:pPr>
        <w:pStyle w:val="BookText"/>
        <w:rPr/>
      </w:pPr>
      <w:r>
        <w:rPr>
          <w:rStyle w:val="FootnoteAnchor"/>
          <w:rtl w:val="true"/>
        </w:rPr>
        <w:footnoteReference w:id="38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 نهی خود را به من آموخت و من نیز به علی آموختم و او از ناحیه خداوند به امر و نهی او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سخن و دستور او گوش فرا دهید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گردید و از او پیروی کنید تا هدایت شوید و از آنچه او نهی می‌کند پرهیز کنید تا رشد پیدا نمایید و به خواسته او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انحرافی، شما را از مسیر علی دور ننماید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آن صراط مستقیمی که خداوند شما را به پیروی از آن امر نموده و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رهبران مردمند که مردم را به حق و عدالت دعوت می‌کنند</w:t>
      </w:r>
      <w:r>
        <w:rPr>
          <w:rFonts w:eastAsia="IRNazanin" w:cs="IRNazanin"/>
          <w:color w:val="111111"/>
          <w:sz w:val="28"/>
          <w:szCs w:val="28"/>
          <w:rtl w:val="true"/>
          <w:lang w:bidi="fa-IR"/>
        </w:rPr>
        <w:t>.</w:t>
      </w:r>
    </w:p>
    <w:p>
      <w:pPr>
        <w:pStyle w:val="Heading4"/>
        <w:numPr>
          <w:ilvl w:val="3"/>
          <w:numId w:val="1"/>
        </w:numPr>
        <w:rPr/>
      </w:pPr>
      <w:bookmarkStart w:id="176" w:name="__RefHeading___Toc359507_2749589250"/>
      <w:bookmarkStart w:id="177" w:name="_Toc58"/>
      <w:bookmarkEnd w:id="176"/>
      <w:r>
        <w:rPr/>
        <w:t>5</w:t>
      </w:r>
      <w:r>
        <w:rPr>
          <w:rtl w:val="true"/>
        </w:rPr>
        <w:t xml:space="preserve">- </w:t>
      </w:r>
      <w:r>
        <w:rPr>
          <w:rtl w:val="true"/>
        </w:rPr>
        <w:t>معرفی دوستان و دشمنان علی‌علیه السلام</w:t>
      </w:r>
      <w:bookmarkEnd w:id="17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مبارکه حمد 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 من و اهل بیت من نازل شده و مخصوص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 هستند که خوف و هراس و اندوهی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 هستند و حزب خدا همیشه پیروزند</w:t>
      </w:r>
      <w:r>
        <w:rPr>
          <w:rFonts w:eastAsia="IRNazanin" w:cs="IRNazanin"/>
          <w:color w:val="111111"/>
          <w:sz w:val="28"/>
          <w:szCs w:val="28"/>
          <w:rtl w:val="true"/>
          <w:lang w:bidi="fa-IR"/>
        </w:rPr>
        <w:t xml:space="preserve">.] </w:t>
      </w:r>
      <w:bookmarkStart w:id="178" w:name="pg2978_16068"/>
    </w:p>
    <w:p>
      <w:pPr>
        <w:pStyle w:val="BookText"/>
        <w:rPr/>
      </w:pPr>
      <w:bookmarkEnd w:id="178"/>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دشمنان علی‌علیه السلام اهل نفاق و تفرقه و دشمنی و خیانت و برادران شیاطین هستند که هدف‌های شیطانی خود را به یکدیگر منتقل می‌کنند و با سخنان بیهوده خود همدیگر را فریب می‌دهند</w:t>
      </w:r>
      <w:r>
        <w:rPr>
          <w:rFonts w:eastAsia="IRNazanin" w:cs="IRNazanin"/>
          <w:color w:val="111111"/>
          <w:sz w:val="28"/>
          <w:szCs w:val="28"/>
          <w:rtl w:val="true"/>
          <w:lang w:bidi="fa-IR"/>
        </w:rPr>
        <w:t>.</w:t>
      </w:r>
    </w:p>
    <w:p>
      <w:pPr>
        <w:pStyle w:val="Heading4"/>
        <w:numPr>
          <w:ilvl w:val="3"/>
          <w:numId w:val="1"/>
        </w:numPr>
        <w:rPr/>
      </w:pPr>
      <w:bookmarkStart w:id="179" w:name="__RefHeading___Toc359509_2749589250"/>
      <w:bookmarkStart w:id="180" w:name="_Toc59"/>
      <w:bookmarkEnd w:id="179"/>
      <w:r>
        <w:rPr/>
        <w:t>6</w:t>
      </w:r>
      <w:r>
        <w:rPr>
          <w:rtl w:val="true"/>
        </w:rPr>
        <w:t xml:space="preserve">- </w:t>
      </w:r>
      <w:r>
        <w:rPr>
          <w:rtl w:val="true"/>
        </w:rPr>
        <w:t>توصیف دوستان علی و فرزندان اوعلیهم السلام</w:t>
      </w:r>
      <w:bookmarkEnd w:id="180"/>
    </w:p>
    <w:p>
      <w:pPr>
        <w:pStyle w:val="BookText"/>
        <w:rPr/>
      </w:pPr>
      <w:r>
        <w:rPr>
          <w:rStyle w:val="FootnoteAnchor"/>
          <w:rtl w:val="true"/>
        </w:rPr>
        <w:footnoteReference w:id="393"/>
      </w:r>
      <w:r>
        <w:rPr>
          <w:rFonts w:ascii="IRNazanin" w:hAnsi="IRNazanin" w:eastAsia="IRNazanin"/>
          <w:color w:val="111111"/>
          <w:sz w:val="28"/>
          <w:sz w:val="28"/>
          <w:szCs w:val="28"/>
          <w:rtl w:val="true"/>
          <w:lang w:bidi="fa-IR"/>
        </w:rPr>
        <w:t>آگاه باشید که دوستان علی‌علیه السلام همان مؤمنانی هستند که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خدا و قیامت ایمان دارند و هرگز با دشمنان خدا و رسول او دوستی برقرار نمی‌کنند، گرچه پدر انشان و یا فرزندانشان و یا برادرانشان و یا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ایمان را در دل‌های آنان ثبت نموده و با روح محبّت خود، آنان را تأیید فرموده و در باغستان‌های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آن‌ها جویبارهایی جاری است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خشنود است و آنان نیز از خدای خود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آنها حزب خدایند و تنها حزب خدا رستگار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خداوند دوستان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خود توصیف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خدای خود ایمان آورده و هرگز ایمان خود را به ستم آمیخته نکرده‌اند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هدایت یافته‌اند و از عذاب الهی ایمن هستند</w:t>
      </w:r>
      <w:r>
        <w:rPr>
          <w:rFonts w:eastAsia="IRNazanin" w:cs="IRNazanin"/>
          <w:color w:val="111111"/>
          <w:sz w:val="28"/>
          <w:szCs w:val="28"/>
          <w:rtl w:val="true"/>
          <w:lang w:bidi="fa-IR"/>
        </w:rPr>
        <w:t xml:space="preserve">.» </w:t>
      </w:r>
      <w:bookmarkStart w:id="181" w:name="pg2978_16069"/>
    </w:p>
    <w:p>
      <w:pPr>
        <w:pStyle w:val="BookText"/>
        <w:rPr/>
      </w:pPr>
      <w:bookmarkEnd w:id="1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أَلا إِنَّ أَعْدائَهُمُ الَّذِینَ یَصْلَوْنَ سَعِیراً أَلا إِنَّ أَعْدائَهُمُ الَّذِینَ یَسْمَعُونَ لِجَهَنَّمَ شَهِیقاً وَ هِیَ تَفُورُ وَ لَها زَفِیرٌ کُلَّما دَخَلَتْ أُمَّةٌ لَعَنَتْ أُخْتَها أَلا إِنَّ أَعْدائَهُمُ الَّذِینَ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أُلْقِیَ فِیها فَوْجٌ سَأَلَهُمْ خَزَنَتُها أَلَمْ یَأْتِکُمْ نَذِیرٌ قالُوا بَلی قَدْ جائَنا نَذِیرٌ فَکَذَّبْنا وَ قُلْنا ما نَزَّلَ اللَّهُ مِنْ شَیْ‌ءٍ إِنْ أَنْتُمْ إِلّا فِی ضَلالٍ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دوستان آل محمّدعلیهم السلام کسانی هستند که خداوند آنان را در قرآن توصیف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کمال امنیت داخل بهشت می‌شوند و ملائکه به استقبال آنان می‌روند و به آنان سلام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پاکیزه شدید پس برای همیشه داخل بهشت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دوستان آل محمّدصلی الله علیه وآله کسانی هستند که بدون حساب وارد بهشت می‌شوند</w:t>
      </w:r>
      <w:r>
        <w:rPr>
          <w:rFonts w:eastAsia="IRNazanin" w:cs="IRNazanin"/>
          <w:color w:val="111111"/>
          <w:sz w:val="28"/>
          <w:szCs w:val="28"/>
          <w:rtl w:val="true"/>
          <w:lang w:bidi="fa-IR"/>
        </w:rPr>
        <w:t>.</w:t>
      </w:r>
    </w:p>
    <w:p>
      <w:pPr>
        <w:pStyle w:val="Heading4"/>
        <w:numPr>
          <w:ilvl w:val="3"/>
          <w:numId w:val="1"/>
        </w:numPr>
        <w:rPr/>
      </w:pPr>
      <w:bookmarkStart w:id="182" w:name="__RefHeading___Toc359511_2749589250"/>
      <w:bookmarkStart w:id="183" w:name="_Toc60"/>
      <w:bookmarkEnd w:id="182"/>
      <w:r>
        <w:rPr/>
        <w:t>7</w:t>
      </w:r>
      <w:r>
        <w:rPr>
          <w:rtl w:val="true"/>
        </w:rPr>
        <w:t xml:space="preserve">- </w:t>
      </w:r>
      <w:r>
        <w:rPr>
          <w:rtl w:val="true"/>
        </w:rPr>
        <w:t>توصیف دشمنان علی و فرزندان اوعلیهم السلام</w:t>
      </w:r>
      <w:bookmarkEnd w:id="1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دشمنان علی و فرزندان او کسانی هستند که به آتش افروخته دوزخ وارد می‌شوند و غرّش جهنّم و شعله‌های آن را که در حال فوران است می‌بینند و می‌شنوند و هر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آن می‌شود گروه دیگر را لعنت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دشمنان علی و فرزندان او کسانی هستند که خداوند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گروهی در جهنّم افکنده می‌شوند خازنان و مأموران جهنّم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پیامبری برای شما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الهی را به شما گوشزد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پیامبری آمد و این عذاب‌ها را به ما گوشزد نمود و ما او را تکذیب نمودیم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می‌گویید و خداوند چنین چیزی را به شما نگفته و شما در گمراهی آشکاری به سر می‌برید</w:t>
      </w:r>
      <w:r>
        <w:rPr>
          <w:rFonts w:eastAsia="IRNazanin" w:cs="IRNazanin"/>
          <w:color w:val="111111"/>
          <w:sz w:val="28"/>
          <w:szCs w:val="28"/>
          <w:rtl w:val="true"/>
          <w:lang w:bidi="fa-IR"/>
        </w:rPr>
        <w:t xml:space="preserve">.» </w:t>
      </w:r>
      <w:bookmarkStart w:id="184" w:name="pg2978_16070"/>
    </w:p>
    <w:p>
      <w:pPr>
        <w:pStyle w:val="BookText"/>
        <w:rPr/>
      </w:pPr>
      <w:bookmarkEnd w:id="1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مَعاشِرَ النَّاسِ شَتَّانَ ما بَیْنَ الْجَنَّةِ وَ السَّعِیرِ عَدُوُّنا مَنْ ذَمَّهُ اللَّهُ وَ لَعَنَهُ وَ وَلِیُّنا مَنْ مَدَحَهُ اللَّهُ وَ أَحَبَّهُ مَعاشِرَ النَّاسِ أَلا وَ إِنِّی مُنْذِرٌ وَ عَلِیٌّ 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دوستان علی و فرزندان او کسانی هستند که در پنهانی از خدای خود می‌ترسند و برای آنان آمرزش و پاداش بزرگی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بهشت و دوزخ تفاوت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ما کسی است که خداوند او را نکوهش و لعنت نموده است و دوست ما کسی است که خداوند او را ستایش نموده و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انذار کننده هستم و علی هدایت کننده است</w:t>
      </w:r>
      <w:r>
        <w:rPr>
          <w:rFonts w:eastAsia="IRNazanin" w:cs="IRNazanin"/>
          <w:color w:val="111111"/>
          <w:sz w:val="28"/>
          <w:szCs w:val="28"/>
          <w:rtl w:val="true"/>
          <w:lang w:bidi="fa-IR"/>
        </w:rPr>
        <w:t>.</w:t>
      </w:r>
    </w:p>
    <w:p>
      <w:pPr>
        <w:pStyle w:val="Heading4"/>
        <w:numPr>
          <w:ilvl w:val="3"/>
          <w:numId w:val="1"/>
        </w:numPr>
        <w:rPr/>
      </w:pPr>
      <w:bookmarkStart w:id="185" w:name="__RefHeading___Toc359513_2749589250"/>
      <w:bookmarkStart w:id="186" w:name="_Toc61"/>
      <w:bookmarkEnd w:id="185"/>
      <w:r>
        <w:rPr/>
        <w:t>8</w:t>
      </w:r>
      <w:r>
        <w:rPr>
          <w:rtl w:val="true"/>
        </w:rPr>
        <w:t xml:space="preserve">- </w:t>
      </w:r>
      <w:r>
        <w:rPr>
          <w:rtl w:val="true"/>
        </w:rPr>
        <w:t>بشارت رسول خداصلی الله علیه وآله به قیام حضرت مهدی عجل اللَّه فرجه الشّریف</w:t>
      </w:r>
      <w:bookmarkEnd w:id="18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پیامبر خدایم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جانشین من است و آخرین امام از خانواده من قائم مهدی صلوات اللَّه علیه است، و اوست که بر همه ادیان غالب خواهد شد، و اوست انتقام گیرنده از ستمکاران و فتح کننده همه دژهای نظامی دشمن و نابود کننده آنها؛ و اوست که همه قبایل شرک را می‌کشد و انتقام خون اولیای خدا را از آنان می‌گیرد، و اوست یاور و ناصر دین خدا، و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کشتیبان دریای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اوست که هر صاحب فضلی را نشان فضیلت و هر صاحب جهلی را نشان جهالت می‌گذارد، و اوست برگزیده و منتخب خداوند، و اوست وارث همه علوم و محیط به آنها، و اوست سخنگوی </w:t>
      </w:r>
      <w:bookmarkStart w:id="187" w:name="pg2978_16071"/>
    </w:p>
    <w:p>
      <w:pPr>
        <w:pStyle w:val="BookText"/>
        <w:rPr/>
      </w:pPr>
      <w:bookmarkEnd w:id="187"/>
      <w:r>
        <w:rPr>
          <w:rFonts w:ascii="IRNazanin" w:hAnsi="IRNazanin" w:eastAsia="IRNazanin"/>
          <w:color w:val="111111"/>
          <w:sz w:val="28"/>
          <w:sz w:val="28"/>
          <w:szCs w:val="28"/>
          <w:rtl w:val="true"/>
          <w:lang w:bidi="fa-IR"/>
        </w:rPr>
        <w:t>خداوند و راهنمای ایمان و صاحب رشد و سداد، و اوست که امور خلایق به او واگذار</w:t>
      </w:r>
      <w:r>
        <w:rPr>
          <w:rStyle w:val="FootnoteAnchor"/>
          <w:rtl w:val="true"/>
        </w:rPr>
        <w:footnoteReference w:id="398"/>
      </w:r>
      <w:r>
        <w:rPr>
          <w:rFonts w:ascii="IRNazanin" w:hAnsi="IRNazanin" w:eastAsia="IRNazanin"/>
          <w:color w:val="111111"/>
          <w:sz w:val="28"/>
          <w:sz w:val="28"/>
          <w:szCs w:val="28"/>
          <w:rtl w:val="true"/>
          <w:lang w:bidi="fa-IR"/>
        </w:rPr>
        <w:t>گردیده، و اوست که اولیای خدا بشارت آمدن او را داده‌اند، و اوست حجّت باقی خداوند و پس از او حجّتی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هر حقّی با اوست و هر نوری در اوست، و بر هر قدرتی غالب است، و هیچ کسی بر او پیروز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در روی زمین و حاکم بین مخلوق و امین الهی در پنهان و آشکار است</w:t>
      </w:r>
      <w:r>
        <w:rPr>
          <w:rFonts w:eastAsia="IRNazanin" w:cs="IRNazanin"/>
          <w:color w:val="111111"/>
          <w:sz w:val="28"/>
          <w:szCs w:val="28"/>
          <w:rtl w:val="true"/>
          <w:lang w:bidi="fa-IR"/>
        </w:rPr>
        <w:t>.</w:t>
      </w:r>
    </w:p>
    <w:p>
      <w:pPr>
        <w:pStyle w:val="BookText"/>
        <w:rPr/>
      </w:pPr>
      <w:r>
        <w:rPr>
          <w:rStyle w:val="FootnoteAnchor"/>
          <w:rtl w:val="true"/>
        </w:rPr>
        <w:footnoteReference w:id="39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را برای شما بیان نمودم و به شما تفهیم کردم و این علیّ بن ابی‌طالب است که بعد از من حقایق را به شما تفهیم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در پایان این خطبه شما را به بیعت و اقرار به مقام او دعوت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با خدای خود بیعت نمودم و علیّ بن ابی‌طالب با من بیعت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از شما برای او بیعت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بیعت خود را بشکند به خود زیان رسانده است</w:t>
      </w:r>
      <w:r>
        <w:rPr>
          <w:rFonts w:eastAsia="IRNazanin" w:cs="IRNazanin"/>
          <w:color w:val="111111"/>
          <w:sz w:val="28"/>
          <w:szCs w:val="28"/>
          <w:rtl w:val="true"/>
          <w:lang w:bidi="fa-IR"/>
        </w:rPr>
        <w:t>.</w:t>
      </w:r>
    </w:p>
    <w:p>
      <w:pPr>
        <w:pStyle w:val="Heading4"/>
        <w:numPr>
          <w:ilvl w:val="3"/>
          <w:numId w:val="1"/>
        </w:numPr>
        <w:rPr/>
      </w:pPr>
      <w:bookmarkStart w:id="188" w:name="__RefHeading___Toc359515_2749589250"/>
      <w:bookmarkStart w:id="189" w:name="_Toc62"/>
      <w:bookmarkEnd w:id="188"/>
      <w:r>
        <w:rPr/>
        <w:t>9</w:t>
      </w:r>
      <w:r>
        <w:rPr>
          <w:rtl w:val="true"/>
        </w:rPr>
        <w:t xml:space="preserve">- </w:t>
      </w:r>
      <w:r>
        <w:rPr>
          <w:rtl w:val="true"/>
        </w:rPr>
        <w:t>سفارش رسول خداصلی الله علیه وآله به حجّ و نماز و زکات</w:t>
      </w:r>
      <w:bookmarkEnd w:id="18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شعایر الهی است پس کسی که حجّ خانه خدا و یا عمره می‌گذارد، باید سعی صفا و مروه انجام دهد و کسی که به کار نیکی مشغول شود خداوند نسبت به او شاکر و دانا خواهد بود</w:t>
      </w:r>
      <w:r>
        <w:rPr>
          <w:rFonts w:eastAsia="IRNazanin" w:cs="IRNazanin"/>
          <w:color w:val="111111"/>
          <w:sz w:val="28"/>
          <w:szCs w:val="28"/>
          <w:rtl w:val="true"/>
          <w:lang w:bidi="fa-IR"/>
        </w:rPr>
        <w:t xml:space="preserve">. </w:t>
      </w:r>
    </w:p>
    <w:p>
      <w:pPr>
        <w:pStyle w:val="BookText"/>
        <w:rPr/>
      </w:pPr>
      <w:r>
        <w:rPr>
          <w:rStyle w:val="FootnoteAnchor"/>
          <w:rtl w:val="true"/>
        </w:rPr>
        <w:footnoteReference w:id="40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به جای آورید و به زیارت خانه خدا بروید، چرا که هیچ خانواده‌ای حجّ به‌جا نمی‌آورند مگر آن که بی‌نیاز خواهند شد و هیچ خانواده‌ای از انجام آن خودداری نمی‌کنند مگر آن که فقیر و نیازمند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به موقف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نمی‌کند جز آن که خداوند گناهان گذشته او را تا آن ساعت می‌بخشد و چون حجّ او تمام می‌شود از گناهانش پاک شده و عمل او از سر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خانه خدا مورد لطف الهی هستند و خداوند عوض آنچه خرج کرده‌اند را به آنان خواهد داد و او هرگز پاداش نیکوکاران را ضایع نخواهد نمود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تفّقه و فهم مسائل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پذیرفتن ولایت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به‌جای آورید و از حجّ بازنگردید مگر با توبه و جدا شدن از گناه</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به‌پای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آن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را ادا نمایید، همان‌گونه که خداوند شما را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مدّتی در انجام دستورات خداوند کوتاهی کردید و یا حکم خدا را فراموش نمودید، پس علی ولیّ شماست و او پس از من، مبیّن احکام خدا می‌باشد و اوست که خداوند او را جانشین من قرار داده و او پاسخ‌دهنده و بیان‌کننده مسائل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Style w:val="FootnoteAnchor"/>
          <w:rtl w:val="true"/>
        </w:rPr>
        <w:footnoteReference w:id="404"/>
      </w:r>
      <w:r>
        <w:rPr>
          <w:rFonts w:ascii="IRNazanin" w:hAnsi="IRNazanin" w:eastAsia="IRNazanin"/>
          <w:color w:val="111111"/>
          <w:sz w:val="28"/>
          <w:sz w:val="28"/>
          <w:szCs w:val="28"/>
          <w:rtl w:val="true"/>
          <w:lang w:bidi="fa-IR"/>
        </w:rPr>
        <w:t xml:space="preserve">باشید که حلال و حرام خدا بیش از آن است که اکنون من آنها را برای شما </w:t>
      </w:r>
    </w:p>
    <w:p>
      <w:pPr>
        <w:pStyle w:val="BookText"/>
        <w:rPr/>
      </w:pPr>
      <w:r>
        <w:rPr>
          <w:rFonts w:ascii="IRNazanin" w:hAnsi="IRNazanin" w:eastAsia="IRNazanin"/>
          <w:color w:val="111111"/>
          <w:sz w:val="28"/>
          <w:sz w:val="28"/>
          <w:szCs w:val="28"/>
          <w:rtl w:val="true"/>
          <w:lang w:bidi="fa-IR"/>
        </w:rPr>
        <w:t>شماره کنم و بیان نمایم و در یک جلسه نسبت به حلال و حرام خدا شما را امر و نهی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من مأمور شده‌ام که در این مکان از شما برای علی، امیرالمؤمنین، و امامان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فرزندان من و او هستند و آخرین آنان فرزندم مهدی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ازنسل من و علی امامانی خواهند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آنان نهمین فرزند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که تا قیامت امامت او ادامه خواهد داشت و 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پیدا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حکم می‌نماید</w:t>
      </w:r>
      <w:r>
        <w:rPr>
          <w:rFonts w:eastAsia="IRNazanin" w:cs="IRNazanin"/>
          <w:color w:val="111111"/>
          <w:sz w:val="28"/>
          <w:szCs w:val="28"/>
          <w:rtl w:val="true"/>
          <w:lang w:bidi="fa-IR"/>
        </w:rPr>
        <w:t>.</w:t>
      </w:r>
    </w:p>
    <w:p>
      <w:pPr>
        <w:pStyle w:val="BookText"/>
        <w:rPr/>
      </w:pPr>
      <w:r>
        <w:rPr>
          <w:rStyle w:val="FootnoteAnchor"/>
          <w:rtl w:val="true"/>
        </w:rPr>
        <w:footnoteReference w:id="40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هر حلالی راهنمایی نمودم و از هر حرامی نهی کردم و هرگز نمی‌توانم از گفته‌های خود بازگردم و تغییری در احکام خدا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گفتم خوب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قلب‌های خود نگاه دارید و به یکدیگر توصیه نمایید و تبدیل و تغییری در آنها ایجاد نکنید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6"/>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سخن خود را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زکات را بپردازید و امر به معروف و نهی از منکر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باشید که اساس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گفتار من پایدار بمانید و سخنان مرا به کسی که در این مکان حاضر نبوده برسانید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کنید که این سخنان را بپذیرد و با آنها مخالفت ننماید، چرا که آنچه من به شما گفتم دستوری بود از ناحیه خداوند و من نیز شما را به آن امر نمودم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امر به معروف و نهی از منکری نیست جز آن که باید با پیروی از امام معصوم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حق ندارد از پیش خود مردم را امر و نهی کند</w:t>
      </w:r>
      <w:r>
        <w:rPr>
          <w:rFonts w:eastAsia="IRNazanin" w:cs="IRNazanin"/>
          <w:color w:val="111111"/>
          <w:sz w:val="28"/>
          <w:szCs w:val="28"/>
          <w:rtl w:val="true"/>
          <w:lang w:bidi="fa-IR"/>
        </w:rPr>
        <w:t>].</w:t>
      </w:r>
    </w:p>
    <w:p>
      <w:pPr>
        <w:pStyle w:val="BookText"/>
        <w:rPr/>
      </w:pPr>
      <w:r>
        <w:rPr>
          <w:rStyle w:val="FootnoteAnchor"/>
          <w:rtl w:val="true"/>
        </w:rPr>
        <w:footnoteReference w:id="40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آگاه نموده که امامان بعد از علیّ بن ابی‌طالب‌علیه السلام از فرزندان اویند و من نیز به شما گفتم که آنان از من هستند و من نیز از آنان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از نسل من هستند و دانش آنها نیز از من است و ادامه نبوّت و رسالت من به وجود آنان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دین خود به قرآن و عترت من تمسّک جویید و از آنها پیروی کنید گمراه نخواهید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یاد خدا باشید و تقوای دین خود را حفظ کنید و از حساب قیامت بترسید، چرا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 و زلزله قیامت چیز بزرگی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مردن و حساب قیامت و میزان عدل الهی و قرارگرفتن در مقابل عظمت پروردگار را برای حساب و ثواب و عقاب از یاد نبرید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آن روز عمل نیکی آورده باشد پاداش آن را خواهد گرفت و هر کسی عمل زشت و یا گناهی را با خود آورده باشد سهمی در بهشت ندارد</w:t>
      </w:r>
      <w:r>
        <w:rPr>
          <w:rFonts w:eastAsia="IRNazanin" w:cs="IRNazanin"/>
          <w:color w:val="111111"/>
          <w:sz w:val="28"/>
          <w:szCs w:val="28"/>
          <w:rtl w:val="true"/>
          <w:lang w:bidi="fa-IR"/>
        </w:rPr>
        <w:t xml:space="preserve">. </w:t>
      </w:r>
      <w:bookmarkStart w:id="190" w:name="pg2978_16075"/>
    </w:p>
    <w:p>
      <w:pPr>
        <w:pStyle w:val="Heading4"/>
        <w:numPr>
          <w:ilvl w:val="3"/>
          <w:numId w:val="1"/>
        </w:numPr>
        <w:rPr/>
      </w:pPr>
      <w:bookmarkStart w:id="191" w:name="__RefHeading___Toc359517_2749589250"/>
      <w:bookmarkStart w:id="192" w:name="_Toc63"/>
      <w:bookmarkEnd w:id="190"/>
      <w:bookmarkEnd w:id="191"/>
      <w:r>
        <w:rPr/>
        <w:t>10</w:t>
      </w:r>
      <w:r>
        <w:rPr>
          <w:rtl w:val="true"/>
        </w:rPr>
        <w:t xml:space="preserve">- </w:t>
      </w:r>
      <w:r>
        <w:rPr>
          <w:rtl w:val="true"/>
        </w:rPr>
        <w:t>اقرار گرفتن از مردم درباره ولایت علی‌علیه السلام</w:t>
      </w:r>
      <w:bookmarkEnd w:id="192"/>
    </w:p>
    <w:p>
      <w:pPr>
        <w:pStyle w:val="BookText"/>
        <w:rPr/>
      </w:pPr>
      <w:r>
        <w:rPr>
          <w:rStyle w:val="FootnoteAnchor"/>
          <w:rtl w:val="true"/>
        </w:rPr>
        <w:footnoteReference w:id="40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شما بیش از آن است که هر کدامتان دست بیعت به من بدهید و با من پیمان بیعت ببندید و خداوند به من امر نموده که از شما نسبت به ولایت و امامت علیّ بن ابی‌طالب و فرزندان او بیعت بگیرم و شما با زبان خود اقرار به ولایت و امامت او و فرزندانش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سخنان تو را شنیدیم و اطاعت کردیم و خشنود هستیم و دستور تو را نسبت به آنچه از طرف خداوند در باره علی و فرزندان او گفتی اطاعت می‌کنیم و با دست و زبان و جان و دل نسبت به آن با تو بیعت می‌نماییم و با این عقیده زنده هستیم و می‌میریم و در قیامت مبعوث خواهیم شد و هرگز شکّ و تردیدی در آن پیدا نمی‌کنیم و تغییر و تبدیلی در آن انجام نخواهیم داد و از عهد و پیمان خویش بازنخواهیم گشت و از خدا و رسول او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امامانی که از نسل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اطاعت خواهیم نمود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منزلت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از ناحیه خداوند برای شما بیان نمودم و گفتم که آنان پس از جدّ و پدر خود، آقای جوانان اهل بهشت هستند و پس از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نیز قبل از علی پدر آنان هستم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و رهبر مردم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او و علی و حسن و حسین و امامان بعد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می‌کنیم و با علی عهد و پیمان می‌بندیم که از جان و دل و زبان مطیع او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نتوانستیم با دست خود با پیامبر و علی‌علیهما السلام بیعت نماییم، دست خود را در دست کسانی می‌گذاریم که با آنان بیعت نموده‌اند و از دل و جان پیمان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هرگز بیعت خود را نمی‌شکنیم و از علی‌علیه السلام روی نمی‌گردانیم و کسی را جایگزین او نمی‌کنیم و در این بیعت خدا را شاهد می‌گیریم و شهادت و گواهی او را کافی می‌دانیم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بندگان خدا از حاضر و غایب و همه ملائکه الهی و جنود خداوند نیز بر ما گواه باشید، و خداوند بزرگ‌تر از هر شاهد و گواهی است</w:t>
      </w:r>
      <w:r>
        <w:rPr>
          <w:rFonts w:eastAsia="IRNazanin" w:cs="IRNazanin"/>
          <w:color w:val="111111"/>
          <w:sz w:val="28"/>
          <w:szCs w:val="28"/>
          <w:rtl w:val="true"/>
          <w:lang w:bidi="fa-IR"/>
        </w:rPr>
        <w:t>.»</w:t>
      </w:r>
    </w:p>
    <w:p>
      <w:pPr>
        <w:pStyle w:val="BookText"/>
        <w:rPr/>
      </w:pP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مَعاشِرَ النَّاسِ ما تَقُولُونَ؟ فَإِنَّ اللَّهَ یَعْلَمُ کُلَّ صَوْتٍ وَ خافِیَةَ کُلِّ نَفْسٍ فَمَنِ اهْتَدی فَلِنَفْسِهِ وَ مَنْ ضَلَّ فَإِنَّما یَضِلُّ عَلَیْها وَ مَنْ بایَعَ فَإِنَّما یُبایِعُ اللَّهَ عَزَّوَجَلَّ یَدُاللَّهِ فَوْقَ 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خداوند به آنچه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اعتراف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و از گفته‌ها و نیّت‌های هر کسی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هدایت یافت، رستگار شد و هر کس گوش به فرمان خدا نداد، گمراه گردید و هر کس با من بیعت نمود، در حقیقت، با خدای خود بیعت نمود، چرا که دست خدا بالای دست بیعت‌کنندگان قرار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با علی به عنوان امیرالمؤمنین بیعت نمایید و با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امامان بعد از آنان نیز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آنها تا قیامت کلمه باقیه هستند و خداوند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می‌کنند را هلاک خواهد نمود و به کسانی که به عهد خود نسبت به آنها وفا می‌نمایند ترحّم خواهد نمود، به راستی، هر کس خیانت کند و عهد خود را نسبت به آنان بشکند به خود خیانت نموده است</w:t>
      </w:r>
      <w:r>
        <w:rPr>
          <w:rFonts w:eastAsia="IRNazanin" w:cs="IRNazanin"/>
          <w:color w:val="111111"/>
          <w:sz w:val="28"/>
          <w:szCs w:val="28"/>
          <w:rtl w:val="true"/>
          <w:lang w:bidi="fa-IR"/>
        </w:rPr>
        <w:t>.</w:t>
      </w:r>
    </w:p>
    <w:p>
      <w:pPr>
        <w:pStyle w:val="BookText"/>
        <w:rPr/>
      </w:pPr>
      <w:r>
        <w:rPr>
          <w:rStyle w:val="FootnoteAnchor"/>
          <w:rtl w:val="true"/>
        </w:rPr>
        <w:footnoteReference w:id="41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من به شما گفتم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اعتراف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علی‌علیه السلام به عنوان امیرالمؤمنین سلام نمایید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خدا به شما تعلیم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دستور تو را شنیدیم و اطاعت کردیم و آمرزش تو را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بازگشت ما به سوی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مخصوص خدایی است که ما را به این حقیقت هدایت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راه رستگاری خود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ما را هدایت نکرده بود ما همواره در گمراهی بودیم</w:t>
      </w:r>
      <w:r>
        <w:rPr>
          <w:rFonts w:eastAsia="IRNazanin" w:cs="IRNazanin"/>
          <w:color w:val="111111"/>
          <w:sz w:val="28"/>
          <w:szCs w:val="28"/>
          <w:rtl w:val="true"/>
          <w:lang w:bidi="fa-IR"/>
        </w:rPr>
        <w:t>.»</w:t>
      </w:r>
    </w:p>
    <w:p>
      <w:pPr>
        <w:pStyle w:val="BookText"/>
        <w:rPr/>
      </w:pPr>
      <w:r>
        <w:rPr>
          <w:rStyle w:val="FootnoteAnchor"/>
          <w:rtl w:val="true"/>
        </w:rPr>
        <w:footnoteReference w:id="41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علیّ بن ابی‌طالب را خدا می‌داند و او در قرآن به قدری فضایل او را ذکر نموده که من در یک جلسه نمی‌توانم آنها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فضایل او را برای شما بیان نمود او را تصدیق نمایید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خدا و رسول او و از علیّ بن ابی‌طالب و از امامان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برایتان ذکر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نماید، به راستی، به رستگاری بزرگی دست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بیعت و پذیرفتن ولایت علیّ بن ابی‌طالب و سلام بر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بگیرند رستگار خواهند شد و پیش از دیگران وارد بهشت خواهند گردید</w:t>
      </w:r>
      <w:r>
        <w:rPr>
          <w:rFonts w:eastAsia="IRNazanin" w:cs="IRNazanin"/>
          <w:color w:val="111111"/>
          <w:sz w:val="28"/>
          <w:szCs w:val="28"/>
          <w:rtl w:val="true"/>
          <w:lang w:bidi="fa-IR"/>
        </w:rPr>
        <w:t>.</w:t>
      </w:r>
    </w:p>
    <w:p>
      <w:pPr>
        <w:pStyle w:val="BookText"/>
        <w:rPr/>
      </w:pPr>
      <w:r>
        <w:rPr>
          <w:rStyle w:val="FootnoteAnchor"/>
          <w:rtl w:val="true"/>
        </w:rPr>
        <w:footnoteReference w:id="41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بگویید که خدا به واسطه آن از شما خشنود گردد، و بدانید که اگر شما و همه مردم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کفران نعمت‌های خدا و انکار آنچه از ناحیه خداوند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شوند هرگز آسیبی به خدا نمی‌رسانند</w:t>
      </w:r>
      <w:r>
        <w:rPr>
          <w:rFonts w:eastAsia="IRNazanin" w:cs="IRNazanin"/>
          <w:color w:val="111111"/>
          <w:sz w:val="28"/>
          <w:szCs w:val="28"/>
          <w:rtl w:val="true"/>
          <w:lang w:bidi="fa-IR"/>
        </w:rPr>
        <w:t>.</w:t>
      </w:r>
    </w:p>
    <w:p>
      <w:pPr>
        <w:pStyle w:val="BookText"/>
        <w:rPr/>
      </w:pP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سخنان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مردها و زن‌های مؤمن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و اولیای تو را تصدیق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 و خشم خود را بر کافران فرو فرست،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روایات مربوط به قصّه غدیر و سخنان رسول خداصلی الله علیه وآله را قبل از ایراد خطبه غدیر بلکه حوادث قبل از آن و بعد از آن را در کتاب آیات الفضایل صفحه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ذیل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اُنْزِلَ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 و مصادر و رواة خطبه و کتبی که این خطبه در آنها نقل شده است را نیز مفصّلاً بیان کردیم و در این کتاب هدف ما تنها ذکر متن خطبه و ترجمه آن بود که به حمد اللَّه آماده گردید به امید آن که ما نیز جزء کسانی باشیم که رسول خداصلی الله علیه وآله سفارش نمودند این سخنان را حاضران به غایبان و پدرها به فرزندان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w:t>
      </w:r>
      <w:r>
        <w:rPr>
          <w:rStyle w:val="FootnoteAnchor"/>
          <w:rtl w:val="true"/>
        </w:rPr>
        <w:footnoteReference w:id="417"/>
      </w:r>
      <w:r>
        <w:rPr>
          <w:rFonts w:ascii="IRNazanin" w:hAnsi="IRNazanin" w:eastAsia="IRNazanin"/>
          <w:color w:val="111111"/>
          <w:sz w:val="28"/>
          <w:sz w:val="28"/>
          <w:szCs w:val="28"/>
          <w:rtl w:val="true"/>
          <w:lang w:bidi="fa-IR"/>
        </w:rPr>
        <w:t>آمده که پس از پایان خطبه غدیر 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شنیدیم و با جان و دل و دست و زبان امر رسول او را اطاعت نمودیم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پایان خطبه بر سر رسول خداصلی الله علیه وآله و امیرالمؤمنین‌علیه السلام ریختند و برای بیعت با امیرالمؤمنین‌علیه السلام هجوم آوردند و نخستین کسانی که با رسول خداصلی الله علیه وآله نسبت به ولایت امیرالمؤمنین‌علیه السلام بیعت نمودند اوّلی و دوّمی و سوّمی و چهارمی و پنجمی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 و عمر و عثمان و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بقیه مهاجران و انصار و سایر مردم به ترتیب مراتب اجتماعی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همان مکان غدیر خم نماز مغرب و عشا را پشت سر هم خواندند و سه روز در آن مکان توقّف کردند تا سایر مردم بیعت نمایند و هر گروهی که بیعت می‌کرد رسول خداصلی الله علیه 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ما را بر همه اهل عالم برتری داد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2978_16081"/>
      <w:bookmarkStart w:id="194" w:name="pg2978_16081"/>
      <w:bookmarkEnd w:id="194"/>
    </w:p>
    <w:p>
      <w:pPr>
        <w:pStyle w:val="Heading2"/>
        <w:numPr>
          <w:ilvl w:val="1"/>
          <w:numId w:val="1"/>
        </w:numPr>
        <w:rPr/>
      </w:pPr>
      <w:bookmarkStart w:id="195" w:name="pg2978_16081"/>
      <w:bookmarkStart w:id="196" w:name="__RefHeading___Toc359519_2749589250"/>
      <w:bookmarkStart w:id="197" w:name="_Toc64"/>
      <w:bookmarkEnd w:id="195"/>
      <w:bookmarkEnd w:id="196"/>
      <w:r>
        <w:rPr>
          <w:rtl w:val="true"/>
        </w:rPr>
        <w:t>اشعار عربی و فارسی درباره غدیر</w:t>
      </w:r>
      <w:bookmarkEnd w:id="19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359521_2749589250"/>
      <w:bookmarkStart w:id="199" w:name="_Toc65"/>
      <w:bookmarkEnd w:id="198"/>
      <w:r>
        <w:rPr>
          <w:rtl w:val="true"/>
        </w:rPr>
        <w:t>اشاره</w:t>
      </w:r>
      <w:bookmarkEnd w:id="19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2978_16083"/>
      <w:bookmarkStart w:id="201" w:name="pg2978_16083"/>
      <w:bookmarkEnd w:id="201"/>
    </w:p>
    <w:p>
      <w:pPr>
        <w:pStyle w:val="BookText"/>
        <w:rPr/>
      </w:pPr>
      <w:bookmarkStart w:id="202" w:name="pg2978_16083"/>
      <w:bookmarkEnd w:id="202"/>
      <w:r>
        <w:rPr>
          <w:rFonts w:ascii="IRNazanin" w:hAnsi="IRNazanin" w:eastAsia="IRNazanin"/>
          <w:color w:val="111111"/>
          <w:sz w:val="28"/>
          <w:sz w:val="28"/>
          <w:szCs w:val="28"/>
          <w:rtl w:val="true"/>
          <w:lang w:bidi="fa-IR"/>
        </w:rPr>
        <w:t>در پایان کتاب و پس از بیان خطبه غدیر مناسب دیدم برخی از اشعار فارسی و عربی را درباره ولایت امیرالمؤمنین‌علیه السلام و عید غدیر و خطبه رسول خداصلی الله علیه وآله در غدیر خم اضافه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دل‌های مؤمنین با خواندن آنها شاد گردد و حجّتی در برابر مخالفین باشد؛ چرا که به فرموده علّامه بزرگوار امینی در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برای ما در مقابل مخالفین از هر سندی محکم‌تر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انتساب این اشعار به شعرای آن زمان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واقعه غدیر غیرقابل تردید است و دوست و دشمن به آن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عید سعید غدیر، چنان که از امام صادق‌علیه السلام نقل شده، بزرگ‌ترین اعیاد اسلامی است و بر مسلمانان واجب است که همه‌ساله آن را بزرگ بشمارند و بهترین مجالس جشن و سرور را در آن برپا نمایند و طبق دستور رسول خداصلی الله علیه وآله که در خطبه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سخنان را تا قیامت حاضران به غایبان و پدرها به فرزندان منتقل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غدیر را بیان نموده و به فرزندان و نسل‌های آینده تعلیم و انتقال دهند و مداحان اهل بیت‌علیهم السلام نیز مجالس را با خواندن اشعار مناسب این روز در فضیلت امیرالمؤمنین و فرزندان آن حضرت زینت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ما در این جا به بخشی از این اشعار اشاره می‌کنیم</w:t>
      </w:r>
      <w:r>
        <w:rPr>
          <w:rFonts w:eastAsia="IRNazanin" w:cs="IRNazanin"/>
          <w:color w:val="111111"/>
          <w:sz w:val="28"/>
          <w:szCs w:val="28"/>
          <w:rtl w:val="true"/>
          <w:lang w:bidi="fa-IR"/>
        </w:rPr>
        <w:t>.</w:t>
      </w:r>
    </w:p>
    <w:p>
      <w:pPr>
        <w:pStyle w:val="Heading3"/>
        <w:numPr>
          <w:ilvl w:val="2"/>
          <w:numId w:val="1"/>
        </w:numPr>
        <w:rPr/>
      </w:pPr>
      <w:bookmarkStart w:id="203" w:name="__RefHeading___Toc359523_2749589250"/>
      <w:bookmarkStart w:id="204" w:name="_Toc66"/>
      <w:bookmarkEnd w:id="203"/>
      <w:r>
        <w:rPr>
          <w:rtl w:val="true"/>
        </w:rPr>
        <w:t>اشعار فارسی درباره غدیر</w:t>
      </w:r>
      <w:bookmarkEnd w:id="204"/>
    </w:p>
    <w:p>
      <w:pPr>
        <w:pStyle w:val="BookText"/>
        <w:rPr/>
      </w:pPr>
      <w:r>
        <w:rPr>
          <w:rFonts w:ascii="IRNazanin" w:hAnsi="IRNazanin" w:eastAsia="IRNazanin"/>
          <w:color w:val="111111"/>
          <w:sz w:val="28"/>
          <w:sz w:val="28"/>
          <w:szCs w:val="28"/>
          <w:rtl w:val="true"/>
          <w:lang w:bidi="fa-IR"/>
        </w:rPr>
        <w:t>فردوس به صحرای کویر آمده امروز</w:t>
      </w:r>
    </w:p>
    <w:p>
      <w:pPr>
        <w:pStyle w:val="BookText"/>
        <w:rPr/>
      </w:pPr>
      <w:r>
        <w:rPr>
          <w:rFonts w:ascii="IRNazanin" w:hAnsi="IRNazanin" w:eastAsia="IRNazanin"/>
          <w:color w:val="111111"/>
          <w:sz w:val="28"/>
          <w:sz w:val="28"/>
          <w:szCs w:val="28"/>
          <w:rtl w:val="true"/>
          <w:lang w:bidi="fa-IR"/>
        </w:rPr>
        <w:t>یا با نفس صبح، عبیر آمده امروز</w:t>
      </w:r>
    </w:p>
    <w:p>
      <w:pPr>
        <w:pStyle w:val="BookText"/>
        <w:rPr/>
      </w:pPr>
      <w:r>
        <w:rPr>
          <w:rFonts w:ascii="IRNazanin" w:hAnsi="IRNazanin" w:eastAsia="IRNazanin"/>
          <w:color w:val="111111"/>
          <w:sz w:val="28"/>
          <w:sz w:val="28"/>
          <w:szCs w:val="28"/>
          <w:rtl w:val="true"/>
          <w:lang w:bidi="fa-IR"/>
        </w:rPr>
        <w:t>فرمان ز خداوند غدیر آمده امروز</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پیغمبراسلام‌صلی الله علیه وآله بشیر آمده امروز </w:t>
      </w:r>
    </w:p>
    <w:p>
      <w:pPr>
        <w:pStyle w:val="BookText"/>
        <w:rPr/>
      </w:pPr>
      <w:r>
        <w:rPr>
          <w:rFonts w:ascii="IRNazanin" w:hAnsi="IRNazanin" w:eastAsia="IRNazanin"/>
          <w:color w:val="111111"/>
          <w:sz w:val="28"/>
          <w:sz w:val="28"/>
          <w:szCs w:val="28"/>
          <w:rtl w:val="true"/>
          <w:lang w:bidi="fa-IR"/>
        </w:rPr>
        <w:t>عید است ولی عید غدیر آمده امروز</w:t>
      </w:r>
    </w:p>
    <w:p>
      <w:pPr>
        <w:pStyle w:val="BookText"/>
        <w:rPr/>
      </w:pPr>
      <w:r>
        <w:rPr>
          <w:rFonts w:ascii="IRNazanin" w:hAnsi="IRNazanin" w:eastAsia="IRNazanin"/>
          <w:color w:val="111111"/>
          <w:sz w:val="28"/>
          <w:sz w:val="28"/>
          <w:szCs w:val="28"/>
          <w:rtl w:val="true"/>
          <w:lang w:bidi="fa-IR"/>
        </w:rPr>
        <w:t>حیدر به همه خلق امیر آمده امروز</w:t>
      </w:r>
    </w:p>
    <w:p>
      <w:pPr>
        <w:pStyle w:val="BookText"/>
        <w:rPr/>
      </w:pPr>
      <w:r>
        <w:rPr>
          <w:rFonts w:ascii="IRNazanin" w:hAnsi="IRNazanin" w:eastAsia="IRNazanin"/>
          <w:color w:val="111111"/>
          <w:sz w:val="28"/>
          <w:sz w:val="28"/>
          <w:szCs w:val="28"/>
          <w:rtl w:val="true"/>
          <w:lang w:bidi="fa-IR"/>
        </w:rPr>
        <w:t>اصحاب، رَس روز اَرس را بگذارید</w:t>
      </w:r>
    </w:p>
    <w:p>
      <w:pPr>
        <w:pStyle w:val="BookText"/>
        <w:rPr/>
      </w:pPr>
      <w:r>
        <w:rPr>
          <w:rFonts w:ascii="IRNazanin" w:hAnsi="IRNazanin" w:eastAsia="IRNazanin"/>
          <w:color w:val="111111"/>
          <w:sz w:val="28"/>
          <w:sz w:val="28"/>
          <w:szCs w:val="28"/>
          <w:rtl w:val="true"/>
          <w:lang w:bidi="fa-IR"/>
        </w:rPr>
        <w:t>در عید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محمدصلی الله علیه وآله بسپارید</w:t>
      </w:r>
    </w:p>
    <w:p>
      <w:pPr>
        <w:pStyle w:val="BookText"/>
        <w:rPr/>
      </w:pPr>
      <w:r>
        <w:rPr>
          <w:rFonts w:ascii="IRNazanin" w:hAnsi="IRNazanin" w:eastAsia="IRNazanin"/>
          <w:color w:val="111111"/>
          <w:sz w:val="28"/>
          <w:sz w:val="28"/>
          <w:szCs w:val="28"/>
          <w:rtl w:val="true"/>
          <w:lang w:bidi="fa-IR"/>
        </w:rPr>
        <w:t>عید است ولی عید خداوند قدیر است</w:t>
      </w:r>
    </w:p>
    <w:p>
      <w:pPr>
        <w:pStyle w:val="BookText"/>
        <w:rPr/>
      </w:pPr>
      <w:r>
        <w:rPr>
          <w:rFonts w:ascii="IRNazanin" w:hAnsi="IRNazanin" w:eastAsia="IRNazanin"/>
          <w:color w:val="111111"/>
          <w:sz w:val="28"/>
          <w:sz w:val="28"/>
          <w:szCs w:val="28"/>
          <w:rtl w:val="true"/>
          <w:lang w:bidi="fa-IR"/>
        </w:rPr>
        <w:t>عیدی است که پیغمبر اسلام بشیر است</w:t>
      </w:r>
    </w:p>
    <w:p>
      <w:pPr>
        <w:pStyle w:val="BookText"/>
        <w:rPr/>
      </w:pPr>
      <w:r>
        <w:rPr>
          <w:rFonts w:ascii="IRNazanin" w:hAnsi="IRNazanin" w:eastAsia="IRNazanin"/>
          <w:color w:val="111111"/>
          <w:sz w:val="28"/>
          <w:sz w:val="28"/>
          <w:szCs w:val="28"/>
          <w:rtl w:val="true"/>
          <w:lang w:bidi="fa-IR"/>
        </w:rPr>
        <w:t>عیدی است که حیدر به همه خلق امیراست</w:t>
      </w:r>
    </w:p>
    <w:p>
      <w:pPr>
        <w:pStyle w:val="BookText"/>
        <w:rPr/>
      </w:pPr>
      <w:r>
        <w:rPr>
          <w:rFonts w:ascii="IRNazanin" w:hAnsi="IRNazanin" w:eastAsia="IRNazanin"/>
          <w:color w:val="111111"/>
          <w:sz w:val="28"/>
          <w:sz w:val="28"/>
          <w:szCs w:val="28"/>
          <w:rtl w:val="true"/>
          <w:lang w:bidi="fa-IR"/>
        </w:rPr>
        <w:t>عیدی است که برجان عدونارِ سعیراست</w:t>
      </w:r>
    </w:p>
    <w:p>
      <w:pPr>
        <w:pStyle w:val="BookText"/>
        <w:rPr/>
      </w:pPr>
      <w:r>
        <w:rPr>
          <w:rFonts w:ascii="IRNazanin" w:hAnsi="IRNazanin" w:eastAsia="IRNazanin"/>
          <w:color w:val="111111"/>
          <w:sz w:val="28"/>
          <w:sz w:val="28"/>
          <w:szCs w:val="28"/>
          <w:rtl w:val="true"/>
          <w:lang w:bidi="fa-IR"/>
        </w:rPr>
        <w:t>این عید نه نوروز، نه مرداد، نه تیر است</w:t>
      </w:r>
    </w:p>
    <w:p>
      <w:pPr>
        <w:pStyle w:val="BookText"/>
        <w:rPr/>
      </w:pPr>
      <w:r>
        <w:rPr>
          <w:rFonts w:ascii="IRNazanin" w:hAnsi="IRNazanin" w:eastAsia="IRNazanin"/>
          <w:color w:val="111111"/>
          <w:sz w:val="28"/>
          <w:sz w:val="28"/>
          <w:szCs w:val="28"/>
          <w:rtl w:val="true"/>
          <w:lang w:bidi="fa-IR"/>
        </w:rPr>
        <w:t>این عید غدیر است غدیر است غدیراست</w:t>
      </w:r>
    </w:p>
    <w:p>
      <w:pPr>
        <w:pStyle w:val="BookText"/>
        <w:rPr/>
      </w:pPr>
      <w:r>
        <w:rPr>
          <w:rFonts w:ascii="IRNazanin" w:hAnsi="IRNazanin" w:eastAsia="IRNazanin"/>
          <w:color w:val="111111"/>
          <w:sz w:val="28"/>
          <w:sz w:val="28"/>
          <w:szCs w:val="28"/>
          <w:rtl w:val="true"/>
          <w:lang w:bidi="fa-IR"/>
        </w:rPr>
        <w:t>حق است که از پاره دل گل بفشانید</w:t>
      </w:r>
    </w:p>
    <w:p>
      <w:pPr>
        <w:pStyle w:val="BookText"/>
        <w:rPr/>
      </w:pPr>
      <w:r>
        <w:rPr>
          <w:rFonts w:ascii="IRNazanin" w:hAnsi="IRNazanin" w:eastAsia="IRNazanin"/>
          <w:color w:val="111111"/>
          <w:sz w:val="28"/>
          <w:sz w:val="28"/>
          <w:szCs w:val="28"/>
          <w:rtl w:val="true"/>
          <w:lang w:bidi="fa-IR"/>
        </w:rPr>
        <w:t>تا عیدی خود را ز محمدصلی الله علیه وآله بستانید</w:t>
      </w:r>
    </w:p>
    <w:p>
      <w:pPr>
        <w:pStyle w:val="BookText"/>
        <w:rPr/>
      </w:pPr>
      <w:r>
        <w:rPr>
          <w:rFonts w:ascii="IRNazanin" w:hAnsi="IRNazanin" w:eastAsia="IRNazanin"/>
          <w:color w:val="111111"/>
          <w:sz w:val="28"/>
          <w:sz w:val="28"/>
          <w:szCs w:val="28"/>
          <w:rtl w:val="true"/>
          <w:lang w:bidi="fa-IR"/>
        </w:rPr>
        <w:t>عیدی که زمعبود رضایت شده کامل</w:t>
      </w:r>
    </w:p>
    <w:p>
      <w:pPr>
        <w:pStyle w:val="BookText"/>
        <w:rPr/>
      </w:pPr>
      <w:r>
        <w:rPr>
          <w:rFonts w:ascii="IRNazanin" w:hAnsi="IRNazanin" w:eastAsia="IRNazanin"/>
          <w:color w:val="111111"/>
          <w:sz w:val="28"/>
          <w:sz w:val="28"/>
          <w:szCs w:val="28"/>
          <w:rtl w:val="true"/>
          <w:lang w:bidi="fa-IR"/>
        </w:rPr>
        <w:t>انوار جهانگیر هدایت شده کامل</w:t>
      </w:r>
    </w:p>
    <w:p>
      <w:pPr>
        <w:pStyle w:val="BookText"/>
        <w:rPr/>
      </w:pPr>
      <w:r>
        <w:rPr>
          <w:rFonts w:ascii="IRNazanin" w:hAnsi="IRNazanin" w:eastAsia="IRNazanin"/>
          <w:color w:val="111111"/>
          <w:sz w:val="28"/>
          <w:sz w:val="28"/>
          <w:szCs w:val="28"/>
          <w:rtl w:val="true"/>
          <w:lang w:bidi="fa-IR"/>
        </w:rPr>
        <w:t>از سوی خدا لطف و عنایت شده کامل</w:t>
      </w:r>
    </w:p>
    <w:p>
      <w:pPr>
        <w:pStyle w:val="BookText"/>
        <w:rPr/>
      </w:pPr>
      <w:r>
        <w:rPr>
          <w:rFonts w:ascii="IRNazanin" w:hAnsi="IRNazanin" w:eastAsia="IRNazanin"/>
          <w:color w:val="111111"/>
          <w:sz w:val="28"/>
          <w:sz w:val="28"/>
          <w:szCs w:val="28"/>
          <w:rtl w:val="true"/>
          <w:lang w:bidi="fa-IR"/>
        </w:rPr>
        <w:t>با نطق نبی امر وصایت شده کامل</w:t>
      </w:r>
    </w:p>
    <w:p>
      <w:pPr>
        <w:pStyle w:val="BookText"/>
        <w:rPr/>
      </w:pPr>
      <w:r>
        <w:rPr>
          <w:rFonts w:ascii="IRNazanin" w:hAnsi="IRNazanin" w:eastAsia="IRNazanin"/>
          <w:color w:val="111111"/>
          <w:sz w:val="28"/>
          <w:sz w:val="28"/>
          <w:szCs w:val="28"/>
          <w:rtl w:val="true"/>
          <w:lang w:bidi="fa-IR"/>
        </w:rPr>
        <w:t>آئین پیمبرصلی الله علیه وآله به نهایت شده کامل</w:t>
      </w:r>
    </w:p>
    <w:p>
      <w:pPr>
        <w:pStyle w:val="BookText"/>
        <w:rPr/>
      </w:pPr>
      <w:r>
        <w:rPr>
          <w:rFonts w:ascii="IRNazanin" w:hAnsi="IRNazanin" w:eastAsia="IRNazanin"/>
          <w:color w:val="111111"/>
          <w:sz w:val="28"/>
          <w:sz w:val="28"/>
          <w:szCs w:val="28"/>
          <w:rtl w:val="true"/>
          <w:lang w:bidi="fa-IR"/>
        </w:rPr>
        <w:t>ابلاغ رسالت به ولایت شده کامل</w:t>
      </w:r>
    </w:p>
    <w:p>
      <w:pPr>
        <w:pStyle w:val="BookText"/>
        <w:rPr/>
      </w:pPr>
      <w:r>
        <w:rPr>
          <w:rFonts w:ascii="IRNazanin" w:hAnsi="IRNazanin" w:eastAsia="IRNazanin"/>
          <w:color w:val="111111"/>
          <w:sz w:val="28"/>
          <w:sz w:val="28"/>
          <w:szCs w:val="28"/>
          <w:rtl w:val="true"/>
          <w:lang w:bidi="fa-IR"/>
        </w:rPr>
        <w:t>جبریل دل از خواجه عالم بِرُباید</w:t>
      </w:r>
    </w:p>
    <w:p>
      <w:pPr>
        <w:pStyle w:val="BookText"/>
        <w:rPr/>
      </w:pPr>
      <w:r>
        <w:rPr>
          <w:rFonts w:ascii="IRNazanin" w:hAnsi="IRNazanin" w:eastAsia="IRNazanin"/>
          <w:color w:val="111111"/>
          <w:sz w:val="28"/>
          <w:sz w:val="28"/>
          <w:szCs w:val="28"/>
          <w:rtl w:val="true"/>
          <w:lang w:bidi="fa-IR"/>
        </w:rPr>
        <w:t>با نغمه اکملت لکم دینکم آید</w:t>
      </w:r>
    </w:p>
    <w:p>
      <w:pPr>
        <w:pStyle w:val="BookText"/>
        <w:rPr/>
      </w:pPr>
      <w:r>
        <w:rPr>
          <w:rFonts w:ascii="IRNazanin" w:hAnsi="IRNazanin" w:eastAsia="IRNazanin"/>
          <w:color w:val="111111"/>
          <w:sz w:val="28"/>
          <w:sz w:val="28"/>
          <w:szCs w:val="28"/>
          <w:rtl w:val="true"/>
          <w:lang w:bidi="fa-IR"/>
        </w:rPr>
        <w:t>حکم آمده از خالق دادار، محمدصلی الله علیه وآله</w:t>
      </w:r>
    </w:p>
    <w:p>
      <w:pPr>
        <w:pStyle w:val="BookText"/>
        <w:rPr/>
      </w:pPr>
      <w:r>
        <w:rPr>
          <w:rFonts w:ascii="IRNazanin" w:hAnsi="IRNazanin" w:eastAsia="IRNazanin"/>
          <w:color w:val="111111"/>
          <w:sz w:val="28"/>
          <w:sz w:val="28"/>
          <w:szCs w:val="28"/>
          <w:rtl w:val="true"/>
          <w:lang w:bidi="fa-IR"/>
        </w:rPr>
        <w:t>ابلاغ کن از لعل گهربار، محمدصلی الله علیه وآله</w:t>
      </w:r>
    </w:p>
    <w:p>
      <w:pPr>
        <w:pStyle w:val="BookText"/>
        <w:rPr/>
      </w:pPr>
      <w:r>
        <w:rPr>
          <w:rFonts w:ascii="IRNazanin" w:hAnsi="IRNazanin" w:eastAsia="IRNazanin"/>
          <w:color w:val="111111"/>
          <w:sz w:val="28"/>
          <w:sz w:val="28"/>
          <w:szCs w:val="28"/>
          <w:rtl w:val="true"/>
          <w:lang w:bidi="fa-IR"/>
        </w:rPr>
        <w:t>ای دست خداوند تو را یار، محمدصلی الله علیه وآله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برگیر عنان ناقه نگهدار، محمدصلی الله علیه وآله </w:t>
      </w:r>
    </w:p>
    <w:p>
      <w:pPr>
        <w:pStyle w:val="BookText"/>
        <w:rPr/>
      </w:pPr>
      <w:r>
        <w:rPr>
          <w:rFonts w:ascii="IRNazanin" w:hAnsi="IRNazanin" w:eastAsia="IRNazanin"/>
          <w:color w:val="111111"/>
          <w:sz w:val="28"/>
          <w:sz w:val="28"/>
          <w:szCs w:val="28"/>
          <w:rtl w:val="true"/>
          <w:lang w:bidi="fa-IR"/>
        </w:rPr>
        <w:t>مگذار رود قافله مگذار، محمدصلی الله علیه وآله</w:t>
      </w:r>
    </w:p>
    <w:p>
      <w:pPr>
        <w:pStyle w:val="BookText"/>
        <w:rPr/>
      </w:pPr>
      <w:r>
        <w:rPr>
          <w:rFonts w:ascii="IRNazanin" w:hAnsi="IRNazanin" w:eastAsia="IRNazanin"/>
          <w:color w:val="111111"/>
          <w:sz w:val="28"/>
          <w:sz w:val="28"/>
          <w:szCs w:val="28"/>
          <w:rtl w:val="true"/>
          <w:lang w:bidi="fa-IR"/>
        </w:rPr>
        <w:t>فریاد زاعماق وجود آر، محمدصلی الله علیه وآله</w:t>
      </w:r>
    </w:p>
    <w:p>
      <w:pPr>
        <w:pStyle w:val="BookText"/>
        <w:rPr/>
      </w:pPr>
      <w:r>
        <w:rPr>
          <w:rFonts w:ascii="IRNazanin" w:hAnsi="IRNazanin" w:eastAsia="IRNazanin"/>
          <w:color w:val="111111"/>
          <w:sz w:val="28"/>
          <w:sz w:val="28"/>
          <w:szCs w:val="28"/>
          <w:rtl w:val="true"/>
          <w:lang w:bidi="fa-IR"/>
        </w:rPr>
        <w:t>اعلام کن این حکم خداوند قدیر است</w:t>
      </w:r>
    </w:p>
    <w:p>
      <w:pPr>
        <w:pStyle w:val="BookText"/>
        <w:rPr/>
      </w:pPr>
      <w:r>
        <w:rPr>
          <w:rFonts w:ascii="IRNazanin" w:hAnsi="IRNazanin" w:eastAsia="IRNazanin"/>
          <w:color w:val="111111"/>
          <w:sz w:val="28"/>
          <w:sz w:val="28"/>
          <w:szCs w:val="28"/>
          <w:rtl w:val="true"/>
          <w:lang w:bidi="fa-IR"/>
        </w:rPr>
        <w:t>بعد از 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خلق امیر است</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مردم،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نورند</w:t>
      </w:r>
    </w:p>
    <w:p>
      <w:pPr>
        <w:pStyle w:val="BookText"/>
        <w:rPr/>
      </w:pPr>
      <w:r>
        <w:rPr>
          <w:rFonts w:ascii="IRNazanin" w:hAnsi="IRNazanin" w:eastAsia="IRNazanin"/>
          <w:color w:val="111111"/>
          <w:sz w:val="28"/>
          <w:sz w:val="28"/>
          <w:szCs w:val="28"/>
          <w:rtl w:val="true"/>
          <w:lang w:bidi="fa-IR"/>
        </w:rPr>
        <w:t>بی نور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عالم همه کورند</w:t>
      </w:r>
    </w:p>
    <w:p>
      <w:pPr>
        <w:pStyle w:val="BookText"/>
        <w:rPr/>
      </w:pPr>
      <w:r>
        <w:rPr>
          <w:rFonts w:ascii="IRNazanin" w:hAnsi="IRNazanin" w:eastAsia="IRNazanin"/>
          <w:color w:val="111111"/>
          <w:sz w:val="28"/>
          <w:sz w:val="28"/>
          <w:szCs w:val="28"/>
          <w:rtl w:val="true"/>
          <w:lang w:bidi="fa-IR"/>
        </w:rPr>
        <w:t>ما غیرعلی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جهان یار نداریم</w:t>
      </w:r>
    </w:p>
    <w:p>
      <w:pPr>
        <w:pStyle w:val="BookText"/>
        <w:rPr/>
      </w:pPr>
      <w:r>
        <w:rPr>
          <w:rFonts w:ascii="IRNazanin" w:hAnsi="IRNazanin" w:eastAsia="IRNazanin"/>
          <w:color w:val="111111"/>
          <w:sz w:val="28"/>
          <w:sz w:val="28"/>
          <w:szCs w:val="28"/>
          <w:rtl w:val="true"/>
          <w:lang w:bidi="fa-IR"/>
        </w:rPr>
        <w:t>داریم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کار نداریم</w:t>
      </w:r>
    </w:p>
    <w:p>
      <w:pPr>
        <w:pStyle w:val="BookText"/>
        <w:rPr/>
      </w:pPr>
      <w:r>
        <w:rPr>
          <w:rFonts w:ascii="IRNazanin" w:hAnsi="IRNazanin" w:eastAsia="IRNazanin"/>
          <w:color w:val="111111"/>
          <w:sz w:val="28"/>
          <w:sz w:val="28"/>
          <w:szCs w:val="28"/>
          <w:rtl w:val="true"/>
          <w:lang w:bidi="fa-IR"/>
        </w:rPr>
        <w:t>با دشمن او جز سرپیکار نداریم</w:t>
      </w:r>
    </w:p>
    <w:p>
      <w:pPr>
        <w:pStyle w:val="BookText"/>
        <w:rPr/>
      </w:pPr>
      <w:r>
        <w:rPr>
          <w:rFonts w:ascii="IRNazanin" w:hAnsi="IRNazanin" w:eastAsia="IRNazanin"/>
          <w:color w:val="111111"/>
          <w:sz w:val="28"/>
          <w:sz w:val="28"/>
          <w:szCs w:val="28"/>
          <w:rtl w:val="true"/>
          <w:lang w:bidi="fa-IR"/>
        </w:rPr>
        <w:t>بیم از ستم و طعنه اغیار نداریم</w:t>
      </w:r>
    </w:p>
    <w:p>
      <w:pPr>
        <w:pStyle w:val="BookText"/>
        <w:rPr/>
      </w:pPr>
      <w:r>
        <w:rPr>
          <w:rFonts w:ascii="IRNazanin" w:hAnsi="IRNazanin" w:eastAsia="IRNazanin"/>
          <w:color w:val="111111"/>
          <w:sz w:val="28"/>
          <w:sz w:val="28"/>
          <w:szCs w:val="28"/>
          <w:rtl w:val="true"/>
          <w:lang w:bidi="fa-IR"/>
        </w:rPr>
        <w:t>جز دوستی حیدر کرّار نداریم</w:t>
      </w:r>
    </w:p>
    <w:p>
      <w:pPr>
        <w:pStyle w:val="BookText"/>
        <w:rPr/>
      </w:pPr>
      <w:r>
        <w:rPr>
          <w:rFonts w:ascii="IRNazanin" w:hAnsi="IRNazanin" w:eastAsia="IRNazanin"/>
          <w:color w:val="111111"/>
          <w:sz w:val="28"/>
          <w:sz w:val="28"/>
          <w:szCs w:val="28"/>
          <w:rtl w:val="true"/>
          <w:lang w:bidi="fa-IR"/>
        </w:rPr>
        <w:t>بی او همه هیچیم و خریدار نداریم</w:t>
      </w:r>
    </w:p>
    <w:p>
      <w:pPr>
        <w:pStyle w:val="BookText"/>
        <w:rPr/>
      </w:pPr>
      <w:r>
        <w:rPr>
          <w:rFonts w:ascii="IRNazanin" w:hAnsi="IRNazanin" w:eastAsia="IRNazanin"/>
          <w:color w:val="111111"/>
          <w:sz w:val="28"/>
          <w:sz w:val="28"/>
          <w:szCs w:val="28"/>
          <w:rtl w:val="true"/>
          <w:lang w:bidi="fa-IR"/>
        </w:rPr>
        <w:t>روزی که سرشتند بعالم گل ما را</w:t>
      </w:r>
    </w:p>
    <w:p>
      <w:pPr>
        <w:pStyle w:val="BookText"/>
        <w:rPr/>
      </w:pPr>
      <w:r>
        <w:rPr>
          <w:rFonts w:ascii="IRNazanin" w:hAnsi="IRNazanin" w:eastAsia="IRNazanin"/>
          <w:color w:val="111111"/>
          <w:sz w:val="28"/>
          <w:sz w:val="28"/>
          <w:szCs w:val="28"/>
          <w:rtl w:val="true"/>
          <w:lang w:bidi="fa-IR"/>
        </w:rPr>
        <w:t>دادند همان لحظه بحیدر دل ما را</w:t>
      </w:r>
    </w:p>
    <w:p>
      <w:pPr>
        <w:pStyle w:val="BookText"/>
        <w:rPr/>
      </w:pPr>
      <w:r>
        <w:rPr>
          <w:rFonts w:ascii="IRNazanin" w:hAnsi="IRNazanin" w:eastAsia="IRNazanin"/>
          <w:color w:val="111111"/>
          <w:sz w:val="28"/>
          <w:sz w:val="28"/>
          <w:szCs w:val="28"/>
          <w:rtl w:val="true"/>
          <w:lang w:bidi="fa-IR"/>
        </w:rPr>
        <w:t>ای جان نبی جان دو عالم به فدایت</w:t>
      </w:r>
    </w:p>
    <w:p>
      <w:pPr>
        <w:pStyle w:val="BookText"/>
        <w:rPr/>
      </w:pPr>
      <w:r>
        <w:rPr>
          <w:rFonts w:ascii="IRNazanin" w:hAnsi="IRNazanin" w:eastAsia="IRNazanin"/>
          <w:color w:val="111111"/>
          <w:sz w:val="28"/>
          <w:sz w:val="28"/>
          <w:szCs w:val="28"/>
          <w:rtl w:val="true"/>
          <w:lang w:bidi="fa-IR"/>
        </w:rPr>
        <w:t>جنّ وملک و حوری و آدم به فدایت</w:t>
      </w:r>
    </w:p>
    <w:p>
      <w:pPr>
        <w:pStyle w:val="BookText"/>
        <w:rPr/>
      </w:pPr>
      <w:r>
        <w:rPr>
          <w:rFonts w:ascii="IRNazanin" w:hAnsi="IRNazanin" w:eastAsia="IRNazanin"/>
          <w:color w:val="111111"/>
          <w:sz w:val="28"/>
          <w:sz w:val="28"/>
          <w:szCs w:val="28"/>
          <w:rtl w:val="true"/>
          <w:lang w:bidi="fa-IR"/>
        </w:rPr>
        <w:t>ارواح رسولان مکرم به فدایت</w:t>
      </w:r>
    </w:p>
    <w:p>
      <w:pPr>
        <w:pStyle w:val="BookText"/>
        <w:rPr/>
      </w:pPr>
      <w:r>
        <w:rPr>
          <w:rFonts w:ascii="IRNazanin" w:hAnsi="IRNazanin" w:eastAsia="IRNazanin"/>
          <w:color w:val="111111"/>
          <w:sz w:val="28"/>
          <w:sz w:val="28"/>
          <w:szCs w:val="28"/>
          <w:rtl w:val="true"/>
          <w:lang w:bidi="fa-IR"/>
        </w:rPr>
        <w:t>صد موسی و صد عیسی مریم به فدایت</w:t>
      </w:r>
    </w:p>
    <w:p>
      <w:pPr>
        <w:pStyle w:val="BookText"/>
        <w:rPr/>
      </w:pPr>
      <w:r>
        <w:rPr>
          <w:rFonts w:ascii="IRNazanin" w:hAnsi="IRNazanin" w:eastAsia="IRNazanin"/>
          <w:color w:val="111111"/>
          <w:sz w:val="28"/>
          <w:sz w:val="28"/>
          <w:szCs w:val="28"/>
          <w:rtl w:val="true"/>
          <w:lang w:bidi="fa-IR"/>
        </w:rPr>
        <w:t>لوح و قلم و عرش معظم بفدایت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نیم قابل من هم به فدایت </w:t>
      </w:r>
      <w:bookmarkStart w:id="205" w:name="pg2978_16086"/>
    </w:p>
    <w:p>
      <w:pPr>
        <w:pStyle w:val="BookText"/>
        <w:rPr/>
      </w:pPr>
      <w:bookmarkEnd w:id="205"/>
      <w:r>
        <w:rPr>
          <w:rFonts w:ascii="IRNazanin" w:hAnsi="IRNazanin" w:eastAsia="IRNazanin"/>
          <w:color w:val="111111"/>
          <w:sz w:val="28"/>
          <w:sz w:val="28"/>
          <w:szCs w:val="28"/>
          <w:rtl w:val="true"/>
          <w:lang w:bidi="fa-IR"/>
        </w:rPr>
        <w:t>تا هست زبان سخن و نطق و سپاسم</w:t>
      </w:r>
    </w:p>
    <w:p>
      <w:pPr>
        <w:pStyle w:val="BookText"/>
        <w:rPr/>
      </w:pPr>
      <w:r>
        <w:rPr>
          <w:rFonts w:ascii="IRNazanin" w:hAnsi="IRNazanin" w:eastAsia="IRNazanin"/>
          <w:color w:val="111111"/>
          <w:sz w:val="28"/>
          <w:sz w:val="28"/>
          <w:szCs w:val="28"/>
          <w:rtl w:val="true"/>
          <w:lang w:bidi="fa-IR"/>
        </w:rPr>
        <w:t>باللّه قسم جز تو امیری نشناسم</w:t>
      </w:r>
      <w:r>
        <w:rPr>
          <w:rStyle w:val="FootnoteAnchor"/>
          <w:rtl w:val="true"/>
        </w:rPr>
        <w:footnoteReference w:id="420"/>
      </w:r>
    </w:p>
    <w:p>
      <w:pPr>
        <w:pStyle w:val="Heading3"/>
        <w:numPr>
          <w:ilvl w:val="2"/>
          <w:numId w:val="1"/>
        </w:numPr>
        <w:rPr/>
      </w:pPr>
      <w:bookmarkStart w:id="206" w:name="__RefHeading___Toc359525_2749589250"/>
      <w:bookmarkStart w:id="207" w:name="_Toc67"/>
      <w:bookmarkEnd w:id="206"/>
      <w:r>
        <w:rPr>
          <w:rtl w:val="true"/>
        </w:rPr>
        <w:t>عید غدیر بر عاشقان ولایت مبارک باد</w:t>
      </w:r>
      <w:bookmarkEnd w:id="207"/>
    </w:p>
    <w:p>
      <w:pPr>
        <w:pStyle w:val="BookText"/>
        <w:rPr/>
      </w:pPr>
      <w:r>
        <w:rPr>
          <w:rFonts w:ascii="IRNazanin" w:hAnsi="IRNazanin" w:eastAsia="IRNazanin"/>
          <w:color w:val="111111"/>
          <w:sz w:val="28"/>
          <w:sz w:val="28"/>
          <w:szCs w:val="28"/>
          <w:rtl w:val="true"/>
          <w:lang w:bidi="fa-IR"/>
        </w:rPr>
        <w:t>بیار باده ساقیا به عشق مرتضی علی</w:t>
      </w:r>
    </w:p>
    <w:p>
      <w:pPr>
        <w:pStyle w:val="BookText"/>
        <w:rPr/>
      </w:pPr>
      <w:r>
        <w:rPr>
          <w:rFonts w:ascii="IRNazanin" w:hAnsi="IRNazanin" w:eastAsia="IRNazanin"/>
          <w:color w:val="111111"/>
          <w:sz w:val="28"/>
          <w:sz w:val="28"/>
          <w:szCs w:val="28"/>
          <w:rtl w:val="true"/>
          <w:lang w:bidi="fa-IR"/>
        </w:rPr>
        <w:t>که شد به امر کبریا وصیّ مصطفی علی</w:t>
      </w:r>
    </w:p>
    <w:p>
      <w:pPr>
        <w:pStyle w:val="BookText"/>
        <w:rPr/>
      </w:pPr>
      <w:r>
        <w:rPr>
          <w:rFonts w:ascii="IRNazanin" w:hAnsi="IRNazanin" w:eastAsia="IRNazanin"/>
          <w:color w:val="111111"/>
          <w:sz w:val="28"/>
          <w:sz w:val="28"/>
          <w:szCs w:val="28"/>
          <w:rtl w:val="true"/>
          <w:lang w:bidi="fa-IR"/>
        </w:rPr>
        <w:t>در آن فضای جانفزا شنید ختم انبیا</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شأن مرتضا علی</w:t>
      </w:r>
    </w:p>
    <w:p>
      <w:pPr>
        <w:pStyle w:val="BookText"/>
        <w:rPr/>
      </w:pPr>
      <w:r>
        <w:rPr>
          <w:rFonts w:ascii="IRNazanin" w:hAnsi="IRNazanin" w:eastAsia="IRNazanin"/>
          <w:color w:val="111111"/>
          <w:sz w:val="28"/>
          <w:sz w:val="28"/>
          <w:szCs w:val="28"/>
          <w:rtl w:val="true"/>
          <w:lang w:bidi="fa-IR"/>
        </w:rPr>
        <w:t>به حکم محکم خدا نبی نمود بر ملا</w:t>
      </w:r>
    </w:p>
    <w:p>
      <w:pPr>
        <w:pStyle w:val="BookText"/>
        <w:rPr/>
      </w:pPr>
      <w:r>
        <w:rPr>
          <w:rFonts w:ascii="IRNazanin" w:hAnsi="IRNazanin" w:eastAsia="IRNazanin"/>
          <w:color w:val="111111"/>
          <w:sz w:val="28"/>
          <w:sz w:val="28"/>
          <w:szCs w:val="28"/>
          <w:rtl w:val="true"/>
          <w:lang w:bidi="fa-IR"/>
        </w:rPr>
        <w:t>که بعد از او بود به ما امیر پارسا علی</w:t>
      </w:r>
    </w:p>
    <w:p>
      <w:pPr>
        <w:pStyle w:val="BookText"/>
        <w:rPr/>
      </w:pPr>
      <w:r>
        <w:rPr>
          <w:rFonts w:ascii="IRNazanin" w:hAnsi="IRNazanin" w:eastAsia="IRNazanin"/>
          <w:color w:val="111111"/>
          <w:sz w:val="28"/>
          <w:sz w:val="28"/>
          <w:szCs w:val="28"/>
          <w:rtl w:val="true"/>
          <w:lang w:bidi="fa-IR"/>
        </w:rPr>
        <w:t>نه در غدیر گشت از او چنین عمل عیان بگو</w:t>
      </w:r>
    </w:p>
    <w:p>
      <w:pPr>
        <w:pStyle w:val="BookText"/>
        <w:rPr/>
      </w:pPr>
      <w:r>
        <w:rPr>
          <w:rFonts w:ascii="IRNazanin" w:hAnsi="IRNazanin" w:eastAsia="IRNazanin"/>
          <w:color w:val="111111"/>
          <w:sz w:val="28"/>
          <w:sz w:val="28"/>
          <w:szCs w:val="28"/>
          <w:rtl w:val="true"/>
          <w:lang w:bidi="fa-IR"/>
        </w:rPr>
        <w:t>که بود جانشین او ز روز ابتدا علی</w:t>
      </w:r>
    </w:p>
    <w:p>
      <w:pPr>
        <w:pStyle w:val="BookText"/>
        <w:rPr/>
      </w:pPr>
      <w:r>
        <w:rPr>
          <w:rFonts w:ascii="IRNazanin" w:hAnsi="IRNazanin" w:eastAsia="IRNazanin"/>
          <w:color w:val="111111"/>
          <w:sz w:val="28"/>
          <w:sz w:val="28"/>
          <w:szCs w:val="28"/>
          <w:rtl w:val="true"/>
          <w:lang w:bidi="fa-IR"/>
        </w:rPr>
        <w:t>بود به چشم حقگرا که ننگرد به جز خدا</w:t>
      </w:r>
    </w:p>
    <w:p>
      <w:pPr>
        <w:pStyle w:val="BookText"/>
        <w:rPr/>
      </w:pPr>
      <w:r>
        <w:rPr>
          <w:rFonts w:ascii="IRNazanin" w:hAnsi="IRNazanin" w:eastAsia="IRNazanin"/>
          <w:color w:val="111111"/>
          <w:sz w:val="28"/>
          <w:sz w:val="28"/>
          <w:szCs w:val="28"/>
          <w:rtl w:val="true"/>
          <w:lang w:bidi="fa-IR"/>
        </w:rPr>
        <w:t>نه از علی خدا جدا نه از خدا جدا علی</w:t>
      </w:r>
    </w:p>
    <w:p>
      <w:pPr>
        <w:pStyle w:val="BookText"/>
        <w:rPr/>
      </w:pPr>
      <w:r>
        <w:rPr>
          <w:rFonts w:ascii="IRNazanin" w:hAnsi="IRNazanin" w:eastAsia="IRNazanin"/>
          <w:color w:val="111111"/>
          <w:sz w:val="28"/>
          <w:sz w:val="28"/>
          <w:szCs w:val="28"/>
          <w:rtl w:val="true"/>
          <w:lang w:bidi="fa-IR"/>
        </w:rPr>
        <w:t>مقام و زمزم و حرم به یمن اوست محترم</w:t>
      </w:r>
    </w:p>
    <w:p>
      <w:pPr>
        <w:pStyle w:val="BookText"/>
        <w:rPr/>
      </w:pPr>
      <w:r>
        <w:rPr>
          <w:rFonts w:ascii="IRNazanin" w:hAnsi="IRNazanin" w:eastAsia="IRNazanin"/>
          <w:color w:val="111111"/>
          <w:sz w:val="28"/>
          <w:sz w:val="28"/>
          <w:szCs w:val="28"/>
          <w:rtl w:val="true"/>
          <w:lang w:bidi="fa-IR"/>
        </w:rPr>
        <w:t>فزاید از ره کرم به سعی ما صفا علی</w:t>
      </w:r>
    </w:p>
    <w:p>
      <w:pPr>
        <w:pStyle w:val="BookText"/>
        <w:rPr/>
      </w:pPr>
      <w:r>
        <w:rPr>
          <w:rFonts w:ascii="IRNazanin" w:hAnsi="IRNazanin" w:eastAsia="IRNazanin"/>
          <w:color w:val="111111"/>
          <w:sz w:val="28"/>
          <w:sz w:val="28"/>
          <w:szCs w:val="28"/>
          <w:rtl w:val="true"/>
          <w:lang w:bidi="fa-IR"/>
        </w:rPr>
        <w:t>بیا ببزم عاشقان که آیدت به گوش جان</w:t>
      </w:r>
    </w:p>
    <w:p>
      <w:pPr>
        <w:pStyle w:val="BookText"/>
        <w:rPr/>
      </w:pPr>
      <w:r>
        <w:rPr>
          <w:rFonts w:ascii="IRNazanin" w:hAnsi="IRNazanin" w:eastAsia="IRNazanin"/>
          <w:color w:val="111111"/>
          <w:sz w:val="28"/>
          <w:sz w:val="28"/>
          <w:szCs w:val="28"/>
          <w:rtl w:val="true"/>
          <w:lang w:bidi="fa-IR"/>
        </w:rPr>
        <w:t>به محفل فرشتگان مدام بانگ یا علی</w:t>
      </w:r>
    </w:p>
    <w:p>
      <w:pPr>
        <w:pStyle w:val="BookText"/>
        <w:rPr/>
      </w:pPr>
      <w:r>
        <w:rPr>
          <w:rFonts w:ascii="IRNazanin" w:hAnsi="IRNazanin" w:eastAsia="IRNazanin"/>
          <w:color w:val="111111"/>
          <w:sz w:val="28"/>
          <w:sz w:val="28"/>
          <w:szCs w:val="28"/>
          <w:rtl w:val="true"/>
          <w:lang w:bidi="fa-IR"/>
        </w:rPr>
        <w:t>عطای خالق احد زلطف او بما رسد</w:t>
      </w:r>
    </w:p>
    <w:p>
      <w:pPr>
        <w:pStyle w:val="BookText"/>
        <w:rPr/>
      </w:pPr>
      <w:r>
        <w:rPr>
          <w:rFonts w:ascii="IRNazanin" w:hAnsi="IRNazanin" w:eastAsia="IRNazanin"/>
          <w:color w:val="111111"/>
          <w:sz w:val="28"/>
          <w:sz w:val="28"/>
          <w:szCs w:val="28"/>
          <w:rtl w:val="true"/>
          <w:lang w:bidi="fa-IR"/>
        </w:rPr>
        <w:t>بود کفیل تا ابد برزق ماسوا علی</w:t>
      </w:r>
    </w:p>
    <w:p>
      <w:pPr>
        <w:pStyle w:val="BookText"/>
        <w:rPr/>
      </w:pPr>
      <w:r>
        <w:rPr>
          <w:rFonts w:ascii="IRNazanin" w:hAnsi="IRNazanin" w:eastAsia="IRNazanin"/>
          <w:color w:val="111111"/>
          <w:sz w:val="28"/>
          <w:sz w:val="28"/>
          <w:szCs w:val="28"/>
          <w:rtl w:val="true"/>
          <w:lang w:bidi="fa-IR"/>
        </w:rPr>
        <w:t>بود به نیک باوران به رهروان و رهبران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جمله‌ی پیمبران دلیل و رهنما علی </w:t>
      </w:r>
    </w:p>
    <w:p>
      <w:pPr>
        <w:pStyle w:val="BookText"/>
        <w:rPr/>
      </w:pPr>
      <w:r>
        <w:rPr>
          <w:rFonts w:ascii="IRNazanin" w:hAnsi="IRNazanin" w:eastAsia="IRNazanin"/>
          <w:color w:val="111111"/>
          <w:sz w:val="28"/>
          <w:sz w:val="28"/>
          <w:szCs w:val="28"/>
          <w:rtl w:val="true"/>
          <w:lang w:bidi="fa-IR"/>
        </w:rPr>
        <w:t>به آنکه راه کرده گم بگو چو از غدیر خم</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امام ما علی</w:t>
      </w:r>
    </w:p>
    <w:p>
      <w:pPr>
        <w:pStyle w:val="BookText"/>
        <w:rPr/>
      </w:pPr>
      <w:r>
        <w:rPr>
          <w:rFonts w:ascii="IRNazanin" w:hAnsi="IRNazanin" w:eastAsia="IRNazanin"/>
          <w:color w:val="111111"/>
          <w:sz w:val="28"/>
          <w:sz w:val="28"/>
          <w:szCs w:val="28"/>
          <w:rtl w:val="true"/>
          <w:lang w:bidi="fa-IR"/>
        </w:rPr>
        <w:t>ز کائنات لاتخف برو به جانب نجف</w:t>
      </w:r>
    </w:p>
    <w:p>
      <w:pPr>
        <w:pStyle w:val="BookText"/>
        <w:rPr/>
      </w:pPr>
      <w:r>
        <w:rPr>
          <w:rFonts w:ascii="IRNazanin" w:hAnsi="IRNazanin" w:eastAsia="IRNazanin"/>
          <w:color w:val="111111"/>
          <w:sz w:val="28"/>
          <w:sz w:val="28"/>
          <w:szCs w:val="28"/>
          <w:rtl w:val="true"/>
          <w:lang w:bidi="fa-IR"/>
        </w:rPr>
        <w:t>که از شدائد واسف تو را کند رها علی</w:t>
      </w:r>
    </w:p>
    <w:p>
      <w:pPr>
        <w:pStyle w:val="BookText"/>
        <w:rPr/>
      </w:pPr>
      <w:r>
        <w:rPr>
          <w:rFonts w:ascii="IRNazanin" w:hAnsi="IRNazanin" w:eastAsia="IRNazanin"/>
          <w:color w:val="111111"/>
          <w:sz w:val="28"/>
          <w:sz w:val="28"/>
          <w:szCs w:val="28"/>
          <w:rtl w:val="true"/>
          <w:lang w:bidi="fa-IR"/>
        </w:rPr>
        <w:t>دلا مرو زهیچ سو قدم بزن به سوی او</w:t>
      </w:r>
    </w:p>
    <w:p>
      <w:pPr>
        <w:pStyle w:val="BookText"/>
        <w:rPr/>
      </w:pPr>
      <w:r>
        <w:rPr>
          <w:rFonts w:ascii="IRNazanin" w:hAnsi="IRNazanin" w:eastAsia="IRNazanin"/>
          <w:color w:val="111111"/>
          <w:sz w:val="28"/>
          <w:sz w:val="28"/>
          <w:szCs w:val="28"/>
          <w:rtl w:val="true"/>
          <w:lang w:bidi="fa-IR"/>
        </w:rPr>
        <w:t>حوائجت به او بگو که می‌کند روا علی</w:t>
      </w:r>
    </w:p>
    <w:p>
      <w:pPr>
        <w:pStyle w:val="BookText"/>
        <w:rPr/>
      </w:pPr>
      <w:r>
        <w:rPr>
          <w:rFonts w:ascii="IRNazanin" w:hAnsi="IRNazanin" w:eastAsia="IRNazanin"/>
          <w:color w:val="111111"/>
          <w:sz w:val="28"/>
          <w:sz w:val="28"/>
          <w:szCs w:val="28"/>
          <w:rtl w:val="true"/>
          <w:lang w:bidi="fa-IR"/>
        </w:rPr>
        <w:t>بخوان بنام بوالحسن کلام حیّ ذوالمنن</w:t>
      </w:r>
    </w:p>
    <w:p>
      <w:pPr>
        <w:pStyle w:val="BookText"/>
        <w:rPr/>
      </w:pPr>
      <w:r>
        <w:rPr>
          <w:rFonts w:ascii="IRNazanin" w:hAnsi="IRNazanin" w:eastAsia="IRNazanin"/>
          <w:color w:val="111111"/>
          <w:sz w:val="28"/>
          <w:sz w:val="28"/>
          <w:szCs w:val="28"/>
          <w:rtl w:val="true"/>
          <w:lang w:bidi="fa-IR"/>
        </w:rPr>
        <w:t>چرا که هست بی سخن حقیقت دعا علی</w:t>
      </w:r>
    </w:p>
    <w:p>
      <w:pPr>
        <w:pStyle w:val="BookText"/>
        <w:rPr/>
      </w:pPr>
      <w:r>
        <w:rPr>
          <w:rFonts w:ascii="IRNazanin" w:hAnsi="IRNazanin" w:eastAsia="IRNazanin"/>
          <w:color w:val="111111"/>
          <w:sz w:val="28"/>
          <w:sz w:val="28"/>
          <w:szCs w:val="28"/>
          <w:rtl w:val="true"/>
          <w:lang w:bidi="fa-IR"/>
        </w:rPr>
        <w:t>شعار اهل دین علی کلام مؤمنین علی</w:t>
      </w:r>
    </w:p>
    <w:p>
      <w:pPr>
        <w:pStyle w:val="BookText"/>
        <w:rPr/>
      </w:pPr>
      <w:r>
        <w:rPr>
          <w:rFonts w:ascii="IRNazanin" w:hAnsi="IRNazanin" w:eastAsia="IRNazanin"/>
          <w:color w:val="111111"/>
          <w:sz w:val="28"/>
          <w:sz w:val="28"/>
          <w:szCs w:val="28"/>
          <w:rtl w:val="true"/>
          <w:lang w:bidi="fa-IR"/>
        </w:rPr>
        <w:t>قوام مسلمین علی نشاط اولیا علی</w:t>
      </w:r>
    </w:p>
    <w:p>
      <w:pPr>
        <w:pStyle w:val="BookText"/>
        <w:rPr/>
      </w:pPr>
      <w:r>
        <w:rPr>
          <w:rFonts w:ascii="IRNazanin" w:hAnsi="IRNazanin" w:eastAsia="IRNazanin"/>
          <w:color w:val="111111"/>
          <w:sz w:val="28"/>
          <w:sz w:val="28"/>
          <w:szCs w:val="28"/>
          <w:rtl w:val="true"/>
          <w:lang w:bidi="fa-IR"/>
        </w:rPr>
        <w:t>بروز جنگ اشقیا زقتل دشمن خدا</w:t>
      </w:r>
    </w:p>
    <w:p>
      <w:pPr>
        <w:pStyle w:val="BookText"/>
        <w:rPr/>
      </w:pPr>
      <w:r>
        <w:rPr>
          <w:rFonts w:ascii="IRNazanin" w:hAnsi="IRNazanin" w:eastAsia="IRNazanin"/>
          <w:color w:val="111111"/>
          <w:sz w:val="28"/>
          <w:sz w:val="28"/>
          <w:szCs w:val="28"/>
          <w:rtl w:val="true"/>
          <w:lang w:bidi="fa-IR"/>
        </w:rPr>
        <w:t>هم از زمین هم از سما شنید مرحبا علی</w:t>
      </w:r>
    </w:p>
    <w:p>
      <w:pPr>
        <w:pStyle w:val="BookText"/>
        <w:rPr/>
      </w:pPr>
      <w:r>
        <w:rPr>
          <w:rFonts w:ascii="IRNazanin" w:hAnsi="IRNazanin" w:eastAsia="IRNazanin"/>
          <w:color w:val="111111"/>
          <w:sz w:val="28"/>
          <w:sz w:val="28"/>
          <w:szCs w:val="28"/>
          <w:rtl w:val="true"/>
          <w:lang w:bidi="fa-IR"/>
        </w:rPr>
        <w:t>به هر زمان و هر مکان در این جهان و آن جهان</w:t>
      </w:r>
    </w:p>
    <w:p>
      <w:pPr>
        <w:pStyle w:val="BookText"/>
        <w:rPr/>
      </w:pPr>
      <w:r>
        <w:rPr>
          <w:rFonts w:ascii="IRNazanin" w:hAnsi="IRNazanin" w:eastAsia="IRNazanin"/>
          <w:color w:val="111111"/>
          <w:sz w:val="28"/>
          <w:sz w:val="28"/>
          <w:szCs w:val="28"/>
          <w:rtl w:val="true"/>
          <w:lang w:bidi="fa-IR"/>
        </w:rPr>
        <w:t>ز مشکلات انس و جان بود گره‌گشا علی</w:t>
      </w:r>
    </w:p>
    <w:p>
      <w:pPr>
        <w:pStyle w:val="BookText"/>
        <w:rPr/>
      </w:pPr>
      <w:r>
        <w:rPr>
          <w:rFonts w:ascii="IRNazanin" w:hAnsi="IRNazanin" w:eastAsia="IRNazanin"/>
          <w:color w:val="111111"/>
          <w:sz w:val="28"/>
          <w:sz w:val="28"/>
          <w:szCs w:val="28"/>
          <w:rtl w:val="true"/>
          <w:lang w:bidi="fa-IR"/>
        </w:rPr>
        <w:t>به اقتدار رهبری به رتبه جز پیمبری</w:t>
      </w:r>
    </w:p>
    <w:p>
      <w:pPr>
        <w:pStyle w:val="BookText"/>
        <w:rPr/>
      </w:pPr>
      <w:r>
        <w:rPr>
          <w:rFonts w:ascii="IRNazanin" w:hAnsi="IRNazanin" w:eastAsia="IRNazanin"/>
          <w:color w:val="111111"/>
          <w:sz w:val="28"/>
          <w:sz w:val="28"/>
          <w:szCs w:val="28"/>
          <w:rtl w:val="true"/>
          <w:lang w:bidi="fa-IR"/>
        </w:rPr>
        <w:t>بحق کند برابری به ختم انبیاء علی</w:t>
      </w:r>
    </w:p>
    <w:p>
      <w:pPr>
        <w:pStyle w:val="BookText"/>
        <w:rPr/>
      </w:pPr>
      <w:r>
        <w:rPr>
          <w:rFonts w:ascii="IRNazanin" w:hAnsi="IRNazanin" w:eastAsia="IRNazanin"/>
          <w:color w:val="111111"/>
          <w:sz w:val="28"/>
          <w:sz w:val="28"/>
          <w:szCs w:val="28"/>
          <w:rtl w:val="true"/>
          <w:lang w:bidi="fa-IR"/>
        </w:rPr>
        <w:t>دو دست با کرامتش نشانگر شهامتش</w:t>
      </w:r>
    </w:p>
    <w:p>
      <w:pPr>
        <w:pStyle w:val="BookText"/>
        <w:rPr/>
      </w:pPr>
      <w:r>
        <w:rPr>
          <w:rFonts w:ascii="IRNazanin" w:hAnsi="IRNazanin" w:eastAsia="IRNazanin"/>
          <w:color w:val="111111"/>
          <w:sz w:val="28"/>
          <w:sz w:val="28"/>
          <w:szCs w:val="28"/>
          <w:rtl w:val="true"/>
          <w:lang w:bidi="fa-IR"/>
        </w:rPr>
        <w:t xml:space="preserve">بود عیان امامتش چو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به عاشقان بی ریا به عارفان باصفا</w:t>
      </w:r>
    </w:p>
    <w:p>
      <w:pPr>
        <w:pStyle w:val="BookText"/>
        <w:rPr/>
      </w:pPr>
      <w:r>
        <w:rPr>
          <w:rFonts w:ascii="IRNazanin" w:hAnsi="IRNazanin" w:eastAsia="IRNazanin"/>
          <w:color w:val="111111"/>
          <w:sz w:val="28"/>
          <w:sz w:val="28"/>
          <w:szCs w:val="28"/>
          <w:rtl w:val="true"/>
          <w:lang w:bidi="fa-IR"/>
        </w:rPr>
        <w:t>به انبیاء و اولیاء امام و مقتدا علی</w:t>
      </w:r>
    </w:p>
    <w:p>
      <w:pPr>
        <w:pStyle w:val="BookText"/>
        <w:rPr/>
      </w:pPr>
      <w:r>
        <w:rPr>
          <w:rFonts w:ascii="IRNazanin" w:hAnsi="IRNazanin" w:eastAsia="IRNazanin"/>
          <w:color w:val="111111"/>
          <w:sz w:val="28"/>
          <w:sz w:val="28"/>
          <w:szCs w:val="28"/>
          <w:rtl w:val="true"/>
          <w:lang w:bidi="fa-IR"/>
        </w:rPr>
        <w:t>مرا بود دگر چه غم زنوش و نیش و بیش و کم</w:t>
      </w:r>
    </w:p>
    <w:p>
      <w:pPr>
        <w:pStyle w:val="BookText"/>
        <w:rPr/>
      </w:pPr>
      <w:r>
        <w:rPr>
          <w:rFonts w:ascii="IRNazanin" w:hAnsi="IRNazanin" w:eastAsia="IRNazanin"/>
          <w:color w:val="111111"/>
          <w:sz w:val="28"/>
          <w:sz w:val="28"/>
          <w:szCs w:val="28"/>
          <w:rtl w:val="true"/>
          <w:lang w:bidi="fa-IR"/>
        </w:rPr>
        <w:t>بود امیر ذوالکرم به ملک ارتضا علی</w:t>
      </w:r>
    </w:p>
    <w:p>
      <w:pPr>
        <w:pStyle w:val="BookText"/>
        <w:rPr/>
      </w:pPr>
      <w:r>
        <w:rPr>
          <w:rFonts w:ascii="IRNazanin" w:hAnsi="IRNazanin" w:eastAsia="IRNazanin"/>
          <w:color w:val="111111"/>
          <w:sz w:val="28"/>
          <w:sz w:val="28"/>
          <w:szCs w:val="28"/>
          <w:rtl w:val="true"/>
          <w:lang w:bidi="fa-IR"/>
        </w:rPr>
        <w:t>به جسم مرده جان دهد بناتوان توان دهد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جاودان دهد بچشمه‌ی بقا علی </w:t>
      </w:r>
      <w:bookmarkStart w:id="208" w:name="pg2978_16088"/>
    </w:p>
    <w:p>
      <w:pPr>
        <w:pStyle w:val="BookText"/>
        <w:rPr/>
      </w:pPr>
      <w:bookmarkEnd w:id="208"/>
      <w:r>
        <w:rPr>
          <w:rFonts w:ascii="IRNazanin" w:hAnsi="IRNazanin" w:eastAsia="IRNazanin"/>
          <w:color w:val="111111"/>
          <w:sz w:val="28"/>
          <w:sz w:val="28"/>
          <w:szCs w:val="28"/>
          <w:rtl w:val="true"/>
          <w:lang w:bidi="fa-IR"/>
        </w:rPr>
        <w:t>زبند غیر منفصل شدم بدوست متصل</w:t>
      </w:r>
    </w:p>
    <w:p>
      <w:pPr>
        <w:pStyle w:val="BookText"/>
        <w:rPr/>
      </w:pPr>
      <w:r>
        <w:rPr>
          <w:rFonts w:ascii="IRNazanin" w:hAnsi="IRNazanin" w:eastAsia="IRNazanin"/>
          <w:color w:val="111111"/>
          <w:sz w:val="28"/>
          <w:sz w:val="28"/>
          <w:szCs w:val="28"/>
          <w:rtl w:val="true"/>
          <w:lang w:bidi="fa-IR"/>
        </w:rPr>
        <w:t>چو باشدم به درد دل طبیب آشنا علی</w:t>
      </w:r>
    </w:p>
    <w:p>
      <w:pPr>
        <w:pStyle w:val="BookText"/>
        <w:rPr/>
      </w:pPr>
      <w:r>
        <w:rPr>
          <w:rFonts w:ascii="IRNazanin" w:hAnsi="IRNazanin" w:eastAsia="IRNazanin"/>
          <w:color w:val="111111"/>
          <w:sz w:val="28"/>
          <w:sz w:val="28"/>
          <w:szCs w:val="28"/>
          <w:rtl w:val="true"/>
          <w:lang w:bidi="fa-IR"/>
        </w:rPr>
        <w:t>گهی زقتل مشرکین گهی زحلم بی قرین</w:t>
      </w:r>
    </w:p>
    <w:p>
      <w:pPr>
        <w:pStyle w:val="BookText"/>
        <w:rPr/>
      </w:pPr>
      <w:r>
        <w:rPr>
          <w:rFonts w:ascii="IRNazanin" w:hAnsi="IRNazanin" w:eastAsia="IRNazanin"/>
          <w:color w:val="111111"/>
          <w:sz w:val="28"/>
          <w:sz w:val="28"/>
          <w:szCs w:val="28"/>
          <w:rtl w:val="true"/>
          <w:lang w:bidi="fa-IR"/>
        </w:rPr>
        <w:t>بود به منطق یقین به حکم حق رضا علی</w:t>
      </w:r>
    </w:p>
    <w:p>
      <w:pPr>
        <w:pStyle w:val="BookText"/>
        <w:rPr/>
      </w:pPr>
      <w:r>
        <w:rPr>
          <w:rFonts w:ascii="IRNazanin" w:hAnsi="IRNazanin" w:eastAsia="IRNazanin"/>
          <w:color w:val="111111"/>
          <w:sz w:val="28"/>
          <w:sz w:val="28"/>
          <w:szCs w:val="28"/>
          <w:rtl w:val="true"/>
          <w:lang w:bidi="fa-IR"/>
        </w:rPr>
        <w:t>زهی خجسته حالتش کرامت و جلالتش</w:t>
      </w:r>
    </w:p>
    <w:p>
      <w:pPr>
        <w:pStyle w:val="BookText"/>
        <w:rPr/>
      </w:pPr>
      <w:r>
        <w:rPr>
          <w:rFonts w:ascii="IRNazanin" w:hAnsi="IRNazanin" w:eastAsia="IRNazanin"/>
          <w:color w:val="111111"/>
          <w:sz w:val="28"/>
          <w:sz w:val="28"/>
          <w:szCs w:val="28"/>
          <w:rtl w:val="true"/>
          <w:lang w:bidi="fa-IR"/>
        </w:rPr>
        <w:t>که گشت از عدالتش به راه حق فدا علی</w:t>
      </w:r>
    </w:p>
    <w:p>
      <w:pPr>
        <w:pStyle w:val="BookText"/>
        <w:rPr/>
      </w:pPr>
      <w:r>
        <w:rPr>
          <w:rFonts w:ascii="IRNazanin" w:hAnsi="IRNazanin" w:eastAsia="IRNazanin"/>
          <w:color w:val="111111"/>
          <w:sz w:val="28"/>
          <w:sz w:val="28"/>
          <w:szCs w:val="28"/>
          <w:rtl w:val="true"/>
          <w:lang w:bidi="fa-IR"/>
        </w:rPr>
        <w:t>ببین مقام و ارتقاء به بارگاه کبریا</w:t>
      </w:r>
    </w:p>
    <w:p>
      <w:pPr>
        <w:pStyle w:val="BookText"/>
        <w:rPr/>
      </w:pPr>
      <w:r>
        <w:rPr>
          <w:rFonts w:ascii="IRNazanin" w:hAnsi="IRNazanin" w:eastAsia="IRNazanin"/>
          <w:color w:val="111111"/>
          <w:sz w:val="28"/>
          <w:sz w:val="28"/>
          <w:szCs w:val="28"/>
          <w:rtl w:val="true"/>
          <w:lang w:bidi="fa-IR"/>
        </w:rPr>
        <w:t xml:space="preserve">که شد گواه مصطفی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بهشت بی ولای او چسان نمایم آرزو</w:t>
      </w:r>
    </w:p>
    <w:p>
      <w:pPr>
        <w:pStyle w:val="BookText"/>
        <w:rPr/>
      </w:pPr>
      <w:r>
        <w:rPr>
          <w:rFonts w:ascii="IRNazanin" w:hAnsi="IRNazanin" w:eastAsia="IRNazanin"/>
          <w:color w:val="111111"/>
          <w:sz w:val="28"/>
          <w:sz w:val="28"/>
          <w:szCs w:val="28"/>
          <w:rtl w:val="true"/>
          <w:lang w:bidi="fa-IR"/>
        </w:rPr>
        <w:t>که می‌دهد ز خلق و خو بهشت را صفا علی</w:t>
      </w:r>
    </w:p>
    <w:p>
      <w:pPr>
        <w:pStyle w:val="BookText"/>
        <w:rPr/>
      </w:pPr>
      <w:r>
        <w:rPr>
          <w:rFonts w:ascii="IRNazanin" w:hAnsi="IRNazanin" w:eastAsia="IRNazanin"/>
          <w:color w:val="111111"/>
          <w:sz w:val="28"/>
          <w:sz w:val="28"/>
          <w:szCs w:val="28"/>
          <w:rtl w:val="true"/>
          <w:lang w:bidi="fa-IR"/>
        </w:rPr>
        <w:t>خوش آن زمان که در برش زلطف روح پرورش</w:t>
      </w:r>
    </w:p>
    <w:p>
      <w:pPr>
        <w:pStyle w:val="BookText"/>
        <w:rPr/>
      </w:pPr>
      <w:r>
        <w:rPr>
          <w:rFonts w:ascii="IRNazanin" w:hAnsi="IRNazanin" w:eastAsia="IRNazanin"/>
          <w:color w:val="111111"/>
          <w:sz w:val="28"/>
          <w:sz w:val="28"/>
          <w:szCs w:val="28"/>
          <w:rtl w:val="true"/>
          <w:lang w:bidi="fa-IR"/>
        </w:rPr>
        <w:t>به نزد حوض کوثرش مرا کند صداعلی</w:t>
      </w:r>
    </w:p>
    <w:p>
      <w:pPr>
        <w:pStyle w:val="BookText"/>
        <w:rPr/>
      </w:pPr>
      <w:r>
        <w:rPr>
          <w:rFonts w:ascii="IRNazanin" w:hAnsi="IRNazanin" w:eastAsia="IRNazanin"/>
          <w:color w:val="111111"/>
          <w:sz w:val="28"/>
          <w:sz w:val="28"/>
          <w:szCs w:val="28"/>
          <w:rtl w:val="true"/>
          <w:lang w:bidi="fa-IR"/>
        </w:rPr>
        <w:t>شهی که روز واپسین در آن سرای آتشین</w:t>
      </w:r>
    </w:p>
    <w:p>
      <w:pPr>
        <w:pStyle w:val="BookText"/>
        <w:rPr/>
      </w:pPr>
      <w:r>
        <w:rPr>
          <w:rFonts w:ascii="IRNazanin" w:hAnsi="IRNazanin" w:eastAsia="IRNazanin"/>
          <w:color w:val="111111"/>
          <w:sz w:val="28"/>
          <w:sz w:val="28"/>
          <w:szCs w:val="28"/>
          <w:rtl w:val="true"/>
          <w:lang w:bidi="fa-IR"/>
        </w:rPr>
        <w:t xml:space="preserve">شود شفیع مذنبین علی‌است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Style w:val="FootnoteAnchor"/>
          <w:rtl w:val="true"/>
        </w:rPr>
        <w:footnoteReference w:id="421"/>
      </w:r>
    </w:p>
    <w:p>
      <w:pPr>
        <w:pStyle w:val="Heading3"/>
        <w:numPr>
          <w:ilvl w:val="2"/>
          <w:numId w:val="1"/>
        </w:numPr>
        <w:rPr/>
      </w:pPr>
      <w:bookmarkStart w:id="209" w:name="__RefHeading___Toc359527_2749589250"/>
      <w:bookmarkStart w:id="210" w:name="_Toc68"/>
      <w:bookmarkEnd w:id="209"/>
      <w:r>
        <w:rPr>
          <w:rtl w:val="true"/>
        </w:rPr>
        <w:t>مصیبت مولا علی‌علیه السلام</w:t>
      </w:r>
      <w:bookmarkEnd w:id="210"/>
    </w:p>
    <w:p>
      <w:pPr>
        <w:pStyle w:val="BookText"/>
        <w:rPr/>
      </w:pPr>
      <w:r>
        <w:rPr>
          <w:rFonts w:ascii="IRNazanin" w:hAnsi="IRNazanin" w:eastAsia="IRNazanin"/>
          <w:color w:val="111111"/>
          <w:sz w:val="28"/>
          <w:sz w:val="28"/>
          <w:szCs w:val="28"/>
          <w:rtl w:val="true"/>
          <w:lang w:bidi="fa-IR"/>
        </w:rPr>
        <w:t>تنها نه بر تو دیده تاریخ خون گریست</w:t>
      </w:r>
    </w:p>
    <w:p>
      <w:pPr>
        <w:pStyle w:val="BookText"/>
        <w:rPr/>
      </w:pPr>
      <w:r>
        <w:rPr>
          <w:rFonts w:ascii="IRNazanin" w:hAnsi="IRNazanin" w:eastAsia="IRNazanin"/>
          <w:color w:val="111111"/>
          <w:sz w:val="28"/>
          <w:sz w:val="28"/>
          <w:szCs w:val="28"/>
          <w:rtl w:val="true"/>
          <w:lang w:bidi="fa-IR"/>
        </w:rPr>
        <w:t>اعصار، عصر خون شد و چشم قرون گریست</w:t>
      </w:r>
    </w:p>
    <w:p>
      <w:pPr>
        <w:pStyle w:val="BookText"/>
        <w:rPr/>
      </w:pPr>
      <w:r>
        <w:rPr>
          <w:rFonts w:ascii="IRNazanin" w:hAnsi="IRNazanin" w:eastAsia="IRNazanin"/>
          <w:color w:val="111111"/>
          <w:sz w:val="28"/>
          <w:sz w:val="28"/>
          <w:szCs w:val="28"/>
          <w:rtl w:val="true"/>
          <w:lang w:bidi="fa-IR"/>
        </w:rPr>
        <w:t>آه تو از بلندی هستی گرفت اوج</w:t>
      </w:r>
    </w:p>
    <w:p>
      <w:pPr>
        <w:pStyle w:val="BookText"/>
        <w:rPr/>
      </w:pPr>
      <w:r>
        <w:rPr>
          <w:rFonts w:ascii="IRNazanin" w:hAnsi="IRNazanin" w:eastAsia="IRNazanin"/>
          <w:color w:val="111111"/>
          <w:sz w:val="28"/>
          <w:sz w:val="28"/>
          <w:szCs w:val="28"/>
          <w:rtl w:val="true"/>
          <w:lang w:bidi="fa-IR"/>
        </w:rPr>
        <w:t>چشم تو از تمامی عالم فزون گریست</w:t>
      </w:r>
    </w:p>
    <w:p>
      <w:pPr>
        <w:pStyle w:val="BookText"/>
        <w:rPr/>
      </w:pPr>
      <w:r>
        <w:rPr>
          <w:rFonts w:ascii="IRNazanin" w:hAnsi="IRNazanin" w:eastAsia="IRNazanin"/>
          <w:color w:val="111111"/>
          <w:sz w:val="28"/>
          <w:sz w:val="28"/>
          <w:szCs w:val="28"/>
          <w:rtl w:val="true"/>
          <w:lang w:bidi="fa-IR"/>
        </w:rPr>
        <w:t>شب تا سحر به دامن صحرا گریستی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چونان که همسرت ز مدینه برون گریست </w:t>
      </w:r>
      <w:bookmarkStart w:id="211" w:name="pg2978_16089"/>
    </w:p>
    <w:p>
      <w:pPr>
        <w:pStyle w:val="BookText"/>
        <w:rPr/>
      </w:pPr>
      <w:bookmarkEnd w:id="211"/>
      <w:r>
        <w:rPr>
          <w:rFonts w:ascii="IRNazanin" w:hAnsi="IRNazanin" w:eastAsia="IRNazanin"/>
          <w:color w:val="111111"/>
          <w:sz w:val="28"/>
          <w:sz w:val="28"/>
          <w:szCs w:val="28"/>
          <w:rtl w:val="true"/>
          <w:lang w:bidi="fa-IR"/>
        </w:rPr>
        <w:t>جز نخل‌های کوفه وجز مرغ شب کسی</w:t>
      </w:r>
    </w:p>
    <w:p>
      <w:pPr>
        <w:pStyle w:val="BookText"/>
        <w:rPr/>
      </w:pPr>
      <w:r>
        <w:rPr>
          <w:rFonts w:ascii="IRNazanin" w:hAnsi="IRNazanin" w:eastAsia="IRNazanin"/>
          <w:color w:val="111111"/>
          <w:sz w:val="28"/>
          <w:sz w:val="28"/>
          <w:szCs w:val="28"/>
          <w:rtl w:val="true"/>
          <w:lang w:bidi="fa-IR"/>
        </w:rPr>
        <w:t>آگه نشد که چشم تو مظلوم چون گریست</w:t>
      </w:r>
    </w:p>
    <w:p>
      <w:pPr>
        <w:pStyle w:val="BookText"/>
        <w:rPr/>
      </w:pPr>
      <w:r>
        <w:rPr>
          <w:rFonts w:ascii="IRNazanin" w:hAnsi="IRNazanin" w:eastAsia="IRNazanin"/>
          <w:color w:val="111111"/>
          <w:sz w:val="28"/>
          <w:sz w:val="28"/>
          <w:szCs w:val="28"/>
          <w:rtl w:val="true"/>
          <w:lang w:bidi="fa-IR"/>
        </w:rPr>
        <w:t>پیشانی مقدست از تیغ تا شکافت</w:t>
      </w:r>
    </w:p>
    <w:p>
      <w:pPr>
        <w:pStyle w:val="BookText"/>
        <w:rPr/>
      </w:pPr>
      <w:r>
        <w:rPr>
          <w:rFonts w:ascii="IRNazanin" w:hAnsi="IRNazanin" w:eastAsia="IRNazanin"/>
          <w:color w:val="111111"/>
          <w:sz w:val="28"/>
          <w:sz w:val="28"/>
          <w:szCs w:val="28"/>
          <w:rtl w:val="true"/>
          <w:lang w:bidi="fa-IR"/>
        </w:rPr>
        <w:t>محراب و چشم زینب مظلومه خون گریست</w:t>
      </w:r>
    </w:p>
    <w:p>
      <w:pPr>
        <w:pStyle w:val="BookText"/>
        <w:rPr/>
      </w:pPr>
      <w:r>
        <w:rPr>
          <w:rFonts w:ascii="IRNazanin" w:hAnsi="IRNazanin" w:eastAsia="IRNazanin"/>
          <w:color w:val="111111"/>
          <w:sz w:val="28"/>
          <w:sz w:val="28"/>
          <w:szCs w:val="28"/>
          <w:rtl w:val="true"/>
          <w:lang w:bidi="fa-IR"/>
        </w:rPr>
        <w:t>از بس غریب کشته شدی در صف نماز</w:t>
      </w:r>
    </w:p>
    <w:p>
      <w:pPr>
        <w:pStyle w:val="BookText"/>
        <w:rPr/>
      </w:pPr>
      <w:r>
        <w:rPr>
          <w:rFonts w:ascii="IRNazanin" w:hAnsi="IRNazanin" w:eastAsia="IRNazanin"/>
          <w:color w:val="111111"/>
          <w:sz w:val="28"/>
          <w:sz w:val="28"/>
          <w:szCs w:val="28"/>
          <w:rtl w:val="true"/>
          <w:lang w:bidi="fa-IR"/>
        </w:rPr>
        <w:t>تیغ از غم تو در کف خصم زبون گریست</w:t>
      </w:r>
    </w:p>
    <w:p>
      <w:pPr>
        <w:pStyle w:val="BookText"/>
        <w:rPr/>
      </w:pPr>
      <w:r>
        <w:rPr>
          <w:rFonts w:ascii="IRNazanin" w:hAnsi="IRNazanin" w:eastAsia="IRNazanin"/>
          <w:color w:val="111111"/>
          <w:sz w:val="28"/>
          <w:sz w:val="28"/>
          <w:szCs w:val="28"/>
          <w:rtl w:val="true"/>
          <w:lang w:bidi="fa-IR"/>
        </w:rPr>
        <w:t>باآن که بود خنده وصلت به لعل لب</w:t>
      </w:r>
    </w:p>
    <w:p>
      <w:pPr>
        <w:pStyle w:val="BookText"/>
        <w:rPr/>
      </w:pPr>
      <w:r>
        <w:rPr>
          <w:rFonts w:ascii="IRNazanin" w:hAnsi="IRNazanin" w:eastAsia="IRNazanin"/>
          <w:color w:val="111111"/>
          <w:sz w:val="28"/>
          <w:sz w:val="28"/>
          <w:szCs w:val="28"/>
          <w:rtl w:val="true"/>
          <w:lang w:bidi="fa-IR"/>
        </w:rPr>
        <w:t>هرکس که دید روی تو را لاله گون گریست</w:t>
      </w:r>
    </w:p>
    <w:p>
      <w:pPr>
        <w:pStyle w:val="BookText"/>
        <w:rPr/>
      </w:pPr>
      <w:r>
        <w:rPr>
          <w:rFonts w:ascii="IRNazanin" w:hAnsi="IRNazanin" w:eastAsia="IRNazanin"/>
          <w:color w:val="111111"/>
          <w:sz w:val="28"/>
          <w:sz w:val="28"/>
          <w:szCs w:val="28"/>
          <w:rtl w:val="true"/>
          <w:lang w:bidi="fa-IR"/>
        </w:rPr>
        <w:t>ای دوست ناامید مرانم، که دیده‌ام</w:t>
      </w:r>
    </w:p>
    <w:p>
      <w:pPr>
        <w:pStyle w:val="BookText"/>
        <w:rPr/>
      </w:pPr>
      <w:r>
        <w:rPr>
          <w:rFonts w:ascii="IRNazanin" w:hAnsi="IRNazanin" w:eastAsia="IRNazanin"/>
          <w:color w:val="111111"/>
          <w:sz w:val="28"/>
          <w:sz w:val="28"/>
          <w:szCs w:val="28"/>
          <w:rtl w:val="true"/>
          <w:lang w:bidi="fa-IR"/>
        </w:rPr>
        <w:t>شرمنده از عنایت تو خصم دون گریست</w:t>
      </w:r>
    </w:p>
    <w:p>
      <w:pPr>
        <w:pStyle w:val="BookText"/>
        <w:rPr/>
      </w:pPr>
      <w:r>
        <w:rPr>
          <w:rFonts w:ascii="IRNazanin" w:hAnsi="IRNazanin" w:eastAsia="IRNazanin"/>
          <w:color w:val="111111"/>
          <w:sz w:val="28"/>
          <w:sz w:val="28"/>
          <w:szCs w:val="28"/>
          <w:rtl w:val="true"/>
          <w:lang w:bidi="fa-IR"/>
        </w:rPr>
        <w:t>میثم چگونه شرح غمت را دهد که عقل</w:t>
      </w:r>
    </w:p>
    <w:p>
      <w:pPr>
        <w:pStyle w:val="BookText"/>
        <w:rPr/>
      </w:pPr>
      <w:r>
        <w:rPr>
          <w:rFonts w:ascii="IRNazanin" w:hAnsi="IRNazanin" w:eastAsia="IRNazanin"/>
          <w:color w:val="111111"/>
          <w:sz w:val="28"/>
          <w:sz w:val="28"/>
          <w:szCs w:val="28"/>
          <w:rtl w:val="true"/>
          <w:lang w:bidi="fa-IR"/>
        </w:rPr>
        <w:t>از غصه‌ات هماره به حال جنون گریست</w:t>
      </w:r>
    </w:p>
    <w:p>
      <w:pPr>
        <w:pStyle w:val="Heading3"/>
        <w:numPr>
          <w:ilvl w:val="2"/>
          <w:numId w:val="1"/>
        </w:numPr>
        <w:rPr/>
      </w:pPr>
      <w:bookmarkStart w:id="212" w:name="__RefHeading___Toc359529_2749589250"/>
      <w:bookmarkStart w:id="213" w:name="_Toc69"/>
      <w:bookmarkEnd w:id="212"/>
      <w:r>
        <w:rPr>
          <w:rtl w:val="true"/>
        </w:rPr>
        <w:t>مصیبت مولا علی‌علیه السلام</w:t>
      </w:r>
      <w:bookmarkEnd w:id="213"/>
    </w:p>
    <w:p>
      <w:pPr>
        <w:pStyle w:val="BookText"/>
        <w:rPr/>
      </w:pPr>
      <w:r>
        <w:rPr>
          <w:rFonts w:ascii="IRNazanin" w:hAnsi="IRNazanin" w:eastAsia="IRNazanin"/>
          <w:color w:val="111111"/>
          <w:sz w:val="28"/>
          <w:sz w:val="28"/>
          <w:szCs w:val="28"/>
          <w:rtl w:val="true"/>
          <w:lang w:bidi="fa-IR"/>
        </w:rPr>
        <w:t>از علی بانگ اذان امشب به گوش مانیامد</w:t>
      </w:r>
    </w:p>
    <w:p>
      <w:pPr>
        <w:pStyle w:val="BookText"/>
        <w:rPr/>
      </w:pPr>
      <w:r>
        <w:rPr>
          <w:rFonts w:ascii="IRNazanin" w:hAnsi="IRNazanin" w:eastAsia="IRNazanin"/>
          <w:color w:val="111111"/>
          <w:sz w:val="28"/>
          <w:sz w:val="28"/>
          <w:szCs w:val="28"/>
          <w:rtl w:val="true"/>
          <w:lang w:bidi="fa-IR"/>
        </w:rPr>
        <w:t>مسجد کوفه پر ازجمعیت و مولا نیامد</w:t>
      </w:r>
    </w:p>
    <w:p>
      <w:pPr>
        <w:pStyle w:val="BookText"/>
        <w:rPr/>
      </w:pPr>
      <w:r>
        <w:rPr>
          <w:rFonts w:ascii="IRNazanin" w:hAnsi="IRNazanin" w:eastAsia="IRNazanin"/>
          <w:color w:val="111111"/>
          <w:sz w:val="28"/>
          <w:sz w:val="28"/>
          <w:szCs w:val="28"/>
          <w:rtl w:val="true"/>
          <w:lang w:bidi="fa-IR"/>
        </w:rPr>
        <w:t>نخل‌های کوفه می‌گریند و می‌گویند با هم</w:t>
      </w:r>
    </w:p>
    <w:p>
      <w:pPr>
        <w:pStyle w:val="BookText"/>
        <w:rPr/>
      </w:pPr>
      <w:r>
        <w:rPr>
          <w:rFonts w:ascii="IRNazanin" w:hAnsi="IRNazanin" w:eastAsia="IRNazanin"/>
          <w:color w:val="111111"/>
          <w:sz w:val="28"/>
          <w:sz w:val="28"/>
          <w:szCs w:val="28"/>
          <w:rtl w:val="true"/>
          <w:lang w:bidi="fa-IR"/>
        </w:rPr>
        <w:t>آنکه بود از اشک چشمش آبیار ما نیامد</w:t>
      </w:r>
    </w:p>
    <w:p>
      <w:pPr>
        <w:pStyle w:val="BookText"/>
        <w:rPr/>
      </w:pPr>
      <w:r>
        <w:rPr>
          <w:rFonts w:ascii="IRNazanin" w:hAnsi="IRNazanin" w:eastAsia="IRNazanin"/>
          <w:color w:val="111111"/>
          <w:sz w:val="28"/>
          <w:sz w:val="28"/>
          <w:szCs w:val="28"/>
          <w:rtl w:val="true"/>
          <w:lang w:bidi="fa-IR"/>
        </w:rPr>
        <w:t>پیر نابینای مسکینی چنین می‌گفت امشب</w:t>
      </w:r>
    </w:p>
    <w:p>
      <w:pPr>
        <w:pStyle w:val="BookText"/>
        <w:rPr/>
      </w:pPr>
      <w:r>
        <w:rPr>
          <w:rFonts w:ascii="IRNazanin" w:hAnsi="IRNazanin" w:eastAsia="IRNazanin"/>
          <w:color w:val="111111"/>
          <w:sz w:val="28"/>
          <w:sz w:val="28"/>
          <w:szCs w:val="28"/>
          <w:rtl w:val="true"/>
          <w:lang w:bidi="fa-IR"/>
        </w:rPr>
        <w:t>ای خدا یار من مسکین نابینا نیامد</w:t>
      </w:r>
    </w:p>
    <w:p>
      <w:pPr>
        <w:pStyle w:val="BookText"/>
        <w:rPr/>
      </w:pPr>
      <w:r>
        <w:rPr>
          <w:rFonts w:ascii="IRNazanin" w:hAnsi="IRNazanin" w:eastAsia="IRNazanin"/>
          <w:color w:val="111111"/>
          <w:sz w:val="28"/>
          <w:sz w:val="28"/>
          <w:szCs w:val="28"/>
          <w:rtl w:val="true"/>
          <w:lang w:bidi="fa-IR"/>
        </w:rPr>
        <w:t>کودکی با کودکی می‌گفت من بی شام خفتم</w:t>
      </w:r>
    </w:p>
    <w:p>
      <w:pPr>
        <w:pStyle w:val="BookText"/>
        <w:rPr/>
      </w:pPr>
      <w:r>
        <w:rPr>
          <w:rFonts w:ascii="IRNazanin" w:hAnsi="IRNazanin" w:eastAsia="IRNazanin"/>
          <w:color w:val="111111"/>
          <w:sz w:val="28"/>
          <w:sz w:val="28"/>
          <w:szCs w:val="28"/>
          <w:rtl w:val="true"/>
          <w:lang w:bidi="fa-IR"/>
        </w:rPr>
        <w:t>آنکه بر ما شام می‌آورد آمد یا نیامد؟</w:t>
      </w:r>
    </w:p>
    <w:p>
      <w:pPr>
        <w:pStyle w:val="BookText"/>
        <w:rPr/>
      </w:pPr>
      <w:r>
        <w:rPr>
          <w:rFonts w:ascii="IRNazanin" w:hAnsi="IRNazanin" w:eastAsia="IRNazanin"/>
          <w:color w:val="111111"/>
          <w:sz w:val="28"/>
          <w:sz w:val="28"/>
          <w:szCs w:val="28"/>
          <w:rtl w:val="true"/>
          <w:lang w:bidi="fa-IR"/>
        </w:rPr>
        <w:t>دامن مادر گرفته گوشه ویرانه طفلی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مادر بگو امشب چرا بابا نیامد </w:t>
      </w:r>
      <w:bookmarkStart w:id="214" w:name="pg2978_16090"/>
    </w:p>
    <w:p>
      <w:pPr>
        <w:pStyle w:val="BookText"/>
        <w:rPr/>
      </w:pPr>
      <w:bookmarkEnd w:id="214"/>
      <w:r>
        <w:rPr>
          <w:rFonts w:ascii="IRNazanin" w:hAnsi="IRNazanin" w:eastAsia="IRNazanin"/>
          <w:color w:val="111111"/>
          <w:sz w:val="28"/>
          <w:sz w:val="28"/>
          <w:szCs w:val="28"/>
          <w:rtl w:val="true"/>
          <w:lang w:bidi="fa-IR"/>
        </w:rPr>
        <w:t>با صدای پای او لب‌های ما می‌گشت خندان</w:t>
      </w:r>
    </w:p>
    <w:p>
      <w:pPr>
        <w:pStyle w:val="BookText"/>
        <w:rPr/>
      </w:pPr>
      <w:r>
        <w:rPr>
          <w:rFonts w:ascii="IRNazanin" w:hAnsi="IRNazanin" w:eastAsia="IRNazanin"/>
          <w:color w:val="111111"/>
          <w:sz w:val="28"/>
          <w:sz w:val="28"/>
          <w:szCs w:val="28"/>
          <w:rtl w:val="true"/>
          <w:lang w:bidi="fa-IR"/>
        </w:rPr>
        <w:t>چشم ما گریان شد و از او صدای پانیامد</w:t>
      </w:r>
    </w:p>
    <w:p>
      <w:pPr>
        <w:pStyle w:val="BookText"/>
        <w:rPr/>
      </w:pPr>
      <w:r>
        <w:rPr>
          <w:rFonts w:ascii="IRNazanin" w:hAnsi="IRNazanin" w:eastAsia="IRNazanin"/>
          <w:color w:val="111111"/>
          <w:sz w:val="28"/>
          <w:sz w:val="28"/>
          <w:szCs w:val="28"/>
          <w:rtl w:val="true"/>
          <w:lang w:bidi="fa-IR"/>
        </w:rPr>
        <w:t>چاه گوید من از آن مولا هزاران راز دارم</w:t>
      </w:r>
    </w:p>
    <w:p>
      <w:pPr>
        <w:pStyle w:val="BookText"/>
        <w:rPr/>
      </w:pPr>
      <w:r>
        <w:rPr>
          <w:rFonts w:ascii="IRNazanin" w:hAnsi="IRNazanin" w:eastAsia="IRNazanin"/>
          <w:color w:val="111111"/>
          <w:sz w:val="28"/>
          <w:sz w:val="28"/>
          <w:szCs w:val="28"/>
          <w:rtl w:val="true"/>
          <w:lang w:bidi="fa-IR"/>
        </w:rPr>
        <w:t>راز دارِ در میان جامعه تنها نیامد</w:t>
      </w:r>
    </w:p>
    <w:p>
      <w:pPr>
        <w:pStyle w:val="BookText"/>
        <w:rPr/>
      </w:pPr>
      <w:r>
        <w:rPr>
          <w:rFonts w:ascii="IRNazanin" w:hAnsi="IRNazanin" w:eastAsia="IRNazanin"/>
          <w:color w:val="111111"/>
          <w:sz w:val="28"/>
          <w:sz w:val="28"/>
          <w:szCs w:val="28"/>
          <w:rtl w:val="true"/>
          <w:lang w:bidi="fa-IR"/>
        </w:rPr>
        <w:t xml:space="preserve">نام مولا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جمع دردمندان</w:t>
      </w:r>
    </w:p>
    <w:p>
      <w:pPr>
        <w:pStyle w:val="BookText"/>
        <w:rPr/>
      </w:pPr>
      <w:r>
        <w:rPr>
          <w:rFonts w:ascii="IRNazanin" w:hAnsi="IRNazanin" w:eastAsia="IRNazanin"/>
          <w:color w:val="111111"/>
          <w:sz w:val="28"/>
          <w:sz w:val="28"/>
          <w:szCs w:val="28"/>
          <w:rtl w:val="true"/>
          <w:lang w:bidi="fa-IR"/>
        </w:rPr>
        <w:t>گرچه شب بگذشت و آن ماه جهان آرانیامد</w:t>
      </w:r>
      <w:r>
        <w:rPr>
          <w:rStyle w:val="FootnoteAnchor"/>
          <w:rtl w:val="true"/>
        </w:rPr>
        <w:footnoteReference w:id="422"/>
      </w:r>
    </w:p>
    <w:p>
      <w:pPr>
        <w:pStyle w:val="Heading3"/>
        <w:numPr>
          <w:ilvl w:val="2"/>
          <w:numId w:val="1"/>
        </w:numPr>
        <w:rPr/>
      </w:pPr>
      <w:bookmarkStart w:id="215" w:name="__RefHeading___Toc359531_2749589250"/>
      <w:bookmarkStart w:id="216" w:name="_Toc70"/>
      <w:bookmarkEnd w:id="215"/>
      <w:r>
        <w:rPr>
          <w:rtl w:val="true"/>
        </w:rPr>
        <w:t>مرثیه مولا علی‌علیه السلام</w:t>
      </w:r>
      <w:bookmarkEnd w:id="216"/>
    </w:p>
    <w:p>
      <w:pPr>
        <w:pStyle w:val="BookText"/>
        <w:rPr/>
      </w:pPr>
      <w:r>
        <w:rPr>
          <w:rFonts w:ascii="IRNazanin" w:hAnsi="IRNazanin" w:eastAsia="IRNazanin"/>
          <w:color w:val="111111"/>
          <w:sz w:val="28"/>
          <w:sz w:val="28"/>
          <w:szCs w:val="28"/>
          <w:rtl w:val="true"/>
          <w:lang w:bidi="fa-IR"/>
        </w:rPr>
        <w:t>گرچه در خاک نهان شد بدن خسته تو</w:t>
      </w:r>
    </w:p>
    <w:p>
      <w:pPr>
        <w:pStyle w:val="BookText"/>
        <w:rPr/>
      </w:pPr>
      <w:r>
        <w:rPr>
          <w:rFonts w:ascii="IRNazanin" w:hAnsi="IRNazanin" w:eastAsia="IRNazanin"/>
          <w:color w:val="111111"/>
          <w:sz w:val="28"/>
          <w:sz w:val="28"/>
          <w:szCs w:val="28"/>
          <w:rtl w:val="true"/>
          <w:lang w:bidi="fa-IR"/>
        </w:rPr>
        <w:t>کعبه خلق بود خانه دربسته تو</w:t>
      </w:r>
    </w:p>
    <w:p>
      <w:pPr>
        <w:pStyle w:val="BookText"/>
        <w:rPr/>
      </w:pPr>
      <w:r>
        <w:rPr>
          <w:rFonts w:ascii="IRNazanin" w:hAnsi="IRNazanin" w:eastAsia="IRNazanin"/>
          <w:color w:val="111111"/>
          <w:sz w:val="28"/>
          <w:sz w:val="28"/>
          <w:szCs w:val="28"/>
          <w:rtl w:val="true"/>
          <w:lang w:bidi="fa-IR"/>
        </w:rPr>
        <w:t>شمع سان سوختی و آب شدی دم نزدی</w:t>
      </w:r>
    </w:p>
    <w:p>
      <w:pPr>
        <w:pStyle w:val="BookText"/>
        <w:rPr/>
      </w:pPr>
      <w:r>
        <w:rPr>
          <w:rFonts w:ascii="IRNazanin" w:hAnsi="IRNazanin" w:eastAsia="IRNazanin"/>
          <w:color w:val="111111"/>
          <w:sz w:val="28"/>
          <w:sz w:val="28"/>
          <w:szCs w:val="28"/>
          <w:rtl w:val="true"/>
          <w:lang w:bidi="fa-IR"/>
        </w:rPr>
        <w:t>که جهان سوخته از گریه آهسته تو</w:t>
      </w:r>
    </w:p>
    <w:p>
      <w:pPr>
        <w:pStyle w:val="BookText"/>
        <w:rPr/>
      </w:pPr>
      <w:r>
        <w:rPr>
          <w:rFonts w:ascii="IRNazanin" w:hAnsi="IRNazanin" w:eastAsia="IRNazanin"/>
          <w:color w:val="111111"/>
          <w:sz w:val="28"/>
          <w:sz w:val="28"/>
          <w:szCs w:val="28"/>
          <w:rtl w:val="true"/>
          <w:lang w:bidi="fa-IR"/>
        </w:rPr>
        <w:t>گرچه آوای اذانت شده بر لب خاموش</w:t>
      </w:r>
    </w:p>
    <w:p>
      <w:pPr>
        <w:pStyle w:val="BookText"/>
        <w:rPr/>
      </w:pPr>
      <w:r>
        <w:rPr>
          <w:rFonts w:ascii="IRNazanin" w:hAnsi="IRNazanin" w:eastAsia="IRNazanin"/>
          <w:color w:val="111111"/>
          <w:sz w:val="28"/>
          <w:sz w:val="28"/>
          <w:szCs w:val="28"/>
          <w:rtl w:val="true"/>
          <w:lang w:bidi="fa-IR"/>
        </w:rPr>
        <w:t>می‌دمد لاله توحید زگلدسته تو</w:t>
      </w:r>
    </w:p>
    <w:p>
      <w:pPr>
        <w:pStyle w:val="BookText"/>
        <w:rPr/>
      </w:pPr>
      <w:r>
        <w:rPr>
          <w:rFonts w:ascii="IRNazanin" w:hAnsi="IRNazanin" w:eastAsia="IRNazanin"/>
          <w:color w:val="111111"/>
          <w:sz w:val="28"/>
          <w:sz w:val="28"/>
          <w:szCs w:val="28"/>
          <w:rtl w:val="true"/>
          <w:lang w:bidi="fa-IR"/>
        </w:rPr>
        <w:t>کیست تا مثل تو از لطف به قاتل نگرد</w:t>
      </w:r>
    </w:p>
    <w:p>
      <w:pPr>
        <w:pStyle w:val="BookText"/>
        <w:rPr/>
      </w:pPr>
      <w:r>
        <w:rPr>
          <w:rFonts w:ascii="IRNazanin" w:hAnsi="IRNazanin" w:eastAsia="IRNazanin"/>
          <w:color w:val="111111"/>
          <w:sz w:val="28"/>
          <w:sz w:val="28"/>
          <w:szCs w:val="28"/>
          <w:rtl w:val="true"/>
          <w:lang w:bidi="fa-IR"/>
        </w:rPr>
        <w:t>ای فدای نگه چشم زخون بسته تو</w:t>
      </w:r>
    </w:p>
    <w:p>
      <w:pPr>
        <w:pStyle w:val="BookText"/>
        <w:rPr/>
      </w:pPr>
      <w:r>
        <w:rPr>
          <w:rFonts w:ascii="IRNazanin" w:hAnsi="IRNazanin" w:eastAsia="IRNazanin"/>
          <w:color w:val="111111"/>
          <w:sz w:val="28"/>
          <w:sz w:val="28"/>
          <w:szCs w:val="28"/>
          <w:rtl w:val="true"/>
          <w:lang w:bidi="fa-IR"/>
        </w:rPr>
        <w:t>گل لبخند تو نگذاشت بدانند که بود</w:t>
      </w:r>
    </w:p>
    <w:p>
      <w:pPr>
        <w:pStyle w:val="BookText"/>
        <w:rPr/>
      </w:pPr>
      <w:r>
        <w:rPr>
          <w:rFonts w:ascii="IRNazanin" w:hAnsi="IRNazanin" w:eastAsia="IRNazanin"/>
          <w:color w:val="111111"/>
          <w:sz w:val="28"/>
          <w:sz w:val="28"/>
          <w:szCs w:val="28"/>
          <w:rtl w:val="true"/>
          <w:lang w:bidi="fa-IR"/>
        </w:rPr>
        <w:t>یک جهان غصه درون دل وارسته تو</w:t>
      </w:r>
    </w:p>
    <w:p>
      <w:pPr>
        <w:pStyle w:val="BookText"/>
        <w:rPr/>
      </w:pPr>
      <w:r>
        <w:rPr>
          <w:rFonts w:ascii="IRNazanin" w:hAnsi="IRNazanin" w:eastAsia="IRNazanin"/>
          <w:color w:val="111111"/>
          <w:sz w:val="28"/>
          <w:sz w:val="28"/>
          <w:szCs w:val="28"/>
          <w:rtl w:val="true"/>
          <w:lang w:bidi="fa-IR"/>
        </w:rPr>
        <w:t>خلق، یک لحظه ز درد دلت آگاه نشد</w:t>
      </w:r>
    </w:p>
    <w:p>
      <w:pPr>
        <w:pStyle w:val="BookText"/>
        <w:rPr/>
      </w:pPr>
      <w:r>
        <w:rPr>
          <w:rFonts w:ascii="IRNazanin" w:hAnsi="IRNazanin" w:eastAsia="IRNazanin"/>
          <w:color w:val="111111"/>
          <w:sz w:val="28"/>
          <w:sz w:val="28"/>
          <w:szCs w:val="28"/>
          <w:rtl w:val="true"/>
          <w:lang w:bidi="fa-IR"/>
        </w:rPr>
        <w:t>بی صدا بود زبس گریه پیوسته تو</w:t>
      </w:r>
    </w:p>
    <w:p>
      <w:pPr>
        <w:pStyle w:val="BookText"/>
        <w:rPr/>
      </w:pPr>
      <w:r>
        <w:rPr>
          <w:rFonts w:ascii="IRNazanin" w:hAnsi="IRNazanin" w:eastAsia="IRNazanin"/>
          <w:color w:val="111111"/>
          <w:sz w:val="28"/>
          <w:sz w:val="28"/>
          <w:szCs w:val="28"/>
          <w:rtl w:val="true"/>
          <w:lang w:bidi="fa-IR"/>
        </w:rPr>
        <w:t>چه به زهرا گذرد گر بگذارد به جنان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بشکسته به پیشانی بشکسته تو </w:t>
      </w:r>
      <w:bookmarkStart w:id="217" w:name="pg2978_16091"/>
    </w:p>
    <w:p>
      <w:pPr>
        <w:pStyle w:val="BookText"/>
        <w:rPr/>
      </w:pPr>
      <w:bookmarkEnd w:id="217"/>
      <w:r>
        <w:rPr>
          <w:rFonts w:ascii="IRNazanin" w:hAnsi="IRNazanin" w:eastAsia="IRNazanin"/>
          <w:color w:val="111111"/>
          <w:sz w:val="28"/>
          <w:sz w:val="28"/>
          <w:szCs w:val="28"/>
          <w:rtl w:val="true"/>
          <w:lang w:bidi="fa-IR"/>
        </w:rPr>
        <w:t>پیش از آن روز که آب و گل ما خلق شود</w:t>
      </w:r>
    </w:p>
    <w:p>
      <w:pPr>
        <w:pStyle w:val="BookText"/>
        <w:rPr/>
      </w:pPr>
      <w:r>
        <w:rPr>
          <w:rFonts w:ascii="IRNazanin" w:hAnsi="IRNazanin" w:eastAsia="IRNazanin"/>
          <w:color w:val="111111"/>
          <w:sz w:val="28"/>
          <w:sz w:val="28"/>
          <w:szCs w:val="28"/>
          <w:rtl w:val="true"/>
          <w:lang w:bidi="fa-IR"/>
        </w:rPr>
        <w:t>اشک ما ریخته بر روی به خون شسته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دل را ز کرم وامگذار</w:t>
      </w:r>
    </w:p>
    <w:p>
      <w:pPr>
        <w:pStyle w:val="BookText"/>
        <w:rPr/>
      </w:pPr>
      <w:r>
        <w:rPr>
          <w:rFonts w:ascii="IRNazanin" w:hAnsi="IRNazanin" w:eastAsia="IRNazanin"/>
          <w:color w:val="111111"/>
          <w:sz w:val="28"/>
          <w:sz w:val="28"/>
          <w:szCs w:val="28"/>
          <w:rtl w:val="true"/>
          <w:lang w:bidi="fa-IR"/>
        </w:rPr>
        <w:t>گر همه رسته و عمری شده وابسته تو</w:t>
      </w:r>
      <w:r>
        <w:rPr>
          <w:rStyle w:val="FootnoteAnchor"/>
          <w:rtl w:val="true"/>
        </w:rPr>
        <w:footnoteReference w:id="423"/>
      </w:r>
    </w:p>
    <w:p>
      <w:pPr>
        <w:pStyle w:val="Heading3"/>
        <w:numPr>
          <w:ilvl w:val="2"/>
          <w:numId w:val="1"/>
        </w:numPr>
        <w:rPr/>
      </w:pPr>
      <w:bookmarkStart w:id="218" w:name="__RefHeading___Toc359533_2749589250"/>
      <w:bookmarkStart w:id="219" w:name="_Toc71"/>
      <w:bookmarkEnd w:id="218"/>
      <w:r>
        <w:rPr>
          <w:rtl w:val="true"/>
        </w:rPr>
        <w:t>شعراء الغدیر فی القرون الماضیه</w:t>
      </w:r>
      <w:bookmarkEnd w:id="219"/>
    </w:p>
    <w:p>
      <w:pPr>
        <w:pStyle w:val="Heading4"/>
        <w:numPr>
          <w:ilvl w:val="3"/>
          <w:numId w:val="1"/>
        </w:numPr>
        <w:rPr/>
      </w:pPr>
      <w:bookmarkStart w:id="220" w:name="__RefHeading___Toc359535_2749589250"/>
      <w:bookmarkStart w:id="221" w:name="_Toc7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ذکرالعلاّمة الأمینی‌رحمه الله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الغدیر وعدّ منهم</w:t>
      </w:r>
      <w:r>
        <w:rPr>
          <w:rFonts w:eastAsia="IRNazanin" w:cs="IRNazanin"/>
          <w:color w:val="111111"/>
          <w:sz w:val="28"/>
          <w:szCs w:val="28"/>
          <w:rtl w:val="true"/>
          <w:lang w:bidi="fa-IR"/>
        </w:rPr>
        <w:t>:</w:t>
      </w:r>
    </w:p>
    <w:p>
      <w:pPr>
        <w:pStyle w:val="Heading4"/>
        <w:numPr>
          <w:ilvl w:val="3"/>
          <w:numId w:val="1"/>
        </w:numPr>
        <w:rPr/>
      </w:pPr>
      <w:bookmarkStart w:id="222" w:name="__RefHeading___Toc359537_2749589250"/>
      <w:bookmarkStart w:id="223" w:name="_Toc73"/>
      <w:bookmarkEnd w:id="222"/>
      <w:r>
        <w:rPr/>
        <w:t>1</w:t>
      </w:r>
      <w:r>
        <w:rPr>
          <w:rtl w:val="true"/>
        </w:rPr>
        <w:t xml:space="preserve">- </w:t>
      </w:r>
      <w:r>
        <w:rPr>
          <w:rtl w:val="true"/>
        </w:rPr>
        <w:t>امیرالمومنین‌علیه السلام</w:t>
      </w:r>
      <w:bookmarkEnd w:id="223"/>
    </w:p>
    <w:p>
      <w:pPr>
        <w:pStyle w:val="BookText"/>
        <w:rPr/>
      </w:pPr>
      <w:r>
        <w:rPr>
          <w:rFonts w:ascii="IRNazanin" w:hAnsi="IRNazanin" w:eastAsia="IRNazanin"/>
          <w:color w:val="111111"/>
          <w:sz w:val="28"/>
          <w:sz w:val="28"/>
          <w:szCs w:val="28"/>
          <w:rtl w:val="true"/>
          <w:lang w:bidi="fa-IR"/>
        </w:rPr>
        <w:t>قال‌رحمه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نتیمّن فی بدء الکتاب بذکر سیّدنا امیرالمؤمنین علیّ خلیفة النّبیّ المصطفی صلّی اللّه علیهما و آلهما، فإنّه أفصح عربی، و أعرف النّاس بمعاریض کلام العرب بعد صنوه النّبیّ الأعظم، عرف من لفظ المولی فی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الإمامة المطلقة، و فرض الطّاعة الّتی کانت لرسول اللّه صلّی اللّه علیه و آله و قال‌علیه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النبیُّ أخی و صنوی</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حمزة سیّد الشهدآء عمّی</w:t>
      </w:r>
    </w:p>
    <w:p>
      <w:pPr>
        <w:pStyle w:val="BookText"/>
        <w:rPr/>
      </w:pPr>
      <w:r>
        <w:rPr>
          <w:rFonts w:ascii="IRNazanin" w:hAnsi="IRNazanin" w:eastAsia="IRNazanin"/>
          <w:color w:val="111111"/>
          <w:sz w:val="28"/>
          <w:sz w:val="28"/>
          <w:szCs w:val="28"/>
          <w:rtl w:val="true"/>
          <w:lang w:bidi="fa-IR"/>
        </w:rPr>
        <w:t>و جعفر الذی یضحی و یمسی</w:t>
      </w:r>
    </w:p>
    <w:p>
      <w:pPr>
        <w:pStyle w:val="BookText"/>
        <w:rPr/>
      </w:pPr>
      <w:r>
        <w:rPr>
          <w:rFonts w:ascii="IRNazanin" w:hAnsi="IRNazanin" w:eastAsia="IRNazanin"/>
          <w:color w:val="111111"/>
          <w:sz w:val="28"/>
          <w:sz w:val="28"/>
          <w:szCs w:val="28"/>
          <w:rtl w:val="true"/>
          <w:lang w:bidi="fa-IR"/>
        </w:rPr>
        <w:t>یطیر مع الملائکة ابن امّی</w:t>
      </w:r>
    </w:p>
    <w:p>
      <w:pPr>
        <w:pStyle w:val="BookText"/>
        <w:rPr/>
      </w:pPr>
      <w:r>
        <w:rPr>
          <w:rFonts w:ascii="IRNazanin" w:hAnsi="IRNazanin" w:eastAsia="IRNazanin"/>
          <w:color w:val="111111"/>
          <w:sz w:val="28"/>
          <w:sz w:val="28"/>
          <w:szCs w:val="28"/>
          <w:rtl w:val="true"/>
          <w:lang w:bidi="fa-IR"/>
        </w:rPr>
        <w:t>و بنت محمد سکنی و عرسی</w:t>
      </w:r>
    </w:p>
    <w:p>
      <w:pPr>
        <w:pStyle w:val="BookText"/>
        <w:rPr/>
      </w:pPr>
      <w:r>
        <w:rPr>
          <w:rFonts w:ascii="IRNazanin" w:hAnsi="IRNazanin" w:eastAsia="IRNazanin"/>
          <w:color w:val="111111"/>
          <w:sz w:val="28"/>
          <w:sz w:val="28"/>
          <w:szCs w:val="28"/>
          <w:rtl w:val="true"/>
          <w:lang w:bidi="fa-IR"/>
        </w:rPr>
        <w:t>منوطٌ لحمها بدمی و لحمی</w:t>
      </w:r>
    </w:p>
    <w:p>
      <w:pPr>
        <w:pStyle w:val="BookText"/>
        <w:rPr/>
      </w:pPr>
      <w:r>
        <w:rPr>
          <w:rFonts w:ascii="IRNazanin" w:hAnsi="IRNazanin" w:eastAsia="IRNazanin"/>
          <w:color w:val="111111"/>
          <w:sz w:val="28"/>
          <w:sz w:val="28"/>
          <w:szCs w:val="28"/>
          <w:rtl w:val="true"/>
          <w:lang w:bidi="fa-IR"/>
        </w:rPr>
        <w:t>و سبطا أحمد ولدای منها</w:t>
      </w:r>
    </w:p>
    <w:p>
      <w:pPr>
        <w:pStyle w:val="BookText"/>
        <w:rPr/>
      </w:pPr>
      <w:r>
        <w:rPr>
          <w:rFonts w:ascii="IRNazanin" w:hAnsi="IRNazanin" w:eastAsia="IRNazanin"/>
          <w:color w:val="111111"/>
          <w:sz w:val="28"/>
          <w:sz w:val="28"/>
          <w:szCs w:val="28"/>
          <w:rtl w:val="true"/>
          <w:lang w:bidi="fa-IR"/>
        </w:rPr>
        <w:t>فأیّکم له سهم کسهمی</w:t>
      </w:r>
    </w:p>
    <w:p>
      <w:pPr>
        <w:pStyle w:val="BookText"/>
        <w:rPr/>
      </w:pPr>
      <w:r>
        <w:rPr>
          <w:rFonts w:ascii="IRNazanin" w:hAnsi="IRNazanin" w:eastAsia="IRNazanin"/>
          <w:color w:val="111111"/>
          <w:sz w:val="28"/>
          <w:sz w:val="28"/>
          <w:szCs w:val="28"/>
          <w:rtl w:val="true"/>
          <w:lang w:bidi="fa-IR"/>
        </w:rPr>
        <w:t>سبقتکم إلی الإسلام طرّاً</w:t>
      </w:r>
    </w:p>
    <w:p>
      <w:pPr>
        <w:pStyle w:val="BookText"/>
        <w:rPr/>
      </w:pPr>
      <w:r>
        <w:rPr>
          <w:rFonts w:ascii="IRNazanin" w:hAnsi="IRNazanin" w:eastAsia="IRNazanin"/>
          <w:color w:val="111111"/>
          <w:sz w:val="28"/>
          <w:sz w:val="28"/>
          <w:szCs w:val="28"/>
          <w:rtl w:val="true"/>
          <w:lang w:bidi="fa-IR"/>
        </w:rPr>
        <w:t>علی ما کان من فهمی و علمی</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صلّیت الصلاة و کنت طفلا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مقرّاً بالنبیّ فی بطن أمّی</w:t>
      </w:r>
    </w:p>
    <w:p>
      <w:pPr>
        <w:pStyle w:val="BookText"/>
        <w:rPr/>
      </w:pPr>
      <w:r>
        <w:rPr>
          <w:rFonts w:ascii="IRNazanin" w:hAnsi="IRNazanin" w:eastAsia="IRNazanin"/>
          <w:color w:val="111111"/>
          <w:sz w:val="28"/>
          <w:sz w:val="28"/>
          <w:szCs w:val="28"/>
          <w:rtl w:val="true"/>
          <w:lang w:bidi="fa-IR"/>
        </w:rPr>
        <w:t>فأوجب لی ولایته علیکم</w:t>
      </w:r>
    </w:p>
    <w:p>
      <w:pPr>
        <w:pStyle w:val="BookText"/>
        <w:rPr/>
      </w:pPr>
      <w:r>
        <w:rPr>
          <w:rFonts w:ascii="Amiri" w:hAnsi="Amiri" w:eastAsia="Amiri" w:cs="Amiri"/>
          <w:color w:val="111111"/>
          <w:sz w:val="28"/>
          <w:sz w:val="28"/>
          <w:szCs w:val="28"/>
          <w:rtl w:val="true"/>
          <w:lang w:bidi="ar-SA"/>
        </w:rPr>
        <w:t>رسول اللّه یوم غدیر خمّ</w:t>
      </w:r>
    </w:p>
    <w:p>
      <w:pPr>
        <w:pStyle w:val="BookText"/>
        <w:rPr/>
      </w:pPr>
      <w:r>
        <w:rPr>
          <w:rFonts w:ascii="Amiri" w:hAnsi="Amiri" w:eastAsia="Amiri" w:cs="Amiri"/>
          <w:color w:val="111111"/>
          <w:sz w:val="28"/>
          <w:sz w:val="28"/>
          <w:szCs w:val="28"/>
          <w:rtl w:val="true"/>
          <w:lang w:bidi="ar-SA"/>
        </w:rPr>
        <w:t>فویلّ ثمّ ویلٌ ثمّ ویلٌ</w:t>
      </w:r>
    </w:p>
    <w:p>
      <w:pPr>
        <w:pStyle w:val="BookText"/>
        <w:rPr/>
      </w:pPr>
      <w:r>
        <w:rPr>
          <w:rFonts w:ascii="IRNazanin" w:hAnsi="IRNazanin" w:eastAsia="IRNazanin"/>
          <w:color w:val="111111"/>
          <w:sz w:val="28"/>
          <w:sz w:val="28"/>
          <w:szCs w:val="28"/>
          <w:rtl w:val="true"/>
          <w:lang w:bidi="fa-IR"/>
        </w:rPr>
        <w:t>لمن یلقی الإله غداً بظلمی</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لامیرالمؤمنین‌علیه السلام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أخرجه الإمام علیّ بن احمد الواحدی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 عدّةٌ من أصحاب رسول اللّه‌صلی الله علیه وآله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و عمر و عثمان، و طلحة و الزّبیر، و الفضل بن عبّاس، و عمار و عبدالرّحمن بن عوف، و ابوذر، و المقداد، و سلمان، و عبداللّه بن مسعود رضی اللّه عنهم أجمعین، فجلسوا و أخذوا فی مناقبهم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علیهم علیٌ‌علیه السلام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نتذاکر مناقبنا ممّا سمعنا من رسول اللّه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إسمعوا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 الاُناس بأنّ سهمی</w:t>
      </w:r>
    </w:p>
    <w:p>
      <w:pPr>
        <w:pStyle w:val="BookText"/>
        <w:rPr/>
      </w:pPr>
      <w:r>
        <w:rPr>
          <w:rFonts w:ascii="IRNazanin" w:hAnsi="IRNazanin" w:eastAsia="IRNazanin"/>
          <w:color w:val="111111"/>
          <w:sz w:val="28"/>
          <w:sz w:val="28"/>
          <w:szCs w:val="28"/>
          <w:rtl w:val="true"/>
          <w:lang w:bidi="fa-IR"/>
        </w:rPr>
        <w:t>من الإسلام یفضل کل سهم</w:t>
      </w:r>
    </w:p>
    <w:p>
      <w:pPr>
        <w:pStyle w:val="BookText"/>
        <w:rPr/>
      </w:pPr>
      <w:r>
        <w:rPr>
          <w:rFonts w:ascii="IRNazanin" w:hAnsi="IRNazanin" w:eastAsia="IRNazanin"/>
          <w:color w:val="111111"/>
          <w:sz w:val="28"/>
          <w:sz w:val="28"/>
          <w:szCs w:val="28"/>
          <w:rtl w:val="true"/>
          <w:lang w:bidi="fa-IR"/>
        </w:rPr>
        <w:t>و أحمد النبیّ أخی و صهری</w:t>
      </w:r>
    </w:p>
    <w:p>
      <w:pPr>
        <w:pStyle w:val="BookText"/>
        <w:rPr/>
      </w:pPr>
      <w:r>
        <w:rPr>
          <w:rFonts w:ascii="Amiri" w:hAnsi="Amiri" w:eastAsia="Amiri" w:cs="Amiri"/>
          <w:color w:val="111111"/>
          <w:sz w:val="28"/>
          <w:sz w:val="28"/>
          <w:szCs w:val="28"/>
          <w:rtl w:val="true"/>
          <w:lang w:bidi="ar-SA"/>
        </w:rPr>
        <w:t>علیه اللّه صلّی وابن عمّی</w:t>
      </w:r>
    </w:p>
    <w:p>
      <w:pPr>
        <w:pStyle w:val="BookText"/>
        <w:rPr/>
      </w:pPr>
      <w:r>
        <w:rPr>
          <w:rFonts w:ascii="Amiri" w:hAnsi="Amiri" w:eastAsia="Amiri" w:cs="Amiri"/>
          <w:color w:val="111111"/>
          <w:sz w:val="28"/>
          <w:sz w:val="28"/>
          <w:szCs w:val="28"/>
          <w:rtl w:val="true"/>
          <w:lang w:bidi="ar-SA"/>
        </w:rPr>
        <w:t>و انّی قائدٌ للناس طرّاً</w:t>
      </w:r>
    </w:p>
    <w:p>
      <w:pPr>
        <w:pStyle w:val="BookText"/>
        <w:rPr/>
      </w:pPr>
      <w:r>
        <w:rPr>
          <w:rFonts w:ascii="IRNazanin" w:hAnsi="IRNazanin" w:eastAsia="IRNazanin"/>
          <w:color w:val="111111"/>
          <w:sz w:val="28"/>
          <w:sz w:val="28"/>
          <w:szCs w:val="28"/>
          <w:rtl w:val="true"/>
          <w:lang w:bidi="fa-IR"/>
        </w:rPr>
        <w:t>إلی الإسلام من عرب و عجم</w:t>
      </w:r>
    </w:p>
    <w:p>
      <w:pPr>
        <w:pStyle w:val="BookText"/>
        <w:rPr/>
      </w:pPr>
      <w:r>
        <w:rPr>
          <w:rFonts w:ascii="IRNazanin" w:hAnsi="IRNazanin" w:eastAsia="IRNazanin"/>
          <w:color w:val="111111"/>
          <w:sz w:val="28"/>
          <w:sz w:val="28"/>
          <w:szCs w:val="28"/>
          <w:rtl w:val="true"/>
          <w:lang w:bidi="fa-IR"/>
        </w:rPr>
        <w:t>و قاتل کلّ صندید رئیس</w:t>
      </w:r>
    </w:p>
    <w:p>
      <w:pPr>
        <w:pStyle w:val="BookText"/>
        <w:rPr/>
      </w:pPr>
      <w:r>
        <w:rPr>
          <w:rFonts w:ascii="Amiri" w:hAnsi="Amiri" w:eastAsia="Amiri" w:cs="Amiri"/>
          <w:color w:val="111111"/>
          <w:sz w:val="28"/>
          <w:sz w:val="28"/>
          <w:szCs w:val="28"/>
          <w:rtl w:val="true"/>
          <w:lang w:bidi="ar-SA"/>
        </w:rPr>
        <w:t>و جبّارٍ من الکفّار ضخم</w:t>
      </w:r>
    </w:p>
    <w:p>
      <w:pPr>
        <w:pStyle w:val="BookText"/>
        <w:rPr/>
      </w:pPr>
      <w:r>
        <w:rPr>
          <w:rFonts w:ascii="IRNazanin" w:hAnsi="IRNazanin" w:eastAsia="IRNazanin"/>
          <w:color w:val="111111"/>
          <w:sz w:val="28"/>
          <w:sz w:val="28"/>
          <w:szCs w:val="28"/>
          <w:rtl w:val="true"/>
          <w:lang w:bidi="fa-IR"/>
        </w:rPr>
        <w:t>و فی القرآن الزمهم و لائی</w:t>
      </w:r>
    </w:p>
    <w:p>
      <w:pPr>
        <w:pStyle w:val="BookText"/>
        <w:rPr/>
      </w:pPr>
      <w:r>
        <w:rPr>
          <w:rFonts w:ascii="IRNazanin" w:hAnsi="IRNazanin" w:eastAsia="IRNazanin"/>
          <w:color w:val="111111"/>
          <w:sz w:val="28"/>
          <w:sz w:val="28"/>
          <w:szCs w:val="28"/>
          <w:rtl w:val="true"/>
          <w:lang w:bidi="fa-IR"/>
        </w:rPr>
        <w:t>وأوجب طاعتی فرضاً بعزم</w:t>
      </w:r>
    </w:p>
    <w:p>
      <w:pPr>
        <w:pStyle w:val="BookText"/>
        <w:rPr/>
      </w:pPr>
      <w:r>
        <w:rPr>
          <w:rFonts w:ascii="IRNazanin" w:hAnsi="IRNazanin" w:eastAsia="IRNazanin"/>
          <w:color w:val="111111"/>
          <w:sz w:val="28"/>
          <w:sz w:val="28"/>
          <w:szCs w:val="28"/>
          <w:rtl w:val="true"/>
          <w:lang w:bidi="fa-IR"/>
        </w:rPr>
        <w:t>کما هارون من موسی أخوه</w:t>
      </w:r>
    </w:p>
    <w:p>
      <w:pPr>
        <w:pStyle w:val="BookText"/>
        <w:rPr/>
      </w:pPr>
      <w:r>
        <w:rPr>
          <w:rFonts w:ascii="IRNazanin" w:hAnsi="IRNazanin" w:eastAsia="IRNazanin"/>
          <w:color w:val="111111"/>
          <w:sz w:val="28"/>
          <w:sz w:val="28"/>
          <w:szCs w:val="28"/>
          <w:rtl w:val="true"/>
          <w:lang w:bidi="fa-IR"/>
        </w:rPr>
        <w:t>کذاک أنا أخوه و ذاک إسمی</w:t>
      </w:r>
    </w:p>
    <w:p>
      <w:pPr>
        <w:pStyle w:val="BookText"/>
        <w:rPr/>
      </w:pPr>
      <w:r>
        <w:rPr>
          <w:rFonts w:ascii="IRNazanin" w:hAnsi="IRNazanin" w:eastAsia="IRNazanin"/>
          <w:color w:val="111111"/>
          <w:sz w:val="28"/>
          <w:sz w:val="28"/>
          <w:szCs w:val="28"/>
          <w:rtl w:val="true"/>
          <w:lang w:bidi="fa-IR"/>
        </w:rPr>
        <w:t>لذاک اقامنی لهم إماماً</w:t>
      </w:r>
    </w:p>
    <w:p>
      <w:pPr>
        <w:pStyle w:val="BookText"/>
        <w:rPr/>
      </w:pPr>
      <w:r>
        <w:rPr>
          <w:rFonts w:ascii="IRNazanin" w:hAnsi="IRNazanin" w:eastAsia="IRNazanin"/>
          <w:color w:val="111111"/>
          <w:sz w:val="28"/>
          <w:sz w:val="28"/>
          <w:szCs w:val="28"/>
          <w:rtl w:val="true"/>
          <w:lang w:bidi="fa-IR"/>
        </w:rPr>
        <w:t>و أخبرهم به بغدیر خمّ</w:t>
      </w:r>
    </w:p>
    <w:p>
      <w:pPr>
        <w:pStyle w:val="BookText"/>
        <w:rPr/>
      </w:pPr>
      <w:r>
        <w:rPr>
          <w:rFonts w:ascii="IRNazanin" w:hAnsi="IRNazanin" w:eastAsia="IRNazanin"/>
          <w:color w:val="111111"/>
          <w:sz w:val="28"/>
          <w:sz w:val="28"/>
          <w:szCs w:val="28"/>
          <w:rtl w:val="true"/>
          <w:lang w:bidi="fa-IR"/>
        </w:rPr>
        <w:t>فمن منکم یعادلنی بسهمی</w:t>
      </w:r>
    </w:p>
    <w:p>
      <w:pPr>
        <w:pStyle w:val="BookText"/>
        <w:rPr/>
      </w:pPr>
      <w:r>
        <w:rPr>
          <w:rFonts w:ascii="IRNazanin" w:hAnsi="IRNazanin" w:eastAsia="IRNazanin"/>
          <w:color w:val="111111"/>
          <w:sz w:val="28"/>
          <w:sz w:val="28"/>
          <w:szCs w:val="28"/>
          <w:rtl w:val="true"/>
          <w:lang w:bidi="fa-IR"/>
        </w:rPr>
        <w:t>و إسلامی و سابقتی و رحمی</w:t>
      </w:r>
    </w:p>
    <w:p>
      <w:pPr>
        <w:pStyle w:val="BookText"/>
        <w:rPr/>
      </w:pPr>
      <w:r>
        <w:rPr>
          <w:rFonts w:ascii="Amiri" w:hAnsi="Amiri" w:eastAsia="Amiri" w:cs="Amiri"/>
          <w:color w:val="111111"/>
          <w:sz w:val="28"/>
          <w:sz w:val="28"/>
          <w:szCs w:val="28"/>
          <w:rtl w:val="true"/>
          <w:lang w:bidi="ar-SA"/>
        </w:rPr>
        <w:t>فویلٌ ثمّ ویلٌ ثمّ ویلٌ</w:t>
      </w:r>
    </w:p>
    <w:p>
      <w:pPr>
        <w:pStyle w:val="BookText"/>
        <w:rPr/>
      </w:pPr>
      <w:r>
        <w:rPr>
          <w:rFonts w:ascii="IRNazanin" w:hAnsi="IRNazanin" w:eastAsia="IRNazanin"/>
          <w:color w:val="111111"/>
          <w:sz w:val="28"/>
          <w:sz w:val="28"/>
          <w:szCs w:val="28"/>
          <w:rtl w:val="true"/>
          <w:lang w:bidi="fa-IR"/>
        </w:rPr>
        <w:t>لمن یلقی الإله غداً بظلمی</w:t>
      </w:r>
    </w:p>
    <w:p>
      <w:pPr>
        <w:pStyle w:val="BookText"/>
        <w:rPr/>
      </w:pPr>
      <w:r>
        <w:rPr>
          <w:rFonts w:ascii="Amiri" w:hAnsi="Amiri" w:eastAsia="Amiri" w:cs="Amiri"/>
          <w:color w:val="111111"/>
          <w:sz w:val="28"/>
          <w:sz w:val="28"/>
          <w:szCs w:val="28"/>
          <w:rtl w:val="true"/>
          <w:lang w:bidi="ar-SA"/>
        </w:rPr>
        <w:t>و ویلٌ ثمّ ویلٌ ثمّ ویلٌ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لجاحد طاعتی و مرید هضمی </w:t>
      </w:r>
      <w:bookmarkStart w:id="224" w:name="pg2978_16093"/>
    </w:p>
    <w:p>
      <w:pPr>
        <w:pStyle w:val="BookText"/>
        <w:rPr/>
      </w:pPr>
      <w:bookmarkEnd w:id="224"/>
      <w:r>
        <w:rPr>
          <w:rFonts w:ascii="Amiri" w:hAnsi="Amiri" w:eastAsia="Amiri" w:cs="Amiri"/>
          <w:color w:val="111111"/>
          <w:sz w:val="28"/>
          <w:sz w:val="28"/>
          <w:szCs w:val="28"/>
          <w:rtl w:val="true"/>
          <w:lang w:bidi="ar-SA"/>
        </w:rPr>
        <w:t>و ویلٌ للذی یشقی سفاهاً</w:t>
      </w:r>
    </w:p>
    <w:p>
      <w:pPr>
        <w:pStyle w:val="BookText"/>
        <w:rPr/>
      </w:pPr>
      <w:r>
        <w:rPr>
          <w:rFonts w:ascii="IRNazanin" w:hAnsi="IRNazanin" w:eastAsia="IRNazanin"/>
          <w:color w:val="111111"/>
          <w:sz w:val="28"/>
          <w:sz w:val="28"/>
          <w:szCs w:val="28"/>
          <w:rtl w:val="true"/>
          <w:lang w:bidi="fa-IR"/>
        </w:rPr>
        <w:t>یرید عداوتی من غیرجرمی</w:t>
      </w:r>
    </w:p>
    <w:p>
      <w:pPr>
        <w:pStyle w:val="BookText"/>
        <w:rPr/>
      </w:pPr>
      <w:r>
        <w:rPr>
          <w:rFonts w:ascii="IRNazanin" w:hAnsi="IRNazanin" w:eastAsia="IRNazanin"/>
          <w:color w:val="111111"/>
          <w:sz w:val="28"/>
          <w:sz w:val="28"/>
          <w:szCs w:val="28"/>
          <w:rtl w:val="true"/>
          <w:lang w:bidi="fa-IR"/>
        </w:rPr>
        <w:t>و ذکره عن الواحدی القاضی المیبذی الشافعیّ فی شرح الدیوان المنسوب الی امیرالمؤمنین‌علیه السلام</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225" w:name="__RefHeading___Toc359539_2749589250"/>
      <w:bookmarkStart w:id="226" w:name="_Toc74"/>
      <w:bookmarkEnd w:id="225"/>
      <w:r>
        <w:rPr/>
        <w:t>2</w:t>
      </w:r>
      <w:r>
        <w:rPr>
          <w:rtl w:val="true"/>
        </w:rPr>
        <w:t xml:space="preserve">- </w:t>
      </w:r>
      <w:r>
        <w:rPr>
          <w:rtl w:val="true"/>
        </w:rPr>
        <w:t>حسان بن ثابت</w:t>
      </w:r>
      <w:bookmarkEnd w:id="226"/>
    </w:p>
    <w:p>
      <w:pPr>
        <w:pStyle w:val="BookText"/>
        <w:rPr/>
      </w:pPr>
      <w:r>
        <w:rPr>
          <w:rFonts w:ascii="IRNazanin" w:hAnsi="IRNazanin" w:eastAsia="IRNazanin"/>
          <w:color w:val="111111"/>
          <w:sz w:val="28"/>
          <w:sz w:val="28"/>
          <w:szCs w:val="28"/>
          <w:rtl w:val="true"/>
          <w:lang w:bidi="fa-IR"/>
        </w:rPr>
        <w:t>فانّه قال یوم الغدیر بأمرالنبیّ‌صلی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وأسمع بالرّسول منادیا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 نبیّکم</w:t>
      </w:r>
    </w:p>
    <w:p>
      <w:pPr>
        <w:pStyle w:val="BookText"/>
        <w:rPr/>
      </w:pPr>
      <w:r>
        <w:rPr>
          <w:rFonts w:ascii="IRNazanin" w:hAnsi="IRNazanin" w:eastAsia="IRNazanin"/>
          <w:color w:val="111111"/>
          <w:sz w:val="28"/>
          <w:sz w:val="28"/>
          <w:szCs w:val="28"/>
          <w:rtl w:val="true"/>
          <w:lang w:bidi="fa-IR"/>
        </w:rPr>
        <w:t>فقالوا ولم یبدوا هناک التعامیا</w:t>
      </w:r>
    </w:p>
    <w:p>
      <w:pPr>
        <w:pStyle w:val="BookText"/>
        <w:rPr/>
      </w:pPr>
      <w:r>
        <w:rPr>
          <w:rFonts w:ascii="IRNazanin" w:hAnsi="IRNazanin" w:eastAsia="IRNazanin"/>
          <w:color w:val="111111"/>
          <w:sz w:val="28"/>
          <w:sz w:val="28"/>
          <w:szCs w:val="28"/>
          <w:rtl w:val="true"/>
          <w:lang w:bidi="fa-IR"/>
        </w:rPr>
        <w:t>إلهک مولنا و أنت نبیّنا</w:t>
      </w:r>
    </w:p>
    <w:p>
      <w:pPr>
        <w:pStyle w:val="BookText"/>
        <w:rPr/>
      </w:pPr>
      <w:r>
        <w:rPr>
          <w:rFonts w:ascii="IRNazanin" w:hAnsi="IRNazanin" w:eastAsia="IRNazanin"/>
          <w:color w:val="111111"/>
          <w:sz w:val="28"/>
          <w:sz w:val="28"/>
          <w:szCs w:val="28"/>
          <w:rtl w:val="true"/>
          <w:lang w:bidi="fa-IR"/>
        </w:rPr>
        <w:t>و لم تلق منّا فی الولایة عاصیا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علیُّ فإنّنی</w:t>
      </w:r>
    </w:p>
    <w:p>
      <w:pPr>
        <w:pStyle w:val="BookText"/>
        <w:rPr/>
      </w:pPr>
      <w:r>
        <w:rPr>
          <w:rFonts w:ascii="IRNazanin" w:hAnsi="IRNazanin" w:eastAsia="IRNazanin"/>
          <w:color w:val="111111"/>
          <w:sz w:val="28"/>
          <w:sz w:val="28"/>
          <w:szCs w:val="28"/>
          <w:rtl w:val="true"/>
          <w:lang w:bidi="fa-IR"/>
        </w:rPr>
        <w:t>رضیتک من بعدی إماماً و هادیا</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أتباع صدقٍ موالیا</w:t>
      </w:r>
    </w:p>
    <w:p>
      <w:pPr>
        <w:pStyle w:val="BookText"/>
        <w:rPr/>
      </w:pPr>
      <w:r>
        <w:rPr>
          <w:rFonts w:ascii="Amiri" w:hAnsi="Amiri" w:eastAsia="Amiri" w:cs="Amiri"/>
          <w:color w:val="111111"/>
          <w:sz w:val="28"/>
          <w:sz w:val="28"/>
          <w:szCs w:val="28"/>
          <w:rtl w:val="true"/>
          <w:lang w:bidi="ar-SA"/>
        </w:rPr>
        <w:t>هناک دعا الّلهمَّ و ال ولیّه</w:t>
      </w:r>
    </w:p>
    <w:p>
      <w:pPr>
        <w:pStyle w:val="BookText"/>
        <w:rPr/>
      </w:pPr>
      <w:r>
        <w:rPr>
          <w:rFonts w:ascii="IRNazanin" w:hAnsi="IRNazanin" w:eastAsia="IRNazanin"/>
          <w:color w:val="111111"/>
          <w:sz w:val="28"/>
          <w:sz w:val="28"/>
          <w:szCs w:val="28"/>
          <w:rtl w:val="true"/>
          <w:lang w:bidi="fa-IR"/>
        </w:rPr>
        <w:t>و کن للذی عادا علیّاً معادیا</w:t>
      </w:r>
    </w:p>
    <w:p>
      <w:pPr>
        <w:pStyle w:val="BookText"/>
        <w:rPr/>
      </w:pPr>
      <w:r>
        <w:rPr>
          <w:rFonts w:ascii="IRNazanin" w:hAnsi="IRNazanin" w:eastAsia="IRNazanin"/>
          <w:color w:val="111111"/>
          <w:sz w:val="28"/>
          <w:sz w:val="28"/>
          <w:szCs w:val="28"/>
          <w:rtl w:val="true"/>
          <w:lang w:bidi="fa-IR"/>
        </w:rPr>
        <w:t xml:space="preserve">و اقدم کتاب سبق إلی روایة هذا الشّعر هو کتاب سلیم بن قیس الهلالی التابعی الصدوق الثبت المعوّل علیه عند علماء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فرواه بلفظ یقرب ممّایأتی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الفیض الکاشانی، و تبعه علی روایته لفیفٌ من علماء الاسلام لایستهان بعدّتهم</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227" w:name="__RefHeading___Toc359541_2749589250"/>
      <w:bookmarkStart w:id="228" w:name="_Toc75"/>
      <w:bookmarkEnd w:id="227"/>
      <w:r>
        <w:rPr/>
        <w:t>3</w:t>
      </w:r>
      <w:r>
        <w:rPr>
          <w:rtl w:val="true"/>
        </w:rPr>
        <w:t xml:space="preserve">- </w:t>
      </w:r>
      <w:r>
        <w:rPr>
          <w:rtl w:val="true"/>
        </w:rPr>
        <w:t>السیّد الحمیری‌رحمه الله</w:t>
      </w:r>
      <w:bookmarkEnd w:id="228"/>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غدیریّات السیّد الحمیریّ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قام النبیّ فی ظلّ دوح</w:t>
      </w:r>
    </w:p>
    <w:p>
      <w:pPr>
        <w:pStyle w:val="BookText"/>
        <w:rPr/>
      </w:pPr>
      <w:r>
        <w:rPr>
          <w:rFonts w:ascii="IRNazanin" w:hAnsi="IRNazanin" w:eastAsia="IRNazanin"/>
          <w:color w:val="111111"/>
          <w:sz w:val="28"/>
          <w:sz w:val="28"/>
          <w:szCs w:val="28"/>
          <w:rtl w:val="true"/>
          <w:lang w:bidi="fa-IR"/>
        </w:rPr>
        <w:t>و الوری فی ودیقة صیخود</w:t>
      </w:r>
    </w:p>
    <w:p>
      <w:pPr>
        <w:pStyle w:val="BookText"/>
        <w:rPr/>
      </w:pPr>
      <w:r>
        <w:rPr>
          <w:rFonts w:ascii="Amiri" w:hAnsi="Amiri" w:eastAsia="Amiri" w:cs="Amiri"/>
          <w:color w:val="111111"/>
          <w:sz w:val="28"/>
          <w:sz w:val="28"/>
          <w:szCs w:val="28"/>
          <w:rtl w:val="true"/>
          <w:lang w:bidi="ar-SA"/>
        </w:rPr>
        <w:t>رافعاً کفّه بیمنی یدیه</w:t>
      </w:r>
    </w:p>
    <w:p>
      <w:pPr>
        <w:pStyle w:val="BookText"/>
        <w:rPr/>
      </w:pPr>
      <w:r>
        <w:rPr>
          <w:rFonts w:ascii="IRNazanin" w:hAnsi="IRNazanin" w:eastAsia="IRNazanin"/>
          <w:color w:val="111111"/>
          <w:sz w:val="28"/>
          <w:sz w:val="28"/>
          <w:szCs w:val="28"/>
          <w:rtl w:val="true"/>
          <w:lang w:bidi="fa-IR"/>
        </w:rPr>
        <w:t>بایحا باسمه بصوت هدید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المسلمون هذاخلیلی</w:t>
      </w:r>
    </w:p>
    <w:p>
      <w:pPr>
        <w:pStyle w:val="BookText"/>
        <w:rPr/>
      </w:pPr>
      <w:r>
        <w:rPr>
          <w:rFonts w:ascii="IRNazanin" w:hAnsi="IRNazanin" w:eastAsia="IRNazanin"/>
          <w:color w:val="111111"/>
          <w:sz w:val="28"/>
          <w:sz w:val="28"/>
          <w:szCs w:val="28"/>
          <w:rtl w:val="true"/>
          <w:lang w:bidi="fa-IR"/>
        </w:rPr>
        <w:t>و وزیری و وارثی و عقیدی</w:t>
      </w:r>
    </w:p>
    <w:p>
      <w:pPr>
        <w:pStyle w:val="BookText"/>
        <w:rPr/>
      </w:pPr>
      <w:r>
        <w:rPr>
          <w:rFonts w:ascii="IRNazanin" w:hAnsi="IRNazanin" w:eastAsia="IRNazanin"/>
          <w:color w:val="111111"/>
          <w:sz w:val="28"/>
          <w:sz w:val="28"/>
          <w:szCs w:val="28"/>
          <w:rtl w:val="true"/>
          <w:lang w:bidi="fa-IR"/>
        </w:rPr>
        <w:t>و ابن عمّی ألا فمن کنت مولاه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مولاه فارعوا عهودی </w:t>
      </w:r>
    </w:p>
    <w:p>
      <w:pPr>
        <w:pStyle w:val="BookText"/>
        <w:rPr/>
      </w:pPr>
      <w:r>
        <w:rPr>
          <w:rFonts w:ascii="Amiri" w:hAnsi="Amiri" w:eastAsia="Amiri" w:cs="Amiri"/>
          <w:color w:val="111111"/>
          <w:sz w:val="28"/>
          <w:sz w:val="28"/>
          <w:szCs w:val="28"/>
          <w:rtl w:val="true"/>
          <w:lang w:bidi="ar-SA"/>
        </w:rPr>
        <w:t>و علیّ منّی بمنزلة هارون</w:t>
      </w:r>
    </w:p>
    <w:p>
      <w:pPr>
        <w:pStyle w:val="BookText"/>
        <w:rPr/>
      </w:pPr>
      <w:r>
        <w:rPr>
          <w:rFonts w:ascii="IRNazanin" w:hAnsi="IRNazanin" w:eastAsia="IRNazanin"/>
          <w:color w:val="111111"/>
          <w:sz w:val="28"/>
          <w:sz w:val="28"/>
          <w:szCs w:val="28"/>
          <w:rtl w:val="true"/>
          <w:lang w:bidi="fa-IR"/>
        </w:rPr>
        <w:t>بن عمران من أخیه الودود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أجدّ بآل فاطمة البکور</w:t>
      </w:r>
    </w:p>
    <w:p>
      <w:pPr>
        <w:pStyle w:val="BookText"/>
        <w:rPr/>
      </w:pPr>
      <w:r>
        <w:rPr>
          <w:rFonts w:ascii="IRNazanin" w:hAnsi="IRNazanin" w:eastAsia="IRNazanin"/>
          <w:color w:val="111111"/>
          <w:sz w:val="28"/>
          <w:sz w:val="28"/>
          <w:szCs w:val="28"/>
          <w:rtl w:val="true"/>
          <w:lang w:bidi="fa-IR"/>
        </w:rPr>
        <w:t>فدمع العین منهلّ غزیر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 سمعوا مقالته بخمّ</w:t>
      </w:r>
    </w:p>
    <w:p>
      <w:pPr>
        <w:pStyle w:val="BookText"/>
        <w:rPr/>
      </w:pPr>
      <w:r>
        <w:rPr>
          <w:rFonts w:ascii="IRNazanin" w:hAnsi="IRNazanin" w:eastAsia="IRNazanin"/>
          <w:color w:val="111111"/>
          <w:sz w:val="28"/>
          <w:sz w:val="28"/>
          <w:szCs w:val="28"/>
          <w:rtl w:val="true"/>
          <w:lang w:bidi="fa-IR"/>
        </w:rPr>
        <w:t>غداة یضمهم و هو الغدیر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اولی بکم منکم فقالوا</w:t>
      </w:r>
    </w:p>
    <w:p>
      <w:pPr>
        <w:pStyle w:val="BookText"/>
        <w:rPr/>
      </w:pPr>
      <w:r>
        <w:rPr>
          <w:rFonts w:ascii="IRNazanin" w:hAnsi="IRNazanin" w:eastAsia="IRNazanin"/>
          <w:color w:val="111111"/>
          <w:sz w:val="28"/>
          <w:sz w:val="28"/>
          <w:szCs w:val="28"/>
          <w:rtl w:val="true"/>
          <w:lang w:bidi="fa-IR"/>
        </w:rPr>
        <w:t>مقالة واحد و هم الکثیر</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 و اولی</w:t>
      </w:r>
    </w:p>
    <w:p>
      <w:pPr>
        <w:pStyle w:val="BookText"/>
        <w:rPr/>
      </w:pPr>
      <w:r>
        <w:rPr>
          <w:rFonts w:ascii="IRNazanin" w:hAnsi="IRNazanin" w:eastAsia="IRNazanin"/>
          <w:color w:val="111111"/>
          <w:sz w:val="28"/>
          <w:sz w:val="28"/>
          <w:szCs w:val="28"/>
          <w:rtl w:val="true"/>
          <w:lang w:bidi="fa-IR"/>
        </w:rPr>
        <w:t>بنامنّا و انت لنا نذیر</w:t>
      </w:r>
    </w:p>
    <w:p>
      <w:pPr>
        <w:pStyle w:val="BookText"/>
        <w:rPr/>
      </w:pPr>
      <w:r>
        <w:rPr>
          <w:rFonts w:ascii="Amiri" w:hAnsi="Amiri" w:eastAsia="Amiri" w:cs="Amiri"/>
          <w:color w:val="111111"/>
          <w:sz w:val="28"/>
          <w:sz w:val="28"/>
          <w:szCs w:val="28"/>
          <w:rtl w:val="true"/>
          <w:lang w:bidi="ar-SA"/>
        </w:rPr>
        <w:t>فإنّ ولیّکم بعدی علیّ</w:t>
      </w:r>
    </w:p>
    <w:p>
      <w:pPr>
        <w:pStyle w:val="BookText"/>
        <w:rPr/>
      </w:pPr>
      <w:r>
        <w:rPr>
          <w:rFonts w:ascii="IRNazanin" w:hAnsi="IRNazanin" w:eastAsia="IRNazanin"/>
          <w:color w:val="111111"/>
          <w:sz w:val="28"/>
          <w:sz w:val="28"/>
          <w:szCs w:val="28"/>
          <w:rtl w:val="true"/>
          <w:lang w:bidi="fa-IR"/>
        </w:rPr>
        <w:t>و مولاکم هوالهادی الوزیر</w:t>
      </w:r>
    </w:p>
    <w:p>
      <w:pPr>
        <w:pStyle w:val="BookText"/>
        <w:rPr/>
      </w:pPr>
      <w:r>
        <w:rPr>
          <w:rFonts w:ascii="IRNazanin" w:hAnsi="IRNazanin" w:eastAsia="IRNazanin"/>
          <w:color w:val="111111"/>
          <w:sz w:val="28"/>
          <w:sz w:val="28"/>
          <w:szCs w:val="28"/>
          <w:rtl w:val="true"/>
          <w:lang w:bidi="fa-IR"/>
        </w:rPr>
        <w:t>وزیری فی الحیاة و عند موتی</w:t>
      </w:r>
    </w:p>
    <w:p>
      <w:pPr>
        <w:pStyle w:val="BookText"/>
        <w:rPr/>
      </w:pPr>
      <w:r>
        <w:rPr>
          <w:rFonts w:ascii="IRNazanin" w:hAnsi="IRNazanin" w:eastAsia="IRNazanin"/>
          <w:color w:val="111111"/>
          <w:sz w:val="28"/>
          <w:sz w:val="28"/>
          <w:szCs w:val="28"/>
          <w:rtl w:val="true"/>
          <w:lang w:bidi="fa-IR"/>
        </w:rPr>
        <w:t>و من بعدی الخلیفة و الامیر</w:t>
      </w:r>
    </w:p>
    <w:p>
      <w:pPr>
        <w:pStyle w:val="BookText"/>
        <w:rPr/>
      </w:pPr>
      <w:r>
        <w:rPr>
          <w:rFonts w:ascii="IRNazanin" w:hAnsi="IRNazanin" w:eastAsia="IRNazanin"/>
          <w:color w:val="111111"/>
          <w:sz w:val="28"/>
          <w:sz w:val="28"/>
          <w:szCs w:val="28"/>
          <w:rtl w:val="true"/>
          <w:lang w:bidi="fa-IR"/>
        </w:rPr>
        <w:t>فوال اللّه من والاه منکم</w:t>
      </w:r>
    </w:p>
    <w:p>
      <w:pPr>
        <w:pStyle w:val="BookText"/>
        <w:rPr/>
      </w:pPr>
      <w:r>
        <w:rPr>
          <w:rFonts w:ascii="IRNazanin" w:hAnsi="IRNazanin" w:eastAsia="IRNazanin"/>
          <w:color w:val="111111"/>
          <w:sz w:val="28"/>
          <w:sz w:val="28"/>
          <w:szCs w:val="28"/>
          <w:rtl w:val="true"/>
          <w:lang w:bidi="fa-IR"/>
        </w:rPr>
        <w:t>و قابله لدی الموت السرور</w:t>
      </w:r>
    </w:p>
    <w:p>
      <w:pPr>
        <w:pStyle w:val="BookText"/>
        <w:rPr/>
      </w:pPr>
      <w:r>
        <w:rPr>
          <w:rFonts w:ascii="IRNazanin" w:hAnsi="IRNazanin" w:eastAsia="IRNazanin"/>
          <w:color w:val="111111"/>
          <w:sz w:val="28"/>
          <w:sz w:val="28"/>
          <w:szCs w:val="28"/>
          <w:rtl w:val="true"/>
          <w:lang w:bidi="fa-IR"/>
        </w:rPr>
        <w:t>و عاد اللّه من عاداه منکم</w:t>
      </w:r>
    </w:p>
    <w:p>
      <w:pPr>
        <w:pStyle w:val="BookText"/>
        <w:rPr/>
      </w:pPr>
      <w:r>
        <w:rPr>
          <w:rFonts w:ascii="IRNazanin" w:hAnsi="IRNazanin" w:eastAsia="IRNazanin"/>
          <w:color w:val="111111"/>
          <w:sz w:val="28"/>
          <w:sz w:val="28"/>
          <w:szCs w:val="28"/>
          <w:rtl w:val="true"/>
          <w:lang w:bidi="fa-IR"/>
        </w:rPr>
        <w:t>و حلّ به لدی الموت النشور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الحمدلله حمداً کثیرا</w:t>
      </w:r>
    </w:p>
    <w:p>
      <w:pPr>
        <w:pStyle w:val="BookText"/>
        <w:rPr/>
      </w:pPr>
      <w:r>
        <w:rPr>
          <w:rFonts w:ascii="Amiri" w:hAnsi="Amiri" w:eastAsia="Amiri" w:cs="Amiri"/>
          <w:color w:val="111111"/>
          <w:sz w:val="28"/>
          <w:sz w:val="28"/>
          <w:szCs w:val="28"/>
          <w:rtl w:val="true"/>
          <w:lang w:bidi="ar-SA"/>
        </w:rPr>
        <w:t>ولیّ المحامد رّباً غفورا</w:t>
      </w:r>
    </w:p>
    <w:p>
      <w:pPr>
        <w:pStyle w:val="BookText"/>
        <w:rPr/>
      </w:pPr>
      <w:r>
        <w:rPr>
          <w:rFonts w:ascii="IRNazanin" w:hAnsi="IRNazanin" w:eastAsia="IRNazanin"/>
          <w:color w:val="111111"/>
          <w:sz w:val="28"/>
          <w:sz w:val="28"/>
          <w:szCs w:val="28"/>
          <w:rtl w:val="true"/>
          <w:lang w:bidi="fa-IR"/>
        </w:rPr>
        <w:t>هدانی إلیه فوحّدته</w:t>
      </w:r>
    </w:p>
    <w:p>
      <w:pPr>
        <w:pStyle w:val="BookText"/>
        <w:rPr/>
      </w:pPr>
      <w:r>
        <w:rPr>
          <w:rFonts w:ascii="IRNazanin" w:hAnsi="IRNazanin" w:eastAsia="IRNazanin"/>
          <w:color w:val="111111"/>
          <w:sz w:val="28"/>
          <w:sz w:val="28"/>
          <w:szCs w:val="28"/>
          <w:rtl w:val="true"/>
          <w:lang w:bidi="fa-IR"/>
        </w:rPr>
        <w:t>و أخلصت توحیده المستنیرا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ما اختاره ربّه</w:t>
      </w:r>
    </w:p>
    <w:p>
      <w:pPr>
        <w:pStyle w:val="BookText"/>
        <w:rPr/>
      </w:pPr>
      <w:r>
        <w:rPr>
          <w:rFonts w:ascii="IRNazanin" w:hAnsi="IRNazanin" w:eastAsia="IRNazanin"/>
          <w:color w:val="111111"/>
          <w:sz w:val="28"/>
          <w:sz w:val="28"/>
          <w:szCs w:val="28"/>
          <w:rtl w:val="true"/>
          <w:lang w:bidi="fa-IR"/>
        </w:rPr>
        <w:t>لخیر الأنام وصیّاً ظهیرا</w:t>
      </w:r>
    </w:p>
    <w:p>
      <w:pPr>
        <w:pStyle w:val="BookText"/>
        <w:rPr/>
      </w:pPr>
      <w:r>
        <w:rPr>
          <w:rFonts w:ascii="IRNazanin" w:hAnsi="IRNazanin" w:eastAsia="IRNazanin"/>
          <w:color w:val="111111"/>
          <w:sz w:val="28"/>
          <w:sz w:val="28"/>
          <w:szCs w:val="28"/>
          <w:rtl w:val="true"/>
          <w:lang w:bidi="fa-IR"/>
        </w:rPr>
        <w:t xml:space="preserve">فقام بخمّ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حط الرحال و عاف المسیرا</w:t>
      </w:r>
    </w:p>
    <w:p>
      <w:pPr>
        <w:pStyle w:val="BookText"/>
        <w:rPr/>
      </w:pPr>
      <w:r>
        <w:rPr>
          <w:rFonts w:ascii="Amiri" w:hAnsi="Amiri" w:eastAsia="Amiri" w:cs="Amiri"/>
          <w:color w:val="111111"/>
          <w:sz w:val="28"/>
          <w:sz w:val="28"/>
          <w:szCs w:val="28"/>
          <w:rtl w:val="true"/>
          <w:lang w:bidi="ar-SA"/>
        </w:rPr>
        <w:t>وقمّ له الدوح ثمّ ارتقی</w:t>
      </w:r>
    </w:p>
    <w:p>
      <w:pPr>
        <w:pStyle w:val="BookText"/>
        <w:rPr/>
      </w:pPr>
      <w:r>
        <w:rPr>
          <w:rFonts w:ascii="IRNazanin" w:hAnsi="IRNazanin" w:eastAsia="IRNazanin"/>
          <w:color w:val="111111"/>
          <w:sz w:val="28"/>
          <w:sz w:val="28"/>
          <w:szCs w:val="28"/>
          <w:rtl w:val="true"/>
          <w:lang w:bidi="fa-IR"/>
        </w:rPr>
        <w:t>علی منبر کان رحلاً و کورا</w:t>
      </w:r>
    </w:p>
    <w:p>
      <w:pPr>
        <w:pStyle w:val="BookText"/>
        <w:rPr/>
      </w:pPr>
      <w:r>
        <w:rPr>
          <w:rFonts w:ascii="IRNazanin" w:hAnsi="IRNazanin" w:eastAsia="IRNazanin"/>
          <w:color w:val="111111"/>
          <w:sz w:val="28"/>
          <w:sz w:val="28"/>
          <w:szCs w:val="28"/>
          <w:rtl w:val="true"/>
          <w:lang w:bidi="fa-IR"/>
        </w:rPr>
        <w:t>و نادی ضحی بأجتماع الحجیج</w:t>
      </w:r>
    </w:p>
    <w:p>
      <w:pPr>
        <w:pStyle w:val="BookText"/>
        <w:rPr/>
      </w:pPr>
      <w:r>
        <w:rPr>
          <w:rFonts w:ascii="IRNazanin" w:hAnsi="IRNazanin" w:eastAsia="IRNazanin"/>
          <w:color w:val="111111"/>
          <w:sz w:val="28"/>
          <w:sz w:val="28"/>
          <w:szCs w:val="28"/>
          <w:rtl w:val="true"/>
          <w:lang w:bidi="fa-IR"/>
        </w:rPr>
        <w:t>فجاؤا إلیه صغیراً کبیرا</w:t>
      </w:r>
    </w:p>
    <w:p>
      <w:pPr>
        <w:pStyle w:val="BookText"/>
        <w:rPr/>
      </w:pPr>
      <w:r>
        <w:rPr>
          <w:rFonts w:ascii="IRNazanin" w:hAnsi="IRNazanin" w:eastAsia="IRNazanin"/>
          <w:color w:val="111111"/>
          <w:sz w:val="28"/>
          <w:sz w:val="28"/>
          <w:szCs w:val="28"/>
          <w:rtl w:val="true"/>
          <w:lang w:bidi="fa-IR"/>
        </w:rPr>
        <w:t>فقال و فی کفّه حیدر</w:t>
      </w:r>
    </w:p>
    <w:p>
      <w:pPr>
        <w:pStyle w:val="BookText"/>
        <w:rPr/>
      </w:pPr>
      <w:r>
        <w:rPr>
          <w:rFonts w:ascii="IRNazanin" w:hAnsi="IRNazanin" w:eastAsia="IRNazanin"/>
          <w:color w:val="111111"/>
          <w:sz w:val="28"/>
          <w:sz w:val="28"/>
          <w:szCs w:val="28"/>
          <w:rtl w:val="true"/>
          <w:lang w:bidi="fa-IR"/>
        </w:rPr>
        <w:t>یلیح الیه مبینا مشیرا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إنّ من أنا مولی له</w:t>
      </w:r>
    </w:p>
    <w:p>
      <w:pPr>
        <w:pStyle w:val="BookText"/>
        <w:rPr/>
      </w:pPr>
      <w:r>
        <w:rPr>
          <w:rFonts w:ascii="IRNazanin" w:hAnsi="IRNazanin" w:eastAsia="IRNazanin"/>
          <w:color w:val="111111"/>
          <w:sz w:val="28"/>
          <w:sz w:val="28"/>
          <w:szCs w:val="28"/>
          <w:rtl w:val="true"/>
          <w:lang w:bidi="fa-IR"/>
        </w:rPr>
        <w:t>فمولاه هذا قضاً لن یجورا</w:t>
      </w:r>
    </w:p>
    <w:p>
      <w:pPr>
        <w:pStyle w:val="BookText"/>
        <w:rPr/>
      </w:pPr>
      <w:r>
        <w:rPr>
          <w:rFonts w:ascii="IRNazanin" w:hAnsi="IRNazanin" w:eastAsia="IRNazanin"/>
          <w:color w:val="111111"/>
          <w:sz w:val="28"/>
          <w:sz w:val="28"/>
          <w:szCs w:val="28"/>
          <w:rtl w:val="true"/>
          <w:lang w:bidi="fa-IR"/>
        </w:rPr>
        <w:t>فهل أنا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غیباً اوحضورا</w:t>
      </w:r>
    </w:p>
    <w:p>
      <w:pPr>
        <w:pStyle w:val="BookText"/>
        <w:rPr/>
      </w:pPr>
      <w:r>
        <w:rPr>
          <w:rFonts w:ascii="IRNazanin" w:hAnsi="IRNazanin" w:eastAsia="IRNazanin"/>
          <w:color w:val="111111"/>
          <w:sz w:val="28"/>
          <w:sz w:val="28"/>
          <w:szCs w:val="28"/>
          <w:rtl w:val="true"/>
          <w:lang w:bidi="fa-IR"/>
        </w:rPr>
        <w:t>یبلّغ حاضرکم غائبا</w:t>
      </w:r>
    </w:p>
    <w:p>
      <w:pPr>
        <w:pStyle w:val="BookText"/>
        <w:rPr/>
      </w:pPr>
      <w:r>
        <w:rPr>
          <w:rFonts w:ascii="IRNazanin" w:hAnsi="IRNazanin" w:eastAsia="IRNazanin"/>
          <w:color w:val="111111"/>
          <w:sz w:val="28"/>
          <w:sz w:val="28"/>
          <w:szCs w:val="28"/>
          <w:rtl w:val="true"/>
          <w:lang w:bidi="fa-IR"/>
        </w:rPr>
        <w:t>واشهد ربّی السمیع البصیرا</w:t>
      </w:r>
    </w:p>
    <w:p>
      <w:pPr>
        <w:pStyle w:val="BookText"/>
        <w:rPr/>
      </w:pPr>
      <w:r>
        <w:rPr>
          <w:rFonts w:ascii="IRNazanin" w:hAnsi="IRNazanin" w:eastAsia="IRNazanin"/>
          <w:color w:val="111111"/>
          <w:sz w:val="28"/>
          <w:sz w:val="28"/>
          <w:szCs w:val="28"/>
          <w:rtl w:val="true"/>
          <w:lang w:bidi="fa-IR"/>
        </w:rPr>
        <w:t>فقوموا بأمر ملیک السما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یبایعه کل علیه أمیرا </w:t>
      </w:r>
    </w:p>
    <w:p>
      <w:pPr>
        <w:pStyle w:val="BookText"/>
        <w:rPr/>
      </w:pPr>
      <w:r>
        <w:rPr>
          <w:rFonts w:ascii="IRNazanin" w:hAnsi="IRNazanin" w:eastAsia="IRNazanin"/>
          <w:color w:val="111111"/>
          <w:sz w:val="28"/>
          <w:sz w:val="28"/>
          <w:szCs w:val="28"/>
          <w:rtl w:val="true"/>
          <w:lang w:bidi="fa-IR"/>
        </w:rPr>
        <w:t>فقاموا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لبیعته صافقین</w:t>
      </w:r>
    </w:p>
    <w:p>
      <w:pPr>
        <w:pStyle w:val="BookText"/>
        <w:rPr/>
      </w:pPr>
      <w:r>
        <w:rPr>
          <w:rFonts w:ascii="Amiri" w:hAnsi="Amiri" w:eastAsia="Amiri" w:cs="Amiri"/>
          <w:color w:val="111111"/>
          <w:sz w:val="28"/>
          <w:sz w:val="28"/>
          <w:szCs w:val="28"/>
          <w:rtl w:val="true"/>
          <w:lang w:bidi="ar-SA"/>
        </w:rPr>
        <w:t>أکفّاً فأوجس منهم نکیرا</w:t>
      </w:r>
    </w:p>
    <w:p>
      <w:pPr>
        <w:pStyle w:val="BookText"/>
        <w:rPr/>
      </w:pPr>
      <w:r>
        <w:rPr>
          <w:rFonts w:ascii="IRNazanin" w:hAnsi="IRNazanin" w:eastAsia="IRNazanin"/>
          <w:color w:val="111111"/>
          <w:sz w:val="28"/>
          <w:sz w:val="28"/>
          <w:szCs w:val="28"/>
          <w:rtl w:val="true"/>
          <w:lang w:bidi="fa-IR"/>
        </w:rPr>
        <w:t>فقال إلهی وال الولی</w:t>
      </w:r>
    </w:p>
    <w:p>
      <w:pPr>
        <w:pStyle w:val="BookText"/>
        <w:rPr/>
      </w:pPr>
      <w:r>
        <w:rPr>
          <w:rFonts w:ascii="IRNazanin" w:hAnsi="IRNazanin" w:eastAsia="IRNazanin"/>
          <w:color w:val="111111"/>
          <w:sz w:val="28"/>
          <w:sz w:val="28"/>
          <w:szCs w:val="28"/>
          <w:rtl w:val="true"/>
          <w:lang w:bidi="fa-IR"/>
        </w:rPr>
        <w:t>و عاد العدوّله و الکفورا</w:t>
      </w:r>
    </w:p>
    <w:p>
      <w:pPr>
        <w:pStyle w:val="BookText"/>
        <w:rPr/>
      </w:pPr>
      <w:r>
        <w:rPr>
          <w:rFonts w:ascii="IRNazanin" w:hAnsi="IRNazanin" w:eastAsia="IRNazanin"/>
          <w:color w:val="111111"/>
          <w:sz w:val="28"/>
          <w:sz w:val="28"/>
          <w:szCs w:val="28"/>
          <w:rtl w:val="true"/>
          <w:lang w:bidi="fa-IR"/>
        </w:rPr>
        <w:t>و کن خادلاّ للاولی یخذلون</w:t>
      </w:r>
    </w:p>
    <w:p>
      <w:pPr>
        <w:pStyle w:val="BookText"/>
        <w:rPr/>
      </w:pPr>
      <w:r>
        <w:rPr>
          <w:rFonts w:ascii="IRNazanin" w:hAnsi="IRNazanin" w:eastAsia="IRNazanin"/>
          <w:color w:val="111111"/>
          <w:sz w:val="28"/>
          <w:sz w:val="28"/>
          <w:szCs w:val="28"/>
          <w:rtl w:val="true"/>
          <w:lang w:bidi="fa-IR"/>
        </w:rPr>
        <w:t>و کن للاولی ینصرون نصیرا</w:t>
      </w:r>
    </w:p>
    <w:p>
      <w:pPr>
        <w:pStyle w:val="BookText"/>
        <w:rPr/>
      </w:pPr>
      <w:r>
        <w:rPr>
          <w:rFonts w:ascii="IRNazanin" w:hAnsi="IRNazanin" w:eastAsia="IRNazanin"/>
          <w:color w:val="111111"/>
          <w:sz w:val="28"/>
          <w:sz w:val="28"/>
          <w:szCs w:val="28"/>
          <w:rtl w:val="true"/>
          <w:lang w:bidi="fa-IR"/>
        </w:rPr>
        <w:t>فکیف‌تری دعوة المصطفی</w:t>
      </w:r>
    </w:p>
    <w:p>
      <w:pPr>
        <w:pStyle w:val="BookText"/>
        <w:rPr/>
      </w:pPr>
      <w:r>
        <w:rPr>
          <w:rFonts w:ascii="IRNazanin" w:hAnsi="IRNazanin" w:eastAsia="IRNazanin"/>
          <w:color w:val="111111"/>
          <w:sz w:val="28"/>
          <w:sz w:val="28"/>
          <w:szCs w:val="28"/>
          <w:rtl w:val="true"/>
          <w:lang w:bidi="fa-IR"/>
        </w:rPr>
        <w:t>مجاباً بها أوهباءاً نثیرا</w:t>
      </w:r>
    </w:p>
    <w:p>
      <w:pPr>
        <w:pStyle w:val="BookText"/>
        <w:rPr/>
      </w:pPr>
      <w:r>
        <w:rPr>
          <w:rFonts w:ascii="Amiri" w:hAnsi="Amiri" w:eastAsia="Amiri" w:cs="Amiri"/>
          <w:color w:val="111111"/>
          <w:sz w:val="28"/>
          <w:sz w:val="28"/>
          <w:szCs w:val="28"/>
          <w:rtl w:val="true"/>
          <w:lang w:bidi="ar-SA"/>
        </w:rPr>
        <w:t>اُحبّک یا ثانی المصطفی</w:t>
      </w:r>
    </w:p>
    <w:p>
      <w:pPr>
        <w:pStyle w:val="BookText"/>
        <w:rPr/>
      </w:pPr>
      <w:r>
        <w:rPr>
          <w:rFonts w:ascii="IRNazanin" w:hAnsi="IRNazanin" w:eastAsia="IRNazanin"/>
          <w:color w:val="111111"/>
          <w:sz w:val="28"/>
          <w:sz w:val="28"/>
          <w:szCs w:val="28"/>
          <w:rtl w:val="true"/>
          <w:lang w:bidi="fa-IR"/>
        </w:rPr>
        <w:t>و من أشهد الناس فیه الغدیرا</w:t>
      </w:r>
    </w:p>
    <w:p>
      <w:pPr>
        <w:pStyle w:val="BookText"/>
        <w:rPr/>
      </w:pPr>
      <w:r>
        <w:rPr>
          <w:rFonts w:ascii="IRNazanin" w:hAnsi="IRNazanin" w:eastAsia="IRNazanin"/>
          <w:color w:val="111111"/>
          <w:sz w:val="28"/>
          <w:sz w:val="28"/>
          <w:szCs w:val="28"/>
          <w:rtl w:val="true"/>
          <w:lang w:bidi="fa-IR"/>
        </w:rPr>
        <w:t>و أشهد أن النبیّ الأمین</w:t>
      </w:r>
    </w:p>
    <w:p>
      <w:pPr>
        <w:pStyle w:val="BookText"/>
        <w:rPr/>
      </w:pPr>
      <w:r>
        <w:rPr>
          <w:rFonts w:ascii="Amiri" w:hAnsi="Amiri" w:eastAsia="Amiri" w:cs="Amiri"/>
          <w:color w:val="111111"/>
          <w:sz w:val="28"/>
          <w:sz w:val="28"/>
          <w:szCs w:val="28"/>
          <w:rtl w:val="true"/>
          <w:lang w:bidi="ar-SA"/>
        </w:rPr>
        <w:t>بلّغ فیک نداءاً جهیرا</w:t>
      </w:r>
    </w:p>
    <w:p>
      <w:pPr>
        <w:pStyle w:val="BookText"/>
        <w:rPr/>
      </w:pPr>
      <w:r>
        <w:rPr>
          <w:rFonts w:ascii="Amiri" w:hAnsi="Amiri" w:eastAsia="Amiri" w:cs="Amiri"/>
          <w:color w:val="111111"/>
          <w:sz w:val="28"/>
          <w:sz w:val="28"/>
          <w:szCs w:val="28"/>
          <w:rtl w:val="true"/>
          <w:lang w:bidi="ar-SA"/>
        </w:rPr>
        <w:t>و إنّ الّذین تعادوا علیک</w:t>
      </w:r>
    </w:p>
    <w:p>
      <w:pPr>
        <w:pStyle w:val="BookText"/>
        <w:rPr/>
      </w:pPr>
      <w:r>
        <w:rPr>
          <w:rFonts w:ascii="IRNazanin" w:hAnsi="IRNazanin" w:eastAsia="IRNazanin"/>
          <w:color w:val="111111"/>
          <w:sz w:val="28"/>
          <w:sz w:val="28"/>
          <w:szCs w:val="28"/>
          <w:rtl w:val="true"/>
          <w:lang w:bidi="fa-IR"/>
        </w:rPr>
        <w:t>یُصلون ناراً و ساءت مصیرا</w:t>
      </w:r>
    </w:p>
    <w:p>
      <w:pPr>
        <w:pStyle w:val="BookText"/>
        <w:rPr/>
      </w:pPr>
      <w:r>
        <w:rPr>
          <w:rFonts w:ascii="IRNazanin" w:hAnsi="IRNazanin" w:eastAsia="IRNazanin"/>
          <w:color w:val="111111"/>
          <w:sz w:val="28"/>
          <w:sz w:val="28"/>
          <w:szCs w:val="28"/>
          <w:rtl w:val="true"/>
          <w:lang w:bidi="fa-IR"/>
        </w:rPr>
        <w:t>قف الدیار و حیهن دیارا</w:t>
      </w:r>
    </w:p>
    <w:p>
      <w:pPr>
        <w:pStyle w:val="BookText"/>
        <w:rPr/>
      </w:pPr>
      <w:r>
        <w:rPr>
          <w:rFonts w:ascii="IRNazanin" w:hAnsi="IRNazanin" w:eastAsia="IRNazanin"/>
          <w:color w:val="111111"/>
          <w:sz w:val="28"/>
          <w:sz w:val="28"/>
          <w:szCs w:val="28"/>
          <w:rtl w:val="true"/>
          <w:lang w:bidi="fa-IR"/>
        </w:rPr>
        <w:t>و اسق الرسول المدمع المدرارا</w:t>
      </w:r>
    </w:p>
    <w:p>
      <w:pPr>
        <w:pStyle w:val="BookText"/>
        <w:rPr/>
      </w:pPr>
      <w:r>
        <w:rPr>
          <w:rFonts w:ascii="IRNazanin" w:hAnsi="IRNazanin" w:eastAsia="IRNazanin"/>
          <w:color w:val="111111"/>
          <w:sz w:val="28"/>
          <w:sz w:val="28"/>
          <w:szCs w:val="28"/>
          <w:rtl w:val="true"/>
          <w:lang w:bidi="fa-IR"/>
        </w:rPr>
        <w:t>کانت تحلّ بها النوار و زینب</w:t>
      </w:r>
    </w:p>
    <w:p>
      <w:pPr>
        <w:pStyle w:val="BookText"/>
        <w:rPr/>
      </w:pPr>
      <w:r>
        <w:rPr>
          <w:rFonts w:ascii="IRNazanin" w:hAnsi="IRNazanin" w:eastAsia="IRNazanin"/>
          <w:color w:val="111111"/>
          <w:sz w:val="28"/>
          <w:sz w:val="28"/>
          <w:szCs w:val="28"/>
          <w:rtl w:val="true"/>
          <w:lang w:bidi="fa-IR"/>
        </w:rPr>
        <w:t>فرعی الهی زینباً و نوارا</w:t>
      </w:r>
    </w:p>
    <w:p>
      <w:pPr>
        <w:pStyle w:val="BookText"/>
        <w:rPr/>
      </w:pPr>
      <w:r>
        <w:rPr>
          <w:rFonts w:ascii="IRNazanin" w:hAnsi="IRNazanin" w:eastAsia="IRNazanin"/>
          <w:color w:val="111111"/>
          <w:sz w:val="28"/>
          <w:sz w:val="28"/>
          <w:szCs w:val="28"/>
          <w:rtl w:val="true"/>
          <w:lang w:bidi="fa-IR"/>
        </w:rPr>
        <w:t>قل للذی عادی وصیّ محمد</w:t>
      </w:r>
    </w:p>
    <w:p>
      <w:pPr>
        <w:pStyle w:val="BookText"/>
        <w:rPr/>
      </w:pPr>
      <w:r>
        <w:rPr>
          <w:rFonts w:ascii="IRNazanin" w:hAnsi="IRNazanin" w:eastAsia="IRNazanin"/>
          <w:color w:val="111111"/>
          <w:sz w:val="28"/>
          <w:sz w:val="28"/>
          <w:szCs w:val="28"/>
          <w:rtl w:val="true"/>
          <w:lang w:bidi="fa-IR"/>
        </w:rPr>
        <w:t>و أبان لی عن لفظه إنکارا</w:t>
      </w:r>
    </w:p>
    <w:p>
      <w:pPr>
        <w:pStyle w:val="BookText"/>
        <w:rPr/>
      </w:pPr>
      <w:r>
        <w:rPr>
          <w:rFonts w:ascii="IRNazanin" w:hAnsi="IRNazanin" w:eastAsia="IRNazanin"/>
          <w:color w:val="111111"/>
          <w:sz w:val="28"/>
          <w:sz w:val="28"/>
          <w:szCs w:val="28"/>
          <w:rtl w:val="true"/>
          <w:lang w:bidi="fa-IR"/>
        </w:rPr>
        <w:t>و یقول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خاصف نعل النبیّ محمّد</w:t>
      </w:r>
    </w:p>
    <w:p>
      <w:pPr>
        <w:pStyle w:val="BookText"/>
        <w:rPr/>
      </w:pPr>
      <w:r>
        <w:rPr>
          <w:rFonts w:ascii="IRNazanin" w:hAnsi="IRNazanin" w:eastAsia="IRNazanin"/>
          <w:color w:val="111111"/>
          <w:sz w:val="28"/>
          <w:sz w:val="28"/>
          <w:szCs w:val="28"/>
          <w:rtl w:val="true"/>
          <w:lang w:bidi="fa-IR"/>
        </w:rPr>
        <w:t>یرضی بذاک الواحد الغفّارا</w:t>
      </w:r>
    </w:p>
    <w:p>
      <w:pPr>
        <w:pStyle w:val="BookText"/>
        <w:rPr/>
      </w:pPr>
      <w:r>
        <w:rPr>
          <w:rFonts w:ascii="IRNazanin" w:hAnsi="IRNazanin" w:eastAsia="IRNazanin"/>
          <w:color w:val="111111"/>
          <w:sz w:val="28"/>
          <w:sz w:val="28"/>
          <w:szCs w:val="28"/>
          <w:rtl w:val="true"/>
          <w:lang w:bidi="fa-IR"/>
        </w:rPr>
        <w:t>فیقول منه معلناً خیر الوری</w:t>
      </w:r>
    </w:p>
    <w:p>
      <w:pPr>
        <w:pStyle w:val="BookText"/>
        <w:rPr/>
      </w:pPr>
      <w:r>
        <w:rPr>
          <w:rFonts w:ascii="IRNazanin" w:hAnsi="IRNazanin" w:eastAsia="IRNazanin"/>
          <w:color w:val="111111"/>
          <w:sz w:val="28"/>
          <w:sz w:val="28"/>
          <w:szCs w:val="28"/>
          <w:rtl w:val="true"/>
          <w:lang w:bidi="fa-IR"/>
        </w:rPr>
        <w:t>جهراً و ما ناجی به إسرارا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وصیّی فیکم و خلیفتی</w:t>
      </w:r>
    </w:p>
    <w:p>
      <w:pPr>
        <w:pStyle w:val="BookText"/>
        <w:rPr/>
      </w:pPr>
      <w:r>
        <w:rPr>
          <w:rFonts w:ascii="IRNazanin" w:hAnsi="IRNazanin" w:eastAsia="IRNazanin"/>
          <w:color w:val="111111"/>
          <w:sz w:val="28"/>
          <w:sz w:val="28"/>
          <w:szCs w:val="28"/>
          <w:rtl w:val="true"/>
          <w:lang w:bidi="fa-IR"/>
        </w:rPr>
        <w:t>لا تجهلوه فترجعوا کفّارا</w:t>
      </w:r>
    </w:p>
    <w:p>
      <w:pPr>
        <w:pStyle w:val="BookText"/>
        <w:rPr/>
      </w:pPr>
      <w:r>
        <w:rPr>
          <w:rFonts w:ascii="IRNazanin" w:hAnsi="IRNazanin" w:eastAsia="IRNazanin"/>
          <w:color w:val="111111"/>
          <w:sz w:val="28"/>
          <w:sz w:val="28"/>
          <w:szCs w:val="28"/>
          <w:rtl w:val="true"/>
          <w:lang w:bidi="fa-IR"/>
        </w:rPr>
        <w:t xml:space="preserve">و له بیوم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خطبة</w:t>
      </w:r>
    </w:p>
    <w:p>
      <w:pPr>
        <w:pStyle w:val="BookText"/>
        <w:rPr/>
      </w:pPr>
      <w:r>
        <w:rPr>
          <w:rFonts w:ascii="IRNazanin" w:hAnsi="IRNazanin" w:eastAsia="IRNazanin"/>
          <w:color w:val="111111"/>
          <w:sz w:val="28"/>
          <w:sz w:val="28"/>
          <w:szCs w:val="28"/>
          <w:rtl w:val="true"/>
          <w:lang w:bidi="fa-IR"/>
        </w:rPr>
        <w:t>ادّی بها وحی الإله جهارا</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من غدیریات السید الحمیری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علی بالملام و العذل</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تذکر الشعر ألاول</w:t>
      </w:r>
    </w:p>
    <w:p>
      <w:pPr>
        <w:pStyle w:val="BookText"/>
        <w:rPr/>
      </w:pPr>
      <w:r>
        <w:rPr>
          <w:rFonts w:ascii="IRNazanin" w:hAnsi="IRNazanin" w:eastAsia="IRNazanin"/>
          <w:color w:val="111111"/>
          <w:sz w:val="28"/>
          <w:sz w:val="28"/>
          <w:szCs w:val="28"/>
          <w:rtl w:val="true"/>
          <w:lang w:bidi="fa-IR"/>
        </w:rPr>
        <w:t>کفّ عن الشر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w:t>
      </w:r>
    </w:p>
    <w:p>
      <w:pPr>
        <w:pStyle w:val="BookText"/>
        <w:rPr/>
      </w:pPr>
      <w:r>
        <w:rPr>
          <w:rFonts w:ascii="IRNazanin" w:hAnsi="IRNazanin" w:eastAsia="IRNazanin"/>
          <w:color w:val="111111"/>
          <w:sz w:val="28"/>
          <w:sz w:val="28"/>
          <w:szCs w:val="28"/>
          <w:rtl w:val="true"/>
          <w:lang w:bidi="fa-IR"/>
        </w:rPr>
        <w:t>و لا تخل أکفّ عن خیرالعمل</w:t>
      </w:r>
    </w:p>
    <w:p>
      <w:pPr>
        <w:pStyle w:val="BookText"/>
        <w:rPr/>
      </w:pPr>
      <w:r>
        <w:rPr>
          <w:rFonts w:ascii="Amiri" w:hAnsi="Amiri" w:eastAsia="Amiri" w:cs="Amiri"/>
          <w:color w:val="111111"/>
          <w:sz w:val="28"/>
          <w:sz w:val="28"/>
          <w:szCs w:val="28"/>
          <w:rtl w:val="true"/>
          <w:lang w:bidi="ar-SA"/>
        </w:rPr>
        <w:t>إنّی احبّ حیدراً مناصحاً</w:t>
      </w:r>
    </w:p>
    <w:p>
      <w:pPr>
        <w:pStyle w:val="BookText"/>
        <w:rPr/>
      </w:pPr>
      <w:r>
        <w:rPr>
          <w:rFonts w:ascii="IRNazanin" w:hAnsi="IRNazanin" w:eastAsia="IRNazanin"/>
          <w:color w:val="111111"/>
          <w:sz w:val="28"/>
          <w:sz w:val="28"/>
          <w:szCs w:val="28"/>
          <w:rtl w:val="true"/>
          <w:lang w:bidi="fa-IR"/>
        </w:rPr>
        <w:t>لمن قفاموا ثباً لمن نکل</w:t>
      </w:r>
    </w:p>
    <w:p>
      <w:pPr>
        <w:pStyle w:val="BookText"/>
        <w:rPr/>
      </w:pPr>
      <w:r>
        <w:rPr>
          <w:rFonts w:ascii="Amiri" w:hAnsi="Amiri" w:eastAsia="Amiri" w:cs="Amiri"/>
          <w:color w:val="111111"/>
          <w:sz w:val="28"/>
          <w:sz w:val="28"/>
          <w:szCs w:val="28"/>
          <w:rtl w:val="true"/>
          <w:lang w:bidi="ar-SA"/>
        </w:rPr>
        <w:t>احبّ من آمن باللّه و لم</w:t>
      </w:r>
    </w:p>
    <w:p>
      <w:pPr>
        <w:pStyle w:val="BookText"/>
        <w:rPr/>
      </w:pPr>
      <w:r>
        <w:rPr>
          <w:rFonts w:ascii="IRNazanin" w:hAnsi="IRNazanin" w:eastAsia="IRNazanin"/>
          <w:color w:val="111111"/>
          <w:sz w:val="28"/>
          <w:sz w:val="28"/>
          <w:szCs w:val="28"/>
          <w:rtl w:val="true"/>
          <w:lang w:bidi="fa-IR"/>
        </w:rPr>
        <w:t>یشرک به طرفة عین فی الأزل</w:t>
      </w:r>
    </w:p>
    <w:p>
      <w:pPr>
        <w:pStyle w:val="BookText"/>
        <w:rPr/>
      </w:pPr>
      <w:r>
        <w:rPr>
          <w:rFonts w:ascii="IRNazanin" w:hAnsi="IRNazanin" w:eastAsia="IRNazanin"/>
          <w:color w:val="111111"/>
          <w:sz w:val="28"/>
          <w:sz w:val="28"/>
          <w:szCs w:val="28"/>
          <w:rtl w:val="true"/>
          <w:lang w:bidi="fa-IR"/>
        </w:rPr>
        <w:t>ومن غدا نفس الرسول المصطفی</w:t>
      </w:r>
    </w:p>
    <w:p>
      <w:pPr>
        <w:pStyle w:val="BookText"/>
        <w:rPr/>
      </w:pPr>
      <w:r>
        <w:rPr>
          <w:rFonts w:ascii="IRNazanin" w:hAnsi="IRNazanin" w:eastAsia="IRNazanin"/>
          <w:color w:val="111111"/>
          <w:sz w:val="28"/>
          <w:sz w:val="28"/>
          <w:szCs w:val="28"/>
          <w:rtl w:val="true"/>
          <w:lang w:bidi="fa-IR"/>
        </w:rPr>
        <w:t>صلّی علیه اللّه عند المبتهل</w:t>
      </w:r>
    </w:p>
    <w:p>
      <w:pPr>
        <w:pStyle w:val="BookText"/>
        <w:rPr/>
      </w:pPr>
      <w:r>
        <w:rPr>
          <w:rFonts w:ascii="IRNazanin" w:hAnsi="IRNazanin" w:eastAsia="IRNazanin"/>
          <w:color w:val="111111"/>
          <w:sz w:val="28"/>
          <w:sz w:val="28"/>
          <w:szCs w:val="28"/>
          <w:rtl w:val="true"/>
          <w:lang w:bidi="fa-IR"/>
        </w:rPr>
        <w:t>و ثانی النبی فی یوم الکسا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ظهر اللّه به من اشتمل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لکم کتابه</w:t>
      </w:r>
    </w:p>
    <w:p>
      <w:pPr>
        <w:pStyle w:val="BookText"/>
        <w:rPr/>
      </w:pPr>
      <w:r>
        <w:rPr>
          <w:rFonts w:ascii="IRNazanin" w:hAnsi="IRNazanin" w:eastAsia="IRNazanin"/>
          <w:color w:val="111111"/>
          <w:sz w:val="28"/>
          <w:sz w:val="28"/>
          <w:szCs w:val="28"/>
          <w:rtl w:val="true"/>
          <w:lang w:bidi="fa-IR"/>
        </w:rPr>
        <w:t>و عترتی و کل هذین ثقل</w:t>
      </w:r>
    </w:p>
    <w:p>
      <w:pPr>
        <w:pStyle w:val="BookText"/>
        <w:rPr/>
      </w:pPr>
      <w:r>
        <w:rPr>
          <w:rFonts w:ascii="IRNazanin" w:hAnsi="IRNazanin" w:eastAsia="IRNazanin"/>
          <w:color w:val="111111"/>
          <w:sz w:val="28"/>
          <w:sz w:val="28"/>
          <w:szCs w:val="28"/>
          <w:rtl w:val="true"/>
          <w:lang w:bidi="fa-IR"/>
        </w:rPr>
        <w:t>فلیت شعری کیف تخلفوننی</w:t>
      </w:r>
    </w:p>
    <w:p>
      <w:pPr>
        <w:pStyle w:val="BookText"/>
        <w:rPr/>
      </w:pPr>
      <w:r>
        <w:rPr>
          <w:rFonts w:ascii="IRNazanin" w:hAnsi="IRNazanin" w:eastAsia="IRNazanin"/>
          <w:color w:val="111111"/>
          <w:sz w:val="28"/>
          <w:sz w:val="28"/>
          <w:szCs w:val="28"/>
          <w:rtl w:val="true"/>
          <w:lang w:bidi="fa-IR"/>
        </w:rPr>
        <w:t>فی ذا وذا إذا أردت المرتحل</w:t>
      </w:r>
    </w:p>
    <w:p>
      <w:pPr>
        <w:pStyle w:val="BookText"/>
        <w:rPr/>
      </w:pPr>
      <w:r>
        <w:rPr>
          <w:rFonts w:ascii="IRNazanin" w:hAnsi="IRNazanin" w:eastAsia="IRNazanin"/>
          <w:color w:val="111111"/>
          <w:sz w:val="28"/>
          <w:sz w:val="28"/>
          <w:szCs w:val="28"/>
          <w:rtl w:val="true"/>
          <w:lang w:bidi="fa-IR"/>
        </w:rPr>
        <w:t>و جاء من مکة والحجیج قد</w:t>
      </w:r>
    </w:p>
    <w:p>
      <w:pPr>
        <w:pStyle w:val="BookText"/>
        <w:rPr/>
      </w:pPr>
      <w:r>
        <w:rPr>
          <w:rFonts w:ascii="IRNazanin" w:hAnsi="IRNazanin" w:eastAsia="IRNazanin"/>
          <w:color w:val="111111"/>
          <w:sz w:val="28"/>
          <w:sz w:val="28"/>
          <w:szCs w:val="28"/>
          <w:rtl w:val="true"/>
          <w:lang w:bidi="fa-IR"/>
        </w:rPr>
        <w:t>صاحبه من کل سهل وجبل</w:t>
      </w:r>
    </w:p>
    <w:p>
      <w:pPr>
        <w:pStyle w:val="BookText"/>
        <w:rPr/>
      </w:pPr>
      <w:r>
        <w:rPr>
          <w:rFonts w:ascii="Amiri" w:hAnsi="Amiri" w:eastAsia="Amiri" w:cs="Amiri"/>
          <w:color w:val="111111"/>
          <w:sz w:val="28"/>
          <w:sz w:val="28"/>
          <w:szCs w:val="28"/>
          <w:rtl w:val="true"/>
          <w:lang w:bidi="ar-SA"/>
        </w:rPr>
        <w:t>حتّی إذا صار بخمّ جاءه</w:t>
      </w:r>
    </w:p>
    <w:p>
      <w:pPr>
        <w:pStyle w:val="BookText"/>
        <w:rPr/>
      </w:pPr>
      <w:r>
        <w:rPr>
          <w:rFonts w:ascii="IRNazanin" w:hAnsi="IRNazanin" w:eastAsia="IRNazanin"/>
          <w:color w:val="111111"/>
          <w:sz w:val="28"/>
          <w:sz w:val="28"/>
          <w:szCs w:val="28"/>
          <w:rtl w:val="true"/>
          <w:lang w:bidi="fa-IR"/>
        </w:rPr>
        <w:t>جبرئیل بالتبلیغ فیهم فنزل</w:t>
      </w:r>
    </w:p>
    <w:p>
      <w:pPr>
        <w:pStyle w:val="BookText"/>
        <w:rPr/>
      </w:pPr>
      <w:r>
        <w:rPr>
          <w:rFonts w:ascii="IRNazanin" w:hAnsi="IRNazanin" w:eastAsia="IRNazanin"/>
          <w:color w:val="111111"/>
          <w:sz w:val="28"/>
          <w:sz w:val="28"/>
          <w:szCs w:val="28"/>
          <w:rtl w:val="true"/>
          <w:lang w:bidi="fa-IR"/>
        </w:rPr>
        <w:t>و قَمّ ذاک الدوح فاستوی علی</w:t>
      </w:r>
    </w:p>
    <w:p>
      <w:pPr>
        <w:pStyle w:val="BookText"/>
        <w:rPr/>
      </w:pPr>
      <w:r>
        <w:rPr>
          <w:rFonts w:ascii="IRNazanin" w:hAnsi="IRNazanin" w:eastAsia="IRNazanin"/>
          <w:color w:val="111111"/>
          <w:sz w:val="28"/>
          <w:sz w:val="28"/>
          <w:szCs w:val="28"/>
          <w:rtl w:val="true"/>
          <w:lang w:bidi="fa-IR"/>
        </w:rPr>
        <w:t>رحل و نادی بعلیٍ فارتحل</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فیکم خلیفتی</w:t>
      </w:r>
    </w:p>
    <w:p>
      <w:pPr>
        <w:pStyle w:val="BookText"/>
        <w:rPr/>
      </w:pPr>
      <w:r>
        <w:rPr>
          <w:rFonts w:ascii="IRNazanin" w:hAnsi="IRNazanin" w:eastAsia="IRNazanin"/>
          <w:color w:val="111111"/>
          <w:sz w:val="28"/>
          <w:sz w:val="28"/>
          <w:szCs w:val="28"/>
          <w:rtl w:val="true"/>
          <w:lang w:bidi="fa-IR"/>
        </w:rPr>
        <w:t>و من علیه فی الامور المتکل</w:t>
      </w:r>
    </w:p>
    <w:p>
      <w:pPr>
        <w:pStyle w:val="BookText"/>
        <w:rPr/>
      </w:pPr>
      <w:r>
        <w:rPr>
          <w:rFonts w:ascii="IRNazanin" w:hAnsi="IRNazanin" w:eastAsia="IRNazanin"/>
          <w:color w:val="111111"/>
          <w:sz w:val="28"/>
          <w:sz w:val="28"/>
          <w:szCs w:val="28"/>
          <w:rtl w:val="true"/>
          <w:lang w:bidi="fa-IR"/>
        </w:rPr>
        <w:t>نحن کهاتین و أوما باصبع</w:t>
      </w:r>
    </w:p>
    <w:p>
      <w:pPr>
        <w:pStyle w:val="BookText"/>
        <w:rPr/>
      </w:pPr>
      <w:r>
        <w:rPr>
          <w:rFonts w:ascii="IRNazanin" w:hAnsi="IRNazanin" w:eastAsia="IRNazanin"/>
          <w:color w:val="111111"/>
          <w:sz w:val="28"/>
          <w:sz w:val="28"/>
          <w:szCs w:val="28"/>
          <w:rtl w:val="true"/>
          <w:lang w:bidi="fa-IR"/>
        </w:rPr>
        <w:t>من کفه عن اصبع لم تنفصل</w:t>
      </w:r>
    </w:p>
    <w:p>
      <w:pPr>
        <w:pStyle w:val="BookText"/>
        <w:rPr/>
      </w:pPr>
      <w:r>
        <w:rPr>
          <w:rFonts w:ascii="IRNazanin" w:hAnsi="IRNazanin" w:eastAsia="IRNazanin"/>
          <w:color w:val="111111"/>
          <w:sz w:val="28"/>
          <w:sz w:val="28"/>
          <w:szCs w:val="28"/>
          <w:rtl w:val="true"/>
          <w:lang w:bidi="fa-IR"/>
        </w:rPr>
        <w:t>لا تبتغوا بالطهر عنه بدلا</w:t>
      </w:r>
    </w:p>
    <w:p>
      <w:pPr>
        <w:pStyle w:val="BookText"/>
        <w:rPr/>
      </w:pPr>
      <w:r>
        <w:rPr>
          <w:rFonts w:ascii="IRNazanin" w:hAnsi="IRNazanin" w:eastAsia="IRNazanin"/>
          <w:color w:val="111111"/>
          <w:sz w:val="28"/>
          <w:sz w:val="28"/>
          <w:szCs w:val="28"/>
          <w:rtl w:val="true"/>
          <w:lang w:bidi="fa-IR"/>
        </w:rPr>
        <w:t>فلیس فیکم لعلی من بدل</w:t>
      </w:r>
    </w:p>
    <w:p>
      <w:pPr>
        <w:pStyle w:val="BookText"/>
        <w:rPr/>
      </w:pPr>
      <w:r>
        <w:rPr>
          <w:rFonts w:ascii="IRNazanin" w:hAnsi="IRNazanin" w:eastAsia="IRNazanin"/>
          <w:color w:val="111111"/>
          <w:sz w:val="28"/>
          <w:sz w:val="28"/>
          <w:szCs w:val="28"/>
          <w:rtl w:val="true"/>
          <w:lang w:bidi="fa-IR"/>
        </w:rPr>
        <w:t>ثم ادار کفه لکفه</w:t>
      </w:r>
    </w:p>
    <w:p>
      <w:pPr>
        <w:pStyle w:val="BookText"/>
        <w:rPr/>
      </w:pPr>
      <w:r>
        <w:rPr>
          <w:rFonts w:ascii="IRNazanin" w:hAnsi="IRNazanin" w:eastAsia="IRNazanin"/>
          <w:color w:val="111111"/>
          <w:sz w:val="28"/>
          <w:sz w:val="28"/>
          <w:szCs w:val="28"/>
          <w:rtl w:val="true"/>
          <w:lang w:bidi="fa-IR"/>
        </w:rPr>
        <w:t>یرفعها منه إلی أعلا محل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له و سّلموا 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إلیه و اسلموا من الزلل</w:t>
      </w:r>
    </w:p>
    <w:p>
      <w:pPr>
        <w:pStyle w:val="BookText"/>
        <w:rPr/>
      </w:pPr>
      <w:r>
        <w:rPr>
          <w:rFonts w:ascii="IRNazanin" w:hAnsi="IRNazanin" w:eastAsia="IRNazanin"/>
          <w:color w:val="111111"/>
          <w:sz w:val="28"/>
          <w:sz w:val="28"/>
          <w:szCs w:val="28"/>
          <w:rtl w:val="true"/>
          <w:lang w:bidi="fa-IR"/>
        </w:rPr>
        <w:t>ألست مولاکم؟ فذا مولی لکم</w:t>
      </w:r>
    </w:p>
    <w:p>
      <w:pPr>
        <w:pStyle w:val="BookText"/>
        <w:rPr/>
      </w:pPr>
      <w:r>
        <w:rPr>
          <w:rFonts w:ascii="Amiri" w:hAnsi="Amiri" w:eastAsia="Amiri" w:cs="Amiri"/>
          <w:color w:val="111111"/>
          <w:sz w:val="28"/>
          <w:sz w:val="28"/>
          <w:szCs w:val="28"/>
          <w:rtl w:val="true"/>
          <w:lang w:bidi="ar-SA"/>
        </w:rPr>
        <w:t>واللّه شاهد بذا عزّوجلّ</w:t>
      </w:r>
    </w:p>
    <w:p>
      <w:pPr>
        <w:pStyle w:val="BookText"/>
        <w:rPr/>
      </w:pPr>
      <w:r>
        <w:rPr>
          <w:rFonts w:ascii="IRNazanin" w:hAnsi="IRNazanin" w:eastAsia="IRNazanin"/>
          <w:color w:val="111111"/>
          <w:sz w:val="28"/>
          <w:sz w:val="28"/>
          <w:szCs w:val="28"/>
          <w:rtl w:val="true"/>
          <w:lang w:bidi="fa-IR"/>
        </w:rPr>
        <w:t>یا ربّ وال من یوالی حیدرا</w:t>
      </w:r>
    </w:p>
    <w:p>
      <w:pPr>
        <w:pStyle w:val="BookText"/>
        <w:rPr/>
      </w:pPr>
      <w:r>
        <w:rPr>
          <w:rFonts w:ascii="IRNazanin" w:hAnsi="IRNazanin" w:eastAsia="IRNazanin"/>
          <w:color w:val="111111"/>
          <w:sz w:val="28"/>
          <w:sz w:val="28"/>
          <w:szCs w:val="28"/>
          <w:rtl w:val="true"/>
          <w:lang w:bidi="fa-IR"/>
        </w:rPr>
        <w:t>و عاد من عاداه واخذل من خذل</w:t>
      </w:r>
    </w:p>
    <w:p>
      <w:pPr>
        <w:pStyle w:val="BookText"/>
        <w:rPr/>
      </w:pPr>
      <w:r>
        <w:rPr>
          <w:rFonts w:ascii="IRNazanin" w:hAnsi="IRNazanin" w:eastAsia="IRNazanin"/>
          <w:color w:val="111111"/>
          <w:sz w:val="28"/>
          <w:sz w:val="28"/>
          <w:szCs w:val="28"/>
          <w:rtl w:val="true"/>
          <w:lang w:bidi="fa-IR"/>
        </w:rPr>
        <w:t>یا شاهدی بلّغت ما أنزله</w:t>
      </w:r>
    </w:p>
    <w:p>
      <w:pPr>
        <w:pStyle w:val="BookText"/>
        <w:rPr/>
      </w:pPr>
      <w:r>
        <w:rPr>
          <w:rFonts w:ascii="IRNazanin" w:hAnsi="IRNazanin" w:eastAsia="IRNazanin"/>
          <w:color w:val="111111"/>
          <w:sz w:val="28"/>
          <w:sz w:val="28"/>
          <w:szCs w:val="28"/>
          <w:rtl w:val="true"/>
          <w:lang w:bidi="fa-IR"/>
        </w:rPr>
        <w:t>إلیّ جبریل و عنه لم أحل</w:t>
      </w:r>
    </w:p>
    <w:p>
      <w:pPr>
        <w:pStyle w:val="BookText"/>
        <w:rPr/>
      </w:pPr>
      <w:r>
        <w:rPr>
          <w:rFonts w:ascii="IRNazanin" w:hAnsi="IRNazanin" w:eastAsia="IRNazanin"/>
          <w:color w:val="111111"/>
          <w:sz w:val="28"/>
          <w:sz w:val="28"/>
          <w:szCs w:val="28"/>
          <w:rtl w:val="true"/>
          <w:lang w:bidi="fa-IR"/>
        </w:rPr>
        <w:t>فبایعوا و هنئوا و بخبخوا</w:t>
      </w:r>
    </w:p>
    <w:p>
      <w:pPr>
        <w:pStyle w:val="BookText"/>
        <w:rPr/>
      </w:pPr>
      <w:r>
        <w:rPr>
          <w:rFonts w:ascii="IRNazanin" w:hAnsi="IRNazanin" w:eastAsia="IRNazanin"/>
          <w:color w:val="111111"/>
          <w:sz w:val="28"/>
          <w:sz w:val="28"/>
          <w:szCs w:val="28"/>
          <w:rtl w:val="true"/>
          <w:lang w:bidi="fa-IR"/>
        </w:rPr>
        <w:t>و الصدر مطوی له علی دغل</w:t>
      </w:r>
    </w:p>
    <w:p>
      <w:pPr>
        <w:pStyle w:val="BookText"/>
        <w:rPr/>
      </w:pPr>
      <w:r>
        <w:rPr>
          <w:rFonts w:ascii="IRNazanin" w:hAnsi="IRNazanin" w:eastAsia="IRNazanin"/>
          <w:color w:val="111111"/>
          <w:sz w:val="28"/>
          <w:sz w:val="28"/>
          <w:szCs w:val="28"/>
          <w:rtl w:val="true"/>
          <w:lang w:bidi="fa-IR"/>
        </w:rPr>
        <w:t>فقل لمن ینقم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w:t>
      </w:r>
    </w:p>
    <w:p>
      <w:pPr>
        <w:pStyle w:val="BookText"/>
        <w:rPr/>
      </w:pPr>
      <w:r>
        <w:rPr>
          <w:rFonts w:ascii="IRNazanin" w:hAnsi="IRNazanin" w:eastAsia="IRNazanin"/>
          <w:color w:val="111111"/>
          <w:sz w:val="28"/>
          <w:sz w:val="28"/>
          <w:szCs w:val="28"/>
          <w:rtl w:val="true"/>
          <w:lang w:bidi="fa-IR"/>
        </w:rPr>
        <w:t>و قل لمن یعدل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عدل؟</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أعلمانی أیّ برهان جلیّ</w:t>
      </w:r>
    </w:p>
    <w:p>
      <w:pPr>
        <w:pStyle w:val="BookText"/>
        <w:rPr/>
      </w:pPr>
      <w:r>
        <w:rPr>
          <w:rFonts w:ascii="IRNazanin" w:hAnsi="IRNazanin" w:eastAsia="IRNazanin"/>
          <w:color w:val="111111"/>
          <w:sz w:val="28"/>
          <w:sz w:val="28"/>
          <w:szCs w:val="28"/>
          <w:rtl w:val="true"/>
          <w:lang w:bidi="fa-IR"/>
        </w:rPr>
        <w:t>فتقولان بتفضیل علیّ</w:t>
      </w:r>
    </w:p>
    <w:p>
      <w:pPr>
        <w:pStyle w:val="BookText"/>
        <w:rPr/>
      </w:pPr>
      <w:r>
        <w:rPr>
          <w:rFonts w:ascii="Amiri" w:hAnsi="Amiri" w:eastAsia="Amiri" w:cs="Amiri"/>
          <w:color w:val="111111"/>
          <w:sz w:val="28"/>
          <w:sz w:val="28"/>
          <w:szCs w:val="28"/>
          <w:rtl w:val="true"/>
          <w:lang w:bidi="ar-SA"/>
        </w:rPr>
        <w:t>بعد ما قام خطبباً معلناً</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باجتماع المحفل</w:t>
      </w:r>
    </w:p>
    <w:p>
      <w:pPr>
        <w:pStyle w:val="BookText"/>
        <w:rPr/>
      </w:pPr>
      <w:r>
        <w:rPr>
          <w:rFonts w:ascii="IRNazanin" w:hAnsi="IRNazanin" w:eastAsia="IRNazanin"/>
          <w:color w:val="111111"/>
          <w:sz w:val="28"/>
          <w:sz w:val="28"/>
          <w:szCs w:val="28"/>
          <w:rtl w:val="true"/>
          <w:lang w:bidi="fa-IR"/>
        </w:rPr>
        <w:t>أحمد الخیر و نادی جاهراً</w:t>
      </w:r>
    </w:p>
    <w:p>
      <w:pPr>
        <w:pStyle w:val="BookText"/>
        <w:rPr/>
      </w:pPr>
      <w:r>
        <w:rPr>
          <w:rFonts w:ascii="IRNazanin" w:hAnsi="IRNazanin" w:eastAsia="IRNazanin"/>
          <w:color w:val="111111"/>
          <w:sz w:val="28"/>
          <w:sz w:val="28"/>
          <w:szCs w:val="28"/>
          <w:rtl w:val="true"/>
          <w:lang w:bidi="fa-IR"/>
        </w:rPr>
        <w:t>بمقال منه لم یفتعل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أخبرنی</w:t>
      </w:r>
    </w:p>
    <w:p>
      <w:pPr>
        <w:pStyle w:val="BookText"/>
        <w:rPr/>
      </w:pPr>
      <w:r>
        <w:rPr>
          <w:rFonts w:ascii="IRNazanin" w:hAnsi="IRNazanin" w:eastAsia="IRNazanin"/>
          <w:color w:val="111111"/>
          <w:sz w:val="28"/>
          <w:sz w:val="28"/>
          <w:szCs w:val="28"/>
          <w:rtl w:val="true"/>
          <w:lang w:bidi="fa-IR"/>
        </w:rPr>
        <w:t>فی معاریض الکتاب المنزل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أکمل دیناً قیّماً</w:t>
      </w:r>
    </w:p>
    <w:p>
      <w:pPr>
        <w:pStyle w:val="BookText"/>
        <w:rPr/>
      </w:pPr>
      <w:r>
        <w:rPr>
          <w:rFonts w:ascii="IRNazanin" w:hAnsi="IRNazanin" w:eastAsia="IRNazanin"/>
          <w:color w:val="111111"/>
          <w:sz w:val="28"/>
          <w:sz w:val="28"/>
          <w:szCs w:val="28"/>
          <w:rtl w:val="true"/>
          <w:lang w:bidi="fa-IR"/>
        </w:rPr>
        <w:t>بعلیّ بعد أن لم یکمل</w:t>
      </w:r>
    </w:p>
    <w:p>
      <w:pPr>
        <w:pStyle w:val="BookText"/>
        <w:rPr/>
      </w:pPr>
      <w:r>
        <w:rPr>
          <w:rFonts w:ascii="Amiri" w:hAnsi="Amiri" w:eastAsia="Amiri" w:cs="Amiri"/>
          <w:color w:val="111111"/>
          <w:sz w:val="28"/>
          <w:sz w:val="28"/>
          <w:szCs w:val="28"/>
          <w:rtl w:val="true"/>
          <w:lang w:bidi="ar-SA"/>
        </w:rPr>
        <w:t>و هو مولاکم فویلٌ للّذی</w:t>
      </w:r>
    </w:p>
    <w:p>
      <w:pPr>
        <w:pStyle w:val="BookText"/>
        <w:rPr/>
      </w:pPr>
      <w:r>
        <w:rPr>
          <w:rFonts w:ascii="IRNazanin" w:hAnsi="IRNazanin" w:eastAsia="IRNazanin"/>
          <w:color w:val="111111"/>
          <w:sz w:val="28"/>
          <w:sz w:val="28"/>
          <w:szCs w:val="28"/>
          <w:rtl w:val="true"/>
          <w:lang w:bidi="fa-IR"/>
        </w:rPr>
        <w:t>یتولّی غیر مولاه الولی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سیفی و لسانی و یدی</w:t>
      </w:r>
    </w:p>
    <w:p>
      <w:pPr>
        <w:pStyle w:val="BookText"/>
        <w:rPr/>
      </w:pPr>
      <w:r>
        <w:rPr>
          <w:rFonts w:ascii="IRNazanin" w:hAnsi="IRNazanin" w:eastAsia="IRNazanin"/>
          <w:color w:val="111111"/>
          <w:sz w:val="28"/>
          <w:sz w:val="28"/>
          <w:szCs w:val="28"/>
          <w:rtl w:val="true"/>
          <w:lang w:bidi="fa-IR"/>
        </w:rPr>
        <w:t>و نصیری أبداً لم یزل</w:t>
      </w:r>
    </w:p>
    <w:p>
      <w:pPr>
        <w:pStyle w:val="BookText"/>
        <w:rPr/>
      </w:pPr>
      <w:r>
        <w:rPr>
          <w:rFonts w:ascii="Amiri" w:hAnsi="Amiri" w:eastAsia="Amiri" w:cs="Amiri"/>
          <w:color w:val="111111"/>
          <w:sz w:val="28"/>
          <w:sz w:val="28"/>
          <w:szCs w:val="28"/>
          <w:rtl w:val="true"/>
          <w:lang w:bidi="ar-SA"/>
        </w:rPr>
        <w:t>و هو صنوی و صفیّی والّذی</w:t>
      </w:r>
    </w:p>
    <w:p>
      <w:pPr>
        <w:pStyle w:val="BookText"/>
        <w:rPr/>
      </w:pPr>
      <w:r>
        <w:rPr>
          <w:rFonts w:ascii="Amiri" w:hAnsi="Amiri" w:eastAsia="Amiri" w:cs="Amiri"/>
          <w:color w:val="111111"/>
          <w:sz w:val="28"/>
          <w:sz w:val="28"/>
          <w:szCs w:val="28"/>
          <w:rtl w:val="true"/>
          <w:lang w:bidi="ar-SA"/>
        </w:rPr>
        <w:t>حبّه فی الحشر خیرُ العمل</w:t>
      </w:r>
    </w:p>
    <w:p>
      <w:pPr>
        <w:pStyle w:val="BookText"/>
        <w:rPr/>
      </w:pPr>
      <w:r>
        <w:rPr>
          <w:rFonts w:ascii="IRNazanin" w:hAnsi="IRNazanin" w:eastAsia="IRNazanin"/>
          <w:color w:val="111111"/>
          <w:sz w:val="28"/>
          <w:sz w:val="28"/>
          <w:szCs w:val="28"/>
          <w:rtl w:val="true"/>
          <w:lang w:bidi="fa-IR"/>
        </w:rPr>
        <w:t>نوره نوری و نوری نوره</w:t>
      </w:r>
    </w:p>
    <w:p>
      <w:pPr>
        <w:pStyle w:val="BookText"/>
        <w:rPr/>
      </w:pPr>
      <w:r>
        <w:rPr>
          <w:rFonts w:ascii="IRNazanin" w:hAnsi="IRNazanin" w:eastAsia="IRNazanin"/>
          <w:color w:val="111111"/>
          <w:sz w:val="28"/>
          <w:sz w:val="28"/>
          <w:szCs w:val="28"/>
          <w:rtl w:val="true"/>
          <w:lang w:bidi="fa-IR"/>
        </w:rPr>
        <w:t>و هو بی متصلٌ لم یفصل</w:t>
      </w:r>
    </w:p>
    <w:p>
      <w:pPr>
        <w:pStyle w:val="BookText"/>
        <w:rPr/>
      </w:pPr>
      <w:r>
        <w:rPr>
          <w:rFonts w:ascii="IRNazanin" w:hAnsi="IRNazanin" w:eastAsia="IRNazanin"/>
          <w:color w:val="111111"/>
          <w:sz w:val="28"/>
          <w:sz w:val="28"/>
          <w:szCs w:val="28"/>
          <w:rtl w:val="true"/>
          <w:lang w:bidi="fa-IR"/>
        </w:rPr>
        <w:t>و هو فیکم من مقامی بدلٌ</w:t>
      </w:r>
    </w:p>
    <w:p>
      <w:pPr>
        <w:pStyle w:val="BookText"/>
        <w:rPr/>
      </w:pPr>
      <w:r>
        <w:rPr>
          <w:rFonts w:ascii="IRNazanin" w:hAnsi="IRNazanin" w:eastAsia="IRNazanin"/>
          <w:color w:val="111111"/>
          <w:sz w:val="28"/>
          <w:sz w:val="28"/>
          <w:szCs w:val="28"/>
          <w:rtl w:val="true"/>
          <w:lang w:bidi="fa-IR"/>
        </w:rPr>
        <w:t>ویل من بدّل عهد البدل</w:t>
      </w:r>
    </w:p>
    <w:p>
      <w:pPr>
        <w:pStyle w:val="BookText"/>
        <w:rPr/>
      </w:pPr>
      <w:r>
        <w:rPr>
          <w:rFonts w:ascii="IRNazanin" w:hAnsi="IRNazanin" w:eastAsia="IRNazanin"/>
          <w:color w:val="111111"/>
          <w:sz w:val="28"/>
          <w:sz w:val="28"/>
          <w:szCs w:val="28"/>
          <w:rtl w:val="true"/>
          <w:lang w:bidi="fa-IR"/>
        </w:rPr>
        <w:t>قوله قولی فمن یأمره</w:t>
      </w:r>
    </w:p>
    <w:p>
      <w:pPr>
        <w:pStyle w:val="BookText"/>
        <w:rPr/>
      </w:pPr>
      <w:r>
        <w:rPr>
          <w:rFonts w:ascii="IRNazanin" w:hAnsi="IRNazanin" w:eastAsia="IRNazanin"/>
          <w:color w:val="111111"/>
          <w:sz w:val="28"/>
          <w:sz w:val="28"/>
          <w:szCs w:val="28"/>
          <w:rtl w:val="true"/>
          <w:lang w:bidi="fa-IR"/>
        </w:rPr>
        <w:t>فلیُطعه فیه و لیمتثل</w:t>
      </w:r>
    </w:p>
    <w:p>
      <w:pPr>
        <w:pStyle w:val="BookText"/>
        <w:rPr/>
      </w:pPr>
      <w:r>
        <w:rPr>
          <w:rFonts w:ascii="IRNazanin" w:hAnsi="IRNazanin" w:eastAsia="IRNazanin"/>
          <w:color w:val="111111"/>
          <w:sz w:val="28"/>
          <w:sz w:val="28"/>
          <w:szCs w:val="28"/>
          <w:rtl w:val="true"/>
          <w:lang w:bidi="fa-IR"/>
        </w:rPr>
        <w:t>إنّما مولاکم بعدی إذا</w:t>
      </w:r>
    </w:p>
    <w:p>
      <w:pPr>
        <w:pStyle w:val="BookText"/>
        <w:rPr/>
      </w:pPr>
      <w:r>
        <w:rPr>
          <w:rFonts w:ascii="IRNazanin" w:hAnsi="IRNazanin" w:eastAsia="IRNazanin"/>
          <w:color w:val="111111"/>
          <w:sz w:val="28"/>
          <w:sz w:val="28"/>
          <w:szCs w:val="28"/>
          <w:rtl w:val="true"/>
          <w:lang w:bidi="fa-IR"/>
        </w:rPr>
        <w:t>حان موتی و دنا مرتحلی</w:t>
      </w:r>
    </w:p>
    <w:p>
      <w:pPr>
        <w:pStyle w:val="BookText"/>
        <w:rPr/>
      </w:pPr>
      <w:r>
        <w:rPr>
          <w:rFonts w:ascii="IRNazanin" w:hAnsi="IRNazanin" w:eastAsia="IRNazanin"/>
          <w:color w:val="111111"/>
          <w:sz w:val="28"/>
          <w:sz w:val="28"/>
          <w:szCs w:val="28"/>
          <w:rtl w:val="true"/>
          <w:lang w:bidi="fa-IR"/>
        </w:rPr>
        <w:t>ابن عمی و وصیّی و أخی</w:t>
      </w:r>
    </w:p>
    <w:p>
      <w:pPr>
        <w:pStyle w:val="BookText"/>
        <w:rPr/>
      </w:pPr>
      <w:r>
        <w:rPr>
          <w:rFonts w:ascii="IRNazanin" w:hAnsi="IRNazanin" w:eastAsia="IRNazanin"/>
          <w:color w:val="111111"/>
          <w:sz w:val="28"/>
          <w:sz w:val="28"/>
          <w:szCs w:val="28"/>
          <w:rtl w:val="true"/>
          <w:lang w:bidi="fa-IR"/>
        </w:rPr>
        <w:t>و مجیبی فی الرعیل الأول</w:t>
      </w:r>
    </w:p>
    <w:p>
      <w:pPr>
        <w:pStyle w:val="BookText"/>
        <w:rPr/>
      </w:pPr>
      <w:r>
        <w:rPr>
          <w:rFonts w:ascii="IRNazanin" w:hAnsi="IRNazanin" w:eastAsia="IRNazanin"/>
          <w:color w:val="111111"/>
          <w:sz w:val="28"/>
          <w:sz w:val="28"/>
          <w:szCs w:val="28"/>
          <w:rtl w:val="true"/>
          <w:lang w:bidi="fa-IR"/>
        </w:rPr>
        <w:t>و هو بابٌ لعلومی فسقوا</w:t>
      </w:r>
    </w:p>
    <w:p>
      <w:pPr>
        <w:pStyle w:val="BookText"/>
        <w:rPr/>
      </w:pPr>
      <w:r>
        <w:rPr>
          <w:rFonts w:ascii="IRNazanin" w:hAnsi="IRNazanin" w:eastAsia="IRNazanin"/>
          <w:color w:val="111111"/>
          <w:sz w:val="28"/>
          <w:sz w:val="28"/>
          <w:szCs w:val="28"/>
          <w:rtl w:val="true"/>
          <w:lang w:bidi="fa-IR"/>
        </w:rPr>
        <w:t>ماء صبر بنقیع الحنظل</w:t>
      </w:r>
    </w:p>
    <w:p>
      <w:pPr>
        <w:pStyle w:val="BookText"/>
        <w:rPr/>
      </w:pPr>
      <w:r>
        <w:rPr>
          <w:rFonts w:ascii="IRNazanin" w:hAnsi="IRNazanin" w:eastAsia="IRNazanin"/>
          <w:color w:val="111111"/>
          <w:sz w:val="28"/>
          <w:sz w:val="28"/>
          <w:szCs w:val="28"/>
          <w:rtl w:val="true"/>
          <w:lang w:bidi="fa-IR"/>
        </w:rPr>
        <w:t>فطبوا فی وجهه وائتمروا</w:t>
      </w:r>
    </w:p>
    <w:p>
      <w:pPr>
        <w:pStyle w:val="BookText"/>
        <w:rPr/>
      </w:pPr>
      <w:r>
        <w:rPr>
          <w:rFonts w:ascii="IRNazanin" w:hAnsi="IRNazanin" w:eastAsia="IRNazanin"/>
          <w:color w:val="111111"/>
          <w:sz w:val="28"/>
          <w:sz w:val="28"/>
          <w:szCs w:val="28"/>
          <w:rtl w:val="true"/>
          <w:lang w:bidi="fa-IR"/>
        </w:rPr>
        <w:t>بینهم فیه بأمر معضل</w:t>
      </w:r>
    </w:p>
    <w:p>
      <w:pPr>
        <w:pStyle w:val="BookText"/>
        <w:rPr/>
      </w:pP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باللّه و آلاءه</w:t>
      </w:r>
    </w:p>
    <w:p>
      <w:pPr>
        <w:pStyle w:val="BookText"/>
        <w:rPr/>
      </w:pPr>
      <w:r>
        <w:rPr>
          <w:rFonts w:ascii="IRNazanin" w:hAnsi="IRNazanin" w:eastAsia="IRNazanin"/>
          <w:color w:val="111111"/>
          <w:sz w:val="28"/>
          <w:sz w:val="28"/>
          <w:szCs w:val="28"/>
          <w:rtl w:val="true"/>
          <w:lang w:bidi="fa-IR"/>
        </w:rPr>
        <w:t>و المرء عمّا قاله یسال</w:t>
      </w:r>
    </w:p>
    <w:p>
      <w:pPr>
        <w:pStyle w:val="BookText"/>
        <w:rPr/>
      </w:pPr>
      <w:r>
        <w:rPr>
          <w:rFonts w:ascii="Amiri" w:hAnsi="Amiri" w:eastAsia="Amiri" w:cs="Amiri"/>
          <w:color w:val="111111"/>
          <w:sz w:val="28"/>
          <w:sz w:val="28"/>
          <w:szCs w:val="28"/>
          <w:rtl w:val="true"/>
          <w:lang w:bidi="ar-SA"/>
        </w:rPr>
        <w:t>إنّ علیّ بی ابی طالب</w:t>
      </w:r>
    </w:p>
    <w:p>
      <w:pPr>
        <w:pStyle w:val="BookText"/>
        <w:rPr/>
      </w:pPr>
      <w:r>
        <w:rPr>
          <w:rFonts w:ascii="Amiri" w:hAnsi="Amiri" w:eastAsia="Amiri" w:cs="Amiri"/>
          <w:color w:val="111111"/>
          <w:sz w:val="28"/>
          <w:sz w:val="28"/>
          <w:szCs w:val="28"/>
          <w:rtl w:val="true"/>
          <w:lang w:bidi="ar-SA"/>
        </w:rPr>
        <w:t>خلیفة اللّه الّذی یعدل</w:t>
      </w:r>
    </w:p>
    <w:p>
      <w:pPr>
        <w:pStyle w:val="BookText"/>
        <w:rPr/>
      </w:pPr>
      <w:r>
        <w:rPr>
          <w:rFonts w:ascii="IRNazanin" w:hAnsi="IRNazanin" w:eastAsia="IRNazanin"/>
          <w:color w:val="111111"/>
          <w:sz w:val="28"/>
          <w:sz w:val="28"/>
          <w:szCs w:val="28"/>
          <w:rtl w:val="true"/>
          <w:lang w:bidi="fa-IR"/>
        </w:rPr>
        <w:t>و انّه قد کان من أحمد</w:t>
      </w:r>
    </w:p>
    <w:p>
      <w:pPr>
        <w:pStyle w:val="BookText"/>
        <w:rPr/>
      </w:pPr>
      <w:r>
        <w:rPr>
          <w:rFonts w:ascii="IRNazanin" w:hAnsi="IRNazanin" w:eastAsia="IRNazanin"/>
          <w:color w:val="111111"/>
          <w:sz w:val="28"/>
          <w:sz w:val="28"/>
          <w:szCs w:val="28"/>
          <w:rtl w:val="true"/>
          <w:lang w:bidi="fa-IR"/>
        </w:rPr>
        <w:t>کمثل هارون و لامرسل</w:t>
      </w:r>
    </w:p>
    <w:p>
      <w:pPr>
        <w:pStyle w:val="BookText"/>
        <w:rPr/>
      </w:pPr>
      <w:r>
        <w:rPr>
          <w:rFonts w:ascii="IRNazanin" w:hAnsi="IRNazanin" w:eastAsia="IRNazanin"/>
          <w:color w:val="111111"/>
          <w:sz w:val="28"/>
          <w:sz w:val="28"/>
          <w:szCs w:val="28"/>
          <w:rtl w:val="true"/>
          <w:lang w:bidi="fa-IR"/>
        </w:rPr>
        <w:t>لکن وصی خازن عنده</w:t>
      </w:r>
    </w:p>
    <w:p>
      <w:pPr>
        <w:pStyle w:val="BookText"/>
        <w:rPr/>
      </w:pPr>
      <w:r>
        <w:rPr>
          <w:rFonts w:ascii="IRNazanin" w:hAnsi="IRNazanin" w:eastAsia="IRNazanin"/>
          <w:color w:val="111111"/>
          <w:sz w:val="28"/>
          <w:sz w:val="28"/>
          <w:szCs w:val="28"/>
          <w:rtl w:val="true"/>
          <w:lang w:bidi="fa-IR"/>
        </w:rPr>
        <w:t>علم من اللّه به یعمل</w:t>
      </w:r>
    </w:p>
    <w:p>
      <w:pPr>
        <w:pStyle w:val="BookText"/>
        <w:rPr/>
      </w:pPr>
      <w:r>
        <w:rPr>
          <w:rFonts w:ascii="IRNazanin" w:hAnsi="IRNazanin" w:eastAsia="IRNazanin"/>
          <w:color w:val="111111"/>
          <w:sz w:val="28"/>
          <w:sz w:val="28"/>
          <w:szCs w:val="28"/>
          <w:rtl w:val="true"/>
          <w:lang w:bidi="fa-IR"/>
        </w:rPr>
        <w:t xml:space="preserve">قد قام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خیرالوری</w:t>
      </w:r>
    </w:p>
    <w:p>
      <w:pPr>
        <w:pStyle w:val="BookText"/>
        <w:rPr/>
      </w:pPr>
      <w:r>
        <w:rPr>
          <w:rFonts w:ascii="IRNazanin" w:hAnsi="IRNazanin" w:eastAsia="IRNazanin"/>
          <w:color w:val="111111"/>
          <w:sz w:val="28"/>
          <w:sz w:val="28"/>
          <w:szCs w:val="28"/>
          <w:rtl w:val="true"/>
          <w:lang w:bidi="fa-IR"/>
        </w:rPr>
        <w:t>بوجهه للناس یستقبل</w:t>
      </w:r>
    </w:p>
    <w:p>
      <w:pPr>
        <w:pStyle w:val="BookText"/>
        <w:rPr/>
      </w:pPr>
      <w:r>
        <w:rPr>
          <w:rFonts w:ascii="IRNazanin" w:hAnsi="IRNazanin" w:eastAsia="IRNazanin"/>
          <w:color w:val="111111"/>
          <w:sz w:val="28"/>
          <w:sz w:val="28"/>
          <w:szCs w:val="28"/>
          <w:rtl w:val="true"/>
          <w:lang w:bidi="fa-IR"/>
        </w:rPr>
        <w:t>لکن تواصوا بعلی الهدی</w:t>
      </w:r>
    </w:p>
    <w:p>
      <w:pPr>
        <w:pStyle w:val="BookText"/>
        <w:rPr/>
      </w:pPr>
      <w:r>
        <w:rPr>
          <w:rFonts w:ascii="IRNazanin" w:hAnsi="IRNazanin" w:eastAsia="IRNazanin"/>
          <w:color w:val="111111"/>
          <w:sz w:val="28"/>
          <w:sz w:val="28"/>
          <w:szCs w:val="28"/>
          <w:rtl w:val="true"/>
          <w:lang w:bidi="fa-IR"/>
        </w:rPr>
        <w:t>ان لا یولّوه و ان یخذلوا</w:t>
      </w:r>
    </w:p>
    <w:p>
      <w:pPr>
        <w:pStyle w:val="BookText"/>
        <w:rPr/>
      </w:pP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النبیّ یوم خمّ خاطباً</w:t>
      </w:r>
    </w:p>
    <w:p>
      <w:pPr>
        <w:pStyle w:val="BookText"/>
        <w:rPr/>
      </w:pPr>
      <w:r>
        <w:rPr>
          <w:rFonts w:ascii="IRNazanin" w:hAnsi="IRNazanin" w:eastAsia="IRNazanin"/>
          <w:color w:val="111111"/>
          <w:sz w:val="28"/>
          <w:sz w:val="28"/>
          <w:szCs w:val="28"/>
          <w:rtl w:val="true"/>
          <w:lang w:bidi="fa-IR"/>
        </w:rPr>
        <w:t>بجانب الدوحات او حیالها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له مولی فذا</w:t>
      </w:r>
    </w:p>
    <w:p>
      <w:pPr>
        <w:pStyle w:val="BookText"/>
        <w:rPr/>
      </w:pPr>
      <w:r>
        <w:rPr>
          <w:rFonts w:ascii="IRNazanin" w:hAnsi="IRNazanin" w:eastAsia="IRNazanin"/>
          <w:color w:val="111111"/>
          <w:sz w:val="28"/>
          <w:sz w:val="28"/>
          <w:szCs w:val="28"/>
          <w:rtl w:val="true"/>
          <w:lang w:bidi="fa-IR"/>
        </w:rPr>
        <w:t>مولاه ربّی اشهد مراراً قالها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کلّنا</w:t>
      </w:r>
    </w:p>
    <w:p>
      <w:pPr>
        <w:pStyle w:val="BookText"/>
        <w:rPr/>
      </w:pPr>
      <w:r>
        <w:rPr>
          <w:rFonts w:ascii="IRNazanin" w:hAnsi="IRNazanin" w:eastAsia="IRNazanin"/>
          <w:color w:val="111111"/>
          <w:sz w:val="28"/>
          <w:sz w:val="28"/>
          <w:szCs w:val="28"/>
          <w:rtl w:val="true"/>
          <w:lang w:bidi="fa-IR"/>
        </w:rPr>
        <w:t>و أسرعوا بالألسن اشتغالها</w:t>
      </w:r>
    </w:p>
    <w:p>
      <w:pPr>
        <w:pStyle w:val="BookText"/>
        <w:rPr/>
      </w:pPr>
      <w:r>
        <w:rPr>
          <w:rFonts w:ascii="IRNazanin" w:hAnsi="IRNazanin" w:eastAsia="IRNazanin"/>
          <w:color w:val="111111"/>
          <w:sz w:val="28"/>
          <w:sz w:val="28"/>
          <w:szCs w:val="28"/>
          <w:rtl w:val="true"/>
          <w:lang w:bidi="fa-IR"/>
        </w:rPr>
        <w:t>و جاء هم مشیخةٌ یقدمهم</w:t>
      </w:r>
    </w:p>
    <w:p>
      <w:pPr>
        <w:pStyle w:val="BookText"/>
        <w:rPr/>
      </w:pPr>
      <w:r>
        <w:rPr>
          <w:rFonts w:ascii="Amiri" w:hAnsi="Amiri" w:eastAsia="Amiri" w:cs="Amiri"/>
          <w:color w:val="111111"/>
          <w:sz w:val="28"/>
          <w:sz w:val="28"/>
          <w:szCs w:val="28"/>
          <w:rtl w:val="true"/>
          <w:lang w:bidi="ar-SA"/>
        </w:rPr>
        <w:t>شیخٌ یهنّی حیدراً مثالها</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مثلکا</w:t>
      </w:r>
    </w:p>
    <w:p>
      <w:pPr>
        <w:pStyle w:val="BookText"/>
        <w:rPr/>
      </w:pPr>
      <w:r>
        <w:rPr>
          <w:rFonts w:ascii="IRNazanin" w:hAnsi="IRNazanin" w:eastAsia="IRNazanin"/>
          <w:color w:val="111111"/>
          <w:sz w:val="28"/>
          <w:sz w:val="28"/>
          <w:szCs w:val="28"/>
          <w:rtl w:val="true"/>
          <w:lang w:bidi="fa-IR"/>
        </w:rPr>
        <w:t>أصبحت مولی المؤمنین یالها</w:t>
      </w:r>
    </w:p>
    <w:p>
      <w:pPr>
        <w:pStyle w:val="BookText"/>
        <w:rPr/>
      </w:pPr>
      <w:r>
        <w:rPr>
          <w:rFonts w:ascii="Amiri" w:hAnsi="Amiri" w:eastAsia="Amiri" w:cs="Amiri"/>
          <w:color w:val="111111"/>
          <w:sz w:val="28"/>
          <w:sz w:val="28"/>
          <w:szCs w:val="28"/>
          <w:rtl w:val="true"/>
          <w:lang w:bidi="ar-SA"/>
        </w:rPr>
        <w:t>یا عجباً وللزمان عجبٌ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تلقی ذووا الفکر به ضلالها </w:t>
      </w:r>
    </w:p>
    <w:p>
      <w:pPr>
        <w:pStyle w:val="BookText"/>
        <w:rPr/>
      </w:pPr>
      <w:r>
        <w:rPr>
          <w:rFonts w:ascii="Amiri" w:hAnsi="Amiri" w:eastAsia="Amiri" w:cs="Amiri"/>
          <w:color w:val="111111"/>
          <w:sz w:val="28"/>
          <w:sz w:val="28"/>
          <w:szCs w:val="28"/>
          <w:rtl w:val="true"/>
          <w:lang w:bidi="ar-SA"/>
        </w:rPr>
        <w:t>إنّ رجالاً بایعته انّما</w:t>
      </w:r>
    </w:p>
    <w:p>
      <w:pPr>
        <w:pStyle w:val="BookText"/>
        <w:rPr/>
      </w:pPr>
      <w:r>
        <w:rPr>
          <w:rFonts w:ascii="IRNazanin" w:hAnsi="IRNazanin" w:eastAsia="IRNazanin"/>
          <w:color w:val="111111"/>
          <w:sz w:val="28"/>
          <w:sz w:val="28"/>
          <w:szCs w:val="28"/>
          <w:rtl w:val="true"/>
          <w:lang w:bidi="fa-IR"/>
        </w:rPr>
        <w:t>بایعت اللّه، فما بدالها؟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لم تشهد رجالٌ عندما</w:t>
      </w:r>
    </w:p>
    <w:p>
      <w:pPr>
        <w:pStyle w:val="BookText"/>
        <w:rPr/>
      </w:pPr>
      <w:r>
        <w:rPr>
          <w:rFonts w:ascii="IRNazanin" w:hAnsi="IRNazanin" w:eastAsia="IRNazanin"/>
          <w:color w:val="111111"/>
          <w:sz w:val="28"/>
          <w:sz w:val="28"/>
          <w:szCs w:val="28"/>
          <w:rtl w:val="true"/>
          <w:lang w:bidi="fa-IR"/>
        </w:rPr>
        <w:t>استشهد فی خطبته رجالها؟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ناشد الشیخ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w:t>
      </w:r>
    </w:p>
    <w:p>
      <w:pPr>
        <w:pStyle w:val="BookText"/>
        <w:rPr/>
      </w:pPr>
      <w:r>
        <w:rPr>
          <w:rFonts w:ascii="IRNazanin" w:hAnsi="IRNazanin" w:eastAsia="IRNazanin"/>
          <w:color w:val="111111"/>
          <w:sz w:val="28"/>
          <w:sz w:val="28"/>
          <w:szCs w:val="28"/>
          <w:rtl w:val="true"/>
          <w:lang w:bidi="fa-IR"/>
        </w:rPr>
        <w:t>کبرت حتّی لم اجد أمثالها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الکاذب یرمی بالّتی</w:t>
      </w:r>
    </w:p>
    <w:p>
      <w:pPr>
        <w:pStyle w:val="BookText"/>
        <w:rPr/>
      </w:pPr>
      <w:r>
        <w:rPr>
          <w:rFonts w:ascii="IRNazanin" w:hAnsi="IRNazanin" w:eastAsia="IRNazanin"/>
          <w:color w:val="111111"/>
          <w:sz w:val="28"/>
          <w:sz w:val="28"/>
          <w:szCs w:val="28"/>
          <w:rtl w:val="true"/>
          <w:lang w:bidi="fa-IR"/>
        </w:rPr>
        <w:t>لیس تواری عمة تنالها</w:t>
      </w:r>
    </w:p>
    <w:p>
      <w:pPr>
        <w:pStyle w:val="BookText"/>
        <w:rPr/>
      </w:pPr>
      <w:r>
        <w:rPr>
          <w:rFonts w:ascii="IRNazanin" w:hAnsi="IRNazanin" w:eastAsia="IRNazanin"/>
          <w:color w:val="111111"/>
          <w:sz w:val="28"/>
          <w:sz w:val="28"/>
          <w:szCs w:val="28"/>
          <w:rtl w:val="true"/>
          <w:lang w:bidi="fa-IR"/>
        </w:rPr>
        <w:t xml:space="preserve">اشار فی الأبیات إلی ما مرّج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مناشدة امیرالمؤمنین‌علیه السلام فی الرحبة بحدیث الغدیر لمّا نوزع فی خلافته و کتمان أنس بن مالک شهادته له وإصابة دعوته علیه السلام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طللٌ کالوشم لم یتکلّم</w:t>
      </w:r>
    </w:p>
    <w:p>
      <w:pPr>
        <w:pStyle w:val="BookText"/>
        <w:rPr/>
      </w:pPr>
      <w:r>
        <w:rPr>
          <w:rFonts w:ascii="IRNazanin" w:hAnsi="IRNazanin" w:eastAsia="IRNazanin"/>
          <w:color w:val="111111"/>
          <w:sz w:val="28"/>
          <w:sz w:val="28"/>
          <w:szCs w:val="28"/>
          <w:rtl w:val="true"/>
          <w:lang w:bidi="fa-IR"/>
        </w:rPr>
        <w:t>و نویٌ و آثارٌ کترقیش معجم؟؟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کشف الغمة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الحمیری‌رحمه الله کان کیسانیّاً یقول برجعه أبی‌القاسم محمّد بن الحنفیّة فلمّا عرّفه الإمام جعفر بن محمّد الصّادق‌علیهما السلام الحقّ والقول بمذهب الإمامیّة الإثنی عشریّة ترک ما کان علیه و رجع إلی الحقّ و قال به، و شعره رحمه‌اللّه فی مذهبه مشهورٌ لا حاجة إلی ذکره لاشتهاره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ینبیئک عن مذهبه الحق الصحیح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آل الرّسول و أقربیه</w:t>
      </w:r>
    </w:p>
    <w:p>
      <w:pPr>
        <w:pStyle w:val="BookText"/>
        <w:rPr/>
      </w:pPr>
      <w:r>
        <w:rPr>
          <w:rFonts w:ascii="Amiri" w:hAnsi="Amiri" w:eastAsia="Amiri" w:cs="Amiri"/>
          <w:color w:val="111111"/>
          <w:sz w:val="28"/>
          <w:sz w:val="28"/>
          <w:szCs w:val="28"/>
          <w:rtl w:val="true"/>
          <w:lang w:bidi="ar-SA"/>
        </w:rPr>
        <w:t>سلامٌ کلّما سجع الحمام</w:t>
      </w:r>
    </w:p>
    <w:p>
      <w:pPr>
        <w:pStyle w:val="BookText"/>
        <w:rPr/>
      </w:pPr>
      <w:r>
        <w:rPr>
          <w:rFonts w:ascii="IRNazanin" w:hAnsi="IRNazanin" w:eastAsia="IRNazanin"/>
          <w:color w:val="111111"/>
          <w:sz w:val="28"/>
          <w:sz w:val="28"/>
          <w:szCs w:val="28"/>
          <w:rtl w:val="true"/>
          <w:lang w:bidi="fa-IR"/>
        </w:rPr>
        <w:t>ألیسوا فی السمآء هم نجوم</w:t>
      </w:r>
    </w:p>
    <w:p>
      <w:pPr>
        <w:pStyle w:val="BookText"/>
        <w:rPr/>
      </w:pPr>
      <w:r>
        <w:rPr>
          <w:rFonts w:ascii="IRNazanin" w:hAnsi="IRNazanin" w:eastAsia="IRNazanin"/>
          <w:color w:val="111111"/>
          <w:sz w:val="28"/>
          <w:sz w:val="28"/>
          <w:szCs w:val="28"/>
          <w:rtl w:val="true"/>
          <w:lang w:bidi="fa-IR"/>
        </w:rPr>
        <w:t>و هم أعلام عز لایرام</w:t>
      </w:r>
    </w:p>
    <w:p>
      <w:pPr>
        <w:pStyle w:val="BookText"/>
        <w:rPr/>
      </w:pPr>
      <w:r>
        <w:rPr>
          <w:rFonts w:ascii="IRNazanin" w:hAnsi="IRNazanin" w:eastAsia="IRNazanin"/>
          <w:color w:val="111111"/>
          <w:sz w:val="28"/>
          <w:sz w:val="28"/>
          <w:szCs w:val="28"/>
          <w:rtl w:val="true"/>
          <w:lang w:bidi="fa-IR"/>
        </w:rPr>
        <w:t>فیامن قد تحیّر فی ضلال</w:t>
      </w:r>
    </w:p>
    <w:p>
      <w:pPr>
        <w:pStyle w:val="BookText"/>
        <w:rPr/>
      </w:pPr>
      <w:r>
        <w:rPr>
          <w:rFonts w:ascii="IRNazanin" w:hAnsi="IRNazanin" w:eastAsia="IRNazanin"/>
          <w:color w:val="111111"/>
          <w:sz w:val="28"/>
          <w:sz w:val="28"/>
          <w:szCs w:val="28"/>
          <w:rtl w:val="true"/>
          <w:lang w:bidi="fa-IR"/>
        </w:rPr>
        <w:t>أمیرالمؤمنین هو الإمام</w:t>
      </w:r>
    </w:p>
    <w:p>
      <w:pPr>
        <w:pStyle w:val="BookText"/>
        <w:rPr/>
      </w:pPr>
      <w:r>
        <w:rPr>
          <w:rFonts w:ascii="Amiri" w:hAnsi="Amiri" w:eastAsia="Amiri" w:cs="Amiri"/>
          <w:color w:val="111111"/>
          <w:sz w:val="28"/>
          <w:sz w:val="28"/>
          <w:szCs w:val="28"/>
          <w:rtl w:val="true"/>
          <w:lang w:bidi="ar-SA"/>
        </w:rPr>
        <w:t xml:space="preserve">رسول اللّه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غدیر 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أناف به وقد حضر الانام</w:t>
      </w:r>
    </w:p>
    <w:p>
      <w:pPr>
        <w:pStyle w:val="BookText"/>
        <w:rPr/>
      </w:pPr>
      <w:r>
        <w:rPr>
          <w:rFonts w:ascii="IRNazanin" w:hAnsi="IRNazanin" w:eastAsia="IRNazanin"/>
          <w:color w:val="111111"/>
          <w:sz w:val="28"/>
          <w:sz w:val="28"/>
          <w:szCs w:val="28"/>
          <w:rtl w:val="true"/>
          <w:lang w:bidi="fa-IR"/>
        </w:rPr>
        <w:t>و ثانی أمره الحسن المرجّی</w:t>
      </w:r>
    </w:p>
    <w:p>
      <w:pPr>
        <w:pStyle w:val="BookText"/>
        <w:rPr/>
      </w:pPr>
      <w:r>
        <w:rPr>
          <w:rFonts w:ascii="IRNazanin" w:hAnsi="IRNazanin" w:eastAsia="IRNazanin"/>
          <w:color w:val="111111"/>
          <w:sz w:val="28"/>
          <w:sz w:val="28"/>
          <w:szCs w:val="28"/>
          <w:rtl w:val="true"/>
          <w:lang w:bidi="fa-IR"/>
        </w:rPr>
        <w:t>له بیت المشاعر و المقام</w:t>
      </w:r>
    </w:p>
    <w:p>
      <w:pPr>
        <w:pStyle w:val="BookText"/>
        <w:rPr/>
      </w:pPr>
      <w:r>
        <w:rPr>
          <w:rFonts w:ascii="IRNazanin" w:hAnsi="IRNazanin" w:eastAsia="IRNazanin"/>
          <w:color w:val="111111"/>
          <w:sz w:val="28"/>
          <w:sz w:val="28"/>
          <w:szCs w:val="28"/>
          <w:rtl w:val="true"/>
          <w:lang w:bidi="fa-IR"/>
        </w:rPr>
        <w:t>و ثالثه الحسین فلیس یخفی</w:t>
      </w:r>
    </w:p>
    <w:p>
      <w:pPr>
        <w:pStyle w:val="BookText"/>
        <w:rPr/>
      </w:pPr>
      <w:r>
        <w:rPr>
          <w:rFonts w:ascii="IRNazanin" w:hAnsi="IRNazanin" w:eastAsia="IRNazanin"/>
          <w:color w:val="111111"/>
          <w:sz w:val="28"/>
          <w:sz w:val="28"/>
          <w:szCs w:val="28"/>
          <w:rtl w:val="true"/>
          <w:lang w:bidi="fa-IR"/>
        </w:rPr>
        <w:t>سنا بدر إذا اختلط الظلام</w:t>
      </w:r>
    </w:p>
    <w:p>
      <w:pPr>
        <w:pStyle w:val="BookText"/>
        <w:rPr/>
      </w:pPr>
      <w:r>
        <w:rPr>
          <w:rFonts w:ascii="IRNazanin" w:hAnsi="IRNazanin" w:eastAsia="IRNazanin"/>
          <w:color w:val="111111"/>
          <w:sz w:val="28"/>
          <w:sz w:val="28"/>
          <w:szCs w:val="28"/>
          <w:rtl w:val="true"/>
          <w:lang w:bidi="fa-IR"/>
        </w:rPr>
        <w:t>و رابعهم علیُ ذوالمساعی</w:t>
      </w:r>
    </w:p>
    <w:p>
      <w:pPr>
        <w:pStyle w:val="BookText"/>
        <w:rPr/>
      </w:pPr>
      <w:r>
        <w:rPr>
          <w:rFonts w:ascii="IRNazanin" w:hAnsi="IRNazanin" w:eastAsia="IRNazanin"/>
          <w:color w:val="111111"/>
          <w:sz w:val="28"/>
          <w:sz w:val="28"/>
          <w:szCs w:val="28"/>
          <w:rtl w:val="true"/>
          <w:lang w:bidi="fa-IR"/>
        </w:rPr>
        <w:t>به للدین و الدنیا قوام</w:t>
      </w:r>
    </w:p>
    <w:p>
      <w:pPr>
        <w:pStyle w:val="BookText"/>
        <w:rPr/>
      </w:pPr>
      <w:r>
        <w:rPr>
          <w:rFonts w:ascii="Amiri" w:hAnsi="Amiri" w:eastAsia="Amiri" w:cs="Amiri"/>
          <w:color w:val="111111"/>
          <w:sz w:val="28"/>
          <w:sz w:val="28"/>
          <w:szCs w:val="28"/>
          <w:rtl w:val="true"/>
          <w:lang w:bidi="ar-SA"/>
        </w:rPr>
        <w:t>و خامسهم محمّدٌ ارتضاه</w:t>
      </w:r>
    </w:p>
    <w:p>
      <w:pPr>
        <w:pStyle w:val="BookText"/>
        <w:rPr/>
      </w:pPr>
      <w:r>
        <w:rPr>
          <w:rFonts w:ascii="IRNazanin" w:hAnsi="IRNazanin" w:eastAsia="IRNazanin"/>
          <w:color w:val="111111"/>
          <w:sz w:val="28"/>
          <w:sz w:val="28"/>
          <w:szCs w:val="28"/>
          <w:rtl w:val="true"/>
          <w:lang w:bidi="fa-IR"/>
        </w:rPr>
        <w:t>له فی المأثرات إذن مقام</w:t>
      </w:r>
    </w:p>
    <w:p>
      <w:pPr>
        <w:pStyle w:val="BookText"/>
        <w:rPr/>
      </w:pPr>
      <w:r>
        <w:rPr>
          <w:rFonts w:ascii="IRNazanin" w:hAnsi="IRNazanin" w:eastAsia="IRNazanin"/>
          <w:color w:val="111111"/>
          <w:sz w:val="28"/>
          <w:sz w:val="28"/>
          <w:szCs w:val="28"/>
          <w:rtl w:val="true"/>
          <w:lang w:bidi="fa-IR"/>
        </w:rPr>
        <w:t>و جعفر سادس النجباء بدر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ببهجته زها البدر التمام </w:t>
      </w:r>
      <w:bookmarkStart w:id="229" w:name="pg2978_16099"/>
    </w:p>
    <w:p>
      <w:pPr>
        <w:pStyle w:val="BookText"/>
        <w:rPr/>
      </w:pPr>
      <w:bookmarkEnd w:id="229"/>
      <w:r>
        <w:rPr>
          <w:rFonts w:ascii="IRNazanin" w:hAnsi="IRNazanin" w:eastAsia="IRNazanin"/>
          <w:color w:val="111111"/>
          <w:sz w:val="28"/>
          <w:sz w:val="28"/>
          <w:szCs w:val="28"/>
          <w:rtl w:val="true"/>
          <w:lang w:bidi="fa-IR"/>
        </w:rPr>
        <w:t>و موسی سابع و له مقامٌ</w:t>
      </w:r>
    </w:p>
    <w:p>
      <w:pPr>
        <w:pStyle w:val="BookText"/>
        <w:rPr/>
      </w:pPr>
      <w:r>
        <w:rPr>
          <w:rFonts w:ascii="IRNazanin" w:hAnsi="IRNazanin" w:eastAsia="IRNazanin"/>
          <w:color w:val="111111"/>
          <w:sz w:val="28"/>
          <w:sz w:val="28"/>
          <w:szCs w:val="28"/>
          <w:rtl w:val="true"/>
          <w:lang w:bidi="fa-IR"/>
        </w:rPr>
        <w:t>تقاصر عن أدانیه الکرام</w:t>
      </w:r>
    </w:p>
    <w:p>
      <w:pPr>
        <w:pStyle w:val="BookText"/>
        <w:rPr/>
      </w:pPr>
      <w:r>
        <w:rPr>
          <w:rFonts w:ascii="IRNazanin" w:hAnsi="IRNazanin" w:eastAsia="IRNazanin"/>
          <w:color w:val="111111"/>
          <w:sz w:val="28"/>
          <w:sz w:val="28"/>
          <w:szCs w:val="28"/>
          <w:rtl w:val="true"/>
          <w:lang w:bidi="fa-IR"/>
        </w:rPr>
        <w:t>علی ثامن و القبر منه</w:t>
      </w:r>
    </w:p>
    <w:p>
      <w:pPr>
        <w:pStyle w:val="BookText"/>
        <w:rPr/>
      </w:pPr>
      <w:r>
        <w:rPr>
          <w:rFonts w:ascii="IRNazanin" w:hAnsi="IRNazanin" w:eastAsia="IRNazanin"/>
          <w:color w:val="111111"/>
          <w:sz w:val="28"/>
          <w:sz w:val="28"/>
          <w:szCs w:val="28"/>
          <w:rtl w:val="true"/>
          <w:lang w:bidi="fa-IR"/>
        </w:rPr>
        <w:t>بأرض الطوس إن قحطو ارهام</w:t>
      </w:r>
    </w:p>
    <w:p>
      <w:pPr>
        <w:pStyle w:val="BookText"/>
        <w:rPr/>
      </w:pPr>
      <w:r>
        <w:rPr>
          <w:rFonts w:ascii="IRNazanin" w:hAnsi="IRNazanin" w:eastAsia="IRNazanin"/>
          <w:color w:val="111111"/>
          <w:sz w:val="28"/>
          <w:sz w:val="28"/>
          <w:szCs w:val="28"/>
          <w:rtl w:val="true"/>
          <w:lang w:bidi="fa-IR"/>
        </w:rPr>
        <w:t>و تاسعهم طرید بنی البغایا</w:t>
      </w:r>
    </w:p>
    <w:p>
      <w:pPr>
        <w:pStyle w:val="BookText"/>
        <w:rPr/>
      </w:pPr>
      <w:r>
        <w:rPr>
          <w:rFonts w:ascii="Amiri" w:hAnsi="Amiri" w:eastAsia="Amiri" w:cs="Amiri"/>
          <w:color w:val="111111"/>
          <w:sz w:val="28"/>
          <w:sz w:val="28"/>
          <w:szCs w:val="28"/>
          <w:rtl w:val="true"/>
          <w:lang w:bidi="ar-SA"/>
        </w:rPr>
        <w:t>محمّد الزکیّ له حسام</w:t>
      </w:r>
    </w:p>
    <w:p>
      <w:pPr>
        <w:pStyle w:val="BookText"/>
        <w:rPr/>
      </w:pPr>
      <w:r>
        <w:rPr>
          <w:rFonts w:ascii="IRNazanin" w:hAnsi="IRNazanin" w:eastAsia="IRNazanin"/>
          <w:color w:val="111111"/>
          <w:sz w:val="28"/>
          <w:sz w:val="28"/>
          <w:szCs w:val="28"/>
          <w:rtl w:val="true"/>
          <w:lang w:bidi="fa-IR"/>
        </w:rPr>
        <w:t>و عاشرهم علی و هو حصن</w:t>
      </w:r>
    </w:p>
    <w:p>
      <w:pPr>
        <w:pStyle w:val="BookText"/>
        <w:rPr/>
      </w:pPr>
      <w:r>
        <w:rPr>
          <w:rFonts w:ascii="IRNazanin" w:hAnsi="IRNazanin" w:eastAsia="IRNazanin"/>
          <w:color w:val="111111"/>
          <w:sz w:val="28"/>
          <w:sz w:val="28"/>
          <w:szCs w:val="28"/>
          <w:rtl w:val="true"/>
          <w:lang w:bidi="fa-IR"/>
        </w:rPr>
        <w:t>یحن لفقده البلد الحرام</w:t>
      </w:r>
    </w:p>
    <w:p>
      <w:pPr>
        <w:pStyle w:val="BookText"/>
        <w:rPr/>
      </w:pPr>
      <w:r>
        <w:rPr>
          <w:rFonts w:ascii="IRNazanin" w:hAnsi="IRNazanin" w:eastAsia="IRNazanin"/>
          <w:color w:val="111111"/>
          <w:sz w:val="28"/>
          <w:sz w:val="28"/>
          <w:szCs w:val="28"/>
          <w:rtl w:val="true"/>
          <w:lang w:bidi="fa-IR"/>
        </w:rPr>
        <w:t>و حادی العشر مصباح المعالی</w:t>
      </w:r>
    </w:p>
    <w:p>
      <w:pPr>
        <w:pStyle w:val="BookText"/>
        <w:rPr/>
      </w:pPr>
      <w:r>
        <w:rPr>
          <w:rFonts w:ascii="IRNazanin" w:hAnsi="IRNazanin" w:eastAsia="IRNazanin"/>
          <w:color w:val="111111"/>
          <w:sz w:val="28"/>
          <w:sz w:val="28"/>
          <w:szCs w:val="28"/>
          <w:rtl w:val="true"/>
          <w:lang w:bidi="fa-IR"/>
        </w:rPr>
        <w:t>منیر الضوء الحسن الهمام</w:t>
      </w:r>
    </w:p>
    <w:p>
      <w:pPr>
        <w:pStyle w:val="BookText"/>
        <w:rPr/>
      </w:pPr>
      <w:r>
        <w:rPr>
          <w:rFonts w:ascii="IRNazanin" w:hAnsi="IRNazanin" w:eastAsia="IRNazanin"/>
          <w:color w:val="111111"/>
          <w:sz w:val="28"/>
          <w:sz w:val="28"/>
          <w:szCs w:val="28"/>
          <w:rtl w:val="true"/>
          <w:lang w:bidi="fa-IR"/>
        </w:rPr>
        <w:t>و ثانی العشر حان له القیام</w:t>
      </w:r>
    </w:p>
    <w:p>
      <w:pPr>
        <w:pStyle w:val="BookText"/>
        <w:rPr/>
      </w:pPr>
      <w:r>
        <w:rPr>
          <w:rFonts w:ascii="Amiri" w:hAnsi="Amiri" w:eastAsia="Amiri" w:cs="Amiri"/>
          <w:color w:val="111111"/>
          <w:sz w:val="28"/>
          <w:sz w:val="28"/>
          <w:szCs w:val="28"/>
          <w:rtl w:val="true"/>
          <w:lang w:bidi="ar-SA"/>
        </w:rPr>
        <w:t>محمّد الزکی به اعتصامٌ</w:t>
      </w:r>
    </w:p>
    <w:p>
      <w:pPr>
        <w:pStyle w:val="BookText"/>
        <w:rPr/>
      </w:pPr>
      <w:r>
        <w:rPr>
          <w:rFonts w:ascii="IRNazanin" w:hAnsi="IRNazanin" w:eastAsia="IRNazanin"/>
          <w:color w:val="111111"/>
          <w:sz w:val="28"/>
          <w:sz w:val="28"/>
          <w:szCs w:val="28"/>
          <w:rtl w:val="true"/>
          <w:lang w:bidi="fa-IR"/>
        </w:rPr>
        <w:t>أولئک فی الجنان بهم مساغی</w:t>
      </w:r>
    </w:p>
    <w:p>
      <w:pPr>
        <w:pStyle w:val="BookText"/>
        <w:rPr/>
      </w:pPr>
      <w:r>
        <w:rPr>
          <w:rFonts w:ascii="IRNazanin" w:hAnsi="IRNazanin" w:eastAsia="IRNazanin"/>
          <w:color w:val="111111"/>
          <w:sz w:val="28"/>
          <w:sz w:val="28"/>
          <w:szCs w:val="28"/>
          <w:rtl w:val="true"/>
          <w:lang w:bidi="fa-IR"/>
        </w:rPr>
        <w:t>و جیرتی الخوامس و السلام</w:t>
      </w:r>
      <w:r>
        <w:rPr>
          <w:rStyle w:val="FootnoteAnchor"/>
          <w:rtl w:val="true"/>
        </w:rPr>
        <w:footnoteReference w:id="431"/>
      </w:r>
    </w:p>
    <w:p>
      <w:pPr>
        <w:pStyle w:val="Heading4"/>
        <w:numPr>
          <w:ilvl w:val="3"/>
          <w:numId w:val="1"/>
        </w:numPr>
        <w:rPr/>
      </w:pPr>
      <w:bookmarkStart w:id="230" w:name="__RefHeading___Toc359543_2749589250"/>
      <w:bookmarkStart w:id="231" w:name="_Toc76"/>
      <w:bookmarkEnd w:id="230"/>
      <w:r>
        <w:rPr>
          <w:rtl w:val="true"/>
        </w:rPr>
        <w:t>اشعار السیّد فی حدیث العشیرة</w:t>
      </w:r>
      <w:bookmarkEnd w:id="231"/>
    </w:p>
    <w:p>
      <w:pPr>
        <w:pStyle w:val="BookText"/>
        <w:rPr/>
      </w:pPr>
      <w:r>
        <w:rPr>
          <w:rFonts w:ascii="IRNazanin" w:hAnsi="IRNazanin" w:eastAsia="IRNazanin"/>
          <w:color w:val="111111"/>
          <w:sz w:val="28"/>
          <w:sz w:val="28"/>
          <w:szCs w:val="28"/>
          <w:rtl w:val="true"/>
          <w:lang w:bidi="fa-IR"/>
        </w:rPr>
        <w:t>قال العلّامة الأمینی و فی شعره الطّافح بمعانی الکتاب و السنّة شهادة صادقة علی احاطته بما فیها من مرامی و اشارات و نصوص و تصریحات، و کلما ازدادت الفضیلة قوّة، و البرهان وضوحاً و کانت الحجّة بالغة کان اعتناءه بسرد القریض فیها اکثر کحدیث الغدیر و المنزلة و التطهیر و الرّایة و الطّیر و أمثالها،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العشیرة الوارد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بدء الدّعوة النّبویّة فقد أشار إلیه فی عدّة قصاید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 أمّی</w:t>
      </w:r>
    </w:p>
    <w:p>
      <w:pPr>
        <w:pStyle w:val="BookText"/>
        <w:rPr/>
      </w:pPr>
      <w:r>
        <w:rPr>
          <w:rFonts w:ascii="IRNazanin" w:hAnsi="IRNazanin" w:eastAsia="IRNazanin"/>
          <w:color w:val="111111"/>
          <w:sz w:val="28"/>
          <w:sz w:val="28"/>
          <w:szCs w:val="28"/>
          <w:rtl w:val="true"/>
          <w:lang w:bidi="fa-IR"/>
        </w:rPr>
        <w:t>یا أمیرالمؤمنینا</w:t>
      </w:r>
    </w:p>
    <w:p>
      <w:pPr>
        <w:pStyle w:val="BookText"/>
        <w:rPr/>
      </w:pPr>
      <w:r>
        <w:rPr>
          <w:rFonts w:ascii="IRNazanin" w:hAnsi="IRNazanin" w:eastAsia="IRNazanin"/>
          <w:color w:val="111111"/>
          <w:sz w:val="28"/>
          <w:sz w:val="28"/>
          <w:szCs w:val="28"/>
          <w:rtl w:val="true"/>
          <w:lang w:bidi="fa-IR"/>
        </w:rPr>
        <w:t>بأبی أنت و امّی</w:t>
      </w:r>
    </w:p>
    <w:p>
      <w:pPr>
        <w:pStyle w:val="BookText"/>
        <w:rPr/>
      </w:pPr>
      <w:r>
        <w:rPr>
          <w:rFonts w:ascii="IRNazanin" w:hAnsi="IRNazanin" w:eastAsia="IRNazanin"/>
          <w:color w:val="111111"/>
          <w:sz w:val="28"/>
          <w:sz w:val="28"/>
          <w:szCs w:val="28"/>
          <w:rtl w:val="true"/>
          <w:lang w:bidi="fa-IR"/>
        </w:rPr>
        <w:t>و برهطی أجمعینا</w:t>
      </w:r>
    </w:p>
    <w:p>
      <w:pPr>
        <w:pStyle w:val="BookText"/>
        <w:rPr/>
      </w:pPr>
      <w:r>
        <w:rPr>
          <w:rFonts w:ascii="IRNazanin" w:hAnsi="IRNazanin" w:eastAsia="IRNazanin"/>
          <w:color w:val="111111"/>
          <w:sz w:val="28"/>
          <w:sz w:val="28"/>
          <w:szCs w:val="28"/>
          <w:rtl w:val="true"/>
          <w:lang w:bidi="fa-IR"/>
        </w:rPr>
        <w:t>و بأهلی و بمالی</w:t>
      </w:r>
    </w:p>
    <w:p>
      <w:pPr>
        <w:pStyle w:val="BookText"/>
        <w:rPr/>
      </w:pPr>
      <w:r>
        <w:rPr>
          <w:rFonts w:ascii="IRNazanin" w:hAnsi="IRNazanin" w:eastAsia="IRNazanin"/>
          <w:color w:val="111111"/>
          <w:sz w:val="28"/>
          <w:sz w:val="28"/>
          <w:szCs w:val="28"/>
          <w:rtl w:val="true"/>
          <w:lang w:bidi="fa-IR"/>
        </w:rPr>
        <w:t>و بناتی و البنینا</w:t>
      </w:r>
    </w:p>
    <w:p>
      <w:pPr>
        <w:pStyle w:val="BookText"/>
        <w:rPr/>
      </w:pPr>
      <w:r>
        <w:rPr>
          <w:rFonts w:ascii="IRNazanin" w:hAnsi="IRNazanin" w:eastAsia="IRNazanin"/>
          <w:color w:val="111111"/>
          <w:sz w:val="28"/>
          <w:sz w:val="28"/>
          <w:szCs w:val="28"/>
          <w:rtl w:val="true"/>
          <w:lang w:bidi="fa-IR"/>
        </w:rPr>
        <w:t>و فدتک النفس منّی</w:t>
      </w:r>
    </w:p>
    <w:p>
      <w:pPr>
        <w:pStyle w:val="BookText"/>
        <w:rPr/>
      </w:pPr>
      <w:r>
        <w:rPr>
          <w:rFonts w:ascii="IRNazanin" w:hAnsi="IRNazanin" w:eastAsia="IRNazanin"/>
          <w:color w:val="111111"/>
          <w:sz w:val="28"/>
          <w:sz w:val="28"/>
          <w:szCs w:val="28"/>
          <w:rtl w:val="true"/>
          <w:lang w:bidi="fa-IR"/>
        </w:rPr>
        <w:t>یا امام المتقینا</w:t>
      </w:r>
    </w:p>
    <w:p>
      <w:pPr>
        <w:pStyle w:val="BookText"/>
        <w:rPr/>
      </w:pPr>
      <w:r>
        <w:rPr>
          <w:rFonts w:ascii="IRNazanin" w:hAnsi="IRNazanin" w:eastAsia="IRNazanin"/>
          <w:color w:val="111111"/>
          <w:sz w:val="28"/>
          <w:sz w:val="28"/>
          <w:szCs w:val="28"/>
          <w:rtl w:val="true"/>
          <w:lang w:bidi="fa-IR"/>
        </w:rPr>
        <w:t>و أمین اللّه والوا</w:t>
      </w:r>
    </w:p>
    <w:p>
      <w:pPr>
        <w:pStyle w:val="BookText"/>
        <w:rPr/>
      </w:pPr>
      <w:r>
        <w:rPr>
          <w:rFonts w:ascii="IRNazanin" w:hAnsi="IRNazanin" w:eastAsia="IRNazanin"/>
          <w:color w:val="111111"/>
          <w:sz w:val="28"/>
          <w:sz w:val="28"/>
          <w:szCs w:val="28"/>
          <w:rtl w:val="true"/>
          <w:lang w:bidi="fa-IR"/>
        </w:rPr>
        <w:t>رث علم الأوّلینا</w:t>
      </w:r>
    </w:p>
    <w:p>
      <w:pPr>
        <w:pStyle w:val="BookText"/>
        <w:rPr/>
      </w:pPr>
      <w:r>
        <w:rPr>
          <w:rFonts w:ascii="IRNazanin" w:hAnsi="IRNazanin" w:eastAsia="IRNazanin"/>
          <w:color w:val="111111"/>
          <w:sz w:val="28"/>
          <w:sz w:val="28"/>
          <w:szCs w:val="28"/>
          <w:rtl w:val="true"/>
          <w:lang w:bidi="fa-IR"/>
        </w:rPr>
        <w:t>و وصیّ المصطفی</w:t>
      </w:r>
    </w:p>
    <w:p>
      <w:pPr>
        <w:pStyle w:val="BookText"/>
        <w:rPr/>
      </w:pPr>
      <w:r>
        <w:rPr>
          <w:rFonts w:ascii="IRNazanin" w:hAnsi="IRNazanin" w:eastAsia="IRNazanin"/>
          <w:color w:val="111111"/>
          <w:sz w:val="28"/>
          <w:sz w:val="28"/>
          <w:szCs w:val="28"/>
          <w:rtl w:val="true"/>
          <w:lang w:bidi="fa-IR"/>
        </w:rPr>
        <w:t>احمد خیر المرسلینا</w:t>
      </w:r>
    </w:p>
    <w:p>
      <w:pPr>
        <w:pStyle w:val="BookText"/>
        <w:rPr/>
      </w:pPr>
      <w:r>
        <w:rPr>
          <w:rFonts w:ascii="IRNazanin" w:hAnsi="IRNazanin" w:eastAsia="IRNazanin"/>
          <w:color w:val="111111"/>
          <w:sz w:val="28"/>
          <w:sz w:val="28"/>
          <w:szCs w:val="28"/>
          <w:rtl w:val="true"/>
          <w:lang w:bidi="fa-IR"/>
        </w:rPr>
        <w:t>و ولی الحوض والذا</w:t>
      </w:r>
    </w:p>
    <w:p>
      <w:pPr>
        <w:pStyle w:val="BookText"/>
        <w:rPr/>
      </w:pPr>
      <w:r>
        <w:rPr>
          <w:rFonts w:ascii="IRNazanin" w:hAnsi="IRNazanin" w:eastAsia="IRNazanin"/>
          <w:color w:val="111111"/>
          <w:sz w:val="28"/>
          <w:sz w:val="28"/>
          <w:szCs w:val="28"/>
          <w:rtl w:val="true"/>
          <w:lang w:bidi="fa-IR"/>
        </w:rPr>
        <w:t>ئد عنه المحدثینا</w:t>
      </w:r>
    </w:p>
    <w:p>
      <w:pPr>
        <w:pStyle w:val="BookText"/>
        <w:rPr/>
      </w:pPr>
      <w:r>
        <w:rPr>
          <w:rFonts w:ascii="IRNazanin" w:hAnsi="IRNazanin" w:eastAsia="IRNazanin"/>
          <w:color w:val="111111"/>
          <w:sz w:val="28"/>
          <w:sz w:val="28"/>
          <w:szCs w:val="28"/>
          <w:rtl w:val="true"/>
          <w:lang w:bidi="fa-IR"/>
        </w:rPr>
        <w:t>أنت أولی الناس بالنا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و خیر الناس دینا </w:t>
      </w:r>
      <w:bookmarkStart w:id="232" w:name="pg2978_16100"/>
    </w:p>
    <w:p>
      <w:pPr>
        <w:pStyle w:val="BookText"/>
        <w:rPr/>
      </w:pPr>
      <w:bookmarkEnd w:id="232"/>
      <w:r>
        <w:rPr>
          <w:rFonts w:ascii="IRNazanin" w:hAnsi="IRNazanin" w:eastAsia="IRNazanin"/>
          <w:color w:val="111111"/>
          <w:sz w:val="28"/>
          <w:sz w:val="28"/>
          <w:szCs w:val="28"/>
          <w:rtl w:val="true"/>
          <w:lang w:bidi="fa-IR"/>
        </w:rPr>
        <w:t>کنت فی الدنیا أخاه</w:t>
      </w:r>
    </w:p>
    <w:p>
      <w:pPr>
        <w:pStyle w:val="BookText"/>
        <w:rPr/>
      </w:pPr>
      <w:r>
        <w:rPr>
          <w:rFonts w:ascii="IRNazanin" w:hAnsi="IRNazanin" w:eastAsia="IRNazanin"/>
          <w:color w:val="111111"/>
          <w:sz w:val="28"/>
          <w:sz w:val="28"/>
          <w:szCs w:val="28"/>
          <w:rtl w:val="true"/>
          <w:lang w:bidi="fa-IR"/>
        </w:rPr>
        <w:t>یوم یدعو الأقربینا</w:t>
      </w:r>
    </w:p>
    <w:p>
      <w:pPr>
        <w:pStyle w:val="BookText"/>
        <w:rPr/>
      </w:pPr>
      <w:r>
        <w:rPr>
          <w:rFonts w:ascii="IRNazanin" w:hAnsi="IRNazanin" w:eastAsia="IRNazanin"/>
          <w:color w:val="111111"/>
          <w:sz w:val="28"/>
          <w:sz w:val="28"/>
          <w:szCs w:val="28"/>
          <w:rtl w:val="true"/>
          <w:lang w:bidi="fa-IR"/>
        </w:rPr>
        <w:t>لیجیبوه الی اللّ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فکانوا أربعینا</w:t>
      </w:r>
    </w:p>
    <w:p>
      <w:pPr>
        <w:pStyle w:val="BookText"/>
        <w:rPr/>
      </w:pPr>
      <w:r>
        <w:rPr>
          <w:rFonts w:ascii="Amiri" w:hAnsi="Amiri" w:eastAsia="Amiri" w:cs="Amiri"/>
          <w:color w:val="111111"/>
          <w:sz w:val="28"/>
          <w:sz w:val="28"/>
          <w:szCs w:val="28"/>
          <w:rtl w:val="true"/>
          <w:lang w:bidi="ar-SA"/>
        </w:rPr>
        <w:t>بین عمّ و ابن عمّ</w:t>
      </w:r>
    </w:p>
    <w:p>
      <w:pPr>
        <w:pStyle w:val="BookText"/>
        <w:rPr/>
      </w:pPr>
      <w:r>
        <w:rPr>
          <w:rFonts w:ascii="IRNazanin" w:hAnsi="IRNazanin" w:eastAsia="IRNazanin"/>
          <w:color w:val="111111"/>
          <w:sz w:val="28"/>
          <w:sz w:val="28"/>
          <w:szCs w:val="28"/>
          <w:rtl w:val="true"/>
          <w:lang w:bidi="fa-IR"/>
        </w:rPr>
        <w:t>حوله کانوا عرینا</w:t>
      </w:r>
    </w:p>
    <w:p>
      <w:pPr>
        <w:pStyle w:val="BookText"/>
        <w:rPr/>
      </w:pPr>
      <w:r>
        <w:rPr>
          <w:rFonts w:ascii="IRNazanin" w:hAnsi="IRNazanin" w:eastAsia="IRNazanin"/>
          <w:color w:val="111111"/>
          <w:sz w:val="28"/>
          <w:sz w:val="28"/>
          <w:szCs w:val="28"/>
          <w:rtl w:val="true"/>
          <w:lang w:bidi="fa-IR"/>
        </w:rPr>
        <w:t>فورثت العلم منه</w:t>
      </w:r>
    </w:p>
    <w:p>
      <w:pPr>
        <w:pStyle w:val="BookText"/>
        <w:rPr/>
      </w:pPr>
      <w:r>
        <w:rPr>
          <w:rFonts w:ascii="IRNazanin" w:hAnsi="IRNazanin" w:eastAsia="IRNazanin"/>
          <w:color w:val="111111"/>
          <w:sz w:val="28"/>
          <w:sz w:val="28"/>
          <w:szCs w:val="28"/>
          <w:rtl w:val="true"/>
          <w:lang w:bidi="fa-IR"/>
        </w:rPr>
        <w:t>و الکتاب المستبینا</w:t>
      </w:r>
    </w:p>
    <w:p>
      <w:pPr>
        <w:pStyle w:val="BookText"/>
        <w:rPr/>
      </w:pPr>
      <w:r>
        <w:rPr>
          <w:rFonts w:ascii="Amiri" w:hAnsi="Amiri" w:eastAsia="Amiri" w:cs="Amiri"/>
          <w:color w:val="111111"/>
          <w:sz w:val="28"/>
          <w:sz w:val="28"/>
          <w:szCs w:val="28"/>
          <w:rtl w:val="true"/>
          <w:lang w:bidi="ar-SA"/>
        </w:rPr>
        <w:t>طبت کهلاً و غلاماً</w:t>
      </w:r>
    </w:p>
    <w:p>
      <w:pPr>
        <w:pStyle w:val="BookText"/>
        <w:rPr/>
      </w:pPr>
      <w:r>
        <w:rPr>
          <w:rFonts w:ascii="IRNazanin" w:hAnsi="IRNazanin" w:eastAsia="IRNazanin"/>
          <w:color w:val="111111"/>
          <w:sz w:val="28"/>
          <w:sz w:val="28"/>
          <w:szCs w:val="28"/>
          <w:rtl w:val="true"/>
          <w:lang w:bidi="fa-IR"/>
        </w:rPr>
        <w:t>و رضیعاً و جنینا</w:t>
      </w:r>
    </w:p>
    <w:p>
      <w:pPr>
        <w:pStyle w:val="BookText"/>
        <w:rPr/>
      </w:pPr>
      <w:r>
        <w:rPr>
          <w:rFonts w:ascii="IRNazanin" w:hAnsi="IRNazanin" w:eastAsia="IRNazanin"/>
          <w:color w:val="111111"/>
          <w:sz w:val="28"/>
          <w:sz w:val="28"/>
          <w:szCs w:val="28"/>
          <w:rtl w:val="true"/>
          <w:lang w:bidi="fa-IR"/>
        </w:rPr>
        <w:t>ولدی المیثاق طیناً</w:t>
      </w:r>
    </w:p>
    <w:p>
      <w:pPr>
        <w:pStyle w:val="BookText"/>
        <w:rPr/>
      </w:pPr>
      <w:r>
        <w:rPr>
          <w:rFonts w:ascii="IRNazanin" w:hAnsi="IRNazanin" w:eastAsia="IRNazanin"/>
          <w:color w:val="111111"/>
          <w:sz w:val="28"/>
          <w:sz w:val="28"/>
          <w:szCs w:val="28"/>
          <w:rtl w:val="true"/>
          <w:lang w:bidi="fa-IR"/>
        </w:rPr>
        <w:t>یوم کان الخلق طینا</w:t>
      </w:r>
    </w:p>
    <w:p>
      <w:pPr>
        <w:pStyle w:val="BookText"/>
        <w:rPr/>
      </w:pPr>
      <w:r>
        <w:rPr>
          <w:rFonts w:ascii="Amiri" w:hAnsi="Amiri" w:eastAsia="Amiri" w:cs="Amiri"/>
          <w:color w:val="111111"/>
          <w:sz w:val="28"/>
          <w:sz w:val="28"/>
          <w:szCs w:val="28"/>
          <w:rtl w:val="true"/>
          <w:lang w:bidi="ar-SA"/>
        </w:rPr>
        <w:t>کنت مأموناً وجیهاً</w:t>
      </w:r>
    </w:p>
    <w:p>
      <w:pPr>
        <w:pStyle w:val="BookText"/>
        <w:rPr/>
      </w:pPr>
      <w:r>
        <w:rPr>
          <w:rFonts w:ascii="IRNazanin" w:hAnsi="IRNazanin" w:eastAsia="IRNazanin"/>
          <w:color w:val="111111"/>
          <w:sz w:val="28"/>
          <w:sz w:val="28"/>
          <w:szCs w:val="28"/>
          <w:rtl w:val="true"/>
          <w:lang w:bidi="fa-IR"/>
        </w:rPr>
        <w:t>عند ذی العرش مکینا</w:t>
      </w:r>
    </w:p>
    <w:p>
      <w:pPr>
        <w:pStyle w:val="BookText"/>
        <w:rPr/>
      </w:pPr>
      <w:r>
        <w:rPr>
          <w:rFonts w:ascii="Amiri" w:hAnsi="Amiri" w:eastAsia="Amiri" w:cs="Amiri"/>
          <w:color w:val="111111"/>
          <w:sz w:val="28"/>
          <w:sz w:val="28"/>
          <w:szCs w:val="28"/>
          <w:rtl w:val="true"/>
          <w:lang w:bidi="ar-SA"/>
        </w:rPr>
        <w:t>فی حجاب النور حیّاً</w:t>
      </w:r>
    </w:p>
    <w:p>
      <w:pPr>
        <w:pStyle w:val="BookText"/>
        <w:rPr/>
      </w:pPr>
      <w:r>
        <w:rPr>
          <w:rFonts w:ascii="Amiri" w:hAnsi="Amiri" w:eastAsia="Amiri" w:cs="Amiri"/>
          <w:color w:val="111111"/>
          <w:sz w:val="28"/>
          <w:sz w:val="28"/>
          <w:szCs w:val="28"/>
          <w:rtl w:val="true"/>
          <w:lang w:bidi="ar-SA"/>
        </w:rPr>
        <w:t>طیّباً للطاهرینا</w:t>
      </w:r>
      <w:r>
        <w:rPr>
          <w:rStyle w:val="FootnoteAnchor"/>
          <w:rtl w:val="true"/>
        </w:rPr>
        <w:footnoteReference w:id="432"/>
      </w:r>
    </w:p>
    <w:p>
      <w:pPr>
        <w:pStyle w:val="Heading4"/>
        <w:numPr>
          <w:ilvl w:val="3"/>
          <w:numId w:val="1"/>
        </w:numPr>
        <w:rPr/>
      </w:pPr>
      <w:bookmarkStart w:id="233" w:name="__RefHeading___Toc359545_2749589250"/>
      <w:bookmarkStart w:id="234" w:name="_Toc77"/>
      <w:bookmarkEnd w:id="233"/>
      <w:r>
        <w:rPr/>
        <w:t>4</w:t>
      </w:r>
      <w:r>
        <w:rPr>
          <w:rtl w:val="true"/>
        </w:rPr>
        <w:t xml:space="preserve">- </w:t>
      </w:r>
      <w:r>
        <w:rPr>
          <w:rtl w:val="true"/>
        </w:rPr>
        <w:t>الفقیه الشّیخ محمّد حسین النّجفی</w:t>
      </w:r>
      <w:bookmarkEnd w:id="234"/>
    </w:p>
    <w:p>
      <w:pPr>
        <w:pStyle w:val="BookText"/>
        <w:rPr/>
      </w:pPr>
      <w:r>
        <w:rPr>
          <w:rFonts w:ascii="IRNazanin" w:hAnsi="IRNazanin" w:eastAsia="IRNazanin"/>
          <w:color w:val="111111"/>
          <w:sz w:val="28"/>
          <w:sz w:val="28"/>
          <w:szCs w:val="28"/>
          <w:rtl w:val="true"/>
          <w:lang w:bidi="fa-IR"/>
        </w:rPr>
        <w:t xml:space="preserve">ما قاله الفقیه الحکیم الإلهی الشّیخ محمّد حسین المعروف بالکمپانی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الغدیر و تکمیل الدّین بولایة امیرالمؤمنین‌علیه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الغدیر أعظم الأعیاد</w:t>
      </w:r>
    </w:p>
    <w:p>
      <w:pPr>
        <w:pStyle w:val="BookText"/>
        <w:rPr/>
      </w:pPr>
      <w:r>
        <w:rPr>
          <w:rFonts w:ascii="IRNazanin" w:hAnsi="IRNazanin" w:eastAsia="IRNazanin"/>
          <w:color w:val="111111"/>
          <w:sz w:val="28"/>
          <w:sz w:val="28"/>
          <w:szCs w:val="28"/>
          <w:rtl w:val="true"/>
          <w:lang w:bidi="fa-IR"/>
        </w:rPr>
        <w:t>کم فیه للّه من الأیادی</w:t>
      </w:r>
    </w:p>
    <w:p>
      <w:pPr>
        <w:pStyle w:val="BookText"/>
        <w:rPr/>
      </w:pPr>
      <w:r>
        <w:rPr>
          <w:rFonts w:ascii="IRNazanin" w:hAnsi="IRNazanin" w:eastAsia="IRNazanin"/>
          <w:color w:val="111111"/>
          <w:sz w:val="28"/>
          <w:sz w:val="28"/>
          <w:szCs w:val="28"/>
          <w:rtl w:val="true"/>
          <w:lang w:bidi="fa-IR"/>
        </w:rPr>
        <w:t>أکمل فیه دینه المبینا</w:t>
      </w:r>
    </w:p>
    <w:p>
      <w:pPr>
        <w:pStyle w:val="BookText"/>
        <w:rPr/>
      </w:pPr>
      <w:r>
        <w:rPr>
          <w:rFonts w:ascii="IRNazanin" w:hAnsi="IRNazanin" w:eastAsia="IRNazanin"/>
          <w:color w:val="111111"/>
          <w:sz w:val="28"/>
          <w:sz w:val="28"/>
          <w:szCs w:val="28"/>
          <w:rtl w:val="true"/>
          <w:lang w:bidi="fa-IR"/>
        </w:rPr>
        <w:t>ثمّ ارتضی الإسلام فیه دینا</w:t>
      </w:r>
    </w:p>
    <w:p>
      <w:pPr>
        <w:pStyle w:val="BookText"/>
        <w:rPr/>
      </w:pPr>
      <w:r>
        <w:rPr>
          <w:rFonts w:ascii="IRNazanin" w:hAnsi="IRNazanin" w:eastAsia="IRNazanin"/>
          <w:color w:val="111111"/>
          <w:sz w:val="28"/>
          <w:sz w:val="28"/>
          <w:szCs w:val="28"/>
          <w:rtl w:val="true"/>
          <w:lang w:bidi="fa-IR"/>
        </w:rPr>
        <w:t>بنعمة و هی أتمّ نعمه</w:t>
      </w:r>
    </w:p>
    <w:p>
      <w:pPr>
        <w:pStyle w:val="BookText"/>
        <w:rPr/>
      </w:pPr>
      <w:r>
        <w:rPr>
          <w:rFonts w:ascii="Amiri" w:hAnsi="Amiri" w:eastAsia="Amiri" w:cs="Amiri"/>
          <w:color w:val="111111"/>
          <w:sz w:val="28"/>
          <w:sz w:val="28"/>
          <w:szCs w:val="28"/>
          <w:rtl w:val="true"/>
          <w:lang w:bidi="ar-SA"/>
        </w:rPr>
        <w:t>منّاً علی الناس به اتمّة</w:t>
      </w:r>
    </w:p>
    <w:p>
      <w:pPr>
        <w:pStyle w:val="BookText"/>
        <w:rPr/>
      </w:pPr>
      <w:r>
        <w:rPr>
          <w:rFonts w:ascii="IRNazanin" w:hAnsi="IRNazanin" w:eastAsia="IRNazanin"/>
          <w:color w:val="111111"/>
          <w:sz w:val="28"/>
          <w:sz w:val="28"/>
          <w:szCs w:val="28"/>
          <w:rtl w:val="true"/>
          <w:lang w:bidi="fa-IR"/>
        </w:rPr>
        <w:t>بنعمة الأمرة و الولایة</w:t>
      </w:r>
    </w:p>
    <w:p>
      <w:pPr>
        <w:pStyle w:val="BookText"/>
        <w:rPr/>
      </w:pPr>
      <w:r>
        <w:rPr>
          <w:rFonts w:ascii="IRNazanin" w:hAnsi="IRNazanin" w:eastAsia="IRNazanin"/>
          <w:color w:val="111111"/>
          <w:sz w:val="28"/>
          <w:sz w:val="28"/>
          <w:szCs w:val="28"/>
          <w:rtl w:val="true"/>
          <w:lang w:bidi="fa-IR"/>
        </w:rPr>
        <w:t>أقام للدین الحنیف رایة</w:t>
      </w:r>
    </w:p>
    <w:p>
      <w:pPr>
        <w:pStyle w:val="BookText"/>
        <w:rPr/>
      </w:pPr>
      <w:r>
        <w:rPr>
          <w:rFonts w:ascii="IRNazanin" w:hAnsi="IRNazanin" w:eastAsia="IRNazanin"/>
          <w:color w:val="111111"/>
          <w:sz w:val="28"/>
          <w:sz w:val="28"/>
          <w:szCs w:val="28"/>
          <w:rtl w:val="true"/>
          <w:lang w:bidi="fa-IR"/>
        </w:rPr>
        <w:t>تظلّل العرش و ما سواه</w:t>
      </w:r>
    </w:p>
    <w:p>
      <w:pPr>
        <w:pStyle w:val="BookText"/>
        <w:rPr/>
      </w:pPr>
      <w:r>
        <w:rPr>
          <w:rFonts w:ascii="IRNazanin" w:hAnsi="IRNazanin" w:eastAsia="IRNazanin"/>
          <w:color w:val="111111"/>
          <w:sz w:val="28"/>
          <w:sz w:val="28"/>
          <w:szCs w:val="28"/>
          <w:rtl w:val="true"/>
          <w:lang w:bidi="fa-IR"/>
        </w:rPr>
        <w:t>و الملأ الأعلی و ما حواه</w:t>
      </w:r>
    </w:p>
    <w:p>
      <w:pPr>
        <w:pStyle w:val="BookText"/>
        <w:rPr/>
      </w:pPr>
      <w:r>
        <w:rPr>
          <w:rFonts w:ascii="IRNazanin" w:hAnsi="IRNazanin" w:eastAsia="IRNazanin"/>
          <w:color w:val="111111"/>
          <w:sz w:val="28"/>
          <w:sz w:val="28"/>
          <w:szCs w:val="28"/>
          <w:rtl w:val="true"/>
          <w:lang w:bidi="fa-IR"/>
        </w:rPr>
        <w:t>أبان للعلم بهذا العلم</w:t>
      </w:r>
    </w:p>
    <w:p>
      <w:pPr>
        <w:pStyle w:val="BookText"/>
        <w:rPr/>
      </w:pPr>
      <w:r>
        <w:rPr>
          <w:rFonts w:ascii="Amiri" w:hAnsi="Amiri" w:eastAsia="Amiri" w:cs="Amiri"/>
          <w:color w:val="111111"/>
          <w:sz w:val="28"/>
          <w:sz w:val="28"/>
          <w:szCs w:val="28"/>
          <w:rtl w:val="true"/>
          <w:lang w:bidi="ar-SA"/>
        </w:rPr>
        <w:t>ماجلّ ان یخطر فی التوهّم</w:t>
      </w:r>
    </w:p>
    <w:p>
      <w:pPr>
        <w:pStyle w:val="BookText"/>
        <w:rPr/>
      </w:pPr>
      <w:r>
        <w:rPr>
          <w:rFonts w:ascii="IRNazanin" w:hAnsi="IRNazanin" w:eastAsia="IRNazanin"/>
          <w:color w:val="111111"/>
          <w:sz w:val="28"/>
          <w:sz w:val="28"/>
          <w:szCs w:val="28"/>
          <w:rtl w:val="true"/>
          <w:lang w:bidi="fa-IR"/>
        </w:rPr>
        <w:t>و کیف و هو عند أهل المعرفة</w:t>
      </w:r>
    </w:p>
    <w:p>
      <w:pPr>
        <w:pStyle w:val="BookText"/>
        <w:rPr/>
      </w:pPr>
      <w:r>
        <w:rPr>
          <w:rFonts w:ascii="IRNazanin" w:hAnsi="IRNazanin" w:eastAsia="IRNazanin"/>
          <w:color w:val="111111"/>
          <w:sz w:val="28"/>
          <w:sz w:val="28"/>
          <w:szCs w:val="28"/>
          <w:rtl w:val="true"/>
          <w:lang w:bidi="fa-IR"/>
        </w:rPr>
        <w:t>یعرف عن أعظم إسم وصفة</w:t>
      </w:r>
    </w:p>
    <w:p>
      <w:pPr>
        <w:pStyle w:val="BookText"/>
        <w:rPr/>
      </w:pPr>
      <w:r>
        <w:rPr>
          <w:rFonts w:ascii="IRNazanin" w:hAnsi="IRNazanin" w:eastAsia="IRNazanin"/>
          <w:color w:val="111111"/>
          <w:sz w:val="28"/>
          <w:sz w:val="28"/>
          <w:szCs w:val="28"/>
          <w:rtl w:val="true"/>
          <w:lang w:bidi="fa-IR"/>
        </w:rPr>
        <w:t>و هومدار الغیب و الشهود</w:t>
      </w:r>
    </w:p>
    <w:p>
      <w:pPr>
        <w:pStyle w:val="BookText"/>
        <w:rPr/>
      </w:pPr>
      <w:r>
        <w:rPr>
          <w:rFonts w:ascii="IRNazanin" w:hAnsi="IRNazanin" w:eastAsia="IRNazanin"/>
          <w:color w:val="111111"/>
          <w:sz w:val="28"/>
          <w:sz w:val="28"/>
          <w:szCs w:val="28"/>
          <w:rtl w:val="true"/>
          <w:lang w:bidi="fa-IR"/>
        </w:rPr>
        <w:t>و القطب فی دائرة الوجود</w:t>
      </w:r>
    </w:p>
    <w:p>
      <w:pPr>
        <w:pStyle w:val="BookText"/>
        <w:rPr/>
      </w:pPr>
      <w:r>
        <w:rPr>
          <w:rFonts w:ascii="IRNazanin" w:hAnsi="IRNazanin" w:eastAsia="IRNazanin"/>
          <w:color w:val="111111"/>
          <w:sz w:val="28"/>
          <w:sz w:val="28"/>
          <w:szCs w:val="28"/>
          <w:rtl w:val="true"/>
          <w:lang w:bidi="fa-IR"/>
        </w:rPr>
        <w:t>أبوالعقول و النفوس الکاملة</w:t>
      </w:r>
    </w:p>
    <w:p>
      <w:pPr>
        <w:pStyle w:val="BookText"/>
        <w:rPr/>
      </w:pPr>
      <w:r>
        <w:rPr>
          <w:rFonts w:ascii="IRNazanin" w:hAnsi="IRNazanin" w:eastAsia="IRNazanin"/>
          <w:color w:val="111111"/>
          <w:sz w:val="28"/>
          <w:sz w:val="28"/>
          <w:szCs w:val="28"/>
          <w:rtl w:val="true"/>
          <w:lang w:bidi="fa-IR"/>
        </w:rPr>
        <w:t>و المثل الأعلی لمن لا مثل له</w:t>
      </w:r>
    </w:p>
    <w:p>
      <w:pPr>
        <w:pStyle w:val="BookText"/>
        <w:rPr/>
      </w:pPr>
      <w:r>
        <w:rPr>
          <w:rFonts w:ascii="IRNazanin" w:hAnsi="IRNazanin" w:eastAsia="IRNazanin"/>
          <w:color w:val="111111"/>
          <w:sz w:val="28"/>
          <w:sz w:val="28"/>
          <w:szCs w:val="28"/>
          <w:rtl w:val="true"/>
          <w:lang w:bidi="fa-IR"/>
        </w:rPr>
        <w:t>و إنه لکعبة التوحید</w:t>
      </w:r>
    </w:p>
    <w:p>
      <w:pPr>
        <w:pStyle w:val="BookText"/>
        <w:rPr/>
      </w:pPr>
      <w:r>
        <w:rPr>
          <w:rFonts w:ascii="IRNazanin" w:hAnsi="IRNazanin" w:eastAsia="IRNazanin"/>
          <w:color w:val="111111"/>
          <w:sz w:val="28"/>
          <w:sz w:val="28"/>
          <w:szCs w:val="28"/>
          <w:rtl w:val="true"/>
          <w:lang w:bidi="fa-IR"/>
        </w:rPr>
        <w:t>قبلة کلّ عارف وحید</w:t>
      </w:r>
    </w:p>
    <w:p>
      <w:pPr>
        <w:pStyle w:val="BookText"/>
        <w:rPr/>
      </w:pPr>
      <w:r>
        <w:rPr>
          <w:rFonts w:ascii="IRNazanin" w:hAnsi="IRNazanin" w:eastAsia="IRNazanin"/>
          <w:color w:val="111111"/>
          <w:sz w:val="28"/>
          <w:sz w:val="28"/>
          <w:szCs w:val="28"/>
          <w:rtl w:val="true"/>
          <w:lang w:bidi="fa-IR"/>
        </w:rPr>
        <w:t>لروحه المقدس المنیع</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ولایة التکوین والتشریع </w:t>
      </w:r>
    </w:p>
    <w:p>
      <w:pPr>
        <w:pStyle w:val="BookText"/>
        <w:rPr/>
      </w:pPr>
      <w:r>
        <w:rPr>
          <w:rFonts w:ascii="IRNazanin" w:hAnsi="IRNazanin" w:eastAsia="IRNazanin"/>
          <w:color w:val="111111"/>
          <w:sz w:val="28"/>
          <w:sz w:val="28"/>
          <w:szCs w:val="28"/>
          <w:rtl w:val="true"/>
          <w:lang w:bidi="fa-IR"/>
        </w:rPr>
        <w:t>أکرم بها ولایة لمن أتی</w:t>
      </w:r>
    </w:p>
    <w:p>
      <w:pPr>
        <w:pStyle w:val="BookText"/>
        <w:rPr/>
      </w:pPr>
      <w:r>
        <w:rPr>
          <w:rFonts w:ascii="IRNazanin" w:hAnsi="IRNazanin" w:eastAsia="IRNazanin"/>
          <w:color w:val="111111"/>
          <w:sz w:val="28"/>
          <w:sz w:val="28"/>
          <w:szCs w:val="28"/>
          <w:rtl w:val="true"/>
          <w:lang w:bidi="fa-IR"/>
        </w:rPr>
        <w:t>فی فضله الظاهر نصّ هل أتی</w:t>
      </w:r>
    </w:p>
    <w:p>
      <w:pPr>
        <w:pStyle w:val="BookText"/>
        <w:rPr/>
      </w:pPr>
      <w:r>
        <w:rPr>
          <w:rFonts w:ascii="Amiri" w:hAnsi="Amiri" w:eastAsia="Amiri" w:cs="Amiri"/>
          <w:color w:val="111111"/>
          <w:sz w:val="28"/>
          <w:sz w:val="28"/>
          <w:szCs w:val="28"/>
          <w:rtl w:val="true"/>
          <w:lang w:bidi="ar-SA"/>
        </w:rPr>
        <w:t>و هو ولیّ الامر بالنصّ الجلیّ</w:t>
      </w:r>
    </w:p>
    <w:p>
      <w:pPr>
        <w:pStyle w:val="BookText"/>
        <w:rPr/>
      </w:pPr>
      <w:r>
        <w:rPr>
          <w:rFonts w:ascii="IRNazanin" w:hAnsi="IRNazanin" w:eastAsia="IRNazanin"/>
          <w:color w:val="111111"/>
          <w:sz w:val="28"/>
          <w:sz w:val="28"/>
          <w:szCs w:val="28"/>
          <w:rtl w:val="true"/>
          <w:lang w:bidi="fa-IR"/>
        </w:rPr>
        <w:t>و عنده علم الکتاب المنزل</w:t>
      </w:r>
    </w:p>
    <w:p>
      <w:pPr>
        <w:pStyle w:val="BookText"/>
        <w:rPr/>
      </w:pPr>
      <w:r>
        <w:rPr>
          <w:rFonts w:ascii="IRNazanin" w:hAnsi="IRNazanin" w:eastAsia="IRNazanin"/>
          <w:color w:val="111111"/>
          <w:sz w:val="28"/>
          <w:sz w:val="28"/>
          <w:szCs w:val="28"/>
          <w:rtl w:val="true"/>
          <w:lang w:bidi="fa-IR"/>
        </w:rPr>
        <w:t>طار بفضله حدیث الطائر</w:t>
      </w:r>
    </w:p>
    <w:p>
      <w:pPr>
        <w:pStyle w:val="BookText"/>
        <w:rPr/>
      </w:pPr>
      <w:r>
        <w:rPr>
          <w:rFonts w:ascii="IRNazanin" w:hAnsi="IRNazanin" w:eastAsia="IRNazanin"/>
          <w:color w:val="111111"/>
          <w:sz w:val="28"/>
          <w:sz w:val="28"/>
          <w:szCs w:val="28"/>
          <w:rtl w:val="true"/>
          <w:lang w:bidi="fa-IR"/>
        </w:rPr>
        <w:t>إلی سنام العرش والدوائر</w:t>
      </w:r>
    </w:p>
    <w:p>
      <w:pPr>
        <w:pStyle w:val="BookText"/>
        <w:rPr/>
      </w:pPr>
      <w:r>
        <w:rPr>
          <w:rFonts w:ascii="IRNazanin" w:hAnsi="IRNazanin" w:eastAsia="IRNazanin"/>
          <w:color w:val="111111"/>
          <w:sz w:val="28"/>
          <w:sz w:val="28"/>
          <w:szCs w:val="28"/>
          <w:rtl w:val="true"/>
          <w:lang w:bidi="fa-IR"/>
        </w:rPr>
        <w:t>ولا أباهی بحدیث المنزلة</w:t>
      </w:r>
    </w:p>
    <w:p>
      <w:pPr>
        <w:pStyle w:val="BookText"/>
        <w:rPr/>
      </w:pPr>
      <w:r>
        <w:rPr>
          <w:rFonts w:ascii="IRNazanin" w:hAnsi="IRNazanin" w:eastAsia="IRNazanin"/>
          <w:color w:val="111111"/>
          <w:sz w:val="28"/>
          <w:sz w:val="28"/>
          <w:szCs w:val="28"/>
          <w:rtl w:val="true"/>
          <w:lang w:bidi="fa-IR"/>
        </w:rPr>
        <w:t>فإنّه دون مقام هوله</w:t>
      </w:r>
    </w:p>
    <w:p>
      <w:pPr>
        <w:pStyle w:val="BookText"/>
        <w:rPr/>
      </w:pPr>
      <w:r>
        <w:rPr>
          <w:rFonts w:ascii="IRNazanin" w:hAnsi="IRNazanin" w:eastAsia="IRNazanin"/>
          <w:color w:val="111111"/>
          <w:sz w:val="28"/>
          <w:sz w:val="28"/>
          <w:szCs w:val="28"/>
          <w:rtl w:val="true"/>
          <w:lang w:bidi="fa-IR"/>
        </w:rPr>
        <w:t>و قال‌رحمه الله فی سرّ واقعة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أتی إلی النبیّ الأمیّ</w:t>
      </w:r>
    </w:p>
    <w:p>
      <w:pPr>
        <w:pStyle w:val="BookText"/>
        <w:rPr/>
      </w:pPr>
      <w:r>
        <w:rPr>
          <w:rFonts w:ascii="IRNazanin" w:hAnsi="IRNazanin" w:eastAsia="IRNazanin"/>
          <w:color w:val="111111"/>
          <w:sz w:val="28"/>
          <w:sz w:val="28"/>
          <w:szCs w:val="28"/>
          <w:rtl w:val="true"/>
          <w:lang w:bidi="fa-IR"/>
        </w:rPr>
        <w:t>کما أتاه فی غدیر خمّ</w:t>
      </w:r>
    </w:p>
    <w:p>
      <w:pPr>
        <w:pStyle w:val="BookText"/>
        <w:rPr/>
      </w:pPr>
      <w:r>
        <w:rPr>
          <w:rFonts w:ascii="IRNazanin" w:hAnsi="IRNazanin" w:eastAsia="IRNazanin"/>
          <w:color w:val="111111"/>
          <w:sz w:val="28"/>
          <w:sz w:val="28"/>
          <w:szCs w:val="28"/>
          <w:rtl w:val="true"/>
          <w:lang w:bidi="fa-IR"/>
        </w:rPr>
        <w:t>من آیة فی غایة التشدید</w:t>
      </w:r>
    </w:p>
    <w:p>
      <w:pPr>
        <w:pStyle w:val="BookText"/>
        <w:rPr/>
      </w:pPr>
      <w:r>
        <w:rPr>
          <w:rFonts w:ascii="IRNazanin" w:hAnsi="IRNazanin" w:eastAsia="IRNazanin"/>
          <w:color w:val="111111"/>
          <w:sz w:val="28"/>
          <w:sz w:val="28"/>
          <w:szCs w:val="28"/>
          <w:rtl w:val="true"/>
          <w:lang w:bidi="fa-IR"/>
        </w:rPr>
        <w:t>حاویة للوعد و الوعید</w:t>
      </w:r>
    </w:p>
    <w:p>
      <w:pPr>
        <w:pStyle w:val="BookText"/>
        <w:rPr/>
      </w:pPr>
      <w:r>
        <w:rPr>
          <w:rFonts w:ascii="Amiri" w:hAnsi="Amiri" w:eastAsia="Amiri" w:cs="Amiri"/>
          <w:color w:val="111111"/>
          <w:sz w:val="28"/>
          <w:sz w:val="28"/>
          <w:szCs w:val="28"/>
          <w:rtl w:val="true"/>
          <w:lang w:bidi="ar-SA"/>
        </w:rPr>
        <w:t>آمرة بنصب من لولاه</w:t>
      </w:r>
    </w:p>
    <w:p>
      <w:pPr>
        <w:pStyle w:val="BookText"/>
        <w:rPr/>
      </w:pPr>
      <w:r>
        <w:rPr>
          <w:rFonts w:ascii="IRNazanin" w:hAnsi="IRNazanin" w:eastAsia="IRNazanin"/>
          <w:color w:val="111111"/>
          <w:sz w:val="28"/>
          <w:sz w:val="28"/>
          <w:szCs w:val="28"/>
          <w:rtl w:val="true"/>
          <w:lang w:bidi="fa-IR"/>
        </w:rPr>
        <w:t>ما بلغ المبدء منتهاه</w:t>
      </w:r>
    </w:p>
    <w:p>
      <w:pPr>
        <w:pStyle w:val="BookText"/>
        <w:rPr/>
      </w:pPr>
      <w:r>
        <w:rPr>
          <w:rFonts w:ascii="IRNazanin" w:hAnsi="IRNazanin" w:eastAsia="IRNazanin"/>
          <w:color w:val="111111"/>
          <w:sz w:val="28"/>
          <w:sz w:val="28"/>
          <w:szCs w:val="28"/>
          <w:rtl w:val="true"/>
          <w:lang w:bidi="fa-IR"/>
        </w:rPr>
        <w:t>فأوقف القوم عن المسیر</w:t>
      </w:r>
    </w:p>
    <w:p>
      <w:pPr>
        <w:pStyle w:val="BookText"/>
        <w:rPr/>
      </w:pPr>
      <w:r>
        <w:rPr>
          <w:rFonts w:ascii="IRNazanin" w:hAnsi="IRNazanin" w:eastAsia="IRNazanin"/>
          <w:color w:val="111111"/>
          <w:sz w:val="28"/>
          <w:sz w:val="28"/>
          <w:szCs w:val="28"/>
          <w:rtl w:val="true"/>
          <w:lang w:bidi="fa-IR"/>
        </w:rPr>
        <w:t>فی شدّة الرمضاء و الهجیر</w:t>
      </w:r>
    </w:p>
    <w:p>
      <w:pPr>
        <w:pStyle w:val="BookText"/>
        <w:rPr/>
      </w:pPr>
      <w:r>
        <w:rPr>
          <w:rFonts w:ascii="IRNazanin" w:hAnsi="IRNazanin" w:eastAsia="IRNazanin"/>
          <w:color w:val="111111"/>
          <w:sz w:val="28"/>
          <w:sz w:val="28"/>
          <w:szCs w:val="28"/>
          <w:rtl w:val="true"/>
          <w:lang w:bidi="fa-IR"/>
        </w:rPr>
        <w:t>و اتّخذوا من الحدوج منبرا</w:t>
      </w:r>
    </w:p>
    <w:p>
      <w:pPr>
        <w:pStyle w:val="BookText"/>
        <w:rPr/>
      </w:pPr>
      <w:r>
        <w:rPr>
          <w:rFonts w:ascii="IRNazanin" w:hAnsi="IRNazanin" w:eastAsia="IRNazanin"/>
          <w:color w:val="111111"/>
          <w:sz w:val="28"/>
          <w:sz w:val="28"/>
          <w:szCs w:val="28"/>
          <w:rtl w:val="true"/>
          <w:lang w:bidi="fa-IR"/>
        </w:rPr>
        <w:t>فقام بالتبلیغ سیّد الوری</w:t>
      </w:r>
    </w:p>
    <w:p>
      <w:pPr>
        <w:pStyle w:val="BookText"/>
        <w:rPr/>
      </w:pPr>
      <w:r>
        <w:rPr>
          <w:rFonts w:ascii="Amiri" w:hAnsi="Amiri" w:eastAsia="Amiri" w:cs="Amiri"/>
          <w:color w:val="111111"/>
          <w:sz w:val="28"/>
          <w:sz w:val="28"/>
          <w:szCs w:val="28"/>
          <w:rtl w:val="true"/>
          <w:lang w:bidi="ar-SA"/>
        </w:rPr>
        <w:t>لمّا رقی نبیّنا الحدوجا</w:t>
      </w:r>
    </w:p>
    <w:p>
      <w:pPr>
        <w:pStyle w:val="BookText"/>
        <w:rPr/>
      </w:pPr>
      <w:r>
        <w:rPr>
          <w:rFonts w:ascii="IRNazanin" w:hAnsi="IRNazanin" w:eastAsia="IRNazanin"/>
          <w:color w:val="111111"/>
          <w:sz w:val="28"/>
          <w:sz w:val="28"/>
          <w:szCs w:val="28"/>
          <w:rtl w:val="true"/>
          <w:lang w:bidi="fa-IR"/>
        </w:rPr>
        <w:t>ثنّی به إلی السماء العروجا</w:t>
      </w:r>
    </w:p>
    <w:p>
      <w:pPr>
        <w:pStyle w:val="BookText"/>
        <w:rPr/>
      </w:pPr>
      <w:r>
        <w:rPr>
          <w:rFonts w:ascii="IRNazanin" w:hAnsi="IRNazanin" w:eastAsia="IRNazanin"/>
          <w:color w:val="111111"/>
          <w:sz w:val="28"/>
          <w:sz w:val="28"/>
          <w:szCs w:val="28"/>
          <w:rtl w:val="true"/>
          <w:lang w:bidi="fa-IR"/>
        </w:rPr>
        <w:t>و مذتلاه الصنو راقیا بها</w:t>
      </w:r>
    </w:p>
    <w:p>
      <w:pPr>
        <w:pStyle w:val="BookText"/>
        <w:rPr/>
      </w:pPr>
      <w:r>
        <w:rPr>
          <w:rFonts w:ascii="IRNazanin" w:hAnsi="IRNazanin" w:eastAsia="IRNazanin"/>
          <w:color w:val="111111"/>
          <w:sz w:val="28"/>
          <w:sz w:val="28"/>
          <w:szCs w:val="28"/>
          <w:rtl w:val="true"/>
          <w:lang w:bidi="fa-IR"/>
        </w:rPr>
        <w:t>أشرقت الأرض بنور ربّها</w:t>
      </w:r>
    </w:p>
    <w:p>
      <w:pPr>
        <w:pStyle w:val="BookText"/>
        <w:rPr/>
      </w:pPr>
      <w:r>
        <w:rPr>
          <w:rFonts w:ascii="IRNazanin" w:hAnsi="IRNazanin" w:eastAsia="IRNazanin"/>
          <w:color w:val="111111"/>
          <w:sz w:val="28"/>
          <w:sz w:val="28"/>
          <w:szCs w:val="28"/>
          <w:rtl w:val="true"/>
          <w:lang w:bidi="fa-IR"/>
        </w:rPr>
        <w:t>فاجتمع البحران فی الغدیر</w:t>
      </w:r>
    </w:p>
    <w:p>
      <w:pPr>
        <w:pStyle w:val="BookText"/>
        <w:rPr/>
      </w:pPr>
      <w:r>
        <w:rPr>
          <w:rFonts w:ascii="IRNazanin" w:hAnsi="IRNazanin" w:eastAsia="IRNazanin"/>
          <w:color w:val="111111"/>
          <w:sz w:val="28"/>
          <w:sz w:val="28"/>
          <w:szCs w:val="28"/>
          <w:rtl w:val="true"/>
          <w:lang w:bidi="fa-IR"/>
        </w:rPr>
        <w:t>واقترن السعدان فی الأثیر</w:t>
      </w:r>
    </w:p>
    <w:p>
      <w:pPr>
        <w:pStyle w:val="BookText"/>
        <w:rPr/>
      </w:pPr>
      <w:r>
        <w:rPr>
          <w:rFonts w:ascii="IRNazanin" w:hAnsi="IRNazanin" w:eastAsia="IRNazanin"/>
          <w:color w:val="111111"/>
          <w:sz w:val="28"/>
          <w:sz w:val="28"/>
          <w:szCs w:val="28"/>
          <w:rtl w:val="true"/>
          <w:lang w:bidi="fa-IR"/>
        </w:rPr>
        <w:t>و اتّصل القوسان فی الوجود</w:t>
      </w:r>
    </w:p>
    <w:p>
      <w:pPr>
        <w:pStyle w:val="BookText"/>
        <w:rPr/>
      </w:pPr>
      <w:r>
        <w:rPr>
          <w:rFonts w:ascii="IRNazanin" w:hAnsi="IRNazanin" w:eastAsia="IRNazanin"/>
          <w:color w:val="111111"/>
          <w:sz w:val="28"/>
          <w:sz w:val="28"/>
          <w:szCs w:val="28"/>
          <w:rtl w:val="true"/>
          <w:lang w:bidi="fa-IR"/>
        </w:rPr>
        <w:t>من مبده الغیب إلی الشهود</w:t>
      </w:r>
    </w:p>
    <w:p>
      <w:pPr>
        <w:pStyle w:val="BookText"/>
        <w:rPr/>
      </w:pPr>
      <w:r>
        <w:rPr>
          <w:rFonts w:ascii="IRNazanin" w:hAnsi="IRNazanin" w:eastAsia="IRNazanin"/>
          <w:color w:val="111111"/>
          <w:sz w:val="28"/>
          <w:sz w:val="28"/>
          <w:szCs w:val="28"/>
          <w:rtl w:val="true"/>
          <w:lang w:bidi="fa-IR"/>
        </w:rPr>
        <w:t>فیه تجلّت لأولی الکمال</w:t>
      </w:r>
    </w:p>
    <w:p>
      <w:pPr>
        <w:pStyle w:val="BookText"/>
        <w:rPr/>
      </w:pPr>
      <w:r>
        <w:rPr>
          <w:rFonts w:ascii="IRNazanin" w:hAnsi="IRNazanin" w:eastAsia="IRNazanin"/>
          <w:color w:val="111111"/>
          <w:sz w:val="28"/>
          <w:sz w:val="28"/>
          <w:szCs w:val="28"/>
          <w:rtl w:val="true"/>
          <w:lang w:bidi="fa-IR"/>
        </w:rPr>
        <w:t>مراتب الجلال و الجمال</w:t>
      </w:r>
    </w:p>
    <w:p>
      <w:pPr>
        <w:pStyle w:val="BookText"/>
        <w:rPr/>
      </w:pPr>
      <w:r>
        <w:rPr>
          <w:rFonts w:ascii="IRNazanin" w:hAnsi="IRNazanin" w:eastAsia="IRNazanin"/>
          <w:color w:val="111111"/>
          <w:sz w:val="28"/>
          <w:sz w:val="28"/>
          <w:szCs w:val="28"/>
          <w:rtl w:val="true"/>
          <w:lang w:bidi="fa-IR"/>
        </w:rPr>
        <w:t>ثمّ ابتدی بخطبة المفصّلة</w:t>
      </w:r>
    </w:p>
    <w:p>
      <w:pPr>
        <w:pStyle w:val="BookText"/>
        <w:rPr/>
      </w:pPr>
      <w:r>
        <w:rPr>
          <w:rFonts w:ascii="IRNazanin" w:hAnsi="IRNazanin" w:eastAsia="IRNazanin"/>
          <w:color w:val="111111"/>
          <w:sz w:val="28"/>
          <w:sz w:val="28"/>
          <w:szCs w:val="28"/>
          <w:rtl w:val="true"/>
          <w:lang w:bidi="fa-IR"/>
        </w:rPr>
        <w:t>مالعلیّ من عظیم المنزلة</w:t>
      </w:r>
    </w:p>
    <w:p>
      <w:pPr>
        <w:pStyle w:val="BookText"/>
        <w:rPr/>
      </w:pPr>
      <w:r>
        <w:rPr>
          <w:rFonts w:ascii="IRNazanin" w:hAnsi="IRNazanin" w:eastAsia="IRNazanin"/>
          <w:color w:val="111111"/>
          <w:sz w:val="28"/>
          <w:sz w:val="28"/>
          <w:szCs w:val="28"/>
          <w:rtl w:val="true"/>
          <w:lang w:bidi="fa-IR"/>
        </w:rPr>
        <w:t>و قال للناس ألست أولی</w:t>
      </w:r>
    </w:p>
    <w:p>
      <w:pPr>
        <w:pStyle w:val="BookText"/>
        <w:rPr/>
      </w:pPr>
      <w:r>
        <w:rPr>
          <w:rFonts w:ascii="IRNazanin" w:hAnsi="IRNazanin" w:eastAsia="IRNazanin"/>
          <w:color w:val="111111"/>
          <w:sz w:val="28"/>
          <w:sz w:val="28"/>
          <w:szCs w:val="28"/>
          <w:rtl w:val="true"/>
          <w:lang w:bidi="fa-IR"/>
        </w:rPr>
        <w:t>بالمؤمنین کالعلیّ الأعلی</w:t>
      </w:r>
    </w:p>
    <w:p>
      <w:pPr>
        <w:pStyle w:val="BookText"/>
        <w:rPr/>
      </w:pPr>
      <w:r>
        <w:rPr>
          <w:rFonts w:ascii="IRNazanin" w:hAnsi="IRNazanin" w:eastAsia="IRNazanin"/>
          <w:color w:val="111111"/>
          <w:sz w:val="28"/>
          <w:sz w:val="28"/>
          <w:szCs w:val="28"/>
          <w:rtl w:val="true"/>
          <w:lang w:bidi="fa-IR"/>
        </w:rPr>
        <w:t>قالوا بلی و الغدر فی الفؤاد</w:t>
      </w:r>
    </w:p>
    <w:p>
      <w:pPr>
        <w:pStyle w:val="BookText"/>
        <w:rPr/>
      </w:pPr>
      <w:r>
        <w:rPr>
          <w:rFonts w:ascii="IRNazanin" w:hAnsi="IRNazanin" w:eastAsia="IRNazanin"/>
          <w:color w:val="111111"/>
          <w:sz w:val="28"/>
          <w:sz w:val="28"/>
          <w:szCs w:val="28"/>
          <w:rtl w:val="true"/>
          <w:lang w:bidi="fa-IR"/>
        </w:rPr>
        <w:t>مکتمن کالنار فی الرماد</w:t>
      </w:r>
    </w:p>
    <w:p>
      <w:pPr>
        <w:pStyle w:val="BookText"/>
        <w:rPr/>
      </w:pPr>
      <w:r>
        <w:rPr>
          <w:rFonts w:ascii="IRNazanin" w:hAnsi="IRNazanin" w:eastAsia="IRNazanin"/>
          <w:color w:val="111111"/>
          <w:sz w:val="28"/>
          <w:sz w:val="28"/>
          <w:szCs w:val="28"/>
          <w:rtl w:val="true"/>
          <w:lang w:bidi="fa-IR"/>
        </w:rPr>
        <w:t>فقال و الوصیّ فی یمناه</w:t>
      </w:r>
    </w:p>
    <w:p>
      <w:pPr>
        <w:pStyle w:val="BookText"/>
        <w:rPr/>
      </w:pPr>
      <w:r>
        <w:rPr>
          <w:rFonts w:ascii="IRNazanin" w:hAnsi="IRNazanin" w:eastAsia="IRNazanin"/>
          <w:color w:val="111111"/>
          <w:sz w:val="28"/>
          <w:sz w:val="28"/>
          <w:szCs w:val="28"/>
          <w:rtl w:val="true"/>
          <w:lang w:bidi="fa-IR"/>
        </w:rPr>
        <w:t>من کنت مولاه فذا مولاه</w:t>
      </w:r>
    </w:p>
    <w:p>
      <w:pPr>
        <w:pStyle w:val="BookText"/>
        <w:rPr/>
      </w:pPr>
      <w:r>
        <w:rPr>
          <w:rFonts w:ascii="IRNazanin" w:hAnsi="IRNazanin" w:eastAsia="IRNazanin"/>
          <w:color w:val="111111"/>
          <w:sz w:val="28"/>
          <w:sz w:val="28"/>
          <w:szCs w:val="28"/>
          <w:rtl w:val="true"/>
          <w:lang w:bidi="fa-IR"/>
        </w:rPr>
        <w:t>فالمرتضی العلیّ قدراً رسمه</w:t>
      </w:r>
    </w:p>
    <w:p>
      <w:pPr>
        <w:pStyle w:val="BookText"/>
        <w:rPr/>
      </w:pPr>
      <w:r>
        <w:rPr>
          <w:rFonts w:ascii="IRNazanin" w:hAnsi="IRNazanin" w:eastAsia="IRNazanin"/>
          <w:color w:val="111111"/>
          <w:sz w:val="28"/>
          <w:sz w:val="28"/>
          <w:szCs w:val="28"/>
          <w:rtl w:val="true"/>
          <w:lang w:bidi="fa-IR"/>
        </w:rPr>
        <w:t>مولاهم بکلّ معنی الکمة</w:t>
      </w:r>
    </w:p>
    <w:p>
      <w:pPr>
        <w:pStyle w:val="BookText"/>
        <w:rPr/>
      </w:pPr>
      <w:r>
        <w:rPr>
          <w:rFonts w:ascii="IRNazanin" w:hAnsi="IRNazanin" w:eastAsia="IRNazanin"/>
          <w:color w:val="111111"/>
          <w:sz w:val="28"/>
          <w:sz w:val="28"/>
          <w:szCs w:val="28"/>
          <w:rtl w:val="true"/>
          <w:lang w:bidi="fa-IR"/>
        </w:rPr>
        <w:t>والنظم والترتیب فی القول یفی</w:t>
      </w:r>
    </w:p>
    <w:p>
      <w:pPr>
        <w:pStyle w:val="BookText"/>
        <w:rPr/>
      </w:pPr>
      <w:r>
        <w:rPr>
          <w:rFonts w:ascii="IRNazanin" w:hAnsi="IRNazanin" w:eastAsia="IRNazanin"/>
          <w:color w:val="111111"/>
          <w:sz w:val="28"/>
          <w:sz w:val="28"/>
          <w:szCs w:val="28"/>
          <w:rtl w:val="true"/>
          <w:lang w:bidi="fa-IR"/>
        </w:rPr>
        <w:t>بکونه أحقّ بالتصرف</w:t>
      </w:r>
    </w:p>
    <w:p>
      <w:pPr>
        <w:pStyle w:val="BookText"/>
        <w:rPr/>
      </w:pPr>
      <w:r>
        <w:rPr>
          <w:rFonts w:ascii="IRNazanin" w:hAnsi="IRNazanin" w:eastAsia="IRNazanin"/>
          <w:color w:val="111111"/>
          <w:sz w:val="28"/>
          <w:sz w:val="28"/>
          <w:szCs w:val="28"/>
          <w:rtl w:val="true"/>
          <w:lang w:bidi="fa-IR"/>
        </w:rPr>
        <w:t>بل هو اقصی رتب الولایة</w:t>
      </w:r>
    </w:p>
    <w:p>
      <w:pPr>
        <w:pStyle w:val="BookText"/>
        <w:rPr/>
      </w:pPr>
      <w:r>
        <w:rPr>
          <w:rFonts w:ascii="IRNazanin" w:hAnsi="IRNazanin" w:eastAsia="IRNazanin"/>
          <w:color w:val="111111"/>
          <w:sz w:val="28"/>
          <w:sz w:val="28"/>
          <w:szCs w:val="28"/>
          <w:rtl w:val="true"/>
          <w:lang w:bidi="fa-IR"/>
        </w:rPr>
        <w:t>لیس لها حدّ ولا نهایه</w:t>
      </w:r>
    </w:p>
    <w:p>
      <w:pPr>
        <w:pStyle w:val="BookText"/>
        <w:rPr/>
      </w:pPr>
      <w:r>
        <w:rPr>
          <w:rFonts w:ascii="IRNazanin" w:hAnsi="IRNazanin" w:eastAsia="IRNazanin"/>
          <w:color w:val="111111"/>
          <w:sz w:val="28"/>
          <w:sz w:val="28"/>
          <w:szCs w:val="28"/>
          <w:rtl w:val="true"/>
          <w:lang w:bidi="fa-IR"/>
        </w:rPr>
        <w:t>فإنّه مجلی صفات الباری</w:t>
      </w:r>
    </w:p>
    <w:p>
      <w:pPr>
        <w:pStyle w:val="BookText"/>
        <w:rPr/>
      </w:pPr>
      <w:r>
        <w:rPr>
          <w:rFonts w:ascii="IRNazanin" w:hAnsi="IRNazanin" w:eastAsia="IRNazanin"/>
          <w:color w:val="111111"/>
          <w:sz w:val="28"/>
          <w:sz w:val="28"/>
          <w:szCs w:val="28"/>
          <w:rtl w:val="true"/>
          <w:lang w:bidi="fa-IR"/>
        </w:rPr>
        <w:t>فی موضع الایراد و الاصدار</w:t>
      </w:r>
    </w:p>
    <w:p>
      <w:pPr>
        <w:pStyle w:val="BookText"/>
        <w:rPr/>
      </w:pPr>
      <w:r>
        <w:rPr>
          <w:rFonts w:ascii="IRNazanin" w:hAnsi="IRNazanin" w:eastAsia="IRNazanin"/>
          <w:color w:val="111111"/>
          <w:sz w:val="28"/>
          <w:sz w:val="28"/>
          <w:szCs w:val="28"/>
          <w:rtl w:val="true"/>
          <w:lang w:bidi="fa-IR"/>
        </w:rPr>
        <w:t>و نشأة التکوین و الابداع</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منقادة لأمره المطاع </w:t>
      </w:r>
      <w:bookmarkStart w:id="235" w:name="pg2978_16102"/>
    </w:p>
    <w:p>
      <w:pPr>
        <w:pStyle w:val="BookText"/>
        <w:rPr/>
      </w:pPr>
      <w:bookmarkEnd w:id="235"/>
      <w:r>
        <w:rPr>
          <w:rFonts w:ascii="IRNazanin" w:hAnsi="IRNazanin" w:eastAsia="IRNazanin"/>
          <w:color w:val="111111"/>
          <w:sz w:val="28"/>
          <w:sz w:val="28"/>
          <w:szCs w:val="28"/>
          <w:rtl w:val="true"/>
          <w:lang w:bidi="fa-IR"/>
        </w:rPr>
        <w:t>و القلم الأعلی و لوح الحکمة</w:t>
      </w:r>
    </w:p>
    <w:p>
      <w:pPr>
        <w:pStyle w:val="BookText"/>
        <w:rPr/>
      </w:pPr>
      <w:r>
        <w:rPr>
          <w:rFonts w:ascii="Amiri" w:hAnsi="Amiri" w:eastAsia="Amiri" w:cs="Amiri"/>
          <w:color w:val="111111"/>
          <w:sz w:val="28"/>
          <w:sz w:val="28"/>
          <w:szCs w:val="28"/>
          <w:rtl w:val="true"/>
          <w:lang w:bidi="ar-SA"/>
        </w:rPr>
        <w:t>أمّ الکتاب و أبوالأئمّة</w:t>
      </w:r>
    </w:p>
    <w:p>
      <w:pPr>
        <w:pStyle w:val="Heading4"/>
        <w:numPr>
          <w:ilvl w:val="3"/>
          <w:numId w:val="1"/>
        </w:numPr>
        <w:rPr/>
      </w:pPr>
      <w:bookmarkStart w:id="236" w:name="__RefHeading___Toc359547_2749589250"/>
      <w:bookmarkStart w:id="237" w:name="_Toc78"/>
      <w:bookmarkEnd w:id="236"/>
      <w:r>
        <w:rPr>
          <w:rtl w:val="true"/>
        </w:rPr>
        <w:t>بشری الغدیر</w:t>
      </w:r>
      <w:bookmarkEnd w:id="237"/>
    </w:p>
    <w:p>
      <w:pPr>
        <w:pStyle w:val="BookText"/>
        <w:rPr/>
      </w:pPr>
      <w:r>
        <w:rPr>
          <w:rFonts w:ascii="IRNazanin" w:hAnsi="IRNazanin" w:eastAsia="IRNazanin"/>
          <w:color w:val="111111"/>
          <w:sz w:val="28"/>
          <w:sz w:val="28"/>
          <w:szCs w:val="28"/>
          <w:rtl w:val="true"/>
          <w:lang w:bidi="fa-IR"/>
        </w:rPr>
        <w:t>بشری لمن یری الغدیر عیدا</w:t>
      </w:r>
    </w:p>
    <w:p>
      <w:pPr>
        <w:pStyle w:val="BookText"/>
        <w:rPr/>
      </w:pPr>
      <w:r>
        <w:rPr>
          <w:rFonts w:ascii="IRNazanin" w:hAnsi="IRNazanin" w:eastAsia="IRNazanin"/>
          <w:color w:val="111111"/>
          <w:sz w:val="28"/>
          <w:sz w:val="28"/>
          <w:szCs w:val="28"/>
          <w:rtl w:val="true"/>
          <w:lang w:bidi="fa-IR"/>
        </w:rPr>
        <w:t>له الهنا عاش به سعیدا</w:t>
      </w:r>
    </w:p>
    <w:p>
      <w:pPr>
        <w:pStyle w:val="BookText"/>
        <w:rPr/>
      </w:pPr>
      <w:r>
        <w:rPr>
          <w:rFonts w:ascii="IRNazanin" w:hAnsi="IRNazanin" w:eastAsia="IRNazanin"/>
          <w:color w:val="111111"/>
          <w:sz w:val="28"/>
          <w:sz w:val="28"/>
          <w:szCs w:val="28"/>
          <w:rtl w:val="true"/>
          <w:lang w:bidi="fa-IR"/>
        </w:rPr>
        <w:t>یوم به تحیی قلوب الشیعة</w:t>
      </w:r>
    </w:p>
    <w:p>
      <w:pPr>
        <w:pStyle w:val="BookText"/>
        <w:rPr/>
      </w:pPr>
      <w:r>
        <w:rPr>
          <w:rFonts w:ascii="IRNazanin" w:hAnsi="IRNazanin" w:eastAsia="IRNazanin"/>
          <w:color w:val="111111"/>
          <w:sz w:val="28"/>
          <w:sz w:val="28"/>
          <w:szCs w:val="28"/>
          <w:rtl w:val="true"/>
          <w:lang w:bidi="fa-IR"/>
        </w:rPr>
        <w:t>فالله قد أحی به الشریعة</w:t>
      </w:r>
    </w:p>
    <w:p>
      <w:pPr>
        <w:pStyle w:val="BookText"/>
        <w:rPr/>
      </w:pPr>
      <w:r>
        <w:rPr>
          <w:rFonts w:ascii="IRNazanin" w:hAnsi="IRNazanin" w:eastAsia="IRNazanin"/>
          <w:color w:val="111111"/>
          <w:sz w:val="28"/>
          <w:sz w:val="28"/>
          <w:szCs w:val="28"/>
          <w:rtl w:val="true"/>
          <w:lang w:bidi="fa-IR"/>
        </w:rPr>
        <w:t>جدّد فیه العهد و المیثاق</w:t>
      </w:r>
    </w:p>
    <w:p>
      <w:pPr>
        <w:pStyle w:val="BookText"/>
        <w:rPr/>
      </w:pPr>
      <w:r>
        <w:rPr>
          <w:rFonts w:ascii="IRNazanin" w:hAnsi="IRNazanin" w:eastAsia="IRNazanin"/>
          <w:color w:val="111111"/>
          <w:sz w:val="28"/>
          <w:sz w:val="28"/>
          <w:szCs w:val="28"/>
          <w:rtl w:val="true"/>
          <w:lang w:bidi="fa-IR"/>
        </w:rPr>
        <w:t>فضائت الأنفس و الآفاق</w:t>
      </w:r>
    </w:p>
    <w:p>
      <w:pPr>
        <w:pStyle w:val="BookText"/>
        <w:rPr/>
      </w:pPr>
      <w:r>
        <w:rPr>
          <w:rFonts w:ascii="IRNazanin" w:hAnsi="IRNazanin" w:eastAsia="IRNazanin"/>
          <w:color w:val="111111"/>
          <w:sz w:val="28"/>
          <w:sz w:val="28"/>
          <w:szCs w:val="28"/>
          <w:rtl w:val="true"/>
          <w:lang w:bidi="fa-IR"/>
        </w:rPr>
        <w:t>یوم علی العرش استوی ربّ العلا</w:t>
      </w:r>
    </w:p>
    <w:p>
      <w:pPr>
        <w:pStyle w:val="BookText"/>
        <w:rPr/>
      </w:pPr>
      <w:r>
        <w:rPr>
          <w:rFonts w:ascii="IRNazanin" w:hAnsi="IRNazanin" w:eastAsia="IRNazanin"/>
          <w:color w:val="111111"/>
          <w:sz w:val="28"/>
          <w:sz w:val="28"/>
          <w:szCs w:val="28"/>
          <w:rtl w:val="true"/>
          <w:lang w:bidi="fa-IR"/>
        </w:rPr>
        <w:t>فاهتزّت السبع العلا تهلّلا</w:t>
      </w:r>
    </w:p>
    <w:p>
      <w:pPr>
        <w:pStyle w:val="BookText"/>
        <w:rPr/>
      </w:pPr>
      <w:r>
        <w:rPr>
          <w:rFonts w:ascii="IRNazanin" w:hAnsi="IRNazanin" w:eastAsia="IRNazanin"/>
          <w:color w:val="111111"/>
          <w:sz w:val="28"/>
          <w:sz w:val="28"/>
          <w:szCs w:val="28"/>
          <w:rtl w:val="true"/>
          <w:lang w:bidi="fa-IR"/>
        </w:rPr>
        <w:t>یوم‌تری فیه الکرام البررة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وجوهها ضاحکة مستبشرة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علی رغم اللئام الفجرة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وجوهها علیها غبرة</w:t>
      </w:r>
      <w:r>
        <w:rPr>
          <w:rFonts w:eastAsia="IRNazanin" w:cs="IRNazanin"/>
          <w:color w:val="111111"/>
          <w:sz w:val="28"/>
          <w:szCs w:val="28"/>
          <w:rtl w:val="true"/>
          <w:lang w:bidi="fa-IR"/>
        </w:rPr>
        <w:t>)</w:t>
      </w:r>
    </w:p>
    <w:p>
      <w:pPr>
        <w:pStyle w:val="Heading4"/>
        <w:numPr>
          <w:ilvl w:val="3"/>
          <w:numId w:val="1"/>
        </w:numPr>
        <w:rPr/>
      </w:pPr>
      <w:bookmarkStart w:id="238" w:name="__RefHeading___Toc359549_2749589250"/>
      <w:bookmarkStart w:id="239" w:name="_Toc79"/>
      <w:bookmarkEnd w:id="238"/>
      <w:r>
        <w:rPr>
          <w:rtl w:val="true"/>
        </w:rPr>
        <w:t>(</w:t>
      </w:r>
      <w:r>
        <w:rPr>
          <w:rtl w:val="true"/>
        </w:rPr>
        <w:t>الغدر و الختل</w:t>
      </w:r>
      <w:r>
        <w:rPr>
          <w:rtl w:val="true"/>
        </w:rPr>
        <w:t>)</w:t>
      </w:r>
      <w:bookmarkEnd w:id="239"/>
    </w:p>
    <w:p>
      <w:pPr>
        <w:pStyle w:val="BookText"/>
        <w:rPr/>
      </w:pPr>
      <w:r>
        <w:rPr>
          <w:rFonts w:ascii="IRNazanin" w:hAnsi="IRNazanin" w:eastAsia="IRNazanin"/>
          <w:color w:val="111111"/>
          <w:sz w:val="28"/>
          <w:sz w:val="28"/>
          <w:szCs w:val="28"/>
          <w:rtl w:val="true"/>
          <w:lang w:bidi="fa-IR"/>
        </w:rPr>
        <w:t>ما أسعد الغدیر لولا الغدر</w:t>
      </w:r>
    </w:p>
    <w:p>
      <w:pPr>
        <w:pStyle w:val="BookText"/>
        <w:rPr/>
      </w:pPr>
      <w:r>
        <w:rPr>
          <w:rFonts w:ascii="IRNazanin" w:hAnsi="IRNazanin" w:eastAsia="IRNazanin"/>
          <w:color w:val="111111"/>
          <w:sz w:val="28"/>
          <w:sz w:val="28"/>
          <w:szCs w:val="28"/>
          <w:rtl w:val="true"/>
          <w:lang w:bidi="fa-IR"/>
        </w:rPr>
        <w:t>لکن بأهله یحیق المکر</w:t>
      </w:r>
    </w:p>
    <w:p>
      <w:pPr>
        <w:pStyle w:val="BookText"/>
        <w:rPr/>
      </w:pPr>
      <w:r>
        <w:rPr>
          <w:rFonts w:ascii="IRNazanin" w:hAnsi="IRNazanin" w:eastAsia="IRNazanin"/>
          <w:color w:val="111111"/>
          <w:sz w:val="28"/>
          <w:sz w:val="28"/>
          <w:szCs w:val="28"/>
          <w:rtl w:val="true"/>
          <w:lang w:bidi="fa-IR"/>
        </w:rPr>
        <w:t>فحینما غاب النبیّ المصطفی</w:t>
      </w:r>
    </w:p>
    <w:p>
      <w:pPr>
        <w:pStyle w:val="BookText"/>
        <w:rPr/>
      </w:pPr>
      <w:r>
        <w:rPr>
          <w:rFonts w:ascii="IRNazanin" w:hAnsi="IRNazanin" w:eastAsia="IRNazanin"/>
          <w:color w:val="111111"/>
          <w:sz w:val="28"/>
          <w:sz w:val="28"/>
          <w:szCs w:val="28"/>
          <w:rtl w:val="true"/>
          <w:lang w:bidi="fa-IR"/>
        </w:rPr>
        <w:t>بدت حسیکة النفاق و الجفا</w:t>
      </w:r>
    </w:p>
    <w:p>
      <w:pPr>
        <w:pStyle w:val="BookText"/>
        <w:rPr/>
      </w:pPr>
      <w:r>
        <w:rPr>
          <w:rFonts w:ascii="IRNazanin" w:hAnsi="IRNazanin" w:eastAsia="IRNazanin"/>
          <w:color w:val="111111"/>
          <w:sz w:val="28"/>
          <w:sz w:val="28"/>
          <w:szCs w:val="28"/>
          <w:rtl w:val="true"/>
          <w:lang w:bidi="fa-IR"/>
        </w:rPr>
        <w:t>فانقلبوا بمقتضی الکتاب</w:t>
      </w:r>
    </w:p>
    <w:p>
      <w:pPr>
        <w:pStyle w:val="BookText"/>
        <w:rPr/>
      </w:pPr>
      <w:r>
        <w:rPr>
          <w:rFonts w:ascii="IRNazanin" w:hAnsi="IRNazanin" w:eastAsia="IRNazanin"/>
          <w:color w:val="111111"/>
          <w:sz w:val="28"/>
          <w:sz w:val="28"/>
          <w:szCs w:val="28"/>
          <w:rtl w:val="true"/>
          <w:lang w:bidi="fa-IR"/>
        </w:rPr>
        <w:t>بعد نبیّهم علی الاعقاب</w:t>
      </w:r>
    </w:p>
    <w:p>
      <w:pPr>
        <w:pStyle w:val="BookText"/>
        <w:rPr/>
      </w:pPr>
      <w:r>
        <w:rPr>
          <w:rFonts w:ascii="IRNazanin" w:hAnsi="IRNazanin" w:eastAsia="IRNazanin"/>
          <w:color w:val="111111"/>
          <w:sz w:val="28"/>
          <w:sz w:val="28"/>
          <w:szCs w:val="28"/>
          <w:rtl w:val="true"/>
          <w:lang w:bidi="fa-IR"/>
        </w:rPr>
        <w:t>ماراقبوا الذمام فی نبیّهم</w:t>
      </w:r>
    </w:p>
    <w:p>
      <w:pPr>
        <w:pStyle w:val="BookText"/>
        <w:rPr/>
      </w:pPr>
      <w:r>
        <w:rPr>
          <w:rFonts w:ascii="IRNazanin" w:hAnsi="IRNazanin" w:eastAsia="IRNazanin"/>
          <w:color w:val="111111"/>
          <w:sz w:val="28"/>
          <w:sz w:val="28"/>
          <w:szCs w:val="28"/>
          <w:rtl w:val="true"/>
          <w:lang w:bidi="fa-IR"/>
        </w:rPr>
        <w:t>واغتصبوا الأمرة من ولیّهم</w:t>
      </w:r>
    </w:p>
    <w:p>
      <w:pPr>
        <w:pStyle w:val="BookText"/>
        <w:rPr/>
      </w:pPr>
      <w:r>
        <w:rPr>
          <w:rFonts w:ascii="IRNazanin" w:hAnsi="IRNazanin" w:eastAsia="IRNazanin"/>
          <w:color w:val="111111"/>
          <w:sz w:val="28"/>
          <w:sz w:val="28"/>
          <w:szCs w:val="28"/>
          <w:rtl w:val="true"/>
          <w:lang w:bidi="fa-IR"/>
        </w:rPr>
        <w:t>و ما زالهم عن الحق الجلیّ</w:t>
      </w:r>
    </w:p>
    <w:p>
      <w:pPr>
        <w:pStyle w:val="BookText"/>
        <w:rPr/>
      </w:pPr>
      <w:r>
        <w:rPr>
          <w:rFonts w:ascii="IRNazanin" w:hAnsi="IRNazanin" w:eastAsia="IRNazanin"/>
          <w:color w:val="111111"/>
          <w:sz w:val="28"/>
          <w:sz w:val="28"/>
          <w:szCs w:val="28"/>
          <w:rtl w:val="true"/>
          <w:lang w:bidi="fa-IR"/>
        </w:rPr>
        <w:t>الأ اتباع الحق فیهم من علی</w:t>
      </w:r>
    </w:p>
    <w:p>
      <w:pPr>
        <w:pStyle w:val="BookText"/>
        <w:rPr/>
      </w:pPr>
      <w:r>
        <w:rPr>
          <w:rFonts w:ascii="IRNazanin" w:hAnsi="IRNazanin" w:eastAsia="IRNazanin"/>
          <w:color w:val="111111"/>
          <w:sz w:val="28"/>
          <w:sz w:val="28"/>
          <w:szCs w:val="28"/>
          <w:rtl w:val="true"/>
          <w:lang w:bidi="fa-IR"/>
        </w:rPr>
        <w:t>و هو شدید بأسه و الحق مر</w:t>
      </w:r>
    </w:p>
    <w:p>
      <w:pPr>
        <w:pStyle w:val="BookText"/>
        <w:rPr/>
      </w:pPr>
      <w:r>
        <w:rPr>
          <w:rFonts w:ascii="IRNazanin" w:hAnsi="IRNazanin" w:eastAsia="IRNazanin"/>
          <w:color w:val="111111"/>
          <w:sz w:val="28"/>
          <w:sz w:val="28"/>
          <w:szCs w:val="28"/>
          <w:rtl w:val="true"/>
          <w:lang w:bidi="fa-IR"/>
        </w:rPr>
        <w:t>فانهزم الجمع و ولّووا الدبر</w:t>
      </w:r>
    </w:p>
    <w:p>
      <w:pPr>
        <w:pStyle w:val="BookText"/>
        <w:rPr/>
      </w:pPr>
      <w:r>
        <w:rPr>
          <w:rFonts w:ascii="IRNazanin" w:hAnsi="IRNazanin" w:eastAsia="IRNazanin"/>
          <w:color w:val="111111"/>
          <w:sz w:val="28"/>
          <w:sz w:val="28"/>
          <w:szCs w:val="28"/>
          <w:rtl w:val="true"/>
          <w:lang w:bidi="fa-IR"/>
        </w:rPr>
        <w:t>صدّوا و سدّوا باب علم الهادی</w:t>
      </w:r>
    </w:p>
    <w:p>
      <w:pPr>
        <w:pStyle w:val="BookText"/>
        <w:rPr/>
      </w:pPr>
      <w:r>
        <w:rPr>
          <w:rFonts w:ascii="IRNazanin" w:hAnsi="IRNazanin" w:eastAsia="IRNazanin"/>
          <w:color w:val="111111"/>
          <w:sz w:val="28"/>
          <w:sz w:val="28"/>
          <w:szCs w:val="28"/>
          <w:rtl w:val="true"/>
          <w:lang w:bidi="fa-IR"/>
        </w:rPr>
        <w:t>بفتح باب بیعة الاعرابی</w:t>
      </w:r>
    </w:p>
    <w:p>
      <w:pPr>
        <w:pStyle w:val="BookText"/>
        <w:rPr/>
      </w:pPr>
      <w:r>
        <w:rPr>
          <w:rFonts w:ascii="IRNazanin" w:hAnsi="IRNazanin" w:eastAsia="IRNazanin"/>
          <w:color w:val="111111"/>
          <w:sz w:val="28"/>
          <w:sz w:val="28"/>
          <w:szCs w:val="28"/>
          <w:rtl w:val="true"/>
          <w:lang w:bidi="fa-IR"/>
        </w:rPr>
        <w:t>ما کان فی نادیهم السخیفة</w:t>
      </w:r>
    </w:p>
    <w:p>
      <w:pPr>
        <w:pStyle w:val="BookText"/>
        <w:rPr/>
      </w:pPr>
      <w:r>
        <w:rPr>
          <w:rFonts w:ascii="IRNazanin" w:hAnsi="IRNazanin" w:eastAsia="IRNazanin"/>
          <w:color w:val="111111"/>
          <w:sz w:val="28"/>
          <w:sz w:val="28"/>
          <w:szCs w:val="28"/>
          <w:rtl w:val="true"/>
          <w:lang w:bidi="fa-IR"/>
        </w:rPr>
        <w:t>اعظم منکراً من الخلیفة</w:t>
      </w:r>
    </w:p>
    <w:p>
      <w:pPr>
        <w:pStyle w:val="BookText"/>
        <w:rPr/>
      </w:pPr>
      <w:r>
        <w:rPr>
          <w:rFonts w:ascii="IRNazanin" w:hAnsi="IRNazanin" w:eastAsia="IRNazanin"/>
          <w:color w:val="111111"/>
          <w:sz w:val="28"/>
          <w:sz w:val="28"/>
          <w:szCs w:val="28"/>
          <w:rtl w:val="true"/>
          <w:lang w:bidi="fa-IR"/>
        </w:rPr>
        <w:t>أعن علیّ تدفع الخلافه</w:t>
      </w:r>
    </w:p>
    <w:p>
      <w:pPr>
        <w:pStyle w:val="BookText"/>
        <w:rPr/>
      </w:pPr>
      <w:r>
        <w:rPr>
          <w:rFonts w:ascii="IRNazanin" w:hAnsi="IRNazanin" w:eastAsia="IRNazanin"/>
          <w:color w:val="111111"/>
          <w:sz w:val="28"/>
          <w:sz w:val="28"/>
          <w:szCs w:val="28"/>
          <w:rtl w:val="true"/>
          <w:lang w:bidi="fa-IR"/>
        </w:rPr>
        <w:t>و یقتدی بأخبث الخباثة</w:t>
      </w:r>
    </w:p>
    <w:p>
      <w:pPr>
        <w:pStyle w:val="BookText"/>
        <w:rPr/>
      </w:pPr>
      <w:r>
        <w:rPr>
          <w:rFonts w:ascii="IRNazanin" w:hAnsi="IRNazanin" w:eastAsia="IRNazanin"/>
          <w:color w:val="111111"/>
          <w:sz w:val="28"/>
          <w:sz w:val="28"/>
          <w:szCs w:val="28"/>
          <w:rtl w:val="true"/>
          <w:lang w:bidi="fa-IR"/>
        </w:rPr>
        <w:t>أیستباح منبر النبوّة</w:t>
      </w:r>
    </w:p>
    <w:p>
      <w:pPr>
        <w:pStyle w:val="BookText"/>
        <w:rPr/>
      </w:pPr>
      <w:r>
        <w:rPr>
          <w:rFonts w:ascii="IRNazanin" w:hAnsi="IRNazanin" w:eastAsia="IRNazanin"/>
          <w:color w:val="111111"/>
          <w:sz w:val="28"/>
          <w:sz w:val="28"/>
          <w:szCs w:val="28"/>
          <w:rtl w:val="true"/>
          <w:lang w:bidi="fa-IR"/>
        </w:rPr>
        <w:t>و یحرم المخصوص بالاخوّة</w:t>
      </w:r>
    </w:p>
    <w:p>
      <w:pPr>
        <w:pStyle w:val="BookText"/>
        <w:rPr/>
      </w:pPr>
      <w:r>
        <w:rPr>
          <w:rFonts w:ascii="IRNazanin" w:hAnsi="IRNazanin" w:eastAsia="IRNazanin"/>
          <w:color w:val="111111"/>
          <w:sz w:val="28"/>
          <w:sz w:val="28"/>
          <w:szCs w:val="28"/>
          <w:rtl w:val="true"/>
          <w:lang w:bidi="fa-IR"/>
        </w:rPr>
        <w:t>کیف یقاد قائد الأسلام</w:t>
      </w:r>
    </w:p>
    <w:p>
      <w:pPr>
        <w:pStyle w:val="BookText"/>
        <w:rPr/>
      </w:pPr>
      <w:r>
        <w:rPr>
          <w:rFonts w:ascii="IRNazanin" w:hAnsi="IRNazanin" w:eastAsia="IRNazanin"/>
          <w:color w:val="111111"/>
          <w:sz w:val="28"/>
          <w:sz w:val="28"/>
          <w:szCs w:val="28"/>
          <w:rtl w:val="true"/>
          <w:lang w:bidi="fa-IR"/>
        </w:rPr>
        <w:t>لبیعة الأرذل فی الانام</w:t>
      </w:r>
    </w:p>
    <w:p>
      <w:pPr>
        <w:pStyle w:val="BookText"/>
        <w:rPr/>
      </w:pPr>
      <w:r>
        <w:rPr>
          <w:rFonts w:ascii="IRNazanin" w:hAnsi="IRNazanin" w:eastAsia="IRNazanin"/>
          <w:color w:val="111111"/>
          <w:sz w:val="28"/>
          <w:sz w:val="28"/>
          <w:szCs w:val="28"/>
          <w:rtl w:val="true"/>
          <w:lang w:bidi="fa-IR"/>
        </w:rPr>
        <w:t>أیسلب اللواء من فخرلوی</w:t>
      </w:r>
    </w:p>
    <w:p>
      <w:pPr>
        <w:pStyle w:val="BookText"/>
        <w:rPr/>
      </w:pPr>
      <w:r>
        <w:rPr>
          <w:rFonts w:ascii="IRNazanin" w:hAnsi="IRNazanin" w:eastAsia="IRNazanin"/>
          <w:color w:val="111111"/>
          <w:sz w:val="28"/>
          <w:sz w:val="28"/>
          <w:szCs w:val="28"/>
          <w:rtl w:val="true"/>
          <w:lang w:bidi="fa-IR"/>
        </w:rPr>
        <w:t>یحمله الطاغی تیم وعدی</w:t>
      </w:r>
    </w:p>
    <w:p>
      <w:pPr>
        <w:pStyle w:val="BookText"/>
        <w:rPr/>
      </w:pPr>
      <w:r>
        <w:rPr>
          <w:rFonts w:ascii="IRNazanin" w:hAnsi="IRNazanin" w:eastAsia="IRNazanin"/>
          <w:color w:val="111111"/>
          <w:sz w:val="28"/>
          <w:sz w:val="28"/>
          <w:szCs w:val="28"/>
          <w:rtl w:val="true"/>
          <w:lang w:bidi="fa-IR"/>
        </w:rPr>
        <w:t>اتصرف الزعامة الکبری إلی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لاینال العهد من ربّ العلا </w:t>
      </w:r>
      <w:bookmarkStart w:id="240" w:name="pg2978_16103"/>
    </w:p>
    <w:p>
      <w:pPr>
        <w:pStyle w:val="BookText"/>
        <w:rPr/>
      </w:pPr>
      <w:bookmarkEnd w:id="240"/>
      <w:r>
        <w:rPr>
          <w:rFonts w:ascii="IRNazanin" w:hAnsi="IRNazanin" w:eastAsia="IRNazanin"/>
          <w:color w:val="111111"/>
          <w:sz w:val="28"/>
          <w:sz w:val="28"/>
          <w:szCs w:val="28"/>
          <w:rtl w:val="true"/>
          <w:lang w:bidi="fa-IR"/>
        </w:rPr>
        <w:t>یا ویلهم قدهدموا قصراً سما</w:t>
      </w:r>
    </w:p>
    <w:p>
      <w:pPr>
        <w:pStyle w:val="BookText"/>
        <w:rPr/>
      </w:pPr>
      <w:r>
        <w:rPr>
          <w:rFonts w:ascii="IRNazanin" w:hAnsi="IRNazanin" w:eastAsia="IRNazanin"/>
          <w:color w:val="111111"/>
          <w:sz w:val="28"/>
          <w:sz w:val="28"/>
          <w:szCs w:val="28"/>
          <w:rtl w:val="true"/>
          <w:lang w:bidi="fa-IR"/>
        </w:rPr>
        <w:t>بالشرف الأقصی إلی هام السماء</w:t>
      </w:r>
    </w:p>
    <w:p>
      <w:pPr>
        <w:pStyle w:val="BookText"/>
        <w:rPr/>
      </w:pPr>
      <w:r>
        <w:rPr>
          <w:rFonts w:ascii="IRNazanin" w:hAnsi="IRNazanin" w:eastAsia="IRNazanin"/>
          <w:color w:val="111111"/>
          <w:sz w:val="28"/>
          <w:sz w:val="28"/>
          <w:szCs w:val="28"/>
          <w:rtl w:val="true"/>
          <w:lang w:bidi="fa-IR"/>
        </w:rPr>
        <w:t>فخرّ من علیا قریش ماجد</w:t>
      </w:r>
    </w:p>
    <w:p>
      <w:pPr>
        <w:pStyle w:val="BookText"/>
        <w:rPr/>
      </w:pPr>
      <w:r>
        <w:rPr>
          <w:rFonts w:ascii="IRNazanin" w:hAnsi="IRNazanin" w:eastAsia="IRNazanin"/>
          <w:color w:val="111111"/>
          <w:sz w:val="28"/>
          <w:sz w:val="28"/>
          <w:szCs w:val="28"/>
          <w:rtl w:val="true"/>
          <w:lang w:bidi="fa-IR"/>
        </w:rPr>
        <w:t>من لایحاذی کعبه الأماجد</w:t>
      </w:r>
    </w:p>
    <w:p>
      <w:pPr>
        <w:pStyle w:val="BookText"/>
        <w:rPr/>
      </w:pPr>
      <w:r>
        <w:rPr>
          <w:rFonts w:ascii="IRNazanin" w:hAnsi="IRNazanin" w:eastAsia="IRNazanin"/>
          <w:color w:val="111111"/>
          <w:sz w:val="28"/>
          <w:sz w:val="28"/>
          <w:szCs w:val="28"/>
          <w:rtl w:val="true"/>
          <w:lang w:bidi="fa-IR"/>
        </w:rPr>
        <w:t>وابتزّ من رأس الفخار تاجه</w:t>
      </w:r>
    </w:p>
    <w:p>
      <w:pPr>
        <w:pStyle w:val="BookText"/>
        <w:rPr/>
      </w:pPr>
      <w:r>
        <w:rPr>
          <w:rFonts w:ascii="IRNazanin" w:hAnsi="IRNazanin" w:eastAsia="IRNazanin"/>
          <w:color w:val="111111"/>
          <w:sz w:val="28"/>
          <w:sz w:val="28"/>
          <w:szCs w:val="28"/>
          <w:rtl w:val="true"/>
          <w:lang w:bidi="fa-IR"/>
        </w:rPr>
        <w:t>فماتری من بعده نتاجه</w:t>
      </w:r>
    </w:p>
    <w:p>
      <w:pPr>
        <w:pStyle w:val="BookText"/>
        <w:rPr/>
      </w:pPr>
      <w:r>
        <w:rPr>
          <w:rFonts w:ascii="IRNazanin" w:hAnsi="IRNazanin" w:eastAsia="IRNazanin"/>
          <w:color w:val="111111"/>
          <w:sz w:val="28"/>
          <w:sz w:val="28"/>
          <w:szCs w:val="28"/>
          <w:rtl w:val="true"/>
          <w:lang w:bidi="fa-IR"/>
        </w:rPr>
        <w:t>منهم جری من بعد کل ما جری</w:t>
      </w:r>
    </w:p>
    <w:p>
      <w:pPr>
        <w:pStyle w:val="BookText"/>
        <w:rPr/>
      </w:pPr>
      <w:r>
        <w:rPr>
          <w:rFonts w:ascii="IRNazanin" w:hAnsi="IRNazanin" w:eastAsia="IRNazanin"/>
          <w:color w:val="111111"/>
          <w:sz w:val="28"/>
          <w:sz w:val="28"/>
          <w:szCs w:val="28"/>
          <w:rtl w:val="true"/>
          <w:lang w:bidi="fa-IR"/>
        </w:rPr>
        <w:t>فإنّ کلّ الصید فی جوف الفری</w:t>
      </w:r>
    </w:p>
    <w:p>
      <w:pPr>
        <w:pStyle w:val="BookText"/>
        <w:rPr/>
      </w:pPr>
      <w:r>
        <w:rPr>
          <w:rFonts w:ascii="IRNazanin" w:hAnsi="IRNazanin" w:eastAsia="IRNazanin"/>
          <w:color w:val="111111"/>
          <w:sz w:val="28"/>
          <w:sz w:val="28"/>
          <w:szCs w:val="28"/>
          <w:rtl w:val="true"/>
          <w:lang w:bidi="fa-IR"/>
        </w:rPr>
        <w:t>قد خفضوا مقامه الرفیعا</w:t>
      </w:r>
    </w:p>
    <w:p>
      <w:pPr>
        <w:pStyle w:val="BookText"/>
        <w:rPr/>
      </w:pPr>
      <w:r>
        <w:rPr>
          <w:rFonts w:ascii="IRNazanin" w:hAnsi="IRNazanin" w:eastAsia="IRNazanin"/>
          <w:color w:val="111111"/>
          <w:sz w:val="28"/>
          <w:sz w:val="28"/>
          <w:szCs w:val="28"/>
          <w:rtl w:val="true"/>
          <w:lang w:bidi="fa-IR"/>
        </w:rPr>
        <w:t>و حقّه ما بینهم أضیعا</w:t>
      </w:r>
    </w:p>
    <w:p>
      <w:pPr>
        <w:pStyle w:val="Heading4"/>
        <w:numPr>
          <w:ilvl w:val="3"/>
          <w:numId w:val="1"/>
        </w:numPr>
        <w:rPr/>
      </w:pPr>
      <w:bookmarkStart w:id="241" w:name="__RefHeading___Toc359551_2749589250"/>
      <w:bookmarkStart w:id="242" w:name="_Toc80"/>
      <w:bookmarkEnd w:id="241"/>
      <w:r>
        <w:rPr>
          <w:rtl w:val="true"/>
        </w:rPr>
        <w:t>قصیده غدیریّه</w:t>
      </w:r>
      <w:bookmarkEnd w:id="242"/>
    </w:p>
    <w:p>
      <w:pPr>
        <w:pStyle w:val="BookText"/>
        <w:rPr/>
      </w:pPr>
      <w:r>
        <w:rPr>
          <w:rFonts w:ascii="Amiri" w:hAnsi="Amiri" w:eastAsia="Amiri" w:cs="Amiri"/>
          <w:color w:val="111111"/>
          <w:sz w:val="28"/>
          <w:sz w:val="28"/>
          <w:szCs w:val="28"/>
          <w:rtl w:val="true"/>
          <w:lang w:bidi="ar-SA"/>
        </w:rPr>
        <w:t>ها عَلِیٌّ بَشَرٌ کَیْفَ بَشَرْ</w:t>
      </w:r>
    </w:p>
    <w:p>
      <w:pPr>
        <w:pStyle w:val="BookText"/>
        <w:rPr/>
      </w:pPr>
      <w:r>
        <w:rPr>
          <w:rFonts w:ascii="Amiri" w:hAnsi="Amiri" w:eastAsia="Amiri" w:cs="Amiri"/>
          <w:color w:val="111111"/>
          <w:sz w:val="28"/>
          <w:sz w:val="28"/>
          <w:szCs w:val="28"/>
          <w:rtl w:val="true"/>
          <w:lang w:bidi="ar-SA"/>
        </w:rPr>
        <w:t>رَبُّهُ فیهِ تَجَلّی وَ ظَهَرْ</w:t>
      </w:r>
    </w:p>
    <w:p>
      <w:pPr>
        <w:pStyle w:val="BookText"/>
        <w:rPr/>
      </w:pPr>
      <w:r>
        <w:rPr>
          <w:rFonts w:ascii="Amiri" w:hAnsi="Amiri" w:eastAsia="Amiri" w:cs="Amiri"/>
          <w:color w:val="111111"/>
          <w:sz w:val="28"/>
          <w:sz w:val="28"/>
          <w:szCs w:val="28"/>
          <w:rtl w:val="true"/>
          <w:lang w:bidi="ar-SA"/>
        </w:rPr>
        <w:t>عِلَّةُ الْکَوْنِ وَ لَولاهُ لَما</w:t>
      </w:r>
    </w:p>
    <w:p>
      <w:pPr>
        <w:pStyle w:val="BookText"/>
        <w:rPr/>
      </w:pPr>
      <w:r>
        <w:rPr>
          <w:rFonts w:ascii="Amiri" w:hAnsi="Amiri" w:eastAsia="Amiri" w:cs="Amiri"/>
          <w:color w:val="111111"/>
          <w:sz w:val="28"/>
          <w:sz w:val="28"/>
          <w:szCs w:val="28"/>
          <w:rtl w:val="true"/>
          <w:lang w:bidi="ar-SA"/>
        </w:rPr>
        <w:t>کانَ لِلْعالَمِ عَیْنٌ وَ أَثَرْ</w:t>
      </w:r>
    </w:p>
    <w:p>
      <w:pPr>
        <w:pStyle w:val="BookText"/>
        <w:rPr/>
      </w:pPr>
      <w:r>
        <w:rPr>
          <w:rFonts w:ascii="Amiri" w:hAnsi="Amiri" w:eastAsia="Amiri" w:cs="Amiri"/>
          <w:color w:val="111111"/>
          <w:sz w:val="28"/>
          <w:sz w:val="28"/>
          <w:szCs w:val="28"/>
          <w:rtl w:val="true"/>
          <w:lang w:bidi="ar-SA"/>
        </w:rPr>
        <w:t>وَ لَهُ اُبْدِعَ ما تَعْقِلُهُ</w:t>
      </w:r>
    </w:p>
    <w:p>
      <w:pPr>
        <w:pStyle w:val="BookText"/>
        <w:rPr/>
      </w:pPr>
      <w:r>
        <w:rPr>
          <w:rFonts w:ascii="Amiri" w:hAnsi="Amiri" w:eastAsia="Amiri" w:cs="Amiri"/>
          <w:color w:val="111111"/>
          <w:sz w:val="28"/>
          <w:sz w:val="28"/>
          <w:szCs w:val="28"/>
          <w:rtl w:val="true"/>
          <w:lang w:bidi="ar-SA"/>
        </w:rPr>
        <w:t>مِنْ عُقُولٍ وَ نُفُوسٍ وَ صُوَرْ</w:t>
      </w:r>
    </w:p>
    <w:p>
      <w:pPr>
        <w:pStyle w:val="BookText"/>
        <w:rPr/>
      </w:pPr>
      <w:r>
        <w:rPr>
          <w:rFonts w:ascii="Amiri" w:hAnsi="Amiri" w:eastAsia="Amiri" w:cs="Amiri"/>
          <w:color w:val="111111"/>
          <w:sz w:val="28"/>
          <w:sz w:val="28"/>
          <w:szCs w:val="28"/>
          <w:rtl w:val="true"/>
          <w:lang w:bidi="ar-SA"/>
        </w:rPr>
        <w:t>فَلَکٌ فی فَلَکٍ فیهِ نُجُوم</w:t>
      </w:r>
    </w:p>
    <w:p>
      <w:pPr>
        <w:pStyle w:val="BookText"/>
        <w:rPr/>
      </w:pPr>
      <w:r>
        <w:rPr>
          <w:rFonts w:ascii="Amiri" w:hAnsi="Amiri" w:eastAsia="Amiri" w:cs="Amiri"/>
          <w:color w:val="111111"/>
          <w:sz w:val="28"/>
          <w:sz w:val="28"/>
          <w:szCs w:val="28"/>
          <w:rtl w:val="true"/>
          <w:lang w:bidi="ar-SA"/>
        </w:rPr>
        <w:t>صَدَفٌ فی صَدَفٍ فیهِ دُرَرْ</w:t>
      </w:r>
    </w:p>
    <w:p>
      <w:pPr>
        <w:pStyle w:val="BookText"/>
        <w:rPr/>
      </w:pPr>
      <w:r>
        <w:rPr>
          <w:rFonts w:ascii="Amiri" w:hAnsi="Amiri" w:eastAsia="Amiri" w:cs="Amiri"/>
          <w:color w:val="111111"/>
          <w:sz w:val="28"/>
          <w:sz w:val="28"/>
          <w:szCs w:val="28"/>
          <w:rtl w:val="true"/>
          <w:lang w:bidi="ar-SA"/>
        </w:rPr>
        <w:t>ما رَمی رَمْیَةً إِلّا وَ کَفی</w:t>
      </w:r>
    </w:p>
    <w:p>
      <w:pPr>
        <w:pStyle w:val="BookText"/>
        <w:rPr/>
      </w:pPr>
      <w:r>
        <w:rPr>
          <w:rFonts w:ascii="Amiri" w:hAnsi="Amiri" w:eastAsia="Amiri" w:cs="Amiri"/>
          <w:color w:val="111111"/>
          <w:sz w:val="28"/>
          <w:sz w:val="28"/>
          <w:szCs w:val="28"/>
          <w:rtl w:val="true"/>
          <w:lang w:bidi="ar-SA"/>
        </w:rPr>
        <w:t>ما غَزا غَزْوَةً إِلّا وَ ظَفَرْ</w:t>
      </w:r>
    </w:p>
    <w:p>
      <w:pPr>
        <w:pStyle w:val="BookText"/>
        <w:rPr/>
      </w:pPr>
      <w:r>
        <w:rPr>
          <w:rFonts w:ascii="Amiri" w:hAnsi="Amiri" w:eastAsia="Amiri" w:cs="Amiri"/>
          <w:color w:val="111111"/>
          <w:sz w:val="28"/>
          <w:sz w:val="28"/>
          <w:szCs w:val="28"/>
          <w:rtl w:val="true"/>
          <w:lang w:bidi="ar-SA"/>
        </w:rPr>
        <w:t>أَغْمَدَ السَّیْفَ مَتی قابَلَهُ</w:t>
      </w:r>
    </w:p>
    <w:p>
      <w:pPr>
        <w:pStyle w:val="BookText"/>
        <w:rPr/>
      </w:pPr>
      <w:r>
        <w:rPr>
          <w:rFonts w:ascii="Amiri" w:hAnsi="Amiri" w:eastAsia="Amiri" w:cs="Amiri"/>
          <w:color w:val="111111"/>
          <w:sz w:val="28"/>
          <w:sz w:val="28"/>
          <w:szCs w:val="28"/>
          <w:rtl w:val="true"/>
          <w:lang w:bidi="ar-SA"/>
        </w:rPr>
        <w:t>کُلُّ مَنْ جَرَّدَ سَیْفاً وَ شَهَرْ</w:t>
      </w:r>
    </w:p>
    <w:p>
      <w:pPr>
        <w:pStyle w:val="BookText"/>
        <w:rPr/>
      </w:pPr>
      <w:r>
        <w:rPr>
          <w:rFonts w:ascii="Amiri" w:hAnsi="Amiri" w:eastAsia="Amiri" w:cs="Amiri"/>
          <w:color w:val="111111"/>
          <w:sz w:val="28"/>
          <w:sz w:val="28"/>
          <w:szCs w:val="28"/>
          <w:rtl w:val="true"/>
          <w:lang w:bidi="ar-SA"/>
        </w:rPr>
        <w:t>أَسَدُ اللَّهِ إِذا صالَ وَ صاحْ</w:t>
      </w:r>
    </w:p>
    <w:p>
      <w:pPr>
        <w:pStyle w:val="BookText"/>
        <w:rPr/>
      </w:pPr>
      <w:r>
        <w:rPr>
          <w:rFonts w:ascii="Amiri" w:hAnsi="Amiri" w:eastAsia="Amiri" w:cs="Amiri"/>
          <w:color w:val="111111"/>
          <w:sz w:val="28"/>
          <w:sz w:val="28"/>
          <w:szCs w:val="28"/>
          <w:rtl w:val="true"/>
          <w:lang w:bidi="ar-SA"/>
        </w:rPr>
        <w:t>أَبُوا الْأَیْتامِ إِذا جادَ وَ بَرّْ</w:t>
      </w:r>
    </w:p>
    <w:p>
      <w:pPr>
        <w:pStyle w:val="BookText"/>
        <w:rPr/>
      </w:pPr>
      <w:r>
        <w:rPr>
          <w:rFonts w:ascii="Amiri" w:hAnsi="Amiri" w:eastAsia="Amiri" w:cs="Amiri"/>
          <w:color w:val="111111"/>
          <w:sz w:val="28"/>
          <w:sz w:val="28"/>
          <w:szCs w:val="28"/>
          <w:rtl w:val="true"/>
          <w:lang w:bidi="ar-SA"/>
        </w:rPr>
        <w:t>حُبُّهُ مَبْدَءُ خُلْدٍ وَ نَعیمْ</w:t>
      </w:r>
    </w:p>
    <w:p>
      <w:pPr>
        <w:pStyle w:val="BookText"/>
        <w:rPr/>
      </w:pPr>
      <w:r>
        <w:rPr>
          <w:rFonts w:ascii="Amiri" w:hAnsi="Amiri" w:eastAsia="Amiri" w:cs="Amiri"/>
          <w:color w:val="111111"/>
          <w:sz w:val="28"/>
          <w:sz w:val="28"/>
          <w:szCs w:val="28"/>
          <w:rtl w:val="true"/>
          <w:lang w:bidi="ar-SA"/>
        </w:rPr>
        <w:t>بُغْضُهُ مَنْشَأُ نارٍ وَ سَقَرَ</w:t>
      </w:r>
    </w:p>
    <w:p>
      <w:pPr>
        <w:pStyle w:val="BookText"/>
        <w:rPr/>
      </w:pPr>
      <w:r>
        <w:rPr>
          <w:rFonts w:ascii="Amiri" w:hAnsi="Amiri" w:eastAsia="Amiri" w:cs="Amiri"/>
          <w:color w:val="111111"/>
          <w:sz w:val="28"/>
          <w:sz w:val="28"/>
          <w:szCs w:val="28"/>
          <w:rtl w:val="true"/>
          <w:lang w:bidi="ar-SA"/>
        </w:rPr>
        <w:t>هُوَ فِی الْکُلِّ إِمامُ الْکُلِ</w:t>
      </w:r>
    </w:p>
    <w:p>
      <w:pPr>
        <w:pStyle w:val="BookText"/>
        <w:rPr/>
      </w:pPr>
      <w:r>
        <w:rPr>
          <w:rFonts w:ascii="Amiri" w:hAnsi="Amiri" w:eastAsia="Amiri" w:cs="Amiri"/>
          <w:color w:val="111111"/>
          <w:sz w:val="28"/>
          <w:sz w:val="28"/>
          <w:szCs w:val="28"/>
          <w:rtl w:val="true"/>
          <w:lang w:bidi="ar-SA"/>
        </w:rPr>
        <w:t>مَنْ أَبُوبَکْرٍ وَ مَنْ کانَ عُمَرْ</w:t>
      </w:r>
    </w:p>
    <w:p>
      <w:pPr>
        <w:pStyle w:val="BookText"/>
        <w:rPr/>
      </w:pPr>
      <w:r>
        <w:rPr>
          <w:rFonts w:ascii="Amiri" w:hAnsi="Amiri" w:eastAsia="Amiri" w:cs="Amiri"/>
          <w:color w:val="111111"/>
          <w:sz w:val="28"/>
          <w:sz w:val="28"/>
          <w:szCs w:val="28"/>
          <w:rtl w:val="true"/>
          <w:lang w:bidi="ar-SA"/>
        </w:rPr>
        <w:t>لَیْسَ مَنْ أَذْنَبَ یَوْماً بِإِمامْ</w:t>
      </w:r>
    </w:p>
    <w:p>
      <w:pPr>
        <w:pStyle w:val="BookText"/>
        <w:rPr/>
      </w:pPr>
      <w:r>
        <w:rPr>
          <w:rFonts w:ascii="Amiri" w:hAnsi="Amiri" w:eastAsia="Amiri" w:cs="Amiri"/>
          <w:color w:val="111111"/>
          <w:sz w:val="28"/>
          <w:sz w:val="28"/>
          <w:szCs w:val="28"/>
          <w:rtl w:val="true"/>
          <w:lang w:bidi="ar-SA"/>
        </w:rPr>
        <w:t>کَیْفَ مَنْ أَشْرَکَ دَهْراً وَ کَفَرْ</w:t>
      </w:r>
    </w:p>
    <w:p>
      <w:pPr>
        <w:pStyle w:val="BookText"/>
        <w:rPr/>
      </w:pPr>
      <w:r>
        <w:rPr>
          <w:rFonts w:ascii="Amiri" w:hAnsi="Amiri" w:eastAsia="Amiri" w:cs="Amiri"/>
          <w:color w:val="111111"/>
          <w:sz w:val="28"/>
          <w:sz w:val="28"/>
          <w:szCs w:val="28"/>
          <w:rtl w:val="true"/>
          <w:lang w:bidi="ar-SA"/>
        </w:rPr>
        <w:t>کُلُّ مَنْ ماتَ وَ لَمْ یَعْرِفُهُ</w:t>
      </w:r>
    </w:p>
    <w:p>
      <w:pPr>
        <w:pStyle w:val="BookText"/>
        <w:rPr/>
      </w:pPr>
      <w:r>
        <w:rPr>
          <w:rFonts w:ascii="Amiri" w:hAnsi="Amiri" w:eastAsia="Amiri" w:cs="Amiri"/>
          <w:color w:val="111111"/>
          <w:sz w:val="28"/>
          <w:sz w:val="28"/>
          <w:szCs w:val="28"/>
          <w:rtl w:val="true"/>
          <w:lang w:bidi="ar-SA"/>
        </w:rPr>
        <w:t>مَوْتُهُ مَوْتُ حِمارٍ وَ بَقَرْ</w:t>
      </w:r>
    </w:p>
    <w:p>
      <w:pPr>
        <w:pStyle w:val="BookText"/>
        <w:rPr/>
      </w:pPr>
      <w:r>
        <w:rPr>
          <w:rFonts w:ascii="Amiri" w:hAnsi="Amiri" w:eastAsia="Amiri" w:cs="Amiri"/>
          <w:color w:val="111111"/>
          <w:sz w:val="28"/>
          <w:sz w:val="28"/>
          <w:szCs w:val="28"/>
          <w:rtl w:val="true"/>
          <w:lang w:bidi="ar-SA"/>
        </w:rPr>
        <w:t>خَصْمُهُ أَبْغَضَهُ اللَّهُ وَ لَوْ</w:t>
      </w:r>
    </w:p>
    <w:p>
      <w:pPr>
        <w:pStyle w:val="BookText"/>
        <w:rPr/>
      </w:pPr>
      <w:r>
        <w:rPr>
          <w:rFonts w:ascii="Amiri" w:hAnsi="Amiri" w:eastAsia="Amiri" w:cs="Amiri"/>
          <w:color w:val="111111"/>
          <w:sz w:val="28"/>
          <w:sz w:val="28"/>
          <w:szCs w:val="28"/>
          <w:rtl w:val="true"/>
          <w:lang w:bidi="ar-SA"/>
        </w:rPr>
        <w:t>شَرِبَ الْخَمْرَ وَ غَنّی وَ فَجَرْ</w:t>
      </w:r>
    </w:p>
    <w:p>
      <w:pPr>
        <w:pStyle w:val="BookText"/>
        <w:rPr/>
      </w:pPr>
      <w:r>
        <w:rPr>
          <w:rFonts w:ascii="Amiri" w:hAnsi="Amiri" w:eastAsia="Amiri" w:cs="Amiri"/>
          <w:color w:val="111111"/>
          <w:sz w:val="28"/>
          <w:sz w:val="28"/>
          <w:szCs w:val="28"/>
          <w:rtl w:val="true"/>
          <w:lang w:bidi="ar-SA"/>
        </w:rPr>
        <w:t>مَنْ لَهُ صاحِبَةٌ کَالزَّهْراءْ</w:t>
      </w:r>
    </w:p>
    <w:p>
      <w:pPr>
        <w:pStyle w:val="BookText"/>
        <w:rPr/>
      </w:pPr>
      <w:r>
        <w:rPr>
          <w:rFonts w:ascii="Amiri" w:hAnsi="Amiri" w:eastAsia="Amiri" w:cs="Amiri"/>
          <w:color w:val="111111"/>
          <w:sz w:val="28"/>
          <w:sz w:val="28"/>
          <w:szCs w:val="28"/>
          <w:rtl w:val="true"/>
          <w:lang w:bidi="ar-SA"/>
        </w:rPr>
        <w:t>أَوْ سَلیلٌ کَشُبَیْرٍ وَ شُبَرْ</w:t>
      </w:r>
    </w:p>
    <w:p>
      <w:pPr>
        <w:pStyle w:val="BookText"/>
        <w:rPr/>
      </w:pPr>
      <w:r>
        <w:rPr>
          <w:rFonts w:ascii="Amiri" w:hAnsi="Amiri" w:eastAsia="Amiri" w:cs="Amiri"/>
          <w:color w:val="111111"/>
          <w:sz w:val="28"/>
          <w:sz w:val="28"/>
          <w:szCs w:val="28"/>
          <w:rtl w:val="true"/>
          <w:lang w:bidi="ar-SA"/>
        </w:rPr>
        <w:t>عَنْهُ دیوانُ عُلُومٍ وَ حِکَمْ</w:t>
      </w:r>
    </w:p>
    <w:p>
      <w:pPr>
        <w:pStyle w:val="BookText"/>
        <w:rPr/>
      </w:pPr>
      <w:r>
        <w:rPr>
          <w:rFonts w:ascii="Amiri" w:hAnsi="Amiri" w:eastAsia="Amiri" w:cs="Amiri"/>
          <w:color w:val="111111"/>
          <w:sz w:val="28"/>
          <w:sz w:val="28"/>
          <w:szCs w:val="28"/>
          <w:rtl w:val="true"/>
          <w:lang w:bidi="ar-SA"/>
        </w:rPr>
        <w:t>فیهِ طُومارُ عِظاتٍ وَ عِبَرْ</w:t>
      </w:r>
    </w:p>
    <w:p>
      <w:pPr>
        <w:pStyle w:val="BookText"/>
        <w:rPr/>
      </w:pPr>
      <w:r>
        <w:rPr>
          <w:rFonts w:ascii="Amiri" w:hAnsi="Amiri" w:eastAsia="Amiri" w:cs="Amiri"/>
          <w:color w:val="111111"/>
          <w:sz w:val="28"/>
          <w:sz w:val="28"/>
          <w:szCs w:val="28"/>
          <w:rtl w:val="true"/>
          <w:lang w:bidi="ar-SA"/>
        </w:rPr>
        <w:t>بُوتُرابٍ وَ کُنُوزُ الْعالَمْ</w:t>
      </w:r>
    </w:p>
    <w:p>
      <w:pPr>
        <w:pStyle w:val="BookText"/>
        <w:rPr/>
      </w:pPr>
      <w:r>
        <w:rPr>
          <w:rFonts w:ascii="Amiri" w:hAnsi="Amiri" w:eastAsia="Amiri" w:cs="Amiri"/>
          <w:color w:val="111111"/>
          <w:sz w:val="28"/>
          <w:sz w:val="28"/>
          <w:szCs w:val="28"/>
          <w:rtl w:val="true"/>
          <w:lang w:bidi="ar-SA"/>
        </w:rPr>
        <w:t>عِنْدَهُ نَحْوَ سِفالٍ وَ مَدَرْ</w:t>
      </w:r>
    </w:p>
    <w:p>
      <w:pPr>
        <w:pStyle w:val="BookText"/>
        <w:rPr/>
      </w:pPr>
      <w:r>
        <w:rPr>
          <w:rFonts w:ascii="Amiri" w:hAnsi="Amiri" w:eastAsia="Amiri" w:cs="Amiri"/>
          <w:color w:val="111111"/>
          <w:sz w:val="28"/>
          <w:sz w:val="28"/>
          <w:szCs w:val="28"/>
          <w:rtl w:val="true"/>
          <w:lang w:bidi="ar-SA"/>
        </w:rPr>
        <w:t>وَ هُوَ النُّورُ وَ أَمَّا الشُّرَکاءُ</w:t>
      </w:r>
    </w:p>
    <w:p>
      <w:pPr>
        <w:pStyle w:val="BookText"/>
        <w:rPr/>
      </w:pPr>
      <w:r>
        <w:rPr>
          <w:rFonts w:ascii="Amiri" w:hAnsi="Amiri" w:eastAsia="Amiri" w:cs="Amiri"/>
          <w:color w:val="111111"/>
          <w:sz w:val="28"/>
          <w:sz w:val="28"/>
          <w:szCs w:val="28"/>
          <w:rtl w:val="true"/>
          <w:lang w:bidi="ar-SA"/>
        </w:rPr>
        <w:t>کَظُلامٍ وَ دُخانٍ وَ شَرَرْ</w:t>
      </w:r>
    </w:p>
    <w:p>
      <w:pPr>
        <w:pStyle w:val="BookText"/>
        <w:rPr/>
      </w:pPr>
      <w:r>
        <w:rPr>
          <w:rFonts w:ascii="Amiri" w:hAnsi="Amiri" w:eastAsia="Amiri" w:cs="Amiri"/>
          <w:color w:val="111111"/>
          <w:sz w:val="28"/>
          <w:sz w:val="28"/>
          <w:szCs w:val="28"/>
          <w:rtl w:val="true"/>
          <w:lang w:bidi="ar-SA"/>
        </w:rPr>
        <w:t>أَیُّهَا الْخَصْمُ تَذَکَّرْ سَنَداً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مَتْنُهُ صَحَّ بِنَصٍّ وَ خَبَرْ </w:t>
      </w:r>
    </w:p>
    <w:p>
      <w:pPr>
        <w:pStyle w:val="BookText"/>
        <w:rPr/>
      </w:pPr>
      <w:r>
        <w:rPr>
          <w:rFonts w:ascii="Amiri" w:hAnsi="Amiri" w:eastAsia="Amiri" w:cs="Amiri"/>
          <w:color w:val="111111"/>
          <w:sz w:val="28"/>
          <w:sz w:val="28"/>
          <w:szCs w:val="28"/>
          <w:rtl w:val="true"/>
          <w:lang w:bidi="ar-SA"/>
        </w:rPr>
        <w:t>إِذْ أَتی أَحْمَدُ فی خُمِّ غَدیرْ</w:t>
      </w:r>
    </w:p>
    <w:p>
      <w:pPr>
        <w:pStyle w:val="BookText"/>
        <w:rPr/>
      </w:pPr>
      <w:r>
        <w:rPr>
          <w:rFonts w:ascii="Amiri" w:hAnsi="Amiri" w:eastAsia="Amiri" w:cs="Amiri"/>
          <w:color w:val="111111"/>
          <w:sz w:val="28"/>
          <w:sz w:val="28"/>
          <w:szCs w:val="28"/>
          <w:rtl w:val="true"/>
          <w:lang w:bidi="ar-SA"/>
        </w:rPr>
        <w:t>بِعَلِیٍّ وَ عَلَی الرَّحَلْ نَبَرْ</w:t>
      </w:r>
    </w:p>
    <w:p>
      <w:pPr>
        <w:pStyle w:val="BookText"/>
        <w:rPr/>
      </w:pPr>
      <w:r>
        <w:rPr>
          <w:rFonts w:ascii="Amiri" w:hAnsi="Amiri" w:eastAsia="Amiri" w:cs="Amiri"/>
          <w:color w:val="111111"/>
          <w:sz w:val="28"/>
          <w:sz w:val="28"/>
          <w:szCs w:val="28"/>
          <w:rtl w:val="true"/>
          <w:lang w:bidi="ar-SA"/>
        </w:rPr>
        <w:t>قالَ مَنْ کُنْتُ أَنَا مَوْلاهُ</w:t>
      </w:r>
    </w:p>
    <w:p>
      <w:pPr>
        <w:pStyle w:val="BookText"/>
        <w:rPr/>
      </w:pPr>
      <w:r>
        <w:rPr>
          <w:rFonts w:ascii="Amiri" w:hAnsi="Amiri" w:eastAsia="Amiri" w:cs="Amiri"/>
          <w:color w:val="111111"/>
          <w:sz w:val="28"/>
          <w:sz w:val="28"/>
          <w:szCs w:val="28"/>
          <w:rtl w:val="true"/>
          <w:lang w:bidi="ar-SA"/>
        </w:rPr>
        <w:t>فَعَلِیٌّ لَهُ مَوْلا وَ مَفَرْ</w:t>
      </w:r>
    </w:p>
    <w:p>
      <w:pPr>
        <w:pStyle w:val="BookText"/>
        <w:rPr/>
      </w:pPr>
      <w:r>
        <w:rPr>
          <w:rFonts w:ascii="Amiri" w:hAnsi="Amiri" w:eastAsia="Amiri" w:cs="Amiri"/>
          <w:color w:val="111111"/>
          <w:sz w:val="28"/>
          <w:sz w:val="28"/>
          <w:szCs w:val="28"/>
          <w:rtl w:val="true"/>
          <w:lang w:bidi="ar-SA"/>
        </w:rPr>
        <w:t>قَبْلَ تَعیینِ وَصِیٍّ وَ وَزیرْ</w:t>
      </w:r>
    </w:p>
    <w:p>
      <w:pPr>
        <w:pStyle w:val="BookText"/>
        <w:rPr/>
      </w:pPr>
      <w:r>
        <w:rPr>
          <w:rFonts w:ascii="Amiri" w:hAnsi="Amiri" w:eastAsia="Amiri" w:cs="Amiri"/>
          <w:color w:val="111111"/>
          <w:sz w:val="28"/>
          <w:sz w:val="28"/>
          <w:szCs w:val="28"/>
          <w:rtl w:val="true"/>
          <w:lang w:bidi="ar-SA"/>
        </w:rPr>
        <w:t>هَلْ تَری فاتَ نَبِیٌّ وَ هَجَرْ</w:t>
      </w:r>
    </w:p>
    <w:p>
      <w:pPr>
        <w:pStyle w:val="BookText"/>
        <w:rPr/>
      </w:pPr>
      <w:r>
        <w:rPr>
          <w:rFonts w:ascii="Amiri" w:hAnsi="Amiri" w:eastAsia="Amiri" w:cs="Amiri"/>
          <w:color w:val="111111"/>
          <w:sz w:val="28"/>
          <w:sz w:val="28"/>
          <w:szCs w:val="28"/>
          <w:rtl w:val="true"/>
          <w:lang w:bidi="ar-SA"/>
        </w:rPr>
        <w:t>مَنْ أَتی فیهِ نُصُوصٌ بِخُصُوصْ</w:t>
      </w:r>
    </w:p>
    <w:p>
      <w:pPr>
        <w:pStyle w:val="BookText"/>
        <w:rPr/>
      </w:pPr>
      <w:r>
        <w:rPr>
          <w:rFonts w:ascii="Amiri" w:hAnsi="Amiri" w:eastAsia="Amiri" w:cs="Amiri"/>
          <w:color w:val="111111"/>
          <w:sz w:val="28"/>
          <w:sz w:val="28"/>
          <w:szCs w:val="28"/>
          <w:rtl w:val="true"/>
          <w:lang w:bidi="ar-SA"/>
        </w:rPr>
        <w:t>هَلْ بِإِجْماعِ عَوامٍ یُنْکَرُ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آیَةُ اللَّهِ وَ هَلْ یُجْحَدُ مَنْ</w:t>
      </w:r>
    </w:p>
    <w:p>
      <w:pPr>
        <w:pStyle w:val="BookText"/>
        <w:rPr/>
      </w:pPr>
      <w:r>
        <w:rPr>
          <w:rFonts w:ascii="Amiri" w:hAnsi="Amiri" w:eastAsia="Amiri" w:cs="Amiri"/>
          <w:color w:val="111111"/>
          <w:sz w:val="28"/>
          <w:sz w:val="28"/>
          <w:szCs w:val="28"/>
          <w:rtl w:val="true"/>
          <w:lang w:bidi="ar-SA"/>
        </w:rPr>
        <w:t>خَصَّهُ اللَّهُ بِآیٍ وَ سُوَرْ</w:t>
      </w:r>
    </w:p>
    <w:p>
      <w:pPr>
        <w:pStyle w:val="BookText"/>
        <w:rPr/>
      </w:pPr>
      <w:r>
        <w:rPr>
          <w:rFonts w:ascii="Amiri" w:hAnsi="Amiri" w:eastAsia="Amiri" w:cs="Amiri"/>
          <w:color w:val="111111"/>
          <w:sz w:val="28"/>
          <w:sz w:val="28"/>
          <w:szCs w:val="28"/>
          <w:rtl w:val="true"/>
          <w:lang w:bidi="ar-SA"/>
        </w:rPr>
        <w:t>وُدُّهُ أَوْجَبُ ما فِی الْقُرْآنْ</w:t>
      </w:r>
    </w:p>
    <w:p>
      <w:pPr>
        <w:pStyle w:val="BookText"/>
        <w:rPr/>
      </w:pPr>
      <w:r>
        <w:rPr>
          <w:rFonts w:ascii="Amiri" w:hAnsi="Amiri" w:eastAsia="Amiri" w:cs="Amiri"/>
          <w:color w:val="111111"/>
          <w:sz w:val="28"/>
          <w:sz w:val="28"/>
          <w:szCs w:val="28"/>
          <w:rtl w:val="true"/>
          <w:lang w:bidi="ar-SA"/>
        </w:rPr>
        <w:t>أَوْجَبَ اللَّهُ عَلَیْنا وَ أَمَرْ</w:t>
      </w:r>
    </w:p>
    <w:p>
      <w:pPr>
        <w:pStyle w:val="BookText"/>
        <w:rPr/>
      </w:pPr>
      <w:r>
        <w:rPr>
          <w:rFonts w:ascii="Amiri" w:hAnsi="Amiri" w:eastAsia="Amiri" w:cs="Amiri"/>
          <w:color w:val="111111"/>
          <w:sz w:val="28"/>
          <w:sz w:val="28"/>
          <w:szCs w:val="28"/>
          <w:rtl w:val="true"/>
          <w:lang w:bidi="ar-SA"/>
        </w:rPr>
        <w:t>مُدَّعی حُبُّ عَلِیٍّ وَ عِداهُ</w:t>
      </w:r>
    </w:p>
    <w:p>
      <w:pPr>
        <w:pStyle w:val="BookText"/>
        <w:rPr/>
      </w:pPr>
      <w:r>
        <w:rPr>
          <w:rFonts w:ascii="Amiri" w:hAnsi="Amiri" w:eastAsia="Amiri" w:cs="Amiri"/>
          <w:color w:val="111111"/>
          <w:sz w:val="28"/>
          <w:sz w:val="28"/>
          <w:szCs w:val="28"/>
          <w:rtl w:val="true"/>
          <w:lang w:bidi="ar-SA"/>
        </w:rPr>
        <w:t xml:space="preserve">مِثْلُ مَنْ أَنْکَرَ حَقّاً وَ أَقَرْ </w:t>
      </w:r>
      <w:r>
        <w:rPr>
          <w:rStyle w:val="FootnoteAnchor"/>
          <w:rtl w:val="true"/>
        </w:rPr>
        <w:footnoteReference w:id="43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 فی الغدیر من الشعراء القدیم و الحدیث کثیر جدّاً و اکتفینا بهذا للاختصار و من أراد التفصیل فلیراجع الی کتاب الغدیر و غیره من الکتب المعدّة لذلک</w:t>
      </w:r>
      <w:r>
        <w:rPr>
          <w:rFonts w:eastAsia="IRNazanin" w:cs="IRNazanin"/>
          <w:color w:val="111111"/>
          <w:sz w:val="28"/>
          <w:szCs w:val="28"/>
          <w:rtl w:val="true"/>
          <w:lang w:bidi="fa-IR"/>
        </w:rPr>
        <w:t xml:space="preserve">. </w:t>
      </w:r>
      <w:bookmarkStart w:id="243" w:name="pg2978_16105"/>
    </w:p>
    <w:p>
      <w:pPr>
        <w:pStyle w:val="Heading2"/>
        <w:numPr>
          <w:ilvl w:val="1"/>
          <w:numId w:val="1"/>
        </w:numPr>
        <w:rPr/>
      </w:pPr>
      <w:bookmarkStart w:id="244" w:name="__RefHeading___Toc359553_2749589250"/>
      <w:bookmarkStart w:id="245" w:name="_Toc81"/>
      <w:bookmarkEnd w:id="243"/>
      <w:bookmarkEnd w:id="244"/>
      <w:r>
        <w:rPr>
          <w:rtl w:val="true"/>
        </w:rPr>
        <w:t>آثار مؤلّف تاکنون</w:t>
      </w:r>
      <w:bookmarkEnd w:id="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الزّیارة، عربی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زیارت حرمین شریفین،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الحقّ یا حقیقت مظلوم،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الفضائل یا فضائل علی‌علیه السلام در قرآن،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المهدی‌علیه السلام یا حکومت امام زمان عجّل اللَّه فرجه الشّریف،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النّساء، بانوی نمونه عالم،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الشّهداء و سالار شهیدان،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مهدی‌علیه السلام و نشانه‌های ظهور،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خراسان و پناه شیعیان،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 زیارات عتبات عالیات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همسرداری و آداب زندگی در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بشارت‌های معصومین‌علیهم السلام،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مژده‌های رحمت در قرآن همراه خطبه غدیر،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رحمت،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علّامه مظفّر،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اعظم‌صلی الله علیه وآله،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ابن شهرآشوب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اسلامی، فارسی و 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قرآنی، یکصد و ده پیام نورانی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معصوم‌علیهم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 با ترجمه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بشارت‌های مهدویّت،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فتنه‌های آخر الزّمان،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سیره محمّدی‌صلی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مقام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برادران دینی، ترجمه مصادقة 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معصومین‌علیهم السلام به دنیا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تا بهشت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دشتی، خطبه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الحدیدی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بسنده عَنِ ابْنِ أَبِی‌یَعْفُورٍ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لِطُغاةِ الْعَرَبِ، مِنْ أَمْرٍ قَدِ اقْتَرَبَ،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کَمْ مَعَ الْقائِمِ مِنَ الْعَرَبِ؟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یَسِیرٌ،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مَنْ یَصِفُ هذَا الْأَمْرَ مِنْهُمْ لَکَثِیرٌ،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لِلنَّاسِ مِنْ أَنْ یُمَحَّصُوا وَ یُمَیَّزُوا وَ یُغَرْبَلُوا وَ یُسْتَخْرَجُ فِی الْغِرْبالِ خَلْقٌ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دستور معالم الحکم لإبن سلامه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المهدی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طبع آل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کمل من الرّجال کثیر و لم یکمل من النّساء إلّا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آسیة بنت مزاحم إمرأة فرعون، و مریم بنت عمران، و خدیجة بنت خویلد، و فاطمة بنت محمّد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مَرْیَمَ ابْنَتَ عِمْرانَ الَّتی أَحْصَنَتْ فَرْجَها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قَوَّامُونَ عَلَی النِّساءِ بِما فَضَّلَ اللَّهُ بَعْضَهُمْ عَلی بَعْضٍ وَ بِما أَنْفَقُوا مِنْ أَمْوالِهِمْ فَالصَّالِحاتُ قانِتاتٌ حافِظاتٌ لِلْغَیْبِ بِما حَفِظَ اللَّهُ وَ اللاَّتی تَخافُونَ نُشُوزَهُنَّ فَعِظُوهُنَّ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الشّی‌ء یعسو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 و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 الْمَرْأَةِ مَثَلُ الضِّلْعِ الْمُعْوَجِ إِنْ تَرَکْتَهُ انْتَفَعْتَ بِهِ وَ إِنْ أَقَمْتَهُ کَسَرْتَهُ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اضرار یعنی زیان وارد نمودن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الَّذینَ یَکْنِزُونَ الذَّهَبَ وَ الْفِضَّةَ وَ لا یُنْفِقُونَها فی سَبیلِ اللَّهِ فَبَشِّرْهُمْ بِعَذابٍ أَلیمٍ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یُحْمی عَلَیْها فی نارِ جَهَنَّمَ فَتُکْوی بِها جِباهُهُمْ وَ جُنُوبُهُمْ وَ ظُهُورُهُمْ هذا ما کَنَزْتُمْ لِأَنْفُسِکُمْ فَذُوقُوا ما کُنْتُمْ تَکْنِزُونَ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حدیدی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الْحَوارِیُّونَ لِعِیسَی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 مَنْ نُجَالِسُ؟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یُذَکِّرُکُمُ اللَّهَ رُؤْیَتُهُ وَ یَزِیدُ فِی عِلْمِکُمْ مَنْطِقُهُ وَ یُرَغِّبُکُمْ فِی الْآخِرَةِ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إِلی کُلِّ ما لا یُفِیدُکَ مَنْفَعَةً فِی دِینِکَ فَلا تَعْتَدَّنَّ بِهِ وَ لا تَرْغَبَنَّ فِی صُحْبَتِهِ، فَإِنَّ کُلَّ ما سِوَی اللَّهِ تَبارَکَ وَ تَعالی مُضْمَحِلٌّ وَخِیمٌ عَاقِبَتُهُ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مَواعِظِ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تَصْحَبِ الْفاجِرَ وَ لا تُطْلِعْهُ عَلی سِرِّک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مُجالَسَةُ أَهْلِ الدِّینِ شَرَفُ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کافی ملاّ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فِی آخِرِ الزَّمانِ قَوْمٌ یُتَّبَعُ فِیهِمْ قَوْمٌ مُراءُونَ یَتَقَرَّءُونَ وَ</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یَتَنَسَّکُونَ حُدَثاءُ سُفَهاءُ لا یُوجِبُونَ أَمْراً بِمَعْرُوفٍ وَ لا نَهْیاً عَنْ مُنْکَرٍ إِلّا إِذا أَمِنُوا الضَّرَرَ یَطْلُبُونَ لِأَنْفُسِهِمُ الرُّخَصَ وَ الْمَعاذِیرَ یَتَّبِعُونَ زَلاَّتِ الْعُلَماءِ وَ فَسادَ عَمَلِهِمْ یُقْبِلُونَ عَلَی الصَّلاةِ وَ الصِّیامِ وَ ما لا یَکْلِمُهُمْ فِی نَفْسٍ وَ لا مالٍ وَ لَوْ أَضَرَّتِ الصَّلاةُ بِسائِرِ ما یَعْمَلُونَ بِأَمْوالِهِمْ وَ أَبْدانِهِمْ لَرَفَضُوها کَما رَفَضُوا أَسْمَی الْفَرائِضِ وَ أَشْرَفَها إِنَّ الْأَمْرَ بِالْمَعْرُوفِ وَ النَّهْیَ عَنِ الْمُنْکَرِ</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فَرِیضَةٌ عَظِیمَةٌ بِها تُقامُ الْفَرائِضُ هُنالِکَ یَتِمُّ غَضَبُ اللَّهِ عَزَّوَجَلَّ عَلَیْهِمْ فَیَعُمُّهُمْ بِعِقابِهِ فَیُهْلَکُ الْأَبْرارُ فِی دارِ الْفُجَّارِ وَ الصِّغارُ فِی دارِ الْکِبارِ 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 فَأَنْکِرُوا بِقُلُوبِکُمْ وَ الْفِظُوا بِأَلْسِنَتِکُمْ وَ صُکُّوا بِها جِباهَهُمْ وَ لا تَخافُوا فِی اللَّهِ لَوْمَةَ لائِمٍ فَإِنِ اتَّعَظُوا وَ إِلَی الْحَقِّ رَجَعُوا فَلا سَبِیلَ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السَّبِیلُ عَلَی الَّذِینَ یَظْلِمُونَ النَّاسَ وَ یَبْغُونَ فِی الْأَرْضِ بِغَیْرِ الْحَقِّ أُولئِکَ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فَجاهِدُوهُمْ بِأَبْدانِکُمْ وَ أَبْغِضُوهُمْ بِقُلُوبِکُمْ غَیْرَ طالِبِینَ سُلْطاناً وَ لا باغِینَ مالاً وَ لا مُرِیدِینَ بِظُلْمٍ ظَفَراً حَتّی یَفِیئُوا إِلی أَمْرِ اللَّهِ وَ یَمْضُوا عَلی طاعَتِهِ قالَ وَ أَوْحَی اللَّهُ عَزَّوَجَلَّ إِلی شُعَیْبٍ النَّبِیِّ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مُعَذِّبٌ مِنْ قَوْمِکَ مِائَةَ أَلْفٍ أَرْبَعِینَ أَلْفاً مِنْ شِرارِهِمْ وَ سِتِّینَ أَلْفاً مِنْ خِیارِهِمْ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هَؤُلاءِ الْأَشْرارُ فَما بالُ الْأَخْیارِ فَأَوْحَی اللَّهُ عَزَّوَجَلَّ إِلَیْهِ داهَنُوا أَهْلَ الْمَعاصِی وَ لَمْ یَغْضَبُوا لِغَضَبِی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الْفَضْلُ بْنُ شاذانَ فِی 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الرَّحْمنِ بْنُ أَبِی‌نَجْرانَ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عاصِمُ بْنُ حُمَیْدٍ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حَمْزَةَ الثُّمالِیُّ، عَنْ سَعِیدِ بْنِ جُبَیْرٍ، عَنْ عَبْدِاللَّهِ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حَجَجْنا مَعَ رَسُولِ اللَّهِ صلّی اللَّه علیه وآله حَجَّةَ الْوَداعِ، فَأَخَذَ بِحَلْقَةِ بابِ</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الْکَعْبَةِ وَ أَقْبَلَ بِوَجْهِهِ عَلَیْنا،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النَّاسِ، أَ لا أُخْبِرُکُمْ بِأَشْراطِ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أَشْراطِ السَّاعَةِ إِضاعَةُ الصَّلَواتِ، وَ اتِّباعُ الشَّهَواتِ، وَ الْمَیْلُ مَعَ الْأَهْواءِ وَ تَعْظِیمُ الْمالِ، وَ بَیْعُ الدِّینِ بِالدُّنْیا، فَعِنْدَها یَذُوبُ قَلْبُ الْمُؤْمِنِ فِی جَوْفِهِ کَما یَذُوبُ الْمِلْحُ فِی الْماءِ، مِمَّا یَری مِنَ الْمُنْکَرِ، فَلا یَسْتَطِیعُ أَنْ یُغَیِّرَهُ، فَعِنْدَها یَلِیهِمْ أُمَراءُ جَوَرَةٌ، وَ وُزَراءُ فَسَقَةٌ، وَ عُرَفاءُ ظَلَمَةٌ، وَ أُمَناءُ خَوَنَةٌ، فَیَکُونُ عِنْدَهُمُ الْمُنْکَرُ مَعْرُوفاً، وَ الْمَعْرُوفُ مُنْکَراً، وَ یُؤْتَمَنُ الْخائِنُ فِی ذَلِکَ الزَّمانِ، وَ یُصَدَّقُ الْکاذِبُ وَ یُکَذَّبُ الصَّادِقُ، وَ تَتَأَمَّرُ</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وَ تُشاوَرُ الْإِماءُ، وَ یَعْلُو الصِّبْیانُ عَلَی الْمَنابِرِ، وَ یَکُونُ الْکَذِبُ عِنْدَهُمْ ظَرافَةً، فَلَعْنَةُ اللَّهِ عَلَی الْکاذِبِ وَ إِنْ کانَ مازِحاً، وَ أَداءُ الزَّکاةِ أَشَدُّ التَّعَبِ عَلَیْهِمْ خُسْراناً وَ مَغْرَماً عَظِیماً وَ یُحَقِّرُ الرَّجُلُ والِدَیْهِ وَ یَسُبُّهُما وَ یَبْرَأُ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صَدِیقِهِ وَ یُجالِسُ عَدُوَّهُ وَ تُشارِکُ الرَّجُلُ زَوْجَها فِی التِّجارَةِ وَ یَکْتَفِی الرِّجالُ بِالرِّجالِ وَ النِّساءُ بِالنِّساءِ وَ یُغارُ عَلَی الْغِلْمانِ کَما یُغارُ عَلَی الْجارِیَةِ فِی بَیْتِ أَهْلِها وَ تَشَبَّهُ الرِّجالُ بِالنِّساءِ وَ النِّساءُ بِالرِّجالِ وَ تَرْکَبَنَّ ذَواتُ الْفُرُوجِ عَلَی السُّرُوجِ</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تُزَخْرَفُ الْمَساجِدُ کَما تُزَخْرَفُ الْبِیَعُ وَ الْکَنائِسُ وَ تُحَلَّی الْمَصاحِفُ وَ تُطَوَّلُ الْمَناراتُ وَ تَکْثُرُ الصُّفُوفُ وَ یَقِلُّ الْإِخْلاصُ وَ یَؤُمُّهُمْ قَوْمٌ یَمِیلُونَ إِلَی الدُّنْیا وَ یُحِبُّونَ الرِّئاسَةَ الْباطِلَةَ فَعِنْدَها قُلُوبُ الْمُؤْمِنِینَ مُتَباغِضَةٌ وَ أَلْسِنَتُهُمْ مُخْتَلِفَةٌ وَ تَحَلّی ذُکُورُ أُمَّتِی بِالذَّهَبِ وَ یَلْبَسُونَ الْحَرِیرَ وَ الدِّیباجَ وَ جُلُودَ السَّمُّورِ وَ یَتَعامَلُونَ بِالرِّشْوَةِ وَ الرِّبا وَ یَضَعُونَ الدِّینَ وَ یَرْفَعُونَ الدُّنْیا وَ یَکْثُرُ الطَّلاقُ وَ الْفِراقُ وَ الشَّکُّ وَ النِّفاقُ وَ لَنْ یَضُرُّوا اللَّهَ شَیْئاً وَ تَظْهَرُ الْکُوبَةُ وَ الْقَیْناتُ وَ الْمَعازِفُ</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الْمَیْلُ إِلی أَصْحابِ الطَّنابِیرِ وَ الدُّفُوفِ وَ الْمَزامِیرِ وَ سائِرِ آلاتِ اللَّهْوِ أَلا وَ مَنْ أَعانَ أَحَداً مِنْهُمْ بِشَیْ‌ءٍ مِنَ الدِّینارِ وَ الدِّرْهَمِ وَ الْأَلْبِسَةِ وَ الْأَطْعِمَةِ وَ غَیْرِها فَکَأَنَّما زَنی مَعَ أُمِّهِ سَبْعِینَ مَرَّةً فِی جَوْفِ الْکَعْبَةِ فَعِنْدَها یَلِیهِمْ أَشْرارُ أُمَّتِی وَ تُنْتَهَکُ الْمَحارِمُ وَ تُکْتَسَبُ الْمَآثِمُ وَ تُسَلَّطُ الْأَشْرارُ عَلَی الْأَخْیارِ وَ یَتَباهَوْنَ فِی اللِّباسِ وَ یَسْتَحْسِنُونَ أَصْحابَ الْمَلاهِی وَ الزَّانِیاتِ فَیَکُونُ الْمَطَرُ قَیْظاً وَ یَغِیظُ الْکِرامُ غَیْظاً وَ یَفْشُو الْکَذِبُ وَ تَظْهَرُ الْحاجَةُ وَ تَفْشُو الْفاقَةُ فَعِنْدَها یَکُونُ أَقْوامٌ یَتَعَلَّمُونَ الْقُرْآنَ لِغَیْرِ اللَّهِ فَیَتَّخِذُونَهُ مَزامِیرَ وَ یَکُونُ أَقْوامٌ یَتَفَقَّهُونَ لِغَیْرِ اللَّهِ وَ یَکْثُرُ أَوْلادُ الزِّنی وَ یَتَغَنَّوْنَ بِالْقُرْآنِ فَعَلَیْهِمْ مِنْ أُمَّتِی لَعْنَةُ اللَّهِ وَ یُنْکِرُونَ الْأَمْرَ بِالْمَعْرُوفِ وَ النَّهْیَ عَنِ الْمُنْکَرِ حَتّی یَکُونَ</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فِی ذلِکَ الزَّمانِ أَذَلَّ مِنَ الْأَمَةِ وَ یُظْهِرُ قُرَّاؤُهُمْ وَ أَئِمَّتُهُمْ فِیما بَیْنَهُمُ التَّلاوُمُ وَ الْعَداوَةُ فَأُولئِکَ یُدْعَوْنَ فِی مَلَکُوتِ السَّماواتِ وَ الْأَرْضِ الْأَرْجاسَ وَ الْأَنْجاسَ وَ عِنْدَها یَخْشَی الْغَنِیُّ مِنَ الْفَقِیرِ أَنْ یَسْأَلَهُ وَ یَسْأَلَ النَّاسَ فِی مَحافِلِهِمْ فَلا یَضَعُ أَحَدٌ فِی یَدِهِ شَیْئاً وَ عِنْدَها یَتَکَلَّمُ مَنْ لَمْ یَکُنْ مُتَعَلِّماً فَعِنْدَها تُرْفَعُ الْبَرَکَةُ وَ یُمْطَرُونَ فِی غَیْرِ أَوانِ الْمَطَرِ وَ إِذا دَخَلَ الرَّجُلُ السُّوقَ فَلا یَری أَهْلَهُ إِلّا ذامّاً لِرَبِّهِمْ هذا یَقُولُ لَمْ أَبِعْ وَ هذا یَقُولُ لَمْ أَرْبَحْ شَیْئاً فَعِنْدَها یَمْلِکُهُمْ قَوْمٌ إِنْ تَکَلَّمُوا قَتَلُوهُمْ وَ إِنْ سَکَتُوا اسْتَباحُوهُمْ یَسْفِکُونَ دِماءَهُمْ وَ یَمْلَئُونَ قُلُوبَهُمْ رُعْباً فَلا یَراهُمْ أَحَدٌ إِلّا خائِفِینَ مَرْعُوبِینَ فَعِنْدَها یَأْتِی قَوْمٌ مِنَ الْمَشْرِقِ وَ قَوْمٌ مِنَ الْمَغْرِبِ فَالْوَیْلُ لِضُعَفاءِ أُمَّتِی مِنْهُمْ وَ الْوَیْلُ لَهُمْ مِنَ اللَّهِ لا یَرْحَمُونَ صَغِیراً وَ لا یُوَقِّرُونَ کَبِیراً وَ لا یَتَجافَوْنَ عَنْ شَیْ‌ءٍ جُثَّتُهُمْ جُثَّةُ الْآدَمِیِّینَ وَ قُلُوبُهُمْ قُلُوبُ الشَّیاطِینِ فَلَمْ یَلْبَثُوا هُناکَ إِلّا قَلِیلاً حَتّی تُخُورُ الْأَرْضُ خَوْرَةً حَتّی</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یَظُنَّ کُلُّ قَوْمٍ أَنَّها خارَتْ فِی ناحِیَتِهِمْ فَیَمْکُثُونَ ما شاءَ اللَّهُ ثُمَّ یَمْکُثُونَ فِی مَکْثِهِمْ فَتُلْقِی لَهُمُ الْأَرْضُ أَفْلاذَ کَبِدِها قالَ ذَهَباً وَ فِضَّةً ثُمَّ أَوْمَأَ بِیَدِهِ إِلَی الْأَساطِینِ قالَ فَمِثْلُ هذا فَیَوْمَئِذٍ لا یَنْفَعُ ذَهَبٌ وَ لا فِضَّةٌ ثُمَّ تَطْلُعُ الشَّمْسُ مِنْ مَغْرِبِها مَعاشِرَ النَّاسِ إِنِّی راحِلٌ عَنْ قَرِیبٍ وَ مُنْطَلِقٌ إِلَی الْمَغِیبِ فَأُوَدِّعُکُمْ وَ أُوصِیکُمْ بِوَصِیَّةٍ فَاحْفَظُوها إِنِّی تارِکٌ فِیکُمُ الثَّقَلَیْنِ کِتابَ اللَّهِ وَ عِتْرَتِی أَهْلَ بَیْتِی إِنْ تَمَسَّکْتُمْ بِهِما لَنْ تَضِلُّوا أَبَداً مَعاشِرَ النَّاسِ إِنِّی مُنْذِرٌ وَ عَلِیٌّ هادٍ وَ الْعاقِبَةُ لِلْمُتَّقِینَ وَ 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فی الوسائل مع اختلاف فی بعض الألفاظ و المعانی فلیتأمّل النّاظر فیها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عن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ذاتَ یَوْمٍ وَ عِنْدَهُ جَماعَةٌ مِنْ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لَقِّنِی إِخْوانِی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 فَقالَ مَنْ حَوْلَهُ مِنْ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ما نَحْنُ إِخْوانَکَ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إِنَّکُمْ أَصْحابِی، وَ إِخْوانِی قَوْمٌ فِی آخِرِ الزَّمانِ آمَنُوا وَ لَمْ یَرَوْنِی، لَقَدْ عَرَّفَنِیهِمُ اللَّهُ بِأَسْمائِهِمْ وَ أَسْماءِ آبائِهِمْ، مِنْ قَبْلِ أَنْ یُخْرِجَهُمْ مِنْ أَصْلابِ آبائِهِمْ وَ أَرْحامِ أُمَّهاتِهِمْ، لَأَحَدُهُمْ أَشَدُّ بَقِیَّةً عَلی دِینِهِ مِنْ خَرْطِ الْقَتادِ فِی اللَّیْلَةِ الظَّلْماءِ، أَوْ کَالْقابِضِ عَلی جَمْرِ الْغَضا، أُولئِکَ مَصابِیحُ الدُّجی، یُنْجِیهِمُ اللَّهُ مِنْ کُلِّ فِتْنَةٍ غَبْراءَ 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صاحب 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صاحب 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الآخرة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نراقی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الگلپایگانی رحمه اللَّه،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النّساء،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وسائل الشّیعة، 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نکاح</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المهدی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المهدی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نیشابوری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تهذیب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نهج البلاغة،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الحسن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السّنیّة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سعدیّه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از ابواب امر به معروف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 ملّا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الغدیر فی ولایة الأمیرعلیه السلام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الإسلام دیناً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ألهمت ذلک فی یوم ولادة مولای أمیرالمؤمنین و سیّد الوصیّین و إمام المتّقین و أبی‌الأئمة الطّاهرین علیهم أفضل صلوات المصلّین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هذه الخطبة صاحب الإحتجاج فی 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المجلسی فی البحار فی ج </w:t>
      </w:r>
      <w:r>
        <w:rPr>
          <w:rFonts w:eastAsia="IRNazanin" w:cs="IRNazanin"/>
          <w:b w:val="false"/>
          <w:bCs w:val="false"/>
          <w:i w:val="false"/>
          <w:iCs w:val="false"/>
          <w:color w:val="333333"/>
          <w:sz w:val="20"/>
          <w:szCs w:val="20"/>
        </w:rPr>
        <w:t>35/279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النّیشابوری فی روضة الواعظین 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مجمع الزّوائد فی ج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عبدالرّزاق فی 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معجم الکبیر فی ج </w:t>
      </w:r>
      <w:r>
        <w:rPr>
          <w:rFonts w:eastAsia="IRNazanin" w:cs="IRNazanin"/>
          <w:b w:val="false"/>
          <w:bCs w:val="false"/>
          <w:i w:val="false"/>
          <w:iCs w:val="false"/>
          <w:color w:val="333333"/>
          <w:sz w:val="20"/>
          <w:szCs w:val="20"/>
        </w:rPr>
        <w:t>22/399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 من علماء الفریقین مثل علیّ بن یوسف الحلیّ فی العدد القویّة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جبر فی نهج الایمان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الفیض الکاشانی فی تفسیر الصّافی فی 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طاووس فی اقبال الأعمال فی 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 من أکابر الفریقین و قد افرد العلّامة الأمینی کتاباً فی شرح هذه الخطبة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أحصی رحمه اللّه فی هذا الکتاب رواة هذه الخطبة و ناقلیها من الخاصّة و العامّة وعدّ عدّةً کثیرة من کتب العامّة الّتی نقلت هذه الخطبة فیها و أوضح فی کتابه کلّ شی‌ءٍ حول هذه الخطبة و ألزم المخالفین التارکین لولایة أمیرالمؤمنین و أولاده الطاهرین‌علیهم السلام بأحسن البیان و أتمّ الحجّة علیهم بما کان فی کتبهم مسطورة مضبوطة و ظنّی أنّه الحجّة البالغة فی البیان و لم یستطع لردّه علمائهم فی طول الزمان ولایستطیعون لذلک مع تمام جهدهم إلی یوم المعاد و کان لی سؤلات عن علمائهم فی مدی الزمان و لم یجیبونی إلی الآن و لن یجیبونی إلی آخرالزمان و هی هذه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أوصت فاطمةعلیها السلام بخفاء قبرها و منعت الشیخین و أتباعهما عن الحضور لدفنها و الصلاة علیها و هی الطاهرة المطهّرة الّتی قال اللّه فی شأنها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الإمام لفاطمة المعصومة المطهّرة الّتی رضاها رضا اللّه و سخطها سخط اللّه حین خرجت من الدّنیا و أنتم تروون عن النّبیّ‌صلی الله علیه وآله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ولم یعرف إمام زمانه مات میتة الجاهلیّة و قال اللّه سبحانه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یُدعی کلّ أناس بإمامهم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حدیث الغدیر و المنزله و الثقلین و الدار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أخبر النّبیّ‌صلی الله علیه وآله فی حیاته بأنّ علم القرآن و الحلال و الحرام و السّنن و الأحکام کلّها عند فلان کما أخبر بأنّها عند علیّ‌علیه السلام و إنّه مع الحق و الحقّ معه حیثما دار و انّه مع القرآن و القرآن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کان بعد النّبیّ‌صلی الله علیه وآله أحد یعرف جمیع معالم الدّین و علوم القرآن و الحلال و الحرام و ناسخ القرآن و منسوخه و باطن القرآن و تأویله و أسرار الأحکام و بواطنها و جمیع العلوم و اللغات و اسرار النّاس و ما بطنوا و ما أعلنوا و الحوادث الماضیة و الآتیه غیر علیّ بن ابی‌طالب‌علیه السلام؟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فبأیّ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غیر حبّ الدّنیا و الرّیاسة و الجهالة و النّفاق و اتّباع السّلف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قدّمتم الشّیخین علی من هو أفضل منهما مع اعترافهما بجهلهما و عجزهما عن تحمّل ما عرضه اللّه علی السّماوات و الأرض و الجبال فأبین أن یحملنها و حملها الإنسان إنّه کان ظلوماً جهولاً ومع قول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أقیلونی أقیلونی لست بخیرکم و علیّ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الثّانی غیر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علیّ لهلک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ذا أغمضتم عن جهل الشّیخین بأحکام اللّه و عمّا ضیّعوا و بدّلوا و أبدعوا و خرّبوا من دین اللّه و حقوق أولیاءه و ما ظلموا علی آل الرّسول وأهل بیته‌صلی الله علیه وآله و ما أسّسوا من بنیان الظّلم و الفساد و تخریب الدّین و قتل أولاد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الحبّ یعمی و یصمّ و لن یجعل اللّه لرجل من قلبین فی جوفه و قد قتل علیّ‌علیه السلام آباء أسلافکم و إخوانهم و أبنائهم فأودع فی قلوب أسلافکم أحقاداً بدرّیةً و خیبریّةً و حنینیّةً و غیرهنّ فأضبّت أعداءه علی عداوته و أکبّت علی منابذته و اقتصّوا منه بقتل أولاده و تشریدهم و منعهم عن حقّهم فلّما عموا عن الأقرار بفضلهم منعهم اللّه عن فیض ولایتهم فجحدوا بها واستیقنتها أنفسهم ظلماً و علّواً و مقالتکم الآن مقالة المشرکین الذین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وجدنا أبائنا علی هذا و إنّا علی آثارهم مهتدون؟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ثمّ کلّا منهم أن یقبلوا ولایة أمیرالمؤمنین و أولاده الطّاهرین و قد ملئت قلوبهم محبّة العجل و السّامریّ حتّی یأتی وعد اللّه و یظهر ولیّه القائم المهدی‌علیه السلام فیملأ الأرض قسطاً و عدلاً بعد ما ملئت ظلماً و جوراً نسأل اللّه العصمة و العافیة و التّوقیق لما یحبّ و یرضی و له الحمد اوّلاً و آخراً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خطبة الغدیر و هی خیر ختام و أحدّ حسام علیهم و فیها أحسن البشارات و أعزّها للمؤمنین الموالین لأمیرالمؤمنین و اولاده الطّاهرین حیث أکمل اللّه دینه فی یوم الغدیر واتّم نعمته علی عباده و رضی لهم الإسلام دیناً بولایة أمیرالمؤمنین و أولاده الطّاهرین علیهم أفضل صلوات المصلّین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سبحانه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اشبعنا الکلام فی تفسیر هذه الآیة و آیة تبلیغ الرّسالة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 الطالب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رسول اللَّه‌صلی الله علیه وآله 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اَلْحَمْدُ لِلَّهِ الَّذِی عَلا فِی تَوَحُّدِهِ وَ دَنی فِی تَفَرُّدِهِ وَ جَلَّ فِی سُلْطانِهِ وَ عَظُمَ فِی أَرْکانِهِ وَ أَحاطَ بِکُلِّ شَیْ‌ءٍ عِلْماً وَ هُوَ فِی مَکانِهِ وَ قَهَرَ جَمِیعَ الْخَلْقِ بِقُدْرَتِهِ وُ بُرْهانِهِ مَجِیداً لَمْ یَزَلْ مَحْمُوداً لا یَزالُ بارِئُ الْمَسْمُوکاتِ وَ داحِی الْمَدْحُوَّاتِ وَ جَبَّارُ الْأَرْضِ وَ السَّمواتِ سُبُّوحٌ قُدُّوسٌ رَبُّ الْمَلائِکَةِ وَ الرُّوحِ مُتَفَضِّلٌ عَلی جَمِیعِ مَنْ بَرَأَهُ مُتَطَوِّلٌ عَلی جَمِیعِ مَنْ أَنْشأهُ یَلْحَظُ کُلَّ عَیْنٍ وَ الْعُیُونُ لا تَراهُ کَرِیمٌ حَلِیمٌ ذُو أَناةٍ قَدْ وَسِعَ کُلَّ شَیْ‌ءٍ رَحْمَتُهُ وَ مَنَّ عَلَیْهِمْ بِنِعْمَتِهِ</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یُعَجِّلُ بِاِنْتِقامِهِ وَ لا یُبادِرُ إِلَیْهِمْ بِمَا اسْتَحَقُّوا مِنْ عَذابِهِ قَدْ فَهِمَ السَّرائِرَ وَ عَلِمَ الضَّمائِرَ وَ لَمْ یَخْفَ عَلَیْهِ الْمَکْنُوناتُ وَ لَا اشْتَبَهَتْ عَلَیْهِ الْخَفِیَّاتُ لَهُ الْإِحاطَةُ بِکُلِّ شَیْ‌ءٍ وَ الْغَلَبَةُ عَلی کُلِّ شَیْ‌ءٍ وَ الْقُوَّةُ فِی کُلِّ شَیْ‌ءٍ وَ الْقُدْرَةُ عَلی کُلِّ شَیْ‌ءٍ لَیْسَ مِثْلَهُ شَیْ‌ءٌ وَ هُوَ مُنْشِئُ الشَّیْ‌ءِ حِینَ لا شَیْ‌ءَ دائِمٌ قائِمٌ بِالْقِسْطِ لا إِلهَ إِلّا هُوَ الْعَزِیزُ الْحَکِیمُ جَلَّ عَنْ أَنْ تُدْرِکَهُ الْأَبْصارُ وَ هُوَ یُدْرِکُ الْأَبْصارَ وَ هُوَ اللَّطِیفُ الْخَبِیرُ لا یَلْحَقُ أَحَدٌ وَصْفَهُ مِنْ مُعایَنَةٍ وَ لا یَجِدُ أَحَدٌ کَیْفَ هُوَ مِنْ سِرٍّ وَ عَلانِیَةٍ إِلّا بِما دَلَّ عَزَّوَجَلَّ عَلی نَفْسِهِ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أَنَّهُ اللَّهُ الَّذِی مَلَأَ الدَّهْرَ قُدْسُهُ وَ الَّذِی یُغْشِی الْاَبَدَ نُورُهُ وَ الَّذِی یُنْفِذُ أَمْرَهُ بِلا مُشاوَرَةِ مُشِیرٍ وَ لا مَعَهُ شَرِیکٌ فِی تَقْدِیرٍ وَ لا تَفاوُتٌ فِی تَدْبِیرٍ صَوَّرَ ما أَبْدَعَ عَلی غَیْرِ مِثالٍ وَ خَلَقَ ما خَلَقَ بِلا مَعُونَةٍ مِنْ أَحَدٍ وَ لا تَکَلُّفٍ وَ لَا احْتِیالٍ أَنْشَأَها فَکانَتْ وَ بَرَأَها فَبانَتْ فَهُوَ اللَّهُ الَّذِی لا إِلهَ إِلّا هُوَ الْمُتْقِنُ الصَّنْعَةُ الْحَسَنُ الصَّنِیعَةُ الْعَدْلُ الَّذِی لا یَجُورُ وَ الْاَکْرامُ الَّذِی تَرْجِعُ إِلَیْهِ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أَنَّهُ الَّذِی تَواضَعَ کُلُّ شَیْ‌ءٍ لِقُدْرَتِهِ وَ خَضَعَ کُلُّ شَیْ‌ءٍ لِهَیْبَتِهِ مالِکُ الْأَمْلاکِ وَ مُفَلِّکُ الْأَفْلاکِ وَ مُسَخِّرُ الشَّمْسِ وَ الْقَمَرِ کُلٌّ یَجْرِی لِأَجَلٍ مُسَمًّی یُکَوِّرُ اللَّیْلَ عَلَی النَّهارِ وَ یُکَوِّرُ النَّهارَ عَلَی اللَّیْلِ یَطْلُبُهُ حَثِیثاً قاصِمُ کُلِّ جَبَّارٍ عَنِیدٍ وَ مُهْلِکُ کُلِّ شَیْطانٍ مَرِیدٍ لَمْ یَکُنْ مَعَهُ ضِدٌّ وَ لا نِدٌّ أَحَدٌ صَمَدٌ لَمْ یَلِدْ وَ لَمْ یُولَدْ وَ لَمْ یَکُنْ لَهُ کُفُواً أَحَدٌ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 واحِدٌ وَ رَبُّ ماجِدٌ یَشاءُ فَیُمْضِی وَ یُرِیدُ فَیَقْضِی وَ یَعْلَمُ فَیُحْصِی وَ یُمِیتُ وَ یُحْیِی وَ یُفْقِرُ وَ یُغْنِی وَ یُضْحِکُ وَ یُبْکِی وَ یُدْنِی وَ یُقْضی وَ یَمْنَعُ وَ یُعْطِی لَهُ الْمُلْکُ وَ لَهُ الْحَمْدُ بِیَدِهِ الْخَیْرُ وَ هُوَ عَلی کُلِّ شَیْ‌ءٍ قَدِیرٌ یُولِجُ اللَّیْلَ فِی النَّهارِ وَ یُولِجُ النَّهارَ فِی اللَّیْلِ لا إِلهَ إِلّا هُوَ الْعَزِیزُ الْغَفَّارُ مُجِیبُ الدُّعاءِ وَ مُجْزِلُ الْعَطاءِ مُحْصِی الْأنْفاسِ وَ رَبُّ الْجِنَّةِ وَ النَّاسِ لا یَشْکُلُ عَلَیْهِ شَیْ‌ءٌ وَ لا یُضْجِرُهُ صُراخُ الْمُسْتَصْرِخِینَ وَ لا یُبْرِمُهُ اِلْحاحُ الْمُلِحِّینَ الْعاصِمُ لِلصَّالِحِینَ وَ الْمُوَفِّقُ لِلْمُفْحِلِینَ وَ مَوْلَی الْعالَمِینَ الَّذِی اسْتَحَقَّ مِنْ کُلِّ خَلْقٍ أَنْ یَشْکُرَهُ وَ یَحْمَدَهُ عَلَی السَّرَّاءِ وَ الضَّرَّاءِ وَ الشِّدَّةِ وَ الرَّخاءِ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أُوْمِنُ بِهِ وَ مَلئِکَتِهِ وَ کُتُبِهِ وَ رُسُلِهِ اَسْمَعُ أَمْرَهُ وَ أُطِیعُ وَ أُبادِرُ إِلی کُلِّ ما یَرْضاهُ وَ اسْتَسْلِمُ لِقَضائِهِ رَغْبَةً فِی طاعَتِهِ وَ خَوْفاً مِنْ عُقُوبَتِهِ لِأَنَّهُ اللَّهُ الَّذِی لا یُؤْمَنُ مَکْرُهُ وَ لا یُخافُ جَوْرُهُ أُقِرُّ لَهُ</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نَفْسِی بِالْعُبُودِیَّةِ وَ أَشْهَدُ لَهُ بِالرُّبُوبِیَّةِ وَ أُؤَدِّی ما أَوْحی إِلَیَّ حَذَراً مِنْ أَنْ لا أَفْعَلَ فَتَحِلَّ بِی مِنْهُ قارِعَةٌ لا یَدْفَعُها عَنِّی أَحَدٌ وَ إِنْ عَظُمَتْ حِیلَتُهُ لا إِلهَ إِلّا هُوَ لِأَنَّهُ قَدْ أَعْلَمَنِی أَنِّی إِنْ لَمْ أُبَلِّغْ ما أَنْزَلَ إِلَیَّ فَما بَلَّغْتُ رِسالَتَهُ فَقَدْ ضَمِنَ لِی تَبارَکَ وَ تَعالَی الْعِصْمَةَ وَ هُوَ اللَّهُ الْکافِی الْکَرِیمُ فَأَوْحی 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یا أَیُّهَا الرَّسُولُ بَلِّغْ ما أُنْزِلَ اِلَیْکَ مِنْ رَبِّکَ وَ إِنْ لَمْ تَفْعَلْ فَما بَلَّغْتَ رِسالَتَهُ وَ اللَّهُ یَعْصِمُکَ مِنَ النَّاسِ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ما قَصَّرْتُ فِی تَبْلِیغِ ما أَنْزَلَهُ اللَّهُ إِلَیَّ وَ أَنَا مُبَیِّنٌ لَکُمْ سَبَبَ نُزُولِ هذِهِ الْآیَةِ إِنَّ جَبْرَئِیلَ‌علیه السلام هَبَطَ إِلَیَّ مِراراً ثَلاثاً یَأْمُرُنِی عَنِ السَّلامِ رَبِّی وَ هُوَ السَّلامُ أَنْ أَقُومَ فِی هذَا الْمَشْهَدِ</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 کُلَّ أَبْیَضَ وَ أَسْوَدَ أَنَّ عَلِیَّ بْنَ أَبِی‌طالِبٍ أَخِی وَ وَصِیِّی وَ خَلِیفَتِی وَ الْإِمامُ مِنْ بَعْدِی الَّذِی مَحَلُّهُ مِنِّی مَحَلُّ هرُونَ مِنْ مُوسی إِلّا أَنَّهُ لا نَبِیَّ بَعْدِی وَ هُوَ وَلِیُّکُمْ بَعْدَ اللَّهِ وَ رَسُولِهِ وَ قَدْ أَنْزَلَ اللَّهُ تَبارَکَ وَ تَعالی عَلَیَّ بِذلِکَ آیَةً مِنْ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وَلِیُّکُمُ اللَّهُ وَ رَسُولُهُ وَ الَّذِینَ آمَنُوا الَّذِینَ یُقِیمُونَ الصَّلوةَ وَ یُؤْتُونَ الزَّکاةَ وَ 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ابْنُ أَبِی‌طالِبٍ أَقامَ الصَّلوةَ وَ اتَی الزَّکوةَ وَ هُوَ راکِعٌ یُرِیدُ اللَّهَ عَزَّوَجَلَّ فِی کُلِّ حالٍ وَ سَأَلْتُ جَبْرَئِیلَ‌علیه السلام أَنْ یَسْتَعْفِیَ لِی عَنْ تَبْلِیغِ ذلِکَ إِلَیْکُمْ أَیُّهَا النَّاسِ لِعِلْمِی بِقِلَّةِ الْمُتَّقِینَ وَ کَثْرَةِ الْمُنافِقِینَ وَ اِدْغالِ الْآثِمِینَ وَ حِیَلِ الْمُسْتَهْزِئِینَ بِالْإِسْلامِ الَّذِینَ وَصَفَهُمُ اللَّهُ تَعالی فِی کِتابِهِ بِأَنَّهُمْ یَقُولُونَ بِأَلْسِنَتِهِمْ ما لَیْسَ فِی قُلُوبِهِمْ وَ یَحْسَبُونَهُ هَیِّناً وَ هُوَ عِنْدَاللَّهِ عَظِیمٌ وَ کَثْرَةِ اَذاهُمْ لِی غَیْرُ</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حَتّی سَمُّونِی أُذُناً وَ زَعَمُوا أَنِّی کَذلِکَ لِکَثْرَةِ مُلازَمَتِهِ إِیَّایَ وَ اِقْبالِی عَلَیْهِ حَتّی أَنْزَلَ اللَّهُ عَزَّوَجَلَّ فِی ذلِکَ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شِئْتُ أَنْ أُسَمِّیَ بِأَسْمائِهِمْ لَسَمَّیْتُ وَ أَنْ أُوْمِیَ إِلَیْهِمْ بِأَعْیانِهِمْ لَأَوْمَیْتُ وَ أَنْ أَدُلَّ عَلَیْهِمْ لَدَلَلْتُ وَ لکِنِّی وَاللَّهِ فِی أُمُورِهِمْ قَدْ تَکَرَّمْتُ وَ کُلُّ ذلِکَ لا یُرْضِی اللَّهَ مِنِّی إِلّا أَنْ أُبَلِّغَ ما أَنْزَلَ إِلَیَّ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الرَّسُولُ بَلِّغْ ما أُنْزِلَ إِلَیْکَ مِنْ رَبِّکَ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تَفْعَلْ فَما بَلَّغْتَ رِسالَتَهُ وَ اللَّهُ یَعْصِمُکَ مِنَ النَّاسِ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مَعاشِرَ النَّاسِ إِنَّ اللَّهَ قَدْ نَصَبَهُ لَکُمْ وَلِیّاً وَ إِماماً مُفْتَرَضاً طاعَتُهُ عَلَی الْمُهاجِرِینَ وَ الْأَنْصارِ وَ عَلَی التَّابِعِینَ لَهُمْ بِاحْسانٍ وَ عَلَی الْبادِی وَ الْحاضِرِ وَ عَلَی الْأَعْجَمِیِّ وَ الْعَرَبِیِّ وَ الْحُرِّ وَ الْمَمْلُوکِ وَ الصَّغِیرِ وَ الْکَبِیرِ وَ عَلَی الْأَبْیَضِ وَ الْأَسْوَدِ وَ عَلی کُلِّ مُوَحِّدٍ، ماضٍ حُکْمُهُ جایِزٌ قَوْلُهُ</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نافِذٌ أَمْرُهُ مَلْعُونٌ مَنْ خالَفَهُ مَرْحُومٌ مَنْ تَبِعَهُ مُؤْمِنٌ مَنْ صَدَّقَهُ فَقَدْ غَفَرَ اللَّهُ لَهُ وَ لِمَنْ سَمِعَ مِنْهُ وَ أَطاعَ 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اِنَّهُ آخِرُ مَقامٍ أَقُومُهُ فِی هذَا الْمَشْهَدِ فَاسْمَعُوا وَ أَطِیعُوا وَ انْقادُوا لِاَمْرِ رَبِّکُمْ فَإِنَّ اللَّهَ عَزَّوَجَلَّ هُوَ رَبُّکُمْ وَ وَلِیُّکُمْ وَ إِلهُکُمْ ثُمَّ مِنْ دُونِهِ رَسُولُهُ مُحَمَّدٌ وَلِیُّکُمْ الْقائِمُ الُْمخاطِبُ لَکُمْ ثُمَّ مِنْ بَعْدِی عَلِیٌّ وَلِیُّکُمْ وَ إِمامُکُمْ بِأَمْرِ اللَّهِ رَبِّکُمْ ثُمَّ الْإِمامَةُ فِی ذُرِّیَتِی مِنْ وُلْدِهِ إِلی یَوْمِ الْقِیامَةِ یَوْمَ تَلْقَوْنَ اللَّهَ وَ رَسُولَهُ،</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حَلالَ إِلّا ما أَحَلَّهُ اللَّهُ وَ لا حَرامَ إِلّا ما حَرَّمَهُ اللَّهُ، عَرَّفَنِیَ الْحَلالَ وَ الْحَرامَ وَ أَنَا أَفْضَیْتُ بِما عَلَّمَنِی رَبِّی مِنْ کِتابِهِ وَ حَلالِهِ وَ حَرامِهِ إِلَیْهِ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ما مِنْ عِلْمٍ إِلّا وَ قَدْ أَحْصاهُ اللَّهُ فِیَّ وَ کُلُّ عِلمٍ عُلِّمْتُهُ فَقَدْ أَحْصَیْتُهُ فِی عَلِیٍّ إِمامِ الْمُتَّقِینَ وَ ما مِنْ عِلْمٍ إِلّا وَ قَدْ عَلَّمْتُهُ عَلِیّاً وَ هُوَ الْإِمامُ الْمُبِینُ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لا تَضِلُّوا عَنْهُ وَ لا تَنْفِرُوا مِنْهُ وَ لا تَسْتَکْبِرُوا مِنْ وِلایَتِهِ فَهُوَ الَّذِی یَهْدِی إِلَی</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یَعْمَلُ بِهِ وَ یُزْهِقُ الْباطِلَ وَ یَنْهی عَنْهُ وَ لا تَأْخُذُهُ فِی اللَّهِ لَوْمَةُ لائِمٍ، ثُمَّ إِنَّهُ أَوَّلُ مَنْ آمَنَ بِاللَّهِ وَ رَسُولِهِ وَ هُوَ الَّذِی فَدی رَسُولَ اللَّهِ بِنَفْسِهِ وَ هُوَ الَّذِی کانَ مَعَ رَسُولِ اللَّهِ وَ لا أَحَدَ یَعْبُدُ اللَّهَ مَعَ رَسُولِهِ مِنَ الرِّجالِ غَیْرُهُ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فَضِّلُوهُ فَقَدْ فَضَّلَهُ اللَّهُ وَ اقْبِلُوهُ فَقَدْ نَصَبَهُ اللَّهُ، مَعاشِرَ النَّاسِ إِنَّهُ إِمامٌ مِنَ اللَّهِ وَ لَنْ یَتُوبَ اللَّهُ عَلی أَحَدٍ أَنْکَرَ وِلایَتَهُ وَ لَنْ یَغْفِرَ اللَّهُ لَهُ حَتْماً عَلَی اللَّهِ أَنْ یَفْعَلَ ذلِکَ بِمَنْ خالَفَ أَمْرَهُ فِیهِ وَ أنْ یُعَذِّبَهُ عَذاباً نُکْراً أَبَدَ الْآبادِ وَ دَهْرَ الدُّهُورِ فَاحْذَرُوا أَنْ تُحالِفُوهُ فَتَصْلُوا ناراً وَقُودُهَا النَّاسُ وَ الْحِجارَةُ أُعِدَّتْ لِلْکافِرِینَ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بِی وَ اللَّهِ بَشَّرَ الْأَوَّلُونَ مِنَ النَّبِیِّینَ وَ الْمُرْسَلِینَ و أَنَا خاتِمُ الْأَنْبِیاءِ وَ الْمُرْسَلِینَ و</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عَلی جَمِیعِ الَْمخْلُوقِینَ مِنْ أهلِ السَّمواتِ و الْأَرَضِینَ فَمَنْ شَکَّ فِی شَیْ‌ءٍ مِنْ قَوْلِی هذا فَقَدْ شَکَّ فِی الْکُلِّ مِنهُ و الشَّاکُّ فِی الْکُلِّ فَلَهُ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حَبانِی اللَّهُ بِهذِهِ الْفَضِیلَةِ منّاً مِنْهُ عَلَیَّ وَ إِحْساناً مِنْهُ إِلَیَّ وَ لا إِلهَ إِلّا هُوَ لَهُ الْحَمْدُ مِنِّی أَبَدَ الْآبِدِینَ وَ دَهْرَ الدَّاهِرِینَ عَلی کُلِّ حالٍ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فَضِّلُوا عَلِیّاً فَإِنَّهُ أَفْضَلُ النَّاسِ بَعْدِی مِنْ ذَکَرٍ وَ أُنْثی بِنا أَنْزَلَ اللَّهُ الرِّزْقَ وَ بَقِیَ الْخَلْقُ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مَغْضُوبٌ مَغْضُوبٌ مَنْ رَدَّ قَوْلِی هذَا وَ لَمْ یُوافِقْهُ أَلا إِنَّ جَبْرَئِیلَ خَبَّرَنِی عَنِ اللَّهِ تَعالی بِذلِکَ وَ یَقُولُ مَنْ عادی عَلِیّاً وَ لَمْ یَتَوَلَّهُ فَعَلَیْهِ لَعْنَتِی وَ غَضَبِی فَلْتَنْظُرْ نَفْسٌ ما قَدَّمَتْ لِغَدٍ وَ اتَّقُوا اللَّهَ أَنْ تُخالِفُوهُ فَتَزِلَّ قَدَمٌ بَعْدَ ثُبُوتِها إِنَّ اللَّهَ خَبِیرٌ بِما تَعْمَلُونَ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إِنَّهُ جَنْبُ اللَّهِ الَّذِی ذَکَرَ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حَسْرَتی عَلی ما فَرَّطْتُ فی جَنْبِ اللَّهِ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تَدَبَّرُوا الْقُرْآنَ وَ افْهَمُوا آیاتِهِ وَ انْظُرُوا إِلی مُحْکَماتِهِ وَ لا تَتَّبِعُوا مُتَشابِهَهُ فَوَاللَّهِ لَنْ یُبَیِّنَ لَکُمْ زَواجِرَهُ وَ لا یُوضِحُ لَکُمْ تَفْسِیرَهُ إِلَّا الَّذِی أَنَا آخِذٌ بِیَدِهِ وَ مُصْعِدُهُ إِلَیَّ وَ شائِلٌ بِعَضُدِهِ وَ مُعْلِمُکُمْ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کُنْتُ مَولاهُ فَهذَا عَلِیٌّ مَوْلاهُ وَ هُوَ عَلِیُّ بْنُ أَبِی‌طالِبٍ أَخِی وَ وَصِیِّی وَ مَوالاتُهُ مِنَ اللَّهِ عَزَّوَجَلَّ أَنْزَلَها عَلَیَّ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عَلِیّاً وَ الطَّیِّبِینَ مِنْ وُلْدِی هُمُ الْثِّقْلُ الْأَصْغَرُ وَ الْقُرْآنُ هُوَ الثِّقْلُ الْأَکْبَرُ فَکُلُّ واحِدٍ مُنْبِی‌ءٌ عَنْ صاحِبِهِ وَ مُوافِقٌ لَهُ لَنْ یَفْتَرِقا حَتّی یَرِدا عَلَیَّ الْحَوضَ، هُمْ أُمَناءُ اللَّهِ فِی خَلْقِهِ وَ حُکَّامُهُ فِی أَرْضِهِ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قَدْ أَدَّیْتُ أَلا وَ قَدْ بَلَّغْتُ أَلا وَ قَدْ أَسْمَعْتُ أَلا وَ قَدْ أَوْضَحْتُ أَلا وَ إِنَّ اللَّهَ عَزَّوَجَلَّ قالَ وَ</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قُلْتُ عَنِ اللَّهِ عَزَّوَجَلَّ أَلا إِنَّهُ لَیْسَ أَمِیرُالْمُؤْمِنِینَ غَیْرَ أَخِی هذا وَ لا تَحِلُّ اِمْرَةُ الْمُؤْمِنِینَ بَعْدِی لِاَحَدٍ غَیْرَهُ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بِیَدِهِ إِلی عَضُدِهِ فَرَفَعَهُ وَ کانَ مُنْذُ أَوَّلِ ما صَعَدَ رَسُولُ اللَّهِ‌صلی الله علیه وآله شالَ عَلِیّاً حَتّی صارَتْ رِجْلاهُ مَعَ رُکْبَةِ رَسُولِ اللَّهِ‌صلی الله علیه وآله ثُمَّ قالَ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هذا عَلِیٌّ أَخِی وَ وَصِیِّی وَ واعِی عِلْمِی وَ خَلِیفَتِی عَلی أُمَّتِی وَ عَلی تَفْسِیرِ کِتابِ اللَّهِ عَزَّوَجَلَّ وَ الدَّاعِی إِلَیْهِ وَ الْعامِلُ بِما یَرْضاهُ وَ الُْمحارِبُ لِأَعْدائِهِ وَ الْمُوالِی عَلی طاعَتِهِ وَ النَّاهِی عَنْ مَعْصِیَتِهِ خَلِیفَةُ رَسُولِ اللَّهِ وَ أَمِیرُالمُؤْمِنِینَ وَ الْإِمامُ الْهادِی وَ قاتِلُ النَّاکِثِینَ وَ الْقاسِطِینَ وَ الْمارِقِینَ بِأَمْرِ اللَّهِ، أَقُولُ ما یُبَدِّلُ الْقَوْلُ لَدَیَّ بِأَمْرِ اللَّهِ رَبِّی اَللَّهُمَّ والِ مَنْ والاهُ وَ عادِ مَنْ عاداهُ وَ</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 مَنْ أَنْکَرَهُ وَ أغْضِبْ عَلی مَنْ جَحَدَ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 أَنْزَلْتَ عَلَیَّ أَنَّ الْإِمامَةَ بَعْدِی لِعَلیٍّ وَلِیِّکَ عِنْدَ تِبْیانِی ذلِکَ وَ نَصْبِی إِیَّاهُ بِما أَکْمَلْتَ لِعِبادِکَ مِنْ دِینِهِمْ وَ أَتْمَمْتَ عَلَیْهِمْ نِعْمَتَکَ وَ رَضِیتَ لَهُمُ الْإِسْلامَ دِیناً فَقُلْتَ وَ مَنْ یَبْتَغِ غَیْرَ الْإِسْلامِ دِیناً فَلَنْ یُقْبَلَ مِنْهُ وَ هُوَ فِی الْآخِرَةِ مِنَ الْخاسِرِینَ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إِنَّما أَکْمَلَ اللَّهُ عَزَّوَجَلَّ دِیْنَکُمْ بِإِمامَتِهِ فَمَنْ لَمْ یَأْتَمَّ بِهِ وَ بِمْنَ یَقُومُ مَقامَهُ مِنْ وُلْدِی مِنْ صُلْبِهِ إِلی یَوْمِ الْقِیامَةِ وَ الْعَرْضِ عَلَی اللَّهِ عَزَّوَجَلَّ فَأُولئِکَ الَّذِینَ حَبِطَتْ أَعْمالُهُمْ وَ فِی النَّارِ هُمْ خالِدُونَ وَ لا یُخَفِّفُ اللَّهُ عَنْهُمُ الْعَذابَ وَ لا هُمْ یُنْظَرُونَ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هذا عَلِیٌّ أَنْصَرُکُمْ لِی وَ أَحَقَّکُمْ بِی وَ أَقْرَبُکُمْ إِلَیَّ وَ أَعَزُّکُمْ عَلَیَّ وَ اللَّهُ عَزَّوَجَلَ</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عَنْهُ راضِیانِ وَ ما نَزَلَتْ آیَةُ رِضیً إِلّا فِیهِ وَ ما خاطَبَ اللَّهُ الَّذِینَ آمَنُوا إِلّا بَدَءَ به وَ لا نَزَلَتْ آیَةُ مَدْحٍ فِی الْقُرْآنِ إِلّا فِیهِ وَ لا شَهِدَ اللَّهُ بِالْجَنَّةِ فِی هَلْ أَتی عَلَی الْإِنْسانِ إِلّا لَهُ وَ لا أَنْزَلَها فِی سِواهُ وَ لا مَدَحَ بِها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هُوَ ناصِرُ دِینِ اللَّهِ وَ الُْمجادِلُ عَنْ رَسُولِ اللَّهِ وَ هُوَ التَّقِیُّ النَّقِیُّ الْهادِی الْمَهْدِیُّ، نَبِیُّکُمْ خَیْرُ نَبِیٍّ وَ وَصِیُّهُ خَیْرُ وَصِیٍّ وَ بَنُوهُ خَیْرُ الْأَوْصِیاءِ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ذُرِّیَّةُ کُلِّ نَبِیٍّ مِنْ صُلْبِهِ وَ ذُرِّیَّتِی مِنْ صُلْبِ عَلِیٍّ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إِبْلِیسَ أَخْرَجَ آدَمَ مِنَ الْجَنَّةِ بِالْحَسَدِ فَلا تَحْسُدُوهُ فَتَحْبِطَ أَعْمالُکُمْ وَ تَزِلَّ أَقْدامُکُمْ فَاِنَّ آدَمَ‌علیه السلام أُهْبِطَ إِلَی الْأَرْضِ بِخَطِیئَةٍ واحِدَةٍ وَ هُوَ صَفْوَةُ اللَّهِ عَزَّوَجَلَّ فَکَیْفَ بِکُمْ وَ</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أَنْتُمْ وَ مِنْکُمْ أَعْداءُ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لا یُبْغِضُ عَلِیّاً إِلّا شَقِیٌّ وَ لا یَتَوَلّی عَلِیّاً إِلّا تَقِیٌّ وَ لا یُؤْمِنُ بِهِ إِلّا مُؤْمِنٌ مُخْلِصٌ وَ فِی عَلِیٍّ وَ اللَّهِ نَزَلَتْ سُورَةُ 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وَ الْعَصْرِ إِنَّ الْإِنْسانَ لَفی خُسْرٍ إِلَّا الَّذِینَ آمَنُوا وَ عَمِلُوا الصَّالِحاتِ وَ تَواصَوْا بِالْحَقِّ وَ تَواصَوْا بِالصَّبْرِ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قَدْ اسْتَشْهَدْتُ اللَّهَ وَ بَلَّغْتُکُمْ رِسالَتِی وَ ما عَلَی الرَّسُولِ إِلَّا الْبَلاغُ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اتَّقُوا اللَّهَ حَقَّ تُقاتِهِ وَ لا تَمُوتُنَّ إِلّا وَ أَنْتُمْ مُسْلِمُونَ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آمِنُوا بِاللَّهِ وَ رَسُولِهِ وَ النُّورِ الَّذِی أُنْزِلَ مَعَهُ مِنْ قَبْلِ أَنْ نَطْمِسَ وُجُوهاً فَنَرُدَّها عَلی أَدْبارِها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النُّورُ مِنَ اللَّهِ عَزَّوَجَلَّ فِیَّ مَسْلُوکٌ ثُمَّ فِی عَلِیٍّ ثُمَّ فِی النَّسْلِ مِنْهُ إِلَی الْقائِمِ</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الَّذِی یَأْخُذُ بِحَقِّ اللَّهِ وَ بِکُلِّ حَقٍّ هُوَ لَنا لِأَنَّ اللَّهَ عَزَّوَجَلَّ قَدْ جَعَلْنا حُجَّةً عَلَی الْمُقَصِّرِینَ وَ الْمُعانِدِینَ وَ الُْمخالِفِینَ وَ الْخائِنِینَ وَ الْآثِمِینَ وَ الظَّالِمِینَ مِنْ جَمِیعِ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إِنِّی أُنْذِرُکُمْ أَنِّی رَسُولُ اللَّهِ إِلَیْکُمْ قَدْ خَلَتْ مِنْ قَبْلِیَ الرُّسُلُ أَفَإِنْ مِتُّ أَوْ قُتِلْتُ انْقَلَبْتُمْ عَلی أَعْقابِکُمْ وَ مَنْ یَنْقَلِبْ عَلی عَقِبَیْهِ فَلَنْ یَضُرَّ اللَّهَ شَیْئاً وَ سَیَجْزِی اللَّهُ الشَّاکِرِینَ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سَیَکُونُ مِنْ بَعدِی أَئِمَّةٌ یَدْعُونَ إِلَی النَّارِ و یَوْمَ الْقِیامَةِ لا یُنْصَرُون، مَعاشِرَ النَّاسِ إِنَّ اللَّهَ تَعالی وَ أَنَا بَرِیئانِ مِنْهُمْ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إِنَّهُمْ وَ أَشْیاعَهُمْ وَ أَتْباعَهُمْ وَ أَنْصارَهُمْ فِی الدَّرْکِ الْأَسْفَلِ مِنَ النَّارِ وَ لَبِئْسَ مَثْوَی الْمُتَکَبِّرِینَ أَلا إِنَّهُمْ أَصْحابُ الصَّحِیفَةِ فَلْیَنْظُرْ أَحَدُکُمْ فِی صَحِیفَتِهِ فَذَهَبَ عَلَی النَّاسِ إِلّا شِرْذِمَةً مِنْهُمْ أَمْرُ الصَّحِیفَةِ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إِنِّی أَدَعُها إِمامَةً وَ وِراثَةً فِی عَقبِی إِلی یَوْمِ الْقِیامَةِ وَ قَدْ بَلَّغْتُ ما أُمِرْتُ بِتَبْلِیغِهِ حُجَّةً عَلی کُلِّ حاضِرٍ وَ غائِبٍ وَ عَلی کُلِّ أَحَدٍ مِمَّنْ شَهِدَ أَوْ لَمْ یَشْهَدْ وُلِدَ أَوْ لَمْ یُوْلَدْ فَلْیُبَلِّغِ الْحاضِرُ الغائِبَ، وَ الْوالِدُ الْوَلَدَ إِلی یَوْمِ الْقِیامَةِ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سَیَجْعَلُونَها مُلْکاً وَ اِغْتِصاباً أَلا لَعَنَ اللَّهُ الْغاصِبِینَ وَ الْمُغْتَصِبِینَ وَ عِنْدَها سَنَفْرُغُ لَکُمْ أَیُّهَا الثَّقَلانِ فُیُرْسَلُ عَلَیْکُما شُواظٌ مِنْ نارٍ وُ نُحاسٌ فَلا تَنْتَصِرانِ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اللَّهَ عَزَّوَجَلَّ لَمْ یَکُنْ یَذَرُکُمْ عَلی ما أَنْتُمْ عَلَیْهِ حَتّی یَمِیزَ الْخَبِیثَ مِنَ الطَّیِّبِ وَ ما کانَ اللَّهُ لِیُطْلِعَکُمْ عَلَی الْغَیْبِ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إِنَّهُ ما مِنْ قَرْیَةٍ إِلّا وَ اللَّهُ مُهْلِکُها بِتَکْذِیبِها وَ کَذلِکَ یُهْلِکُ الْقُری وَ هِیَ ظالِمَةٌ کَما ذَکَرَ اللَّهُ تَعالی وَ هذا عَلِیٌّ إِمامُکُمْ وَ وَلِیُّکُمْ وَ هُوَ مَواعِیدُ اللَّهِ وَ اللَّهُ یَصْدُقُ ما وَعَدَهُ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قَدْ ضَلَّ قَبْلَکُمْ أَکْثَرُ الْأَوَّلِینَ وَ اللَّهُ لَقَدْ أَهْلَکَ الْأَوَّلِینَ وَ هُوَ مُهْلِکُ الْآخِرِینَ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نُهْلِکِ الْأَوَّلِینَ ثُمَّ نُتْبِعْهُمُ الْآخِرِینَ کَذلِکَ نَفْعَلُ بِالُْمجْرِمِینَ وَیْلٌ یَوْمَئِذٍ لِلْمُکَذِّبِینَ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اللَّهَ قَدْ أَمَرَنِی وَ نَهانِی وَ قَدْ أَمَرْتُ عَلِیّاً وَ نَهَیْتُهُ فَعَلِمَ الْأَمْرَ وَ النَّهْیَ مِنْ رَبِّهِ عَزَّوَجَلَّ فَاسْمَعُوا لِأَمْرِهِ تَسْلِمُوا وَ أَطِیعُوهُ تَهْتَدُوا وَ انْتَهُوا لِنَهْیِهِ تُرْشِدُوا وَ صِیرُوا إِلی مُرادِهِ وَ لا یَتَفَرَّقُ بِکُمُ السُّبُلُ عَنْ سَبِیلِهِ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أَنَا صِراطُ اللَّهِ الْمُسْتَقِیمُ الَّذِی أَمَرَکُمْ بِاتِّباعِهِ ثُمَّ عَلِیٌّ مِنْ بَعْدِی ثُمَّ وُلْدِی مِنْ صُلْبِهِ أَئِمَّةٌ یَهْدُونَ إِلَی الْحَقِّ وَ بِهِ یَعْدِلُونَ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اَلْحَمْدُ لِلَّهِ رَبِّ الْعالَمِینَ الرَّحْمنِ الرَّحِیمِ مالِکِ یَوْمِ الدِّینِ إِیَّاکَ نَعْبُدُ وَ إِیَّاکَ نَسْتَعِینُ اِهْدِنَا الصِّراطَ الْمُسْتَقِیمَ صِراطَ الَّذِینَ أَنْعَمْتَ عَلَیْهِمْ غَیْرِ الْمَغْضُوبِ عَلَیْهِمْ وَ لَا الضَّآلِّینَ 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وَ فِیهِمْ وَ لَهُمْ عَمَّتْ وَ إِیَّاهُمْ خَصَّتْ اُولئِکَ أَوْلِیاءُ اللَّهِ لا خَوفٌ عَلَیْهِمْ وَ لا هُمْ یَحْزَنُونَ، أَلا إِنَّ حِزْبَ اللَّهِ هُمُ الْغالِبُونَ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أَعْداءَ عَلِیٍّ هُمْ أَهْلُ الشِّقاقِ وَ النِّفاقِ وَ الْحادُّونَ وُ هُمُ الْعادُّونَ وَ إِخْوانُ الشَّیاطِینَ الَّذِینَ یُوحِی بَعْضُهُمْ إِلی بَعْضٍ زُخْرُفَ الْقَوْلِ غُرُوراً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أَوْلِیائَهُمُ الْمُؤْمِنُونَ الَّذِینَ ذَکَرَهُمُ اللَّهُ فِی کِتابِهِ فَقالَ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تَجِدُ قَوْماً یُؤْمِنُونَ بِاللَّهِ وَ الْیَوْمِ الْآخِرِ یُوادُّونَ مَنْ حادَّ اللَّهَ وَ رَسُولَهُ وَ لَوْ کانُوا آبائَهُمْ أَوْ أَبْنائَهُمْ أَوْ إِخْوانَهُمْ أَوْ عَشِیرَتَهُمْ أُولئِکَ کَتَبَ فِی قُلُوبِهِمُ الْاِیمانَ وَ أَیَّدَهُمْ بِرُوحٍ مِنْهُ وَ یُدْخِلُهُمْ جَنَّاتٍ تَجْرِی مِنْ تَحْتِهَا الْأَنْهارُ خالِدِینَ فِیها رَضِیَ اللَّهُ عَنْهُمْ وَ رَضُوا عَنْهُ أُولئِکَ حِزْبُ اللَّهِ أَلا إِنَّ حِزْبَ اللَّهِ هُمُ الْمُفْلِحُونَ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أَوْلِیائَهُمُ الَّذِینَ وَصَفَهُمُ اللَّهُ عَزَّوَجَلَّ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آمَنُوا وَ لَمْ یَلْبَسُوا إِیْمانَهُمْ بِظُلْمٍ أُولئِکَ لَهُمُ الْأَمْنُ وَ هُمْ مُهْتَدُونَ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أَوْلِیائَهُمُ الَّذِینَ وَصَفَهُمُ اللَّهُ عَزَّوَجَلَّ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یَدْخُلُونَ الْجَنَّةَ آمِنِینَ وَ تَتَلَقَّهُمُ الْمَلائِکَةُ بِالتَّسْلِیمِ أَنْ طِبْتُمْ فَادْخُلُوها خالِدِینَ، أَلا إِنَّ أَوْلِیائَهُمُ الَّذِینَ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یَدْخُلُونَ الْجَنَّةَ بِغَیْرِ حِسابٍ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أَوْلِیائَهُمُ الَّذِینَ یَخْشَوْنَ رَبَّهُمْ بِالْغَیْبِ لَهُمْ مَغْفِرَةٌ وَ أَجْرٌ کَبِیرٌ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إِنِّی نَبِیٌّ وَ عَلِیٌّ وَصِیِّی أَلا وَ إِنَّ خاتِمَ الْاَئِمَّةِ مِنَّا الْقائِمُ الْمَهْدِیُّ صَلَواتُ اللَّهِ عَلَیْهِ أَلا إِنَّهُ الظَّاهِرُ عَلَی الدِّینِ أَلا إِنَّهُ الْمُنْتَقِمُ مِنَ الظَّالِمِینَ أَلا إِنَّهُ فاتِحُ الْحُصُونِ وَ هادِمُها أَلا إِنَّهُ قاتِلُ کُلِّ قَبِیلَةٍ مِنْ أَهْلِ الشِّرْکِ أَلا إِنَّهُ مُدْرِکُ کُلِّ ثارٍ لِأَوْلِیاءِ اللَّهِ عَزَّوَجَلَّ أَلا إِنَّهُ ناصِرُ دِینِ اللَّهِ عَزَّوَجَلَّ أَلا إِنَّهُ الْغَرَّافُ مِنْ بَحْرٍ عَمِیقٍ أَلا إِنَّهُ یَسِمُ کُلَّ ذِی فَضْلٍ بِفَضْلِهِ وَ کُلَّ ذِی جَهْلٍ بِجَهْلِهِ أَلا إِنَّهُ خِیَرَةُ اللَّهِ وَ مُخْتارُهُ أَلا إِنَّهُ وارِثُ کُلِّ عِلْمٍ وَ الُْمحِیطُ بِهِ أَلا إِنَّهُ الُْمخْبِرُ عَنْ رَبِّهِ عَزَّوَجَلَّ وَ الْمُنَبِّهُ بِأَمْرِ إِیمانِهِ أَلا إِنَّهُ الرَّشِیدُ السَّدِیدُ أَلا إِنَّهُ الْمُفَوَّضُ إِلَیْهِ أَلا إِنَّهُ قَدْ بَشَّرَ بِهِ مَنْ سَلَفَ بَیْنَ یَدَیْهِ أَلا إِنَّهُ</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 حُجَّةً وَ لا حُجَّةَ بَعْدَهُ وَ لا حَقَّ إِلّا مَعَهُ وَ لا نُورَ إِلّا عِنْدَهُ أَلا إِنَّهُ لا غالِبَ لَهُ وَ لا مَنْصُورَ عَلَیْهِ إِلّا أَنَّهُ وَلِیُّ اللَّهِ فِی أَرْضِهِ وَ حَکَمُهُ فِی خَلْقِهِ وَ أَمِینُهُ فِی سِرِّهِ وَ عَلانِیَتِهِ،</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قَدْ بَیَّنْتُ لَکُمْ وَ أَفْهَمْتُکُمْ وَ هذا عَلِیٌّ یُفَهِّمُکُمْ بَعْدِی أَلا وَ إِنِّی عِنْدَ انْقِضاءِ خُطْبَتِی اَدْعُوکُمْ إِلی مُصافَقَتِی عَلی بَیْعَتِهِ وَ الْإِقْرارِ بِهِ ثُمَّ مُصافَقَتِهِ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إِنِّی قَدْ بایَعْتُ اللَّهَ وَ عَلِیٌّ قَدْ بایَعَنِی وَ أَنَا آخِذُکُمْ بِالْبَیْعَةِ لَهُ عَنِ اللَّهِ عَزَّوَجَلَّ فَمَنْ نَکَثَ فَإِنَّما یَنْکُثُ عَلی نَفْسِهِ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الصَّفا وَ الْمَرْوَةَ مِنْ شَعائِرِ اللَّهِ فَمَنْ حَجَّ الْبَیْتَ أَوِ اعْتَمَرَ فَلا جُناحَ عَلَیهِ أَنْ یَطَوَّفَ بِهِما وَ مَنْ تَطَوَّعَ خَیْراً فَإِنَّ اللَّهَ شاکِرٌ عَلِیمٌ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حِجُّوا الْبَیْتَ فَما وَرَدَهُ أَهْلُ بَیتٍ إِلَّا اسْتَغْنَوا وَ لا تَخَلَّفُوا عَنْهُ إِلَّا افْتَقَرُوا مَعاشِرَ النَّاسِ ما وَقَفَ بِالْمَوْقِفِ مُؤْمِنٌ إِلّا غَفَرَ اللَّهُ لَهُ ما سَلَفَ مِنْ ذَنْبِهِ إِلی وَقْتِهِ ذلِکَ فَإِذَا انْقَضَتْ حَجَّتُهُ اسْتُؤْنِفَ عَمَلُهُ مَعاشِرَ النَّاسِ الْحُجَّاجُ مُعانُونَ وَ نَفَقاتُهُمْ مُخَلَّفَةٌ وَ اللَّهُ لا یُضِیعُ أَجْرَ الُْمحْسِنِینَ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حِجُّوا الْبَیْتَ بِکَمالِ الدِّینِ وَ التَّفَقُّهِ وَ لا تَنْصَرِفُوا عَنِ الْمَشاهِدِ إِلّا بِتَوْبَةٍ وَ اِقْلاعٍ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أَقِیمُوا الصَّلوةَ وَ اتُوا الزَّکاةَ کَما أَمَرَکُمُ اللَّهُ عَزَّوَجَلَّ لَئِنْ طالَ عَلَیْکُمُ الْأَمَدُ فَقَصَّرْتُمْ أَوْ نَسِیتُمْ فَعَلِیٌّ وَلِیُّکُمْ وَ مُبَیِّنٌ لَکُمْ الَّذِی نَصَبَهُ اللَّهُ عَزَّوَجَلَّ بَعْدِی وَ مَنْ خَلَّفَهُ اللَّهُ مِنِّی وَ مَنْ یُخْبِرُکُمْ بِما تَسْئَلُونَ عَنْهُ وَ یُبَیِّنُ لَکُمْ ما لا تَعْلَمُونَ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الْحَلالَ وَ الْحَرامَ أَکْثَرُ مِنْ أَنْ أَحْصِیَهُما وَ أُعَرِّفَهُما فَآمُرَ بِالْحَلالِ وَ أَنْهی عَنِ الْحَرامِ فِی</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واحِدٍ فَأُمِرْتُ أَنْ آخُذَ الْبَیْعَةَ مِنْکُمْ وَ الصَّفْقَةَ لَکُمْ بِقَبُولِ ما جِئْتُ بِهِ عَنِ اللَّهِ عَزَّوَجَلَّ فِی عَلِیٍّ أَمِیرِالْمُؤْمِنِینَ وَ الْأَئِمَّةِ مِنْ بَعْدِهِ الَّذِینَهُمْ مِنِّی وَ مِنْهُ أَئِمَّةٌ قائِمُهُمُ الْمَهْدِیُّ إِلی یَوْمِ الْقِیامَةِ الَّذِی یَقْضِی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کُلُّ حَلالٍ دَلَلْتُکُمْ عَلَیهِ وَ کُلُّ حَرامٍ نَهَیْتُکُمْ عَنْهُ فَإِنِّی لَمْ أَرْجِعْ عَنْ ذلِکَ وَ لَمْ أُبَدِّلْ أَلا فَاذْکُرُوا ذلِکَ وَ احْفَظُوهُ وَ تَواصَوْا بِهِ وَ لا تُبَدِّلُوهُ وَ لا تُغِیِّرُوهُ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إِنِّی قَدْ أُجَدِّدُ الْقَوْلَ، أَلا فَأَقِیمُوا الصَّلوةَ وَ آتُوا الزَّکوةَ وَ أْمُرُوا بِالْمَعْرُوفِ وَ انْهَوْا عَنِ الْمُنْکَرِ أَلا وَ إِنَّ رَأْسَ الْأَمْرِ بِالْمَعْرُوفِ أَنْ تَنْتَهُوا إِلی قَوْلِی وَ تُبَلِّغُوهُ مَنْ لَمْ یَحْضُرْهُ وَ تَأْمُرُوهُ بِقَبُولِهِ</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تَنْهَوْهُ عَنْ مُخالَفَتِهِ فَإِنَّهُ أَمْرٌ مِنَ اللَّهِ عَزَّوَجَلَّ وَ مِنِّی وَ لا أَمْرَ بِمَعْرُوفٍ وَ لا نَهْیَ عَنْ مُنْکَرٍ إِلّا مَعَ إِمامٍ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اَلْقُرْآنُ یُعَرِّفُکُمْ أَنَّ الْأَئِمَّةَ مِنْ بَعْدِهِ وُلْدُهُ وَ عَرَّفْتُکُمْ أَنَّهُمْ مِنِّی وَ أَنَا مِنْهُمْ حَیْثُ یَقُولُ اللَّهُ عَزَّوَجَلَّ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جَعَلَها کَلِمَةً باقِیَةً فِی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تَضِلُّوا ما إِنْ تَمَسَّکْتُمْ بِهِما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التَّقْوی التَّقْوی اِحْذَرُوا السَّاعَةَ کَما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زَلْزَلَةَ السَّاعَةَ شَیْ‌ءٌ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اُذْکُرُوا الْمَماتَ وَ الْحِسابَ وَ الْمَوازِینَ وَ الُْمحاسَبَةَ بَیْنَ یَدَیْ رَبِّ الْعالَمِینَ وَ الثَّوابَ وَ الْعِقابَ فَمَنْ جاءَ بِالْحَسَنَةِ أُثِیبَ عَلَیْها وَ مَنْ جاءَ بِالسَّیِئَةِ فَلَیْسَ لَهُ فِی الْجِنانِ نَصیبٌ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إِنَّکُمْ أَکْثَرُ مِنْ أَنْ تُصافِقُونی بِکَفٍّ واحِدَةٍ وَ قَدْ أَمَرَنِیَ اللَّهُ عَزَّوَجَلَّ أَنْ آخُذَ مَنْ أَلسِنَتِکُمُ الْإِقْرارَ بِما عَقَّدْتُ لِعَلِیٍّ مِنْ اِمْرَةِ الْمُؤْمِنِینَ وَ مَنْ جاءَ بَعْدَهُ مِنَ الْأَئِمَّةِ مِنِّی وَ مِنْهُ عَلی ما أَعْلَمْتُکُمْ أَنَّ ذُرِّیَّتِی مِنْ صُلْبِهِ فَقُولُوا بِأَجْمَعِکُمْ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سامِعُونَ مُطِیعُونَ راضُونَ مُنْقادُونَ لِما بَلَّغْتَ عَنْ رَبِّنا وَ رَبِّکَ فِی أَمْرِ عَلِیٍّ صَلَواتُ اللَّهِ عَلَیهِ وَ أَمْرِ وُلْدِهِ مِنْ صُلْبِهِ مِنَ الْأَئِمَّةِ نُبایِعُکَ عَلی ذلِکَ بِقُلُوبِنا وَ أَنْفُسِنا وَ أَلْسِنَتِنا وَ أَیْدِینا عَلی ذلِکَ نُحْیی وُ نَمُوتُ وَ نُبْعَثُ وَ لا نُغَیِّرُ وَ لا نُبَدِّلُ وَ لا نَشُکُّ وَ لا نَرْتابُ وَ لا نَرْجِعُ مِنْ عَهْدٍ وَ لا نَنْقُضُ الْمِیثاقَ وَ نُطِیعُ اللَّهَ وَ نُطِیعُکَ وَ عَلِیّاً أَمِیرَالْمُؤْمِنِینَ وَ وُلْدَهُ الْأَئِمَّةَ الَّذِینَ ذَکَرْتَهُمْ مِنْ ذُرِّیَّتِکَ مِنْ صُلْبِهِ بَعْدَ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عَرَّفْتُکُمْ مَکانَهُما مِنِّی وَ مَحَلَّهُما عِنْدِی وَ مَنْزِلَتَهُما مِنْ رَبِّی عَزَّوَجَلَّ فَقَدْ أَدَّیْتُ ذلِکَ إِلَیْکُمْ وَ أَنَّهُما سَیِّدا شَبابِ أَهْلِ الْجَنَّةِ وَ أَنَّهُما الْإِمامانِ بَعْدَ أَبِیهِما</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أَنَا أَبُوهُما قَبْلَهُ وَ قُولُوا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أَطَعْنَا اللَّهَ بِذلِکَ وَ إِیَّاکَ وَ عَلِیّاً وَ الْحَسَنَ وَ الْحُسَیْنَ وَ الْأَئِمَّةَ الَّذِینَ ذَکَرْتَ عَهْداً وَ مِیثاقاً مَأْخُوذاً لِأَمیِرِالْمُؤْمِنْینَ مَنْ قُلُوبِنا وَ أَنْفُسِنا وَ أَلْسِنَتِنا وَ مُصافَقَةِ أَیْدِینا مَنْ أَدْرَکَهُما بِیَدِهِ وَ أَقَرَّ بِهِما بِلِسانِهِ وَ لا نَبْتَغِی بِذلِکَ بَدَلاً وَ لا نَری مِنْ أَنْفُسِنا عَنْهُ حِوَلاً أَبَداً أَشْهَدْنا اللَّهَ وَ کَفی بِاللَّهِ شَهِیداً وَ أَنْتَ عَلَیْنا بِهِ شَهِیدٌ وَ کُلُّ مَنْ أَطاعَ مِمَّنْ ظَهَرَ وَ اسْتَتَرَ وَ مَلائِکَةُ اللَّهِ وَ جُنُودُهُ وَ عَبِیدُهُ وَ اللَّهُ أَکْبَرُ مِنْ کُلِّ شَهِیدٍ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فَاتَّقُوا اللَّهَ وَ بایِعُوا عَلِیّاً أَمِیرَالمُؤْمِنِینَ وَ الْحَسَنَ وَ الْحُسَیْنَ وَ الْأَئِمَّةَ کَلِمَةً طَیِّبَةً</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باقِیَةً یُهْلِکُ اللَّهُ مَنْ غَدَرَ، یَرْحَمُ اللَّهُ مَنْ وَفی فَمَنْ نَکَثَ فَإِنَّما یَنْکُثُ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قُولُوا الَّذِی قُلْتُ لَکُمْ وَ سَلِّمُوا عَلی عَلِیٍّ بِاءِمْرَةِ الْمُؤْمِنِینَ وَ قُولُوا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سَمِعْنا وَ أَطَعْنا غُفْرانَکَ رَبَّنا وَ إِلَیْکَ الْمَصِیرُ وَ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هَدینا لِهذا وَ ما کُنَّا لِنَهْتَدِیَ لَوْ لا أَنْ هَدانَا اللَّهُ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فَضائِلَ عَلِیِّ بْنِ أَبِی‌طالِبٍ عِنْدَ اللَّهِ عَزَّوَجَلَّ وَ قَدْ أَنْزَلَها فِی الْقُرْآن أَکْثَرُ مِنْ أَنْ أُحْصِیَها فِی مَقامٍ واحِدٍ فَمَنْ أَنْباکُمْ بِها وَ عَرَّفَها فَصَدِّقُوهُ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مَنْ یُطِعِ اللَّهَ وَ رَسُولَهُ وَ عَلِیّاً وَ الْأَئِمَّةِ الَّذِینَ ذَکَرْتُهُمْ فَقَدْ فازَ فَوْزاً عَظِیماً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السَّابِقُونَ إِلی مُبایَعَتِهِ وَ مُوالاتِهِ وَ التَّسْلِیمِ عَلَیْهِ بِإِمْرَةِ الْمُؤْمِنِینَ اُولئِکَ هُمُ الْفائِزُونَ فِی جَنَّاتِ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قُولُوا ما یَرْضیَ اللَّهُ بِهِ عَنْکُمْ مِنَ الْقَوْلِ فَإِنْ تَکْفُرُوا أَنْتُمْ وَ مَنْ فِی الْأَرْضِ جَمِیعاً فَلَنْ یَضُرَّ اللَّهَ شَیْئاً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لِلْمُؤْمِنِینَ وَ الْمُؤْمِناتِ وَ اغْضِبْ عَلَی الْکافِرِینَ وَ الْحَمْدُلِلَّهِ رَبِّ الْعالَمِینَ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تمام الخطبة، و فی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و أطعنا علی أمراللّه و أمر</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 بقلوبنا و ألسنتنا و أیدینا و تداکوا علی رسول اللّه‌صلی الله علیه وآله و علی علیّ‌علیه السلام فصافقوا بأیدیهم فکان أوّل من صافق رسول اللّه‌صلی الله علیه وآله الأوّل و الثانی و الثّالث و الرّابع و الخامس و باقی المهاجرین و الأنصار و باقی النّاس علی طبقاتهم و قدر منازلهم إلی أن صُلیّت المغرف و العتمة فی وقت واحد و وصلوا البیعة و المصافقة ثلاثاً و رسول اللّه‌صلی الله علیه وآله یقول کلّما بایع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الحمداللّه الّذی فضّلنا علی جمیع العالمین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ابن عساکر و غیر واحد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ابن ابی الحدید و ابن حجر و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غلاما ما بلغت أوان حلمی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ابن الشیخ و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صغیراً ما بلغت أوان حلمی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الطبرسی بعد هذا البیت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حاج ملّا علی خوئی نجفی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52291</Words>
  <Characters>199919</Characters>
  <CharactersWithSpaces>250441</CharactersWithSpaces>
  <Paragraphs>2440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2026-08-17T19:13:21Z</dcterms:created>
  <dc:creator>ghaemiyeh.com</dc:creator>
  <dc:description/>
  <dc:language>en-US</dc:language>
  <cp:lastModifiedBy/>
  <dcterms:modified xsi:type="dcterms:W3CDTF">2026-08-17T22:43:27Z</dcterms:modified>
  <cp:revision>1</cp:revision>
  <dc:subject/>
  <dc:title>فتنه های آخرالزمان</dc:title>
</cp:coreProperties>
</file>

<file path=docProps/custom.xml><?xml version="1.0" encoding="utf-8"?>
<Properties xmlns="http://schemas.openxmlformats.org/officeDocument/2006/custom-properties" xmlns:vt="http://schemas.openxmlformats.org/officeDocument/2006/docPropsVTypes"/>
</file>