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آستان دوست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9185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9187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9189_139525021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799191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799193_1395250215">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799195_1395250215">
            <w:r>
              <w:rPr>
                <w:webHidden/>
                <w:rStyle w:val="IndexLink"/>
                <w:rtl w:val="true"/>
              </w:rPr>
              <w:t>بخش اول</w:t>
            </w:r>
            <w:r>
              <w:rPr>
                <w:rStyle w:val="IndexLink"/>
                <w:rtl w:val="true"/>
              </w:rPr>
              <w:t xml:space="preserve">: </w:t>
            </w:r>
            <w:r>
              <w:rPr>
                <w:rStyle w:val="IndexLink"/>
                <w:rtl w:val="true"/>
              </w:rPr>
              <w:t>مفهوم و حقیقت زیارت و اقسام آن</w:t>
            </w:r>
            <w:r>
              <w:rPr>
                <w:rStyle w:val="IndexLink"/>
                <w:rtl w:val="true"/>
              </w:rPr>
              <w:tab/>
            </w:r>
            <w:r>
              <w:rPr>
                <w:rStyle w:val="IndexLink"/>
              </w:rPr>
              <w:t>16</w:t>
            </w:r>
          </w:hyperlink>
        </w:p>
        <w:p>
          <w:pPr>
            <w:pStyle w:val="Contents3"/>
            <w:tabs>
              <w:tab w:val="clear" w:pos="8459"/>
              <w:tab w:val="right" w:pos="9026" w:leader="dot"/>
            </w:tabs>
            <w:rPr/>
          </w:pPr>
          <w:hyperlink w:anchor="__RefHeading___Toc799197_139525021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99199_1395250215">
            <w:r>
              <w:rPr>
                <w:webHidden/>
                <w:rStyle w:val="IndexLink"/>
                <w:rtl w:val="true"/>
              </w:rPr>
              <w:t>معنی و مفهوم زیارت</w:t>
            </w:r>
            <w:r>
              <w:rPr>
                <w:rStyle w:val="IndexLink"/>
                <w:rtl w:val="true"/>
              </w:rPr>
              <w:tab/>
            </w:r>
            <w:r>
              <w:rPr>
                <w:rStyle w:val="IndexLink"/>
              </w:rPr>
              <w:t>17</w:t>
            </w:r>
          </w:hyperlink>
        </w:p>
        <w:p>
          <w:pPr>
            <w:pStyle w:val="Contents3"/>
            <w:tabs>
              <w:tab w:val="clear" w:pos="8459"/>
              <w:tab w:val="right" w:pos="9026" w:leader="dot"/>
            </w:tabs>
            <w:rPr/>
          </w:pPr>
          <w:hyperlink w:anchor="__RefHeading___Toc799201_1395250215">
            <w:r>
              <w:rPr>
                <w:webHidden/>
                <w:rStyle w:val="IndexLink"/>
                <w:rtl w:val="true"/>
              </w:rPr>
              <w:t>زیارت احیاء</w:t>
            </w:r>
            <w:r>
              <w:rPr>
                <w:rStyle w:val="IndexLink"/>
                <w:rtl w:val="true"/>
              </w:rPr>
              <w:tab/>
            </w:r>
            <w:r>
              <w:rPr>
                <w:rStyle w:val="IndexLink"/>
              </w:rPr>
              <w:t>18</w:t>
            </w:r>
          </w:hyperlink>
        </w:p>
        <w:p>
          <w:pPr>
            <w:pStyle w:val="Contents3"/>
            <w:tabs>
              <w:tab w:val="clear" w:pos="8459"/>
              <w:tab w:val="right" w:pos="9026" w:leader="dot"/>
            </w:tabs>
            <w:rPr/>
          </w:pPr>
          <w:hyperlink w:anchor="__RefHeading___Toc799203_1395250215">
            <w:r>
              <w:rPr>
                <w:webHidden/>
                <w:rStyle w:val="IndexLink"/>
                <w:rtl w:val="true"/>
              </w:rPr>
              <w:t>زیارت گذشتگان</w:t>
            </w:r>
            <w:r>
              <w:rPr>
                <w:rStyle w:val="IndexLink"/>
                <w:rtl w:val="true"/>
              </w:rPr>
              <w:tab/>
            </w:r>
            <w:r>
              <w:rPr>
                <w:rStyle w:val="IndexLink"/>
              </w:rPr>
              <w:t>19</w:t>
            </w:r>
          </w:hyperlink>
        </w:p>
        <w:p>
          <w:pPr>
            <w:pStyle w:val="Contents3"/>
            <w:tabs>
              <w:tab w:val="clear" w:pos="8459"/>
              <w:tab w:val="right" w:pos="9026" w:leader="dot"/>
            </w:tabs>
            <w:rPr/>
          </w:pPr>
          <w:hyperlink w:anchor="__RefHeading___Toc799205_1395250215">
            <w:r>
              <w:rPr>
                <w:webHidden/>
                <w:rStyle w:val="IndexLink"/>
                <w:rtl w:val="true"/>
              </w:rPr>
              <w:t>زیارت قبور علما و بزرگان</w:t>
            </w:r>
            <w:r>
              <w:rPr>
                <w:rStyle w:val="IndexLink"/>
                <w:rtl w:val="true"/>
              </w:rPr>
              <w:tab/>
            </w:r>
            <w:r>
              <w:rPr>
                <w:rStyle w:val="IndexLink"/>
              </w:rPr>
              <w:t>22</w:t>
            </w:r>
          </w:hyperlink>
        </w:p>
        <w:p>
          <w:pPr>
            <w:pStyle w:val="Contents3"/>
            <w:tabs>
              <w:tab w:val="clear" w:pos="8459"/>
              <w:tab w:val="right" w:pos="9026" w:leader="dot"/>
            </w:tabs>
            <w:rPr/>
          </w:pPr>
          <w:hyperlink w:anchor="__RefHeading___Toc799207_1395250215">
            <w:r>
              <w:rPr>
                <w:webHidden/>
                <w:rStyle w:val="IndexLink"/>
                <w:rtl w:val="true"/>
              </w:rPr>
              <w:t>زیارت مقابر شهیدان</w:t>
            </w:r>
            <w:r>
              <w:rPr>
                <w:rStyle w:val="IndexLink"/>
                <w:rtl w:val="true"/>
              </w:rPr>
              <w:tab/>
            </w:r>
            <w:r>
              <w:rPr>
                <w:rStyle w:val="IndexLink"/>
              </w:rPr>
              <w:t>25</w:t>
            </w:r>
          </w:hyperlink>
        </w:p>
        <w:p>
          <w:pPr>
            <w:pStyle w:val="Contents3"/>
            <w:tabs>
              <w:tab w:val="clear" w:pos="8459"/>
              <w:tab w:val="right" w:pos="9026" w:leader="dot"/>
            </w:tabs>
            <w:rPr/>
          </w:pPr>
          <w:hyperlink w:anchor="__RefHeading___Toc799209_1395250215">
            <w:r>
              <w:rPr>
                <w:webHidden/>
                <w:rStyle w:val="IndexLink"/>
                <w:rtl w:val="true"/>
              </w:rPr>
              <w:t>زیارت امامزادگان والا مقام</w:t>
            </w:r>
            <w:r>
              <w:rPr>
                <w:rStyle w:val="IndexLink"/>
                <w:rtl w:val="true"/>
              </w:rPr>
              <w:tab/>
            </w:r>
            <w:r>
              <w:rPr>
                <w:rStyle w:val="IndexLink"/>
              </w:rPr>
              <w:t>28</w:t>
            </w:r>
          </w:hyperlink>
        </w:p>
        <w:p>
          <w:pPr>
            <w:pStyle w:val="Contents4"/>
            <w:tabs>
              <w:tab w:val="clear" w:pos="8176"/>
              <w:tab w:val="right" w:pos="9026" w:leader="dot"/>
            </w:tabs>
            <w:rPr/>
          </w:pPr>
          <w:hyperlink w:anchor="__RefHeading___Toc799211_139525021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99213_1395250215">
            <w:r>
              <w:rPr>
                <w:webHidden/>
                <w:rStyle w:val="IndexLink"/>
              </w:rPr>
              <w:t>1</w:t>
            </w:r>
            <w:r>
              <w:rPr>
                <w:rStyle w:val="IndexLink"/>
                <w:rtl w:val="true"/>
              </w:rPr>
              <w:t xml:space="preserve">. </w:t>
            </w:r>
            <w:r>
              <w:rPr>
                <w:rStyle w:val="IndexLink"/>
                <w:rtl w:val="true"/>
              </w:rPr>
              <w:t>حضرت فاطمه معصومه علیها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799215_1395250215">
            <w:r>
              <w:rPr>
                <w:webHidden/>
                <w:rStyle w:val="IndexLink"/>
              </w:rPr>
              <w:t>2</w:t>
            </w:r>
            <w:r>
              <w:rPr>
                <w:rStyle w:val="IndexLink"/>
                <w:rtl w:val="true"/>
              </w:rPr>
              <w:t xml:space="preserve">. </w:t>
            </w:r>
            <w:r>
              <w:rPr>
                <w:rStyle w:val="IndexLink"/>
                <w:rtl w:val="true"/>
              </w:rPr>
              <w:t>حضرت عبدالعظیم حسنی سلام الله علیه</w:t>
            </w:r>
            <w:r>
              <w:rPr>
                <w:rStyle w:val="IndexLink"/>
                <w:rtl w:val="true"/>
              </w:rPr>
              <w:tab/>
            </w:r>
            <w:r>
              <w:rPr>
                <w:rStyle w:val="IndexLink"/>
              </w:rPr>
              <w:t>32</w:t>
            </w:r>
          </w:hyperlink>
        </w:p>
        <w:p>
          <w:pPr>
            <w:pStyle w:val="Contents4"/>
            <w:tabs>
              <w:tab w:val="clear" w:pos="8176"/>
              <w:tab w:val="right" w:pos="9026" w:leader="dot"/>
            </w:tabs>
            <w:rPr/>
          </w:pPr>
          <w:hyperlink w:anchor="__RefHeading___Toc799217_1395250215">
            <w:r>
              <w:rPr>
                <w:webHidden/>
                <w:rStyle w:val="IndexLink"/>
              </w:rPr>
              <w:t>3</w:t>
            </w:r>
            <w:r>
              <w:rPr>
                <w:rStyle w:val="IndexLink"/>
                <w:rtl w:val="true"/>
              </w:rPr>
              <w:t xml:space="preserve">. </w:t>
            </w:r>
            <w:r>
              <w:rPr>
                <w:rStyle w:val="IndexLink"/>
                <w:rtl w:val="true"/>
              </w:rPr>
              <w:t xml:space="preserve">سید امیر احمد بن موسی الکاظم </w:t>
            </w:r>
            <w:r>
              <w:rPr>
                <w:rStyle w:val="IndexLink"/>
                <w:rtl w:val="true"/>
              </w:rPr>
              <w:t>(</w:t>
            </w:r>
            <w:r>
              <w:rPr>
                <w:rStyle w:val="IndexLink"/>
                <w:rtl w:val="true"/>
              </w:rPr>
              <w:t>شاه چراغ</w:t>
            </w:r>
            <w:r>
              <w:rPr>
                <w:rStyle w:val="IndexLink"/>
                <w:rtl w:val="true"/>
              </w:rPr>
              <w:t xml:space="preserve">) </w:t>
            </w:r>
            <w:r>
              <w:rPr>
                <w:rStyle w:val="IndexLink"/>
                <w:rtl w:val="true"/>
              </w:rPr>
              <w:t>علیه السلام مدفون در شیراز</w:t>
            </w:r>
            <w:r>
              <w:rPr>
                <w:rStyle w:val="IndexLink"/>
                <w:rtl w:val="true"/>
              </w:rPr>
              <w:tab/>
            </w:r>
            <w:r>
              <w:rPr>
                <w:rStyle w:val="IndexLink"/>
              </w:rPr>
              <w:t>34</w:t>
            </w:r>
          </w:hyperlink>
        </w:p>
        <w:p>
          <w:pPr>
            <w:pStyle w:val="Contents4"/>
            <w:tabs>
              <w:tab w:val="clear" w:pos="8176"/>
              <w:tab w:val="right" w:pos="9026" w:leader="dot"/>
            </w:tabs>
            <w:rPr/>
          </w:pPr>
          <w:hyperlink w:anchor="__RefHeading___Toc799219_1395250215">
            <w:r>
              <w:rPr>
                <w:webHidden/>
                <w:rStyle w:val="IndexLink"/>
              </w:rPr>
              <w:t>4</w:t>
            </w:r>
            <w:r>
              <w:rPr>
                <w:rStyle w:val="IndexLink"/>
                <w:rtl w:val="true"/>
              </w:rPr>
              <w:t xml:space="preserve">. </w:t>
            </w:r>
            <w:r>
              <w:rPr>
                <w:rStyle w:val="IndexLink"/>
                <w:rtl w:val="true"/>
              </w:rPr>
              <w:t>حضرت سید امیر محمد عابد</w:t>
            </w:r>
            <w:r>
              <w:rPr>
                <w:rStyle w:val="IndexLink"/>
                <w:rtl w:val="true"/>
              </w:rPr>
              <w:tab/>
            </w:r>
            <w:r>
              <w:rPr>
                <w:rStyle w:val="IndexLink"/>
              </w:rPr>
              <w:t>38</w:t>
            </w:r>
          </w:hyperlink>
        </w:p>
        <w:p>
          <w:pPr>
            <w:pStyle w:val="Contents3"/>
            <w:tabs>
              <w:tab w:val="clear" w:pos="8459"/>
              <w:tab w:val="right" w:pos="9026" w:leader="dot"/>
            </w:tabs>
            <w:rPr/>
          </w:pPr>
          <w:hyperlink w:anchor="__RefHeading___Toc799221_1395250215">
            <w:r>
              <w:rPr>
                <w:webHidden/>
                <w:rStyle w:val="IndexLink"/>
                <w:rtl w:val="true"/>
              </w:rPr>
              <w:t>زیارت معصومین و امامان اهل بیت علیهم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799223_1395250215">
            <w:r>
              <w:rPr>
                <w:webHidden/>
                <w:rStyle w:val="IndexLink"/>
                <w:rtl w:val="true"/>
              </w:rPr>
              <w:t>بخش دوم</w:t>
            </w:r>
            <w:r>
              <w:rPr>
                <w:rStyle w:val="IndexLink"/>
                <w:rtl w:val="true"/>
              </w:rPr>
              <w:t xml:space="preserve">: </w:t>
            </w:r>
            <w:r>
              <w:rPr>
                <w:rStyle w:val="IndexLink"/>
                <w:rtl w:val="true"/>
              </w:rPr>
              <w:t>نقش زیارت و آثار و برکات آن</w:t>
            </w:r>
            <w:r>
              <w:rPr>
                <w:rStyle w:val="IndexLink"/>
                <w:rtl w:val="true"/>
              </w:rPr>
              <w:tab/>
            </w:r>
            <w:r>
              <w:rPr>
                <w:rStyle w:val="IndexLink"/>
              </w:rPr>
              <w:t>42</w:t>
            </w:r>
          </w:hyperlink>
        </w:p>
        <w:p>
          <w:pPr>
            <w:pStyle w:val="Contents3"/>
            <w:tabs>
              <w:tab w:val="clear" w:pos="8459"/>
              <w:tab w:val="right" w:pos="9026" w:leader="dot"/>
            </w:tabs>
            <w:rPr/>
          </w:pPr>
          <w:hyperlink w:anchor="__RefHeading___Toc799225_1395250215">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799227_1395250215">
            <w:r>
              <w:rPr>
                <w:webHidden/>
                <w:rStyle w:val="IndexLink"/>
                <w:rtl w:val="true"/>
              </w:rPr>
              <w:t>مصداق بارز آیه مودّت، زیارت امامان است</w:t>
            </w:r>
            <w:r>
              <w:rPr>
                <w:rStyle w:val="IndexLink"/>
                <w:rtl w:val="true"/>
              </w:rPr>
              <w:tab/>
            </w:r>
            <w:r>
              <w:rPr>
                <w:rStyle w:val="IndexLink"/>
              </w:rPr>
              <w:t>43</w:t>
            </w:r>
          </w:hyperlink>
        </w:p>
        <w:p>
          <w:pPr>
            <w:pStyle w:val="Contents3"/>
            <w:tabs>
              <w:tab w:val="clear" w:pos="8459"/>
              <w:tab w:val="right" w:pos="9026" w:leader="dot"/>
            </w:tabs>
            <w:rPr/>
          </w:pPr>
          <w:hyperlink w:anchor="__RefHeading___Toc799229_1395250215">
            <w:r>
              <w:rPr>
                <w:webHidden/>
                <w:rStyle w:val="IndexLink"/>
                <w:rtl w:val="true"/>
              </w:rPr>
              <w:t>زیارت امامان یا وفاداری به پیمان امامت</w:t>
            </w:r>
            <w:r>
              <w:rPr>
                <w:rStyle w:val="IndexLink"/>
                <w:rtl w:val="true"/>
              </w:rPr>
              <w:tab/>
            </w:r>
            <w:r>
              <w:rPr>
                <w:rStyle w:val="IndexLink"/>
              </w:rPr>
              <w:t>45</w:t>
            </w:r>
          </w:hyperlink>
        </w:p>
        <w:p>
          <w:pPr>
            <w:pStyle w:val="Contents3"/>
            <w:tabs>
              <w:tab w:val="clear" w:pos="8459"/>
              <w:tab w:val="right" w:pos="9026" w:leader="dot"/>
            </w:tabs>
            <w:rPr/>
          </w:pPr>
          <w:hyperlink w:anchor="__RefHeading___Toc799231_1395250215">
            <w:r>
              <w:rPr>
                <w:webHidden/>
                <w:rStyle w:val="IndexLink"/>
                <w:rtl w:val="true"/>
              </w:rPr>
              <w:t>زیارت یا اقتدا به معصومین پاک</w:t>
            </w:r>
            <w:r>
              <w:rPr>
                <w:rStyle w:val="IndexLink"/>
                <w:rtl w:val="true"/>
              </w:rPr>
              <w:tab/>
            </w:r>
            <w:r>
              <w:rPr>
                <w:rStyle w:val="IndexLink"/>
              </w:rPr>
              <w:t>46</w:t>
            </w:r>
          </w:hyperlink>
        </w:p>
        <w:p>
          <w:pPr>
            <w:pStyle w:val="Contents3"/>
            <w:tabs>
              <w:tab w:val="clear" w:pos="8459"/>
              <w:tab w:val="right" w:pos="9026" w:leader="dot"/>
            </w:tabs>
            <w:rPr/>
          </w:pPr>
          <w:hyperlink w:anchor="__RefHeading___Toc799233_1395250215">
            <w:r>
              <w:rPr>
                <w:webHidden/>
                <w:rStyle w:val="IndexLink"/>
                <w:rtl w:val="true"/>
              </w:rPr>
              <w:t>زیارت، عامل آشنایی بیشتر و عمیق‌تر با امامان</w:t>
            </w:r>
            <w:r>
              <w:rPr>
                <w:rStyle w:val="IndexLink"/>
                <w:rtl w:val="true"/>
              </w:rPr>
              <w:tab/>
            </w:r>
            <w:r>
              <w:rPr>
                <w:rStyle w:val="IndexLink"/>
              </w:rPr>
              <w:t>50</w:t>
            </w:r>
          </w:hyperlink>
        </w:p>
        <w:p>
          <w:pPr>
            <w:pStyle w:val="Contents3"/>
            <w:tabs>
              <w:tab w:val="clear" w:pos="8459"/>
              <w:tab w:val="right" w:pos="9026" w:leader="dot"/>
            </w:tabs>
            <w:rPr/>
          </w:pPr>
          <w:hyperlink w:anchor="__RefHeading___Toc799235_1395250215">
            <w:r>
              <w:rPr>
                <w:webHidden/>
                <w:rStyle w:val="IndexLink"/>
                <w:rtl w:val="true"/>
              </w:rPr>
              <w:t>زیارت امامان و آشنایی با مکتب</w:t>
            </w:r>
            <w:r>
              <w:rPr>
                <w:rStyle w:val="IndexLink"/>
                <w:rtl w:val="true"/>
              </w:rPr>
              <w:tab/>
            </w:r>
            <w:r>
              <w:rPr>
                <w:rStyle w:val="IndexLink"/>
              </w:rPr>
              <w:t>52</w:t>
            </w:r>
          </w:hyperlink>
        </w:p>
        <w:p>
          <w:pPr>
            <w:pStyle w:val="Contents3"/>
            <w:tabs>
              <w:tab w:val="clear" w:pos="8459"/>
              <w:tab w:val="right" w:pos="9026" w:leader="dot"/>
            </w:tabs>
            <w:rPr/>
          </w:pPr>
          <w:hyperlink w:anchor="__RefHeading___Toc799237_1395250215">
            <w:r>
              <w:rPr>
                <w:webHidden/>
                <w:rStyle w:val="IndexLink"/>
                <w:rtl w:val="true"/>
              </w:rPr>
              <w:t>ثواب زیارت هر یک از امامان علیهم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799239_1395250215">
            <w:r>
              <w:rPr>
                <w:webHidden/>
                <w:rStyle w:val="IndexLink"/>
                <w:rtl w:val="true"/>
              </w:rPr>
              <w:t>زیارت امام حسین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799241_1395250215">
            <w:r>
              <w:rPr>
                <w:webHidden/>
                <w:rStyle w:val="IndexLink"/>
                <w:rtl w:val="true"/>
              </w:rPr>
              <w:t>زیارت حضرت علی بن موسی الرضا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799243_1395250215">
            <w:r>
              <w:rPr>
                <w:webHidden/>
                <w:rStyle w:val="IndexLink"/>
                <w:rtl w:val="true"/>
              </w:rPr>
              <w:t>بخش سوم</w:t>
            </w:r>
            <w:r>
              <w:rPr>
                <w:rStyle w:val="IndexLink"/>
                <w:rtl w:val="true"/>
              </w:rPr>
              <w:t xml:space="preserve">: </w:t>
            </w:r>
            <w:r>
              <w:rPr>
                <w:rStyle w:val="IndexLink"/>
                <w:rtl w:val="true"/>
              </w:rPr>
              <w:t>عنایات و کرامات حضرت رضا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799245_1395250215">
            <w:r>
              <w:rPr>
                <w:webHidden/>
                <w:rStyle w:val="IndexLink"/>
                <w:rtl w:val="true"/>
              </w:rPr>
              <w:t>بخش چهارم</w:t>
            </w:r>
            <w:r>
              <w:rPr>
                <w:rStyle w:val="IndexLink"/>
                <w:rtl w:val="true"/>
              </w:rPr>
              <w:t xml:space="preserve">: </w:t>
            </w:r>
            <w:r>
              <w:rPr>
                <w:rStyle w:val="IndexLink"/>
                <w:rtl w:val="true"/>
              </w:rPr>
              <w:t>آداب و شرایط زایر و زیارت</w:t>
            </w:r>
            <w:r>
              <w:rPr>
                <w:rStyle w:val="IndexLink"/>
                <w:rtl w:val="true"/>
              </w:rPr>
              <w:tab/>
            </w:r>
            <w:r>
              <w:rPr>
                <w:rStyle w:val="IndexLink"/>
              </w:rPr>
              <w:t>68</w:t>
            </w:r>
          </w:hyperlink>
        </w:p>
        <w:p>
          <w:pPr>
            <w:pStyle w:val="Contents3"/>
            <w:tabs>
              <w:tab w:val="clear" w:pos="8459"/>
              <w:tab w:val="right" w:pos="9026" w:leader="dot"/>
            </w:tabs>
            <w:rPr/>
          </w:pPr>
          <w:hyperlink w:anchor="__RefHeading___Toc799247_1395250215">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99249_1395250215">
            <w:r>
              <w:rPr>
                <w:webHidden/>
                <w:rStyle w:val="IndexLink"/>
                <w:rtl w:val="true"/>
              </w:rPr>
              <w:t>آداب زیارت</w:t>
            </w:r>
            <w:r>
              <w:rPr>
                <w:rStyle w:val="IndexLink"/>
                <w:rtl w:val="true"/>
              </w:rPr>
              <w:tab/>
            </w:r>
            <w:r>
              <w:rPr>
                <w:rStyle w:val="IndexLink"/>
              </w:rPr>
              <w:t>69</w:t>
            </w:r>
          </w:hyperlink>
        </w:p>
        <w:p>
          <w:pPr>
            <w:pStyle w:val="Contents3"/>
            <w:tabs>
              <w:tab w:val="clear" w:pos="8459"/>
              <w:tab w:val="right" w:pos="9026" w:leader="dot"/>
            </w:tabs>
            <w:rPr/>
          </w:pPr>
          <w:hyperlink w:anchor="__RefHeading___Toc799251_1395250215">
            <w:r>
              <w:rPr>
                <w:webHidden/>
                <w:rStyle w:val="IndexLink"/>
                <w:rtl w:val="true"/>
              </w:rPr>
              <w:t>دیگر آداب مهم برای زایر</w:t>
            </w:r>
            <w:r>
              <w:rPr>
                <w:rStyle w:val="IndexLink"/>
                <w:rtl w:val="true"/>
              </w:rPr>
              <w:tab/>
            </w:r>
            <w:r>
              <w:rPr>
                <w:rStyle w:val="IndexLink"/>
              </w:rPr>
              <w:t>88</w:t>
            </w:r>
          </w:hyperlink>
        </w:p>
        <w:p>
          <w:pPr>
            <w:pStyle w:val="Contents2"/>
            <w:tabs>
              <w:tab w:val="clear" w:pos="8743"/>
              <w:tab w:val="right" w:pos="9026" w:leader="dot"/>
            </w:tabs>
            <w:rPr/>
          </w:pPr>
          <w:hyperlink w:anchor="__RefHeading___Toc799253_1395250215">
            <w:r>
              <w:rPr>
                <w:webHidden/>
                <w:rStyle w:val="IndexLink"/>
                <w:rtl w:val="true"/>
              </w:rPr>
              <w:t>بخش پنجم</w:t>
            </w:r>
            <w:r>
              <w:rPr>
                <w:rStyle w:val="IndexLink"/>
                <w:rtl w:val="true"/>
              </w:rPr>
              <w:t xml:space="preserve">: </w:t>
            </w:r>
            <w:r>
              <w:rPr>
                <w:rStyle w:val="IndexLink"/>
                <w:rtl w:val="true"/>
              </w:rPr>
              <w:t>زیارتی مختصر و پربار از حضرت رضا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799255_139525021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799257_1395250215">
            <w:r>
              <w:rPr>
                <w:webHidden/>
                <w:rStyle w:val="IndexLink"/>
                <w:rtl w:val="true"/>
              </w:rPr>
              <w:t>دعا و نیایش زایر</w:t>
            </w:r>
            <w:r>
              <w:rPr>
                <w:rStyle w:val="IndexLink"/>
                <w:rtl w:val="true"/>
              </w:rPr>
              <w:tab/>
            </w:r>
            <w:r>
              <w:rPr>
                <w:rStyle w:val="IndexLink"/>
              </w:rPr>
              <w:t>102</w:t>
            </w:r>
          </w:hyperlink>
        </w:p>
        <w:p>
          <w:pPr>
            <w:pStyle w:val="Contents2"/>
            <w:tabs>
              <w:tab w:val="clear" w:pos="8743"/>
              <w:tab w:val="right" w:pos="9026" w:leader="dot"/>
            </w:tabs>
            <w:rPr/>
          </w:pPr>
          <w:hyperlink w:anchor="__RefHeading___Toc799259_1395250215">
            <w:r>
              <w:rPr>
                <w:webHidden/>
                <w:rStyle w:val="IndexLink"/>
                <w:rtl w:val="true"/>
              </w:rPr>
              <w:t>منابع</w:t>
            </w:r>
            <w:r>
              <w:rPr>
                <w:rStyle w:val="IndexLink"/>
                <w:rtl w:val="true"/>
              </w:rPr>
              <w:tab/>
            </w:r>
            <w:r>
              <w:rPr>
                <w:rStyle w:val="IndexLink"/>
              </w:rPr>
              <w:t>103</w:t>
            </w:r>
          </w:hyperlink>
        </w:p>
        <w:p>
          <w:pPr>
            <w:pStyle w:val="Contents2"/>
            <w:tabs>
              <w:tab w:val="clear" w:pos="8743"/>
              <w:tab w:val="right" w:pos="9026" w:leader="dot"/>
            </w:tabs>
            <w:rPr/>
          </w:pPr>
          <w:hyperlink w:anchor="__RefHeading___Toc799261_1395250215">
            <w:r>
              <w:rPr>
                <w:webHidden/>
                <w:rStyle w:val="IndexLink"/>
                <w:rtl w:val="true"/>
              </w:rPr>
              <w:t>فهرست آثار چاپ شده مؤلف</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75_24377"/>
      <w:bookmarkStart w:id="1" w:name="pg2675_24377"/>
      <w:bookmarkEnd w:id="1"/>
    </w:p>
    <w:p>
      <w:pPr>
        <w:pStyle w:val="Heading2"/>
        <w:numPr>
          <w:ilvl w:val="1"/>
          <w:numId w:val="1"/>
        </w:numPr>
        <w:rPr/>
      </w:pPr>
      <w:bookmarkStart w:id="2" w:name="pg2675_24377"/>
      <w:bookmarkStart w:id="3" w:name="__RefHeading___Toc79918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جهرمی، علی،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کریمی جهرمی؛ تهیه و تدوین اداره امور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اداره امور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76/297</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1512529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9187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آستان دوست</w:t>
      </w:r>
    </w:p>
    <w:p>
      <w:pPr>
        <w:pStyle w:val="BookText"/>
        <w:rPr/>
      </w:pPr>
      <w:r>
        <w:rPr>
          <w:rFonts w:ascii="IRNazanin" w:hAnsi="IRNazanin" w:eastAsia="IRNazanin"/>
          <w:color w:val="111111"/>
          <w:sz w:val="28"/>
          <w:sz w:val="28"/>
          <w:szCs w:val="28"/>
          <w:rtl w:val="true"/>
          <w:lang w:bidi="fa-IR"/>
        </w:rPr>
        <w:t>نگرشی بر آثار و آداب زیارت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کریمی جهرمی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کریمی جهرمی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چاپ محفوظ است۔</w:t>
      </w:r>
      <w:bookmarkStart w:id="7" w:name="pg2675_24385"/>
    </w:p>
    <w:p>
      <w:pPr>
        <w:pStyle w:val="Heading2"/>
        <w:numPr>
          <w:ilvl w:val="1"/>
          <w:numId w:val="1"/>
        </w:numPr>
        <w:rPr/>
      </w:pPr>
      <w:bookmarkStart w:id="8" w:name="__RefHeading___Toc799189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حقیقت زیارت و اقسام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زیارت</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احیاء</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گذشتگان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علما و بزرگان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مقابر شهیدان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امامزادگان والا مقام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حتی سلام الله علیه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امیراحمد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شیراز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امیر محمد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معصومین 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زیارت و آثار و برکات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آیه مودت، زیارت امامان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امامان یا وفاداری به پیمان امامت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یا اقتدا به معصومین 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عامل آشنایی بیشتر و عمیقتر با امامان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امامان و آشنایی با مکتب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هر یک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و کرامات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شرایط زایر و زیارت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آداب مهم برای زایر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مختصر و پربار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زایر</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چاپ شده مؤلف</w:t>
      </w:r>
      <w:bookmarkStart w:id="10" w:name="pg2675_24389"/>
    </w:p>
    <w:p>
      <w:pPr>
        <w:pStyle w:val="Heading2"/>
        <w:numPr>
          <w:ilvl w:val="1"/>
          <w:numId w:val="1"/>
        </w:numPr>
        <w:rPr/>
      </w:pPr>
      <w:bookmarkStart w:id="11" w:name="__RefHeading___Toc799191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جویبـارهای دانـش کـه مزرعه ی جان انسان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و شادابی دیارعلم و آگاهی؛ از تلالوء فروزنده ی دانش این خاندان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حقیقه البصیره و باشروا روح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ی این خاندان نور و روشنایی، هر چند که خود درس ناخوانده و مکتب نرفته بود،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 و با دانش وبینش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pStyle w:val="BookText"/>
        <w:rPr/>
      </w:pPr>
      <w:r>
        <w:rPr>
          <w:rFonts w:ascii="IRNazanin" w:hAnsi="IRNazanin" w:eastAsia="IRNazanin"/>
          <w:color w:val="111111"/>
          <w:sz w:val="28"/>
          <w:sz w:val="28"/>
          <w:szCs w:val="28"/>
          <w:rtl w:val="true"/>
          <w:lang w:bidi="fa-IR"/>
        </w:rPr>
        <w:t>هدایت و صراط مستقیم فرا خواند و در تن مرده ی آدمیت روحی دوباره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گران جهل و نادانی را از دوش آنان فرو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اصرهم و الاغلال التی کانت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بازخوانی سیره و آموزه های آن بزرگواران در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ی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ی عظیم و الهی  را استخراج کنند و به بشر تشنه و جگر سوخته ی عصر حاضر ارائه نمایند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تالیف و تنظیم این مجموعه ی ارزشمند نقش داشته اند طلب سلامتی وبهروزی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زایـران عزیز نیز می خـواهیم نعـمت بی نظـیر زیـارت پاره ی تـن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اندیشه، کلام و سیره ی آن امام همام به فرصتی برای تامین نیازهای معنوی و فکری خود تبدیل نمایند و با مطالعه ی آثار ارزشمندی مانند این مجموعه، توشه های سعادت و کمال را برای دنیا و آخرت خود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w:t>
      </w:r>
      <w:bookmarkStart w:id="13" w:name="pg2675_2439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99193_1395250215"/>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یکی از مراسم عبادی مهم و کارآمد که در جوامع اسلامی به صورت اجمالی و در جوامع شیعی خصوصاً به صورت گسترده رایج و دایر است موضوع زیارت است زیارت کعبه مقدسه و بیت الله الحرام برای تمام مسلمین درهمه جای جهان از اهمیت فوق‌العاده ای برخوردار بوده و وجوب آن با شرایط خاص از ضروریات دین به شمار می‌آید و امت اسلامی یعنی طوایف مختلف و مذاهب چهارگانه ی اهل سنت و نیز جامعه‌ی شیعه سخت بدان پای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مرقد مطهر پیامبر بزرگ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واجب نیست بلکه از مستحبات به شمار می‌آید ولی نزد امت اسلامی جایگاهی رفیع و با عظمت دارد به طوری که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زیارت بیت الله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قبور مطهر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گروه‌هایی از اهل سنت عملی مقدّس است اینان در مراسم زیارت قبور مقدس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می‌یابند در این میان به استثنای یک طایفه ی متعصب و بی‌منطق ـ که دست نشانده ی اجانب و دشمنان اسلام‌اند و هر عملی طبق اندیشه جاهلانه آنان نباشد شرک قلمداد می‌شود و خصوصاً از تکفیر کردن انسان‌های بی‌گناه و صدور حکم قتل و ریختن خون پاک آنان لذت می‌برند ـ طوایف دیگر آن‌ها مخالفتی ندارند بلکه گاهی این زیارت را موجب اجر و ثواب می‌دانند و خود نیز به زیارت امامان بزرگوار از خاندان پیامبر اسلام می‌شتابند و احیاناً حوایج خود را در آن مهابط رحمت از خدا درخواست می‌کنند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شیعه که دنباله و قرآن کریم و مفاهیم عالیه ی اسلام ناب</w:t>
      </w:r>
    </w:p>
    <w:p>
      <w:pPr>
        <w:pStyle w:val="BookText"/>
        <w:rPr/>
      </w:pPr>
      <w:r>
        <w:rPr>
          <w:rFonts w:ascii="IRNazanin" w:hAnsi="IRNazanin" w:eastAsia="IRNazanin"/>
          <w:color w:val="111111"/>
          <w:sz w:val="28"/>
          <w:sz w:val="28"/>
          <w:szCs w:val="28"/>
          <w:rtl w:val="true"/>
          <w:lang w:bidi="fa-IR"/>
        </w:rPr>
        <w:t xml:space="preserve">است و در خط پیغمبر و اوصیای او یعنی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زیارت قبور منوّر آن عزیزان خدا را عبادتی بزرگ، ارزشمند و جامع خیرات دنیا و آخرت می‌داند و چنان بدان اهتمام می‌ورزد که حتی در سخت‌ترین شرایط و بحرانی‌ترین وضع، آن را ترک نمی‌کند؛ بهای سخت و غرامت شدید آن را می‌پردازد ولی این مراسم شکوهمند را از دست نمی‌دهد و گواه زنده این مدّعی قربانیان بی‌شماری است که شیعه در نجف، کربلا و کاظمین داده است و گاهی زنان و کودکان شیرخوار و پیران کهنسال آنان به دست جنایتکاران قتل عام شده و می‌شوند ولی مراسم زیارت آن قبور پاک تعطیل نمی‌گردد و این یکی از عوامل پیشروی و نفوذ شیعه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و روز به ویژه درایام و مناسبات مخصوص ناظر جمعیت‌های بی‌شمار و افزون از حساب است؛ گاهی اجتماعات چند صد هزار نفری و گاهی جمعیت میلیونی و احیاناً چند میلیونی در آن بارگاه قدسی و با عظمت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مشهد مقدس و مضجع و مرقد مطهرحضرت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عظمت خاندان پیغمبر گردیده و جلال و نفوذ بی‌نظیر و حمایت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مقدس و روضه‌ی مطهر متبلور می‌شود و جداً همه را به حیرت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بی‌نظیر مشهد مقدس به معجزه‌ای تبدیل شده که جز با اراده‌ی ازلی الهی صورت پذیر نیست و برای احدی جز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آن حضرت ـ علی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فراهم نخواهد گردید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و روز تعداد فراوانی انسان مخصوصاً از نسل جوان</w:t>
      </w:r>
    </w:p>
    <w:p>
      <w:pPr>
        <w:pStyle w:val="BookText"/>
        <w:rPr/>
      </w:pPr>
      <w:r>
        <w:rPr>
          <w:rFonts w:ascii="IRNazanin" w:hAnsi="IRNazanin" w:eastAsia="IRNazanin"/>
          <w:color w:val="111111"/>
          <w:sz w:val="28"/>
          <w:sz w:val="28"/>
          <w:szCs w:val="28"/>
          <w:rtl w:val="true"/>
          <w:lang w:bidi="fa-IR"/>
        </w:rPr>
        <w:t>پسر و دختر در این مراسم با شکوه شرکت می‌کنند و از گناهان خود روی برگردانده و به سوی پاکی و پرهیزگاری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حقیقت و ماهیت زیارت و آداب و شرایط آن کاملاً تشریح می‌شد خدا می‌داند که این مرکز مقدّس و این زیارت سراسر نفوذ و جاذبه چه طوفانی و انقلابی به وجود آورد و چه تحوّلی در میان جامعه، خصوصاً نسل جوان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بر این اساس محکم و زیر بنای اصولی نوشته شده و تقدیم دلدادگان زیارت امام هشتم و زایران مکرم قبر ِقبله‌ی اهل ولا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معصوم و حجج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حاوی یک مقدّمه و سه بخش اصلی و یک بخش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بخش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ماهیت زیارت و اقسام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و آثار و برکات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عنایات و کراماتی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شرایط زایر و زیارت</w:t>
      </w:r>
    </w:p>
    <w:p>
      <w:pPr>
        <w:pStyle w:val="BookText"/>
        <w:rPr/>
      </w:pPr>
      <w:r>
        <w:rPr>
          <w:rFonts w:ascii="IRNazanin" w:hAnsi="IRNazanin" w:eastAsia="IRNazanin"/>
          <w:color w:val="111111"/>
          <w:sz w:val="28"/>
          <w:sz w:val="28"/>
          <w:szCs w:val="28"/>
          <w:rtl w:val="true"/>
          <w:lang w:bidi="fa-IR"/>
        </w:rPr>
        <w:t>و قسمت پایانی امور و مطالبی در رابطه با زیارت و عرض ادب شاعرانه و نیایش زایران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به برکت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ناچیز برای زایران عزیز تأثیرگذار باشد و مورد عنایات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حوزه علمیه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کریمی جهرمی</w:t>
      </w:r>
      <w:bookmarkStart w:id="16" w:name="pg2675_24405"/>
    </w:p>
    <w:p>
      <w:pPr>
        <w:pStyle w:val="Heading2"/>
        <w:numPr>
          <w:ilvl w:val="1"/>
          <w:numId w:val="1"/>
        </w:numPr>
        <w:rPr/>
      </w:pPr>
      <w:bookmarkStart w:id="17" w:name="__RefHeading___Toc799195_1395250215"/>
      <w:bookmarkStart w:id="18" w:name="_Toc6"/>
      <w:bookmarkEnd w:id="16"/>
      <w:bookmarkEnd w:id="17"/>
      <w:r>
        <w:rPr>
          <w:rtl w:val="true"/>
        </w:rPr>
        <w:t>بخش اول</w:t>
      </w:r>
      <w:r>
        <w:rPr>
          <w:rtl w:val="true"/>
        </w:rPr>
        <w:t xml:space="preserve">: </w:t>
      </w:r>
      <w:r>
        <w:rPr>
          <w:rtl w:val="true"/>
        </w:rPr>
        <w:t>مفهوم و حقیقت زیارت و اقسام آن</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799197_1395250215"/>
      <w:bookmarkStart w:id="20" w:name="_Toc7"/>
      <w:bookmarkEnd w:id="19"/>
      <w:r>
        <w:rPr>
          <w:rtl w:val="true"/>
        </w:rPr>
        <w:t>اشاره</w:t>
      </w:r>
      <w:bookmarkStart w:id="21" w:name="pg2675_24408"/>
      <w:bookmarkEnd w:id="20"/>
    </w:p>
    <w:p>
      <w:pPr>
        <w:pStyle w:val="Heading3"/>
        <w:numPr>
          <w:ilvl w:val="2"/>
          <w:numId w:val="1"/>
        </w:numPr>
        <w:rPr/>
      </w:pPr>
      <w:bookmarkStart w:id="22" w:name="__RefHeading___Toc799199_1395250215"/>
      <w:bookmarkStart w:id="23" w:name="_Toc8"/>
      <w:bookmarkEnd w:id="21"/>
      <w:bookmarkEnd w:id="22"/>
      <w:r>
        <w:rPr>
          <w:rtl w:val="true"/>
        </w:rPr>
        <w:t>معنی و مفهوم زیارت</w:t>
      </w:r>
      <w:bookmarkEnd w:id="23"/>
    </w:p>
    <w:p>
      <w:pPr>
        <w:pStyle w:val="BookText"/>
        <w:rPr/>
      </w:pPr>
      <w:r>
        <w:rPr>
          <w:rFonts w:ascii="IRNazanin" w:hAnsi="IRNazanin" w:eastAsia="IRNazanin"/>
          <w:color w:val="111111"/>
          <w:sz w:val="28"/>
          <w:sz w:val="28"/>
          <w:szCs w:val="28"/>
          <w:rtl w:val="true"/>
          <w:lang w:bidi="fa-IR"/>
        </w:rPr>
        <w:t>زیارت در لغت به معنای قصد است و گویا کسی که به زیارت کسی می‌رود او را قصد کرده و به قصد وی به راه افتاده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 زیارت وحقیقت آن، حضور درنزد مقامی وشخصیتی به منظور بزرگداشت و احترام او و انس گرفتن با اوست</w:t>
      </w:r>
      <w:r>
        <w:rPr>
          <w:rFonts w:eastAsia="IRNazanin" w:cs="IRNazanin"/>
          <w:color w:val="111111"/>
          <w:sz w:val="28"/>
          <w:szCs w:val="28"/>
          <w:rtl w:val="true"/>
          <w:lang w:bidi="fa-IR"/>
        </w:rPr>
        <w:t>.</w:t>
      </w:r>
      <w:bookmarkStart w:id="24" w:name="pg2675_24410"/>
    </w:p>
    <w:p>
      <w:pPr>
        <w:pStyle w:val="Heading3"/>
        <w:numPr>
          <w:ilvl w:val="2"/>
          <w:numId w:val="1"/>
        </w:numPr>
        <w:rPr/>
      </w:pPr>
      <w:bookmarkStart w:id="25" w:name="__RefHeading___Toc799201_1395250215"/>
      <w:bookmarkStart w:id="26" w:name="_Toc9"/>
      <w:bookmarkEnd w:id="24"/>
      <w:bookmarkEnd w:id="25"/>
      <w:r>
        <w:rPr>
          <w:rtl w:val="true"/>
        </w:rPr>
        <w:t>زیارت احیاء</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در مورد احیا و زندگان از اقوام و خویشان و یا دوستان و انسان‌های با قداست، یک معنای روشن و متداول دارد و در روایات شریفه بابی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زیارة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در آن بخش، روایاتی حاکی از از اجر و پاداش فراوانی که برای ملاقات و دیدار انسان‌های با ایمان وارد شده ذکر کرده‌اند که البته هر اندازه شخص زیارت شده دارای مراتب بالاتری از معنویت و فضیلت باشد ثواب و پاداش دیدار و ملاقات او بیشتر و بالاتر است؛ چنان چه نیّت و هدف زیارت‌کننده هر اندازه خدایی‌تر باشد و زیارت و دیدار به لحاظ ایمان و فضایل او صورت گرفته باشد در ارزش آن زیارت و ثواب آن زیارت، اثر خواهد گذاشت</w:t>
      </w:r>
      <w:r>
        <w:rPr>
          <w:rFonts w:eastAsia="IRNazanin" w:cs="IRNazanin"/>
          <w:color w:val="111111"/>
          <w:sz w:val="28"/>
          <w:szCs w:val="28"/>
          <w:rtl w:val="true"/>
          <w:lang w:bidi="fa-IR"/>
        </w:rPr>
        <w:t>.</w:t>
      </w:r>
      <w:bookmarkStart w:id="27" w:name="pg2675_24412"/>
    </w:p>
    <w:p>
      <w:pPr>
        <w:pStyle w:val="Heading3"/>
        <w:numPr>
          <w:ilvl w:val="2"/>
          <w:numId w:val="1"/>
        </w:numPr>
        <w:rPr/>
      </w:pPr>
      <w:bookmarkStart w:id="28" w:name="__RefHeading___Toc799203_1395250215"/>
      <w:bookmarkStart w:id="29" w:name="_Toc10"/>
      <w:bookmarkEnd w:id="27"/>
      <w:bookmarkEnd w:id="28"/>
      <w:r>
        <w:rPr>
          <w:rtl w:val="true"/>
        </w:rPr>
        <w:t>زیارت گذشتگان</w:t>
      </w:r>
      <w:bookmarkEnd w:id="29"/>
    </w:p>
    <w:p>
      <w:pPr>
        <w:pStyle w:val="BookText"/>
        <w:rPr/>
      </w:pPr>
      <w:r>
        <w:rPr>
          <w:rFonts w:ascii="IRNazanin" w:hAnsi="IRNazanin" w:eastAsia="IRNazanin"/>
          <w:color w:val="111111"/>
          <w:sz w:val="28"/>
          <w:sz w:val="28"/>
          <w:szCs w:val="28"/>
          <w:rtl w:val="true"/>
          <w:lang w:bidi="fa-IR"/>
        </w:rPr>
        <w:t xml:space="preserve">در مورد اشخاص متوفّی نیز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که البته بیشتر به قبر آنان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نشأت گرفته از جهان‌بینی اسلام و دید وسیع و عمیق ادیان آسمانی به ویژه اسلام است که حیات و زندگی را منحصر به زندگی این جهان نمی‌دانند و انسان را در  چهار دیواری جهان طبیعت محدود نمی‌کنند بلکه ورای این عالم، عالمی گسترده‌تر، جالب‌تر و زیباتر برای انسان قایل‌اند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که اعتقادی به ماورای طبیعت ندارند و حیات را در همین محدوده ی جهان طبیعت، تفسیر می‌کنند نمی‌توانند این اصطلاح و استعمال دوم زیارت را داشته باشند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ادیان الهی و پیروان آن‌ها یعنی معتقدان به جهان غیب و عالم ابدی و کسانی که باورهای غیبی و فوق مادّی دارند و تنوع حیات و تجدید صورت و تکامل آن را پذیرفته و بدان اعتقاد دارند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گذشتگان نیز دارند و به کار می‌برند و از این رو یکی از مسلّمات آنان زیارت اهل قبور یا زیارت اموات یا زیارت شهیدان است و به صورت یک برنامه مذهبی و دینی آن را انجام می‌دهند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ادیان و بالخصوص اسلام، مردگان را فاقد فهم، درک و شعور نمی‌دانند بلکه معتقدند آنان هم حیات دارند؛ نهایتِ امر این که حیات آنان تغییر شکل داده و تغییر یافته و با توجه به شرایط مخصوص خود، درک وفهمی متناسب دارند؛ از این رو از دیدار زندگان و بازماندگان از منازل و مقابر آن‌ها خوشحال، مسرور و</w:t>
      </w:r>
    </w:p>
    <w:p>
      <w:pPr>
        <w:pStyle w:val="BookText"/>
        <w:rPr/>
      </w:pPr>
      <w:r>
        <w:rPr>
          <w:rFonts w:ascii="IRNazanin" w:hAnsi="IRNazanin" w:eastAsia="IRNazanin"/>
          <w:color w:val="111111"/>
          <w:sz w:val="28"/>
          <w:sz w:val="28"/>
          <w:szCs w:val="28"/>
          <w:rtl w:val="true"/>
          <w:lang w:bidi="fa-IR"/>
        </w:rPr>
        <w:t>شادمان می‌گردند و از این که از خاطر و ذهن بازماندگان رفته و دوستان و بستگان، آنان را فراموش کرده باشند و یادی از آن‌ها نکنند نگران و ناراحت و چه بسا گله‌مند باشند و احیاناً به جای دعا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زورواموتاکم فانهم یفرحون بزیارتکم…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مردگان خود را زیارت کنید زیرا آنان از این که شما به زیارتشان بروید مسرور و شادمان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مردگان را زیارت‌کنیم؟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علم و آگاهی دارند که ما به زیارتشان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والله انهم لیعلمون بکم و یفرحون بکم و یستأنسون الیکم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تحقیقاً آنان می‌دانند و از این عمل شما آگاهی دارند وبا آمدن شما به سوی آنان، خوشحال و با نشاط می‌گردند و با شما انس می‌گیرند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و روایات متعدد دیگر تصریح دارند که مردگان از آمدن احیاء در کنار قبر آنان اطلاع دارند و از این کارِ زندگان، که نوعی بزرگداشت آنان است، مبتهج و فرحناک می‌گردند و حتی در آن لحظات، با احیا انس می‌گیرند و احساس وحشت و تنهایی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به سوی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شروع به راه رفتن کرد تا به درِ خانه‌ای رسید که مردی آن‌جا ایستاده و از صاحبخانه اجازه ورود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صاحب این خانه چه 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مسلمان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برای خدا او را زیارت و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آمدنت هیچ منظوری جز این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همین منظور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فرستاده ی خداوند به سوی توام؛ خداوند، سلام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واجب و حتمی گردید و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که مسلمان دیگری را زیارت کند او را دیدار نکرده بلکه مرا زیارت کرده و ثواب و پاداش او بر من بهشت است</w:t>
      </w:r>
      <w:r>
        <w:rPr>
          <w:rFonts w:eastAsia="IRNazanin" w:cs="IRNazanin"/>
          <w:color w:val="111111"/>
          <w:sz w:val="28"/>
          <w:szCs w:val="28"/>
          <w:rtl w:val="true"/>
          <w:lang w:bidi="fa-IR"/>
        </w:rPr>
        <w:t>.»</w:t>
      </w:r>
      <w:r>
        <w:rPr>
          <w:rStyle w:val="FootnoteAnchor"/>
          <w:rtl w:val="true"/>
        </w:rPr>
        <w:footnoteReference w:id="4"/>
      </w:r>
      <w:bookmarkStart w:id="30" w:name="pg2675_24418"/>
    </w:p>
    <w:p>
      <w:pPr>
        <w:pStyle w:val="Heading3"/>
        <w:numPr>
          <w:ilvl w:val="2"/>
          <w:numId w:val="1"/>
        </w:numPr>
        <w:rPr/>
      </w:pPr>
      <w:bookmarkStart w:id="31" w:name="__RefHeading___Toc799205_1395250215"/>
      <w:bookmarkStart w:id="32" w:name="_Toc11"/>
      <w:bookmarkEnd w:id="30"/>
      <w:bookmarkEnd w:id="31"/>
      <w:r>
        <w:rPr>
          <w:rtl w:val="true"/>
        </w:rPr>
        <w:t>زیارت قبور علما و بزرگان</w:t>
      </w:r>
      <w:bookmarkEnd w:id="32"/>
    </w:p>
    <w:p>
      <w:pPr>
        <w:pStyle w:val="BookText"/>
        <w:rPr/>
      </w:pPr>
      <w:r>
        <w:rPr>
          <w:rFonts w:ascii="IRNazanin" w:hAnsi="IRNazanin" w:eastAsia="IRNazanin"/>
          <w:color w:val="111111"/>
          <w:sz w:val="28"/>
          <w:sz w:val="28"/>
          <w:szCs w:val="28"/>
          <w:rtl w:val="true"/>
          <w:lang w:bidi="fa-IR"/>
        </w:rPr>
        <w:t>زیارت قبور مؤمنان معمولی دارای آن همه اجر و پاداش بود، اکنون اگر انسان به زیارت قبر یک انسان شایسته، صالح و پرهیزکار برود و یا در جوار مزار یکی از علمای بزرگوار شیعه و نوّاب حضرت بقیة الله عجل الله تعالی فرجه الشریف با قبر شریف آن عالم بزرگوار و والا مقام، انس بگیرد و از روح بلند و پاکش استمداد کند چه اجر و پاداش‌های بزرگ و چه آثار خیری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کسانی که در کنار قبر انسان صالح، بزرگوار و وارسته‌ای یا در کنار مزار عالم مهذب و مجتهد والا مقام و آزاده‌ای به اذن خدا به مراد و مقصد و حاجت خویش دست یافته‌اند و مشکلات زندگی آن‌ها مرتفع گردیده و به آسانی از دست‌انداز‌های خطرناک زندگی رها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هیچ بُعدی ندارد که بنده بس صالح و شایسته‌ای که پیوسته در مسیر بندگی خداوند بوده، رضا و خشنودی معبودش را بر رضای خویشتن ترجیح می‌داده و در مقابلِ اوامر و مقررات الهی، هوای نفس خود را زیر پاگذاشته مورد عنایت الهی قرار بگیرد و خداوند قادر و مهربان به برکت آن انسان صالح و خداجو حاجت کسی که در کنار قبر او به خدا روی آورده برآورده 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انسان بزرگواری که عمری را در راه تحصیل علم و دانش الهی به سربرده و همراه فراگیری علم به تهذیب نفس پرداخته و به مقام نیابت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بقیة الله عجل الله تعالی فرجه الشریف رسیده و راحتی و آسایش و همه زندگی خود را در راه ترویج دین خدا و آشنا شدن مردم با معبود یگانه و با ائمه هداة مهدیّین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تا آن‌جا از مورد لطف بی‌دریغ الهی بهره‌مند گردد که اشخاص خداجو در کنار قبر او مورد افاضه‌ی فیض خداوندی واقع شوند و بندگان خدا در این مکان و به برکت زیارت مدفن یک عالم ربانی و فقیه عادل جامع الشرایط به حوایج خود دست بیابند و خداوند کار آن‌ها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این‌جانب سال‌ها پیش از شیخنا الاستاد حضرت آیت الله حاج شیخ محمد علی اراکی رضوان الله علیه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قبر مرحوم آقای حاج سید محمد تقی خوانساری قدس سره ـ یا کنار قبر ایشان ـ حوایج خود را می‌گیرم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نیز انسان مؤمن صادق القولی که اورا به خوبی می‌شناسم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قبل برای رفتن به حج واجب، دچار مشکل شده بودم؛ حتی چون بعضی می‌گفتند که در حج واجب می‌توان به اشخاص دارای نفوذ مراجعه کرد، به بعضی از آنان هم مراجعه کردم و موضوع را با آن‌ها در میان گذاشتم و با این حال، مؤثر واقع نشد تا اتفاقاً در شب چندمین سالگرد مرحوم آیت الله العظمی آقای حاج شیخ عبدالکریم حائری قدس سره مجلس بزرگداشت ایشان منعقد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مجلس به روح پاک ایشان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بعد، جریان کار، اصلاح شد و توانستم به حج مشرف شوم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باید زیارت علمای ربانی، تهذیب شده و بی‌هوا، عالمان خداجو و دل به خدا داده را در ایام حیاتشان نیز مغتنم شمرد و از فیض حضورشان، از علم و فضایل فراوان و از روحیات و معنویات آنان حداکثر استفاده را کرد؛ از بیانات</w:t>
      </w:r>
    </w:p>
    <w:p>
      <w:pPr>
        <w:pStyle w:val="BookText"/>
        <w:rPr/>
      </w:pPr>
      <w:r>
        <w:rPr>
          <w:rFonts w:ascii="IRNazanin" w:hAnsi="IRNazanin" w:eastAsia="IRNazanin"/>
          <w:color w:val="111111"/>
          <w:sz w:val="28"/>
          <w:sz w:val="28"/>
          <w:szCs w:val="28"/>
          <w:rtl w:val="true"/>
          <w:lang w:bidi="fa-IR"/>
        </w:rPr>
        <w:t>و افاضاتشان بهره‌مند گردید و این فرصت طلایی را نباید از دست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خاطراتی که این جانب از سفرهای تبلیغی خود در چند دهه قبل که این‌گونه اشتغالات داشتم به خاطر دارم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روزهای جمعه که فرا می‌رسید مردم محترم آن سامان به حضور علمای اعلام آن‌جا می‌آمدند و آن‌ها را زیارت می‌کردند</w:t>
      </w:r>
      <w:r>
        <w:rPr>
          <w:rFonts w:eastAsia="IRNazanin" w:cs="IRNazanin"/>
          <w:color w:val="111111"/>
          <w:sz w:val="28"/>
          <w:szCs w:val="28"/>
          <w:rtl w:val="true"/>
          <w:lang w:bidi="fa-IR"/>
        </w:rPr>
        <w:t>.</w:t>
      </w:r>
      <w:bookmarkStart w:id="33" w:name="pg2675_24424"/>
    </w:p>
    <w:p>
      <w:pPr>
        <w:pStyle w:val="Heading3"/>
        <w:numPr>
          <w:ilvl w:val="2"/>
          <w:numId w:val="1"/>
        </w:numPr>
        <w:rPr/>
      </w:pPr>
      <w:bookmarkStart w:id="34" w:name="__RefHeading___Toc799207_1395250215"/>
      <w:bookmarkStart w:id="35" w:name="_Toc12"/>
      <w:bookmarkEnd w:id="33"/>
      <w:bookmarkEnd w:id="34"/>
      <w:r>
        <w:rPr>
          <w:rtl w:val="true"/>
        </w:rPr>
        <w:t>زیارت مقابر شهیدان</w:t>
      </w:r>
      <w:bookmarkEnd w:id="35"/>
    </w:p>
    <w:p>
      <w:pPr>
        <w:pStyle w:val="BookText"/>
        <w:rPr/>
      </w:pPr>
      <w:r>
        <w:rPr>
          <w:rFonts w:ascii="IRNazanin" w:hAnsi="IRNazanin" w:eastAsia="IRNazanin"/>
          <w:color w:val="111111"/>
          <w:sz w:val="28"/>
          <w:sz w:val="28"/>
          <w:szCs w:val="28"/>
          <w:rtl w:val="true"/>
          <w:lang w:bidi="fa-IR"/>
        </w:rPr>
        <w:t>در میان انسان‌های خداجو و دلدادگان حق، شهیدان از همه، پیش گام‌ترند؛ خداجویی و دلدادگی آنان به اثبات رسیده و برای کسی قابل تردید نیست؛ زیرا آن‌ها در کوی دوست و منای عشق الهی و برای دفع شر اشرار از حریم مقدس دین و آیین پروردگار از مهم‌ترین متاع گران بهای خود گذشته و جان شیرین خویش را در این مسیر فدا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انسان‌های والا و گران قدر برای حفاظت وحمایت ازدین خدا، مردانه به پاخاستند؛ دشمن غدّار را در کار خود حیران ساختند؛ آن‌ها را به عقب راندند و ملت و مکتب مقدس خود را سرافراز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معامله ی بزرگ با خداوند، جان عزیز خود را مفتخرانه فدا کردند و بالاترین مقامات جهان ابدی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مقام، اجر و ثواب را برای آنان قرار داده و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پاداش‌های پرافتخاری که خدا به آنان عطا فرموده قداست قبر آنهاست؛ مردم به سوی این اماکن و بقاع می‌روند؛ از به خون خفتگان آن مکان‌های مقدس الهام می‌گیرند و صفات برجسته آن فرهیختگان برایشان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آن گلزار معطر، غیرت، ایثار، جهاد، فداکاری، پایمردی، بزرگواری، پارسایی وسایر صفات عالیه ی انسانی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بشکافی هنوز خاک شهیدان عشق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آید از آن خاکدان، زمزمه ی دوست دوست</w:t>
      </w:r>
    </w:p>
    <w:p>
      <w:pPr>
        <w:pStyle w:val="BookText"/>
        <w:rPr/>
      </w:pPr>
      <w:r>
        <w:rPr>
          <w:rFonts w:ascii="IRNazanin" w:hAnsi="IRNazanin" w:eastAsia="IRNazanin"/>
          <w:color w:val="111111"/>
          <w:sz w:val="28"/>
          <w:sz w:val="28"/>
          <w:szCs w:val="28"/>
          <w:rtl w:val="true"/>
          <w:lang w:bidi="fa-IR"/>
        </w:rPr>
        <w:t>از دیگر سو زیارت قبور شهیدان، بزرگداشت شخصیت آن عزیزان و در حقیقت بزرگداشت مکرمت‌ها وصفات برجسته،جهاد، ایثار وجوانمردی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قدس سره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سوی قبور شهدا می‌آمد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شنبه به هنگام صبح، به سوی قبور شهدا ـ در اُحد ـ می‌آمد و نزد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برای او طلب رحمت و استغفار می‌کرد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زیارت گلزار شهیدان و مقابر نورانی آنان از اهمیت بسزایی برخوردار است خصوصاً به لحاظ آن‌چه که در قرآن کریم آمده است آنان زنده‌اند و نباید حتی تصوّر، توّهم و خیال مرگ آنان را کرد بلکه آنان از رزق و روزی الهی در جهان ابدیت برخوردارند و به آن الطاف و عنایاتی که خداوند درباره ی آنان دارد شادمان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صریح قرآن کریم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 فَرِحِینَ بِمَا آتَاهُمُ اللّهُ مِن فَضْلِهِ وَیَسْتَبْشِرُونَ بِالَّذِینَ لَمْ یَلْحَقُواْ بِهِم مِّنْ خَلْفِهِمْ الّا خَوْفٌ عَلَیْهِمْ وَلاَ هُمْ یَحْزَنُونَ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وگویا حیات شهیدان نسخه ممتازی ازحیات است وآنان برسایرمردگان و درگذشتگان، در حیاتِ پس از مرگ، امتیاز دارند، زندگیشان سراسر افتخار و همراه با انواع و اقسام لطف و رحمت الهی وقرینِ عنایات بیکران ذات لایزال او و آمیخته به بهترین شادی‌ها و نشاط‌ها و خرّمی‌هاست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نشاطی که برای ما زمینیان و خاکیان و دلبستگان به دنیا و ما اسیران مادیات قابل درک و فهم نیست و چنان است که تا انسان آن را مشاهده نکند و لمس ننماید به حقیقت آن پی نمی‌برد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رفتن به زیارت قبر پاک و تربت نازنین این سرافرازانِ تاریخ، لذّت‌بخش، افتخار آفرین، پندآمیز، تحول بخش و راهگشای یک زندگی صحیح و معقول است</w:t>
      </w:r>
      <w:r>
        <w:rPr>
          <w:rFonts w:eastAsia="IRNazanin" w:cs="IRNazanin"/>
          <w:color w:val="111111"/>
          <w:sz w:val="28"/>
          <w:szCs w:val="28"/>
          <w:rtl w:val="true"/>
          <w:lang w:bidi="fa-IR"/>
        </w:rPr>
        <w:t>.</w:t>
      </w:r>
      <w:bookmarkStart w:id="36" w:name="pg2675_24430"/>
    </w:p>
    <w:p>
      <w:pPr>
        <w:pStyle w:val="Heading3"/>
        <w:numPr>
          <w:ilvl w:val="2"/>
          <w:numId w:val="1"/>
        </w:numPr>
        <w:rPr/>
      </w:pPr>
      <w:bookmarkStart w:id="37" w:name="__RefHeading___Toc799209_1395250215"/>
      <w:bookmarkStart w:id="38" w:name="_Toc13"/>
      <w:bookmarkEnd w:id="36"/>
      <w:bookmarkEnd w:id="37"/>
      <w:r>
        <w:rPr>
          <w:rtl w:val="true"/>
        </w:rPr>
        <w:t>زیارت امامزادگان والا مقام</w:t>
      </w:r>
      <w:bookmarkEnd w:id="38"/>
    </w:p>
    <w:p>
      <w:pPr>
        <w:pStyle w:val="Heading4"/>
        <w:numPr>
          <w:ilvl w:val="3"/>
          <w:numId w:val="1"/>
        </w:numPr>
        <w:rPr/>
      </w:pPr>
      <w:bookmarkStart w:id="39" w:name="__RefHeading___Toc799211_1395250215"/>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از انواع زیارت‌ها، زیارت امامزادگان والا مقام است؛ آنان شاخ و برگ درخت‌های بارور و پر ثمر رسالت و ولایت‌اند و احیاناً بدون واسطه و گاهی با وسایطی چند به امامان معصوم و حجج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می‌شوند؛ پاره‌های تن آن عزیزان خدا به شمار می‌روند و زیارت آن گوهرهای تابناک راهی برای نیل به رضا و خشنودی آبای گرامی و اجداد پاک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نمی‌رسد که بچینی گلی ز شاخ</w:t>
      </w:r>
    </w:p>
    <w:p>
      <w:pPr>
        <w:pStyle w:val="BookText"/>
        <w:rPr/>
      </w:pPr>
      <w:r>
        <w:rPr>
          <w:rFonts w:ascii="IRNazanin" w:hAnsi="IRNazanin" w:eastAsia="IRNazanin"/>
          <w:color w:val="111111"/>
          <w:sz w:val="28"/>
          <w:sz w:val="28"/>
          <w:szCs w:val="28"/>
          <w:rtl w:val="true"/>
          <w:lang w:bidi="fa-IR"/>
        </w:rPr>
        <w:t>باری به پای گلبن ایشان گیاه باش</w:t>
      </w:r>
    </w:p>
    <w:p>
      <w:pPr>
        <w:pStyle w:val="BookText"/>
        <w:rPr/>
      </w:pPr>
      <w:r>
        <w:rPr>
          <w:rFonts w:ascii="IRNazanin" w:hAnsi="IRNazanin" w:eastAsia="IRNazanin"/>
          <w:color w:val="111111"/>
          <w:sz w:val="28"/>
          <w:sz w:val="28"/>
          <w:szCs w:val="28"/>
          <w:rtl w:val="true"/>
          <w:lang w:bidi="fa-IR"/>
        </w:rPr>
        <w:t>و از الطاف بزرگ الهی و از شعب رحمت بی‌کران او درباره بندگان این است که آن عزیزان در بلاد متفرّق و در شهرها بلکه روستاها، کوه‌ها و صحراها پراکنده می‌باشند و نوع مردم حتی طبقات مستمند که به زیارت قبور منوّر حجت‌های الهیه دسترسی ندارند به لطف الهی می‌توانند به زیارت این امامزادگان واجب التعظیم نایل گردند و از کنار قبر شریف این عزیزان خدا، کسب فیض‌های ربانی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و در خور توجه است که هر چند در بین امامزادگان احیاناً افرادی پیدا شده اند که به مقتضای شایستگی بسیار بالای خانوادگی و طهارت اَعراق و اصالت انساب خود پیش نرفته‌اند و موجب نگرانی خاندان عصمت و طهارت، شیعیان و دلدادگان آن‌ها شده‌اند ولی این‌گونه افراد در میان امامزادگان بسیار کم و نادر الوجودند و نوع و اکثریت غالب آن‌ها انسان‌های بزرگوار</w:t>
      </w:r>
    </w:p>
    <w:p>
      <w:pPr>
        <w:pStyle w:val="BookText"/>
        <w:rPr/>
      </w:pPr>
      <w:r>
        <w:rPr>
          <w:rFonts w:ascii="IRNazanin" w:hAnsi="IRNazanin" w:eastAsia="IRNazanin"/>
          <w:color w:val="111111"/>
          <w:sz w:val="28"/>
          <w:sz w:val="28"/>
          <w:szCs w:val="28"/>
          <w:rtl w:val="true"/>
          <w:lang w:bidi="fa-IR"/>
        </w:rPr>
        <w:t>و خداجویی بوده‌اند که از شمیم معطر معنویت و قدسیت آباء طیبین و اجداد طاهرین خود صلوات الله علیهم اجمعین بهره‌مند بوده‌اند و گاهی بهره‌های وافر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امامزادگان والا مقام عده‌ای هستند که در فضیلت، کمالات معنوی، مراتب و مدارج علمی و معنوی و پیروی از آباء گرامی خود سرآمد روزگار وشهره آفاق و مورد اشاره پاکان و زبدگان جهان و ملجأ خاصّان و مخلصان دربار الهی بوده‌اند و آثار خیر و برکات بی‌شمار از قبور منور آنان بروز کرده و موجب توجه کاروان دل‌ها به سوی حق و حقیقت گردیده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مقام چند نفر از آن والامقامان و مکرمان دربار الهی را به عنوان نمونه ذکر کرده و درباره ی مقامات عالی و شأن رفیع آنان اشاره‌ای کرده و می‌گذریم</w:t>
      </w:r>
      <w:r>
        <w:rPr>
          <w:rFonts w:eastAsia="IRNazanin" w:cs="IRNazanin"/>
          <w:color w:val="111111"/>
          <w:sz w:val="28"/>
          <w:szCs w:val="28"/>
          <w:rtl w:val="true"/>
          <w:lang w:bidi="fa-IR"/>
        </w:rPr>
        <w:t>:</w:t>
      </w:r>
      <w:bookmarkStart w:id="41" w:name="pg2675_24435"/>
    </w:p>
    <w:p>
      <w:pPr>
        <w:pStyle w:val="Heading4"/>
        <w:numPr>
          <w:ilvl w:val="3"/>
          <w:numId w:val="1"/>
        </w:numPr>
        <w:rPr/>
      </w:pPr>
      <w:bookmarkStart w:id="42" w:name="__RefHeading___Toc799213_1395250215"/>
      <w:bookmarkStart w:id="43" w:name="_Toc15"/>
      <w:bookmarkEnd w:id="41"/>
      <w:bookmarkEnd w:id="42"/>
      <w:r>
        <w:rPr/>
        <w:t>1</w:t>
      </w:r>
      <w:r>
        <w:rPr>
          <w:rtl w:val="true"/>
        </w:rPr>
        <w:t xml:space="preserve">. </w:t>
      </w:r>
      <w:r>
        <w:rPr>
          <w:rtl w:val="true"/>
        </w:rPr>
        <w:t>حضرت فاطمه معصومه علیها السلام</w:t>
      </w:r>
      <w:bookmarkEnd w:id="43"/>
    </w:p>
    <w:p>
      <w:pPr>
        <w:pStyle w:val="BookText"/>
        <w:rPr/>
      </w:pPr>
      <w:r>
        <w:rPr>
          <w:rFonts w:ascii="IRNazanin" w:hAnsi="IRNazanin" w:eastAsia="IRNazanin"/>
          <w:color w:val="111111"/>
          <w:sz w:val="28"/>
          <w:sz w:val="28"/>
          <w:szCs w:val="28"/>
          <w:rtl w:val="true"/>
          <w:lang w:bidi="fa-IR"/>
        </w:rPr>
        <w:t>مدفون در شهرستان قم، دختر والاتبار حجّت الله علی العباد و ولیّ الله فی البلاد حضرت موسی بن جعفر الکاظم امام هفتم شیعه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معظمه و جوان‌سال، اختری درخشان است که درآسمان ولایت درخشندگی ویژه دارد و چشم و چراغ اهل ولا و دلدادگان آل محمد صلوات الله علیه و علیهم اجمعین است؛ او دخت والامقام امام کاظم و خواهر گران قدر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پر افتخار امام نهم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این جهت، از سه امام معصوم روایاتی در مورد زیارت آن بانوی مطهر و ثواب بی‌شمارِ زیارت آن معظمه ی دوران رسیده است و آن سه بزرگوار،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این بزرگواران به طور صریح به زایرین قبر شریفش وعده ی بهشت و رحمت واسعه الهی داده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مظاهر لطف و رحمت الهی و از موجبات سرافرازی شیعه و افتخار دلدادگان ولایت و امامت و خاندان طاهر و مطهّر علی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حرم شریف این بانوی آسمانی و فاطمه ثانی در طول روز و شب، از خیل زایران و دلدادگان خالی نمی‌شود و جمعیت علاقه‌مندان با شوق فراوان در حرم مطهر و رواق‌های منوّر و مساجد مقدس متصل به آن حرم نورانی، به زیارت آن معظّمه، دعا، عبادت و راز و نیاز با خدا مشغول‌اند و پیر و جوان و زن و مرد و عموم طبقات مردم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خوشحال و مسرورند که به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تقبیل ضریح مقدس آن بزرگوار، موفق شده‌اند</w:t>
      </w:r>
      <w:r>
        <w:rPr>
          <w:rFonts w:eastAsia="IRNazanin" w:cs="IRNazanin"/>
          <w:color w:val="111111"/>
          <w:sz w:val="28"/>
          <w:szCs w:val="28"/>
          <w:rtl w:val="true"/>
          <w:lang w:bidi="fa-IR"/>
        </w:rPr>
        <w:t>.</w:t>
      </w:r>
      <w:bookmarkStart w:id="44" w:name="pg2675_24439"/>
    </w:p>
    <w:p>
      <w:pPr>
        <w:pStyle w:val="Heading4"/>
        <w:numPr>
          <w:ilvl w:val="3"/>
          <w:numId w:val="1"/>
        </w:numPr>
        <w:rPr/>
      </w:pPr>
      <w:bookmarkStart w:id="45" w:name="__RefHeading___Toc799215_1395250215"/>
      <w:bookmarkStart w:id="46" w:name="_Toc16"/>
      <w:bookmarkEnd w:id="44"/>
      <w:bookmarkEnd w:id="45"/>
      <w:r>
        <w:rPr/>
        <w:t>2</w:t>
      </w:r>
      <w:r>
        <w:rPr>
          <w:rtl w:val="true"/>
        </w:rPr>
        <w:t xml:space="preserve">. </w:t>
      </w:r>
      <w:r>
        <w:rPr>
          <w:rtl w:val="true"/>
        </w:rPr>
        <w:t>حضرت عبدالعظیم حسنی سلام الله علیه</w:t>
      </w:r>
      <w:bookmarkEnd w:id="46"/>
    </w:p>
    <w:p>
      <w:pPr>
        <w:pStyle w:val="BookText"/>
        <w:rPr/>
      </w:pPr>
      <w:r>
        <w:rPr>
          <w:rFonts w:ascii="IRNazanin" w:hAnsi="IRNazanin" w:eastAsia="IRNazanin"/>
          <w:color w:val="111111"/>
          <w:sz w:val="28"/>
          <w:sz w:val="28"/>
          <w:szCs w:val="28"/>
          <w:rtl w:val="true"/>
          <w:lang w:bidi="fa-IR"/>
        </w:rPr>
        <w:t xml:space="preserve">در شهر ری مدفون است و نسبش با چهار واسطه  به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عبدالعظیم بن عبدالله بن علی بن حسن بن زید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امامزاده ی عالیقدر حضور مکرّم سه نفر از ائمه ی طاهرین یعنی حضرت جواد، حضرت هادی و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از فیض حضور آن حجت‌های الهی بهره‌های وافر و فیض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روایات بسیاری از حضرت جواد و حضرت هادی سلام الله علیهما نقل کرده است؛ او نزد آن بزرگوار محترم بود و او را بسیار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از رواه و محدثین بزرگ شیعه و از علمای عظیم‌الشأن امامیه است و چنان‌که از بعضی از اساتید بزرگوار رضوان‌الله علیهم اجمعین در ذهن دارم جنبه امامزادگی این امامزاده  ی واجب التعظیم جهات علمی و ثقافی او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مراتب معنوی سرآمد روزگار و پیوسته مشغول عبادت و ذکر و دعا بود؛ او شب‌ها را به بندگی، راز و نیاز با خدا و روزها را با روزه به سر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زیارت آن بزرگوار همین بس که شخصی از اهل 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انک لو زرت قبر عبدالعظیم عندکم لکنت کمن زار</w:t>
      </w:r>
    </w:p>
    <w:p>
      <w:pPr>
        <w:pStyle w:val="BookText"/>
        <w:rPr/>
      </w:pPr>
      <w:r>
        <w:rPr>
          <w:rFonts w:ascii="IRNazanin" w:hAnsi="IRNazanin" w:eastAsia="IRNazanin"/>
          <w:color w:val="111111"/>
          <w:sz w:val="28"/>
          <w:sz w:val="28"/>
          <w:szCs w:val="28"/>
          <w:rtl w:val="true"/>
          <w:lang w:bidi="fa-IR"/>
        </w:rPr>
        <w:t xml:space="preserve">الحسین بن علی علیهمالسلام </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که اگر قبر عبدالعظیم را که در نزد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زیارت می‌کردی مانند کسی بودی که حسین بن علی علیهمالسلام را زیارت کرده است</w:t>
      </w:r>
      <w:r>
        <w:rPr>
          <w:rFonts w:eastAsia="IRNazanin" w:cs="IRNazanin"/>
          <w:color w:val="111111"/>
          <w:sz w:val="28"/>
          <w:szCs w:val="28"/>
          <w:rtl w:val="true"/>
          <w:lang w:bidi="fa-IR"/>
        </w:rPr>
        <w:t>.</w:t>
      </w:r>
      <w:bookmarkStart w:id="47" w:name="pg2675_24443"/>
    </w:p>
    <w:p>
      <w:pPr>
        <w:pStyle w:val="Heading4"/>
        <w:numPr>
          <w:ilvl w:val="3"/>
          <w:numId w:val="1"/>
        </w:numPr>
        <w:rPr/>
      </w:pPr>
      <w:bookmarkStart w:id="48" w:name="__RefHeading___Toc799217_1395250215"/>
      <w:bookmarkStart w:id="49" w:name="_Toc17"/>
      <w:bookmarkEnd w:id="47"/>
      <w:bookmarkEnd w:id="48"/>
      <w:r>
        <w:rPr/>
        <w:t>3</w:t>
      </w:r>
      <w:r>
        <w:rPr>
          <w:rtl w:val="true"/>
        </w:rPr>
        <w:t xml:space="preserve">. </w:t>
      </w:r>
      <w:r>
        <w:rPr>
          <w:rtl w:val="true"/>
        </w:rPr>
        <w:t xml:space="preserve">سید امیر احمد بن موسی الکاظم </w:t>
      </w:r>
      <w:r>
        <w:rPr>
          <w:rtl w:val="true"/>
        </w:rPr>
        <w:t>(</w:t>
      </w:r>
      <w:r>
        <w:rPr>
          <w:rtl w:val="true"/>
        </w:rPr>
        <w:t>شاه چراغ</w:t>
      </w:r>
      <w:r>
        <w:rPr>
          <w:rtl w:val="true"/>
        </w:rPr>
        <w:t xml:space="preserve">) </w:t>
      </w:r>
      <w:r>
        <w:rPr>
          <w:rtl w:val="true"/>
        </w:rPr>
        <w:t>علیه السلام مدفون در شیراز</w:t>
      </w:r>
      <w:bookmarkEnd w:id="49"/>
    </w:p>
    <w:p>
      <w:pPr>
        <w:pStyle w:val="BookText"/>
        <w:rPr/>
      </w:pPr>
      <w:r>
        <w:rPr>
          <w:rFonts w:ascii="IRNazanin" w:hAnsi="IRNazanin" w:eastAsia="IRNazanin"/>
          <w:color w:val="111111"/>
          <w:sz w:val="28"/>
          <w:sz w:val="28"/>
          <w:szCs w:val="28"/>
          <w:rtl w:val="true"/>
          <w:lang w:bidi="fa-IR"/>
        </w:rPr>
        <w:t xml:space="preserve">نام مبارکش احمد و هم‌نام جدّ امجدش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بلا واسطه 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این اعصار اشتهار کامل به شاه چراغ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مأمون به شیراز آمده و در آن‌جا درگذشته و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شیرازی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بزرگوار و کریم النفس و با رأفت بوده به طوری که هزار نفر بَرده را از عبید و اماء در راه خدا آزاد نمود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این همان است که در بعضی از عبارات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مملوک از مال خویش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موسی سیدی کریم، جلیل، صاحب ورع و مورد علاقه و محبت حضرت 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او را مقدم می‌داشت</w:t>
      </w:r>
      <w:r>
        <w:rPr>
          <w:rFonts w:eastAsia="IRNazanin" w:cs="IRNazanin"/>
          <w:color w:val="111111"/>
          <w:sz w:val="28"/>
          <w:szCs w:val="28"/>
          <w:rtl w:val="true"/>
          <w:lang w:bidi="fa-IR"/>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بزرگوار دارای مقامی بس رفیع است و روضه‌ی منوره و صحن و سرای آن بزرگوار همواره محلِ آمد و شد زنان و مردان صغیر و کبیر از دلدادگان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زایران بسیاری از خود شیراز و شهرهای مجاور آن و بلکه شهرهای بعید دارد و متوسلان و ارباب حاجت در کنار قبر مطهرش به دربار الهی روی آورده و به برکت آن سید ابرار به حوایج و مقاصد خود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احمد بن موسی و برادران او که به عزم دیدار و ملحق شدن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بودند با شنیدن این خبر دردناک، افسرده خاطر و شدیداً نگران شدند و بالاتر این که تحت تعقیب عوامل حکومت قرارگرفته ویارانشان نیزپراکنده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از چنگال دژخیمان، گریخته تا وارد شیراز شد و در منزل یکی از دلدادگان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مکان که اکنون بقعه و بارگاه منور اوست پنهان گردید و شب و روز به عبادت مشغول بود تا یک سال گذشت؛ جاسوسان والی فارس مکان او را شناسایی کردند و لشکری برای دستگیری‌اش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یک تنه با آنان مقابله می‌کرد و شجاعتی حیرت‌آور از خود نشان داد تا هنگامی که برای استراحت تکیه به دیوار داده بود از عقب، ضربتی با  شمشیر بر سر نازنینش وارد نمودند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در همان حال، جمعی مشغول خراب کردن خانه بودند؛ از این رو بدن مبارکش زیر توده‌های خاک پنهان شد و بعد بر اثر دشمنی اعداء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مکان، مرکز زباله‌ها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اوایل قرن هفتم هجری که اتابک مظفر الدین در مقام سلطنت فارس قرار گرفت،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صالح بود و در تعظیم شریعت و اهل شرع، سعی فراوان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مقرب الدین از وزرا و مقربین او دستور داد برای عمران و آبادی شهر، آن تلّ زباله‌دان را از میان بردارند و به جای خانه‌ای که خراب شده بود عمارتی بزرگ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بسیاری مشغول انجام این کار شدند و زباله‌ها را به خارج از شهر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اثنای کار، جسد تازه مقتولی بدون این که تغییری یافته باشد با چهره‌ای بسیار زیبا و فرق شکافته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وزیر داده شد و بر حسب امر او عدّه‌ای برای بررسی جریان آمدند و در دست آن جوان، حلقه ی انگشتری‌ای را مشاهده کردند؛ این جمله بر خاتم آن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قراین و شواهدی خصوصاً انگشتر دانستند این جسد مطهّرِ حضرت احمد بن موسی برادر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حدود چهار صد سال این گونه سالم و با طراوت باقی مانده است و این خود موجب استبصار جمعی از مردم که مخالف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گردید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هر حال، این امامزاده، بسیار عظیم الشأن و والامقام است؛ فضایل و مناقب بی شمار او ایجاب می‌کند که همه از این کانون فضایل بهره‌مند شوند و از راه دور و نزدیک به زیارت مرقد منور و روضه مطهر آن بزرگوار، مشرّف گردیده و از انوار او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بزرگانی به زیارت این مرقد شریف افتخار می‌کردند و یا از روح مطهر حضرت احمد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می‌نمودند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رضوان الله علیه در شرح احوال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احقر در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بیت الله الحرام از شیراز برگشتم و در آن بلده، تربت پاک او را زیارت کردم و از باطن آن بزرگوار استمداد نمودم</w:t>
      </w:r>
      <w:r>
        <w:rPr>
          <w:rFonts w:eastAsia="IRNazanin" w:cs="IRNazanin"/>
          <w:color w:val="111111"/>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دارم مرحوم آیت الله العظمی گلپایگانی رضوان الله علیه کسالتی شدید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نوادگان ایشان در آن ایام برای دیدن خویشاوندان و نزدیکانش، عازم شیراز بود و برای خداحافظی به حضور ایشان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وجهی داده و امر فرموده بودند آن را در حرم حضرت شاه چراغ به مصرف برساند و شفای ایشان را بخواهد</w:t>
      </w:r>
      <w:r>
        <w:rPr>
          <w:rFonts w:eastAsia="IRNazanin" w:cs="IRNazanin"/>
          <w:color w:val="111111"/>
          <w:sz w:val="28"/>
          <w:szCs w:val="28"/>
          <w:rtl w:val="true"/>
          <w:lang w:bidi="fa-IR"/>
        </w:rPr>
        <w:t>.</w:t>
      </w:r>
      <w:bookmarkStart w:id="50" w:name="pg2675_24451"/>
    </w:p>
    <w:p>
      <w:pPr>
        <w:pStyle w:val="Heading4"/>
        <w:numPr>
          <w:ilvl w:val="3"/>
          <w:numId w:val="1"/>
        </w:numPr>
        <w:rPr/>
      </w:pPr>
      <w:bookmarkStart w:id="51" w:name="__RefHeading___Toc799219_1395250215"/>
      <w:bookmarkStart w:id="52" w:name="_Toc18"/>
      <w:bookmarkEnd w:id="50"/>
      <w:bookmarkEnd w:id="51"/>
      <w:r>
        <w:rPr/>
        <w:t>4</w:t>
      </w:r>
      <w:r>
        <w:rPr>
          <w:rtl w:val="true"/>
        </w:rPr>
        <w:t xml:space="preserve">. </w:t>
      </w:r>
      <w:r>
        <w:rPr>
          <w:rtl w:val="true"/>
        </w:rPr>
        <w:t>حضرت سید امیر محمد عابد</w:t>
      </w:r>
      <w:bookmarkEnd w:id="52"/>
    </w:p>
    <w:p>
      <w:pPr>
        <w:pStyle w:val="BookText"/>
        <w:rPr/>
      </w:pPr>
      <w:r>
        <w:rPr>
          <w:rFonts w:ascii="IRNazanin" w:hAnsi="IRNazanin" w:eastAsia="IRNazanin"/>
          <w:color w:val="111111"/>
          <w:sz w:val="28"/>
          <w:sz w:val="28"/>
          <w:szCs w:val="28"/>
          <w:rtl w:val="true"/>
          <w:lang w:bidi="fa-IR"/>
        </w:rPr>
        <w:t>ناگفته نماند که در فاصله بسیار نزدیکی از بقعه مبارکه شاه چراغ، بقعه منور برادر ایشان حضرت سید امیر محمد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صحن‌های این دو بزرگوار یکدست شده و به صورت صحنی بسیار بزرگ و با عظمت در آمده قبه و بارگاه شاه چراغ یک طرف صحن و قبه و بارگاه برادرش حضرت سید امیر محمد طرف دیگر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همسفر با حضرت شاه چراغ بوده و امامزاده‌ای بسیار جلیل القدر و عظیم المنزله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کثرت عبادت و بندگی خداوند، اشتهار دارد؛ همواره با وضو و طهارت و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مشغول نماز بود و چون از نمازها فارغ می‌گشت ساعتی استراحت می‌کرد؛ دگرباره از خواب برمی‌خاست و مشغول طهارت و نماز می‌شد؛ مقداری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برمی‌خاست؛ وضو می‌گرفت و مشغول نماز می‌گردید و به همین منوال بود تا صبح، طالع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هاشمیّه کنیز رقیه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محمد را دیدار نکردم مگر این که این آیه از کتاب خدا را به یاد می‌آوردم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قَلِیلًا مِّنَ اللَّیْلِ مَا یَهْجَعُونَ</w:t>
      </w:r>
      <w:r>
        <w:rPr>
          <w:rStyle w:val="FootnoteAnchor"/>
          <w:rtl w:val="true"/>
        </w:rPr>
        <w:footnoteReference w:id="14"/>
      </w:r>
      <w:r>
        <w:rPr>
          <w:rFonts w:ascii="IRNazanin" w:hAnsi="IRNazanin" w:eastAsia="IRNazanin"/>
          <w:color w:val="111111"/>
          <w:sz w:val="28"/>
          <w:sz w:val="28"/>
          <w:szCs w:val="28"/>
          <w:rtl w:val="true"/>
          <w:lang w:bidi="fa-IR"/>
        </w:rPr>
        <w:t>و</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آنها ـ متقین ـ کمی از شب را می‌خوابیدند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امامزاده بزرگوار در کثرت عبادت و مناجات با خدا به جایی رسیده بود که به محمد عابد، اشتهار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نیایشگر و عابد دوران خویش شناخته می‌شد و در شب‌زنده‌داری سرآمد اقران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در شیراز به آباء طیبین خود پیوست و نزدیک قبر برادرش حضرت شاه چراغ، مدفون گردید</w:t>
      </w:r>
      <w:r>
        <w:rPr>
          <w:rFonts w:eastAsia="IRNazanin" w:cs="IRNazanin"/>
          <w:color w:val="111111"/>
          <w:sz w:val="28"/>
          <w:szCs w:val="28"/>
          <w:rtl w:val="true"/>
          <w:lang w:bidi="fa-IR"/>
        </w:rPr>
        <w:t>.</w:t>
      </w:r>
      <w:bookmarkStart w:id="53" w:name="pg2675_24455"/>
    </w:p>
    <w:p>
      <w:pPr>
        <w:pStyle w:val="Heading3"/>
        <w:numPr>
          <w:ilvl w:val="2"/>
          <w:numId w:val="1"/>
        </w:numPr>
        <w:rPr/>
      </w:pPr>
      <w:bookmarkStart w:id="54" w:name="__RefHeading___Toc799221_1395250215"/>
      <w:bookmarkStart w:id="55" w:name="_Toc19"/>
      <w:bookmarkEnd w:id="53"/>
      <w:bookmarkEnd w:id="54"/>
      <w:r>
        <w:rPr>
          <w:rtl w:val="true"/>
        </w:rPr>
        <w:t>زیارت معصومین و امامان اهل بیت علیهم السلام</w:t>
      </w:r>
      <w:bookmarkEnd w:id="55"/>
    </w:p>
    <w:p>
      <w:pPr>
        <w:pStyle w:val="BookText"/>
        <w:rPr/>
      </w:pPr>
      <w:r>
        <w:rPr>
          <w:rFonts w:ascii="IRNazanin" w:hAnsi="IRNazanin" w:eastAsia="IRNazanin"/>
          <w:color w:val="111111"/>
          <w:sz w:val="28"/>
          <w:sz w:val="28"/>
          <w:szCs w:val="28"/>
          <w:rtl w:val="true"/>
          <w:lang w:bidi="fa-IR"/>
        </w:rPr>
        <w:t xml:space="preserve">بالاترین، ارزنده‌ترین و پرفضیلت‌ترین زیارت‌ها زیارت معصومین پاک و امامان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دخت گرامی آن حضرت و ائمه ی اهل بیت و خاندان مطهر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وسایل الی الله تعالی است و با برکت‌ترین زیارت‌ها از نظر آثار، فواید و نتایج بی‌شمار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ذخایر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دلدادگان، از بلاد دور و نزدیک، به عزم زیارت امامان معصوم و واجب الاطاعه را با زیارت کسانی که پیش از این در فصل‌های جداگانه ذکر کردیم نمی‌توان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بزرگواران از همه بالاتر و با اهمیت‌تر است و همچنان‌که نمی‌توان شخصیتی و یا شخصی را با آنان مقایسه و موازنه نمود نمی‌توان زیارت هیچ کس حتی مؤمنان پرهیزکار و با تقوا، عالمان فرهیخته و خدمتگزار و شهیدان گلگون کفن و آغشته به خون را با زیارت آنان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نسبت با زیارت مؤمن،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عصاره ایمان و رؤسای اهل ایمان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با زیارت عالم و علما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آل محمد‌ند و در روایات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العلماء و شیعتنا المتعلمون و باقی الناس غثاء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علماییم و پیروان ما متعلّم و در مسیر آموزش‌اند و باقی مردم موجودهای زاید وبی‌ثبات‌اند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رؤسای علما و معلّم عالمان پاک و مرکز تغذیه ی علمی علمای 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نسبت با شهدا، آنان اولاً خود شهیدند و ثانیاً مقتدای شهیدان و امام شهیدان و الهام‌بخش شهیدان‌اند و حیات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ابدی قوی‌تر و بالاتر از حیات شهیدان است؛ زیرا علاوه بر جنبه شهادت، حجت بالغه‌ی الهی و اولیای خاص خداوند بزرگ می‌باشند؛ در اذن دخول حرم های مطهره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 رسولک و خلفاءک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عندک یرزقون یرون مقامی و یسمعون کلامی و یرَدّون سلامی</w:t>
      </w:r>
    </w:p>
    <w:p>
      <w:pPr>
        <w:pStyle w:val="BookText"/>
        <w:rPr/>
      </w:pPr>
      <w:r>
        <w:rPr>
          <w:rFonts w:ascii="IRNazanin" w:hAnsi="IRNazanin" w:eastAsia="IRNazanin"/>
          <w:color w:val="111111"/>
          <w:sz w:val="28"/>
          <w:sz w:val="28"/>
          <w:szCs w:val="28"/>
          <w:rtl w:val="true"/>
          <w:lang w:bidi="fa-IR"/>
        </w:rPr>
        <w:t xml:space="preserve">و من می‌دانم که رسول تو و خلفا و جانشیان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هستند که در نزد تو روزی می‌برند؛ آنان جایگاه مرا می‌بینند و سخن مرا می‌شنوند و جواب مرا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آنان نمی‌تواند رابطه ی شیعیان و دوستانشان را از آن ذوات مقدسه قطع کند بلکه همواره این رشته مقدس باقی و این حَبل الله برقرار است و این اتصال و پیوند، پیوسته مصون و محفوظ 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زیارت امامان معصوم به دیدار آنان رفتن، کنار قبر شریف و در زیر قبه مبارکه آن عزیزان بار انداختن، ارتباط مستقیم با آن‌ها برقرار نمودن، با آن ذوات مقدسه راز دل گفتن و سر بر آستان آن عزیزان خدا نهادن است بلکه تنها اظهار راز و غم درون خود را نمودن نیست که رد و بدل شدن سخنان و گفت و شنود است؛ سلام کردن و پاسخ شنیدن و مورد توجه و لطف ولیّ خدا قرار گرفتن است</w:t>
      </w:r>
      <w:r>
        <w:rPr>
          <w:rFonts w:eastAsia="IRNazanin" w:cs="IRNazanin"/>
          <w:color w:val="111111"/>
          <w:sz w:val="28"/>
          <w:szCs w:val="28"/>
          <w:rtl w:val="true"/>
          <w:lang w:bidi="fa-IR"/>
        </w:rPr>
        <w:t>.</w:t>
      </w:r>
      <w:bookmarkStart w:id="56" w:name="pg2675_24459"/>
    </w:p>
    <w:p>
      <w:pPr>
        <w:pStyle w:val="Heading2"/>
        <w:numPr>
          <w:ilvl w:val="1"/>
          <w:numId w:val="1"/>
        </w:numPr>
        <w:rPr/>
      </w:pPr>
      <w:bookmarkStart w:id="57" w:name="__RefHeading___Toc799223_1395250215"/>
      <w:bookmarkStart w:id="58" w:name="_Toc20"/>
      <w:bookmarkEnd w:id="56"/>
      <w:bookmarkEnd w:id="57"/>
      <w:r>
        <w:rPr>
          <w:rtl w:val="true"/>
        </w:rPr>
        <w:t>بخش دوم</w:t>
      </w:r>
      <w:r>
        <w:rPr>
          <w:rtl w:val="true"/>
        </w:rPr>
        <w:t xml:space="preserve">: </w:t>
      </w:r>
      <w:r>
        <w:rPr>
          <w:rtl w:val="true"/>
        </w:rPr>
        <w:t>نقش زیارت و آثار و برکات آن</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799225_1395250215"/>
      <w:bookmarkStart w:id="60" w:name="_Toc21"/>
      <w:bookmarkEnd w:id="59"/>
      <w:r>
        <w:rPr>
          <w:rtl w:val="true"/>
        </w:rPr>
        <w:t>اشاره</w:t>
      </w:r>
      <w:bookmarkStart w:id="61" w:name="pg2675_24461"/>
      <w:bookmarkEnd w:id="60"/>
    </w:p>
    <w:p>
      <w:pPr>
        <w:pStyle w:val="Heading3"/>
        <w:numPr>
          <w:ilvl w:val="2"/>
          <w:numId w:val="1"/>
        </w:numPr>
        <w:rPr/>
      </w:pPr>
      <w:bookmarkStart w:id="62" w:name="__RefHeading___Toc799227_1395250215"/>
      <w:bookmarkStart w:id="63" w:name="_Toc22"/>
      <w:bookmarkEnd w:id="61"/>
      <w:bookmarkEnd w:id="62"/>
      <w:r>
        <w:rPr>
          <w:rtl w:val="true"/>
        </w:rPr>
        <w:t>مصداق بارز آیه مودّت، زیارت امامان است</w:t>
      </w:r>
      <w:bookmarkEnd w:id="63"/>
    </w:p>
    <w:p>
      <w:pPr>
        <w:pStyle w:val="BookText"/>
        <w:rPr/>
      </w:pPr>
      <w:r>
        <w:rPr>
          <w:rFonts w:ascii="IRNazanin" w:hAnsi="IRNazanin" w:eastAsia="IRNazanin"/>
          <w:color w:val="111111"/>
          <w:sz w:val="28"/>
          <w:sz w:val="28"/>
          <w:szCs w:val="28"/>
          <w:rtl w:val="true"/>
          <w:lang w:bidi="fa-IR"/>
        </w:rPr>
        <w:t xml:space="preserve">کسانی که با قرآن کریم در ارتباط‌اند و با مفاهیم عالیه آن آشنا می‌باشند می‌دانند که خداوند در این کتاب آسمانی مردم مسلمان و علاقه‌مندان به دین را به مودّت ذی القربی و نزدیکان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آن را به صورت مؤکّد بر مردم لازم گردانیده و این موضوع را مزد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اسألکم علیه اجراً الّا المودّة فی القربی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بگو ـ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از شما بر رسالتم درخواست هیچ اجر و پاداشی نمی‌کنم جز دوست داشتن نزدیکان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و محبت نسبت به خاندان پیغمبر و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مستمر است، در هر عصر و زمانی جریان دارد و اختصاصی به زمان حیات آن بزرگواران ندارد بلکه در دوران وفات و ارتحالشان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مظاهر مودت و دلدادگی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از دور یا نزدیک به زیارت قبر شریف آن عزیزان الهی بشتابد؛ کنار مرقدشان عرض ادب کند و نسبت به آن ذوات مقدسه و مظاهر رحمت واسعه ی الهیه ادای تعظیم و احترام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جالب‌ترین و پرالهام‌ترین عرض ادب و ابراز مودت، خواندن همان زیارت‌نامه‌هایی است‌که درکتاب‌ها ثبت و ضبط شده است و بوی وحی می‌دهد و چون ازآثار الهامات غیبیه است به دور ازگزاف‌گویی واغراق‌سرایی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به عزم زیارت اولیای خدا حرکت می‌کنند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ویژه اگر از مسافت‌های طولانی و راه‌های دور، قصد زیارت هر کدام از امامان بزرگوار کنند، در کنار قبر منور آنان فرود آمده، با اولیای بزرگ خدا راز دل بگویند، زیارت‌نامه‌ها را ترنّم کرده و در حال مخصوصی که برایشان دست می‌دهد زمزمه کنند،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 و الطاف عمیم الهی، پیامبر و خاندان پاکش شامل حالشان خواهد گردید</w:t>
      </w:r>
      <w:r>
        <w:rPr>
          <w:rFonts w:eastAsia="IRNazanin" w:cs="IRNazanin"/>
          <w:color w:val="111111"/>
          <w:sz w:val="28"/>
          <w:szCs w:val="28"/>
          <w:rtl w:val="true"/>
          <w:lang w:bidi="fa-IR"/>
        </w:rPr>
        <w:t>.</w:t>
      </w:r>
      <w:bookmarkStart w:id="64" w:name="pg2675_24464"/>
    </w:p>
    <w:p>
      <w:pPr>
        <w:pStyle w:val="Heading3"/>
        <w:numPr>
          <w:ilvl w:val="2"/>
          <w:numId w:val="1"/>
        </w:numPr>
        <w:rPr/>
      </w:pPr>
      <w:bookmarkStart w:id="65" w:name="__RefHeading___Toc799229_1395250215"/>
      <w:bookmarkStart w:id="66" w:name="_Toc23"/>
      <w:bookmarkEnd w:id="64"/>
      <w:bookmarkEnd w:id="65"/>
      <w:r>
        <w:rPr>
          <w:rtl w:val="true"/>
        </w:rPr>
        <w:t>زیارت امامان یا وفاداری به پیمان امامت</w:t>
      </w:r>
      <w:bookmarkEnd w:id="66"/>
    </w:p>
    <w:p>
      <w:pPr>
        <w:pStyle w:val="BookText"/>
        <w:rPr/>
      </w:pPr>
      <w:r>
        <w:rPr>
          <w:rFonts w:ascii="IRNazanin" w:hAnsi="IRNazanin" w:eastAsia="IRNazanin"/>
          <w:color w:val="111111"/>
          <w:sz w:val="28"/>
          <w:sz w:val="28"/>
          <w:szCs w:val="28"/>
          <w:rtl w:val="true"/>
          <w:lang w:bidi="fa-IR"/>
        </w:rPr>
        <w:t>یکی از نقش‌های سازنده و پر ارزش زیارت، وفاداری انسان به عهد و پیمان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هشتم شیعه حضرت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لکل امام عهداً فی عُنُقِ اولیائه و شیعته و ان من تمام الوفاء بالعهد و حسن الاداء زیارة قبورهم فمن زارهم رغبة فی زیارتهم و تصدیقاً بما رغبوا فیه کان ائمتهم شفعاؤه یوم القیامة</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برای هر امامی عهد و پیمانی برگردن دوستان و شیعیان اوست و به یقین از تمام وفای به آن عهد و پیمان، و نیکو ادا کردن آن، زیارت قبور آنان است؛ پس کسی که از روی رغبت و شوق و علاقه‌مندی و برای تصدیق آن‌چه را که در آن رغبت دارد آنان را زیارت‌کند، امامان اوشفیعانش در روز قیامت، خواهند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قبر مطهر امامی از امامان را زیارت کند عهد و پیمان دوستی با آن امام را به خوبی وفا کرده، مراتب صفا و صمیمیت خود را با آن بزرگوار ابراز داشته و رسالت خود را نسبت به آن حجت الهی به منزل رسانیده است و امامان بزرگوار در روز قیامت به شفاعت او بر می‌خیزند؛ از مشکلات و گردنه‌های صعب العبور روز رستاخیز نجاتش خواهند داد؛ برای رهایی او از آتش دوزخ و عذاب الهی وساطت نموده و زبان به شفاعت وی خواهند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سعادت و برکت و خیر همه از آثار و نتایج زیارت قبر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7" w:name="pg2675_24466"/>
    </w:p>
    <w:p>
      <w:pPr>
        <w:pStyle w:val="Heading3"/>
        <w:numPr>
          <w:ilvl w:val="2"/>
          <w:numId w:val="1"/>
        </w:numPr>
        <w:rPr/>
      </w:pPr>
      <w:bookmarkStart w:id="68" w:name="__RefHeading___Toc799231_1395250215"/>
      <w:bookmarkStart w:id="69" w:name="_Toc24"/>
      <w:bookmarkEnd w:id="67"/>
      <w:bookmarkEnd w:id="68"/>
      <w:r>
        <w:rPr>
          <w:rtl w:val="true"/>
        </w:rPr>
        <w:t>زیارت یا اقتدا به معصومین پاک</w:t>
      </w:r>
      <w:bookmarkEnd w:id="69"/>
    </w:p>
    <w:p>
      <w:pPr>
        <w:pStyle w:val="BookText"/>
        <w:rPr/>
      </w:pPr>
      <w:r>
        <w:rPr>
          <w:rFonts w:ascii="IRNazanin" w:hAnsi="IRNazanin" w:eastAsia="IRNazanin"/>
          <w:color w:val="111111"/>
          <w:sz w:val="28"/>
          <w:sz w:val="28"/>
          <w:szCs w:val="28"/>
          <w:rtl w:val="true"/>
          <w:lang w:bidi="fa-IR"/>
        </w:rPr>
        <w:t xml:space="preserve">زیارت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حجت‌های الهی و رفتن به سوی قبر آن عزیزان و مقربان دربار الهی نوعی اقتدا و پیروی از خود آن بزرگواران و آن انوار باهره ی الهی است؛ زیرا در حالات آنان مکرراً نقل شده که به این عمل عنایت داشتند و زیارت قبر معصومی از معصومان و امامی از امامان را انجام می‌دادندکه به نمونه‌هایی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حالات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رثای پدر بزرگوار و عالیقدر خود، حضرت خاتم الانبیاء صلوات الله و سلامه علیه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ضاق صدری زُرت قبرک باکیاً</w:t>
      </w:r>
    </w:p>
    <w:p>
      <w:pPr>
        <w:pStyle w:val="BookText"/>
        <w:rPr/>
      </w:pPr>
      <w:r>
        <w:rPr>
          <w:rFonts w:ascii="IRNazanin" w:hAnsi="IRNazanin" w:eastAsia="IRNazanin"/>
          <w:color w:val="111111"/>
          <w:sz w:val="28"/>
          <w:sz w:val="28"/>
          <w:szCs w:val="28"/>
          <w:rtl w:val="true"/>
          <w:lang w:bidi="fa-IR"/>
        </w:rPr>
        <w:t>انوح و ابکی لا اراک مجاوبی</w:t>
      </w:r>
    </w:p>
    <w:p>
      <w:pPr>
        <w:pStyle w:val="BookText"/>
        <w:rPr/>
      </w:pPr>
      <w:r>
        <w:rPr>
          <w:rFonts w:ascii="IRNazanin" w:hAnsi="IRNazanin" w:eastAsia="IRNazanin"/>
          <w:color w:val="111111"/>
          <w:sz w:val="28"/>
          <w:sz w:val="28"/>
          <w:szCs w:val="28"/>
          <w:rtl w:val="true"/>
          <w:lang w:bidi="fa-IR"/>
        </w:rPr>
        <w:t>فیا ساکن الغبراء علمتنی البکاء</w:t>
      </w:r>
    </w:p>
    <w:p>
      <w:pPr>
        <w:pStyle w:val="BookText"/>
        <w:rPr/>
      </w:pPr>
      <w:r>
        <w:rPr>
          <w:rFonts w:ascii="IRNazanin" w:hAnsi="IRNazanin" w:eastAsia="IRNazanin"/>
          <w:color w:val="111111"/>
          <w:sz w:val="28"/>
          <w:sz w:val="28"/>
          <w:szCs w:val="28"/>
          <w:rtl w:val="true"/>
          <w:lang w:bidi="fa-IR"/>
        </w:rPr>
        <w:t>و ذکرک انسانی جمیع المصائب</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هنگامی که سینه‌ام به تنگ می‌آید با گریه و زاری به زیارت قبر تو می‌شتابم، نوحه سرایی می‌کنم و می‌گریم ولی تو را نمی‌بینم که جوابم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که در دل خاک منزل گرفته و آرمیده‌ای، تو گریه را به من آموخته‌ای و یاد تو همه مصایب را از یادم برده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عباراتِ این مرثیه جانسوز استفاده می‌شود که بانوی اسلام آن را در کنار قبر پدر بزرگوار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کرده و می‌خوانده‌اند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حالات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الحسین بن علی کان یزور قبر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هر جمعه قبر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ازمدینه به عراق آمده و قبر مطهر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جلیل سید عبدالکریم بن طاووس حسنی، متوفای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جابر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قتل پدرش حسین بن علی خیمه‌ای از مو در بادیه و بیابان مدینه‌گرفته بود وسالیانی درآنجا به سرمی‌برد و دوست نداشت که با مردم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همان اقامتگاهش در بادیه به عراق می‌رفت تا پدر و جد خود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آن حضرت برای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می‌رفت من هم با او بودم و صاحب روح دیگری جز دو شتر ما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بلاد کوفه به نجف رسید و در مکان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 شروع به گریه کرد به طوری که محاسنش از اشک چشمانش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امیر المؤمنین و رحمة الله و برکاته السلام علیک یا امین الله فی ارضه و حجته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گونه خود را بر قبر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قلوب المخبتین الیک والهة و سبل الراغبین الیک شارعة…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از شیعیان ما نزد قبر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 قبر امام دیگری این کلام را نمی‌گوید و این دعا را نمی‌خواند جز این که دعای او از نردبان‌هایی از نور بالا برده می‌شود و به مُهر و 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زده می شود و همچنان سالم و محفوظ است تا به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گردد و این عمل با بشارت، تحیت و کرامت، صاحبش را ملاقات خواهد 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نقل کرده که اسحاق بن جریر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دورانی که در حیره نزد ابوالعباس بودم هنگام شب نزد قبر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ناحیه‌نجف و متمایل به جانب غری نعمان بود می‌رفتم؛ نماز شب را در آن‌جا به جا می‌آوردم و پیش از این که فجر، طالع شود از آن‌جا برمی‌گشتم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قبر حضرت امیر المؤمنین مخفی بود و زیارت آن آزاد نبود بلکه خطر جدی هم ایشان را تهدید می‌کرد زیارت آن قبر شریف را ترک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قمی رضوان الله علیه از محمد بن مسعود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آمدند تا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پس دست خود را بر روی قبر پیامبر نهاد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اسأل الله الذی اجتباک و اختارک و هداک و هدی بک ان یصلی علیک</w:t>
      </w:r>
    </w:p>
    <w:p>
      <w:pPr>
        <w:pStyle w:val="BookText"/>
        <w:rPr/>
      </w:pPr>
      <w:r>
        <w:rPr>
          <w:rFonts w:ascii="IRNazanin" w:hAnsi="IRNazanin" w:eastAsia="IRNazanin"/>
          <w:color w:val="111111"/>
          <w:sz w:val="28"/>
          <w:sz w:val="28"/>
          <w:szCs w:val="28"/>
          <w:rtl w:val="true"/>
          <w:lang w:bidi="fa-IR"/>
        </w:rPr>
        <w:t>از خداوندی که تو را برگزید و انتخاب نموده و هدایت فرمود و امّت را به وسیله‌ی تو هدایت کرد درخواست می‌کنم که بر تو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Style w:val="FootnoteAnchor"/>
          <w:rtl w:val="true"/>
        </w:rPr>
        <w:footnoteReference w:id="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خداوند و فرشتگان او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بفرستید و سلام و تسلیم کامل خود را به او تقدیم بدارید</w:t>
      </w:r>
      <w:r>
        <w:rPr>
          <w:rFonts w:eastAsia="IRNazanin" w:cs="IRNazanin"/>
          <w:color w:val="111111"/>
          <w:sz w:val="28"/>
          <w:szCs w:val="28"/>
          <w:rtl w:val="true"/>
          <w:lang w:bidi="fa-IR"/>
        </w:rPr>
        <w:t>.</w:t>
      </w:r>
      <w:bookmarkStart w:id="70" w:name="pg2675_24475"/>
    </w:p>
    <w:p>
      <w:pPr>
        <w:pStyle w:val="Heading3"/>
        <w:numPr>
          <w:ilvl w:val="2"/>
          <w:numId w:val="1"/>
        </w:numPr>
        <w:rPr/>
      </w:pPr>
      <w:bookmarkStart w:id="71" w:name="__RefHeading___Toc799233_1395250215"/>
      <w:bookmarkStart w:id="72" w:name="_Toc25"/>
      <w:bookmarkEnd w:id="70"/>
      <w:bookmarkEnd w:id="71"/>
      <w:r>
        <w:rPr>
          <w:rtl w:val="true"/>
        </w:rPr>
        <w:t>زیارت، عامل آشنایی بیشتر و عمیق‌تر با امامان</w:t>
      </w:r>
      <w:bookmarkEnd w:id="72"/>
    </w:p>
    <w:p>
      <w:pPr>
        <w:pStyle w:val="BookText"/>
        <w:rPr/>
      </w:pPr>
      <w:r>
        <w:rPr>
          <w:rFonts w:ascii="IRNazanin" w:hAnsi="IRNazanin" w:eastAsia="IRNazanin"/>
          <w:color w:val="111111"/>
          <w:sz w:val="28"/>
          <w:sz w:val="28"/>
          <w:szCs w:val="28"/>
          <w:rtl w:val="true"/>
          <w:lang w:bidi="fa-IR"/>
        </w:rPr>
        <w:t xml:space="preserve">یکی از آثار حسنه و از جمله برکات برجسته ی زیارت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بیشتر با صاحبان آن قبور منوّر و مدفونین در آن بقعه‌های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زایر هر چند شناختی اجمالی از آن ذوات مقدسه و انوار الهی و آسمانی دارد ولی نوعاً با انجام مراسم زیارت و ورود در آن روضه‌های مبارک شناخت تازه‌ای پیدا می‌کند؛ خصوصاً اگر زیارت‌نامه‌های مخصوص و مأثور را قرائت کند جایگاه اصلی و مقام رفیع و شایسته و شأن والای آنان را پیدا خواهد کرد و اگر آن عبارات عالیه و جملات دلنشین و روح‌افزا را با توجه و تدبّر بخواند شناختی پیدا می‌کند که هرگز دل از آنان بر نمی‌کند و به هیاهوها، زرق و برق‌ها و ادعاهای آمیخته به گزاف‌گویی و دروغ دیگران توجه نخواهد کرد؛ زیرا قسمت عمده و اهرم اصلی دور افتادن گروهی از مردم از علی و آل علی صلوات الله علیهم اجمعین همین عدم شناخت صحیح از آن عزیزان خداست و گرنه چه کسی و کدام عاقل خردمندی می‌تواند از آنان جدا شود؟</w:t>
      </w:r>
    </w:p>
    <w:p>
      <w:pPr>
        <w:pStyle w:val="BookText"/>
        <w:rPr/>
      </w:pPr>
      <w:r>
        <w:rPr>
          <w:rFonts w:ascii="IRNazanin" w:hAnsi="IRNazanin" w:eastAsia="IRNazanin"/>
          <w:color w:val="111111"/>
          <w:sz w:val="28"/>
          <w:sz w:val="28"/>
          <w:szCs w:val="28"/>
          <w:rtl w:val="true"/>
          <w:lang w:bidi="fa-IR"/>
        </w:rPr>
        <w:t>تـو به تـاریکی علی را دیده‌ای     زین سبب غیری بر او بگزیده‌ای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انسان موفق به زیارت این حجت‌های باهره ی الهی می‌شود گامی به سوی معرفت مقام والای آنان فراتر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منور هر کدام با حال و هوای مخصوص خود، اثری مخصوص در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 و رواق‌های هر کدام از آن‌ها تأثیری بسزا دارد و حتی مدفن پاک آن امامان محبوب و عزیزی</w:t>
      </w:r>
    </w:p>
    <w:p>
      <w:pPr>
        <w:pStyle w:val="BookText"/>
        <w:rPr/>
      </w:pPr>
      <w:r>
        <w:rPr>
          <w:rFonts w:ascii="IRNazanin" w:hAnsi="IRNazanin" w:eastAsia="IRNazanin"/>
          <w:color w:val="111111"/>
          <w:sz w:val="28"/>
          <w:sz w:val="28"/>
          <w:szCs w:val="28"/>
          <w:rtl w:val="true"/>
          <w:lang w:bidi="fa-IR"/>
        </w:rPr>
        <w:t>که دارای بقعه، بارگاه، صحن و سرا نیستند در شرایط خاصی که دارند یادآور نکات و مطالب بیشماری هستند و در عین همان سکون و بی‌سکوت بهت‌انگیزی که به وسیله‌ی دشمنان دین و متعصبان معاند و از خدا بی‌خبر به وجود آمده صدها و هزارها حکایت را یادآوری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زوار مختلف از صغیر و کبیر، دختر و پسر،پیر و جوان، زن و مرد، داخلی و خارجی هر کدام با آداب و سنن و فرهنگ مخصوصی که دارند و حال ابتهال و تضرع آنان و اظهار علاقه‌مندی آنان به انوار طیبه و تابناک آسمانی، هر کدام یک ورق تازه ی و صحنه جدیدی است که برای انسان جلو می‌آید و عرفان و بینش تازه‌ای نسبت به رتبه منیع و شأن رفیع آنان برای انسان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زایران، رفت و آمد، تضرّع و زاری آنان، توسل و دلدادگی آن‌ها و دشواری‌هایی که در اثناء راه و حتّی در خود محل زیارت، برای زیارت قبر امام معصوم خود مشاهده می‌کنند و با آن مواجه می‌گردند با این حال تحمل می‌کنند و شادمان‌اند که مضجع یکی از اولیا و عزیزان خدا را زیارت کرده‌اند همه مبیّن مقام بس ارجمند آنان است و هر ناظری را توجه می‌دهد که خاندان پیامبر، در اعماق جان مردم پاکدل جا دارند و خود به زودی به این نکته می‌رسد که آنان زبدگان بشریت، عصاره ی انسانیت و مورد انتخاب پروردگار بزرگ می‌باشند و خود به خود این مضمون به زبان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حُسن و ملاحت اگر ایشان بشرند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آب و خاک دگر و شهر و دیار دگرند</w:t>
      </w:r>
      <w:bookmarkStart w:id="73" w:name="pg2675_24479"/>
    </w:p>
    <w:p>
      <w:pPr>
        <w:pStyle w:val="Heading3"/>
        <w:numPr>
          <w:ilvl w:val="2"/>
          <w:numId w:val="1"/>
        </w:numPr>
        <w:rPr/>
      </w:pPr>
      <w:bookmarkStart w:id="74" w:name="__RefHeading___Toc799235_1395250215"/>
      <w:bookmarkStart w:id="75" w:name="_Toc26"/>
      <w:bookmarkEnd w:id="73"/>
      <w:bookmarkEnd w:id="74"/>
      <w:r>
        <w:rPr>
          <w:rtl w:val="true"/>
        </w:rPr>
        <w:t>زیارت امامان و آشنایی با مکتب</w:t>
      </w:r>
      <w:bookmarkEnd w:id="75"/>
    </w:p>
    <w:p>
      <w:pPr>
        <w:pStyle w:val="BookText"/>
        <w:rPr/>
      </w:pPr>
      <w:r>
        <w:rPr>
          <w:rFonts w:ascii="IRNazanin" w:hAnsi="IRNazanin" w:eastAsia="IRNazanin"/>
          <w:color w:val="111111"/>
          <w:sz w:val="28"/>
          <w:sz w:val="28"/>
          <w:szCs w:val="28"/>
          <w:rtl w:val="true"/>
          <w:lang w:bidi="fa-IR"/>
        </w:rPr>
        <w:t>یکی از برکات مهم و بازدهی‌های قابل توجه زیارت‌ها و حضور در کنار قبور طیّبه پیامبر بزرگوار و خاندان پاک او و امامان معصوم این است که در خلال این سفرها، زیارت‌ها و قرائت زیارت نامه‌ها آشنایی بیشتری با مکتب برای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نامه‌های پیامبر و امامان بزرگوار مشحون از مطالب عالی و مفاهیم فخیم و فاخری است که شمیم وحی و الهام الهی از آن کاملاً به مشام جان اهل دل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معارف زنده و جاوید در مطاوی این زیارت‌ها به کار برده شده و اگر انسان با توجه و تدبر در معانی و مفاهیم، این جملات نورانی را قرائت کند دریچه‌های معنویات به روی او باز می‌شود؛ به اسرار عالم غیب آشنا خواهد گردید و نکات و دقایقی را از آن دریافت می‌کند که از آن لذت می‌برد و احساس نشاط و شادمانی می‌نماید و همه ی وجودش از درک آن مطالب و فهم آن معانی بلند و بزرگ، مبتهج و مسرور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می‌شود که نزدیک است فریاد شادمانی برآورد و خروش نشاطمندی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پربار و غنا بخش معنوی و معارف الهی در چهار کلمه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قرآن کریم که اصیل‌ترین منبع معارف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دعاها که به شکلی جدّی نقش موثری را در این مسیر ایفا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منبع، حدیث است که شامل نهج البلاغه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چهارمین منبع، زیارت‌هاست که راستی یک منبع پرتوان، کاربردی، نافذ 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زیارت‌ها به صورتی مخفی و ناپیدا روح توحید خالص و یگانه‌پرستی کامل را در جان انسان می‌دمد؛ او را با شأن رفیع و پایگاه والای انبیا و پیامبران آشنا می‌سازد؛ امامان معصوم و خاندان جلیل رسول الله را به ما معرفی می‌کند؛ درس دوستی با رجال الهی و مردان خدا و نیز مخالفت و ناسازگاری با طاغوت‌ها و ستمگران از خدا بی‌خبر را به ما می‌دهد؛ صفّ حق را از صفّ باطل، ممتاز و جدا می‌سازد؛ انسان را با عدالت، حق‌گویی و حق محوری می‌پروراند؛ از او عنصری ضد ظلم، اجحاف‌گری و در ستیز با بدی، ناپاکی، فساد و قساوت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روح انسان را تلطیف می‌کند و از سویی آن را مقاوم و با صلابت و نیرویی باطل شکن و کفر ستیز می‌نماید؛ صفات عالیه ی انسان‌ها و مکرمت‌های اخلاقی را در جان انسان می‌دمد و ریشه‌های رذایل اخلاقی، بدی‌ها و ناپاکی‌ها را از آن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صفحه قلب و روح زایر را از آلودگی‌های صفات بد، پاک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آثار و برکات، لازم است نکته‌ای را به خوبی مراعات کرد و آن توجه به معانی و مفاهیم این زیارت‌هاست و این که انسان بنگرد که در جو عطرآگین روحانیت و معنویت قرار گرفته و باید از آن حداکثر استفاده را بنماید تا مؤدب به آداب اسلامی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نمونه‌ای از آن معارف عالیه و مکارم اخلاقی و عرفان و توجه به خداوند که در زیارت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فَاجْعَلْ نَفْسی مُطْمَئِنَّةً بِقَدَرِکَ راضِیَةً بِقَضائِکَ مُولِعَةً بِذِکْرِکَ وَدُعائِکَ مُحِبَّةً لِصَفْوَةِ اَوْلِیائِکَ مَحْبُوبَةً فی اَرْضِکَ وَ سَمائِکَ صابِرَةً عَلی نُزُولِ بَلائِکَ شاکِرَةً لِفَواضِلِ نَعْمائِکَ ذاکِرَةً لِسَوابِغِ آلائِکَ مُشْتاقَةً اِلی فَرْحَةِ لِقائِکَ مُتَزَوِّدَةً التَّقْوی لِیَوْمِ جَزائِکَ مُسْتَنَّةً بِسُنَنِ اَوْلِیائِکَ مُفارِقَةً لِاَخْلاقِ اَعْدائِکَ مَشْغُولَةً عَنِ الدُّنْیا بِحَمْدِکَ وَثَنائِکَ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خداوندا نفس مرا چنان قرار ده که به تقدیرات تو مطمئن، به قضای تو راضی و خشنود، به ذکر و دعای تو بسیار متمایل، دوستدار بهترین اولیای تو، محبوب در آسمان و زمین، بر نزول بلای تو صابر، نسبت به نعمت‌های گرامی تو شکرگزار، به یاد عنایات و الطاف بیکران تو، به شادمانی ملاقات تو مشتاق باشد؛ چنان کن که برای روز جزا زاد و توشه ی تقوا برگیرد و پیروی کننده ی روش‌های نیکوی اولیای تو باشد، از اخلاق اعدا و دشمنان تو به دور، از دنیا روی گردانیده و به حمد و ثنای تو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می‌نگرید که این جملات پرفروغ و نورانی، حاوی عالی‌ترین دقایق معرفتی و ظرافت‌های اخلاقی است؛ با ملاحظه، همین چند فقره مبارکه می‌توان حرکت الی الله را شروع کرد؛ سیر و سلوک واقعی را آغاز نمود و با سالکان حقیقی راه خداوند، همگام و هم‌پرواز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فقرات دلنشین رموز مکرمت‌های اخلاقی را در انسان اشراب و تزریق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این فرازهای مختصر و کوتاه چه پربار و ارزنده‌اند،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می‌توانند در درون انسان، تحول ایجاد کنند؛ راه او را از مسیر انحراف، بدی و کجروی عوض کنند و او را در جادّه‌ی حقیقی حق و صراط مستقیم الهی به حرکت در آورند</w:t>
      </w:r>
      <w:r>
        <w:rPr>
          <w:rFonts w:eastAsia="IRNazanin" w:cs="IRNazanin"/>
          <w:color w:val="111111"/>
          <w:sz w:val="28"/>
          <w:szCs w:val="28"/>
          <w:rtl w:val="true"/>
          <w:lang w:bidi="fa-IR"/>
        </w:rPr>
        <w:t>.</w:t>
      </w:r>
      <w:bookmarkStart w:id="76" w:name="pg2675_24486"/>
    </w:p>
    <w:p>
      <w:pPr>
        <w:pStyle w:val="Heading3"/>
        <w:numPr>
          <w:ilvl w:val="2"/>
          <w:numId w:val="1"/>
        </w:numPr>
        <w:rPr/>
      </w:pPr>
      <w:bookmarkStart w:id="77" w:name="__RefHeading___Toc799237_1395250215"/>
      <w:bookmarkStart w:id="78" w:name="_Toc27"/>
      <w:bookmarkEnd w:id="76"/>
      <w:bookmarkEnd w:id="77"/>
      <w:r>
        <w:rPr>
          <w:rtl w:val="true"/>
        </w:rPr>
        <w:t>ثواب زیارت هر یک از امامان علیهم السلام</w:t>
      </w:r>
      <w:bookmarkEnd w:id="78"/>
    </w:p>
    <w:p>
      <w:pPr>
        <w:pStyle w:val="BookText"/>
        <w:rPr/>
      </w:pPr>
      <w:r>
        <w:rPr>
          <w:rFonts w:ascii="IRNazanin" w:hAnsi="IRNazanin" w:eastAsia="IRNazanin"/>
          <w:color w:val="111111"/>
          <w:sz w:val="28"/>
          <w:sz w:val="28"/>
          <w:szCs w:val="28"/>
          <w:rtl w:val="true"/>
          <w:lang w:bidi="fa-IR"/>
        </w:rPr>
        <w:t>ابن قولویه با سلسله سند خود نقل می‌کند که زید شحّام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مقام و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امامان بزرگوار به پیامبر اکرم صلوات الله علیه و آله اتصال دارند و همه آن‌ها اوصیای رسول خدا می‌باشند، از یک سو پاره‌های تن رسول الله هستند و از دیگر سو به اقتضای مقام معنوی و رتبه ی والای وصایت،ولایت وجانشینی آن حضرت،نماد ومظاهروجود آن‌بزرگوارند؛ جسم و جان آن‌ها برگرفته از جسم و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هر کس توفیق زیارت یکی از آنان را پیدا کند در حقیقت به زیارت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و پاداش زیارت آن حضرت برای او خواهد بود</w:t>
      </w:r>
      <w:r>
        <w:rPr>
          <w:rFonts w:eastAsia="IRNazanin" w:cs="IRNazanin"/>
          <w:color w:val="111111"/>
          <w:sz w:val="28"/>
          <w:szCs w:val="28"/>
          <w:rtl w:val="true"/>
          <w:lang w:bidi="fa-IR"/>
        </w:rPr>
        <w:t>.</w:t>
      </w:r>
      <w:bookmarkStart w:id="79" w:name="pg2675_24488"/>
    </w:p>
    <w:p>
      <w:pPr>
        <w:pStyle w:val="Heading3"/>
        <w:numPr>
          <w:ilvl w:val="2"/>
          <w:numId w:val="1"/>
        </w:numPr>
        <w:rPr/>
      </w:pPr>
      <w:bookmarkStart w:id="80" w:name="__RefHeading___Toc799239_1395250215"/>
      <w:bookmarkStart w:id="81" w:name="_Toc28"/>
      <w:bookmarkEnd w:id="79"/>
      <w:bookmarkEnd w:id="80"/>
      <w:r>
        <w:rPr>
          <w:rtl w:val="true"/>
        </w:rPr>
        <w:t>زیارت امام حسین علیه السلام</w:t>
      </w:r>
      <w:bookmarkEnd w:id="81"/>
    </w:p>
    <w:p>
      <w:pPr>
        <w:pStyle w:val="BookText"/>
        <w:rPr/>
      </w:pPr>
      <w:r>
        <w:rPr>
          <w:rFonts w:ascii="IRNazanin" w:hAnsi="IRNazanin" w:eastAsia="IRNazanin"/>
          <w:color w:val="111111"/>
          <w:sz w:val="28"/>
          <w:sz w:val="28"/>
          <w:szCs w:val="28"/>
          <w:rtl w:val="true"/>
          <w:lang w:bidi="fa-IR"/>
        </w:rPr>
        <w:t xml:space="preserve">در میان زیارت‌های امامان،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ی خاص و آثار ویژه دارد و مورد ترغیب و تشویق مخصوص از ناحیه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ابوجعفر ـ امام باقر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 شیعتنا بزیارة قبرالحسین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اتیانه یزید فی الرزق ویمدّ فی العمر و یدفع مدافع السوء و اتیانه مفترض علی کل مؤمن یقر للحسین بالامامة من الله عزوجل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شیعیان ما را امر کنید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زیرا حرکت به سوی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افزایش می‌دهد و عمر انسان را طولانی می‌کند و جریان‌های نگران کننده و حوادث بد را برطرف می‌سازد و زیارتِ قبر آن حضرت بر هر مؤمنی که به امامت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نخست دستور می‌دهند که شیعیان ما را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کنید و وادار نمایید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برده‌اند که خود مُشعر بر آن است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وظیفه و شاخصه و خود برنامه‌ای لازم برای پیروان اهل بیت عصمت و طهارت است و در پایان حدیث، زیارت آن حضرت را یک فریضه و عمل لازم برای معتقدان به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میانی کلام مبارک خود، آثار و برکات زیارت آن حضرت را ذکر کرده‌اند؛ از جمله این که موجب فزونی رزق است؛ عمر انسان را زیاد می‌کند و دیگر آن که جریانات خطرناک، وحشت‌بار و آزار دهنده را از زندگی انسان دور می‌سازد و چه بسا که این جریانات و امور خطرناک و آزاردهنده اعم از جریانات دنیا و آخرت باشد</w:t>
      </w:r>
      <w:r>
        <w:rPr>
          <w:rFonts w:eastAsia="IRNazanin" w:cs="IRNazanin"/>
          <w:color w:val="111111"/>
          <w:sz w:val="28"/>
          <w:szCs w:val="28"/>
          <w:rtl w:val="true"/>
          <w:lang w:bidi="fa-IR"/>
        </w:rPr>
        <w:t>.</w:t>
      </w:r>
      <w:bookmarkStart w:id="82" w:name="pg2675_24493"/>
    </w:p>
    <w:p>
      <w:pPr>
        <w:pStyle w:val="Heading3"/>
        <w:numPr>
          <w:ilvl w:val="2"/>
          <w:numId w:val="1"/>
        </w:numPr>
        <w:rPr/>
      </w:pPr>
      <w:bookmarkStart w:id="83" w:name="__RefHeading___Toc799241_1395250215"/>
      <w:bookmarkStart w:id="84" w:name="_Toc29"/>
      <w:bookmarkEnd w:id="82"/>
      <w:bookmarkEnd w:id="83"/>
      <w:r>
        <w:rPr>
          <w:rtl w:val="true"/>
        </w:rPr>
        <w:t>زیارت حضرت علی بن موسی الرضا علیه السلام</w:t>
      </w:r>
      <w:bookmarkEnd w:id="84"/>
    </w:p>
    <w:p>
      <w:pPr>
        <w:pStyle w:val="BookText"/>
        <w:rPr/>
      </w:pPr>
      <w:r>
        <w:rPr>
          <w:rFonts w:ascii="IRNazanin" w:hAnsi="IRNazanin" w:eastAsia="IRNazanin"/>
          <w:color w:val="111111"/>
          <w:sz w:val="28"/>
          <w:sz w:val="28"/>
          <w:szCs w:val="28"/>
          <w:rtl w:val="true"/>
          <w:lang w:bidi="fa-IR"/>
        </w:rPr>
        <w:t xml:space="preserve">هر چند که زیارت هر یک از ائمه طاهرین سلام الله علیهم اجمعین از بهترین اعمال به شمار می‌رود؛ دارای اجر و پاداش فراوان بوده و منشأ خیرات و برکات بی‌شمار می‌باشد و هر کدام دارای تأثیرات خاص در جان انسان است و ارتعاشات مخصوص و ویژه‌ای در نهاد آدمی ایجاد می‌کند ولی در این میان زیارت حضرت ابوالحسن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روایات، از ویژگی‌های بسیاری برخوردار است؛ آثار و ثمرات فراوانی در دنیا و نیز در آخرت بر آن مترتّب خواهد شد و دارای اجر و پاداش بسیار عظیم و بالایی در جهان ابدی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سلیمان مازنی نقل می‌کند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ولدی علی و بات عنده لیلة کان کمن زار الله فی عرشه</w:t>
      </w:r>
    </w:p>
    <w:p>
      <w:pPr>
        <w:pStyle w:val="BookText"/>
        <w:rPr/>
      </w:pPr>
      <w:r>
        <w:rPr>
          <w:rFonts w:ascii="IRNazanin" w:hAnsi="IRNazanin" w:eastAsia="IRNazanin"/>
          <w:color w:val="111111"/>
          <w:sz w:val="28"/>
          <w:sz w:val="28"/>
          <w:szCs w:val="28"/>
          <w:rtl w:val="true"/>
          <w:lang w:bidi="fa-IR"/>
        </w:rPr>
        <w:t xml:space="preserve">کسی که قبر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شبی را در نزد او بماند مانند کسی است که خدای را در عرش وی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خدا را در عرش او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روز قیامت شد چهار نفر از اولین و چهار نفر از آخرین بر عرش خدای رحمان خواهند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چهار نفری که از اولی‌اند نوح، ابراهیم،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چهار نفری که از آخری‌اند محمد،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مائده ی طعام گسترده می‌شود و می‌نشینیم وزوار قبور ائمه با ما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اعلاهم درجة و اقربهم حَبْوة زوّار قبر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جز این که بلندترین آنان در درجه و نزدیک‌ترین آنان از جهت بخشش و عطا زایران قبر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و ذیل این روایت شریفه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صدر آن که به طور صریح، زیارت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شب بیتوته کردن در آن مکان مقدس را همانند زیارت خداوند در عرش اعلی قلمداد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ذیل روایت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زوّار قبور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مائده‌ی لطف و احسان الهی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خواهند داشت ولی زایران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اعلی درجه و بالاترین مرتبه نسبت به سایر زایران هستند و به عطایا و الطاف بزرگ الهی از همه نزدیک‌تر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جالب است که هم در جمله صدر و هم در فقره ذیل، حضرت موسی بن جعفر از زایران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زایران قبر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را مشایخ سه گانه و رؤسای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کلینی در کافی، شیخ طوسی در تهذیب و شیخ صدوق در امالی و نیز در عیون الاخبار نقل کرده‌اند</w:t>
      </w:r>
      <w:r>
        <w:rPr>
          <w:rFonts w:eastAsia="IRNazanin" w:cs="IRNazanin"/>
          <w:color w:val="111111"/>
          <w:sz w:val="28"/>
          <w:szCs w:val="28"/>
          <w:rtl w:val="true"/>
          <w:lang w:bidi="fa-IR"/>
        </w:rPr>
        <w:t>.</w:t>
      </w:r>
      <w:bookmarkStart w:id="85" w:name="pg2675_244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799243_1395250215"/>
      <w:bookmarkStart w:id="87" w:name="_Toc30"/>
      <w:bookmarkEnd w:id="85"/>
      <w:bookmarkEnd w:id="86"/>
      <w:r>
        <w:rPr>
          <w:rtl w:val="true"/>
        </w:rPr>
        <w:t>بخش سوم</w:t>
      </w:r>
      <w:r>
        <w:rPr>
          <w:rtl w:val="true"/>
        </w:rPr>
        <w:t xml:space="preserve">: </w:t>
      </w:r>
      <w:r>
        <w:rPr>
          <w:rtl w:val="true"/>
        </w:rPr>
        <w:t>عنایات و کرامات حضرت رضا علیه السلام</w:t>
      </w:r>
      <w:bookmarkEnd w:id="87"/>
    </w:p>
    <w:p>
      <w:pPr>
        <w:pStyle w:val="BookText"/>
        <w:rPr/>
      </w:pPr>
      <w:r>
        <w:rPr>
          <w:rFonts w:ascii="IRNazanin" w:hAnsi="IRNazanin" w:eastAsia="IRNazanin"/>
          <w:color w:val="111111"/>
          <w:sz w:val="28"/>
          <w:sz w:val="28"/>
          <w:szCs w:val="28"/>
          <w:rtl w:val="true"/>
          <w:lang w:bidi="fa-IR"/>
        </w:rPr>
        <w:t xml:space="preserve">برکات زیارت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عالم آخرت و اجر و ثواب‌های بی‌شمار آن نیست بلکه زیارت ایشان و عرض حاجت در آن روضه ی با صفا و کنار قبر مطهر آن سرور اخیار برای اصلاح امور زندگی انسان نیز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زیارت و شفاعت‌خواهی از آن بزرگوار، امور حیات انسان نیز سر و سامان می‌یابد و مشکلات و شداید وی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اموری است که علاوه بر روایات، به تجربه افراد بی‌شماری ثابت و محقق شده و معجزات و خوارق عادات بسیاری در هر سال و ماه و هفته بلکه در هر شبانه روز کانون لطف و صفا و از آن مظهر رحمت واسعه ی الهی ظاهر می‌شود و کرامات فراوان از آن قبر شریف بروز می‌کند؛ چه مشکلات بزرگی که به برکت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قبر منور و مطهّر آن بزرگوار حل شده و چه گره‌های کوری که در مقاطع مختلف زندگی برای افرادی پدیده آمده و در سایه زیارت و توجه به آستان مقدس آن ولیِّ اعظم خدا باز شده است و چه حوایجی که به برکت توسل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برآورده گردیده و صاحب حاجت به مراد و مقصد خود به خوبی نایل شده است؛ ما در این مقام به ذکر چند مورد از موارد بی‌شمار آن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حبیب الله رجبیان که از اخیار و صلحای قم می‌باشند برای این‌جانب 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حاج میرزا محمد علی صالحی که از جهت دیانت در قم کم نظیر بود در کارخانه ریسباف قم که اکنون محل صدا و سیمای قم است کارگر بود</w:t>
      </w:r>
    </w:p>
    <w:p>
      <w:pPr>
        <w:pStyle w:val="BookText"/>
        <w:rPr/>
      </w:pPr>
      <w:r>
        <w:rPr>
          <w:rFonts w:ascii="IRNazanin" w:hAnsi="IRNazanin" w:eastAsia="IRNazanin"/>
          <w:color w:val="111111"/>
          <w:sz w:val="28"/>
          <w:sz w:val="28"/>
          <w:szCs w:val="28"/>
          <w:rtl w:val="true"/>
          <w:lang w:bidi="fa-IR"/>
        </w:rPr>
        <w:t>و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هفتاد سال پیش زمانی که در سنین چهارده پانزده سالگی با پدر و مادرم عازم مشهد بودیم هنگام حرکت، آقای صالحی برای بدرقه ی ما نزدیک ماشین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او پاکتی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مشهد رسیدی و به حرم مشرّف شدی این نامه را در ضریح مقدس بینداز که حضرت خودشان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این کارها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یکشنبه وارد مشهد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ساعت به غروب همان روز به حرم مشرف شدم و چون در آن زمان ازدحام به حد کنونی نبود به ضریح مقدس، نزدیک شده، عرض سلام نمودم و آن نامه را که از محتوایش هیچ‌گونه اطلاعی نداشتم داخل ضریح انداختم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جواب آن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ما حدوداً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آمدیم آقای حاج محمد علی صالحی به دیدن ما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در ضریح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را برایش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صالحی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در همان روز یکشنبه، یک ساعت به غروب جواب حضرت را گرفتم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صالحی علت نوشتن این نامه را پرسیدم و معلوم شد برای شغل و تغییر فضای کارش بوده است؛ زیرا او بیماری ریوی داشت و در آن کارخانه یا دستگاهی کار می‌کرد که مرتباً گرد و غبار مواد به سینه‌اش می‌رسید و بیماری‌اش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موضوع، رنج می‌برد ولی چون رئیس کارخانه، به نام آقای نوروزی، مدیری بسیار مسلط بود هیچ‌کس قدرت بگو مگو</w:t>
      </w:r>
    </w:p>
    <w:p>
      <w:pPr>
        <w:pStyle w:val="BookText"/>
        <w:rPr/>
      </w:pPr>
      <w:r>
        <w:rPr>
          <w:rFonts w:ascii="IRNazanin" w:hAnsi="IRNazanin" w:eastAsia="IRNazanin"/>
          <w:color w:val="111111"/>
          <w:sz w:val="28"/>
          <w:sz w:val="28"/>
          <w:szCs w:val="28"/>
          <w:rtl w:val="true"/>
          <w:lang w:bidi="fa-IR"/>
        </w:rPr>
        <w:t>با او نداشت؛ حتی کارگران نمی‌توانستند از مشکلات کار سخنی بگویند و گرنه فوراً آن‌ها را اخراج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ترس اخراج، از مشکل خود، سخنی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نهایتاً او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تقاضا کرده بوده تا به بخش دیگری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یک ساعت به غروب روز یکشنبه از سالن بیرون آمدم اتفاقاً آقای نوروزی در کنار باغچه، سوت زنان، قدم می‌زد معلوم بود سر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کرد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کارت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دیرزمان این آرزو را داشتم و می‌خواستم تقاضا بکنم اما از ترس این که مبادا شما قبول نکنید چیزی نگفتم و گرنه کار در این قسمت برایم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فردا صبح اطاق کنار دفتر را در اختیار بگیر و کوپن‌های نان و کارگران و نانخورشان را با قید حضور و غیاب، به حضور یافتگان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جنگ بود و متفقین در ایران بودند حالت قحطی دست داده، وضع نان بد شده بود و به سختی می‌شد نانی به دست آورد لذا رئیس این کارخانه، محلی برای پخت نان در آن‌جا تشکیل داده و مهر و کوپن چاپ کرده بود تا کارگران خود را از آن مشکل برهاند در هر حال،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اطاق، دفتر تو باشد و در  روز هر کس حضور داشت به تعداد نفرات خانواده‌اش به او کوپن بده و هر کس هم که غایب بود هیچ و این کار را در چند ساعت صبح انجام بده و بعد هم یکسره راحت به هر جا می‌خواهی برو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خوشحالی سراز پا نمی‌شناختم</w:t>
      </w:r>
    </w:p>
    <w:p>
      <w:pPr>
        <w:pStyle w:val="BookText"/>
        <w:rPr/>
      </w:pPr>
      <w:r>
        <w:rPr>
          <w:rFonts w:ascii="IRNazanin" w:hAnsi="IRNazanin" w:eastAsia="IRNazanin"/>
          <w:color w:val="111111"/>
          <w:sz w:val="28"/>
          <w:sz w:val="28"/>
          <w:szCs w:val="28"/>
          <w:rtl w:val="true"/>
          <w:lang w:bidi="fa-IR"/>
        </w:rPr>
        <w:t>و لذا دست او را هم بوسیدم و بعدها هم مأمور خرید کارخانه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نامه ایشان به وسیله‌ی یک نوجوان در ضریح مطهر می‌افتد همان ساعت در قم تصرفی در قلب این رئیس می‌شود و همان ساعت حاجت و درخواست آقای صالحی متحقق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دوستان محترم که از معتقدات خوبی برخوردار است و عملاً نیز متعهد و پای‌بند به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بیماری و شفا یافتن خود را به برکت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کسالت شده بودم و تارهای صوتی‌ام اختلال پیدا کرده و سخن گفتن برایم مشکل شده بود به دکتر، مراجعه کردم؛ گفتند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بیمارستان رفتم و آماده عمل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اتاق عمل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اتاق عمل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پشیمان شدم و گفتم باید به مشهد بروم و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اتاق عمل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شدم و در جلو بارگاه منور حضرت بسیار گریه کردم و شفای خود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رسید و کارت غذای حرم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مهمانسرا رفته و از غذای حضرت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حالم به کلی عوض شد و صحبت کردنم به صورت عادی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بزرگوار که طی آشنایی ده‌ها ساله او را در مرتبه بالایی از علم و تقوا می‌شناسم از دوست عزیز و هم بحث دوران جوانی خود، مرحوم حجت الاسلام و المسلمین آقای سید حسن میردامادی، از فضلای مشهد مقدس، نقل می‌کردند که ایشان</w:t>
      </w:r>
    </w:p>
    <w:p>
      <w:p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دنبال شغل تاکسیرانی بوده و مدت نسبتاً زیادی برای گرفتن گواهینامه ی رانندگی معطل می‌ماند اما موفق به اخذ گواهینامه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می‌شود و اصلاح این امر را از آن حضرت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به حضور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امینی ـ افسری که نسبتاً صالح و خوب بوده است 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نشانی که دیشب برای زیارت آمدی و چون عجله داشتی زیارت امین الله را نخواندی حضرت رضا فرمودند که گواهینامه ی مرا بدهی و رانندگی مرا تصدیق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از خواب بیدار می‌شود؛ به سراغ امینی می‌رود و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سخت متعجب می‌شود و تصدیق می‌کند که آری دیشب برای زیارت مشرف شدم ولی زیارت امین الله را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رؤیای صادقه و این نشانی صحیح و حقیقت‌دار، و عنایت رضویّه گواهینامه ی او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عالم جلیل القدر و صادق القول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سال قبل در سفر مشهد یکی از صبیه‌هایم بلوزی را خریداری کرده بود و به من پیشنهاد کرد که برای مادرشان ـ خانواده‌ام ـ از آن نوع بلوز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چنین وجهی ندارم و برایم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یا همان ایام یکی از آقایان فضلای مشهد که از دوستان سابق من در قم بود به من رسید؛ مبلغی را داد و گفت این مربوط به تهیه سوغات سفر مشهد برای نزدیکان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با آن وجه از آن بلوز مخصوص برای خانواده و نیز برای سایر صبیه‌ها خریداری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عنایت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گسترده و وسیع است که گاهی حتی بدون درخواست هم عطا می‌کنند و همین‌که انسان بر آن بزرگوار وارد شده و به عنوان زیارت آمده و اکنون نوعی نیازمندی دارد بس است تا لطف و رأفت آن حضرت به سوی او منعطف گردد؛ گره از کارش گشوده شود وحاجتش به اذن الله روا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از اهل علم، فضل و تبلیغ از اهل مشهد برای اصلاح امر ازدواجش به حرم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آورده، در مکانی نزدیک به روضه ی منور و قبر شریف آن بزرگوار نشسته و مشغول توسل به آن امام همام می‌شود 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موردی مناسب و شایسته برای همسری او مقدر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 بین خود و خدا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شخص محترمی در کنار وی مشغول عبادت و توسل بوده و آن طلبه ی فاضل محترم را می‌بیند و بدون هیچ سابقه و آشنایی قبلی به آن جوان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نمی‌خواهید ازدواج کنید؟ اگر تصمیم دارید، من دختری دارم و می‌توانید با ایشان وصلت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جلسه توسل به امام هشتم وحضور درکنار قبرآن بزرگوار اثر خود را به جا گذاشت؛ طلبه ی جوان را به خواسته‌اش رسانید وامر ازدواج اواصلاح و رو به‌راه‌گردید</w:t>
      </w:r>
      <w:r>
        <w:rPr>
          <w:rFonts w:eastAsia="IRNazanin" w:cs="IRNazanin"/>
          <w:color w:val="111111"/>
          <w:sz w:val="28"/>
          <w:szCs w:val="28"/>
          <w:rtl w:val="true"/>
          <w:lang w:bidi="fa-IR"/>
        </w:rPr>
        <w:t>.</w:t>
      </w:r>
      <w:r>
        <w:rPr>
          <w:rStyle w:val="FootnoteAnchor"/>
          <w:rtl w:val="true"/>
        </w:rPr>
        <w:footnoteReference w:id="28"/>
      </w:r>
      <w:bookmarkStart w:id="88" w:name="pg2675_24514"/>
    </w:p>
    <w:p>
      <w:pPr>
        <w:pStyle w:val="Heading2"/>
        <w:numPr>
          <w:ilvl w:val="1"/>
          <w:numId w:val="1"/>
        </w:numPr>
        <w:rPr/>
      </w:pPr>
      <w:bookmarkStart w:id="89" w:name="__RefHeading___Toc799245_1395250215"/>
      <w:bookmarkStart w:id="90" w:name="_Toc31"/>
      <w:bookmarkEnd w:id="88"/>
      <w:bookmarkEnd w:id="89"/>
      <w:r>
        <w:rPr>
          <w:rtl w:val="true"/>
        </w:rPr>
        <w:t>بخش چهارم</w:t>
      </w:r>
      <w:r>
        <w:rPr>
          <w:rtl w:val="true"/>
        </w:rPr>
        <w:t xml:space="preserve">: </w:t>
      </w:r>
      <w:r>
        <w:rPr>
          <w:rtl w:val="true"/>
        </w:rPr>
        <w:t>آداب و شرایط زایر و زیارت</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799247_1395250215"/>
      <w:bookmarkStart w:id="92" w:name="_Toc32"/>
      <w:bookmarkEnd w:id="91"/>
      <w:r>
        <w:rPr>
          <w:rtl w:val="true"/>
        </w:rPr>
        <w:t>اشاره</w:t>
      </w:r>
      <w:bookmarkStart w:id="93" w:name="pg2675_24516"/>
      <w:bookmarkEnd w:id="92"/>
    </w:p>
    <w:p>
      <w:pPr>
        <w:pStyle w:val="Heading3"/>
        <w:numPr>
          <w:ilvl w:val="2"/>
          <w:numId w:val="1"/>
        </w:numPr>
        <w:rPr/>
      </w:pPr>
      <w:bookmarkStart w:id="94" w:name="__RefHeading___Toc799249_1395250215"/>
      <w:bookmarkStart w:id="95" w:name="_Toc33"/>
      <w:bookmarkEnd w:id="93"/>
      <w:bookmarkEnd w:id="94"/>
      <w:r>
        <w:rPr>
          <w:rtl w:val="true"/>
        </w:rPr>
        <w:t>آداب زیارت</w:t>
      </w:r>
      <w:bookmarkEnd w:id="95"/>
    </w:p>
    <w:p>
      <w:pPr>
        <w:pStyle w:val="BookText"/>
        <w:rPr/>
      </w:pPr>
      <w:r>
        <w:rPr>
          <w:rFonts w:ascii="IRNazanin" w:hAnsi="IRNazanin" w:eastAsia="IRNazanin"/>
          <w:color w:val="111111"/>
          <w:sz w:val="28"/>
          <w:sz w:val="28"/>
          <w:szCs w:val="28"/>
          <w:rtl w:val="true"/>
          <w:lang w:bidi="fa-IR"/>
        </w:rPr>
        <w:t xml:space="preserve">زیارت امامان بزرگوار و معصومین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محضر ولی الله الاعظم و حجت بالغه‌ی الهی است و برقرار کردن راه و رابطه با یک شخصیت الهی و انسان آسمانی و مخاطبه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دیگر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عبادت الهی است و جنبه ی بندگی خدا را دارد و انسان زایر، با ذات اقدس الهی راه و رابطه برقرار می‌کند و از این رو باید زیارت با آداب مخصوص انجام شود و این آداب در کمال و تعالیِ زیارت انسان اثر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بدون آداب و احوال مخصوص، اثر چشمگیر و مهمی ندارد و عمل انسان و زیارت او بی‌روح و فاقد ارزش و اعتبار است و یا ارزش آن ناقص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بعضی از علمای اعلام و فقهای عالیقدر در کتاب‌های فقهی خود بابی را بعد از کتاب حج و بیان اعمال حج و عمره تحت عنوان زیارت، منعقد کرده و راجع به آداب زیارت نیز سخن گفته‌اند و نیز علمای اخلاق، این مطلب را در کتاب‌های اخلاقی خود یادآور شده و مورد سخن و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علمایی که تألیفاتی در دعا و زیارت دارند این موضوع را در کتاب خود متذکر شده‌اند؛ چنان که محدث بزرگوار و عالم عالیقدر مرحوم حاج شیخ عباس قمی رضوان الله علیه در مفاتیح الجنان، این بحث را به نحوی دنبال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اول شیخ شمس الدین محمد بن مکی عاملی رضوان الله علیه که از فقهای مشهور به نام امامیه است درکتاب شریف دروس، ضمن درس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عنوان کرده و</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آدابی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چهارده مطلب را به عنوان آداب زیارت به صورت اختصار ذکر فرموده است و ما هر کدام را طبق ترتیب مذکور یادآور می‌شویم و آن را به اقتضای موضوع پی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احدها الغسل قبل دخول المشهد و الکون علی طهارة فلو احدث اعاد الغسل قاله المفید و اتیانه بخضوع و خشوع فی ثیاب طاهرة نظیفة جدیدة</w:t>
      </w:r>
    </w:p>
    <w:p>
      <w:pPr>
        <w:pStyle w:val="BookText"/>
        <w:rPr/>
      </w:pPr>
      <w:r>
        <w:rPr>
          <w:rFonts w:ascii="IRNazanin" w:hAnsi="IRNazanin" w:eastAsia="IRNazanin"/>
          <w:color w:val="111111"/>
          <w:sz w:val="28"/>
          <w:sz w:val="28"/>
          <w:szCs w:val="28"/>
          <w:rtl w:val="true"/>
          <w:lang w:bidi="fa-IR"/>
        </w:rPr>
        <w:t>نخستین مطلب از آداب زیارت این است که زایر پیش از ورودِ در روضه ی منوره، غسل کند و هنگام ورود در حالت طهارت باشد و شیخ مفید فرموده است اگر بعد از غسل محدث شد غسل را اعاده کند و غسل را با خضوع و خشوع به جا آورد و بعد هم جامه‌های طاهر و نظیف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حرم مطهر و مزار شریف امام معصوم و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می‌کند که انسان اولاً غسل کند تا بدن او پاک و پاکیزه باشد و نیز لباس تمیز و نظیف بپوشد تا هنگام ورود در روضه‌ی منوره و حرم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وجودش سرشار از پاکی و نظافت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پاک، لباس نظیف و طهارت معنوی که به برکت غسل برای او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ملاقات‌های ظاهری و رفتن به دیدن افرادی که از موقعیت خاص معنوی، علمی، سیاسی و اجتماعی برخوردارند خود را پاک و پاکیزه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خویش را شستشو می‌دهیم و جامه ی نو یا نظیف به تن می‌کنیم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بنگریم که کدام شخصیت به پایه‌ی حجت خداوند و</w:t>
      </w:r>
    </w:p>
    <w:p>
      <w:pPr>
        <w:pStyle w:val="BookText"/>
        <w:rPr/>
      </w:pPr>
      <w:r>
        <w:rPr>
          <w:rFonts w:ascii="IRNazanin" w:hAnsi="IRNazanin" w:eastAsia="IRNazanin"/>
          <w:color w:val="111111"/>
          <w:sz w:val="28"/>
          <w:sz w:val="28"/>
          <w:szCs w:val="28"/>
          <w:rtl w:val="true"/>
          <w:lang w:bidi="fa-IR"/>
        </w:rPr>
        <w:t xml:space="preserve">ولی دوران امام  معصوم مانند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انسان زایر بکوشد تا تشرف به روضه‌ی منوره آن عزیزان خدا و محبوبان دربار کبریا را با طهارت و نظافت در بدن و لباس مقرون کند و عملاً زیارت آن بزرگواران را کمتر از حضور در یک مهمانی مهم و یک جلسه ضیافت یا رفتن به ملاقات یک شخصیت و دیدار فردی قدرتمند و نافذ الکلمه به حساب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چنین حالت و هیئتی یعنی با بدن و جامه‌ی پاک و تمیز و با طهارت، وارد حرم مطهر گردد احساس می‌کند که یک زیارت شایسته انجام می‌دهد و حفظ کرامت، علو مقام، رفعت شأن حرم و صاحب حرم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حالت در کیفیت زیارت او هم اثر مثبت و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امید انسان را به قبولی زیارتش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 الوقوف علی بابه و الدعاء و الاستیذان بالمأثور فان وجد خشوعاً و رقة دخل و الا فالافضل له تحری زمان الرقّة لان الغرض الاهمّ حضور القلب لتلقی الرحمة النازله من الرب فاذا دخل قدم رجله الیمنی و اذا خرج فبالیسری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نکته از آداب زیارت، این است که بر درِ روضه منوره لحظاتی بایستد و دعا بخواند و با همان عبارات و فقراتی که در کتب مربوطه وارد شده اذن دخول بخواهد و آن‌گاه اگر حالت خشوع و رقتی در خود دید، داخل شود و اگر چنین حالتی را در خود احساس نکرد بهتر است که صبر کند و به دنبال زمانی باشد که خشوع و رقت را در خود ببیند و با آن حال وارد شود؛ زیرا</w:t>
      </w:r>
    </w:p>
    <w:p>
      <w:pPr>
        <w:pStyle w:val="BookText"/>
        <w:rPr/>
      </w:pPr>
      <w:r>
        <w:rPr>
          <w:rFonts w:ascii="IRNazanin" w:hAnsi="IRNazanin" w:eastAsia="IRNazanin"/>
          <w:color w:val="111111"/>
          <w:sz w:val="28"/>
          <w:sz w:val="28"/>
          <w:szCs w:val="28"/>
          <w:rtl w:val="true"/>
          <w:lang w:bidi="fa-IR"/>
        </w:rPr>
        <w:t>هدف مهم‌تر حضور قلب آدمی برای گرفتن رحمتی است که از ناحیه ذات اقدس الهی نازل می‌شود؛ آن‌گاه به هنگام ورود، پای راست را جلو بگذارد همان‌گونه که در وقت بازگشت از حرم مطهر، پای چپ را مقدم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بی‌سابقه و بدون آمادگی روحی برای انسان شایسته نیست بلکه باید مقداری پیش از ورود، بایستد و استعداد و آمادگی را در خود ایجاد کند و با خضوع همه اعضا و جوارح و خشوع کامل قلب، وارد روضه‌ی مبارکه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پیدایش چنین حالتی می‌توان از دعا و نیایش و خواندن اذن دخول به نحوی که بزرگان ذکر کرده و دستور داده‌اند استفاده کرد اگر این اذن دخول‌ها را انسان با توجه و غور در معانی آن بخواند حال او دگرگون می‌شود و رقت قلب، نرمی دل و خشوع مطلوب و لازم در جان او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است که انسان را به هدف نهایی می‌رساند؛ زیرا غرض کلی و مقصد و مقصود اصلی، آمادگی دل و جان برای پذیرش و گرفتن افاضات ربانی و الطاف الهی است که در خلال این حالات حاصل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 الوقوف علی الضریح ملاصقاً له او غیر ملاصق و توهم ان البعد ادب و هم فقد نص علی الاتکاء علی الضریح و تقبیله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ادب زایر این است که در کنار ضریح مقدس بایستد، چه این که خود را بدان بچسباند یا نه؛ و اندیشه این که در نقطه دور دست قرار گرفتن ادب است وهم و خیالی دور از واقعیت است؛ زیرا در اخبار تصریح شده که زیارت کننده بر ضریح مقدس تکیه کرده و آن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آداب زیارت، ورود در حرم شریف و ایستادن در نزد ضریح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به ضریح و تکان دادن، و یا آویزان شدن به آن، لزومی ندارد و معتبر نیست آن‌چه که مهم و قابل توجه است همان نزدیک گردیدن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توهم شود مقتضای ادب به آن امام عظیم‌الشأن و والامقام جای گرفتن در نقطه دور دستی از آن ضریح منور است</w:t>
      </w:r>
      <w:r>
        <w:rPr>
          <w:rStyle w:val="FootnoteAnchor"/>
          <w:rtl w:val="true"/>
        </w:rPr>
        <w:footnoteReference w:id="29"/>
      </w:r>
      <w:r>
        <w:rPr>
          <w:rFonts w:ascii="IRNazanin" w:hAnsi="IRNazanin" w:eastAsia="IRNazanin"/>
          <w:color w:val="111111"/>
          <w:sz w:val="28"/>
          <w:sz w:val="28"/>
          <w:szCs w:val="28"/>
          <w:rtl w:val="true"/>
          <w:lang w:bidi="fa-IR"/>
        </w:rPr>
        <w:t xml:space="preserve">ولی باید توجه داشت که چنین اندیشه‌ای، وهم و خیالی دور از حقیقت است؛ زیرا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تکیه کردن به آن موضع مقدس، تصریح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و ضریح محبوب‌ترین محبوب‌های انسان است و خوابگاه عزیزترین عزیزان خدا و بندگان صالح پروردگار است؛ اگر آن بزرگواری که در این مرقد مطهر آرمیده برای زایر به ظاهر، مرئی بود و او را دیدار می‌نمود چه برخوردی داشت؟ آیا او را در آغوش جان نمی‌فشرد و سرتا پا و قدم‌های او را غرق در بوسه نمی‌کرد؟ اینک زایر در بقعه‌ای قرار گرفته که مهبط آن نور تابناک الهی است و حرم مطهر و ضریح مقدس برای زایران آن بزرگوار، بوی معطر همان محبوب الهی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 استقبال وجه المزور و استدبار القبلة حال الزیارة ثم یضع علیه خده الایمن عند الفراغ من الزیارة ویدعو متضرعاً ثم یضع خده الایسر و یدعو سائلاً من الله تعالی بحقه و بحق صاحب القبر ان یجعله من اهل شفاعته و یبالغ فی الدعاء و الالحاح ثم</w:t>
      </w:r>
    </w:p>
    <w:p>
      <w:pPr>
        <w:pStyle w:val="BookText"/>
        <w:rPr/>
      </w:pPr>
      <w:r>
        <w:rPr>
          <w:rFonts w:ascii="IRNazanin" w:hAnsi="IRNazanin" w:eastAsia="IRNazanin"/>
          <w:color w:val="111111"/>
          <w:sz w:val="28"/>
          <w:sz w:val="28"/>
          <w:szCs w:val="28"/>
          <w:rtl w:val="true"/>
          <w:lang w:bidi="fa-IR"/>
        </w:rPr>
        <w:t>ینصرف الی مایلی الرأس ثم یستقبل القبلة و یدعو</w:t>
      </w:r>
    </w:p>
    <w:p>
      <w:pPr>
        <w:pStyle w:val="BookText"/>
        <w:rPr/>
      </w:pPr>
      <w:r>
        <w:rPr>
          <w:rFonts w:ascii="IRNazanin" w:hAnsi="IRNazanin" w:eastAsia="IRNazanin"/>
          <w:color w:val="111111"/>
          <w:sz w:val="28"/>
          <w:sz w:val="28"/>
          <w:szCs w:val="28"/>
          <w:rtl w:val="true"/>
          <w:lang w:bidi="fa-IR"/>
        </w:rPr>
        <w:t xml:space="preserve">ادب چهارم از آداب زایر آن است که در حال زیارت، مقابل روی مبارک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به قبله قرار بگیرد و پس از فراغت از زیارت، گونه‌ی راست خود را بر قبر مطهر یا ضریح منور بگذارد و در حال تضرع، ابتهال وزاری دعا کند و خدای را بخواند؛ آ‌ن‌گاه گونة چپ خود را بگذارد و دعا کند و از خدای تعالی مسألت بنماید به حق ذات مقدسش و به حق صاحب آن قبر شریف وی را مشمول شفاعت آن بزرگوار قرار دهد و هر چه بیشتر اصرار در دعا و التماس به دربار الهی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به طرف بالای سر برود و رو به قبله آورد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انسان هنگامی که به ملاقات بزرگی می‌رود رو به روی او می‌ایستد یا می‌نشنید در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ادب عرفی، اخلاقی و شرعی ملاحظه می‌شود و زیارت کننده مقابل امام، قرار می‌گیرد هر چند که چون صورت مبارکشان در مضجع شریف، رو به قبله است انسان در حال مواجهه با صورت مبارک، پشت به قبله واقع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غیر از دیدار دوستان و ملاقات با شخصیت‌های مورد علاقه است زیرا انسان زایر در کنار قبر مطهّر و مرقد منور ولیّ الله اعظم قرار گرفته؛ بنابراین گونه ی راست و چپ خود را به قبر مطهر و یا ضریح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با کمال تضرع و زاری دعا کند، به دربار الهی بنالد و با خدای بزرگ زمزمه ی بندگی داشته باشد و در این عمل، هم منتهای علاقه‌مندی و عمق دلدادگی خود را به مقام رفیع امام و حجت بالغه‌ی الهی و شدت</w:t>
      </w:r>
    </w:p>
    <w:p>
      <w:pPr>
        <w:pStyle w:val="BookText"/>
        <w:rPr/>
      </w:pPr>
      <w:r>
        <w:rPr>
          <w:rFonts w:ascii="IRNazanin" w:hAnsi="IRNazanin" w:eastAsia="IRNazanin"/>
          <w:color w:val="111111"/>
          <w:sz w:val="28"/>
          <w:sz w:val="28"/>
          <w:szCs w:val="28"/>
          <w:rtl w:val="true"/>
          <w:lang w:bidi="fa-IR"/>
        </w:rPr>
        <w:t>تواضع خویش را در برابر ولی خدا نشان دهد و هم بهترین زمینة مساعد و مناسب برای تقرّب به خدا و اجابت دعا و درخواست خود را فراهم آورده است و از این رو در آن حال، ملتمسانه دعا و نیایش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اقتضای مکان و حال، شایسته است زایر از خدا بخواهد که به فیض بزرگِ شفاعت آن ولی اعظم الهی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مکان، بسیار مقدّس و مورد نظر لطف الهی است و رحمت پروردگار، بی‌دریغ در آن‌جا ریزش می‌کند و ملائکة الله همواره در نزول و صعود و آمد و رفت هستند پس هر چه می‌تواند به دربار الهی، دعا و ابتهال کند که در حقیقت با فرشتگان مقرّب خدا همنوا می‌گردد؛ به مختصر دعا و نیایش، خود را قانع نسازد و متذکر این معنی باشد که این توفیق همواره رفیق و نصیب انسان نمی‌شود و اکنون باید کاملاً از آن قدردانی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بعد از انجام این مراسم و برنامه‌ها به ناحیه بالای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رو به قبله کند و به دعا و نیایش و راز و نیاز با خدا بپردازد که این خود نتیجه ی آن زیارت و روی آوردن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 الزیارة بالمأثور و یکفی السلام و الحضور</w:t>
      </w:r>
    </w:p>
    <w:p>
      <w:pPr>
        <w:pStyle w:val="BookText"/>
        <w:rPr/>
      </w:pPr>
      <w:r>
        <w:rPr>
          <w:rFonts w:ascii="IRNazanin" w:hAnsi="IRNazanin" w:eastAsia="IRNazanin"/>
          <w:color w:val="111111"/>
          <w:sz w:val="28"/>
          <w:sz w:val="28"/>
          <w:szCs w:val="28"/>
          <w:rtl w:val="true"/>
          <w:lang w:bidi="fa-IR"/>
        </w:rPr>
        <w:t xml:space="preserve">پنجمین مطلب، زیارت‌کردن به صورتی است که در آثار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بزرگوار شیعه آمده و به دست ما رسیده است وکفایت می‌کند که انسان در آن مکان مقدس حضور پیدا کرده و عرض سلام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زیارت‌های مأثور چه عبارات دلنشین و چه فقرات روح افزا و دلنوازی است و چه الفاظ پربار، سازنده و تربیت</w:t>
      </w:r>
    </w:p>
    <w:p>
      <w:pPr>
        <w:pStyle w:val="BookText"/>
        <w:rPr/>
      </w:pPr>
      <w:r>
        <w:rPr>
          <w:rFonts w:ascii="IRNazanin" w:hAnsi="IRNazanin" w:eastAsia="IRNazanin"/>
          <w:color w:val="111111"/>
          <w:sz w:val="28"/>
          <w:sz w:val="28"/>
          <w:szCs w:val="28"/>
          <w:rtl w:val="true"/>
          <w:lang w:bidi="fa-IR"/>
        </w:rPr>
        <w:t>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زیارت‌نامه‌ها آن‌چنان است که زایر را در حال و هوای ملکوتی خاصی می‌بَرَد و انسان در حال قرائت آن، خویشتن را در محضر امام و در حال مخاطبه با ولی اعظم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زیارت‌نامه‌ها، سخن دل و حرف درون میلیون‌ها انسان علاقه‌مند و دلداده است و زایر با خواندن این فقرات و عبارات، رازهای درونی خود را به امام معصوم‌اش می‌گوید و به حق، دریغ است اگر انسان در آن مکان‌های مقدس و نورانی از خواندن آن زیارت‌نامه‌ها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زیارت‌های اختصاصی متعددی است که برخی مختصر و بعضی طولانی‌اند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زیارت‌هایی داریم که هر یک از امامان را می‌توان با آن زیارت کرد؛ مانند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انسان می‌تواند در حرم مطهر و کنار قبر حجت الهی با خواندن این عبارات و فقرات روحبخش و روان‌پرور، بهره‌های وافر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اگر انسان، حال قرائت این زیارات را نداشته باشد می‌تواند به حضور در آن مکان مقدس و سلام کردن به صاحب روضه ی منوره و بقعه ی سامیه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زیارت امام هشتم بضعه‌ی سید الوری حضرت ابوالحسن علی بن موسی الرضا علیه آلاف التحیة و الثناء می‌تواند بدین جمله مبارکه اکتفا کند و بگوید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علیک یا ابا الحسن صلی الله علی روحک و بدنک صبرت و انت الصادق المصدّق قتل الله من قتلک بالایدی و الالسن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سادسها صلاة رکعتی الزیارة عند الفراغ فان کان زایراً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الروضة و ان کان لاحد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رأسه و لو صلاهما بمسجد المکان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ادب زایر، دو رکعت نماز زیارت بعد از فراغ از زیارت و پایان یافتن آن است؛ حال اگر زایر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دو رکعت نماز رادر روضه پیامبر می‌خواند و اگر زایر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نزد سر مبارک به جا بیاورد و اگر این نماز را در مسجد آن مکان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حسن ختامی؛ بعد از پایان زیارت ولیّ خدا، نماز زیارت خوانده می‌شود تا همه بدانند که مآل کار، ذات لایزال الهی است و زیارت ائمه طاهرین صلوات الله علیهم اجمعین دریچه‌ای به سوی خدا و وسیله‌ای الی الله است؛ باید از مسیر آن عزیزان به خدا متصل شد؛ رو به دربار الهی آورد و در پیشگاه مقدس او به بندگی ایستاد و برای او پیشانی را به خاک مذلت سایید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زیارتی که با بسم الله و باذن الله آغاز می‌شود باید با نماز و رکوع و سجود در برابر ذات اقدس خداوندی پایان بپذیرد که اول خداست و آخر نیز خداست تا کسانی که از رهگذر جهل، عناد و عصبیت جاهلیت، زیارت مرقد ائمه طاهرین را شرک به خدا می‌دانند رسوا شوند و همه بدانند این گونه کلمات، شعارهایی است که اعداء آل محمد به این افراد خشک و جامد می‌آموزند تا از این مسیر، منافع مادی خویشتن را تأمین کنند؛ این کوردلان کم درک نیز سخن نسنجیده ی آنان را تکرار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پاسخگوی گروهی از آن هاست که هنوز بهره‌ای از درک و وجدان دارند،</w:t>
      </w:r>
    </w:p>
    <w:p>
      <w:pPr>
        <w:pStyle w:val="BookText"/>
        <w:rPr/>
      </w:pPr>
      <w:r>
        <w:rPr>
          <w:rFonts w:ascii="IRNazanin" w:hAnsi="IRNazanin" w:eastAsia="IRNazanin"/>
          <w:color w:val="111111"/>
          <w:sz w:val="28"/>
          <w:sz w:val="28"/>
          <w:szCs w:val="28"/>
          <w:rtl w:val="true"/>
          <w:lang w:bidi="fa-IR"/>
        </w:rPr>
        <w:t>همین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زیارت، توسل و غیر آن‌ها همه از منبع توحید و یگانه‌پرستی و خداجویی نشأت می‌گیرد و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سابعها الدعاء بعد الرکعتین بما نقل و الا فبما سنح له فی امور دینه و دنیاه و لیعمم الدعاء فانه اقرب الی الاجابة</w:t>
      </w:r>
    </w:p>
    <w:p>
      <w:pPr>
        <w:pStyle w:val="BookText"/>
        <w:rPr/>
      </w:pPr>
      <w:r>
        <w:rPr>
          <w:rFonts w:ascii="IRNazanin" w:hAnsi="IRNazanin" w:eastAsia="IRNazanin"/>
          <w:color w:val="111111"/>
          <w:sz w:val="28"/>
          <w:sz w:val="28"/>
          <w:szCs w:val="28"/>
          <w:rtl w:val="true"/>
          <w:lang w:bidi="fa-IR"/>
        </w:rPr>
        <w:t>هفتمین ادب از آداب زایر این است که بعد از انجام دو رکعت نماز زیارت، دعا کند و دعاهای مأثور و منقول از ائمه و بزرگان دین را بخواند و اگر آن قبیل دعاها میسر نشد هر دعایی که به نظرش آمد در رابطه با امور دین و دنیایش بخواند و دعا و درخواست خیر را تعمیم دهد و تنها برای خودش دعا نکند بلکه دیگران را در دعای خود داخل بنماید که این‌گونه دعا کردن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اعمال در این حرم‌های مطهر و به خصوص بعد از زیارت و نماز زیارت، دعا کردن است؛ زیرا شرایط و ظروف دعا بسیار مساعد و مناسب می‌باشد حرم مطهر امام معصوم و کنار قبر شریف ولی اعظم خدا آن هم بعد از انجام زیارت و نیز نماز آن، شرایط و زمینه‌های خوبی برای اجابت دعاست؛ از این فرصت، باید قدردانی کرد و مشغول به دعا و نیایش به درگاه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دعا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دعای مأثور و دیگر دعای مُنْشا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مأثور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از خاندان عصمت و طهارت و اکابر دین به ما رسیده و در لابلای کتب ادعیه و زیارات و دیگر کتاب‌ها ثبت و ضبط گردیده است و در دسترس اهل دین و علاقه‌مندان به معنویات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انسان، خود انشا می‌کند و حوایج و خواسته‌هایش را با الفاظ خویش به خدای تعالی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امامان و بزرگان دین، آموزگاران دعایی‌اند و بهتر از هر کسی می‌دانند که چگونه و چه چیزی از خدا بخواهند و دعاهای آن‌ها دارای ابعاد و جهات گوناگون است و جامع و شامل می‌باشد؛ پس هنگام نیایش دعاهایی را که از آنان رسیده و به یادگار در دست ماست باید مقدم داشت؛ علاوه بر این حرم،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خوب است که دعا هم دعای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شرایطی پیش آمد که آن دعاهای شریف فراهم نشد و زایر نتوانست از آن ذخایر معنوی و آسمانی استفاده کند البته هر چه از حوایج دنیا و آخرت که به ذهنش آمد به زبان بیاورد و برای رسیدن به آن مقاصد، خدای را بخواند و خواسته‌های خود را ذکر کند و از خداوند درخواست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دعا و درخواست‌ها را در محدوده ی حوایج خویش قرار ندهد بلکه برای دیگران، برادران و خواهران مسلمان، آشنایان، خویشان، همسایگان، گرفتاران و درماندگان نیز دعا کند و مشکلات امت اسلامی را نیز در نظر آورد و اصلاح امور اهل ایمان را از خدای متعال در آن مکان مقدس و حال مخصوص درخواست کند؛ زیرا سهیم گردانیدن دیگران در دعای خود موجب آن است که دعای انسان حتی درباره ی خویش نیز سریع‌تر به اجابت برسد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خوب است که انسان در کنار قبر حجت الهی و به هنگام دعا، بندگان خدا را هم از یاد نبرد و رفع مشکلات و اصلاح امور آن‌ها را هم از خدا درخواست بنماید که این خود نشانه قلب</w:t>
      </w:r>
    </w:p>
    <w:p>
      <w:pPr>
        <w:pStyle w:val="BookText"/>
        <w:rPr/>
      </w:pPr>
      <w:r>
        <w:rPr>
          <w:rFonts w:ascii="IRNazanin" w:hAnsi="IRNazanin" w:eastAsia="IRNazanin"/>
          <w:color w:val="111111"/>
          <w:sz w:val="28"/>
          <w:sz w:val="28"/>
          <w:szCs w:val="28"/>
          <w:rtl w:val="true"/>
          <w:lang w:bidi="fa-IR"/>
        </w:rPr>
        <w:t>سلیم و پاک است و دعا را به اجابت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ثامنها تلاوة شیئ من القرآن عند الضریح و اهداؤه الی المزور، و المنتفع بذلک، الزایر و فیه تعظیم للمزور</w:t>
      </w:r>
    </w:p>
    <w:p>
      <w:pPr>
        <w:pStyle w:val="BookText"/>
        <w:rPr/>
      </w:pPr>
      <w:r>
        <w:rPr>
          <w:rFonts w:ascii="IRNazanin" w:hAnsi="IRNazanin" w:eastAsia="IRNazanin"/>
          <w:color w:val="111111"/>
          <w:sz w:val="28"/>
          <w:sz w:val="28"/>
          <w:szCs w:val="28"/>
          <w:rtl w:val="true"/>
          <w:lang w:bidi="fa-IR"/>
        </w:rPr>
        <w:t>هشتمین برنامه ی زایر این است که در نزد ضریح مطهر امام معصوم و حجت‌های الهی، مقداری از آیات قرآن کریم را تلاوت کند و آن را به صاحب ضریح و قبر شریف امامی که به زیارتش آمده هدیه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این عمل بهره‌مند می‌شود خود زیارت‌کننده است و البته در این کار، تعظیم و بزرگداشت امامی است که زیارت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ظریف و جالب است که در کنار قبر مطهر حجت خدا، آیات وسوره‌هایی از قرآن تلاوت شود تا به هر دو یادگار به جا مانده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باشد و کتاب خدا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برای قرب به خدا وسیله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بین قرآن و مفسران حقیقی قرآن یعنی خاندان پیامبر، پیوند داده و عملاً وصیت رسول اکرم را زنده داشته و احیا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میان شما می‌روم و دو چیز گرانقدر و پربها را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قرائت قرآن در کنار قبر منور حجت بالغه‌ی الهی ندای لبیک به دعوت و خواسته پیامبر بزرگوار است؛ اثبات عدم جدایی این دو از یکدیگر بوده و انکار و نفی کسانی است که میان این دو یادگار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انداخته و یکی را گرفته و دیگری را رها کرده‌اند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افتخار آفرین است که سور و آیاتی از قرآن کریم قرائت می‌کند و ثواب آن را به روح مقدس امامی که در حرمش حضور یافته و زیارتش کرده 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چه نشاط انگیز و رمزدار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زایر از اهل بیت به سوی قرآن و از قرآن به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اگر زیارت کننده، به اسرار عالی و زیبای این آداب و وظایف، متوجه باشد لذت و انبساط خاطری فراوان به او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با این عمل با رسول خدا، بیعت می‌کند و از دیگر سو از هدایت‌های این دو نور بهره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تاسعها احضار القلب فی جمیع احواله مهما استطاع و التوبة من الذنب و الاستغفار و الاقلاع</w:t>
      </w:r>
    </w:p>
    <w:p>
      <w:pPr>
        <w:pStyle w:val="BookText"/>
        <w:rPr/>
      </w:pPr>
      <w:r>
        <w:rPr>
          <w:rFonts w:ascii="IRNazanin" w:hAnsi="IRNazanin" w:eastAsia="IRNazanin"/>
          <w:color w:val="111111"/>
          <w:sz w:val="28"/>
          <w:sz w:val="28"/>
          <w:szCs w:val="28"/>
          <w:rtl w:val="true"/>
          <w:lang w:bidi="fa-IR"/>
        </w:rPr>
        <w:t>نهمین ادب زیارت کننده این است که در تمامی احوالش تا سرحد امکان حضور قلب داشته باشد و ازگناهان توبه کند و طلب غفران و آمرزش از خدا بنماید و به کلی خویشتن را از گناه و بدی برکَنَد و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کننده‌ترین حالات برای اهل زیارت و مناجات، حالت حضور قلب است که یک سره متوجه به خدای تعالی باشد و همه فکر و اندیشه خود را در آن نقطه متمرکز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اگر همواره با حضور قلب نباشد پیکری بی‌جان و فاقد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کار انسان و عبادت و زیارت او را ارزشمند و پربها می‌کند حاضر کردن دل برای خدا و زیارت و نیایشی همراه با توجه قلبی است؛ از این رو باید سعی و کوشش کرد که در همه احوال از ورود، زیارت و دعا تا نماز زیارت و غیر این ها همه با حضور قلب باشد و لحظه‌ای این حالت از او سلب نشود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زایر از کرده‌های ناروای خود پشیمان باشد؛ احساس شرمندگی کند و تصمیم جدی بر رها کردن گناهان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عمیق توبه و ندامت از گناهان در دعا و زیارت، قابل انکار نیست و سلامی که از قلبی پاک و شستشو شده از گناه برخاسته و تقدیم حضور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مطهر ولی خدا شود بسیار با ارزش است؛ این چنین سلام و زیارتی مقبول و مبارک بوده و در خور جوابی شایسته و قرین عنایت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عاشرها التصدق علی السدنة و الحفظة للمشهد و اکرامهم و اعظامهم فان فیه اکرام صاحب المشهد علیه الصلاة و السلام</w:t>
      </w:r>
    </w:p>
    <w:p>
      <w:pPr>
        <w:pStyle w:val="BookText"/>
        <w:rPr/>
      </w:pPr>
      <w:r>
        <w:rPr>
          <w:rFonts w:ascii="IRNazanin" w:hAnsi="IRNazanin" w:eastAsia="IRNazanin"/>
          <w:color w:val="111111"/>
          <w:sz w:val="28"/>
          <w:sz w:val="28"/>
          <w:szCs w:val="28"/>
          <w:rtl w:val="true"/>
          <w:lang w:bidi="fa-IR"/>
        </w:rPr>
        <w:t>دهمین مطلب از آداب زایران این است که به کلیدداران و نگهبانان حرم مطهر انفاق کند و در بزرگداشت و احترام و اعظام آنان کوشش نماید؛ زیرا در گرامیداشت آنان اکرام و بزرگداشت صاحب آن قبر منوّر و ضریح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صحن و حرم الله، خادمان و کارکنان آن مکان مقدس مفتخرند که خدمتگذار حرم و صحن و سرای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همواره مباهات می‌کنند که به آن بزرگواران انتساب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پیوسته با این مکان‌های مبارکه در ارتباط‌اند؛ همواره در آن مهابط وحی و الهام الهی رفت و آمد می‌کنند؛ زمینه‌های مساعد و لایق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واردین فراهم می‌کنند و شرایط مناسب برای زایران را آماده می‌نمایند؛ پس جا دارد کسی که به عنوان زایر و به قصد زیارت این روضه منور و آستان ملایک پاسبان آمده علاوه بر کمال ادب و تعظیم آن مرقد مبارک و شریف، در احترام و ادب نسبت به خادمان، دربانان و محافظان آن حرم ملکوتی کوتاهی نکند؛ زیرا یکی از انواع اکرام و تعظیم امام معصوم و قبر مطهر و روضه ی مبارکه آن بزرگوار، احترام و</w:t>
      </w:r>
    </w:p>
    <w:p>
      <w:pPr>
        <w:pStyle w:val="BookText"/>
        <w:rPr/>
      </w:pPr>
      <w:r>
        <w:rPr>
          <w:rFonts w:ascii="IRNazanin" w:hAnsi="IRNazanin" w:eastAsia="IRNazanin"/>
          <w:color w:val="111111"/>
          <w:sz w:val="28"/>
          <w:sz w:val="28"/>
          <w:szCs w:val="28"/>
          <w:rtl w:val="true"/>
          <w:lang w:bidi="fa-IR"/>
        </w:rPr>
        <w:t>اجلال خادمان و دربانان اوست و اگر با توجه به همین نکته آنان را احترام نماید، به آن‌ها هدیه بدهد و انفاق کند از اجر و پاداش بزرگ و عظیمی برخوردار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حادی عشرها انه اذا انصرف من الزیارة الی منزله استحب له العود الیها مادام مقیماً فاذا حان الخروج ودّع ودعا بالمأثور و سأل الله تعالی العود الیه</w:t>
      </w:r>
    </w:p>
    <w:p>
      <w:pPr>
        <w:pStyle w:val="BookText"/>
        <w:rPr/>
      </w:pPr>
      <w:r>
        <w:rPr>
          <w:rFonts w:ascii="IRNazanin" w:hAnsi="IRNazanin" w:eastAsia="IRNazanin"/>
          <w:color w:val="111111"/>
          <w:sz w:val="28"/>
          <w:sz w:val="28"/>
          <w:szCs w:val="28"/>
          <w:rtl w:val="true"/>
          <w:lang w:bidi="fa-IR"/>
        </w:rPr>
        <w:t>یازدهمین چیزی که به جاست زایر قبور امامان بزرگوار و معصومین پاک مراعات کند این است که چون زیارت کرد و به منزل خود بازگشت مستحب است تا در آن و شهر زیارتی هست دوباره به روضه منوره حرم مطهر بازگردد و چون هنگام بیرون آمدن از آن‌جا فرا رسید و عزم مراجعت به شهر خود کرد با عبارات مأثور و منقول از بزرگان دین، آن مضجع منور را وداع نموده و دعا کند و از خدای تعالی بازگشت به آن مکان مقدس را در خواست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بنا دارد مثلاً سه روز یا یک هفته در مشهد مقدس بماند اکتفا به یک بار و یا دو بار زیارت ننماید بلکه هر روز و هر شب اگر امکان داشته باشد عمل مبارک خود را تکرار کند و هر بار که مشرّف می‌شود تصمیم داشته باشد تا بار دیگر هم بیاید و روضه‌ی منوره و حرم مطهر آن امام همام را زیارت بنماید و تا از مسافرت مراجعت نکرده اوقات را غنیمت بشمارد و مکرراً زیارت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ایام اقامت سپری شد و اراده ی بازگشت نمود زیارت وداع یعنی آخرین زیارت خود در این سفر را انجام دهد؛ با قبر مطهر و روضه‌ی منوره امام و حجت الهی، خداحافظی کند؛ با</w:t>
      </w:r>
    </w:p>
    <w:p>
      <w:pPr>
        <w:pStyle w:val="BookText"/>
        <w:rPr/>
      </w:pPr>
      <w:r>
        <w:rPr>
          <w:rFonts w:ascii="IRNazanin" w:hAnsi="IRNazanin" w:eastAsia="IRNazanin"/>
          <w:color w:val="111111"/>
          <w:sz w:val="28"/>
          <w:sz w:val="28"/>
          <w:szCs w:val="28"/>
          <w:rtl w:val="true"/>
          <w:lang w:bidi="fa-IR"/>
        </w:rPr>
        <w:t>محبوب خود و مایه امید خود، راز دل بگوید و با دعاهای وارد شده این مراسم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در زیارت وداع متذکر این معنی باشد که شاید این آخرین زیارتم باشد و دیگر هرگز این سعادت را نیابم و پیوسته با چشم گریان و دل سوزان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جعله الله اخر العهد من زیارتی لمشهد ابن بنت رسولک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آخرین زیارت 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درخواست کند که توفیق برگشت و زیارت آن مهبط انوار الهی رانصیبش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 عشرها ان یکون الزایر بعد الزیارة خیراً منه قبلها فانها تحط الاوزار اذا صادفت القبول</w:t>
      </w:r>
    </w:p>
    <w:p>
      <w:pPr>
        <w:pStyle w:val="BookText"/>
        <w:rPr/>
      </w:pPr>
      <w:r>
        <w:rPr>
          <w:rFonts w:ascii="IRNazanin" w:hAnsi="IRNazanin" w:eastAsia="IRNazanin"/>
          <w:color w:val="111111"/>
          <w:sz w:val="28"/>
          <w:sz w:val="28"/>
          <w:szCs w:val="28"/>
          <w:rtl w:val="true"/>
          <w:lang w:bidi="fa-IR"/>
        </w:rPr>
        <w:t>دوازدهمین مطلب از آداب مخصوصه آن است که زایر بعد از زیارت بهتر از زمان قبل از زیارت باشد؛ زیرا این زیارت اگر به مرحله قبول برسد وِرز وبال گناهان آدمی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مهم و قابل توجه است و از بهترین و شاخص‌ترین آداب و وظایف زایر قلمداد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زیارت‌کننده باید بکوشد که زمان بعد از زیارت او نسبت به زمان قبل از زیارتش تفاوت داشته و فرق کرده باشد و زیارت قبر شریف ولی خدا او را تکان داده و متحول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در هر مرتبه زیارت او مراعات شود با یک سفرِ کوتاه زیارتی به کلی خود را از حضیض گناه، جهل، فساد و انواع شرک‌ها رهایی بخشد و به این ترتیب، زیارت او یک زیارت واقعی، خداپسندانه و مطلوب و پربار باشد و زیارتِ سازنده همین است که وقتی انسان از آن فراغت یافت احساس کند</w:t>
      </w:r>
    </w:p>
    <w:p>
      <w:pPr>
        <w:pStyle w:val="BookText"/>
        <w:rPr/>
      </w:pPr>
      <w:r>
        <w:rPr>
          <w:rFonts w:ascii="IRNazanin" w:hAnsi="IRNazanin" w:eastAsia="IRNazanin"/>
          <w:color w:val="111111"/>
          <w:sz w:val="28"/>
          <w:sz w:val="28"/>
          <w:szCs w:val="28"/>
          <w:rtl w:val="true"/>
          <w:lang w:bidi="fa-IR"/>
        </w:rPr>
        <w:t>که غرور، کینه‌توزی، حرص، حسد، کبر، عجب، خودخواهی، خودبینی و خودپسندی او به کلی از بین رفته است و حقیقت ِدعوتِ بزرگانِ دین به زیارت به همین مطلب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 عشرها تعجیل الخروج عند قضاء الوَطر من الزیارة لتعظیم الحرمة و یشتد الشوق و رَوی ان الخارج یمشی القهقری حتی یتواری</w:t>
      </w:r>
    </w:p>
    <w:p>
      <w:pPr>
        <w:pStyle w:val="BookText"/>
        <w:rPr/>
      </w:pPr>
      <w:r>
        <w:rPr>
          <w:rFonts w:ascii="IRNazanin" w:hAnsi="IRNazanin" w:eastAsia="IRNazanin"/>
          <w:color w:val="111111"/>
          <w:sz w:val="28"/>
          <w:sz w:val="28"/>
          <w:szCs w:val="28"/>
          <w:rtl w:val="true"/>
          <w:lang w:bidi="fa-IR"/>
        </w:rPr>
        <w:t xml:space="preserve">سیزدهمین امر که شایسته است زایر مراعات کند این است که چون به خواسته و مراد خود از زیارت رسید و آن را به انجام رسانید آماده خروج شود و برای رفتن شتاب کند تا عظمت حرمت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رعایت کرده باشد و شوق و رغبت او نسبت به مرقد مطهر و حرم مقدس سخت و نیرومند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رسیده که هنگام خروج از مضجع مطهر ولیّ خدا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امامان دیگر صلوات الله علیهم اجمعین به صورت قهقرا بیرون بیاید و این گونه مشی را ادامه دهد تا زمانی که از حرم مطهر به کلی دور گردیده و قبر مطهر امام، از نظر او غایب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 مطلوب از زیارت را طبق خواسته و اراده‌ی خود انجام داد و تمام کرد و بعد عازم بازگشت است پس بشتابد و زود بار سفر بر بندد و خارج گردد چه بسا اکنون که زیارت را به پایان برده ماندن در آن مکان مقدس، نوعی بی‌حرمتی است که انسان مثلاً در مشهد باشد ولی دیگر اراده و عزم زیارت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ادامه این وضع، اهمیت قضیه را کم می‌کند و از شوق آدمی نسبت به آن مقام معظم و آن مراسم عالیه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وگویا مقصود شیخِ شهید قدس سره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در ذیل روایت ابوحمزه ثمالی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خرجت فلا تولّ وجهک علی القبر حتی تخرج</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هنگامی که خارج می‌شوی پشت خود را به قبر مکن تا زمانی که خارج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بحث تذکر می‌دهیم که این مطلب اخیر در شرایط عادی است ولی در ازدحام جمعیت و زمانی که مراعات این مطلب، موجب مزاحمت و اذیت دیگران است باید مراعات حال مردم را کرد و برای کسی ایجاد ناراحتی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 عشرها الصدقة علی المحاویج بتلک البقعة فان الصدقة مضاعفة هنالک و خصوصاً علی الذریة الطاهرة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چهاردهمین مطلب از آداب زایر آن است که در آن بقعه‌ی مبارکه به حاجتمندان و مستمندان انفاق کند و آن‌ها را از مال خود بهره‌مند سازد؛ زیرا پاداش صدقه و بذل مال در راه خدا در آن مکان مقدس، چند برابر است به ویژه انفاق و احسان بر ذریه‌ی طاهره یعنی سادات و ذراری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 اهل حاجت و کمک مالی به بینوایان در آن مکان شریف، عملی مقدس است که در مکانی بسیار مناسب یعنی کنار قبر ولی اعظم خدا و امام معصوم مانند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به اعتبار عظمت مکان، اجر و ثواب آن افزایش</w:t>
      </w:r>
    </w:p>
    <w:p>
      <w:pPr>
        <w:pStyle w:val="BookText"/>
        <w:rPr/>
      </w:pPr>
      <w:r>
        <w:rPr>
          <w:rFonts w:ascii="IRNazanin" w:hAnsi="IRNazanin" w:eastAsia="IRNazanin"/>
          <w:color w:val="111111"/>
          <w:sz w:val="28"/>
          <w:sz w:val="28"/>
          <w:szCs w:val="28"/>
          <w:rtl w:val="true"/>
          <w:lang w:bidi="fa-IR"/>
        </w:rPr>
        <w:t>می‌یابد و از طرفی این خود نحوه‌ای پیروی و تبعیت از آن امام همام و والامقام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زیارت، مقرون به اطاعت از آن بزرگوار شده است پس طبیعی است که این صدقه و انفاق، از جهت پاداش و ثواب،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ویژگی انفاق بر سادات و ذریه‌ی رسول الله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زیرا انفاق و احسان به کسانی است که وابسته به صاحب قبر مطهرند و از خویشان، بستگان، فرزندان و ذراری آن بزرگوار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از امتیاز بالا و اجر بیشتر و فراوان‌تری برخودار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علاوه بر زیارت که نوعی بزرگداشت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رتبه والای اوست که طبعاً موجب شادی آن امام معصوم می‌گردد احسان و نیکی به اهل حاجت از ذراری رسول الله نوعی دیگر از بزرگداشت برای آن حجت الهی است وطبعاً موجب نشاط و شادی بیشتر آن بزرگوار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فقیه نامدار شیعه مرحوم شهید اول رضوان الله علیه به صورت رسمی چهارده امر را در مورد آداب زایر ذکر فرموده است ولی موارد متعددی از این چهارده امر متضمن چند مطلب و چند ادب از آداب زایر است و اگر با دقت هر کدام از دیگری جدا شود حدود بیست و پنج نکته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حال هنوز آداب و حالات دیگری است که در کلمات آن فقیه بزرگ و شهید سعید نیامده است و مرحوم مامقانی رضوان الله علیه در مِرقاه الکمال و دیگران در کتاب‌های خود ذکر کرده‌اند</w:t>
      </w:r>
      <w:r>
        <w:rPr>
          <w:rFonts w:eastAsia="IRNazanin" w:cs="IRNazanin"/>
          <w:color w:val="111111"/>
          <w:sz w:val="28"/>
          <w:szCs w:val="28"/>
          <w:rtl w:val="true"/>
          <w:lang w:bidi="fa-IR"/>
        </w:rPr>
        <w:t>.</w:t>
      </w:r>
      <w:bookmarkStart w:id="96" w:name="pg2675_24555"/>
    </w:p>
    <w:p>
      <w:pPr>
        <w:pStyle w:val="Heading3"/>
        <w:numPr>
          <w:ilvl w:val="2"/>
          <w:numId w:val="1"/>
        </w:numPr>
        <w:rPr/>
      </w:pPr>
      <w:bookmarkStart w:id="97" w:name="__RefHeading___Toc799251_1395250215"/>
      <w:bookmarkStart w:id="98" w:name="_Toc34"/>
      <w:bookmarkEnd w:id="96"/>
      <w:bookmarkEnd w:id="97"/>
      <w:r>
        <w:rPr>
          <w:rtl w:val="true"/>
        </w:rPr>
        <w:t>دیگر آداب مهم برای زایر</w:t>
      </w:r>
      <w:bookmarkEnd w:id="98"/>
    </w:p>
    <w:p>
      <w:pPr>
        <w:pStyle w:val="BookText"/>
        <w:rPr/>
      </w:pPr>
      <w:r>
        <w:rPr>
          <w:rFonts w:ascii="IRNazanin" w:hAnsi="IRNazanin" w:eastAsia="IRNazanin"/>
          <w:color w:val="111111"/>
          <w:sz w:val="28"/>
          <w:sz w:val="28"/>
          <w:szCs w:val="28"/>
          <w:rtl w:val="true"/>
          <w:lang w:bidi="fa-IR"/>
        </w:rPr>
        <w:t>ما در این جا بعضی از آدابی که ظاهراً ذکر نشده یادآوری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شخص مزور ـ یعنی امامی که زیارت کننده به زیارتش آمده ـ و این عمده شرایط، حالات و آداب زایر است و مقصود آن است که انسان، صاحب آن قبر شریف را امام مفترض الطاعه و شاهد و ناظر اعمال خود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آن مکان مقدس و حرم مطهر؛ یعنی بداند که این بقعه منور از بیوت الله است که 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خانه‌هایی که خداوند اذن در رفعت آن داد؛ خانه‌هایی که نام خدا در آن‌ها برده می‌شود و صبح و شام در آن تسبیح خدا می‌کنند مردانی که نه تجارت و نه معامله‌ای آنان را از یاد خدا و…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اذن دخول‌ها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هذه بقعة طهرتها و عقوة شرفتها و معالم زکیتها حیث اظهرت فیها أدلّة التوحید و اشباح العرش المجید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این بقعه‌ای است که پاکیزه‌اش کردی و آستانی است که بدان شرف دادی و جایگاه‌هایی است که پاکش داشتی که ادله‌ی توحید و نمونه‌های عرش مجید را در آن ظاهر</w:t>
      </w:r>
    </w:p>
    <w:p>
      <w:pPr>
        <w:pStyle w:val="BookText"/>
        <w:rPr/>
      </w:pPr>
      <w:r>
        <w:rPr>
          <w:rFonts w:ascii="IRNazanin" w:hAnsi="IRNazanin" w:eastAsia="IRNazanin"/>
          <w:color w:val="111111"/>
          <w:sz w:val="28"/>
          <w:sz w:val="28"/>
          <w:szCs w:val="28"/>
          <w:rtl w:val="true"/>
          <w:lang w:bidi="fa-IR"/>
        </w:rPr>
        <w:t>گردانیدی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سخن‌های عَبَث و بیهوده و حرف های بی‌فایده را ترک کند؛ زیرا این مکان مقدس بیت الله است و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خاندان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در این حرم‌های مطهر در محضر شریف و مقدس امام معصوم سلام الله علیه قرار دارد و با حجت بالغه‌ی الهی مواجه و روبرو می‌باشد؛ بنابراین باید حد اعلای احترام و اکرام نسبت به آن حرم‌های مطهر را رعایت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زیارت این است که انسان کفش خود را در محدوده حرم بلکه نزدیکی‌های آن از پا درآورد؛ این مطلبی است که از قرآن کریم استفاده می‌شود آن‌جا که داستان حضرت موسی و رفتن او به کوه طور را بیان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 خود را بیرون آر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منوّر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وادی مقدس طوی و کوه طور کمتر نیست؛ حرم مولایمان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 او اگر بالاتر از وادی طور نباشد کمتر نیست از این رو باید از حول و حوش ضریح مطهر و بقعه مبارک آن عزیزان پای را برهنه ساخت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در مورد امامانی که بقعه و بارگاه دارند مراعات می‌شود بلکه گاهی بعضی افراد ازمنزلی که در مشهد در آن فرود آمده بودند پا را برهنه کرده و مسافت زیادی را می‌پیمودند ولی در مورد قبور مطهر چهار امام بزرگوار مدفون در بقیع چنین</w:t>
      </w:r>
    </w:p>
    <w:p>
      <w:pPr>
        <w:pStyle w:val="BookText"/>
        <w:rPr/>
      </w:pPr>
      <w:r>
        <w:rPr>
          <w:rFonts w:ascii="IRNazanin" w:hAnsi="IRNazanin" w:eastAsia="IRNazanin"/>
          <w:color w:val="111111"/>
          <w:sz w:val="28"/>
          <w:sz w:val="28"/>
          <w:szCs w:val="28"/>
          <w:rtl w:val="true"/>
          <w:lang w:bidi="fa-IR"/>
        </w:rPr>
        <w:t>نیست بلکه با کفش در حرم آن عزیزان خدا وارد می‌شوند و احیاناً تا نزدیکی‌های قبورمنوره همچنان با کفش‌اند و پوشش پای خود را بیرون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 چند در اطراف و نواحی قبور این چهار امام بزرگوار، فرش و وسایلی نیست؛ جدار و ضریحی به چشم نمی‌خورد و روضه و بارگاهی نیست؛ زیرا  گنبد و بارگاه آن انوار طیبه به دست وهّابیون و سلفی‌های از خدا بی‌خبر ویران شده است ولی شرط حرم، فرش و وسایل و ابزار فراوان و با شکوه نیست؛ پس باید حرمت حریم آن بزرگواران را نگاه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حرم‌های مطهر و بقعه‌های شریف صدا را بلند نکنید؛ زیرا این حرم‌های مطهر مثل خانه و مرقد پیامبر است که خدا درباره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اصواتکم فوق صوت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خود را بالاتر از صدای پیامبر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انوار طیبه‌ی امامان، اوصیای آن بزرگوار و پاره‌های تن آن حضرت هستند حکمی که در مورد آن حضرت است درباره‌ی آنان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عزیزان خدا، حاضر و ناظرند؛ بنابراین نباید در حضور ایشان صدا را بلند کرد که این خود سوء ادب و خلاف اخلاق فاضله است و نوعی بی‌حرمتی نسبت به آن ذوات مقدسه و انوار قدسیه به حساب می‌آید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صدای خود را چه در مقام خواندن اذن دخول و زیارت و چه به هنگام دعا و مناجات و اذکار مقدس و تلاوت قرآن، پایین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آداب زایر آن است که در طول سفر یعنی از هنگام حرکت تا رسیدن و فرود آمدن در کنار قبه‌ی سامیه از خلاف شرع بپرهیزد و به واجبات الهی سخت اهتمام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مواظبت داشته باشد که نمازش در اثناء راه از بین نرود و قضا نشود بلکه نمازها را هر کدام سر وقت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زایر قبر معصومین زشت و زننده است که در راه زیارت آن بزرگواران اعتنا به نماز نداشته باشد و آن را ترک کند و با بهانه‌های واهی و سست ـ مثل  این که نماز خواندن در قطار مشکل است یا در هواپیما نمی‌شود نماز خواند و یا امثال آن ـ نماز خود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در مسیر زیارت از نگاه کردن به نامحرم و نظر نمودن به زنان و دختران دیگران و مراوده و گفتگو با نامحرمان سخت اجتناب کند که خطر عظیم او را تهدید می‌کند و ممکن است در سفر زیارت در ورطه ی بلا بیفتد و آلوده به زنا و بی‌عفتی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باید عرض کنم برای رفتن به زیارت باید سخت مواظب محرم و نامحرمی بود؛ نکند در قطار یا هواپیما یا اتوبوس این مرزها و حریم‌ها شکسته شود؛ با کمال تاسف برخی مهمانداران زن هواپیما با آرایش تند و صورت باز و گاهی کشف قمستی از مو در هواپیما مشغول انجام کارها و خدمت رسانی هستند اگرچه ادب و احترام نسبت به مسافران را خوب رعایت می‌کنند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مردان عموماً و جوانان بالخصوص بدانند که</w:t>
      </w:r>
    </w:p>
    <w:p>
      <w:pPr>
        <w:pStyle w:val="BookText"/>
        <w:rPr/>
      </w:pPr>
      <w:r>
        <w:rPr>
          <w:rFonts w:ascii="IRNazanin" w:hAnsi="IRNazanin" w:eastAsia="IRNazanin"/>
          <w:color w:val="111111"/>
          <w:sz w:val="28"/>
          <w:sz w:val="28"/>
          <w:szCs w:val="28"/>
          <w:rtl w:val="true"/>
          <w:lang w:bidi="fa-IR"/>
        </w:rPr>
        <w:t>هیچ عذری ندارند که به آن‌ها خیره شوند و نگاه‌های متعاقب و مریبانه کنند و سر صحبت و شوخی با آن‌ها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میان مسافران و سرنشنیان هواپیما زنان بی‌مبالات و دختران بی‌تقوایی باشند که خود را ساخته و پرداخته باشند و بی‌باکانه خود را در معرض دید دیگران قرار داده‌اند جوانان متعهد از نظر کردن به آن‌ها و مراوده و ارتباط و شوخی کردن با آن‌ها بپرهیزند و سفر زیارتی خود را سفر گناه و معصیت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قطار و اتوبوس‌ها این مطالب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در همه سفرها مراعات این امور شرعی و الهی را بکنند ولی سفر زیارت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سفر زیارتی امتیاز دارد و باید جداً از این برنامه‌های مخرب و منحرف کننده سخت احتراز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ازاین که چند نفر که با هم نامحرم‌اند ـ هر چند از یک خانواده باشند ـ با یک ماشین مسافرت کنند،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محترمی از صلحای قم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دامادم با همسرش، و دوست او نیز با همسرش، با اتومبیل شخصی خود به مشهد مشرف شدند؛ من از این موضوع ناراحت بودم که چرا دو مرد جوان با دو زن جوان و نامحرم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دخترم برای دیدن من آمد اما او را نپذیرفتم و اظهار ناراحتی کردم که چرا با مرد نامحرم در یک اتومبیل شخصی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ندامت و نگرانی از کار خود کرد و آن‌گاه او را پذیرفتم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اذهان جامعه اسلامی از مرد و زن، دختر و پسر را به این حدیث شریف جلب می‌کنم و از همه آن‌ها می‌خواهم به حرمت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حدیث یا اقلاً مضمون</w:t>
      </w:r>
    </w:p>
    <w:p>
      <w:pPr>
        <w:pStyle w:val="BookText"/>
        <w:rPr/>
      </w:pPr>
      <w:r>
        <w:rPr>
          <w:rFonts w:ascii="IRNazanin" w:hAnsi="IRNazanin" w:eastAsia="IRNazanin"/>
          <w:color w:val="111111"/>
          <w:sz w:val="28"/>
          <w:sz w:val="28"/>
          <w:szCs w:val="28"/>
          <w:rtl w:val="true"/>
          <w:lang w:bidi="fa-IR"/>
        </w:rPr>
        <w:t>آن را در ذهن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باعدوا بین انفاس الرجال و النساء فان کانت المعاینة و اللقاء کان الداء الذی لا دواء له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میان نفس‌های مردان و زنان فاصله ایجاد کنید و دوری ایجاد نمایید پس اگر همدیگر را ببینند و با هم ملاقات کنند مرض و بیماری‌ای است که دوا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مواظب دختران و پسران خود باشند؛ مبادا به قصد ثواب و اندوختن پاداش الهی به زیارت بروند ولی در اثر مراعات نکردن احکام الهی و مقررات مذهبی با کوله باری از گناه بازگردند و به جای تقرب و نزدیک شدن به ساحت قدس ولیّ خدا، قلب مبارک آن حجت بالغه‌ی الهی را از خود رنجانیده و خویشتن را مشمول نفرین آن بزرگوار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دختران مسلمان توصیه و از آن‌ها درخواست می‌کنیم که در خیابان‌های مشهد و یا در صحن‌های شریف با صورت باز و آرایش کرده و لباس‌ها و مدهای برگرفته از اجانب ظاهر نشوند که ممکن است مورد نفرین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ذلک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با زنانشان مشرّف می‌شوند خصوصاً جوانانی که تازه ازدواج کرده‌اند غیرت اسلامی خود را حفظ کنند؛ همسر خود را با رو و موی باز و آرایش کرده در خیابان‌ها نگردانند و بترسند که ممکن است مقدراتشان در همین سفر به بدی، بلا و گرفتاری شخصی، تصادف، حریق و بیماری لاعلاج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می‌خواهم که سفر زیارتی آنان این چنین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مهم سفر مقدس زیارتی این که در اثنای مسافرتِ زیارت و در بین راه از ضایع کردن مال مردم و دزدی از باغات آنان و خلاصه از تصرفات عدوانی باید سخت احتراز کرد؛ هرگز زیارتی که همراه با این کار باشد پذیرفته نخواهد شد و اگر چنین جریانی پیش آمد باید با جدیت تمام در پی جبران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درماه رجب سال</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درسفر مشهد مقدس، شخصی میانسال و محترم در مسجد گوهرشاد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اعضای خانواده با ماشین شخصی، به مشهد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بچه‌ها مقداری از میوه‌های یکی از باغ‌ها مانند انگور و گوجه و غیر این ها را چیده‌اند و هنوز هم قسمتی 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صاحب باغ را شناسایی کنید و هر مقدار از مال او را که برداشت کرده‌اید جبران نمایید و یا جلب رضای او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ممکن نیست؛ زیرا آن باغ در سمنان بوده و شناسایی صاحبش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قیمت مقداری را که برداشت کرده‌اید از طرف صاحبش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باقیمانده میوه‌ها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هم به نیت صاحبش به شخص فقیری بدهید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ترک هر واجبی از واجبات الهی و انجام هرحرامی ازمحرّمات پروردگار بزرگ، منافی با زیارت و مخلّ به قبولی آن است و از تقرب زایر به ساحت والای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شخصیت‌های آسمانی که انسان عزم زیارتشان را کرده</w:t>
      </w:r>
    </w:p>
    <w:p>
      <w:pPr>
        <w:pStyle w:val="BookText"/>
        <w:rPr/>
      </w:pPr>
      <w:r>
        <w:rPr>
          <w:rFonts w:ascii="IRNazanin" w:hAnsi="IRNazanin" w:eastAsia="IRNazanin"/>
          <w:color w:val="111111"/>
          <w:sz w:val="28"/>
          <w:sz w:val="28"/>
          <w:szCs w:val="28"/>
          <w:rtl w:val="true"/>
          <w:lang w:bidi="fa-IR"/>
        </w:rPr>
        <w:t>ممانعت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ممکن است تشرف او به حرم مطهر و زیارت، مقصد اصلی و هدف کلی او باشد و آن را با کارهای دیگر مخلوط و ضمیمه نکند بلکه اصل مسافرت خود را مادی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 و با فضیلتی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سفرهایی که به مشهد مشرف شدم کتابی در دست چاپ داشتم و بنا بود که ایشان آن را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تلفنی برای گفتگوی مربوط به کتاب پیشنهاد کردم که در صحن مطهر با ایشان ملاقات کنم ولی آن انسان شریف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آن‌جا برای کاری جز زیارت نمی‌روم و فقط برای زیارت در آن‌جا حضور می‌یابم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از ازدحام جمعیت که در نتیجه نمی‌توان نزدیک به ضریح شود نگران نباشد بلکه خدا را شکر کند که دل‌ها این گونه در هوای حضرت رضاست که خداوند ثواب نزدیک شدن و بوسیدن ضریح را به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مکان عبادت و زیارت مجادله نکند؛ بلکه ایثار کند و خود در مکان دورتری جا بگیرد و مراعات ادب کند که خداوند اجر بیشتر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نماز خواندن و زیارت برای کسی ایجاد مزاحمت نکند و آرام‌تر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آداب لازم زایر این است که مردم شهر زیارتی مانند اهل مشهد یا اهل کربلا و نجف و دیگر مراکز زیارتی را احترام کند و با ادب کامل با آنان مواجه شود؛ مبادا از وضع زایران و برخورد ناشایست برخی از آنان به تنگ بیایند و یا از زایری خاطره بدی در ذهنشان بماند بلکه باید چنان با آن‌ها رفتار کرد که همواره ذکر خیر زایران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توجه داشت که برای</w:t>
      </w:r>
    </w:p>
    <w:p>
      <w:pPr>
        <w:pStyle w:val="BookText"/>
        <w:rPr/>
      </w:pPr>
      <w:r>
        <w:rPr>
          <w:rFonts w:ascii="IRNazanin" w:hAnsi="IRNazanin" w:eastAsia="IRNazanin"/>
          <w:color w:val="111111"/>
          <w:sz w:val="28"/>
          <w:sz w:val="28"/>
          <w:szCs w:val="28"/>
          <w:rtl w:val="true"/>
          <w:lang w:bidi="fa-IR"/>
        </w:rPr>
        <w:t xml:space="preserve">مثال، اهل مشهد مجاوران همیشگی محبوب 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این رو در خور احترام‌اند؛ البته مجاوران نیز باید از زایران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احترام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زایران قبر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عزیزان خدا صلوات الله علیهم اجمعین بکوشند که این شرایط و آداب را تأمین و فراهم نموده و در وجود خود حاکم سازند امید آن می‌رود که حتی یک زیارت مختصر از آن بزرگوار و دیگر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کلی و چشم‌گیر داشته باشد و بدین وسیله انسان، مشمول عالی‌ترین الطاف و عنایات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آبای پاک و ابنای گرامی آن سَرور اخیار قرار بگیرد؛ گره‌های کور و باز نشدنی زندگی او از این رهگذر باز شود و درها و دریچه‌هایی از رحمت ویژه ی خداوند سبحان به قلب او گشوده گردد که برای همیشه از آن محظوظ و برخوردار باشد همواره احساس نشاط و انبساط در درون خود بنماید و خویشتن را در ارتباط با خدای رحمان و رحیم و اولیای گرامی او ببیند و از این احساس، مقدس بهترین لذت‌ها را از حیات و زندگی پرمعنای خود ببرد</w:t>
      </w:r>
      <w:r>
        <w:rPr>
          <w:rFonts w:eastAsia="IRNazanin" w:cs="IRNazanin"/>
          <w:color w:val="111111"/>
          <w:sz w:val="28"/>
          <w:szCs w:val="28"/>
          <w:rtl w:val="true"/>
          <w:lang w:bidi="fa-IR"/>
        </w:rPr>
        <w:t>.</w:t>
      </w:r>
      <w:bookmarkStart w:id="99" w:name="pg2675_24576"/>
    </w:p>
    <w:p>
      <w:pPr>
        <w:pStyle w:val="Heading2"/>
        <w:numPr>
          <w:ilvl w:val="1"/>
          <w:numId w:val="1"/>
        </w:numPr>
        <w:rPr/>
      </w:pPr>
      <w:bookmarkStart w:id="100" w:name="__RefHeading___Toc799253_1395250215"/>
      <w:bookmarkStart w:id="101" w:name="_Toc35"/>
      <w:bookmarkEnd w:id="99"/>
      <w:bookmarkEnd w:id="100"/>
      <w:r>
        <w:rPr>
          <w:rtl w:val="true"/>
        </w:rPr>
        <w:t>بخش پنجم</w:t>
      </w:r>
      <w:r>
        <w:rPr>
          <w:rtl w:val="true"/>
        </w:rPr>
        <w:t xml:space="preserve">: </w:t>
      </w:r>
      <w:r>
        <w:rPr>
          <w:rtl w:val="true"/>
        </w:rPr>
        <w:t>زیارتی مختصر و پربار از حضرت رضا علیه السلام</w:t>
      </w:r>
      <w:bookmarkEnd w:id="10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799255_1395250215"/>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در این‌جا مناسب است که زیارتی مختصر از مولی الوری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کنیم تا هرجا که هستیم چه در کنار قبر مطهر آن سید ابرار و چه در نقاط دور دست، مولای عزیز خود را بدان زیارت کنیم و اگر مجال زیارت‌های مفصل و طولانی نداریم به این زیارت مختصر اکتفا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آن حضرت، این عرض ادب ناقابل را ما به ساحت مبارکشان با بزرگی و رأفت و رحمت خاص خود که شعبه‌ای از رحمت بیکران الهی است بپذیرند و بالاتر این که زیارتمان موجب جلب رضا و خشنودی خاطر مبارک آن بزرگوار گردد؛ پیام روح‌بخش رضایت و خشنودی خود را به گوش جان ما برسانند و به قلب ما الهام بفرمایند و ما را مشمول دعای خیر خودشان قرار بدهند که البته این مطالب از ساحت مقدس، مقام منیع و شأن والا و رفیع آن بزرگوار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 آبائه و ابنائه الطاهرین</w:t>
      </w:r>
    </w:p>
    <w:p>
      <w:pPr>
        <w:pStyle w:val="BookText"/>
        <w:rPr/>
      </w:pPr>
      <w:r>
        <w:rPr>
          <w:rFonts w:ascii="IRNazanin" w:hAnsi="IRNazanin" w:eastAsia="IRNazanin"/>
          <w:color w:val="111111"/>
          <w:sz w:val="28"/>
          <w:sz w:val="28"/>
          <w:szCs w:val="28"/>
          <w:rtl w:val="true"/>
          <w:lang w:bidi="fa-IR"/>
        </w:rPr>
        <w:t xml:space="preserve">ابن قولویه از علمای بزرگ و متقدم شیعه از بعضی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علیّ بن موسی الرّضا المرتضی الامام التّقی النّقی وحجّتک علی من فوق الارض و من تحت الثّری الصّدّیق الشّهید صلاة کثیرة تامّة زاکیة متواصلة متواترة کافضل ما صلّیت علی احد من اولیائک</w:t>
      </w:r>
    </w:p>
    <w:p>
      <w:pPr>
        <w:pStyle w:val="BookText"/>
        <w:rPr/>
      </w:pPr>
      <w:r>
        <w:rPr>
          <w:rFonts w:ascii="IRNazanin" w:hAnsi="IRNazanin" w:eastAsia="IRNazanin"/>
          <w:color w:val="111111"/>
          <w:sz w:val="28"/>
          <w:sz w:val="28"/>
          <w:szCs w:val="28"/>
          <w:rtl w:val="true"/>
          <w:lang w:bidi="fa-IR"/>
        </w:rPr>
        <w:t xml:space="preserve">پیش از این ـ یعنی در ذیل ادب پنجم از آدابی که شیخ شهید ذکر فرموده بود ـ زیارتی مختصرتر نیز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ادبِ شاعران به آستان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 و ادیبان از اهل ولا هر کدام با لطافت شعری و زیبایی سخن خود به آستان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و اخلاص کرده‌اند؛ مراتب عرفان و شناخت آنان نسبت به وجود پاک حضرت رضا و آباء گرامی و اجداد طیبین آن حضرت در تعبیرات و لطایف و ظرایفی که در شعر و سخن خود به به کار برده‌اند کاملاً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بعضی از علمای بزرگ و از مراجع عالی مقام نیز به آستان 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و اخلاص کرده و اشعاری نغز و با لطافت سروده‌اند و اثر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یکی از بزرگانِ معاصر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اشتیاق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ای جالب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باد صبا ای پیک عشّاق</w:t>
      </w:r>
    </w:p>
    <w:p>
      <w:pPr>
        <w:pStyle w:val="BookText"/>
        <w:rPr/>
      </w:pPr>
      <w:r>
        <w:rPr>
          <w:rFonts w:ascii="IRNazanin" w:hAnsi="IRNazanin" w:eastAsia="IRNazanin"/>
          <w:color w:val="111111"/>
          <w:sz w:val="28"/>
          <w:sz w:val="28"/>
          <w:szCs w:val="28"/>
          <w:rtl w:val="true"/>
          <w:lang w:bidi="fa-IR"/>
        </w:rPr>
        <w:t>پیامی بر از این مهجور مشتاق</w:t>
      </w:r>
    </w:p>
    <w:p>
      <w:pPr>
        <w:pStyle w:val="BookText"/>
        <w:rPr/>
      </w:pPr>
      <w:r>
        <w:rPr>
          <w:rFonts w:ascii="IRNazanin" w:hAnsi="IRNazanin" w:eastAsia="IRNazanin"/>
          <w:color w:val="111111"/>
          <w:sz w:val="28"/>
          <w:sz w:val="28"/>
          <w:szCs w:val="28"/>
          <w:rtl w:val="true"/>
          <w:lang w:bidi="fa-IR"/>
        </w:rPr>
        <w:t>به سوی خطّه‌ی قدس خراسان</w:t>
      </w:r>
    </w:p>
    <w:p>
      <w:pPr>
        <w:pStyle w:val="BookText"/>
        <w:rPr/>
      </w:pPr>
      <w:r>
        <w:rPr>
          <w:rFonts w:ascii="IRNazanin" w:hAnsi="IRNazanin" w:eastAsia="IRNazanin"/>
          <w:color w:val="111111"/>
          <w:sz w:val="28"/>
          <w:sz w:val="28"/>
          <w:szCs w:val="28"/>
          <w:rtl w:val="true"/>
          <w:lang w:bidi="fa-IR"/>
        </w:rPr>
        <w:t>به طور پور موسی قطب امکان</w:t>
      </w:r>
    </w:p>
    <w:p>
      <w:pPr>
        <w:pStyle w:val="BookText"/>
        <w:rPr/>
      </w:pPr>
      <w:r>
        <w:rPr>
          <w:rFonts w:ascii="IRNazanin" w:hAnsi="IRNazanin" w:eastAsia="IRNazanin"/>
          <w:color w:val="111111"/>
          <w:sz w:val="28"/>
          <w:sz w:val="28"/>
          <w:szCs w:val="28"/>
          <w:rtl w:val="true"/>
          <w:lang w:bidi="fa-IR"/>
        </w:rPr>
        <w:t>به سوی مقصد پاکان و خاصان</w:t>
      </w:r>
    </w:p>
    <w:p>
      <w:pPr>
        <w:pStyle w:val="BookText"/>
        <w:rPr/>
      </w:pPr>
      <w:r>
        <w:rPr>
          <w:rFonts w:ascii="IRNazanin" w:hAnsi="IRNazanin" w:eastAsia="IRNazanin"/>
          <w:color w:val="111111"/>
          <w:sz w:val="28"/>
          <w:sz w:val="28"/>
          <w:szCs w:val="28"/>
          <w:rtl w:val="true"/>
          <w:lang w:bidi="fa-IR"/>
        </w:rPr>
        <w:t>به سوی قبله‌ی ارباب عرفان</w:t>
      </w:r>
    </w:p>
    <w:p>
      <w:pPr>
        <w:pStyle w:val="BookText"/>
        <w:rPr/>
      </w:pPr>
      <w:r>
        <w:rPr>
          <w:rFonts w:ascii="IRNazanin" w:hAnsi="IRNazanin" w:eastAsia="IRNazanin"/>
          <w:color w:val="111111"/>
          <w:sz w:val="28"/>
          <w:sz w:val="28"/>
          <w:szCs w:val="28"/>
          <w:rtl w:val="true"/>
          <w:lang w:bidi="fa-IR"/>
        </w:rPr>
        <w:t>به سوی کعبه‌ی اصحاب حاجات</w:t>
      </w:r>
    </w:p>
    <w:p>
      <w:pPr>
        <w:pStyle w:val="BookText"/>
        <w:rPr/>
      </w:pPr>
      <w:r>
        <w:rPr>
          <w:rFonts w:ascii="IRNazanin" w:hAnsi="IRNazanin" w:eastAsia="IRNazanin"/>
          <w:color w:val="111111"/>
          <w:sz w:val="28"/>
          <w:sz w:val="28"/>
          <w:szCs w:val="28"/>
          <w:rtl w:val="true"/>
          <w:lang w:bidi="fa-IR"/>
        </w:rPr>
        <w:t>به دار معجزات و خرق عادات</w:t>
      </w:r>
    </w:p>
    <w:p>
      <w:pPr>
        <w:pStyle w:val="BookText"/>
        <w:rPr/>
      </w:pPr>
      <w:r>
        <w:rPr>
          <w:rFonts w:ascii="IRNazanin" w:hAnsi="IRNazanin" w:eastAsia="IRNazanin"/>
          <w:color w:val="111111"/>
          <w:sz w:val="28"/>
          <w:sz w:val="28"/>
          <w:szCs w:val="28"/>
          <w:rtl w:val="true"/>
          <w:lang w:bidi="fa-IR"/>
        </w:rPr>
        <w:t>مکان علم و توحید و فضیلت</w:t>
      </w:r>
    </w:p>
    <w:p>
      <w:pPr>
        <w:pStyle w:val="BookText"/>
        <w:rPr/>
      </w:pPr>
      <w:r>
        <w:rPr>
          <w:rFonts w:ascii="IRNazanin" w:hAnsi="IRNazanin" w:eastAsia="IRNazanin"/>
          <w:color w:val="111111"/>
          <w:sz w:val="28"/>
          <w:sz w:val="28"/>
          <w:szCs w:val="28"/>
          <w:rtl w:val="true"/>
          <w:lang w:bidi="fa-IR"/>
        </w:rPr>
        <w:t>مقرّ پیکر پاک حقیقت</w:t>
      </w:r>
    </w:p>
    <w:p>
      <w:pPr>
        <w:pStyle w:val="BookText"/>
        <w:rPr/>
      </w:pPr>
      <w:r>
        <w:rPr>
          <w:rFonts w:ascii="IRNazanin" w:hAnsi="IRNazanin" w:eastAsia="IRNazanin"/>
          <w:color w:val="111111"/>
          <w:sz w:val="28"/>
          <w:sz w:val="28"/>
          <w:szCs w:val="28"/>
          <w:rtl w:val="true"/>
          <w:lang w:bidi="fa-IR"/>
        </w:rPr>
        <w:t xml:space="preserve">به درگاه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خلق عالم، غوث اکبر</w:t>
      </w:r>
    </w:p>
    <w:p>
      <w:pPr>
        <w:pStyle w:val="BookText"/>
        <w:rPr/>
      </w:pPr>
      <w:r>
        <w:rPr>
          <w:rFonts w:ascii="IRNazanin" w:hAnsi="IRNazanin" w:eastAsia="IRNazanin"/>
          <w:color w:val="111111"/>
          <w:sz w:val="28"/>
          <w:sz w:val="28"/>
          <w:szCs w:val="28"/>
          <w:rtl w:val="true"/>
          <w:lang w:bidi="fa-IR"/>
        </w:rPr>
        <w:t>رواقش رشک فردوس برین است</w:t>
      </w:r>
    </w:p>
    <w:p>
      <w:pPr>
        <w:pStyle w:val="BookText"/>
        <w:rPr/>
      </w:pPr>
      <w:r>
        <w:rPr>
          <w:rFonts w:ascii="IRNazanin" w:hAnsi="IRNazanin" w:eastAsia="IRNazanin"/>
          <w:color w:val="111111"/>
          <w:sz w:val="28"/>
          <w:sz w:val="28"/>
          <w:szCs w:val="28"/>
          <w:rtl w:val="true"/>
          <w:lang w:bidi="fa-IR"/>
        </w:rPr>
        <w:t>هوایش مشک بیز و عنبرین است</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 ملک فضایل</w:t>
      </w:r>
    </w:p>
    <w:p>
      <w:pPr>
        <w:pStyle w:val="BookText"/>
        <w:rPr/>
      </w:pPr>
      <w:r>
        <w:rPr>
          <w:rFonts w:ascii="IRNazanin" w:hAnsi="IRNazanin" w:eastAsia="IRNazanin"/>
          <w:color w:val="111111"/>
          <w:sz w:val="28"/>
          <w:sz w:val="28"/>
          <w:szCs w:val="28"/>
          <w:rtl w:val="true"/>
          <w:lang w:bidi="fa-IR"/>
        </w:rPr>
        <w:t>ستوده سیرت و نیکو خصایل</w:t>
      </w:r>
    </w:p>
    <w:p>
      <w:pPr>
        <w:pStyle w:val="BookText"/>
        <w:rPr/>
      </w:pPr>
      <w:r>
        <w:rPr>
          <w:rFonts w:ascii="IRNazanin" w:hAnsi="IRNazanin" w:eastAsia="IRNazanin"/>
          <w:color w:val="111111"/>
          <w:sz w:val="28"/>
          <w:sz w:val="28"/>
          <w:szCs w:val="28"/>
          <w:rtl w:val="true"/>
          <w:lang w:bidi="fa-IR"/>
        </w:rPr>
        <w:t>جهان مکرمت، مصباح بینش</w:t>
      </w:r>
    </w:p>
    <w:p>
      <w:pPr>
        <w:pStyle w:val="BookText"/>
        <w:rPr/>
      </w:pPr>
      <w:r>
        <w:rPr>
          <w:rFonts w:ascii="IRNazanin" w:hAnsi="IRNazanin" w:eastAsia="IRNazanin"/>
          <w:color w:val="111111"/>
          <w:sz w:val="28"/>
          <w:sz w:val="28"/>
          <w:szCs w:val="28"/>
          <w:rtl w:val="true"/>
          <w:lang w:bidi="fa-IR"/>
        </w:rPr>
        <w:t>سپهر مرحمت، دریای دانش</w:t>
      </w:r>
    </w:p>
    <w:p>
      <w:pPr>
        <w:pStyle w:val="BookText"/>
        <w:rPr/>
      </w:pPr>
      <w:r>
        <w:rPr>
          <w:rFonts w:ascii="IRNazanin" w:hAnsi="IRNazanin" w:eastAsia="IRNazanin"/>
          <w:color w:val="111111"/>
          <w:sz w:val="28"/>
          <w:sz w:val="28"/>
          <w:szCs w:val="28"/>
          <w:rtl w:val="true"/>
          <w:lang w:bidi="fa-IR"/>
        </w:rPr>
        <w:t>امام مشرق و مغرب شه دین</w:t>
      </w:r>
    </w:p>
    <w:p>
      <w:pPr>
        <w:pStyle w:val="BookText"/>
        <w:rPr/>
      </w:pPr>
      <w:r>
        <w:rPr>
          <w:rFonts w:ascii="IRNazanin" w:hAnsi="IRNazanin" w:eastAsia="IRNazanin"/>
          <w:color w:val="111111"/>
          <w:sz w:val="28"/>
          <w:sz w:val="28"/>
          <w:szCs w:val="28"/>
          <w:rtl w:val="true"/>
          <w:lang w:bidi="fa-IR"/>
        </w:rPr>
        <w:t>مکان عزّت و اجلال و تمکین</w:t>
      </w:r>
    </w:p>
    <w:p>
      <w:pPr>
        <w:pStyle w:val="BookText"/>
        <w:rPr/>
      </w:pPr>
      <w:r>
        <w:rPr>
          <w:rFonts w:ascii="IRNazanin" w:hAnsi="IRNazanin" w:eastAsia="IRNazanin"/>
          <w:color w:val="111111"/>
          <w:sz w:val="28"/>
          <w:sz w:val="28"/>
          <w:szCs w:val="28"/>
          <w:rtl w:val="true"/>
          <w:lang w:bidi="fa-IR"/>
        </w:rPr>
        <w:t>فروزان مهر پر نور ولایت</w:t>
      </w:r>
    </w:p>
    <w:p>
      <w:pPr>
        <w:pStyle w:val="BookText"/>
        <w:rPr/>
      </w:pPr>
      <w:r>
        <w:rPr>
          <w:rFonts w:ascii="IRNazanin" w:hAnsi="IRNazanin" w:eastAsia="IRNazanin"/>
          <w:color w:val="111111"/>
          <w:sz w:val="28"/>
          <w:sz w:val="28"/>
          <w:szCs w:val="28"/>
          <w:rtl w:val="true"/>
          <w:lang w:bidi="fa-IR"/>
        </w:rPr>
        <w:t>درخشان درّ دریای امامت</w:t>
      </w:r>
    </w:p>
    <w:p>
      <w:pPr>
        <w:pStyle w:val="BookText"/>
        <w:rPr/>
      </w:pPr>
      <w:r>
        <w:rPr>
          <w:rFonts w:ascii="IRNazanin" w:hAnsi="IRNazanin" w:eastAsia="IRNazanin"/>
          <w:color w:val="111111"/>
          <w:sz w:val="28"/>
          <w:sz w:val="28"/>
          <w:szCs w:val="28"/>
          <w:rtl w:val="true"/>
          <w:lang w:bidi="fa-IR"/>
        </w:rPr>
        <w:t>جمال الله و وجه‌الله اعظم</w:t>
      </w:r>
    </w:p>
    <w:p>
      <w:pPr>
        <w:pStyle w:val="BookText"/>
        <w:rPr/>
      </w:pPr>
      <w:r>
        <w:rPr>
          <w:rFonts w:ascii="IRNazanin" w:hAnsi="IRNazanin" w:eastAsia="IRNazanin"/>
          <w:color w:val="111111"/>
          <w:sz w:val="28"/>
          <w:sz w:val="28"/>
          <w:szCs w:val="28"/>
          <w:rtl w:val="true"/>
          <w:lang w:bidi="fa-IR"/>
        </w:rPr>
        <w:t>ولی الله و سرّ الله اقوم</w:t>
      </w:r>
    </w:p>
    <w:p>
      <w:pPr>
        <w:pStyle w:val="BookText"/>
        <w:rPr/>
      </w:pPr>
      <w:r>
        <w:rPr>
          <w:rFonts w:ascii="IRNazanin" w:hAnsi="IRNazanin" w:eastAsia="IRNazanin"/>
          <w:color w:val="111111"/>
          <w:sz w:val="28"/>
          <w:sz w:val="28"/>
          <w:szCs w:val="28"/>
          <w:rtl w:val="true"/>
          <w:lang w:bidi="fa-IR"/>
        </w:rPr>
        <w:t>سلامم را نما تقدیم کویش</w:t>
      </w:r>
    </w:p>
    <w:p>
      <w:pPr>
        <w:pStyle w:val="BookText"/>
        <w:rPr/>
      </w:pPr>
      <w:r>
        <w:rPr>
          <w:rFonts w:ascii="IRNazanin" w:hAnsi="IRNazanin" w:eastAsia="IRNazanin"/>
          <w:color w:val="111111"/>
          <w:sz w:val="28"/>
          <w:sz w:val="28"/>
          <w:szCs w:val="28"/>
          <w:rtl w:val="true"/>
          <w:lang w:bidi="fa-IR"/>
        </w:rPr>
        <w:t>مشام جان معطّر کن ز بویش</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و دل فکار است</w:t>
      </w:r>
    </w:p>
    <w:p>
      <w:pPr>
        <w:pStyle w:val="BookText"/>
        <w:rPr/>
      </w:pPr>
      <w:r>
        <w:rPr>
          <w:rFonts w:ascii="IRNazanin" w:hAnsi="IRNazanin" w:eastAsia="IRNazanin"/>
          <w:color w:val="111111"/>
          <w:sz w:val="28"/>
          <w:sz w:val="28"/>
          <w:szCs w:val="28"/>
          <w:rtl w:val="true"/>
          <w:lang w:bidi="fa-IR"/>
        </w:rPr>
        <w:t>جدا از روضه‌ات محزون و زار است</w:t>
      </w:r>
    </w:p>
    <w:p>
      <w:pPr>
        <w:pStyle w:val="BookText"/>
        <w:rPr/>
      </w:pPr>
      <w:r>
        <w:rPr>
          <w:rFonts w:ascii="IRNazanin" w:hAnsi="IRNazanin" w:eastAsia="IRNazanin"/>
          <w:color w:val="111111"/>
          <w:sz w:val="28"/>
          <w:sz w:val="28"/>
          <w:szCs w:val="28"/>
          <w:rtl w:val="true"/>
          <w:lang w:bidi="fa-IR"/>
        </w:rPr>
        <w:t>ز هجرم آن چنان اندر تب و تاب</w:t>
      </w:r>
    </w:p>
    <w:p>
      <w:pPr>
        <w:pStyle w:val="BookText"/>
        <w:rPr/>
      </w:pPr>
      <w:r>
        <w:rPr>
          <w:rFonts w:ascii="IRNazanin" w:hAnsi="IRNazanin" w:eastAsia="IRNazanin"/>
          <w:color w:val="111111"/>
          <w:sz w:val="28"/>
          <w:sz w:val="28"/>
          <w:szCs w:val="28"/>
          <w:rtl w:val="true"/>
          <w:lang w:bidi="fa-IR"/>
        </w:rPr>
        <w:t>که ماهی آن چنان در خارج از آب</w:t>
      </w:r>
    </w:p>
    <w:p>
      <w:pPr>
        <w:pStyle w:val="BookText"/>
        <w:rPr/>
      </w:pPr>
      <w:r>
        <w:rPr>
          <w:rFonts w:ascii="IRNazanin" w:hAnsi="IRNazanin" w:eastAsia="IRNazanin"/>
          <w:color w:val="111111"/>
          <w:sz w:val="28"/>
          <w:sz w:val="28"/>
          <w:szCs w:val="28"/>
          <w:rtl w:val="true"/>
          <w:lang w:bidi="fa-IR"/>
        </w:rPr>
        <w:t>الا ای مظهر الطاف باری</w:t>
      </w:r>
    </w:p>
    <w:p>
      <w:pPr>
        <w:pStyle w:val="BookText"/>
        <w:rPr/>
      </w:pPr>
      <w:r>
        <w:rPr>
          <w:rFonts w:ascii="IRNazanin" w:hAnsi="IRNazanin" w:eastAsia="IRNazanin"/>
          <w:color w:val="111111"/>
          <w:sz w:val="28"/>
          <w:sz w:val="28"/>
          <w:szCs w:val="28"/>
          <w:rtl w:val="true"/>
          <w:lang w:bidi="fa-IR"/>
        </w:rPr>
        <w:t>ز درگاه تو خواهم رستگاری</w:t>
      </w:r>
    </w:p>
    <w:p>
      <w:pPr>
        <w:pStyle w:val="BookText"/>
        <w:rPr/>
      </w:pPr>
      <w:r>
        <w:rPr>
          <w:rFonts w:ascii="IRNazanin" w:hAnsi="IRNazanin" w:eastAsia="IRNazanin"/>
          <w:color w:val="111111"/>
          <w:sz w:val="28"/>
          <w:sz w:val="28"/>
          <w:szCs w:val="28"/>
          <w:rtl w:val="true"/>
          <w:lang w:bidi="fa-IR"/>
        </w:rPr>
        <w:t>خجسته درگهت باب نجات است</w:t>
      </w:r>
    </w:p>
    <w:p>
      <w:pPr>
        <w:pStyle w:val="BookText"/>
        <w:rPr/>
      </w:pPr>
      <w:r>
        <w:rPr>
          <w:rFonts w:ascii="IRNazanin" w:hAnsi="IRNazanin" w:eastAsia="IRNazanin"/>
          <w:color w:val="111111"/>
          <w:sz w:val="28"/>
          <w:sz w:val="28"/>
          <w:szCs w:val="28"/>
          <w:rtl w:val="true"/>
          <w:lang w:bidi="fa-IR"/>
        </w:rPr>
        <w:t>و ز آن خلق جهان را بس صلات است</w:t>
      </w:r>
    </w:p>
    <w:p>
      <w:pPr>
        <w:pStyle w:val="BookText"/>
        <w:rPr/>
      </w:pPr>
      <w:r>
        <w:rPr>
          <w:rFonts w:ascii="IRNazanin" w:hAnsi="IRNazanin" w:eastAsia="IRNazanin"/>
          <w:color w:val="111111"/>
          <w:sz w:val="28"/>
          <w:sz w:val="28"/>
          <w:szCs w:val="28"/>
          <w:rtl w:val="true"/>
          <w:lang w:bidi="fa-IR"/>
        </w:rPr>
        <w:t>خوشا حال نکوی خادمانش</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حال حضور زایرانش</w:t>
      </w:r>
    </w:p>
    <w:p>
      <w:pPr>
        <w:pStyle w:val="BookText"/>
        <w:rPr/>
      </w:pPr>
      <w:r>
        <w:rPr>
          <w:rFonts w:ascii="IRNazanin" w:hAnsi="IRNazanin" w:eastAsia="IRNazanin"/>
          <w:color w:val="111111"/>
          <w:sz w:val="28"/>
          <w:sz w:val="28"/>
          <w:szCs w:val="28"/>
          <w:rtl w:val="true"/>
          <w:lang w:bidi="fa-IR"/>
        </w:rPr>
        <w:t>خوشا آنان که آن‌جا در نمازند</w:t>
      </w:r>
    </w:p>
    <w:p>
      <w:pPr>
        <w:pStyle w:val="BookText"/>
        <w:rPr/>
      </w:pPr>
      <w:r>
        <w:rPr>
          <w:rFonts w:ascii="IRNazanin" w:hAnsi="IRNazanin" w:eastAsia="IRNazanin"/>
          <w:color w:val="111111"/>
          <w:sz w:val="28"/>
          <w:sz w:val="28"/>
          <w:szCs w:val="28"/>
          <w:rtl w:val="true"/>
          <w:lang w:bidi="fa-IR"/>
        </w:rPr>
        <w:t>خوشا آنان که در راز و نیازند</w:t>
      </w:r>
    </w:p>
    <w:p>
      <w:pPr>
        <w:pStyle w:val="BookText"/>
        <w:rPr/>
      </w:pPr>
      <w:r>
        <w:rPr>
          <w:rFonts w:ascii="IRNazanin" w:hAnsi="IRNazanin" w:eastAsia="IRNazanin"/>
          <w:color w:val="111111"/>
          <w:sz w:val="28"/>
          <w:sz w:val="28"/>
          <w:szCs w:val="28"/>
          <w:rtl w:val="true"/>
          <w:lang w:bidi="fa-IR"/>
        </w:rPr>
        <w:t>الا ای معدن لطف و عنایات</w:t>
      </w:r>
    </w:p>
    <w:p>
      <w:pPr>
        <w:pStyle w:val="BookText"/>
        <w:rPr/>
      </w:pPr>
      <w:r>
        <w:rPr>
          <w:rFonts w:ascii="IRNazanin" w:hAnsi="IRNazanin" w:eastAsia="IRNazanin"/>
          <w:color w:val="111111"/>
          <w:sz w:val="28"/>
          <w:sz w:val="28"/>
          <w:szCs w:val="28"/>
          <w:rtl w:val="true"/>
          <w:lang w:bidi="fa-IR"/>
        </w:rPr>
        <w:t>الا ای مرکز جود و کرامات</w:t>
      </w:r>
    </w:p>
    <w:p>
      <w:pPr>
        <w:pStyle w:val="BookText"/>
        <w:rPr/>
      </w:pPr>
      <w:r>
        <w:rPr>
          <w:rFonts w:ascii="IRNazanin" w:hAnsi="IRNazanin" w:eastAsia="IRNazanin"/>
          <w:color w:val="111111"/>
          <w:sz w:val="28"/>
          <w:sz w:val="28"/>
          <w:szCs w:val="28"/>
          <w:rtl w:val="true"/>
          <w:lang w:bidi="fa-IR"/>
        </w:rPr>
        <w:t>از این بار غم و این نار هجران</w:t>
      </w:r>
    </w:p>
    <w:p>
      <w:pPr>
        <w:pStyle w:val="BookText"/>
        <w:rPr/>
      </w:pPr>
      <w:r>
        <w:rPr>
          <w:rFonts w:ascii="IRNazanin" w:hAnsi="IRNazanin" w:eastAsia="IRNazanin"/>
          <w:color w:val="111111"/>
          <w:sz w:val="28"/>
          <w:sz w:val="28"/>
          <w:szCs w:val="28"/>
          <w:rtl w:val="true"/>
          <w:lang w:bidi="fa-IR"/>
        </w:rPr>
        <w:t>خلاصی ده مرا ای رکن ایمان</w:t>
      </w:r>
    </w:p>
    <w:p>
      <w:pPr>
        <w:pStyle w:val="BookText"/>
        <w:rPr/>
      </w:pPr>
      <w:r>
        <w:rPr>
          <w:rFonts w:ascii="IRNazanin" w:hAnsi="IRNazanin" w:eastAsia="IRNazanin"/>
          <w:color w:val="111111"/>
          <w:sz w:val="28"/>
          <w:sz w:val="28"/>
          <w:szCs w:val="28"/>
          <w:rtl w:val="true"/>
          <w:lang w:bidi="fa-IR"/>
        </w:rPr>
        <w:t>قبولم کن که سر تا پا خطایم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گدای کوی احسان شمایم</w:t>
      </w:r>
      <w:r>
        <w:rPr>
          <w:rStyle w:val="FootnoteAnchor"/>
          <w:rtl w:val="true"/>
        </w:rPr>
        <w:footnoteReference w:id="35"/>
      </w:r>
      <w:bookmarkStart w:id="104" w:name="pg2675_24585"/>
    </w:p>
    <w:p>
      <w:pPr>
        <w:pStyle w:val="Heading3"/>
        <w:numPr>
          <w:ilvl w:val="2"/>
          <w:numId w:val="1"/>
        </w:numPr>
        <w:rPr/>
      </w:pPr>
      <w:bookmarkStart w:id="105" w:name="__RefHeading___Toc799257_1395250215"/>
      <w:bookmarkStart w:id="106" w:name="_Toc37"/>
      <w:bookmarkEnd w:id="104"/>
      <w:bookmarkEnd w:id="105"/>
      <w:r>
        <w:rPr>
          <w:rtl w:val="true"/>
        </w:rPr>
        <w:t>دعا و نیایش زایر</w:t>
      </w:r>
      <w:bookmarkEnd w:id="106"/>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زیارت قبور آن عزیزان را با معرفت کامل نسبت به آن ذوات مقدسه و با همه آداب و شرایط نصیب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زیارت آن عزیزان و سرافرازان بارگاه قُدس، بدان‌گونه که موجب رضای تو و خشنودی آن بزرگواران است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آثار و برکات بی‌شمار زیارت اولیاء بزرگوارت در دنیا و آخرت بهره‌مندگردان و همان‌گونه که زیارت قبر منورشان را نصیب فرموده و می‌فرمایی ما را از شفاعتشان در آخرت و از جوار آنان در بهشت نیز بی‌نصیب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حوایج همه زوار قبر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فرما و آنان را با حاجات روا شده به شهرها و منازلشان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شیعه، ایران را از خطر حوادث و از شر اشرار داخلی و خارجی مصون و محفوظ بدار و به جوانان ما الهام خیر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مولایمان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داده‌اند که در مواقع مشکله روز قیامت از زایران خود دیدار کنند ما را زایر واقعی آن بزرگوار و آباء طاهرین و ابناء طیبین آن حضرت قرار ده؛ آن انوار طیبه را در شداید و سختی‌های جهان آخرت به فریاد ما برسان و به برکت آن‌ها ما را از آن مواقف خطرناک و جانکاه به راحتی برهان وبه جوار رحمت خود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حوزه علمیه</w:t>
      </w:r>
    </w:p>
    <w:p>
      <w:pPr>
        <w:pStyle w:val="BookText"/>
        <w:rPr/>
      </w:pPr>
      <w:r>
        <w:rPr>
          <w:rFonts w:ascii="IRNazanin" w:hAnsi="IRNazanin" w:eastAsia="IRNazanin"/>
          <w:color w:val="111111"/>
          <w:sz w:val="28"/>
          <w:sz w:val="28"/>
          <w:szCs w:val="28"/>
          <w:rtl w:val="true"/>
          <w:lang w:bidi="fa-IR"/>
        </w:rPr>
        <w:t>علی کریمی جهرمی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bookmarkStart w:id="107" w:name="pg2675_24587"/>
    </w:p>
    <w:p>
      <w:pPr>
        <w:pStyle w:val="Heading2"/>
        <w:numPr>
          <w:ilvl w:val="1"/>
          <w:numId w:val="1"/>
        </w:numPr>
        <w:rPr/>
      </w:pPr>
      <w:bookmarkStart w:id="108" w:name="__RefHeading___Toc799259_1395250215"/>
      <w:bookmarkStart w:id="109" w:name="_Toc38"/>
      <w:bookmarkEnd w:id="107"/>
      <w:bookmarkEnd w:id="108"/>
      <w:r>
        <w:rPr>
          <w:rtl w:val="true"/>
        </w:rPr>
        <w:t>منابع</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آملی، عبدالواحد، مترجم محمدعلی انصاری قمی، غررالحکم و دررالکلم، 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خامنه ای، سیدعلی، از ژرفای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خمینی، سید روح الله، سرالصلواة، مؤسسه تنظیم و نشر آثار امام خمینی قدس سره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دیلمی، حسن بن محمد، ارشاد القلوب، مرکز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ابن موسی، فقه الرضا، مشهد، المؤتمر العالمی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رضی، محمد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فیض الاسلام، نهج البلاغه،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سبحانی، جعفر، منشور جاوید،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شیبانی، ابی عبدالله، مسند الامام احمد بن حنبل،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محمد بن علی بن الحسین بن بابویه، ثواب الأعمال، تهران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کتاب الخصال، قم،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من لایحضره الفقیه، بیروت، دارالصعب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فضل ابن حسن، مجمع البیان، کتابفروشی اسلامیه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عاملی، محمد ابن الحسن، وسائل الشیعه، بیروت، دار احیاء</w:t>
      </w:r>
    </w:p>
    <w:p>
      <w:pPr>
        <w:pStyle w:val="BookText"/>
        <w:rPr/>
      </w:pPr>
      <w:r>
        <w:rPr>
          <w:rFonts w:ascii="IRNazanin" w:hAnsi="IRNazanin" w:eastAsia="IRNazanin"/>
          <w:color w:val="111111"/>
          <w:sz w:val="28"/>
          <w:sz w:val="28"/>
          <w:szCs w:val="28"/>
          <w:rtl w:val="true"/>
          <w:lang w:bidi="fa-IR"/>
        </w:rPr>
        <w:t xml:space="preserve">التراث العربی، الطبقة الخامس،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عطاردی، عزیزالله،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طبع و نشر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غزالی، ابی حامد محمد بن محمد، احیاء علوم الدین،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کاشانی، محسن، المحجة البیضاء، خ تهذیب الإحیاء، قم،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 منتهی الآمال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 بن یعقوب، الاصول من الکافی، بیروت، دارصعب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ملکی تبریزی، میرزا جواد، ترجمه رضا رجب زاده، اسرار الصلاة، تهران، انتشارات پیام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 باقر، بحارالانوار، بیروت، مؤسسه الوفأ،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نراقی، ملا احمد، معراج السعادة، تهران، انتشارات علمیة 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نراقی، محمدمهدی، جامع السعادات، قم، انتشارات دارالتفسیر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هندی، علی ابن حسام الدین، کنز العمال فی سنن الاقوال و الافعال</w:t>
      </w:r>
      <w:r>
        <w:rPr>
          <w:rFonts w:eastAsia="IRNazanin" w:cs="IRNazanin"/>
          <w:color w:val="111111"/>
          <w:sz w:val="28"/>
          <w:szCs w:val="28"/>
          <w:rtl w:val="true"/>
          <w:lang w:bidi="fa-IR"/>
        </w:rPr>
        <w:t>.</w:t>
      </w:r>
      <w:bookmarkStart w:id="110" w:name="pg2675_24592"/>
    </w:p>
    <w:p>
      <w:pPr>
        <w:pStyle w:val="Heading2"/>
        <w:numPr>
          <w:ilvl w:val="1"/>
          <w:numId w:val="1"/>
        </w:numPr>
        <w:rPr/>
      </w:pPr>
      <w:bookmarkStart w:id="111" w:name="__RefHeading___Toc799261_1395250215"/>
      <w:bookmarkStart w:id="112" w:name="_Toc39"/>
      <w:bookmarkEnd w:id="110"/>
      <w:bookmarkEnd w:id="111"/>
      <w:r>
        <w:rPr>
          <w:rtl w:val="true"/>
        </w:rPr>
        <w:t>فهرست آثار چاپ شده مؤلف</w:t>
      </w:r>
      <w:bookmarkEnd w:id="112"/>
    </w:p>
    <w:p>
      <w:pPr>
        <w:pStyle w:val="BookText"/>
        <w:rPr/>
      </w:pPr>
      <w:r>
        <w:rPr>
          <w:rFonts w:ascii="IRNazanin" w:hAnsi="IRNazanin" w:eastAsia="IRNazanin"/>
          <w:color w:val="111111"/>
          <w:sz w:val="28"/>
          <w:sz w:val="28"/>
          <w:szCs w:val="28"/>
          <w:rtl w:val="true"/>
          <w:lang w:bidi="fa-IR"/>
        </w:rPr>
        <w:t>آثار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العترة و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فی وصف الواصفین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جذبات نهج البلاغه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فی احکام الحدود، در سه 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الافکار فی نجاسة الکفار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الجمعة فی غیبة الحجة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مسائل هامّة من قضاء النراقی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المحقق الاردبیلی فی مسائل من الفقه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الصیام و شهر رمضان المبارک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معلم الاخلاق فی صفحات المکاسب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 الاردبیلی اضواء علی حیاته و شخصیته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مقتطفات بقیة السلف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صورة موجزة من حیاة المرجع الکبیر السید الگلپایگانی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آیة الله آیت اللهی الجهرمی</w:t>
      </w:r>
    </w:p>
    <w:p>
      <w:pPr>
        <w:pStyle w:val="BookText"/>
        <w:rPr/>
      </w:pPr>
      <w:r>
        <w:rPr>
          <w:rFonts w:ascii="IRNazanin" w:hAnsi="IRNazanin" w:eastAsia="IRNazanin"/>
          <w:color w:val="111111"/>
          <w:sz w:val="28"/>
          <w:sz w:val="28"/>
          <w:szCs w:val="28"/>
          <w:rtl w:val="true"/>
          <w:lang w:bidi="fa-IR"/>
        </w:rPr>
        <w:t>آثار فارسی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آسمانی، تفسیر سوره حدید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اخلاقی اسلام، تفسیر سوره حجرات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انسان در قرآن، تفسیر سوره انسان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تأثیر و نفوذ قرآن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قرآن از رهگذر قرآن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عبادالرحمان در قرآن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چهره‌های محبوب در قرآن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هدایت اندیشه‌ها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طاغوتیان با قرآن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جاذبه‌ی قرآن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پسر نمونه در قرآن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او در قرآن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و یک پیام از قرآن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اولیاء الله در قرآن و روایات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اسلام و مسئله‌ی تحریف</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در قرآن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پیام‌های اخلاقی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قرآنی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منتخب و مأثور از بزرگان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آثار و آداب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گذرا در سیره‌ی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قرآن در نهج‌البلاغه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خطبه متقین از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حیات بخش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نامه عثمان بن‌حنیف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چشمه‌سار تربیت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نگرشی بر اخلاق از منظر</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اشعه‌ی حیات از بستر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آخرین وصایای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جرعه‌ای از چشمه سار غدیر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سخن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ستایش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مروری بر ثناگویی از حضرت صدیقه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ولایت از آسمان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نگرشی بر زندگانی و ابعاد شخصیتی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عقیله‌ی بنی‌هاشم،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حماسه علی در خطبه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ملکوت،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عنایات مهدی موعود به علما و مراجع تقلید</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مقتدای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فراموش شده امام زمان عجل‌الله تعالی فرجه الشریف</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مهدی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آرزومندی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زمزمه‌ی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افتتاح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بحث‌هایی پیرامون زیارت ناحیه مقدسه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گهربار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مقایسه‌ای بین حضرت مهدی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شیخ مفید در مسئله 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خطبه شعبانیه پیامبراکرم صلوات‌الله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رمضان در صحیفه سجادیه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روزه‌داری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رمضان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لیالی قدر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سرخ شهادت</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اصیل و انسانی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نغمه آسمانی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آوای رحیل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حالت احتضار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ربذه، ابوذر غفاری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سرخیل قدسی فقاهت</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گفتار پیرامون نام‌آوران بیدار</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عبدالکریم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شیخ المراجع، آیت الله العظمی حائری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آسمان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مهاجرالی الله درخط جهاد واجتهاد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حضرت‌آیت الله سید عبدالحسین لاری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سلاله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سید علی اکبر آیت اللهی جهرمی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سید ابراهیم حق‌شناس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صدوق،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؛کامل الزیارات ابن قولویه،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الإزار فی حط الاوزار عنزوار المزار،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شب‌های پیشاور،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سلطان الواعظین شیرازیجریان شهادت آن بزرگوار را مشروحاً نقل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 الذاریات،آیه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محدث قمی،ص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همان زیارت امینالله و دعای بعد از آن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فی تعیین قبر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مکتبة الصدوق،ص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طلبه مذکور با صبیه آن مردمحترم وپرهیزگار که این جانب  سالیان سالاو را به صلاح و پاکی می‌شناسم ازدواج کرد و اینکصمیمیت، وفا و احترام متقابل بر زندگی آنها حاکم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شنیدم که شخصی درمقام تعریف و ستایش دیگری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به هنگام زیارت حضرترضا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وارد حرم نمی‌شد بلکه در رواق می‌ایستاد،سلام می‌کرد، زیارت می‌نمود و می‌رفتو به خود اجازه نمی‌داد که وارد حرم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از ابواب مزار دلالت بر این موضوع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طبع سابق،ص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وداع قبر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الاضدادِ جاحظ،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حضرت آیت الله العظمی صافی مدظله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20729</Words>
  <Characters>79684</Characters>
  <CharactersWithSpaces>99607</CharactersWithSpaces>
  <Paragraphs>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2026-08-17T12:53:43Z</dcterms:created>
  <dc:creator>ghaemiyeh.com</dc:creator>
  <dc:description/>
  <dc:language>en-US</dc:language>
  <cp:lastModifiedBy/>
  <dcterms:modified xsi:type="dcterms:W3CDTF">2026-08-17T16:23:45Z</dcterms:modified>
  <cp:revision>1</cp:revision>
  <dc:subject/>
  <dc:title>آستان دوست</dc:title>
</cp:coreProperties>
</file>

<file path=docProps/custom.xml><?xml version="1.0" encoding="utf-8"?>
<Properties xmlns="http://schemas.openxmlformats.org/officeDocument/2006/custom-properties" xmlns:vt="http://schemas.openxmlformats.org/officeDocument/2006/docPropsVTypes"/>
</file>