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انتخابات از منظر فقه و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323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6325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6327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66329_1395250215">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666331_1395250215">
            <w:r>
              <w:rPr>
                <w:webHidden/>
                <w:rStyle w:val="IndexLink"/>
                <w:rtl w:val="true"/>
              </w:rPr>
              <w:t>فصل اول</w:t>
            </w:r>
            <w:r>
              <w:rPr>
                <w:rStyle w:val="IndexLink"/>
                <w:rtl w:val="true"/>
              </w:rPr>
              <w:t xml:space="preserve">: </w:t>
            </w:r>
            <w:r>
              <w:rPr>
                <w:rStyle w:val="IndexLink"/>
                <w:rtl w:val="true"/>
              </w:rPr>
              <w:t>ضرورت انتخابات</w:t>
            </w:r>
            <w:r>
              <w:rPr>
                <w:rStyle w:val="IndexLink"/>
                <w:rtl w:val="true"/>
              </w:rPr>
              <w:tab/>
            </w:r>
            <w:r>
              <w:rPr>
                <w:rStyle w:val="IndexLink"/>
              </w:rPr>
              <w:t>13</w:t>
            </w:r>
          </w:hyperlink>
        </w:p>
        <w:p>
          <w:pPr>
            <w:pStyle w:val="Contents3"/>
            <w:tabs>
              <w:tab w:val="clear" w:pos="8459"/>
              <w:tab w:val="right" w:pos="9026" w:leader="dot"/>
            </w:tabs>
            <w:rPr/>
          </w:pPr>
          <w:hyperlink w:anchor="__RefHeading___Toc666333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66335_1395250215">
            <w:r>
              <w:rPr>
                <w:webHidden/>
                <w:rStyle w:val="IndexLink"/>
              </w:rPr>
              <w:t>۱</w:t>
            </w:r>
            <w:r>
              <w:rPr>
                <w:rStyle w:val="IndexLink"/>
              </w:rPr>
              <w:t>.</w:t>
            </w:r>
            <w:r>
              <w:rPr>
                <w:rStyle w:val="IndexLink"/>
              </w:rPr>
              <w:t>۱</w:t>
            </w:r>
            <w:r>
              <w:rPr>
                <w:rStyle w:val="IndexLink"/>
                <w:rtl w:val="true"/>
              </w:rPr>
              <w:t xml:space="preserve">. </w:t>
            </w:r>
            <w:r>
              <w:rPr>
                <w:rStyle w:val="IndexLink"/>
                <w:rtl w:val="true"/>
              </w:rPr>
              <w:t>اهمیت و جایگاه انتخابات علی</w:t>
            </w:r>
            <w:r>
              <w:rPr>
                <w:rStyle w:val="IndexLink"/>
                <w:rtl w:val="true"/>
              </w:rPr>
              <w:tab/>
            </w:r>
            <w:r>
              <w:rPr>
                <w:rStyle w:val="IndexLink"/>
              </w:rPr>
              <w:t>14</w:t>
            </w:r>
          </w:hyperlink>
        </w:p>
        <w:p>
          <w:pPr>
            <w:pStyle w:val="Contents3"/>
            <w:tabs>
              <w:tab w:val="clear" w:pos="8459"/>
              <w:tab w:val="right" w:pos="9026" w:leader="dot"/>
            </w:tabs>
            <w:rPr/>
          </w:pPr>
          <w:hyperlink w:anchor="__RefHeading___Toc666337_1395250215">
            <w:r>
              <w:rPr>
                <w:webHidden/>
                <w:rStyle w:val="IndexLink"/>
              </w:rPr>
              <w:t>۲</w:t>
            </w:r>
            <w:r>
              <w:rPr>
                <w:rStyle w:val="IndexLink"/>
              </w:rPr>
              <w:t>.</w:t>
            </w:r>
            <w:r>
              <w:rPr>
                <w:rStyle w:val="IndexLink"/>
              </w:rPr>
              <w:t>۱</w:t>
            </w:r>
            <w:r>
              <w:rPr>
                <w:rStyle w:val="IndexLink"/>
                <w:rtl w:val="true"/>
              </w:rPr>
              <w:t xml:space="preserve">. </w:t>
            </w:r>
            <w:r>
              <w:rPr>
                <w:rStyle w:val="IndexLink"/>
                <w:rtl w:val="true"/>
              </w:rPr>
              <w:t>انتخابات نوعی تعیین سرنوشت است</w:t>
            </w:r>
            <w:r>
              <w:rPr>
                <w:rStyle w:val="IndexLink"/>
                <w:rtl w:val="true"/>
              </w:rPr>
              <w:tab/>
            </w:r>
            <w:r>
              <w:rPr>
                <w:rStyle w:val="IndexLink"/>
              </w:rPr>
              <w:t>14</w:t>
            </w:r>
          </w:hyperlink>
        </w:p>
        <w:p>
          <w:pPr>
            <w:pStyle w:val="Contents3"/>
            <w:tabs>
              <w:tab w:val="clear" w:pos="8459"/>
              <w:tab w:val="right" w:pos="9026" w:leader="dot"/>
            </w:tabs>
            <w:rPr/>
          </w:pPr>
          <w:hyperlink w:anchor="__RefHeading___Toc666339_1395250215">
            <w:r>
              <w:rPr>
                <w:webHidden/>
                <w:rStyle w:val="IndexLink"/>
              </w:rPr>
              <w:t>۳</w:t>
            </w:r>
            <w:r>
              <w:rPr>
                <w:rStyle w:val="IndexLink"/>
              </w:rPr>
              <w:t>.</w:t>
            </w:r>
            <w:r>
              <w:rPr>
                <w:rStyle w:val="IndexLink"/>
              </w:rPr>
              <w:t>۱</w:t>
            </w:r>
            <w:r>
              <w:rPr>
                <w:rStyle w:val="IndexLink"/>
                <w:rtl w:val="true"/>
              </w:rPr>
              <w:t xml:space="preserve">. </w:t>
            </w:r>
            <w:r>
              <w:rPr>
                <w:rStyle w:val="IndexLink"/>
                <w:rtl w:val="true"/>
              </w:rPr>
              <w:t>کلام حضرت امام‌خمینی</w:t>
            </w:r>
            <w:r>
              <w:rPr>
                <w:rStyle w:val="IndexLink"/>
                <w:rtl w:val="true"/>
              </w:rPr>
              <w:tab/>
            </w:r>
            <w:r>
              <w:rPr>
                <w:rStyle w:val="IndexLink"/>
              </w:rPr>
              <w:t>15</w:t>
            </w:r>
          </w:hyperlink>
        </w:p>
        <w:p>
          <w:pPr>
            <w:pStyle w:val="Contents3"/>
            <w:tabs>
              <w:tab w:val="clear" w:pos="8459"/>
              <w:tab w:val="right" w:pos="9026" w:leader="dot"/>
            </w:tabs>
            <w:rPr/>
          </w:pPr>
          <w:hyperlink w:anchor="__RefHeading___Toc666341_1395250215">
            <w:r>
              <w:rPr>
                <w:webHidden/>
                <w:rStyle w:val="IndexLink"/>
              </w:rPr>
              <w:t>۴</w:t>
            </w:r>
            <w:r>
              <w:rPr>
                <w:rStyle w:val="IndexLink"/>
              </w:rPr>
              <w:t>.</w:t>
            </w:r>
            <w:r>
              <w:rPr>
                <w:rStyle w:val="IndexLink"/>
              </w:rPr>
              <w:t>۱</w:t>
            </w:r>
            <w:r>
              <w:rPr>
                <w:rStyle w:val="IndexLink"/>
                <w:rtl w:val="true"/>
              </w:rPr>
              <w:t xml:space="preserve">. </w:t>
            </w:r>
            <w:r>
              <w:rPr>
                <w:rStyle w:val="IndexLink"/>
                <w:rtl w:val="true"/>
              </w:rPr>
              <w:t>کلام مقام معظم رهبری</w:t>
            </w:r>
            <w:r>
              <w:rPr>
                <w:rStyle w:val="IndexLink"/>
                <w:rtl w:val="true"/>
              </w:rPr>
              <w:t>(</w:t>
            </w:r>
            <w:r>
              <w:rPr>
                <w:rStyle w:val="IndexLink"/>
                <w:rtl w:val="true"/>
              </w:rPr>
              <w:t>دامت‌برکاته</w:t>
            </w:r>
            <w:r>
              <w:rPr>
                <w:rStyle w:val="IndexLink"/>
                <w:rtl w:val="true"/>
              </w:rPr>
              <w:t>)</w:t>
              <w:tab/>
            </w:r>
            <w:r>
              <w:rPr>
                <w:rStyle w:val="IndexLink"/>
              </w:rPr>
              <w:t>15</w:t>
            </w:r>
          </w:hyperlink>
        </w:p>
        <w:p>
          <w:pPr>
            <w:pStyle w:val="Contents3"/>
            <w:tabs>
              <w:tab w:val="clear" w:pos="8459"/>
              <w:tab w:val="right" w:pos="9026" w:leader="dot"/>
            </w:tabs>
            <w:rPr/>
          </w:pPr>
          <w:hyperlink w:anchor="__RefHeading___Toc666343_1395250215">
            <w:r>
              <w:rPr>
                <w:webHidden/>
                <w:rStyle w:val="IndexLink"/>
              </w:rPr>
              <w:t>۵</w:t>
            </w:r>
            <w:r>
              <w:rPr>
                <w:rStyle w:val="IndexLink"/>
              </w:rPr>
              <w:t>.</w:t>
            </w:r>
            <w:r>
              <w:rPr>
                <w:rStyle w:val="IndexLink"/>
              </w:rPr>
              <w:t>۱</w:t>
            </w:r>
            <w:r>
              <w:rPr>
                <w:rStyle w:val="IndexLink"/>
                <w:rtl w:val="true"/>
              </w:rPr>
              <w:t xml:space="preserve">. </w:t>
            </w:r>
            <w:r>
              <w:rPr>
                <w:rStyle w:val="IndexLink"/>
                <w:rtl w:val="true"/>
              </w:rPr>
              <w:t>کلام آیت‌الله واعظ طبسی</w:t>
            </w:r>
            <w:r>
              <w:rPr>
                <w:rStyle w:val="IndexLink"/>
                <w:rtl w:val="true"/>
              </w:rPr>
              <w:t>(</w:t>
            </w:r>
            <w:r>
              <w:rPr>
                <w:rStyle w:val="IndexLink"/>
                <w:rtl w:val="true"/>
              </w:rPr>
              <w:t>دام‌عزه</w:t>
            </w:r>
            <w:r>
              <w:rPr>
                <w:rStyle w:val="IndexLink"/>
                <w:rtl w:val="true"/>
              </w:rPr>
              <w:t>)</w:t>
              <w:tab/>
            </w:r>
            <w:r>
              <w:rPr>
                <w:rStyle w:val="IndexLink"/>
              </w:rPr>
              <w:t>16</w:t>
            </w:r>
          </w:hyperlink>
        </w:p>
        <w:p>
          <w:pPr>
            <w:pStyle w:val="Contents2"/>
            <w:tabs>
              <w:tab w:val="clear" w:pos="8743"/>
              <w:tab w:val="right" w:pos="9026" w:leader="dot"/>
            </w:tabs>
            <w:rPr/>
          </w:pPr>
          <w:hyperlink w:anchor="__RefHeading___Toc666345_1395250215">
            <w:r>
              <w:rPr>
                <w:webHidden/>
                <w:rStyle w:val="IndexLink"/>
                <w:rtl w:val="true"/>
              </w:rPr>
              <w:t>فصل دوم</w:t>
            </w:r>
            <w:r>
              <w:rPr>
                <w:rStyle w:val="IndexLink"/>
                <w:rtl w:val="true"/>
              </w:rPr>
              <w:t xml:space="preserve">: </w:t>
            </w:r>
            <w:r>
              <w:rPr>
                <w:rStyle w:val="IndexLink"/>
                <w:rtl w:val="true"/>
              </w:rPr>
              <w:t>مشارکت گسترده</w:t>
            </w:r>
            <w:r>
              <w:rPr>
                <w:rStyle w:val="IndexLink"/>
                <w:rtl w:val="true"/>
              </w:rPr>
              <w:tab/>
            </w:r>
            <w:r>
              <w:rPr>
                <w:rStyle w:val="IndexLink"/>
              </w:rPr>
              <w:t>17</w:t>
            </w:r>
          </w:hyperlink>
        </w:p>
        <w:p>
          <w:pPr>
            <w:pStyle w:val="Contents3"/>
            <w:tabs>
              <w:tab w:val="clear" w:pos="8459"/>
              <w:tab w:val="right" w:pos="9026" w:leader="dot"/>
            </w:tabs>
            <w:rPr/>
          </w:pPr>
          <w:hyperlink w:anchor="__RefHeading___Toc666347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66349_1395250215">
            <w:r>
              <w:rPr>
                <w:webHidden/>
                <w:rStyle w:val="IndexLink"/>
              </w:rPr>
              <w:t>۱</w:t>
            </w:r>
            <w:r>
              <w:rPr>
                <w:rStyle w:val="IndexLink"/>
              </w:rPr>
              <w:t>.</w:t>
            </w:r>
            <w:r>
              <w:rPr>
                <w:rStyle w:val="IndexLink"/>
              </w:rPr>
              <w:t>۲</w:t>
            </w:r>
            <w:r>
              <w:rPr>
                <w:rStyle w:val="IndexLink"/>
                <w:rtl w:val="true"/>
              </w:rPr>
              <w:t xml:space="preserve">. </w:t>
            </w:r>
            <w:r>
              <w:rPr>
                <w:rStyle w:val="IndexLink"/>
                <w:rtl w:val="true"/>
              </w:rPr>
              <w:t xml:space="preserve">حضرت امام‌خمینی </w:t>
            </w:r>
            <w:r>
              <w:rPr>
                <w:rStyle w:val="IndexLink"/>
                <w:rtl w:val="true"/>
              </w:rPr>
              <w:t>(</w:t>
            </w:r>
            <w:r>
              <w:rPr>
                <w:rStyle w:val="IndexLink"/>
                <w:rtl w:val="true"/>
              </w:rPr>
              <w:t>رحمة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666351_1395250215">
            <w:r>
              <w:rPr>
                <w:webHidden/>
                <w:rStyle w:val="IndexLink"/>
              </w:rPr>
              <w:t>۲</w:t>
            </w:r>
            <w:r>
              <w:rPr>
                <w:rStyle w:val="IndexLink"/>
              </w:rPr>
              <w:t>.</w:t>
            </w:r>
            <w:r>
              <w:rPr>
                <w:rStyle w:val="IndexLink"/>
              </w:rPr>
              <w:t>۲</w:t>
            </w:r>
            <w:r>
              <w:rPr>
                <w:rStyle w:val="IndexLink"/>
                <w:rtl w:val="true"/>
              </w:rPr>
              <w:t xml:space="preserve">. </w:t>
            </w:r>
            <w:r>
              <w:rPr>
                <w:rStyle w:val="IndexLink"/>
                <w:rtl w:val="true"/>
              </w:rPr>
              <w:t>مقام معظم رهبری</w:t>
            </w:r>
            <w:r>
              <w:rPr>
                <w:rStyle w:val="IndexLink"/>
                <w:rtl w:val="true"/>
              </w:rPr>
              <w:t>(</w:t>
            </w:r>
            <w:r>
              <w:rPr>
                <w:rStyle w:val="IndexLink"/>
                <w:rtl w:val="true"/>
              </w:rPr>
              <w:t>دامت‌برکاته</w:t>
            </w:r>
            <w:r>
              <w:rPr>
                <w:rStyle w:val="IndexLink"/>
                <w:rtl w:val="true"/>
              </w:rPr>
              <w:t>)</w:t>
              <w:tab/>
            </w:r>
            <w:r>
              <w:rPr>
                <w:rStyle w:val="IndexLink"/>
              </w:rPr>
              <w:t>18</w:t>
            </w:r>
          </w:hyperlink>
        </w:p>
        <w:p>
          <w:pPr>
            <w:pStyle w:val="Contents2"/>
            <w:tabs>
              <w:tab w:val="clear" w:pos="8743"/>
              <w:tab w:val="right" w:pos="9026" w:leader="dot"/>
            </w:tabs>
            <w:rPr/>
          </w:pPr>
          <w:hyperlink w:anchor="__RefHeading___Toc666353_1395250215">
            <w:r>
              <w:rPr>
                <w:webHidden/>
                <w:rStyle w:val="IndexLink"/>
                <w:rtl w:val="true"/>
              </w:rPr>
              <w:t>فصل سوم</w:t>
            </w:r>
            <w:r>
              <w:rPr>
                <w:rStyle w:val="IndexLink"/>
                <w:rtl w:val="true"/>
              </w:rPr>
              <w:t xml:space="preserve">: </w:t>
            </w:r>
            <w:r>
              <w:rPr>
                <w:rStyle w:val="IndexLink"/>
                <w:rtl w:val="true"/>
              </w:rPr>
              <w:t>وجوب شرعی رأی‌دادن و چرایی آن</w:t>
            </w:r>
            <w:r>
              <w:rPr>
                <w:rStyle w:val="IndexLink"/>
                <w:rtl w:val="true"/>
              </w:rPr>
              <w:tab/>
            </w:r>
            <w:r>
              <w:rPr>
                <w:rStyle w:val="IndexLink"/>
              </w:rPr>
              <w:t>20</w:t>
            </w:r>
          </w:hyperlink>
        </w:p>
        <w:p>
          <w:pPr>
            <w:pStyle w:val="Contents3"/>
            <w:tabs>
              <w:tab w:val="clear" w:pos="8459"/>
              <w:tab w:val="right" w:pos="9026" w:leader="dot"/>
            </w:tabs>
            <w:rPr/>
          </w:pPr>
          <w:hyperlink w:anchor="__RefHeading___Toc666355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66357_1395250215">
            <w:r>
              <w:rPr>
                <w:webHidden/>
                <w:rStyle w:val="IndexLink"/>
              </w:rPr>
              <w:t>۱</w:t>
            </w:r>
            <w:r>
              <w:rPr>
                <w:rStyle w:val="IndexLink"/>
              </w:rPr>
              <w:t>.</w:t>
            </w:r>
            <w:r>
              <w:rPr>
                <w:rStyle w:val="IndexLink"/>
              </w:rPr>
              <w:t>۳</w:t>
            </w:r>
            <w:r>
              <w:rPr>
                <w:rStyle w:val="IndexLink"/>
                <w:rtl w:val="true"/>
              </w:rPr>
              <w:t xml:space="preserve">. </w:t>
            </w:r>
            <w:r>
              <w:rPr>
                <w:rStyle w:val="IndexLink"/>
                <w:rtl w:val="true"/>
              </w:rPr>
              <w:t>دیدگاه حضرت امام‌خمینی</w:t>
            </w:r>
            <w:r>
              <w:rPr>
                <w:rStyle w:val="IndexLink"/>
                <w:rtl w:val="true"/>
              </w:rPr>
              <w:tab/>
            </w:r>
            <w:r>
              <w:rPr>
                <w:rStyle w:val="IndexLink"/>
              </w:rPr>
              <w:t>21</w:t>
            </w:r>
          </w:hyperlink>
        </w:p>
        <w:p>
          <w:pPr>
            <w:pStyle w:val="Contents3"/>
            <w:tabs>
              <w:tab w:val="clear" w:pos="8459"/>
              <w:tab w:val="right" w:pos="9026" w:leader="dot"/>
            </w:tabs>
            <w:rPr/>
          </w:pPr>
          <w:hyperlink w:anchor="__RefHeading___Toc666359_1395250215">
            <w:r>
              <w:rPr>
                <w:webHidden/>
                <w:rStyle w:val="IndexLink"/>
              </w:rPr>
              <w:t>۲</w:t>
            </w:r>
            <w:r>
              <w:rPr>
                <w:rStyle w:val="IndexLink"/>
              </w:rPr>
              <w:t>.</w:t>
            </w:r>
            <w:r>
              <w:rPr>
                <w:rStyle w:val="IndexLink"/>
              </w:rPr>
              <w:t>۳</w:t>
            </w:r>
            <w:r>
              <w:rPr>
                <w:rStyle w:val="IndexLink"/>
                <w:rtl w:val="true"/>
              </w:rPr>
              <w:t xml:space="preserve">. </w:t>
            </w:r>
            <w:r>
              <w:rPr>
                <w:rStyle w:val="IndexLink"/>
                <w:rtl w:val="true"/>
              </w:rPr>
              <w:t>دیدگاه مقام معظم رهبری</w:t>
            </w:r>
            <w:r>
              <w:rPr>
                <w:rStyle w:val="IndexLink"/>
                <w:rtl w:val="true"/>
              </w:rPr>
              <w:t>(</w:t>
            </w:r>
            <w:r>
              <w:rPr>
                <w:rStyle w:val="IndexLink"/>
                <w:rtl w:val="true"/>
              </w:rPr>
              <w:t>دامت‌برکاته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666361_1395250215">
            <w:r>
              <w:rPr>
                <w:webHidden/>
                <w:rStyle w:val="IndexLink"/>
              </w:rPr>
              <w:t>۳</w:t>
            </w:r>
            <w:r>
              <w:rPr>
                <w:rStyle w:val="IndexLink"/>
              </w:rPr>
              <w:t>.</w:t>
            </w:r>
            <w:r>
              <w:rPr>
                <w:rStyle w:val="IndexLink"/>
              </w:rPr>
              <w:t>۳</w:t>
            </w:r>
            <w:r>
              <w:rPr>
                <w:rStyle w:val="IndexLink"/>
                <w:rtl w:val="true"/>
              </w:rPr>
              <w:t xml:space="preserve">. </w:t>
            </w:r>
            <w:r>
              <w:rPr>
                <w:rStyle w:val="IndexLink"/>
                <w:rtl w:val="true"/>
              </w:rPr>
              <w:t>دیدگاه آیت‌الله مکارم‌شیرازی</w:t>
            </w:r>
            <w:r>
              <w:rPr>
                <w:rStyle w:val="IndexLink"/>
                <w:rtl w:val="true"/>
              </w:rPr>
              <w:t>(</w:t>
            </w:r>
            <w:r>
              <w:rPr>
                <w:rStyle w:val="IndexLink"/>
                <w:rtl w:val="true"/>
              </w:rPr>
              <w:t>دام‌عزه</w:t>
            </w:r>
            <w:r>
              <w:rPr>
                <w:rStyle w:val="IndexLink"/>
                <w:rtl w:val="true"/>
              </w:rPr>
              <w:t>)</w:t>
              <w:tab/>
            </w:r>
            <w:r>
              <w:rPr>
                <w:rStyle w:val="IndexLink"/>
              </w:rPr>
              <w:t>25</w:t>
            </w:r>
          </w:hyperlink>
        </w:p>
        <w:p>
          <w:pPr>
            <w:pStyle w:val="Contents3"/>
            <w:tabs>
              <w:tab w:val="clear" w:pos="8459"/>
              <w:tab w:val="right" w:pos="9026" w:leader="dot"/>
            </w:tabs>
            <w:rPr/>
          </w:pPr>
          <w:hyperlink w:anchor="__RefHeading___Toc666363_1395250215">
            <w:r>
              <w:rPr>
                <w:webHidden/>
                <w:rStyle w:val="IndexLink"/>
              </w:rPr>
              <w:t>۴</w:t>
            </w:r>
            <w:r>
              <w:rPr>
                <w:rStyle w:val="IndexLink"/>
              </w:rPr>
              <w:t>.</w:t>
            </w:r>
            <w:r>
              <w:rPr>
                <w:rStyle w:val="IndexLink"/>
              </w:rPr>
              <w:t>۳</w:t>
            </w:r>
            <w:r>
              <w:rPr>
                <w:rStyle w:val="IndexLink"/>
                <w:rtl w:val="true"/>
              </w:rPr>
              <w:t xml:space="preserve">. </w:t>
            </w:r>
            <w:r>
              <w:rPr>
                <w:rStyle w:val="IndexLink"/>
                <w:rtl w:val="true"/>
              </w:rPr>
              <w:t>دیدگاه آیت‌الله سیستانی</w:t>
            </w:r>
            <w:r>
              <w:rPr>
                <w:rStyle w:val="IndexLink"/>
                <w:rtl w:val="true"/>
              </w:rPr>
              <w:t>(</w:t>
            </w:r>
            <w:r>
              <w:rPr>
                <w:rStyle w:val="IndexLink"/>
                <w:rtl w:val="true"/>
              </w:rPr>
              <w:t>دام‌عزه</w:t>
            </w:r>
            <w:r>
              <w:rPr>
                <w:rStyle w:val="IndexLink"/>
                <w:rtl w:val="true"/>
              </w:rPr>
              <w:t>)</w:t>
              <w:tab/>
            </w:r>
            <w:r>
              <w:rPr>
                <w:rStyle w:val="IndexLink"/>
              </w:rPr>
              <w:t>25</w:t>
            </w:r>
          </w:hyperlink>
        </w:p>
        <w:p>
          <w:pPr>
            <w:pStyle w:val="Contents3"/>
            <w:tabs>
              <w:tab w:val="clear" w:pos="8459"/>
              <w:tab w:val="right" w:pos="9026" w:leader="dot"/>
            </w:tabs>
            <w:rPr/>
          </w:pPr>
          <w:hyperlink w:anchor="__RefHeading___Toc666365_1395250215">
            <w:r>
              <w:rPr>
                <w:webHidden/>
                <w:rStyle w:val="IndexLink"/>
              </w:rPr>
              <w:t>۵</w:t>
            </w:r>
            <w:r>
              <w:rPr>
                <w:rStyle w:val="IndexLink"/>
              </w:rPr>
              <w:t>.</w:t>
            </w:r>
            <w:r>
              <w:rPr>
                <w:rStyle w:val="IndexLink"/>
              </w:rPr>
              <w:t>۳</w:t>
            </w:r>
            <w:r>
              <w:rPr>
                <w:rStyle w:val="IndexLink"/>
                <w:rtl w:val="true"/>
              </w:rPr>
              <w:t xml:space="preserve">. </w:t>
            </w:r>
            <w:r>
              <w:rPr>
                <w:rStyle w:val="IndexLink"/>
                <w:rtl w:val="true"/>
              </w:rPr>
              <w:t>دیدگاه آیت‌الله بهجت</w:t>
            </w:r>
            <w:r>
              <w:rPr>
                <w:rStyle w:val="IndexLink"/>
                <w:rtl w:val="true"/>
              </w:rPr>
              <w:tab/>
            </w:r>
            <w:r>
              <w:rPr>
                <w:rStyle w:val="IndexLink"/>
              </w:rPr>
              <w:t>26</w:t>
            </w:r>
          </w:hyperlink>
        </w:p>
        <w:p>
          <w:pPr>
            <w:pStyle w:val="Contents3"/>
            <w:tabs>
              <w:tab w:val="clear" w:pos="8459"/>
              <w:tab w:val="right" w:pos="9026" w:leader="dot"/>
            </w:tabs>
            <w:rPr/>
          </w:pPr>
          <w:hyperlink w:anchor="__RefHeading___Toc666367_1395250215">
            <w:r>
              <w:rPr>
                <w:webHidden/>
                <w:rStyle w:val="IndexLink"/>
              </w:rPr>
              <w:t>۶</w:t>
            </w:r>
            <w:r>
              <w:rPr>
                <w:rStyle w:val="IndexLink"/>
              </w:rPr>
              <w:t>.</w:t>
            </w:r>
            <w:r>
              <w:rPr>
                <w:rStyle w:val="IndexLink"/>
              </w:rPr>
              <w:t>۳</w:t>
            </w:r>
            <w:r>
              <w:rPr>
                <w:rStyle w:val="IndexLink"/>
                <w:rtl w:val="true"/>
              </w:rPr>
              <w:t xml:space="preserve">. </w:t>
            </w:r>
            <w:r>
              <w:rPr>
                <w:rStyle w:val="IndexLink"/>
                <w:rtl w:val="true"/>
              </w:rPr>
              <w:t>دیدگاه آیت‌الله جوادی‌آملی</w:t>
            </w:r>
            <w:r>
              <w:rPr>
                <w:rStyle w:val="IndexLink"/>
                <w:rtl w:val="true"/>
              </w:rPr>
              <w:t>(</w:t>
            </w:r>
            <w:r>
              <w:rPr>
                <w:rStyle w:val="IndexLink"/>
                <w:rtl w:val="true"/>
              </w:rPr>
              <w:t>دام‌عزه</w:t>
            </w:r>
            <w:r>
              <w:rPr>
                <w:rStyle w:val="IndexLink"/>
                <w:rtl w:val="true"/>
              </w:rPr>
              <w:t>)</w:t>
              <w:tab/>
            </w:r>
            <w:r>
              <w:rPr>
                <w:rStyle w:val="IndexLink"/>
              </w:rPr>
              <w:t>26</w:t>
            </w:r>
          </w:hyperlink>
        </w:p>
        <w:p>
          <w:pPr>
            <w:pStyle w:val="Contents3"/>
            <w:tabs>
              <w:tab w:val="clear" w:pos="8459"/>
              <w:tab w:val="right" w:pos="9026" w:leader="dot"/>
            </w:tabs>
            <w:rPr/>
          </w:pPr>
          <w:hyperlink w:anchor="__RefHeading___Toc666369_1395250215">
            <w:r>
              <w:rPr>
                <w:webHidden/>
                <w:rStyle w:val="IndexLink"/>
              </w:rPr>
              <w:t>۷</w:t>
            </w:r>
            <w:r>
              <w:rPr>
                <w:rStyle w:val="IndexLink"/>
              </w:rPr>
              <w:t>.</w:t>
            </w:r>
            <w:r>
              <w:rPr>
                <w:rStyle w:val="IndexLink"/>
              </w:rPr>
              <w:t>۳</w:t>
            </w:r>
            <w:r>
              <w:rPr>
                <w:rStyle w:val="IndexLink"/>
                <w:rtl w:val="true"/>
              </w:rPr>
              <w:t xml:space="preserve">. </w:t>
            </w:r>
            <w:r>
              <w:rPr>
                <w:rStyle w:val="IndexLink"/>
                <w:rtl w:val="true"/>
              </w:rPr>
              <w:t>دیدگاه آیت‌الله صافی‌گلپایگانی</w:t>
            </w:r>
            <w:r>
              <w:rPr>
                <w:rStyle w:val="IndexLink"/>
                <w:rtl w:val="true"/>
              </w:rPr>
              <w:t>(</w:t>
            </w:r>
            <w:r>
              <w:rPr>
                <w:rStyle w:val="IndexLink"/>
                <w:rtl w:val="true"/>
              </w:rPr>
              <w:t>دام‌عزه</w:t>
            </w:r>
            <w:r>
              <w:rPr>
                <w:rStyle w:val="IndexLink"/>
                <w:rtl w:val="true"/>
              </w:rPr>
              <w:t>)</w:t>
              <w:tab/>
            </w:r>
            <w:r>
              <w:rPr>
                <w:rStyle w:val="IndexLink"/>
              </w:rPr>
              <w:t>26</w:t>
            </w:r>
          </w:hyperlink>
        </w:p>
        <w:p>
          <w:pPr>
            <w:pStyle w:val="Contents2"/>
            <w:tabs>
              <w:tab w:val="clear" w:pos="8743"/>
              <w:tab w:val="right" w:pos="9026" w:leader="dot"/>
            </w:tabs>
            <w:rPr/>
          </w:pPr>
          <w:hyperlink w:anchor="__RefHeading___Toc666371_1395250215">
            <w:r>
              <w:rPr>
                <w:webHidden/>
                <w:rStyle w:val="IndexLink"/>
                <w:rtl w:val="true"/>
              </w:rPr>
              <w:t>فصل چهارم</w:t>
            </w:r>
            <w:r>
              <w:rPr>
                <w:rStyle w:val="IndexLink"/>
                <w:rtl w:val="true"/>
              </w:rPr>
              <w:t xml:space="preserve">: </w:t>
            </w:r>
            <w:r>
              <w:rPr>
                <w:rStyle w:val="IndexLink"/>
                <w:rtl w:val="true"/>
              </w:rPr>
              <w:t>وجوب تحقیق</w:t>
            </w:r>
            <w:r>
              <w:rPr>
                <w:rStyle w:val="IndexLink"/>
                <w:rtl w:val="true"/>
              </w:rPr>
              <w:tab/>
            </w:r>
            <w:r>
              <w:rPr>
                <w:rStyle w:val="IndexLink"/>
              </w:rPr>
              <w:t>28</w:t>
            </w:r>
          </w:hyperlink>
        </w:p>
        <w:p>
          <w:pPr>
            <w:pStyle w:val="Contents3"/>
            <w:tabs>
              <w:tab w:val="clear" w:pos="8459"/>
              <w:tab w:val="right" w:pos="9026" w:leader="dot"/>
            </w:tabs>
            <w:rPr/>
          </w:pPr>
          <w:hyperlink w:anchor="__RefHeading___Toc666373_139525021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66375_1395250215">
            <w:r>
              <w:rPr>
                <w:webHidden/>
                <w:rStyle w:val="IndexLink"/>
              </w:rPr>
              <w:t>۱</w:t>
            </w:r>
            <w:r>
              <w:rPr>
                <w:rStyle w:val="IndexLink"/>
              </w:rPr>
              <w:t>.</w:t>
            </w:r>
            <w:r>
              <w:rPr>
                <w:rStyle w:val="IndexLink"/>
              </w:rPr>
              <w:t>۴</w:t>
            </w:r>
            <w:r>
              <w:rPr>
                <w:rStyle w:val="IndexLink"/>
                <w:rtl w:val="true"/>
              </w:rPr>
              <w:t xml:space="preserve">. </w:t>
            </w:r>
            <w:r>
              <w:rPr>
                <w:rStyle w:val="IndexLink"/>
                <w:rtl w:val="true"/>
              </w:rPr>
              <w:t>اظهارنظر مرجع تقلید دربارۀ نامزد</w:t>
            </w:r>
            <w:r>
              <w:rPr>
                <w:rStyle w:val="IndexLink"/>
                <w:rtl w:val="true"/>
              </w:rPr>
              <w:tab/>
            </w:r>
            <w:r>
              <w:rPr>
                <w:rStyle w:val="IndexLink"/>
              </w:rPr>
              <w:t>29</w:t>
            </w:r>
          </w:hyperlink>
        </w:p>
        <w:p>
          <w:pPr>
            <w:pStyle w:val="Contents3"/>
            <w:tabs>
              <w:tab w:val="clear" w:pos="8459"/>
              <w:tab w:val="right" w:pos="9026" w:leader="dot"/>
            </w:tabs>
            <w:rPr/>
          </w:pPr>
          <w:hyperlink w:anchor="__RefHeading___Toc666377_1395250215">
            <w:r>
              <w:rPr>
                <w:webHidden/>
                <w:rStyle w:val="IndexLink"/>
              </w:rPr>
              <w:t>۲</w:t>
            </w:r>
            <w:r>
              <w:rPr>
                <w:rStyle w:val="IndexLink"/>
              </w:rPr>
              <w:t>.</w:t>
            </w:r>
            <w:r>
              <w:rPr>
                <w:rStyle w:val="IndexLink"/>
              </w:rPr>
              <w:t>۴</w:t>
            </w:r>
            <w:r>
              <w:rPr>
                <w:rStyle w:val="IndexLink"/>
                <w:rtl w:val="true"/>
              </w:rPr>
              <w:t xml:space="preserve">. </w:t>
            </w:r>
            <w:r>
              <w:rPr>
                <w:rStyle w:val="IndexLink"/>
                <w:rtl w:val="true"/>
              </w:rPr>
              <w:t>نظرگاه آیت‌الله صافی</w:t>
            </w:r>
            <w:r>
              <w:rPr>
                <w:rStyle w:val="IndexLink"/>
                <w:rtl w:val="true"/>
              </w:rPr>
              <w:t>(</w:t>
            </w:r>
            <w:r>
              <w:rPr>
                <w:rStyle w:val="IndexLink"/>
                <w:rtl w:val="true"/>
              </w:rPr>
              <w:t>دام‌عزه</w:t>
            </w:r>
            <w:r>
              <w:rPr>
                <w:rStyle w:val="IndexLink"/>
                <w:rtl w:val="true"/>
              </w:rPr>
              <w:t>)</w:t>
              <w:tab/>
            </w:r>
            <w:r>
              <w:rPr>
                <w:rStyle w:val="IndexLink"/>
              </w:rPr>
              <w:t>30</w:t>
            </w:r>
          </w:hyperlink>
        </w:p>
        <w:p>
          <w:pPr>
            <w:pStyle w:val="Contents3"/>
            <w:tabs>
              <w:tab w:val="clear" w:pos="8459"/>
              <w:tab w:val="right" w:pos="9026" w:leader="dot"/>
            </w:tabs>
            <w:rPr/>
          </w:pPr>
          <w:hyperlink w:anchor="__RefHeading___Toc666379_1395250215">
            <w:r>
              <w:rPr>
                <w:webHidden/>
                <w:rStyle w:val="IndexLink"/>
              </w:rPr>
              <w:t>۳</w:t>
            </w:r>
            <w:r>
              <w:rPr>
                <w:rStyle w:val="IndexLink"/>
              </w:rPr>
              <w:t>.</w:t>
            </w:r>
            <w:r>
              <w:rPr>
                <w:rStyle w:val="IndexLink"/>
              </w:rPr>
              <w:t>۴</w:t>
            </w:r>
            <w:r>
              <w:rPr>
                <w:rStyle w:val="IndexLink"/>
                <w:rtl w:val="true"/>
              </w:rPr>
              <w:t xml:space="preserve">. </w:t>
            </w:r>
            <w:r>
              <w:rPr>
                <w:rStyle w:val="IndexLink"/>
                <w:rtl w:val="true"/>
              </w:rPr>
              <w:t>نظرگاه آیت‌الله بهجت</w:t>
            </w:r>
            <w:r>
              <w:rPr>
                <w:rStyle w:val="IndexLink"/>
                <w:rtl w:val="true"/>
              </w:rPr>
              <w:tab/>
            </w:r>
            <w:r>
              <w:rPr>
                <w:rStyle w:val="IndexLink"/>
              </w:rPr>
              <w:t>30</w:t>
            </w:r>
          </w:hyperlink>
        </w:p>
        <w:p>
          <w:pPr>
            <w:pStyle w:val="Contents2"/>
            <w:tabs>
              <w:tab w:val="clear" w:pos="8743"/>
              <w:tab w:val="right" w:pos="9026" w:leader="dot"/>
            </w:tabs>
            <w:rPr/>
          </w:pPr>
          <w:hyperlink w:anchor="__RefHeading___Toc666381_1395250215">
            <w:r>
              <w:rPr>
                <w:webHidden/>
                <w:rStyle w:val="IndexLink"/>
                <w:rtl w:val="true"/>
              </w:rPr>
              <w:t>فصل پنجم</w:t>
            </w:r>
            <w:r>
              <w:rPr>
                <w:rStyle w:val="IndexLink"/>
                <w:rtl w:val="true"/>
              </w:rPr>
              <w:t xml:space="preserve">: </w:t>
            </w:r>
            <w:r>
              <w:rPr>
                <w:rStyle w:val="IndexLink"/>
                <w:rtl w:val="true"/>
              </w:rPr>
              <w:t>انتخاب اصلح</w:t>
            </w:r>
            <w:r>
              <w:rPr>
                <w:rStyle w:val="IndexLink"/>
                <w:rtl w:val="true"/>
              </w:rPr>
              <w:tab/>
            </w:r>
            <w:r>
              <w:rPr>
                <w:rStyle w:val="IndexLink"/>
              </w:rPr>
              <w:t>32</w:t>
            </w:r>
          </w:hyperlink>
        </w:p>
        <w:p>
          <w:pPr>
            <w:pStyle w:val="Contents3"/>
            <w:tabs>
              <w:tab w:val="clear" w:pos="8459"/>
              <w:tab w:val="right" w:pos="9026" w:leader="dot"/>
            </w:tabs>
            <w:rPr/>
          </w:pPr>
          <w:hyperlink w:anchor="__RefHeading___Toc666383_139525021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66385_1395250215">
            <w:r>
              <w:rPr>
                <w:webHidden/>
                <w:rStyle w:val="IndexLink"/>
              </w:rPr>
              <w:t>۱</w:t>
            </w:r>
            <w:r>
              <w:rPr>
                <w:rStyle w:val="IndexLink"/>
              </w:rPr>
              <w:t>.</w:t>
            </w:r>
            <w:r>
              <w:rPr>
                <w:rStyle w:val="IndexLink"/>
              </w:rPr>
              <w:t>۵</w:t>
            </w:r>
            <w:r>
              <w:rPr>
                <w:rStyle w:val="IndexLink"/>
                <w:rtl w:val="true"/>
              </w:rPr>
              <w:t xml:space="preserve">. </w:t>
            </w:r>
            <w:r>
              <w:rPr>
                <w:rStyle w:val="IndexLink"/>
                <w:rtl w:val="true"/>
              </w:rPr>
              <w:t>ضرورت انتخاب اصلح و معیارهای آن</w:t>
            </w:r>
            <w:r>
              <w:rPr>
                <w:rStyle w:val="IndexLink"/>
                <w:rtl w:val="true"/>
              </w:rPr>
              <w:tab/>
            </w:r>
            <w:r>
              <w:rPr>
                <w:rStyle w:val="IndexLink"/>
              </w:rPr>
              <w:t>33</w:t>
            </w:r>
          </w:hyperlink>
        </w:p>
        <w:p>
          <w:pPr>
            <w:pStyle w:val="Contents4"/>
            <w:tabs>
              <w:tab w:val="clear" w:pos="8176"/>
              <w:tab w:val="right" w:pos="9026" w:leader="dot"/>
            </w:tabs>
            <w:rPr/>
          </w:pPr>
          <w:hyperlink w:anchor="__RefHeading___Toc666387_139525021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66389_1395250215">
            <w:r>
              <w:rPr>
                <w:webHidden/>
                <w:rStyle w:val="IndexLink"/>
              </w:rPr>
              <w:t>۱</w:t>
            </w:r>
            <w:r>
              <w:rPr>
                <w:rStyle w:val="IndexLink"/>
              </w:rPr>
              <w:t>.</w:t>
            </w:r>
            <w:r>
              <w:rPr>
                <w:rStyle w:val="IndexLink"/>
              </w:rPr>
              <w:t>۱</w:t>
            </w:r>
            <w:r>
              <w:rPr>
                <w:rStyle w:val="IndexLink"/>
              </w:rPr>
              <w:t>.</w:t>
            </w:r>
            <w:r>
              <w:rPr>
                <w:rStyle w:val="IndexLink"/>
              </w:rPr>
              <w:t>۵</w:t>
            </w:r>
            <w:r>
              <w:rPr>
                <w:rStyle w:val="IndexLink"/>
                <w:rtl w:val="true"/>
              </w:rPr>
              <w:t xml:space="preserve">. </w:t>
            </w:r>
            <w:r>
              <w:rPr>
                <w:rStyle w:val="IndexLink"/>
                <w:rtl w:val="true"/>
              </w:rPr>
              <w:t>نظرگاه امام‌خمینی</w:t>
            </w:r>
            <w:r>
              <w:rPr>
                <w:rStyle w:val="IndexLink"/>
                <w:rtl w:val="true"/>
              </w:rPr>
              <w:tab/>
            </w:r>
            <w:r>
              <w:rPr>
                <w:rStyle w:val="IndexLink"/>
              </w:rPr>
              <w:t>33</w:t>
            </w:r>
          </w:hyperlink>
        </w:p>
        <w:p>
          <w:pPr>
            <w:pStyle w:val="Contents4"/>
            <w:tabs>
              <w:tab w:val="clear" w:pos="8176"/>
              <w:tab w:val="right" w:pos="9026" w:leader="dot"/>
            </w:tabs>
            <w:rPr/>
          </w:pPr>
          <w:hyperlink w:anchor="__RefHeading___Toc666391_1395250215">
            <w:r>
              <w:rPr>
                <w:webHidden/>
                <w:rStyle w:val="IndexLink"/>
              </w:rPr>
              <w:t>۲</w:t>
            </w:r>
            <w:r>
              <w:rPr>
                <w:rStyle w:val="IndexLink"/>
              </w:rPr>
              <w:t>.</w:t>
            </w:r>
            <w:r>
              <w:rPr>
                <w:rStyle w:val="IndexLink"/>
              </w:rPr>
              <w:t>۱</w:t>
            </w:r>
            <w:r>
              <w:rPr>
                <w:rStyle w:val="IndexLink"/>
              </w:rPr>
              <w:t>.</w:t>
            </w:r>
            <w:r>
              <w:rPr>
                <w:rStyle w:val="IndexLink"/>
              </w:rPr>
              <w:t>۵</w:t>
            </w:r>
            <w:r>
              <w:rPr>
                <w:rStyle w:val="IndexLink"/>
                <w:rtl w:val="true"/>
              </w:rPr>
              <w:t xml:space="preserve">. </w:t>
            </w:r>
            <w:r>
              <w:rPr>
                <w:rStyle w:val="IndexLink"/>
                <w:rtl w:val="true"/>
              </w:rPr>
              <w:t>نظرگاه مقام معظم رهبری</w:t>
            </w:r>
            <w:r>
              <w:rPr>
                <w:rStyle w:val="IndexLink"/>
                <w:rtl w:val="true"/>
              </w:rPr>
              <w:t>(</w:t>
            </w:r>
            <w:r>
              <w:rPr>
                <w:rStyle w:val="IndexLink"/>
                <w:rtl w:val="true"/>
              </w:rPr>
              <w:t>دامت‌برکاته</w:t>
            </w:r>
            <w:r>
              <w:rPr>
                <w:rStyle w:val="IndexLink"/>
                <w:rtl w:val="true"/>
              </w:rPr>
              <w:t>)</w:t>
              <w:tab/>
            </w:r>
            <w:r>
              <w:rPr>
                <w:rStyle w:val="IndexLink"/>
              </w:rPr>
              <w:t>34</w:t>
            </w:r>
          </w:hyperlink>
        </w:p>
        <w:p>
          <w:pPr>
            <w:pStyle w:val="Contents3"/>
            <w:tabs>
              <w:tab w:val="clear" w:pos="8459"/>
              <w:tab w:val="right" w:pos="9026" w:leader="dot"/>
            </w:tabs>
            <w:rPr/>
          </w:pPr>
          <w:hyperlink w:anchor="__RefHeading___Toc666393_1395250215">
            <w:r>
              <w:rPr>
                <w:webHidden/>
                <w:rStyle w:val="IndexLink"/>
              </w:rPr>
              <w:t>۲</w:t>
            </w:r>
            <w:r>
              <w:rPr>
                <w:rStyle w:val="IndexLink"/>
              </w:rPr>
              <w:t>.</w:t>
            </w:r>
            <w:r>
              <w:rPr>
                <w:rStyle w:val="IndexLink"/>
              </w:rPr>
              <w:t>۵</w:t>
            </w:r>
            <w:r>
              <w:rPr>
                <w:rStyle w:val="IndexLink"/>
                <w:rtl w:val="true"/>
              </w:rPr>
              <w:t xml:space="preserve">. </w:t>
            </w:r>
            <w:r>
              <w:rPr>
                <w:rStyle w:val="IndexLink"/>
                <w:rtl w:val="true"/>
              </w:rPr>
              <w:t>راه‌های شناخت اصلح</w:t>
            </w:r>
            <w:r>
              <w:rPr>
                <w:rStyle w:val="IndexLink"/>
                <w:rtl w:val="true"/>
              </w:rPr>
              <w:tab/>
            </w:r>
            <w:r>
              <w:rPr>
                <w:rStyle w:val="IndexLink"/>
              </w:rPr>
              <w:t>34</w:t>
            </w:r>
          </w:hyperlink>
        </w:p>
        <w:p>
          <w:pPr>
            <w:pStyle w:val="Contents4"/>
            <w:tabs>
              <w:tab w:val="clear" w:pos="8176"/>
              <w:tab w:val="right" w:pos="9026" w:leader="dot"/>
            </w:tabs>
            <w:rPr/>
          </w:pPr>
          <w:hyperlink w:anchor="__RefHeading___Toc666395_1395250215">
            <w:r>
              <w:rPr>
                <w:webHidden/>
                <w:rStyle w:val="IndexLink"/>
              </w:rPr>
              <w:t>۱</w:t>
            </w:r>
            <w:r>
              <w:rPr>
                <w:rStyle w:val="IndexLink"/>
              </w:rPr>
              <w:t>.</w:t>
            </w:r>
            <w:r>
              <w:rPr>
                <w:rStyle w:val="IndexLink"/>
              </w:rPr>
              <w:t>۲</w:t>
            </w:r>
            <w:r>
              <w:rPr>
                <w:rStyle w:val="IndexLink"/>
              </w:rPr>
              <w:t>.</w:t>
            </w:r>
            <w:r>
              <w:rPr>
                <w:rStyle w:val="IndexLink"/>
              </w:rPr>
              <w:t>۵</w:t>
            </w:r>
            <w:r>
              <w:rPr>
                <w:rStyle w:val="IndexLink"/>
                <w:rtl w:val="true"/>
              </w:rPr>
              <w:t xml:space="preserve">. </w:t>
            </w:r>
            <w:r>
              <w:rPr>
                <w:rStyle w:val="IndexLink"/>
                <w:rtl w:val="true"/>
              </w:rPr>
              <w:t>توصیۀ امام راحل</w:t>
            </w:r>
            <w:r>
              <w:rPr>
                <w:rStyle w:val="IndexLink"/>
                <w:rtl w:val="true"/>
              </w:rPr>
              <w:tab/>
            </w:r>
            <w:r>
              <w:rPr>
                <w:rStyle w:val="IndexLink"/>
              </w:rPr>
              <w:t>34</w:t>
            </w:r>
          </w:hyperlink>
        </w:p>
        <w:p>
          <w:pPr>
            <w:pStyle w:val="Contents4"/>
            <w:tabs>
              <w:tab w:val="clear" w:pos="8176"/>
              <w:tab w:val="right" w:pos="9026" w:leader="dot"/>
            </w:tabs>
            <w:rPr/>
          </w:pPr>
          <w:hyperlink w:anchor="__RefHeading___Toc666397_1395250215">
            <w:r>
              <w:rPr>
                <w:webHidden/>
                <w:rStyle w:val="IndexLink"/>
              </w:rPr>
              <w:t>۲</w:t>
            </w:r>
            <w:r>
              <w:rPr>
                <w:rStyle w:val="IndexLink"/>
              </w:rPr>
              <w:t>.</w:t>
            </w:r>
            <w:r>
              <w:rPr>
                <w:rStyle w:val="IndexLink"/>
              </w:rPr>
              <w:t>۲</w:t>
            </w:r>
            <w:r>
              <w:rPr>
                <w:rStyle w:val="IndexLink"/>
              </w:rPr>
              <w:t>.</w:t>
            </w:r>
            <w:r>
              <w:rPr>
                <w:rStyle w:val="IndexLink"/>
              </w:rPr>
              <w:t>۵</w:t>
            </w:r>
            <w:r>
              <w:rPr>
                <w:rStyle w:val="IndexLink"/>
                <w:rtl w:val="true"/>
              </w:rPr>
              <w:t xml:space="preserve">. </w:t>
            </w:r>
            <w:r>
              <w:rPr>
                <w:rStyle w:val="IndexLink"/>
                <w:rtl w:val="true"/>
              </w:rPr>
              <w:t>توصیۀ مقام معظم رهبری</w:t>
            </w:r>
            <w:r>
              <w:rPr>
                <w:rStyle w:val="IndexLink"/>
                <w:rtl w:val="true"/>
              </w:rPr>
              <w:t>(</w:t>
            </w:r>
            <w:r>
              <w:rPr>
                <w:rStyle w:val="IndexLink"/>
                <w:rtl w:val="true"/>
              </w:rPr>
              <w:t>دامت‌برکاته</w:t>
            </w:r>
            <w:r>
              <w:rPr>
                <w:rStyle w:val="IndexLink"/>
                <w:rtl w:val="true"/>
              </w:rPr>
              <w:t>)</w:t>
              <w:tab/>
            </w:r>
            <w:r>
              <w:rPr>
                <w:rStyle w:val="IndexLink"/>
              </w:rPr>
              <w:t>35</w:t>
            </w:r>
          </w:hyperlink>
        </w:p>
        <w:p>
          <w:pPr>
            <w:pStyle w:val="Contents4"/>
            <w:tabs>
              <w:tab w:val="clear" w:pos="8176"/>
              <w:tab w:val="right" w:pos="9026" w:leader="dot"/>
            </w:tabs>
            <w:rPr/>
          </w:pPr>
          <w:hyperlink w:anchor="__RefHeading___Toc666399_1395250215">
            <w:r>
              <w:rPr>
                <w:webHidden/>
                <w:rStyle w:val="IndexLink"/>
              </w:rPr>
              <w:t>۳</w:t>
            </w:r>
            <w:r>
              <w:rPr>
                <w:rStyle w:val="IndexLink"/>
              </w:rPr>
              <w:t>.</w:t>
            </w:r>
            <w:r>
              <w:rPr>
                <w:rStyle w:val="IndexLink"/>
              </w:rPr>
              <w:t>۲</w:t>
            </w:r>
            <w:r>
              <w:rPr>
                <w:rStyle w:val="IndexLink"/>
              </w:rPr>
              <w:t>.</w:t>
            </w:r>
            <w:r>
              <w:rPr>
                <w:rStyle w:val="IndexLink"/>
              </w:rPr>
              <w:t>۵</w:t>
            </w:r>
            <w:r>
              <w:rPr>
                <w:rStyle w:val="IndexLink"/>
                <w:rtl w:val="true"/>
              </w:rPr>
              <w:t xml:space="preserve">. </w:t>
            </w:r>
            <w:r>
              <w:rPr>
                <w:rStyle w:val="IndexLink"/>
                <w:rtl w:val="true"/>
              </w:rPr>
              <w:t>توصیۀ آیت‌الله بهجت</w:t>
            </w:r>
            <w:r>
              <w:rPr>
                <w:rStyle w:val="IndexLink"/>
                <w:rtl w:val="true"/>
              </w:rPr>
              <w:t></w:t>
              <w:tab/>
            </w:r>
            <w:r>
              <w:rPr>
                <w:rStyle w:val="IndexLink"/>
              </w:rPr>
              <w:t>36</w:t>
            </w:r>
          </w:hyperlink>
        </w:p>
        <w:p>
          <w:pPr>
            <w:pStyle w:val="Contents2"/>
            <w:tabs>
              <w:tab w:val="clear" w:pos="8743"/>
              <w:tab w:val="right" w:pos="9026" w:leader="dot"/>
            </w:tabs>
            <w:rPr/>
          </w:pPr>
          <w:hyperlink w:anchor="__RefHeading___Toc666401_1395250215">
            <w:r>
              <w:rPr>
                <w:webHidden/>
                <w:rStyle w:val="IndexLink"/>
                <w:rtl w:val="true"/>
              </w:rPr>
              <w:t>فصل ششم</w:t>
            </w:r>
            <w:r>
              <w:rPr>
                <w:rStyle w:val="IndexLink"/>
                <w:rtl w:val="true"/>
              </w:rPr>
              <w:t xml:space="preserve">: </w:t>
            </w:r>
            <w:r>
              <w:rPr>
                <w:rStyle w:val="IndexLink"/>
                <w:rtl w:val="true"/>
              </w:rPr>
              <w:t>خصوصیات و ویژگی‌های نماینده</w:t>
            </w:r>
            <w:r>
              <w:rPr>
                <w:rStyle w:val="IndexLink"/>
                <w:rtl w:val="true"/>
              </w:rPr>
              <w:tab/>
            </w:r>
            <w:r>
              <w:rPr>
                <w:rStyle w:val="IndexLink"/>
              </w:rPr>
              <w:t>37</w:t>
            </w:r>
          </w:hyperlink>
        </w:p>
        <w:p>
          <w:pPr>
            <w:pStyle w:val="Contents3"/>
            <w:tabs>
              <w:tab w:val="clear" w:pos="8459"/>
              <w:tab w:val="right" w:pos="9026" w:leader="dot"/>
            </w:tabs>
            <w:rPr/>
          </w:pPr>
          <w:hyperlink w:anchor="__RefHeading___Toc666403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66405_1395250215">
            <w:r>
              <w:rPr>
                <w:webHidden/>
                <w:rStyle w:val="IndexLink"/>
              </w:rPr>
              <w:t>۱</w:t>
            </w:r>
            <w:r>
              <w:rPr>
                <w:rStyle w:val="IndexLink"/>
                <w:rtl w:val="true"/>
              </w:rPr>
              <w:t xml:space="preserve">. </w:t>
            </w:r>
            <w:r>
              <w:rPr>
                <w:rStyle w:val="IndexLink"/>
                <w:rtl w:val="true"/>
              </w:rPr>
              <w:t>ایمان و تقوا</w:t>
            </w:r>
            <w:r>
              <w:rPr>
                <w:rStyle w:val="IndexLink"/>
                <w:rtl w:val="true"/>
              </w:rPr>
              <w:tab/>
            </w:r>
            <w:r>
              <w:rPr>
                <w:rStyle w:val="IndexLink"/>
              </w:rPr>
              <w:t>38</w:t>
            </w:r>
          </w:hyperlink>
        </w:p>
        <w:p>
          <w:pPr>
            <w:pStyle w:val="Contents3"/>
            <w:tabs>
              <w:tab w:val="clear" w:pos="8459"/>
              <w:tab w:val="right" w:pos="9026" w:leader="dot"/>
            </w:tabs>
            <w:rPr/>
          </w:pPr>
          <w:hyperlink w:anchor="__RefHeading___Toc666407_1395250215">
            <w:r>
              <w:rPr>
                <w:webHidden/>
                <w:rStyle w:val="IndexLink"/>
              </w:rPr>
              <w:t>۲</w:t>
            </w:r>
            <w:r>
              <w:rPr>
                <w:rStyle w:val="IndexLink"/>
                <w:rtl w:val="true"/>
              </w:rPr>
              <w:t xml:space="preserve">. </w:t>
            </w:r>
            <w:r>
              <w:rPr>
                <w:rStyle w:val="IndexLink"/>
                <w:rtl w:val="true"/>
              </w:rPr>
              <w:t>سابقۀ خوب و درخشان</w:t>
            </w:r>
            <w:r>
              <w:rPr>
                <w:rStyle w:val="IndexLink"/>
                <w:rtl w:val="true"/>
              </w:rPr>
              <w:tab/>
            </w:r>
            <w:r>
              <w:rPr>
                <w:rStyle w:val="IndexLink"/>
              </w:rPr>
              <w:t>40</w:t>
            </w:r>
          </w:hyperlink>
        </w:p>
        <w:p>
          <w:pPr>
            <w:pStyle w:val="Contents3"/>
            <w:tabs>
              <w:tab w:val="clear" w:pos="8459"/>
              <w:tab w:val="right" w:pos="9026" w:leader="dot"/>
            </w:tabs>
            <w:rPr/>
          </w:pPr>
          <w:hyperlink w:anchor="__RefHeading___Toc666409_1395250215">
            <w:r>
              <w:rPr>
                <w:webHidden/>
                <w:rStyle w:val="IndexLink"/>
              </w:rPr>
              <w:t>۳</w:t>
            </w:r>
            <w:r>
              <w:rPr>
                <w:rStyle w:val="IndexLink"/>
                <w:rtl w:val="true"/>
              </w:rPr>
              <w:t xml:space="preserve">. </w:t>
            </w:r>
            <w:r>
              <w:rPr>
                <w:rStyle w:val="IndexLink"/>
                <w:rtl w:val="true"/>
              </w:rPr>
              <w:t>تجربه و حیا حضرت علی به مالک</w:t>
            </w:r>
            <w:r>
              <w:rPr>
                <w:rStyle w:val="IndexLink"/>
                <w:rtl w:val="true"/>
              </w:rPr>
              <w:tab/>
            </w:r>
            <w:r>
              <w:rPr>
                <w:rStyle w:val="IndexLink"/>
              </w:rPr>
              <w:t>40</w:t>
            </w:r>
          </w:hyperlink>
        </w:p>
        <w:p>
          <w:pPr>
            <w:pStyle w:val="Contents3"/>
            <w:tabs>
              <w:tab w:val="clear" w:pos="8459"/>
              <w:tab w:val="right" w:pos="9026" w:leader="dot"/>
            </w:tabs>
            <w:rPr/>
          </w:pPr>
          <w:hyperlink w:anchor="__RefHeading___Toc666411_1395250215">
            <w:r>
              <w:rPr>
                <w:webHidden/>
                <w:rStyle w:val="IndexLink"/>
              </w:rPr>
              <w:t>۴</w:t>
            </w:r>
            <w:r>
              <w:rPr>
                <w:rStyle w:val="IndexLink"/>
                <w:rtl w:val="true"/>
              </w:rPr>
              <w:t xml:space="preserve">. </w:t>
            </w:r>
            <w:r>
              <w:rPr>
                <w:rStyle w:val="IndexLink"/>
                <w:rtl w:val="true"/>
              </w:rPr>
              <w:t>روحیۀ خدمتگزاری پیامبر گرامی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666413_1395250215">
            <w:r>
              <w:rPr>
                <w:webHidden/>
                <w:rStyle w:val="IndexLink"/>
              </w:rPr>
              <w:t>۵</w:t>
            </w:r>
            <w:r>
              <w:rPr>
                <w:rStyle w:val="IndexLink"/>
                <w:rtl w:val="true"/>
              </w:rPr>
              <w:t xml:space="preserve">. </w:t>
            </w:r>
            <w:r>
              <w:rPr>
                <w:rStyle w:val="IndexLink"/>
                <w:rtl w:val="true"/>
              </w:rPr>
              <w:t>قانون‌مداری</w:t>
            </w:r>
            <w:r>
              <w:rPr>
                <w:rStyle w:val="IndexLink"/>
                <w:rtl w:val="true"/>
              </w:rPr>
              <w:tab/>
            </w:r>
            <w:r>
              <w:rPr>
                <w:rStyle w:val="IndexLink"/>
              </w:rPr>
              <w:t>41</w:t>
            </w:r>
          </w:hyperlink>
        </w:p>
        <w:p>
          <w:pPr>
            <w:pStyle w:val="Contents3"/>
            <w:tabs>
              <w:tab w:val="clear" w:pos="8459"/>
              <w:tab w:val="right" w:pos="9026" w:leader="dot"/>
            </w:tabs>
            <w:rPr/>
          </w:pPr>
          <w:hyperlink w:anchor="__RefHeading___Toc666415_1395250215">
            <w:r>
              <w:rPr>
                <w:webHidden/>
                <w:rStyle w:val="IndexLink"/>
              </w:rPr>
              <w:t>۶</w:t>
            </w:r>
            <w:r>
              <w:rPr>
                <w:rStyle w:val="IndexLink"/>
                <w:rtl w:val="true"/>
              </w:rPr>
              <w:t xml:space="preserve">. </w:t>
            </w:r>
            <w:r>
              <w:rPr>
                <w:rStyle w:val="IndexLink"/>
                <w:rtl w:val="true"/>
              </w:rPr>
              <w:t>خوش‌اخلاقی و ادب</w:t>
            </w:r>
            <w:r>
              <w:rPr>
                <w:rStyle w:val="IndexLink"/>
                <w:rtl w:val="true"/>
              </w:rPr>
              <w:tab/>
            </w:r>
            <w:r>
              <w:rPr>
                <w:rStyle w:val="IndexLink"/>
              </w:rPr>
              <w:t>42</w:t>
            </w:r>
          </w:hyperlink>
        </w:p>
        <w:p>
          <w:pPr>
            <w:pStyle w:val="Contents3"/>
            <w:tabs>
              <w:tab w:val="clear" w:pos="8459"/>
              <w:tab w:val="right" w:pos="9026" w:leader="dot"/>
            </w:tabs>
            <w:rPr/>
          </w:pPr>
          <w:hyperlink w:anchor="__RefHeading___Toc666417_1395250215">
            <w:r>
              <w:rPr>
                <w:webHidden/>
                <w:rStyle w:val="IndexLink"/>
              </w:rPr>
              <w:t>۷</w:t>
            </w:r>
            <w:r>
              <w:rPr>
                <w:rStyle w:val="IndexLink"/>
                <w:rtl w:val="true"/>
              </w:rPr>
              <w:t xml:space="preserve">. </w:t>
            </w:r>
            <w:r>
              <w:rPr>
                <w:rStyle w:val="IndexLink"/>
                <w:rtl w:val="true"/>
              </w:rPr>
              <w:t>رفع مشکلات مردم و شنیدن حرف‌های آنان</w:t>
            </w:r>
            <w:r>
              <w:rPr>
                <w:rStyle w:val="IndexLink"/>
                <w:rtl w:val="true"/>
              </w:rPr>
              <w:tab/>
            </w:r>
            <w:r>
              <w:rPr>
                <w:rStyle w:val="IndexLink"/>
              </w:rPr>
              <w:t>42</w:t>
            </w:r>
          </w:hyperlink>
        </w:p>
        <w:p>
          <w:pPr>
            <w:pStyle w:val="Contents3"/>
            <w:tabs>
              <w:tab w:val="clear" w:pos="8459"/>
              <w:tab w:val="right" w:pos="9026" w:leader="dot"/>
            </w:tabs>
            <w:rPr/>
          </w:pPr>
          <w:hyperlink w:anchor="__RefHeading___Toc666419_1395250215">
            <w:r>
              <w:rPr>
                <w:webHidden/>
                <w:rStyle w:val="IndexLink"/>
              </w:rPr>
              <w:t>۸</w:t>
            </w:r>
            <w:r>
              <w:rPr>
                <w:rStyle w:val="IndexLink"/>
                <w:rtl w:val="true"/>
              </w:rPr>
              <w:t xml:space="preserve">. </w:t>
            </w:r>
            <w:r>
              <w:rPr>
                <w:rStyle w:val="IndexLink"/>
                <w:rtl w:val="true"/>
              </w:rPr>
              <w:t>پرهیز از وعده‌هایی که محقق نمی‌شود</w:t>
            </w:r>
            <w:r>
              <w:rPr>
                <w:rStyle w:val="IndexLink"/>
                <w:rtl w:val="true"/>
              </w:rPr>
              <w:tab/>
            </w:r>
            <w:r>
              <w:rPr>
                <w:rStyle w:val="IndexLink"/>
              </w:rPr>
              <w:t>43</w:t>
            </w:r>
          </w:hyperlink>
        </w:p>
        <w:p>
          <w:pPr>
            <w:pStyle w:val="Contents3"/>
            <w:tabs>
              <w:tab w:val="clear" w:pos="8459"/>
              <w:tab w:val="right" w:pos="9026" w:leader="dot"/>
            </w:tabs>
            <w:rPr/>
          </w:pPr>
          <w:hyperlink w:anchor="__RefHeading___Toc666421_1395250215">
            <w:r>
              <w:rPr>
                <w:webHidden/>
                <w:rStyle w:val="IndexLink"/>
              </w:rPr>
              <w:t>۹</w:t>
            </w:r>
            <w:r>
              <w:rPr>
                <w:rStyle w:val="IndexLink"/>
                <w:rtl w:val="true"/>
              </w:rPr>
              <w:t xml:space="preserve">. </w:t>
            </w:r>
            <w:r>
              <w:rPr>
                <w:rStyle w:val="IndexLink"/>
                <w:rtl w:val="true"/>
              </w:rPr>
              <w:t>صداقت و امانت</w:t>
            </w:r>
            <w:r>
              <w:rPr>
                <w:rStyle w:val="IndexLink"/>
                <w:rtl w:val="true"/>
              </w:rPr>
              <w:tab/>
            </w:r>
            <w:r>
              <w:rPr>
                <w:rStyle w:val="IndexLink"/>
              </w:rPr>
              <w:t>43</w:t>
            </w:r>
          </w:hyperlink>
        </w:p>
        <w:p>
          <w:pPr>
            <w:pStyle w:val="Contents3"/>
            <w:tabs>
              <w:tab w:val="clear" w:pos="8459"/>
              <w:tab w:val="right" w:pos="9026" w:leader="dot"/>
            </w:tabs>
            <w:rPr/>
          </w:pPr>
          <w:hyperlink w:anchor="__RefHeading___Toc666423_1395250215">
            <w:r>
              <w:rPr>
                <w:webHidden/>
                <w:rStyle w:val="IndexLink"/>
              </w:rPr>
              <w:t>۱۰</w:t>
            </w:r>
            <w:r>
              <w:rPr>
                <w:rStyle w:val="IndexLink"/>
                <w:rtl w:val="true"/>
              </w:rPr>
              <w:t xml:space="preserve">. </w:t>
            </w:r>
            <w:r>
              <w:rPr>
                <w:rStyle w:val="IndexLink"/>
                <w:rtl w:val="true"/>
              </w:rPr>
              <w:t>حفظ وحدت ملی</w:t>
            </w:r>
            <w:r>
              <w:rPr>
                <w:rStyle w:val="IndexLink"/>
                <w:rtl w:val="true"/>
              </w:rPr>
              <w:tab/>
            </w:r>
            <w:r>
              <w:rPr>
                <w:rStyle w:val="IndexLink"/>
              </w:rPr>
              <w:t>44</w:t>
            </w:r>
          </w:hyperlink>
        </w:p>
        <w:p>
          <w:pPr>
            <w:pStyle w:val="Contents3"/>
            <w:tabs>
              <w:tab w:val="clear" w:pos="8459"/>
              <w:tab w:val="right" w:pos="9026" w:leader="dot"/>
            </w:tabs>
            <w:rPr/>
          </w:pPr>
          <w:hyperlink w:anchor="__RefHeading___Toc666425_1395250215">
            <w:r>
              <w:rPr>
                <w:webHidden/>
                <w:rStyle w:val="IndexLink"/>
              </w:rPr>
              <w:t>۱۱</w:t>
            </w:r>
            <w:r>
              <w:rPr>
                <w:rStyle w:val="IndexLink"/>
                <w:rtl w:val="true"/>
              </w:rPr>
              <w:t xml:space="preserve">. </w:t>
            </w:r>
            <w:r>
              <w:rPr>
                <w:rStyle w:val="IndexLink"/>
                <w:rtl w:val="true"/>
              </w:rPr>
              <w:t>ایستادگی دربرابر استکبار</w:t>
            </w:r>
            <w:r>
              <w:rPr>
                <w:rStyle w:val="IndexLink"/>
                <w:rtl w:val="true"/>
              </w:rPr>
              <w:tab/>
            </w:r>
            <w:r>
              <w:rPr>
                <w:rStyle w:val="IndexLink"/>
              </w:rPr>
              <w:t>45</w:t>
            </w:r>
          </w:hyperlink>
        </w:p>
        <w:p>
          <w:pPr>
            <w:pStyle w:val="Contents3"/>
            <w:tabs>
              <w:tab w:val="clear" w:pos="8459"/>
              <w:tab w:val="right" w:pos="9026" w:leader="dot"/>
            </w:tabs>
            <w:rPr/>
          </w:pPr>
          <w:hyperlink w:anchor="__RefHeading___Toc666427_1395250215">
            <w:r>
              <w:rPr>
                <w:webHidden/>
                <w:rStyle w:val="IndexLink"/>
              </w:rPr>
              <w:t>۱۲</w:t>
            </w:r>
            <w:r>
              <w:rPr>
                <w:rStyle w:val="IndexLink"/>
                <w:rtl w:val="true"/>
              </w:rPr>
              <w:t xml:space="preserve">. </w:t>
            </w:r>
            <w:r>
              <w:rPr>
                <w:rStyle w:val="IndexLink"/>
                <w:rtl w:val="true"/>
              </w:rPr>
              <w:t>اسلام کامل و دوری از انحراف</w:t>
            </w:r>
            <w:r>
              <w:rPr>
                <w:rStyle w:val="IndexLink"/>
                <w:rtl w:val="true"/>
              </w:rPr>
              <w:tab/>
            </w:r>
            <w:r>
              <w:rPr>
                <w:rStyle w:val="IndexLink"/>
              </w:rPr>
              <w:t>45</w:t>
            </w:r>
          </w:hyperlink>
        </w:p>
        <w:p>
          <w:pPr>
            <w:pStyle w:val="Contents3"/>
            <w:tabs>
              <w:tab w:val="clear" w:pos="8459"/>
              <w:tab w:val="right" w:pos="9026" w:leader="dot"/>
            </w:tabs>
            <w:rPr/>
          </w:pPr>
          <w:hyperlink w:anchor="__RefHeading___Toc666429_1395250215">
            <w:r>
              <w:rPr>
                <w:webHidden/>
                <w:rStyle w:val="IndexLink"/>
              </w:rPr>
              <w:t>۱۳</w:t>
            </w:r>
            <w:r>
              <w:rPr>
                <w:rStyle w:val="IndexLink"/>
                <w:rtl w:val="true"/>
              </w:rPr>
              <w:t xml:space="preserve">. </w:t>
            </w:r>
            <w:r>
              <w:rPr>
                <w:rStyle w:val="IndexLink"/>
                <w:rtl w:val="true"/>
              </w:rPr>
              <w:t>پرهیز از تعصب گروهی و حزبی</w:t>
            </w:r>
            <w:r>
              <w:rPr>
                <w:rStyle w:val="IndexLink"/>
                <w:rtl w:val="true"/>
              </w:rPr>
              <w:tab/>
            </w:r>
            <w:r>
              <w:rPr>
                <w:rStyle w:val="IndexLink"/>
              </w:rPr>
              <w:t>45</w:t>
            </w:r>
          </w:hyperlink>
        </w:p>
        <w:p>
          <w:pPr>
            <w:pStyle w:val="Contents3"/>
            <w:tabs>
              <w:tab w:val="clear" w:pos="8459"/>
              <w:tab w:val="right" w:pos="9026" w:leader="dot"/>
            </w:tabs>
            <w:rPr/>
          </w:pPr>
          <w:hyperlink w:anchor="__RefHeading___Toc666431_1395250215">
            <w:r>
              <w:rPr>
                <w:webHidden/>
                <w:rStyle w:val="IndexLink"/>
              </w:rPr>
              <w:t>۱۴</w:t>
            </w:r>
            <w:r>
              <w:rPr>
                <w:rStyle w:val="IndexLink"/>
                <w:rtl w:val="true"/>
              </w:rPr>
              <w:t xml:space="preserve">. </w:t>
            </w:r>
            <w:r>
              <w:rPr>
                <w:rStyle w:val="IndexLink"/>
                <w:rtl w:val="true"/>
              </w:rPr>
              <w:t>ساده‌زیستیِ و دردآشنایی</w:t>
            </w:r>
            <w:r>
              <w:rPr>
                <w:rStyle w:val="IndexLink"/>
                <w:rtl w:val="true"/>
              </w:rPr>
              <w:tab/>
            </w:r>
            <w:r>
              <w:rPr>
                <w:rStyle w:val="IndexLink"/>
              </w:rPr>
              <w:t>47</w:t>
            </w:r>
          </w:hyperlink>
        </w:p>
        <w:p>
          <w:pPr>
            <w:pStyle w:val="Contents3"/>
            <w:tabs>
              <w:tab w:val="clear" w:pos="8459"/>
              <w:tab w:val="right" w:pos="9026" w:leader="dot"/>
            </w:tabs>
            <w:rPr/>
          </w:pPr>
          <w:hyperlink w:anchor="__RefHeading___Toc666433_1395250215">
            <w:r>
              <w:rPr>
                <w:webHidden/>
                <w:rStyle w:val="IndexLink"/>
              </w:rPr>
              <w:t>۱۵</w:t>
            </w:r>
            <w:r>
              <w:rPr>
                <w:rStyle w:val="IndexLink"/>
                <w:rtl w:val="true"/>
              </w:rPr>
              <w:t xml:space="preserve">. </w:t>
            </w:r>
            <w:r>
              <w:rPr>
                <w:rStyle w:val="IndexLink"/>
                <w:rtl w:val="true"/>
              </w:rPr>
              <w:t>ایمان به هدف‌های انقلاب</w:t>
            </w:r>
            <w:r>
              <w:rPr>
                <w:rStyle w:val="IndexLink"/>
                <w:rtl w:val="true"/>
              </w:rPr>
              <w:tab/>
            </w:r>
            <w:r>
              <w:rPr>
                <w:rStyle w:val="IndexLink"/>
              </w:rPr>
              <w:t>48</w:t>
            </w:r>
          </w:hyperlink>
        </w:p>
        <w:p>
          <w:pPr>
            <w:pStyle w:val="Contents3"/>
            <w:tabs>
              <w:tab w:val="clear" w:pos="8459"/>
              <w:tab w:val="right" w:pos="9026" w:leader="dot"/>
            </w:tabs>
            <w:rPr/>
          </w:pPr>
          <w:hyperlink w:anchor="__RefHeading___Toc666435_1395250215">
            <w:r>
              <w:rPr>
                <w:webHidden/>
                <w:rStyle w:val="IndexLink"/>
              </w:rPr>
              <w:t>۱۶</w:t>
            </w:r>
            <w:r>
              <w:rPr>
                <w:rStyle w:val="IndexLink"/>
                <w:rtl w:val="true"/>
              </w:rPr>
              <w:t xml:space="preserve">. </w:t>
            </w:r>
            <w:r>
              <w:rPr>
                <w:rStyle w:val="IndexLink"/>
                <w:rtl w:val="true"/>
              </w:rPr>
              <w:t>شیعۀ دوازده‌امامی</w:t>
            </w:r>
            <w:r>
              <w:rPr>
                <w:rStyle w:val="IndexLink"/>
                <w:rtl w:val="true"/>
              </w:rPr>
              <w:tab/>
            </w:r>
            <w:r>
              <w:rPr>
                <w:rStyle w:val="IndexLink"/>
              </w:rPr>
              <w:t>48</w:t>
            </w:r>
          </w:hyperlink>
        </w:p>
        <w:p>
          <w:pPr>
            <w:pStyle w:val="Contents3"/>
            <w:tabs>
              <w:tab w:val="clear" w:pos="8459"/>
              <w:tab w:val="right" w:pos="9026" w:leader="dot"/>
            </w:tabs>
            <w:rPr/>
          </w:pPr>
          <w:hyperlink w:anchor="__RefHeading___Toc666437_1395250215">
            <w:r>
              <w:rPr>
                <w:webHidden/>
                <w:rStyle w:val="IndexLink"/>
              </w:rPr>
              <w:t>۱۷</w:t>
            </w:r>
            <w:r>
              <w:rPr>
                <w:rStyle w:val="IndexLink"/>
                <w:rtl w:val="true"/>
              </w:rPr>
              <w:t xml:space="preserve">. </w:t>
            </w:r>
            <w:r>
              <w:rPr>
                <w:rStyle w:val="IndexLink"/>
                <w:rtl w:val="true"/>
              </w:rPr>
              <w:t>داشتن شروط قانونی</w:t>
            </w:r>
            <w:r>
              <w:rPr>
                <w:rStyle w:val="IndexLink"/>
                <w:rtl w:val="true"/>
              </w:rPr>
              <w:tab/>
            </w:r>
            <w:r>
              <w:rPr>
                <w:rStyle w:val="IndexLink"/>
              </w:rPr>
              <w:t>49</w:t>
            </w:r>
          </w:hyperlink>
        </w:p>
        <w:p>
          <w:pPr>
            <w:pStyle w:val="Contents3"/>
            <w:tabs>
              <w:tab w:val="clear" w:pos="8459"/>
              <w:tab w:val="right" w:pos="9026" w:leader="dot"/>
            </w:tabs>
            <w:rPr/>
          </w:pPr>
          <w:hyperlink w:anchor="__RefHeading___Toc666439_1395250215">
            <w:r>
              <w:rPr>
                <w:webHidden/>
                <w:rStyle w:val="IndexLink"/>
                <w:rtl w:val="true"/>
              </w:rPr>
              <w:t>جمع‌بندی خصوصیات نماینده</w:t>
            </w:r>
            <w:r>
              <w:rPr>
                <w:rStyle w:val="IndexLink"/>
                <w:rtl w:val="true"/>
              </w:rPr>
              <w:tab/>
            </w:r>
            <w:r>
              <w:rPr>
                <w:rStyle w:val="IndexLink"/>
              </w:rPr>
              <w:t>50</w:t>
            </w:r>
          </w:hyperlink>
        </w:p>
        <w:p>
          <w:pPr>
            <w:pStyle w:val="Contents2"/>
            <w:tabs>
              <w:tab w:val="clear" w:pos="8743"/>
              <w:tab w:val="right" w:pos="9026" w:leader="dot"/>
            </w:tabs>
            <w:rPr/>
          </w:pPr>
          <w:hyperlink w:anchor="__RefHeading___Toc666441_1395250215">
            <w:r>
              <w:rPr>
                <w:webHidden/>
                <w:rStyle w:val="IndexLink"/>
                <w:rtl w:val="true"/>
              </w:rPr>
              <w:t>فصل هفتم</w:t>
            </w:r>
            <w:r>
              <w:rPr>
                <w:rStyle w:val="IndexLink"/>
                <w:rtl w:val="true"/>
              </w:rPr>
              <w:t xml:space="preserve">: </w:t>
            </w:r>
            <w:r>
              <w:rPr>
                <w:rStyle w:val="IndexLink"/>
                <w:rtl w:val="true"/>
              </w:rPr>
              <w:t>چگونگی تبلیغات صحیح</w:t>
            </w:r>
            <w:r>
              <w:rPr>
                <w:rStyle w:val="IndexLink"/>
                <w:rtl w:val="true"/>
              </w:rPr>
              <w:tab/>
            </w:r>
            <w:r>
              <w:rPr>
                <w:rStyle w:val="IndexLink"/>
              </w:rPr>
              <w:t>54</w:t>
            </w:r>
          </w:hyperlink>
        </w:p>
        <w:p>
          <w:pPr>
            <w:pStyle w:val="Contents3"/>
            <w:tabs>
              <w:tab w:val="clear" w:pos="8459"/>
              <w:tab w:val="right" w:pos="9026" w:leader="dot"/>
            </w:tabs>
            <w:rPr/>
          </w:pPr>
          <w:hyperlink w:anchor="__RefHeading___Toc666443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66445_1395250215">
            <w:r>
              <w:rPr>
                <w:webHidden/>
                <w:rStyle w:val="IndexLink"/>
              </w:rPr>
              <w:t>۱</w:t>
            </w:r>
            <w:r>
              <w:rPr>
                <w:rStyle w:val="IndexLink"/>
                <w:rtl w:val="true"/>
              </w:rPr>
              <w:t xml:space="preserve">. </w:t>
            </w:r>
            <w:r>
              <w:rPr>
                <w:rStyle w:val="IndexLink"/>
                <w:rtl w:val="true"/>
              </w:rPr>
              <w:t>پایبندی به اسلام</w:t>
            </w:r>
            <w:r>
              <w:rPr>
                <w:rStyle w:val="IndexLink"/>
                <w:rtl w:val="true"/>
              </w:rPr>
              <w:tab/>
            </w:r>
            <w:r>
              <w:rPr>
                <w:rStyle w:val="IndexLink"/>
              </w:rPr>
              <w:t>55</w:t>
            </w:r>
          </w:hyperlink>
        </w:p>
        <w:p>
          <w:pPr>
            <w:pStyle w:val="Contents3"/>
            <w:tabs>
              <w:tab w:val="clear" w:pos="8459"/>
              <w:tab w:val="right" w:pos="9026" w:leader="dot"/>
            </w:tabs>
            <w:rPr/>
          </w:pPr>
          <w:hyperlink w:anchor="__RefHeading___Toc666447_1395250215">
            <w:r>
              <w:rPr>
                <w:webHidden/>
                <w:rStyle w:val="IndexLink"/>
              </w:rPr>
              <w:t>۲</w:t>
            </w:r>
            <w:r>
              <w:rPr>
                <w:rStyle w:val="IndexLink"/>
                <w:rtl w:val="true"/>
              </w:rPr>
              <w:t xml:space="preserve">. </w:t>
            </w:r>
            <w:r>
              <w:rPr>
                <w:rStyle w:val="IndexLink"/>
                <w:rtl w:val="true"/>
              </w:rPr>
              <w:t>پرهیز از تخریب دیگران</w:t>
            </w:r>
            <w:r>
              <w:rPr>
                <w:rStyle w:val="IndexLink"/>
                <w:rtl w:val="true"/>
              </w:rPr>
              <w:tab/>
            </w:r>
            <w:r>
              <w:rPr>
                <w:rStyle w:val="IndexLink"/>
              </w:rPr>
              <w:t>55</w:t>
            </w:r>
          </w:hyperlink>
        </w:p>
        <w:p>
          <w:pPr>
            <w:pStyle w:val="Contents3"/>
            <w:tabs>
              <w:tab w:val="clear" w:pos="8459"/>
              <w:tab w:val="right" w:pos="9026" w:leader="dot"/>
            </w:tabs>
            <w:rPr/>
          </w:pPr>
          <w:hyperlink w:anchor="__RefHeading___Toc666449_1395250215">
            <w:r>
              <w:rPr>
                <w:webHidden/>
                <w:rStyle w:val="IndexLink"/>
              </w:rPr>
              <w:t>۳</w:t>
            </w:r>
            <w:r>
              <w:rPr>
                <w:rStyle w:val="IndexLink"/>
                <w:rtl w:val="true"/>
              </w:rPr>
              <w:t xml:space="preserve">. </w:t>
            </w:r>
            <w:r>
              <w:rPr>
                <w:rStyle w:val="IndexLink"/>
                <w:rtl w:val="true"/>
              </w:rPr>
              <w:t>دوری از توهین</w:t>
            </w:r>
            <w:r>
              <w:rPr>
                <w:rStyle w:val="IndexLink"/>
                <w:rtl w:val="true"/>
              </w:rPr>
              <w:tab/>
            </w:r>
            <w:r>
              <w:rPr>
                <w:rStyle w:val="IndexLink"/>
              </w:rPr>
              <w:t>57</w:t>
            </w:r>
          </w:hyperlink>
        </w:p>
        <w:p>
          <w:pPr>
            <w:pStyle w:val="Contents3"/>
            <w:tabs>
              <w:tab w:val="clear" w:pos="8459"/>
              <w:tab w:val="right" w:pos="9026" w:leader="dot"/>
            </w:tabs>
            <w:rPr/>
          </w:pPr>
          <w:hyperlink w:anchor="__RefHeading___Toc666451_1395250215">
            <w:r>
              <w:rPr>
                <w:webHidden/>
                <w:rStyle w:val="IndexLink"/>
              </w:rPr>
              <w:t>۴</w:t>
            </w:r>
            <w:r>
              <w:rPr>
                <w:rStyle w:val="IndexLink"/>
                <w:rtl w:val="true"/>
              </w:rPr>
              <w:t xml:space="preserve">. </w:t>
            </w:r>
            <w:r>
              <w:rPr>
                <w:rStyle w:val="IndexLink"/>
                <w:rtl w:val="true"/>
              </w:rPr>
              <w:t>دوری از تهمت</w:t>
            </w:r>
            <w:r>
              <w:rPr>
                <w:rStyle w:val="IndexLink"/>
                <w:rtl w:val="true"/>
              </w:rPr>
              <w:tab/>
            </w:r>
            <w:r>
              <w:rPr>
                <w:rStyle w:val="IndexLink"/>
              </w:rPr>
              <w:t>58</w:t>
            </w:r>
          </w:hyperlink>
        </w:p>
        <w:p>
          <w:pPr>
            <w:pStyle w:val="Contents3"/>
            <w:tabs>
              <w:tab w:val="clear" w:pos="8459"/>
              <w:tab w:val="right" w:pos="9026" w:leader="dot"/>
            </w:tabs>
            <w:rPr/>
          </w:pPr>
          <w:hyperlink w:anchor="__RefHeading___Toc666453_1395250215">
            <w:r>
              <w:rPr>
                <w:webHidden/>
                <w:rStyle w:val="IndexLink"/>
              </w:rPr>
              <w:t>۵</w:t>
            </w:r>
            <w:r>
              <w:rPr>
                <w:rStyle w:val="IndexLink"/>
                <w:rtl w:val="true"/>
              </w:rPr>
              <w:t xml:space="preserve">. </w:t>
            </w:r>
            <w:r>
              <w:rPr>
                <w:rStyle w:val="IndexLink"/>
                <w:rtl w:val="true"/>
              </w:rPr>
              <w:t>دوری از بردن آبروی دیگران</w:t>
            </w:r>
            <w:r>
              <w:rPr>
                <w:rStyle w:val="IndexLink"/>
                <w:rtl w:val="true"/>
              </w:rPr>
              <w:tab/>
            </w:r>
            <w:r>
              <w:rPr>
                <w:rStyle w:val="IndexLink"/>
              </w:rPr>
              <w:t>60</w:t>
            </w:r>
          </w:hyperlink>
        </w:p>
        <w:p>
          <w:pPr>
            <w:pStyle w:val="Contents4"/>
            <w:tabs>
              <w:tab w:val="clear" w:pos="8176"/>
              <w:tab w:val="right" w:pos="9026" w:leader="dot"/>
            </w:tabs>
            <w:rPr/>
          </w:pPr>
          <w:hyperlink w:anchor="__RefHeading___Toc666455_139525021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66457_1395250215">
            <w:r>
              <w:rPr>
                <w:webHidden/>
                <w:rStyle w:val="IndexLink"/>
              </w:rPr>
              <w:t>۱</w:t>
            </w:r>
            <w:r>
              <w:rPr>
                <w:rStyle w:val="IndexLink"/>
              </w:rPr>
              <w:t>.</w:t>
            </w:r>
            <w:r>
              <w:rPr>
                <w:rStyle w:val="IndexLink"/>
              </w:rPr>
              <w:t>۵</w:t>
            </w:r>
            <w:r>
              <w:rPr>
                <w:rStyle w:val="IndexLink"/>
                <w:rtl w:val="true"/>
              </w:rPr>
              <w:t xml:space="preserve">. </w:t>
            </w:r>
            <w:r>
              <w:rPr>
                <w:rStyle w:val="IndexLink"/>
                <w:rtl w:val="true"/>
              </w:rPr>
              <w:t>کشیدن کاریکاتور از مصادیق هتک</w:t>
            </w:r>
            <w:r>
              <w:rPr>
                <w:rStyle w:val="IndexLink"/>
                <w:rtl w:val="true"/>
              </w:rPr>
              <w:tab/>
            </w:r>
            <w:r>
              <w:rPr>
                <w:rStyle w:val="IndexLink"/>
              </w:rPr>
              <w:t>61</w:t>
            </w:r>
          </w:hyperlink>
        </w:p>
        <w:p>
          <w:pPr>
            <w:pStyle w:val="Contents4"/>
            <w:tabs>
              <w:tab w:val="clear" w:pos="8176"/>
              <w:tab w:val="right" w:pos="9026" w:leader="dot"/>
            </w:tabs>
            <w:rPr/>
          </w:pPr>
          <w:hyperlink w:anchor="__RefHeading___Toc666459_1395250215">
            <w:r>
              <w:rPr>
                <w:webHidden/>
                <w:rStyle w:val="IndexLink"/>
              </w:rPr>
              <w:t>۲</w:t>
            </w:r>
            <w:r>
              <w:rPr>
                <w:rStyle w:val="IndexLink"/>
              </w:rPr>
              <w:t>.</w:t>
            </w:r>
            <w:r>
              <w:rPr>
                <w:rStyle w:val="IndexLink"/>
              </w:rPr>
              <w:t>۵</w:t>
            </w:r>
            <w:r>
              <w:rPr>
                <w:rStyle w:val="IndexLink"/>
                <w:rtl w:val="true"/>
              </w:rPr>
              <w:t xml:space="preserve">. </w:t>
            </w:r>
            <w:r>
              <w:rPr>
                <w:rStyle w:val="IndexLink"/>
                <w:rtl w:val="true"/>
              </w:rPr>
              <w:t>تفاوت هتک با بیان واقعیت</w:t>
            </w:r>
            <w:r>
              <w:rPr>
                <w:rStyle w:val="IndexLink"/>
                <w:rtl w:val="true"/>
              </w:rPr>
              <w:tab/>
            </w:r>
            <w:r>
              <w:rPr>
                <w:rStyle w:val="IndexLink"/>
              </w:rPr>
              <w:t>62</w:t>
            </w:r>
          </w:hyperlink>
        </w:p>
        <w:p>
          <w:pPr>
            <w:pStyle w:val="Contents3"/>
            <w:tabs>
              <w:tab w:val="clear" w:pos="8459"/>
              <w:tab w:val="right" w:pos="9026" w:leader="dot"/>
            </w:tabs>
            <w:rPr/>
          </w:pPr>
          <w:hyperlink w:anchor="__RefHeading___Toc666461_1395250215">
            <w:r>
              <w:rPr>
                <w:webHidden/>
                <w:rStyle w:val="IndexLink"/>
              </w:rPr>
              <w:t>۶</w:t>
            </w:r>
            <w:r>
              <w:rPr>
                <w:rStyle w:val="IndexLink"/>
                <w:rtl w:val="true"/>
              </w:rPr>
              <w:t xml:space="preserve">. </w:t>
            </w:r>
            <w:r>
              <w:rPr>
                <w:rStyle w:val="IndexLink"/>
                <w:rtl w:val="true"/>
              </w:rPr>
              <w:t>دوری از حیف‌ومیل‌کردن اموال عمومی و دولتی</w:t>
            </w:r>
            <w:r>
              <w:rPr>
                <w:rStyle w:val="IndexLink"/>
                <w:rtl w:val="true"/>
              </w:rPr>
              <w:tab/>
            </w:r>
            <w:r>
              <w:rPr>
                <w:rStyle w:val="IndexLink"/>
              </w:rPr>
              <w:t>62</w:t>
            </w:r>
          </w:hyperlink>
        </w:p>
        <w:p>
          <w:pPr>
            <w:pStyle w:val="Contents3"/>
            <w:tabs>
              <w:tab w:val="clear" w:pos="8459"/>
              <w:tab w:val="right" w:pos="9026" w:leader="dot"/>
            </w:tabs>
            <w:rPr/>
          </w:pPr>
          <w:hyperlink w:anchor="__RefHeading___Toc666463_1395250215">
            <w:r>
              <w:rPr>
                <w:webHidden/>
                <w:rStyle w:val="IndexLink"/>
              </w:rPr>
              <w:t>۷</w:t>
            </w:r>
            <w:r>
              <w:rPr>
                <w:rStyle w:val="IndexLink"/>
                <w:rtl w:val="true"/>
              </w:rPr>
              <w:t xml:space="preserve">. </w:t>
            </w:r>
            <w:r>
              <w:rPr>
                <w:rStyle w:val="IndexLink"/>
                <w:rtl w:val="true"/>
              </w:rPr>
              <w:t>دوری از اسراف و تبذیر</w:t>
            </w:r>
            <w:r>
              <w:rPr>
                <w:rStyle w:val="IndexLink"/>
                <w:rtl w:val="true"/>
              </w:rPr>
              <w:tab/>
            </w:r>
            <w:r>
              <w:rPr>
                <w:rStyle w:val="IndexLink"/>
              </w:rPr>
              <w:t>63</w:t>
            </w:r>
          </w:hyperlink>
        </w:p>
        <w:p>
          <w:pPr>
            <w:pStyle w:val="Contents3"/>
            <w:tabs>
              <w:tab w:val="clear" w:pos="8459"/>
              <w:tab w:val="right" w:pos="9026" w:leader="dot"/>
            </w:tabs>
            <w:rPr/>
          </w:pPr>
          <w:hyperlink w:anchor="__RefHeading___Toc666465_1395250215">
            <w:r>
              <w:rPr>
                <w:webHidden/>
                <w:rStyle w:val="IndexLink"/>
              </w:rPr>
              <w:t>۸</w:t>
            </w:r>
            <w:r>
              <w:rPr>
                <w:rStyle w:val="IndexLink"/>
                <w:rtl w:val="true"/>
              </w:rPr>
              <w:t xml:space="preserve">. </w:t>
            </w:r>
            <w:r>
              <w:rPr>
                <w:rStyle w:val="IndexLink"/>
                <w:rtl w:val="true"/>
              </w:rPr>
              <w:t>پرهیز از هدایا هدیه‌دادن یا گرفتن</w:t>
            </w:r>
            <w:r>
              <w:rPr>
                <w:rStyle w:val="IndexLink"/>
                <w:rtl w:val="true"/>
              </w:rPr>
              <w:tab/>
            </w:r>
            <w:r>
              <w:rPr>
                <w:rStyle w:val="IndexLink"/>
              </w:rPr>
              <w:t>64</w:t>
            </w:r>
          </w:hyperlink>
        </w:p>
        <w:p>
          <w:pPr>
            <w:pStyle w:val="Contents3"/>
            <w:tabs>
              <w:tab w:val="clear" w:pos="8459"/>
              <w:tab w:val="right" w:pos="9026" w:leader="dot"/>
            </w:tabs>
            <w:rPr/>
          </w:pPr>
          <w:hyperlink w:anchor="__RefHeading___Toc666467_1395250215">
            <w:r>
              <w:rPr>
                <w:webHidden/>
                <w:rStyle w:val="IndexLink"/>
              </w:rPr>
              <w:t>۹</w:t>
            </w:r>
            <w:r>
              <w:rPr>
                <w:rStyle w:val="IndexLink"/>
                <w:rtl w:val="true"/>
              </w:rPr>
              <w:t xml:space="preserve">. </w:t>
            </w:r>
            <w:r>
              <w:rPr>
                <w:rStyle w:val="IndexLink"/>
                <w:rtl w:val="true"/>
              </w:rPr>
              <w:t>استفاده‌نکردن از آنچه خلاف شئون اسلامی است</w:t>
            </w:r>
            <w:r>
              <w:rPr>
                <w:rStyle w:val="IndexLink"/>
                <w:rtl w:val="true"/>
              </w:rPr>
              <w:tab/>
            </w:r>
            <w:r>
              <w:rPr>
                <w:rStyle w:val="IndexLink"/>
              </w:rPr>
              <w:t>66</w:t>
            </w:r>
          </w:hyperlink>
        </w:p>
        <w:p>
          <w:pPr>
            <w:pStyle w:val="Contents3"/>
            <w:tabs>
              <w:tab w:val="clear" w:pos="8459"/>
              <w:tab w:val="right" w:pos="9026" w:leader="dot"/>
            </w:tabs>
            <w:rPr/>
          </w:pPr>
          <w:hyperlink w:anchor="__RefHeading___Toc666469_1395250215">
            <w:r>
              <w:rPr>
                <w:webHidden/>
                <w:rStyle w:val="IndexLink"/>
              </w:rPr>
              <w:t>۱۰</w:t>
            </w:r>
            <w:r>
              <w:rPr>
                <w:rStyle w:val="IndexLink"/>
                <w:rtl w:val="true"/>
              </w:rPr>
              <w:t xml:space="preserve">. </w:t>
            </w:r>
            <w:r>
              <w:rPr>
                <w:rStyle w:val="IndexLink"/>
                <w:rtl w:val="true"/>
              </w:rPr>
              <w:t>استفاده‌نکردن از موسیقی‌های مبتذل در ستادهای انتخاباتی</w:t>
            </w:r>
            <w:r>
              <w:rPr>
                <w:rStyle w:val="IndexLink"/>
                <w:rtl w:val="true"/>
              </w:rPr>
              <w:tab/>
            </w:r>
            <w:r>
              <w:rPr>
                <w:rStyle w:val="IndexLink"/>
              </w:rPr>
              <w:t>67</w:t>
            </w:r>
          </w:hyperlink>
        </w:p>
        <w:p>
          <w:pPr>
            <w:pStyle w:val="Contents3"/>
            <w:tabs>
              <w:tab w:val="clear" w:pos="8459"/>
              <w:tab w:val="right" w:pos="9026" w:leader="dot"/>
            </w:tabs>
            <w:rPr/>
          </w:pPr>
          <w:hyperlink w:anchor="__RefHeading___Toc666471_1395250215">
            <w:r>
              <w:rPr>
                <w:webHidden/>
                <w:rStyle w:val="IndexLink"/>
              </w:rPr>
              <w:t>۱۱</w:t>
            </w:r>
            <w:r>
              <w:rPr>
                <w:rStyle w:val="IndexLink"/>
                <w:rtl w:val="true"/>
              </w:rPr>
              <w:t xml:space="preserve">. </w:t>
            </w:r>
            <w:r>
              <w:rPr>
                <w:rStyle w:val="IndexLink"/>
                <w:rtl w:val="true"/>
              </w:rPr>
              <w:t>پرهیز از خرید رأی</w:t>
            </w:r>
            <w:r>
              <w:rPr>
                <w:rStyle w:val="IndexLink"/>
                <w:rtl w:val="true"/>
              </w:rPr>
              <w:tab/>
            </w:r>
            <w:r>
              <w:rPr>
                <w:rStyle w:val="IndexLink"/>
              </w:rPr>
              <w:t>69</w:t>
            </w:r>
          </w:hyperlink>
        </w:p>
        <w:p>
          <w:pPr>
            <w:pStyle w:val="Contents3"/>
            <w:tabs>
              <w:tab w:val="clear" w:pos="8459"/>
              <w:tab w:val="right" w:pos="9026" w:leader="dot"/>
            </w:tabs>
            <w:rPr/>
          </w:pPr>
          <w:hyperlink w:anchor="__RefHeading___Toc666473_1395250215">
            <w:r>
              <w:rPr>
                <w:webHidden/>
                <w:rStyle w:val="IndexLink"/>
              </w:rPr>
              <w:t>۱۲</w:t>
            </w:r>
            <w:r>
              <w:rPr>
                <w:rStyle w:val="IndexLink"/>
                <w:rtl w:val="true"/>
              </w:rPr>
              <w:t xml:space="preserve">. </w:t>
            </w:r>
            <w:r>
              <w:rPr>
                <w:rStyle w:val="IndexLink"/>
                <w:rtl w:val="true"/>
              </w:rPr>
              <w:t>انصاف‌داشتن مقام معظم رهبری</w:t>
            </w:r>
            <w:r>
              <w:rPr>
                <w:rStyle w:val="IndexLink"/>
                <w:rtl w:val="true"/>
              </w:rPr>
              <w:t>(</w:t>
            </w:r>
            <w:r>
              <w:rPr>
                <w:rStyle w:val="IndexLink"/>
                <w:rtl w:val="true"/>
              </w:rPr>
              <w:t>دامت‌برکاته</w:t>
            </w:r>
            <w:r>
              <w:rPr>
                <w:rStyle w:val="IndexLink"/>
                <w:rtl w:val="true"/>
              </w:rPr>
              <w:t>)</w:t>
              <w:tab/>
            </w:r>
            <w:r>
              <w:rPr>
                <w:rStyle w:val="IndexLink"/>
              </w:rPr>
              <w:t>69</w:t>
            </w:r>
          </w:hyperlink>
        </w:p>
        <w:p>
          <w:pPr>
            <w:pStyle w:val="Contents3"/>
            <w:tabs>
              <w:tab w:val="clear" w:pos="8459"/>
              <w:tab w:val="right" w:pos="9026" w:leader="dot"/>
            </w:tabs>
            <w:rPr/>
          </w:pPr>
          <w:hyperlink w:anchor="__RefHeading___Toc666475_1395250215">
            <w:r>
              <w:rPr>
                <w:webHidden/>
                <w:rStyle w:val="IndexLink"/>
              </w:rPr>
              <w:t>۱۳</w:t>
            </w:r>
            <w:r>
              <w:rPr>
                <w:rStyle w:val="IndexLink"/>
                <w:rtl w:val="true"/>
              </w:rPr>
              <w:t xml:space="preserve">. </w:t>
            </w:r>
            <w:r>
              <w:rPr>
                <w:rStyle w:val="IndexLink"/>
                <w:rtl w:val="true"/>
              </w:rPr>
              <w:t>دوری از قدرت‌طلبی</w:t>
            </w:r>
            <w:r>
              <w:rPr>
                <w:rStyle w:val="IndexLink"/>
                <w:rtl w:val="true"/>
              </w:rPr>
              <w:tab/>
            </w:r>
            <w:r>
              <w:rPr>
                <w:rStyle w:val="IndexLink"/>
              </w:rPr>
              <w:t>70</w:t>
            </w:r>
          </w:hyperlink>
        </w:p>
        <w:p>
          <w:pPr>
            <w:pStyle w:val="Contents3"/>
            <w:tabs>
              <w:tab w:val="clear" w:pos="8459"/>
              <w:tab w:val="right" w:pos="9026" w:leader="dot"/>
            </w:tabs>
            <w:rPr/>
          </w:pPr>
          <w:hyperlink w:anchor="__RefHeading___Toc666477_1395250215">
            <w:r>
              <w:rPr>
                <w:webHidden/>
                <w:rStyle w:val="IndexLink"/>
              </w:rPr>
              <w:t>۱۴</w:t>
            </w:r>
            <w:r>
              <w:rPr>
                <w:rStyle w:val="IndexLink"/>
                <w:rtl w:val="true"/>
              </w:rPr>
              <w:t xml:space="preserve">. </w:t>
            </w:r>
            <w:r>
              <w:rPr>
                <w:rStyle w:val="IndexLink"/>
                <w:rtl w:val="true"/>
              </w:rPr>
              <w:t>داشتن فکر سیاسی بین‌المللی</w:t>
            </w:r>
            <w:r>
              <w:rPr>
                <w:rStyle w:val="IndexLink"/>
                <w:rtl w:val="true"/>
              </w:rPr>
              <w:tab/>
            </w:r>
            <w:r>
              <w:rPr>
                <w:rStyle w:val="IndexLink"/>
              </w:rPr>
              <w:t>70</w:t>
            </w:r>
          </w:hyperlink>
        </w:p>
        <w:p>
          <w:pPr>
            <w:pStyle w:val="Contents3"/>
            <w:tabs>
              <w:tab w:val="clear" w:pos="8459"/>
              <w:tab w:val="right" w:pos="9026" w:leader="dot"/>
            </w:tabs>
            <w:rPr/>
          </w:pPr>
          <w:hyperlink w:anchor="__RefHeading___Toc666479_1395250215">
            <w:r>
              <w:rPr>
                <w:webHidden/>
                <w:rStyle w:val="IndexLink"/>
              </w:rPr>
              <w:t>۱۵</w:t>
            </w:r>
            <w:r>
              <w:rPr>
                <w:rStyle w:val="IndexLink"/>
                <w:rtl w:val="true"/>
              </w:rPr>
              <w:t xml:space="preserve">. </w:t>
            </w:r>
            <w:r>
              <w:rPr>
                <w:rStyle w:val="IndexLink"/>
                <w:rtl w:val="true"/>
              </w:rPr>
              <w:t>مشوش‌نکردن اذهان عمومی</w:t>
            </w:r>
            <w:r>
              <w:rPr>
                <w:rStyle w:val="IndexLink"/>
                <w:rtl w:val="true"/>
              </w:rPr>
              <w:tab/>
            </w:r>
            <w:r>
              <w:rPr>
                <w:rStyle w:val="IndexLink"/>
              </w:rPr>
              <w:t>70</w:t>
            </w:r>
          </w:hyperlink>
        </w:p>
        <w:p>
          <w:pPr>
            <w:pStyle w:val="Contents3"/>
            <w:tabs>
              <w:tab w:val="clear" w:pos="8459"/>
              <w:tab w:val="right" w:pos="9026" w:leader="dot"/>
            </w:tabs>
            <w:rPr/>
          </w:pPr>
          <w:hyperlink w:anchor="__RefHeading___Toc666481_1395250215">
            <w:r>
              <w:rPr>
                <w:webHidden/>
                <w:rStyle w:val="IndexLink"/>
              </w:rPr>
              <w:t>۱۶</w:t>
            </w:r>
            <w:r>
              <w:rPr>
                <w:rStyle w:val="IndexLink"/>
                <w:rtl w:val="true"/>
              </w:rPr>
              <w:t xml:space="preserve">. </w:t>
            </w:r>
            <w:r>
              <w:rPr>
                <w:rStyle w:val="IndexLink"/>
                <w:rtl w:val="true"/>
              </w:rPr>
              <w:t>ذوب‌شدن در هدف</w:t>
            </w:r>
            <w:r>
              <w:rPr>
                <w:rStyle w:val="IndexLink"/>
                <w:rtl w:val="true"/>
              </w:rPr>
              <w:tab/>
            </w:r>
            <w:r>
              <w:rPr>
                <w:rStyle w:val="IndexLink"/>
              </w:rPr>
              <w:t>72</w:t>
            </w:r>
          </w:hyperlink>
        </w:p>
        <w:p>
          <w:pPr>
            <w:pStyle w:val="Contents3"/>
            <w:tabs>
              <w:tab w:val="clear" w:pos="8459"/>
              <w:tab w:val="right" w:pos="9026" w:leader="dot"/>
            </w:tabs>
            <w:rPr/>
          </w:pPr>
          <w:hyperlink w:anchor="__RefHeading___Toc666483_1395250215">
            <w:r>
              <w:rPr>
                <w:webHidden/>
                <w:rStyle w:val="IndexLink"/>
              </w:rPr>
              <w:t>۱۷</w:t>
            </w:r>
            <w:r>
              <w:rPr>
                <w:rStyle w:val="IndexLink"/>
                <w:rtl w:val="true"/>
              </w:rPr>
              <w:t xml:space="preserve">. </w:t>
            </w:r>
            <w:r>
              <w:rPr>
                <w:rStyle w:val="IndexLink"/>
                <w:rtl w:val="true"/>
              </w:rPr>
              <w:t>مانع‌نشدن برای تبلیغات دیگران</w:t>
            </w:r>
            <w:r>
              <w:rPr>
                <w:rStyle w:val="IndexLink"/>
                <w:rtl w:val="true"/>
              </w:rPr>
              <w:tab/>
            </w:r>
            <w:r>
              <w:rPr>
                <w:rStyle w:val="IndexLink"/>
              </w:rPr>
              <w:t>73</w:t>
            </w:r>
          </w:hyperlink>
        </w:p>
        <w:p>
          <w:pPr>
            <w:pStyle w:val="Contents3"/>
            <w:tabs>
              <w:tab w:val="clear" w:pos="8459"/>
              <w:tab w:val="right" w:pos="9026" w:leader="dot"/>
            </w:tabs>
            <w:rPr/>
          </w:pPr>
          <w:hyperlink w:anchor="__RefHeading___Toc666485_1395250215">
            <w:r>
              <w:rPr>
                <w:webHidden/>
                <w:rStyle w:val="IndexLink"/>
              </w:rPr>
              <w:t>۱۸</w:t>
            </w:r>
            <w:r>
              <w:rPr>
                <w:rStyle w:val="IndexLink"/>
                <w:rtl w:val="true"/>
              </w:rPr>
              <w:t xml:space="preserve">. </w:t>
            </w:r>
            <w:r>
              <w:rPr>
                <w:rStyle w:val="IndexLink"/>
                <w:rtl w:val="true"/>
              </w:rPr>
              <w:t>دیدگاه قانون</w:t>
            </w:r>
            <w:r>
              <w:rPr>
                <w:rStyle w:val="IndexLink"/>
                <w:rtl w:val="true"/>
              </w:rPr>
              <w:tab/>
            </w:r>
            <w:r>
              <w:rPr>
                <w:rStyle w:val="IndexLink"/>
              </w:rPr>
              <w:t>73</w:t>
            </w:r>
          </w:hyperlink>
        </w:p>
        <w:p>
          <w:pPr>
            <w:pStyle w:val="Contents4"/>
            <w:tabs>
              <w:tab w:val="clear" w:pos="8176"/>
              <w:tab w:val="right" w:pos="9026" w:leader="dot"/>
            </w:tabs>
            <w:rPr/>
          </w:pPr>
          <w:hyperlink w:anchor="__RefHeading___Toc666487_139525021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66489_1395250215">
            <w:r>
              <w:rPr>
                <w:webHidden/>
                <w:rStyle w:val="IndexLink"/>
              </w:rPr>
              <w:t>۱</w:t>
            </w:r>
            <w:r>
              <w:rPr>
                <w:rStyle w:val="IndexLink"/>
              </w:rPr>
              <w:t>.</w:t>
            </w:r>
            <w:r>
              <w:rPr>
                <w:rStyle w:val="IndexLink"/>
              </w:rPr>
              <w:t>۱۸</w:t>
            </w:r>
            <w:r>
              <w:rPr>
                <w:rStyle w:val="IndexLink"/>
                <w:rtl w:val="true"/>
              </w:rPr>
              <w:t xml:space="preserve">. </w:t>
            </w:r>
            <w:r>
              <w:rPr>
                <w:rStyle w:val="IndexLink"/>
                <w:rtl w:val="true"/>
              </w:rPr>
              <w:t>زمان تبلیغات</w:t>
            </w:r>
            <w:r>
              <w:rPr>
                <w:rStyle w:val="IndexLink"/>
                <w:rtl w:val="true"/>
              </w:rPr>
              <w:tab/>
            </w:r>
            <w:r>
              <w:rPr>
                <w:rStyle w:val="IndexLink"/>
              </w:rPr>
              <w:t>73</w:t>
            </w:r>
          </w:hyperlink>
        </w:p>
        <w:p>
          <w:pPr>
            <w:pStyle w:val="Contents4"/>
            <w:tabs>
              <w:tab w:val="clear" w:pos="8176"/>
              <w:tab w:val="right" w:pos="9026" w:leader="dot"/>
            </w:tabs>
            <w:rPr/>
          </w:pPr>
          <w:hyperlink w:anchor="__RefHeading___Toc666491_1395250215">
            <w:r>
              <w:rPr>
                <w:webHidden/>
                <w:rStyle w:val="IndexLink"/>
              </w:rPr>
              <w:t>۲</w:t>
            </w:r>
            <w:r>
              <w:rPr>
                <w:rStyle w:val="IndexLink"/>
              </w:rPr>
              <w:t>.</w:t>
            </w:r>
            <w:r>
              <w:rPr>
                <w:rStyle w:val="IndexLink"/>
              </w:rPr>
              <w:t>۱۸</w:t>
            </w:r>
            <w:r>
              <w:rPr>
                <w:rStyle w:val="IndexLink"/>
                <w:rtl w:val="true"/>
              </w:rPr>
              <w:t xml:space="preserve">. </w:t>
            </w:r>
            <w:r>
              <w:rPr>
                <w:rStyle w:val="IndexLink"/>
                <w:rtl w:val="true"/>
              </w:rPr>
              <w:t>آسیب‌نرساندن به تبلیغات دیگران</w:t>
            </w:r>
            <w:r>
              <w:rPr>
                <w:rStyle w:val="IndexLink"/>
                <w:rtl w:val="true"/>
              </w:rPr>
              <w:tab/>
            </w:r>
            <w:r>
              <w:rPr>
                <w:rStyle w:val="IndexLink"/>
              </w:rPr>
              <w:t>74</w:t>
            </w:r>
          </w:hyperlink>
        </w:p>
        <w:p>
          <w:pPr>
            <w:pStyle w:val="Contents4"/>
            <w:tabs>
              <w:tab w:val="clear" w:pos="8176"/>
              <w:tab w:val="right" w:pos="9026" w:leader="dot"/>
            </w:tabs>
            <w:rPr/>
          </w:pPr>
          <w:hyperlink w:anchor="__RefHeading___Toc666493_1395250215">
            <w:r>
              <w:rPr>
                <w:webHidden/>
                <w:rStyle w:val="IndexLink"/>
              </w:rPr>
              <w:t>۳</w:t>
            </w:r>
            <w:r>
              <w:rPr>
                <w:rStyle w:val="IndexLink"/>
              </w:rPr>
              <w:t>.</w:t>
            </w:r>
            <w:r>
              <w:rPr>
                <w:rStyle w:val="IndexLink"/>
              </w:rPr>
              <w:t>۱۸</w:t>
            </w:r>
            <w:r>
              <w:rPr>
                <w:rStyle w:val="IndexLink"/>
                <w:rtl w:val="true"/>
              </w:rPr>
              <w:t xml:space="preserve">. </w:t>
            </w:r>
            <w:r>
              <w:rPr>
                <w:rStyle w:val="IndexLink"/>
                <w:rtl w:val="true"/>
              </w:rPr>
              <w:t>شیوۀ تبلیغات</w:t>
            </w:r>
            <w:r>
              <w:rPr>
                <w:rStyle w:val="IndexLink"/>
                <w:rtl w:val="true"/>
              </w:rPr>
              <w:tab/>
            </w:r>
            <w:r>
              <w:rPr>
                <w:rStyle w:val="IndexLink"/>
              </w:rPr>
              <w:t>74</w:t>
            </w:r>
          </w:hyperlink>
        </w:p>
        <w:p>
          <w:pPr>
            <w:pStyle w:val="Contents2"/>
            <w:tabs>
              <w:tab w:val="clear" w:pos="8743"/>
              <w:tab w:val="right" w:pos="9026" w:leader="dot"/>
            </w:tabs>
            <w:rPr/>
          </w:pPr>
          <w:hyperlink w:anchor="__RefHeading___Toc666495_1395250215">
            <w:r>
              <w:rPr>
                <w:webHidden/>
                <w:rStyle w:val="IndexLink"/>
                <w:rtl w:val="true"/>
              </w:rPr>
              <w:t>فصل هشتم</w:t>
            </w:r>
            <w:r>
              <w:rPr>
                <w:rStyle w:val="IndexLink"/>
                <w:rtl w:val="true"/>
              </w:rPr>
              <w:t xml:space="preserve">: </w:t>
            </w:r>
            <w:r>
              <w:rPr>
                <w:rStyle w:val="IndexLink"/>
                <w:rtl w:val="true"/>
              </w:rPr>
              <w:t>ویژگی‌های مسئولان و مجریان انتخابات</w:t>
            </w:r>
            <w:r>
              <w:rPr>
                <w:rStyle w:val="IndexLink"/>
                <w:rtl w:val="true"/>
              </w:rPr>
              <w:tab/>
            </w:r>
            <w:r>
              <w:rPr>
                <w:rStyle w:val="IndexLink"/>
              </w:rPr>
              <w:t>76</w:t>
            </w:r>
          </w:hyperlink>
        </w:p>
        <w:p>
          <w:pPr>
            <w:pStyle w:val="Contents3"/>
            <w:tabs>
              <w:tab w:val="clear" w:pos="8459"/>
              <w:tab w:val="right" w:pos="9026" w:leader="dot"/>
            </w:tabs>
            <w:rPr/>
          </w:pPr>
          <w:hyperlink w:anchor="__RefHeading___Toc666497_139525021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66499_1395250215">
            <w:r>
              <w:rPr>
                <w:webHidden/>
                <w:rStyle w:val="IndexLink"/>
              </w:rPr>
              <w:t>۱</w:t>
            </w:r>
            <w:r>
              <w:rPr>
                <w:rStyle w:val="IndexLink"/>
                <w:rtl w:val="true"/>
              </w:rPr>
              <w:t xml:space="preserve">. </w:t>
            </w:r>
            <w:r>
              <w:rPr>
                <w:rStyle w:val="IndexLink"/>
                <w:rtl w:val="true"/>
              </w:rPr>
              <w:t>امانت‌داری و راست‌گویی</w:t>
            </w:r>
            <w:r>
              <w:rPr>
                <w:rStyle w:val="IndexLink"/>
                <w:rtl w:val="true"/>
              </w:rPr>
              <w:tab/>
            </w:r>
            <w:r>
              <w:rPr>
                <w:rStyle w:val="IndexLink"/>
              </w:rPr>
              <w:t>77</w:t>
            </w:r>
          </w:hyperlink>
        </w:p>
        <w:p>
          <w:pPr>
            <w:pStyle w:val="Contents3"/>
            <w:tabs>
              <w:tab w:val="clear" w:pos="8459"/>
              <w:tab w:val="right" w:pos="9026" w:leader="dot"/>
            </w:tabs>
            <w:rPr/>
          </w:pPr>
          <w:hyperlink w:anchor="__RefHeading___Toc666501_1395250215">
            <w:r>
              <w:rPr>
                <w:webHidden/>
                <w:rStyle w:val="IndexLink"/>
              </w:rPr>
              <w:t>۲</w:t>
            </w:r>
            <w:r>
              <w:rPr>
                <w:rStyle w:val="IndexLink"/>
                <w:rtl w:val="true"/>
              </w:rPr>
              <w:t xml:space="preserve">. </w:t>
            </w:r>
            <w:r>
              <w:rPr>
                <w:rStyle w:val="IndexLink"/>
                <w:rtl w:val="true"/>
              </w:rPr>
              <w:t>رعایت اخلاق و پرهیز از هواهای نفس</w:t>
            </w:r>
            <w:r>
              <w:rPr>
                <w:rStyle w:val="IndexLink"/>
                <w:rtl w:val="true"/>
              </w:rPr>
              <w:tab/>
            </w:r>
            <w:r>
              <w:rPr>
                <w:rStyle w:val="IndexLink"/>
              </w:rPr>
              <w:t>77</w:t>
            </w:r>
          </w:hyperlink>
        </w:p>
        <w:p>
          <w:pPr>
            <w:pStyle w:val="Contents3"/>
            <w:tabs>
              <w:tab w:val="clear" w:pos="8459"/>
              <w:tab w:val="right" w:pos="9026" w:leader="dot"/>
            </w:tabs>
            <w:rPr/>
          </w:pPr>
          <w:hyperlink w:anchor="__RefHeading___Toc666503_1395250215">
            <w:r>
              <w:rPr>
                <w:webHidden/>
                <w:rStyle w:val="IndexLink"/>
              </w:rPr>
              <w:t>۳</w:t>
            </w:r>
            <w:r>
              <w:rPr>
                <w:rStyle w:val="IndexLink"/>
                <w:rtl w:val="true"/>
              </w:rPr>
              <w:t xml:space="preserve">. </w:t>
            </w:r>
            <w:r>
              <w:rPr>
                <w:rStyle w:val="IndexLink"/>
                <w:rtl w:val="true"/>
              </w:rPr>
              <w:t>پرهیز از مصلحت‌سنجی‌های شخصی و حزبی و جناحی و قومی</w:t>
            </w:r>
            <w:r>
              <w:rPr>
                <w:rStyle w:val="IndexLink"/>
                <w:rtl w:val="true"/>
              </w:rPr>
              <w:tab/>
            </w:r>
            <w:r>
              <w:rPr>
                <w:rStyle w:val="IndexLink"/>
              </w:rPr>
              <w:t>78</w:t>
            </w:r>
          </w:hyperlink>
        </w:p>
        <w:p>
          <w:pPr>
            <w:pStyle w:val="Contents3"/>
            <w:tabs>
              <w:tab w:val="clear" w:pos="8459"/>
              <w:tab w:val="right" w:pos="9026" w:leader="dot"/>
            </w:tabs>
            <w:rPr/>
          </w:pPr>
          <w:hyperlink w:anchor="__RefHeading___Toc666505_1395250215">
            <w:r>
              <w:rPr>
                <w:webHidden/>
                <w:rStyle w:val="IndexLink"/>
              </w:rPr>
              <w:t>۴</w:t>
            </w:r>
            <w:r>
              <w:rPr>
                <w:rStyle w:val="IndexLink"/>
                <w:rtl w:val="true"/>
              </w:rPr>
              <w:t xml:space="preserve">. </w:t>
            </w:r>
            <w:r>
              <w:rPr>
                <w:rStyle w:val="IndexLink"/>
                <w:rtl w:val="true"/>
              </w:rPr>
              <w:t>شجاعت و قاطعیت</w:t>
            </w:r>
            <w:r>
              <w:rPr>
                <w:rStyle w:val="IndexLink"/>
                <w:rtl w:val="true"/>
              </w:rPr>
              <w:tab/>
            </w:r>
            <w:r>
              <w:rPr>
                <w:rStyle w:val="IndexLink"/>
              </w:rPr>
              <w:t>79</w:t>
            </w:r>
          </w:hyperlink>
        </w:p>
        <w:p>
          <w:pPr>
            <w:pStyle w:val="Contents3"/>
            <w:tabs>
              <w:tab w:val="clear" w:pos="8459"/>
              <w:tab w:val="right" w:pos="9026" w:leader="dot"/>
            </w:tabs>
            <w:rPr/>
          </w:pPr>
          <w:hyperlink w:anchor="__RefHeading___Toc666507_1395250215">
            <w:r>
              <w:rPr>
                <w:webHidden/>
                <w:rStyle w:val="IndexLink"/>
              </w:rPr>
              <w:t>۵</w:t>
            </w:r>
            <w:r>
              <w:rPr>
                <w:rStyle w:val="IndexLink"/>
                <w:rtl w:val="true"/>
              </w:rPr>
              <w:t xml:space="preserve">. </w:t>
            </w:r>
            <w:r>
              <w:rPr>
                <w:rStyle w:val="IndexLink"/>
                <w:rtl w:val="true"/>
              </w:rPr>
              <w:t>رعایت قوانین و مقررات انتخابات</w:t>
            </w:r>
            <w:r>
              <w:rPr>
                <w:rStyle w:val="IndexLink"/>
                <w:rtl w:val="true"/>
              </w:rPr>
              <w:tab/>
            </w:r>
            <w:r>
              <w:rPr>
                <w:rStyle w:val="IndexLink"/>
              </w:rPr>
              <w:t>79</w:t>
            </w:r>
          </w:hyperlink>
        </w:p>
        <w:p>
          <w:pPr>
            <w:pStyle w:val="Contents2"/>
            <w:tabs>
              <w:tab w:val="clear" w:pos="8743"/>
              <w:tab w:val="right" w:pos="9026" w:leader="dot"/>
            </w:tabs>
            <w:rPr/>
          </w:pPr>
          <w:hyperlink w:anchor="__RefHeading___Toc666509_1395250215">
            <w:r>
              <w:rPr>
                <w:webHidden/>
                <w:rStyle w:val="IndexLink"/>
                <w:rtl w:val="true"/>
              </w:rPr>
              <w:t>فصل نهم</w:t>
            </w:r>
            <w:r>
              <w:rPr>
                <w:rStyle w:val="IndexLink"/>
                <w:rtl w:val="true"/>
              </w:rPr>
              <w:t xml:space="preserve">: </w:t>
            </w:r>
            <w:r>
              <w:rPr>
                <w:rStyle w:val="IndexLink"/>
                <w:rtl w:val="true"/>
              </w:rPr>
              <w:t>پاسخ به چند شبهه</w:t>
            </w:r>
            <w:r>
              <w:rPr>
                <w:rStyle w:val="IndexLink"/>
                <w:rtl w:val="true"/>
              </w:rPr>
              <w:tab/>
            </w:r>
            <w:r>
              <w:rPr>
                <w:rStyle w:val="IndexLink"/>
              </w:rPr>
              <w:t>80</w:t>
            </w:r>
          </w:hyperlink>
        </w:p>
        <w:p>
          <w:pPr>
            <w:pStyle w:val="Contents3"/>
            <w:tabs>
              <w:tab w:val="clear" w:pos="8459"/>
              <w:tab w:val="right" w:pos="9026" w:leader="dot"/>
            </w:tabs>
            <w:rPr/>
          </w:pPr>
          <w:hyperlink w:anchor="__RefHeading___Toc666511_1395250215">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66513_1395250215">
            <w:r>
              <w:rPr>
                <w:webHidden/>
                <w:rStyle w:val="IndexLink"/>
                <w:rtl w:val="true"/>
              </w:rPr>
              <w:t>شبهۀ او</w:t>
            </w:r>
            <w:r>
              <w:rPr>
                <w:rStyle w:val="IndexLink"/>
                <w:rtl w:val="true"/>
              </w:rPr>
              <w:tab/>
            </w:r>
            <w:r>
              <w:rPr>
                <w:rStyle w:val="IndexLink"/>
              </w:rPr>
              <w:t>81</w:t>
            </w:r>
          </w:hyperlink>
        </w:p>
        <w:p>
          <w:pPr>
            <w:pStyle w:val="Contents3"/>
            <w:tabs>
              <w:tab w:val="clear" w:pos="8459"/>
              <w:tab w:val="right" w:pos="9026" w:leader="dot"/>
            </w:tabs>
            <w:rPr/>
          </w:pPr>
          <w:hyperlink w:anchor="__RefHeading___Toc666515_1395250215">
            <w:r>
              <w:rPr>
                <w:webHidden/>
                <w:rStyle w:val="IndexLink"/>
                <w:rtl w:val="true"/>
              </w:rPr>
              <w:t>شبهۀ دوم</w:t>
            </w:r>
            <w:r>
              <w:rPr>
                <w:rStyle w:val="IndexLink"/>
                <w:rtl w:val="true"/>
              </w:rPr>
              <w:tab/>
            </w:r>
            <w:r>
              <w:rPr>
                <w:rStyle w:val="IndexLink"/>
              </w:rPr>
              <w:t>85</w:t>
            </w:r>
          </w:hyperlink>
        </w:p>
        <w:p>
          <w:pPr>
            <w:pStyle w:val="Contents3"/>
            <w:tabs>
              <w:tab w:val="clear" w:pos="8459"/>
              <w:tab w:val="right" w:pos="9026" w:leader="dot"/>
            </w:tabs>
            <w:rPr/>
          </w:pPr>
          <w:hyperlink w:anchor="__RefHeading___Toc666517_1395250215">
            <w:r>
              <w:rPr>
                <w:webHidden/>
                <w:rStyle w:val="IndexLink"/>
                <w:rtl w:val="true"/>
              </w:rPr>
              <w:t>شبهۀ سوم</w:t>
            </w:r>
            <w:r>
              <w:rPr>
                <w:rStyle w:val="IndexLink"/>
                <w:rtl w:val="true"/>
              </w:rPr>
              <w:tab/>
            </w:r>
            <w:r>
              <w:rPr>
                <w:rStyle w:val="IndexLink"/>
              </w:rPr>
              <w:t>87</w:t>
            </w:r>
          </w:hyperlink>
        </w:p>
        <w:p>
          <w:pPr>
            <w:pStyle w:val="Contents3"/>
            <w:tabs>
              <w:tab w:val="clear" w:pos="8459"/>
              <w:tab w:val="right" w:pos="9026" w:leader="dot"/>
            </w:tabs>
            <w:rPr/>
          </w:pPr>
          <w:hyperlink w:anchor="__RefHeading___Toc666519_1395250215">
            <w:r>
              <w:rPr>
                <w:webHidden/>
                <w:rStyle w:val="IndexLink"/>
                <w:rtl w:val="true"/>
              </w:rPr>
              <w:t>شبهۀ چهارم</w:t>
            </w:r>
            <w:r>
              <w:rPr>
                <w:rStyle w:val="IndexLink"/>
                <w:rtl w:val="true"/>
              </w:rPr>
              <w:t>:</w:t>
              <w:tab/>
            </w:r>
            <w:r>
              <w:rPr>
                <w:rStyle w:val="IndexLink"/>
              </w:rPr>
              <w:t>91</w:t>
            </w:r>
          </w:hyperlink>
        </w:p>
        <w:p>
          <w:pPr>
            <w:pStyle w:val="Contents2"/>
            <w:tabs>
              <w:tab w:val="clear" w:pos="8743"/>
              <w:tab w:val="right" w:pos="9026" w:leader="dot"/>
            </w:tabs>
            <w:rPr/>
          </w:pPr>
          <w:hyperlink w:anchor="__RefHeading___Toc666521_1395250215">
            <w:r>
              <w:rPr>
                <w:webHidden/>
                <w:rStyle w:val="IndexLink"/>
                <w:rtl w:val="true"/>
              </w:rPr>
              <w:t>کتابنامه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9_15744"/>
      <w:bookmarkStart w:id="1" w:name="pg2649_15744"/>
      <w:bookmarkEnd w:id="1"/>
    </w:p>
    <w:p>
      <w:pPr>
        <w:pStyle w:val="Heading2"/>
        <w:numPr>
          <w:ilvl w:val="1"/>
          <w:numId w:val="1"/>
        </w:numPr>
        <w:rPr/>
      </w:pPr>
      <w:bookmarkStart w:id="2" w:name="pg2649_15744"/>
      <w:bookmarkStart w:id="3" w:name="__RefHeading___Toc66632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انتخابات از منظر فقه و اخلاق</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هیات علمی اداره پاسخ‌گویی به سوالات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حیدری ثانی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گرافیک</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 جمهوری اسلامی، ادارۀ پاسخ گویی به سؤالات دینی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۰۵۱۱</w:t>
      </w:r>
      <w:r>
        <w:rPr>
          <w:rFonts w:ascii="IRNazanin" w:hAnsi="IRNazanin" w:eastAsia="IRNazanin"/>
          <w:color w:val="111111"/>
          <w:sz w:val="28"/>
          <w:sz w:val="28"/>
          <w:szCs w:val="28"/>
          <w:rtl w:val="true"/>
          <w:lang w:bidi="fa-IR"/>
        </w:rPr>
        <w:t xml:space="preserve"> 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۰۵۱۱</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325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انتخابات از منظر فقه و اخلاق</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ویژه استادان</w:t>
      </w:r>
    </w:p>
    <w:p>
      <w:pPr>
        <w:pStyle w:val="BookText"/>
        <w:rPr/>
      </w:pPr>
      <w:r>
        <w:rPr>
          <w:rFonts w:ascii="IRNazanin" w:hAnsi="IRNazanin" w:eastAsia="IRNazanin"/>
          <w:color w:val="111111"/>
          <w:sz w:val="28"/>
          <w:sz w:val="28"/>
          <w:szCs w:val="28"/>
          <w:rtl w:val="true"/>
          <w:lang w:bidi="fa-IR"/>
        </w:rPr>
        <w:t>پاسخگویی به سوالات دینی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علمی اداره پاسخگویی به سوالات دینی</w:t>
      </w:r>
      <w:bookmarkStart w:id="7" w:name="pg2649_15748"/>
    </w:p>
    <w:p>
      <w:pPr>
        <w:pStyle w:val="Heading2"/>
        <w:numPr>
          <w:ilvl w:val="1"/>
          <w:numId w:val="1"/>
        </w:numPr>
        <w:rPr/>
      </w:pPr>
      <w:bookmarkStart w:id="8" w:name="__RefHeading___Toc666327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انتخابات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انتخابات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نوعی تعیین سرنوشت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آیتالله واعظ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گسترده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رأی‌دادن و چرایی آن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بهجت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صافیگلپایگانی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تحقیق</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مرجع تقلید دربارۀ نامزد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آیت‌الله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آیت‌الله بهجت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انتخاب اصلح و معیارهای 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اصلح</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ویژگی‌های نماینده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خوب و درخشان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حیا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خدمتگزاری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قانون‌مداری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و ادب</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 مردم و شنیدن حرف‌های آنان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وعدههایی که محقق نمیشود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امانت</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ملی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دربرابر استکبار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کامل و دوری از انحراف</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تعصب گروهی و حزبی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و دردآشنایی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هدف‌های انقلاب</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دوازده‌امامی</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شروط قانونی</w:t>
      </w:r>
    </w:p>
    <w:p>
      <w:pPr>
        <w:pStyle w:val="BookText"/>
        <w:rPr/>
      </w:pPr>
      <w:r>
        <w:rPr>
          <w:rFonts w:ascii="IRNazanin" w:hAnsi="IRNazanin" w:eastAsia="IRNazanin"/>
          <w:color w:val="111111"/>
          <w:sz w:val="28"/>
          <w:sz w:val="28"/>
          <w:szCs w:val="28"/>
          <w:rtl w:val="true"/>
          <w:lang w:bidi="fa-IR"/>
        </w:rPr>
        <w:t>جمع‌بندی خصوصیات نماینده</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تبلیغات صحیح</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تخریب دیگران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توهین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تهمت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بردن آبروی دیگران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حیف‌ومیل‌کردن اموال عمومی و دولتی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اسراف و تبذیر</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هدایا</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استفاده‌نکردن از آنچه خلاف شئون اسلامی است</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استفادهنکردن از موسیقیهای مبتذل در ستادهای انتخاباتی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خرید رأی</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انصافداشتن</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قدرت‌طلبی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فکر سیاسی بین‌المللی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مشوشنکردن اذهان عمومی</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ذوب‌شدن در هدف</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مانع‌نشدن برای تبلیغات دیگران</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قانون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مسئولان و مجریان انتخابات</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چند شبهه</w:t>
      </w:r>
    </w:p>
    <w:p>
      <w:pPr>
        <w:pStyle w:val="BookText"/>
        <w:rPr/>
      </w:pPr>
      <w:r>
        <w:rPr>
          <w:rFonts w:ascii="IRNazanin" w:hAnsi="IRNazanin" w:eastAsia="IRNazanin"/>
          <w:color w:val="111111"/>
          <w:sz w:val="28"/>
          <w:sz w:val="28"/>
          <w:szCs w:val="28"/>
          <w:rtl w:val="true"/>
          <w:lang w:bidi="fa-IR"/>
        </w:rPr>
        <w:t>شبهۀ اول</w:t>
      </w:r>
    </w:p>
    <w:p>
      <w:pPr>
        <w:pStyle w:val="BookText"/>
        <w:rPr/>
      </w:pPr>
      <w:r>
        <w:rPr>
          <w:rFonts w:ascii="IRNazanin" w:hAnsi="IRNazanin" w:eastAsia="IRNazanin"/>
          <w:color w:val="111111"/>
          <w:sz w:val="28"/>
          <w:sz w:val="28"/>
          <w:szCs w:val="28"/>
          <w:rtl w:val="true"/>
          <w:lang w:bidi="fa-IR"/>
        </w:rPr>
        <w:t>شبهۀ دوم</w:t>
      </w:r>
    </w:p>
    <w:p>
      <w:pPr>
        <w:pStyle w:val="BookText"/>
        <w:rPr/>
      </w:pPr>
      <w:r>
        <w:rPr>
          <w:rFonts w:ascii="IRNazanin" w:hAnsi="IRNazanin" w:eastAsia="IRNazanin"/>
          <w:color w:val="111111"/>
          <w:sz w:val="28"/>
          <w:sz w:val="28"/>
          <w:szCs w:val="28"/>
          <w:rtl w:val="true"/>
          <w:lang w:bidi="fa-IR"/>
        </w:rPr>
        <w:t>شبهۀ سوم</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شریک‌شدن با گناهکار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bookmarkStart w:id="10" w:name="pg2649_15752"/>
    </w:p>
    <w:p>
      <w:pPr>
        <w:pStyle w:val="Heading2"/>
        <w:numPr>
          <w:ilvl w:val="1"/>
          <w:numId w:val="1"/>
        </w:numPr>
        <w:rPr/>
      </w:pPr>
      <w:bookmarkStart w:id="11" w:name="__RefHeading___Toc666329_1395250215"/>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أجوَدُکُم مِن بَعدِی رَجُلٌ عَلِمَ عِلماً فنَشَرَ عِلمَهُ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ترین شما پس از من، کسی است که دانشی بیاموزد؛ آنگاه دانش خود را بپراکند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گرامی، 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پیش رو دارید، تلاشی است درجهت ارتقای علمی و یکسان سازی پاسخهای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ادارۀ پاسخگویی به سؤالات دینی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پس از تدوین، با اشراف استادان محترم هیئت علمی بررسی کرده و پس از تأیید، در این قالب در اختیار شما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کتا بها را در چهار دستۀ موضوعی، تدوین و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احکام، رهیافت اعتقادی، رهیافت تربیتی و رهیافت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پیش رو با عنوان انتخابات از منظر فقه و اخلاق در قالب رهیافت احکام تقدیم حضور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احدیت میساییم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علمی ادارۀ پاسخگویی به سؤالات دینی</w:t>
      </w:r>
      <w:bookmarkStart w:id="13" w:name="pg2649_15754"/>
    </w:p>
    <w:p>
      <w:pPr>
        <w:pStyle w:val="Heading2"/>
        <w:numPr>
          <w:ilvl w:val="1"/>
          <w:numId w:val="1"/>
        </w:numPr>
        <w:rPr/>
      </w:pPr>
      <w:bookmarkStart w:id="14" w:name="__RefHeading___Toc666331_1395250215"/>
      <w:bookmarkStart w:id="15" w:name="_Toc5"/>
      <w:bookmarkEnd w:id="13"/>
      <w:bookmarkEnd w:id="14"/>
      <w:r>
        <w:rPr>
          <w:rtl w:val="true"/>
        </w:rPr>
        <w:t>فصل اول</w:t>
      </w:r>
      <w:r>
        <w:rPr>
          <w:rtl w:val="true"/>
        </w:rPr>
        <w:t xml:space="preserve">: </w:t>
      </w:r>
      <w:r>
        <w:rPr>
          <w:rtl w:val="true"/>
        </w:rPr>
        <w:t>ضرورت انتخابات</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66333_1395250215"/>
      <w:bookmarkStart w:id="17" w:name="_Toc6"/>
      <w:bookmarkEnd w:id="16"/>
      <w:r>
        <w:rPr>
          <w:rtl w:val="true"/>
        </w:rPr>
        <w:t>اشاره</w:t>
      </w:r>
      <w:bookmarkStart w:id="18" w:name="pg2649_15756"/>
      <w:bookmarkEnd w:id="17"/>
    </w:p>
    <w:p>
      <w:pPr>
        <w:pStyle w:val="Heading3"/>
        <w:numPr>
          <w:ilvl w:val="2"/>
          <w:numId w:val="1"/>
        </w:numPr>
        <w:rPr/>
      </w:pPr>
      <w:bookmarkStart w:id="19" w:name="__RefHeading___Toc666335_1395250215"/>
      <w:bookmarkStart w:id="20" w:name="_Toc7"/>
      <w:bookmarkEnd w:id="18"/>
      <w:bookmarkEnd w:id="19"/>
      <w:r>
        <w:rPr/>
        <w:t>۱</w:t>
      </w:r>
      <w:r>
        <w:rPr/>
        <w:t>.</w:t>
      </w:r>
      <w:r>
        <w:rPr/>
        <w:t>۱</w:t>
      </w:r>
      <w:r>
        <w:rPr>
          <w:rtl w:val="true"/>
        </w:rPr>
        <w:t xml:space="preserve">. </w:t>
      </w:r>
      <w:r>
        <w:rPr>
          <w:rtl w:val="true"/>
        </w:rPr>
        <w:t>اهمیت و جایگاه انتخابات علی</w:t>
      </w:r>
      <w:bookmarkEnd w:id="20"/>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 تَصْلُحُ الرَّعِیَّةُ إِلَّا بِصَلَاحِ الْوُلَاةِ وَ لَا تَصْلُحُ الْوُلَاةُ إِلَّا بِاسْتِقَامَةِ الرَّعِیَّةِ</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اصلاح نمی‌شود، مگر اینکه کارگزاران و زمامدارانش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اصلاح نمی‌شوند، مگر به استقامت و پشتکار مردم</w:t>
      </w:r>
      <w:r>
        <w:rPr>
          <w:rFonts w:eastAsia="IRNazanin" w:cs="IRNazanin"/>
          <w:color w:val="111111"/>
          <w:sz w:val="28"/>
          <w:szCs w:val="28"/>
          <w:rtl w:val="true"/>
          <w:lang w:bidi="fa-IR"/>
        </w:rPr>
        <w:t>.)</w:t>
      </w:r>
    </w:p>
    <w:p>
      <w:pPr>
        <w:pStyle w:val="Heading3"/>
        <w:numPr>
          <w:ilvl w:val="2"/>
          <w:numId w:val="1"/>
        </w:numPr>
        <w:rPr/>
      </w:pPr>
      <w:bookmarkStart w:id="21" w:name="__RefHeading___Toc666337_1395250215"/>
      <w:bookmarkStart w:id="22" w:name="_Toc8"/>
      <w:bookmarkEnd w:id="21"/>
      <w:r>
        <w:rPr/>
        <w:t>۲</w:t>
      </w:r>
      <w:r>
        <w:rPr/>
        <w:t>.</w:t>
      </w:r>
      <w:r>
        <w:rPr/>
        <w:t>۱</w:t>
      </w:r>
      <w:r>
        <w:rPr>
          <w:rtl w:val="true"/>
        </w:rPr>
        <w:t xml:space="preserve">. </w:t>
      </w:r>
      <w:r>
        <w:rPr>
          <w:rtl w:val="true"/>
        </w:rPr>
        <w:t>انتخابات نوعی تعیین سرنوشت است</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لا یُیرُ ما بِقومٍ حتّی یُغَیِّروا ما بأَنفسِهِم</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به‌یقین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آن‌ها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الهی یکی از پایه‌های اساسی جهان‌بینی و جامعه‌شناسی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به ما می‌گوید که مقدرات ما قبل از</w:t>
      </w:r>
      <w:bookmarkStart w:id="23" w:name="pg2649_15757"/>
    </w:p>
    <w:p>
      <w:pPr>
        <w:pStyle w:val="BookText"/>
        <w:rPr/>
      </w:pPr>
      <w:bookmarkEnd w:id="23"/>
      <w:r>
        <w:rPr>
          <w:rFonts w:ascii="IRNazanin" w:hAnsi="IRNazanin" w:eastAsia="IRNazanin"/>
          <w:color w:val="111111"/>
          <w:sz w:val="28"/>
          <w:sz w:val="28"/>
          <w:szCs w:val="28"/>
          <w:rtl w:val="true"/>
          <w:lang w:bidi="fa-IR"/>
        </w:rPr>
        <w:t>هرچیز و هرکس، در دست خود ماست و هرگونه دگرگونی درجهت خوشبختی و بدبختی جامعه، در درجۀ اول به خودِ 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نیز مردم با رأی‌دادن به فرد منتخب خود، به‌طور مستقیم در سرنوشت خود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به این مطلب این‌چنین تصریح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جمهور با اکثریت مطلق آراء شرکت کنندگان انتخاب می‌شود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666339_1395250215"/>
      <w:bookmarkStart w:id="25" w:name="_Toc9"/>
      <w:bookmarkEnd w:id="24"/>
      <w:r>
        <w:rPr/>
        <w:t>۳</w:t>
      </w:r>
      <w:r>
        <w:rPr/>
        <w:t>.</w:t>
      </w:r>
      <w:r>
        <w:rPr/>
        <w:t>۱</w:t>
      </w:r>
      <w:r>
        <w:rPr>
          <w:rtl w:val="true"/>
        </w:rPr>
        <w:t xml:space="preserve">. </w:t>
      </w:r>
      <w:r>
        <w:rPr>
          <w:rtl w:val="true"/>
        </w:rPr>
        <w:t>کلام حضرت امام‌خمینی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وظیفه‌ای است الهی، وظیفه‌ای است ملی، وظیفه‌ای است انسانی، وظیفه‌ای است که ما باید به آن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در انتخابات شرکت بکنیم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666341_1395250215"/>
      <w:bookmarkStart w:id="27" w:name="_Toc10"/>
      <w:bookmarkEnd w:id="26"/>
      <w:r>
        <w:rPr/>
        <w:t>۴</w:t>
      </w:r>
      <w:r>
        <w:rPr/>
        <w:t>.</w:t>
      </w:r>
      <w:r>
        <w:rPr/>
        <w:t>۱</w:t>
      </w:r>
      <w:r>
        <w:rPr>
          <w:rtl w:val="true"/>
        </w:rPr>
        <w:t xml:space="preserve">. </w:t>
      </w:r>
      <w:r>
        <w:rPr>
          <w:rtl w:val="true"/>
        </w:rPr>
        <w:t>کلام مقام معظم رهبری</w:t>
      </w:r>
      <w:r>
        <w:rPr>
          <w:rtl w:val="true"/>
        </w:rPr>
        <w:t>(</w:t>
      </w:r>
      <w:r>
        <w:rPr>
          <w:rtl w:val="true"/>
        </w:rPr>
        <w:t>دامت‌برکاته</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سرمایه‌گذاری عظیم ملت ایران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نظام ما همین انتخابات است</w:t>
      </w:r>
      <w:r>
        <w:rPr>
          <w:rFonts w:eastAsia="IRNazanin" w:cs="IRNazanin"/>
          <w:color w:val="111111"/>
          <w:sz w:val="28"/>
          <w:szCs w:val="28"/>
          <w:rtl w:val="true"/>
          <w:lang w:bidi="fa-IR"/>
        </w:rPr>
        <w:t>.»</w:t>
      </w:r>
      <w:r>
        <w:rPr>
          <w:rStyle w:val="FootnoteAnchor"/>
          <w:rtl w:val="true"/>
        </w:rPr>
        <w:footnoteReference w:id="8"/>
      </w:r>
      <w:bookmarkStart w:id="28" w:name="pg2649_1575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نماد حرکت اسلامی در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هدیۀ اسلام به ملت ماست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وسیله‌ای برای عزت ملی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یک حادثۀ مهم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666343_1395250215"/>
      <w:bookmarkStart w:id="30" w:name="_Toc11"/>
      <w:bookmarkEnd w:id="29"/>
      <w:r>
        <w:rPr/>
        <w:t>۵</w:t>
      </w:r>
      <w:r>
        <w:rPr/>
        <w:t>.</w:t>
      </w:r>
      <w:r>
        <w:rPr/>
        <w:t>۱</w:t>
      </w:r>
      <w:r>
        <w:rPr>
          <w:rtl w:val="true"/>
        </w:rPr>
        <w:t xml:space="preserve">. </w:t>
      </w:r>
      <w:r>
        <w:rPr>
          <w:rtl w:val="true"/>
        </w:rPr>
        <w:t>کلام آیت‌الله واعظ طبسی</w:t>
      </w:r>
      <w:r>
        <w:rPr>
          <w:rtl w:val="true"/>
        </w:rPr>
        <w:t>(</w:t>
      </w:r>
      <w:r>
        <w:rPr>
          <w:rtl w:val="true"/>
        </w:rPr>
        <w:t>دام‌عزه</w:t>
      </w:r>
      <w:r>
        <w:rPr>
          <w:rtl w:val="true"/>
        </w:rPr>
        <w:t>)</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نماد و مظهر جمهوریت و اسلامیت نظام است</w:t>
      </w:r>
      <w:r>
        <w:rPr>
          <w:rFonts w:eastAsia="IRNazanin" w:cs="IRNazanin"/>
          <w:color w:val="111111"/>
          <w:sz w:val="28"/>
          <w:szCs w:val="28"/>
          <w:rtl w:val="true"/>
          <w:lang w:bidi="fa-IR"/>
        </w:rPr>
        <w:t>.»</w:t>
      </w:r>
      <w:r>
        <w:rPr>
          <w:rStyle w:val="FootnoteAnchor"/>
          <w:rtl w:val="true"/>
        </w:rPr>
        <w:footnoteReference w:id="12"/>
      </w:r>
      <w:bookmarkStart w:id="31" w:name="pg2649_15760"/>
    </w:p>
    <w:p>
      <w:pPr>
        <w:pStyle w:val="Heading2"/>
        <w:numPr>
          <w:ilvl w:val="1"/>
          <w:numId w:val="1"/>
        </w:numPr>
        <w:rPr/>
      </w:pPr>
      <w:bookmarkStart w:id="32" w:name="__RefHeading___Toc666345_1395250215"/>
      <w:bookmarkStart w:id="33" w:name="_Toc12"/>
      <w:bookmarkEnd w:id="31"/>
      <w:bookmarkEnd w:id="32"/>
      <w:r>
        <w:rPr>
          <w:rtl w:val="true"/>
        </w:rPr>
        <w:t>فصل دوم</w:t>
      </w:r>
      <w:r>
        <w:rPr>
          <w:rtl w:val="true"/>
        </w:rPr>
        <w:t xml:space="preserve">: </w:t>
      </w:r>
      <w:r>
        <w:rPr>
          <w:rtl w:val="true"/>
        </w:rPr>
        <w:t>مشارکت گسترده</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66347_1395250215"/>
      <w:bookmarkStart w:id="35" w:name="_Toc13"/>
      <w:bookmarkEnd w:id="34"/>
      <w:r>
        <w:rPr>
          <w:rtl w:val="true"/>
        </w:rPr>
        <w:t>اشاره</w:t>
      </w:r>
      <w:bookmarkStart w:id="36" w:name="pg2649_15762"/>
      <w:bookmarkEnd w:id="35"/>
    </w:p>
    <w:p>
      <w:pPr>
        <w:pStyle w:val="BookText"/>
        <w:rPr/>
      </w:pPr>
      <w:bookmarkEnd w:id="36"/>
      <w:r>
        <w:rPr>
          <w:rFonts w:ascii="IRNazanin" w:hAnsi="IRNazanin" w:eastAsia="IRNazanin"/>
          <w:color w:val="111111"/>
          <w:sz w:val="28"/>
          <w:sz w:val="28"/>
          <w:szCs w:val="28"/>
          <w:rtl w:val="true"/>
          <w:lang w:bidi="fa-IR"/>
        </w:rPr>
        <w:t>حضور آگاهانه و هوشمندانۀ مردم در امور اجتماع و سیاست، حضور فعال و بادوام و نیز درک صحیح از مسائل جاری، جایگاه ویژه‌ای در تعیین سرنوشت فرهنگی، اقتصادی، سیاسی و اجتماعی دارد</w:t>
      </w:r>
      <w:r>
        <w:rPr>
          <w:rFonts w:eastAsia="IRNazanin" w:cs="IRNazanin"/>
          <w:color w:val="111111"/>
          <w:sz w:val="28"/>
          <w:szCs w:val="28"/>
          <w:rtl w:val="true"/>
          <w:lang w:bidi="fa-IR"/>
        </w:rPr>
        <w:t>.</w:t>
      </w:r>
    </w:p>
    <w:p>
      <w:pPr>
        <w:pStyle w:val="Heading3"/>
        <w:numPr>
          <w:ilvl w:val="2"/>
          <w:numId w:val="1"/>
        </w:numPr>
        <w:rPr/>
      </w:pPr>
      <w:bookmarkStart w:id="37" w:name="__RefHeading___Toc666349_1395250215"/>
      <w:bookmarkStart w:id="38" w:name="_Toc14"/>
      <w:bookmarkEnd w:id="37"/>
      <w:r>
        <w:rPr/>
        <w:t>۱</w:t>
      </w:r>
      <w:r>
        <w:rPr/>
        <w:t>.</w:t>
      </w:r>
      <w:r>
        <w:rPr/>
        <w:t>۲</w:t>
      </w:r>
      <w:r>
        <w:rPr>
          <w:rtl w:val="true"/>
        </w:rPr>
        <w:t xml:space="preserve">. </w:t>
      </w:r>
      <w:r>
        <w:rPr>
          <w:rtl w:val="true"/>
        </w:rPr>
        <w:t xml:space="preserve">حضرت امام‌خمینی </w:t>
      </w:r>
      <w:r>
        <w:rPr>
          <w:rtl w:val="true"/>
        </w:rPr>
        <w:t>(</w:t>
      </w:r>
      <w:r>
        <w:rPr>
          <w:rtl w:val="true"/>
        </w:rPr>
        <w:t>رحمة الله</w:t>
      </w:r>
      <w:r>
        <w:rPr>
          <w:rtl w:val="true"/>
        </w:rPr>
        <w:t>)</w:t>
      </w:r>
      <w:bookmarkEnd w:id="38"/>
    </w:p>
    <w:p>
      <w:pPr>
        <w:pStyle w:val="BookText"/>
        <w:rPr/>
      </w:pPr>
      <w:r>
        <w:rPr>
          <w:rFonts w:ascii="IRNazanin" w:hAnsi="IRNazanin" w:eastAsia="IRNazanin"/>
          <w:color w:val="111111"/>
          <w:sz w:val="28"/>
          <w:sz w:val="28"/>
          <w:szCs w:val="28"/>
          <w:rtl w:val="true"/>
          <w:lang w:bidi="fa-IR"/>
        </w:rPr>
        <w:t>همواره بر حضور پرشور مردم در انتخابات شایسته، تأکید فراوان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ملت مبارز متعهد با مطالعۀ دقیق در سوابق اشخاص و گروه‌ها، آرای خود را به اشخاصی دهند که به اسلام عزیز و قانون اساسی وفادار باشند و از تمایلات چپ و راست، بریّ باشند و به حُسن سابقه و تعهد به قوانین اسلام و خیرخواهی امت معروف و موصوف باشند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9" w:name="__RefHeading___Toc666351_1395250215"/>
      <w:bookmarkStart w:id="40" w:name="_Toc15"/>
      <w:bookmarkEnd w:id="39"/>
      <w:r>
        <w:rPr/>
        <w:t>۲</w:t>
      </w:r>
      <w:r>
        <w:rPr/>
        <w:t>.</w:t>
      </w:r>
      <w:r>
        <w:rPr/>
        <w:t>۲</w:t>
      </w:r>
      <w:r>
        <w:rPr>
          <w:rtl w:val="true"/>
        </w:rPr>
        <w:t xml:space="preserve">. </w:t>
      </w:r>
      <w:r>
        <w:rPr>
          <w:rtl w:val="true"/>
        </w:rPr>
        <w:t>مقام معظم رهبری</w:t>
      </w:r>
      <w:r>
        <w:rPr>
          <w:rtl w:val="true"/>
        </w:rPr>
        <w:t>(</w:t>
      </w:r>
      <w:r>
        <w:rPr>
          <w:rtl w:val="true"/>
        </w:rPr>
        <w:t>دامت‌برکاته</w:t>
      </w:r>
      <w:r>
        <w:rPr>
          <w:rtl w:val="true"/>
        </w:rPr>
        <w:t>)</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می‌کنم همه باید اصرار داشته باشید که در انتخابات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مسئلۀ</w:t>
      </w:r>
    </w:p>
    <w:p>
      <w:pPr>
        <w:pStyle w:val="BookText"/>
        <w:rPr/>
      </w:pPr>
      <w:r>
        <w:rPr>
          <w:rFonts w:ascii="IRNazanin" w:hAnsi="IRNazanin" w:eastAsia="IRNazanin"/>
          <w:color w:val="111111"/>
          <w:sz w:val="28"/>
          <w:sz w:val="28"/>
          <w:szCs w:val="28"/>
          <w:rtl w:val="true"/>
          <w:lang w:bidi="fa-IR"/>
        </w:rPr>
        <w:t>اول در انتخابات، مسئلۀ انتخاب این شخص یا آن شخص نیست؛ مسئلۀ اول مسئلۀ حضور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شماست که نظام را تحکیم می‌کند؛ پایه‌های نظام را مستحکم می‌کند؛ آبروی ملت ایران را زیاد می‌کند؛ استقامت کشور را درمقابل دشمنی‌ها زیاد می‌کند و دشمن را از طمع‌ورزیدن به کشور و از فکر ضربه‌زدن و توطئه و فساد و فتنه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مسئلۀ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مسئلۀ اول، شرکت در انتخابات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حضور حداکثری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اول،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درزمینۀ مشارکت مردم، هرطورکه می‌توانید، روی خانواده‌ها و دوستانتان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یکی از اساسی‌ترین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برای پیشرفت و صیانت کشور لازم است؛ نه اینکه اگر عدۀ زیادی شرکت نکردند، این‌ها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به‌هیچ‌وجه این‌طوری نیست</w:t>
      </w:r>
      <w:r>
        <w:rPr>
          <w:rFonts w:eastAsia="IRNazanin" w:cs="IRNazanin"/>
          <w:color w:val="111111"/>
          <w:sz w:val="28"/>
          <w:szCs w:val="28"/>
          <w:rtl w:val="true"/>
          <w:lang w:bidi="fa-IR"/>
        </w:rPr>
        <w:t>.»</w:t>
      </w:r>
      <w:r>
        <w:rPr>
          <w:rStyle w:val="FootnoteAnchor"/>
          <w:rtl w:val="true"/>
        </w:rPr>
        <w:footnoteReference w:id="15"/>
      </w:r>
      <w:bookmarkStart w:id="41" w:name="pg2649_15764"/>
    </w:p>
    <w:p>
      <w:pPr>
        <w:pStyle w:val="Heading2"/>
        <w:numPr>
          <w:ilvl w:val="1"/>
          <w:numId w:val="1"/>
        </w:numPr>
        <w:rPr/>
      </w:pPr>
      <w:bookmarkStart w:id="42" w:name="__RefHeading___Toc666353_1395250215"/>
      <w:bookmarkStart w:id="43" w:name="_Toc16"/>
      <w:bookmarkEnd w:id="41"/>
      <w:bookmarkEnd w:id="42"/>
      <w:r>
        <w:rPr>
          <w:rtl w:val="true"/>
        </w:rPr>
        <w:t>فصل سوم</w:t>
      </w:r>
      <w:r>
        <w:rPr>
          <w:rtl w:val="true"/>
        </w:rPr>
        <w:t xml:space="preserve">: </w:t>
      </w:r>
      <w:r>
        <w:rPr>
          <w:rtl w:val="true"/>
        </w:rPr>
        <w:t>وجوب شرعی رأی‌دادن و چرایی آن</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666355_1395250215"/>
      <w:bookmarkStart w:id="45" w:name="_Toc17"/>
      <w:bookmarkEnd w:id="44"/>
      <w:r>
        <w:rPr>
          <w:rtl w:val="true"/>
        </w:rPr>
        <w:t>اشاره</w:t>
      </w:r>
      <w:bookmarkStart w:id="46" w:name="pg2649_15766"/>
      <w:bookmarkEnd w:id="45"/>
    </w:p>
    <w:p>
      <w:pPr>
        <w:pStyle w:val="BookText"/>
        <w:rPr/>
      </w:pPr>
      <w:bookmarkEnd w:id="46"/>
      <w:r>
        <w:rPr>
          <w:rFonts w:ascii="IRNazanin" w:hAnsi="IRNazanin" w:eastAsia="IRNazanin"/>
          <w:color w:val="111111"/>
          <w:sz w:val="28"/>
          <w:sz w:val="28"/>
          <w:szCs w:val="28"/>
          <w:rtl w:val="true"/>
          <w:lang w:bidi="fa-IR"/>
        </w:rPr>
        <w:t>انتخابات مانند تمام رفتارهای انسان در عرصۀ فردی یا جمعی، ازنظر فقهی احکام و چهارچوب‌هایی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فقه چنان‌که در کتاب‌های فقه استدلالی آمده است، افعال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و رأی‌دادن نیز عملی است که مکلفان در عرصۀ سیاسی و اجتماعی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عظام تقلید، شرکت در انتخابات را واجب شرعی تلقی کرده و مکلفان را به انجام‌دادن این وظیفه تکلیف می‌کنند</w:t>
      </w:r>
      <w:r>
        <w:rPr>
          <w:rFonts w:eastAsia="IRNazanin" w:cs="IRNazanin"/>
          <w:color w:val="111111"/>
          <w:sz w:val="28"/>
          <w:szCs w:val="28"/>
          <w:rtl w:val="true"/>
          <w:lang w:bidi="fa-IR"/>
        </w:rPr>
        <w:t>.</w:t>
      </w:r>
    </w:p>
    <w:p>
      <w:pPr>
        <w:pStyle w:val="Heading3"/>
        <w:numPr>
          <w:ilvl w:val="2"/>
          <w:numId w:val="1"/>
        </w:numPr>
        <w:rPr/>
      </w:pPr>
      <w:bookmarkStart w:id="47" w:name="__RefHeading___Toc666357_1395250215"/>
      <w:bookmarkStart w:id="48" w:name="_Toc18"/>
      <w:bookmarkEnd w:id="47"/>
      <w:r>
        <w:rPr/>
        <w:t>۱</w:t>
      </w:r>
      <w:r>
        <w:rPr/>
        <w:t>.</w:t>
      </w:r>
      <w:r>
        <w:rPr/>
        <w:t>۳</w:t>
      </w:r>
      <w:r>
        <w:rPr>
          <w:rtl w:val="true"/>
        </w:rPr>
        <w:t xml:space="preserve">. </w:t>
      </w:r>
      <w:r>
        <w:rPr>
          <w:rtl w:val="true"/>
        </w:rPr>
        <w:t>دیدگاه حضرت امام‌خمینی</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چه‌بسا که در بعض مقاطع عدم‌حضور و 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باشد که در رأس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علاج واقعه را قبل از وقوع باید کرد؛ و الا کار از دست همه خارج خواهد شد و این، حقیقتی است که بعد از مشروطه لمس نموده‌اید و نموده‌ایم</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آیۀ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سورۀ شورا و اصل بیعت را به انتخابات تعبیر کنیم، می‌توان نتیجه گرفت که انتخابات در اسلام توصیه شده و رابطۀ اسلام و مردم‌سالاری دراین‌مورد، از نوع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این نباشیم، ازاین‌رو که عقل بشری نیز به روش انتخابات رسیده و این روش ارزش خود را نشان داده، می‌توانیم رابطۀ منطقی آورده‌شده در اصل تفکیک قوا را با همان دلایل، به این اصل نیز اطلاق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سستی بکنید، کسانی‌که می‌خواهند این کشور را به باد فنا بدهند، ممکن است پیروز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شما، همۀ ما، زن و مرد، هر مکلف همان‌طورکه باید نماز بخواند، همان‌طور باید سرنوشت خودش را تعیین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وظیفه‌ای است الهی، وظیفه‌ای است ملی، وظیفه‌ای است انسانی، وظیفه‌ای است که ما باید به آن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در انتخابات شرکت بکنیم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باید از آن توطئه‌ها و مفاسدی که از انزوای متدینین پیش آمد و سیلی‌ای که اسلام و مسلمین خوردند، عبرت بگیریم و بدانیم و</w:t>
      </w:r>
      <w:bookmarkStart w:id="49" w:name="pg2649_15768"/>
    </w:p>
    <w:p>
      <w:pPr>
        <w:pStyle w:val="BookText"/>
        <w:rPr/>
      </w:pPr>
      <w:bookmarkEnd w:id="49"/>
      <w:r>
        <w:rPr>
          <w:rFonts w:ascii="IRNazanin" w:hAnsi="IRNazanin" w:eastAsia="IRNazanin"/>
          <w:color w:val="111111"/>
          <w:sz w:val="28"/>
          <w:sz w:val="28"/>
          <w:szCs w:val="28"/>
          <w:rtl w:val="true"/>
          <w:lang w:bidi="fa-IR"/>
        </w:rPr>
        <w:t>بفهمیم که نظام اسلامی و اجرای احکام آسمانیِ آن و مصالح ملت و کشور اسلامی و حفظ آن از دستبرد اجانب، بستگی به دخالت اقشار ملت و به‌ویژه روحانیون محترم و مراجع معظم دارد و اگر خدای ناخواسته، بر اسلام یا کشور اسلامی از ناحیۀ عدم‌دخالت در سرنوشت جامعه صدمه‌ای وارد شود، یک‌یک تمام ملت در پیشگاه خدای قهار توانا، مسئول خواهیم بود و نسل‌های آینده که ممکن است از کناره‌گیری‌های کنونی مورد هزارگونه تجاوز واقع شوند، ما را نبخشند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مهم شرعی و عقلی ما برای حفظ اسلام و مصالح کشور، حضور در حوزه‌های انتخابیه و رأی‌دادن به نمایندگان صالح کاردان و مطلع بر اوضاع سیاسی جهان و سایر چیزهایی که کشور به آن‌ها احتیاج دارد، می‌باشد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0" w:name="__RefHeading___Toc666359_1395250215"/>
      <w:bookmarkStart w:id="51" w:name="_Toc19"/>
      <w:bookmarkEnd w:id="50"/>
      <w:r>
        <w:rPr/>
        <w:t>۲</w:t>
      </w:r>
      <w:r>
        <w:rPr/>
        <w:t>.</w:t>
      </w:r>
      <w:r>
        <w:rPr/>
        <w:t>۳</w:t>
      </w:r>
      <w:r>
        <w:rPr>
          <w:rtl w:val="true"/>
        </w:rPr>
        <w:t xml:space="preserve">. </w:t>
      </w:r>
      <w:r>
        <w:rPr>
          <w:rtl w:val="true"/>
        </w:rPr>
        <w:t>دیدگاه مقام معظم رهبری</w:t>
      </w:r>
      <w:r>
        <w:rPr>
          <w:rtl w:val="true"/>
        </w:rPr>
        <w:t>(</w:t>
      </w:r>
      <w:r>
        <w:rPr>
          <w:rtl w:val="true"/>
        </w:rPr>
        <w:t>دامت‌برکاته</w:t>
      </w:r>
      <w:r>
        <w:rPr>
          <w:rtl w:val="true"/>
        </w:rPr>
        <w:t>)</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نظام اسلامی بر پایۀ تقوا و عدالت متکی است؛ اما اگر رأی مردم نباشد، نظام مقبولیت و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رأی مردم و انتخابات در نظام مردم‌سالاری دینی بسیار مهم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انتخابات پرشورتر باشد، عظمت ملت ایران بیشتر در چشم مخالفان و دشمنانش دیده خواهد شد؛ برای ملت ایران حرمت بیشتری خواهند گذاشت؛ دوستان شما هم در دنیا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ملت ایران را حضور مردم در انتخابات نشان می‌دهد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است؛ هم وظیفۀ اسلامی است، هم وظیفۀ میهنی و ملی است و حفظ عزت و شوکت کشور به این وابسته است، هم وظیفۀ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فهم و تشخیص سیاسی دارند، وظیفه دارند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وظیفۀ اخلاقی است؛ حقوق مردم اقتضا می‌کند که در این میدان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در این کشور انجام گیرد، اقتضا می‌کند که انسان در این میدان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مغتنم بشمارید و قدر بدانید و در آن شرکت کنید؛ حادثۀ بسیار مهمی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معتقدم که در این انتخابات، ملت باید به‌عنوان یک تکلیف و یک حق شرکت 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تکلیف مردم است؛ چون با حضور شما</w:t>
      </w:r>
      <w:bookmarkStart w:id="52" w:name="pg2649_15770"/>
    </w:p>
    <w:p>
      <w:pPr>
        <w:pStyle w:val="BookText"/>
        <w:rPr/>
      </w:pPr>
      <w:bookmarkEnd w:id="52"/>
      <w:r>
        <w:rPr>
          <w:rFonts w:ascii="IRNazanin" w:hAnsi="IRNazanin" w:eastAsia="IRNazanin"/>
          <w:color w:val="111111"/>
          <w:sz w:val="28"/>
          <w:sz w:val="28"/>
          <w:szCs w:val="28"/>
          <w:rtl w:val="true"/>
          <w:lang w:bidi="fa-IR"/>
        </w:rPr>
        <w:t>نظام تقویت پیدا می‌کند؛ اسلام عزیز می‌شود؛ حاکمیت اسلام در دنیا سرافراز می‌گردد و توطئۀ دشمن که اسلام را به جدایی از آرای مردم متهم می‌کند، باطل می‌شود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3" w:name="__RefHeading___Toc666361_1395250215"/>
      <w:bookmarkStart w:id="54" w:name="_Toc20"/>
      <w:bookmarkEnd w:id="53"/>
      <w:r>
        <w:rPr/>
        <w:t>۳</w:t>
      </w:r>
      <w:r>
        <w:rPr/>
        <w:t>.</w:t>
      </w:r>
      <w:r>
        <w:rPr/>
        <w:t>۳</w:t>
      </w:r>
      <w:r>
        <w:rPr>
          <w:rtl w:val="true"/>
        </w:rPr>
        <w:t xml:space="preserve">. </w:t>
      </w:r>
      <w:r>
        <w:rPr>
          <w:rtl w:val="true"/>
        </w:rPr>
        <w:t>دیدگاه آیت‌الله مکارم‌شیرازی</w:t>
      </w:r>
      <w:r>
        <w:rPr>
          <w:rtl w:val="true"/>
        </w:rPr>
        <w:t>(</w:t>
      </w:r>
      <w:r>
        <w:rPr>
          <w:rtl w:val="true"/>
        </w:rPr>
        <w:t>دام‌عزه</w:t>
      </w:r>
      <w:r>
        <w:rPr>
          <w:rtl w:val="true"/>
        </w:rPr>
        <w:t>)</w:t>
      </w:r>
      <w:bookmarkEnd w:id="5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حضرت‌عالی، آیا شرکت در انتخابات شرعاً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موجود و اینکه دشمنان ما اصرار بر عدم‌شرکت در انتخابات دارند، به‌نظر می‌رسد که شرکت‌کردن تمام افراد واجد شرایط واجب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رأی سفیددادن، رفع تکلیف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رفع تکلیف نیست</w:t>
      </w:r>
      <w:r>
        <w:rPr>
          <w:rFonts w:eastAsia="IRNazanin" w:cs="IRNazanin"/>
          <w:color w:val="111111"/>
          <w:sz w:val="28"/>
          <w:szCs w:val="28"/>
          <w:rtl w:val="true"/>
          <w:lang w:bidi="fa-IR"/>
        </w:rPr>
        <w:t>.</w:t>
      </w:r>
    </w:p>
    <w:p>
      <w:pPr>
        <w:pStyle w:val="Heading3"/>
        <w:numPr>
          <w:ilvl w:val="2"/>
          <w:numId w:val="1"/>
        </w:numPr>
        <w:rPr/>
      </w:pPr>
      <w:bookmarkStart w:id="55" w:name="__RefHeading___Toc666363_1395250215"/>
      <w:bookmarkStart w:id="56" w:name="_Toc21"/>
      <w:bookmarkEnd w:id="55"/>
      <w:r>
        <w:rPr/>
        <w:t>۴</w:t>
      </w:r>
      <w:r>
        <w:rPr/>
        <w:t>.</w:t>
      </w:r>
      <w:r>
        <w:rPr/>
        <w:t>۳</w:t>
      </w:r>
      <w:r>
        <w:rPr>
          <w:rtl w:val="true"/>
        </w:rPr>
        <w:t xml:space="preserve">. </w:t>
      </w:r>
      <w:r>
        <w:rPr>
          <w:rtl w:val="true"/>
        </w:rPr>
        <w:t>دیدگاه آیت‌الله سیستانی</w:t>
      </w:r>
      <w:r>
        <w:rPr>
          <w:rtl w:val="true"/>
        </w:rPr>
        <w:t>(</w:t>
      </w:r>
      <w:r>
        <w:rPr>
          <w:rtl w:val="true"/>
        </w:rPr>
        <w:t>دام‌عزه</w:t>
      </w:r>
      <w:r>
        <w:rPr>
          <w:rtl w:val="true"/>
        </w:rPr>
        <w:t>)</w:t>
      </w:r>
      <w:bookmarkEnd w:id="56"/>
    </w:p>
    <w:p>
      <w:pPr>
        <w:pStyle w:val="BookText"/>
        <w:rPr/>
      </w:pPr>
      <w:r>
        <w:rPr>
          <w:rFonts w:ascii="IRNazanin" w:hAnsi="IRNazanin" w:eastAsia="IRNazanin"/>
          <w:color w:val="111111"/>
          <w:sz w:val="28"/>
          <w:sz w:val="28"/>
          <w:szCs w:val="28"/>
          <w:rtl w:val="true"/>
          <w:lang w:bidi="fa-IR"/>
        </w:rPr>
        <w:t>نماینده هیئت علمی اداره پاسخگویی آستان قدس رضوی در دیدار حضوری خدمت حضرت آیت الله العظمی سیستانی رسیدند و ابراز 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مرجع عالی قدر اسلام در جمعی که خدمت ایشان بودند نسبت به مقام معظم رهبری و حفظ نظام جمهوری اسلامی ایران چنین فرمودند</w:t>
      </w:r>
      <w:r>
        <w:rPr>
          <w:rFonts w:eastAsia="IRNazanin" w:cs="IRNazanin"/>
          <w:color w:val="111111"/>
          <w:sz w:val="28"/>
          <w:szCs w:val="28"/>
          <w:rtl w:val="true"/>
          <w:lang w:bidi="fa-IR"/>
        </w:rPr>
        <w:t>:</w:t>
      </w:r>
      <w:bookmarkStart w:id="57" w:name="pg2649_15771"/>
    </w:p>
    <w:p>
      <w:pPr>
        <w:pStyle w:val="BookText"/>
        <w:rPr/>
      </w:pPr>
      <w:bookmarkEnd w:id="57"/>
      <w:r>
        <w:rPr>
          <w:rFonts w:ascii="IRNazanin" w:hAnsi="IRNazanin" w:eastAsia="IRNazanin"/>
          <w:color w:val="111111"/>
          <w:sz w:val="28"/>
          <w:sz w:val="28"/>
          <w:szCs w:val="28"/>
          <w:rtl w:val="true"/>
          <w:lang w:bidi="fa-IR"/>
        </w:rPr>
        <w:t>فعلاحاکم وسکاندار جهان اسلام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برای حفظ نظام، حضور مردم در صحنه های مختلف، الزامی است</w:t>
      </w:r>
      <w:r>
        <w:rPr>
          <w:rFonts w:eastAsia="IRNazanin" w:cs="IRNazanin"/>
          <w:color w:val="111111"/>
          <w:sz w:val="28"/>
          <w:szCs w:val="28"/>
          <w:rtl w:val="true"/>
          <w:lang w:bidi="fa-IR"/>
        </w:rPr>
        <w:t>.</w:t>
      </w:r>
    </w:p>
    <w:p>
      <w:pPr>
        <w:pStyle w:val="Heading3"/>
        <w:numPr>
          <w:ilvl w:val="2"/>
          <w:numId w:val="1"/>
        </w:numPr>
        <w:rPr/>
      </w:pPr>
      <w:bookmarkStart w:id="58" w:name="__RefHeading___Toc666365_1395250215"/>
      <w:bookmarkStart w:id="59" w:name="_Toc22"/>
      <w:bookmarkEnd w:id="58"/>
      <w:r>
        <w:rPr/>
        <w:t>۵</w:t>
      </w:r>
      <w:r>
        <w:rPr/>
        <w:t>.</w:t>
      </w:r>
      <w:r>
        <w:rPr/>
        <w:t>۳</w:t>
      </w:r>
      <w:r>
        <w:rPr>
          <w:rtl w:val="true"/>
        </w:rPr>
        <w:t xml:space="preserve">. </w:t>
      </w:r>
      <w:r>
        <w:rPr>
          <w:rtl w:val="true"/>
        </w:rPr>
        <w:t>دیدگاه آیت‌الله بهجت</w:t>
      </w:r>
      <w:bookmarkEnd w:id="59"/>
    </w:p>
    <w:p>
      <w:pPr>
        <w:pStyle w:val="BookText"/>
        <w:rPr/>
      </w:pPr>
      <w:r>
        <w:rPr>
          <w:rFonts w:ascii="IRNazanin" w:hAnsi="IRNazanin" w:eastAsia="IRNazanin"/>
          <w:color w:val="111111"/>
          <w:sz w:val="28"/>
          <w:sz w:val="28"/>
          <w:szCs w:val="28"/>
          <w:rtl w:val="true"/>
          <w:lang w:bidi="fa-IR"/>
        </w:rPr>
        <w:t>ایشان مطالبی را درخصوص شروط انتخاب‌شوندگان و وظیفۀ رأی‌دهندگان بیان می‌کنند که از آن، به‌خوبی وجوب شرکت در انتخابات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تفحص هم باید کامل باشد و بدون مداخلۀ دوستی و دشمنی در امور نفسانیه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رأی‌دادن و گرفتن، خدای تعالی را ناظر به تمام خصوصیات همه بدانند</w:t>
      </w:r>
      <w:r>
        <w:rPr>
          <w:rFonts w:eastAsia="IRNazanin" w:cs="IRNazanin"/>
          <w:color w:val="111111"/>
          <w:sz w:val="28"/>
          <w:szCs w:val="28"/>
          <w:rtl w:val="true"/>
          <w:lang w:bidi="fa-IR"/>
        </w:rPr>
        <w:t>... .»</w:t>
      </w:r>
    </w:p>
    <w:p>
      <w:pPr>
        <w:pStyle w:val="Heading3"/>
        <w:numPr>
          <w:ilvl w:val="2"/>
          <w:numId w:val="1"/>
        </w:numPr>
        <w:rPr/>
      </w:pPr>
      <w:bookmarkStart w:id="60" w:name="__RefHeading___Toc666367_1395250215"/>
      <w:bookmarkStart w:id="61" w:name="_Toc23"/>
      <w:bookmarkEnd w:id="60"/>
      <w:r>
        <w:rPr/>
        <w:t>۶</w:t>
      </w:r>
      <w:r>
        <w:rPr/>
        <w:t>.</w:t>
      </w:r>
      <w:r>
        <w:rPr/>
        <w:t>۳</w:t>
      </w:r>
      <w:r>
        <w:rPr>
          <w:rtl w:val="true"/>
        </w:rPr>
        <w:t xml:space="preserve">. </w:t>
      </w:r>
      <w:r>
        <w:rPr>
          <w:rtl w:val="true"/>
        </w:rPr>
        <w:t>دیدگاه آیت‌الله جوادی‌آملی</w:t>
      </w:r>
      <w:r>
        <w:rPr>
          <w:rtl w:val="true"/>
        </w:rPr>
        <w:t>(</w:t>
      </w:r>
      <w:r>
        <w:rPr>
          <w:rtl w:val="true"/>
        </w:rPr>
        <w:t>دام‌عزه</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نظام اسلامی با شرکت در انتخابات و مانند آن، لازم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2" w:name="__RefHeading___Toc666369_1395250215"/>
      <w:bookmarkStart w:id="63" w:name="_Toc24"/>
      <w:bookmarkEnd w:id="62"/>
      <w:r>
        <w:rPr/>
        <w:t>۷</w:t>
      </w:r>
      <w:r>
        <w:rPr/>
        <w:t>.</w:t>
      </w:r>
      <w:r>
        <w:rPr/>
        <w:t>۳</w:t>
      </w:r>
      <w:r>
        <w:rPr>
          <w:rtl w:val="true"/>
        </w:rPr>
        <w:t xml:space="preserve">. </w:t>
      </w:r>
      <w:r>
        <w:rPr>
          <w:rtl w:val="true"/>
        </w:rPr>
        <w:t>دیدگاه آیت‌الله صافی‌گلپایگانی</w:t>
      </w:r>
      <w:r>
        <w:rPr>
          <w:rtl w:val="true"/>
        </w:rPr>
        <w:t>(</w:t>
      </w:r>
      <w:r>
        <w:rPr>
          <w:rtl w:val="true"/>
        </w:rPr>
        <w:t>دام‌عزه</w:t>
      </w:r>
      <w:r>
        <w:rPr>
          <w:rtl w:val="true"/>
        </w:rPr>
        <w:t>)</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باید استقلال جامعۀ مسلمانان و اعتلای کلمۀ اسلام و قوت و قدرت مسلمین را دربرابر کفار از اهم مقاصد دانسته و جریان امور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بتواند جامعه و مملکت را در مسیر اجرای احکام اسلام قرار دهد و احکام اسلام را اجرا سازد، باید اقدام کند و واجب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کسانی‌که این نیت را دارند، همکاری و تشریک مساعی نماید</w:t>
      </w:r>
      <w:r>
        <w:rPr>
          <w:rFonts w:eastAsia="IRNazanin" w:cs="IRNazanin"/>
          <w:color w:val="111111"/>
          <w:sz w:val="28"/>
          <w:szCs w:val="28"/>
          <w:rtl w:val="true"/>
          <w:lang w:bidi="fa-IR"/>
        </w:rPr>
        <w:t>.»</w:t>
      </w:r>
      <w:r>
        <w:rPr>
          <w:rStyle w:val="FootnoteAnchor"/>
          <w:rtl w:val="true"/>
        </w:rPr>
        <w:footnoteReference w:id="28"/>
      </w:r>
      <w:bookmarkStart w:id="64" w:name="pg2649_15774"/>
    </w:p>
    <w:p>
      <w:pPr>
        <w:pStyle w:val="Heading2"/>
        <w:numPr>
          <w:ilvl w:val="1"/>
          <w:numId w:val="1"/>
        </w:numPr>
        <w:rPr/>
      </w:pPr>
      <w:bookmarkStart w:id="65" w:name="__RefHeading___Toc666371_1395250215"/>
      <w:bookmarkStart w:id="66" w:name="_Toc25"/>
      <w:bookmarkEnd w:id="64"/>
      <w:bookmarkEnd w:id="65"/>
      <w:r>
        <w:rPr>
          <w:rtl w:val="true"/>
        </w:rPr>
        <w:t>فصل چهارم</w:t>
      </w:r>
      <w:r>
        <w:rPr>
          <w:rtl w:val="true"/>
        </w:rPr>
        <w:t xml:space="preserve">: </w:t>
      </w:r>
      <w:r>
        <w:rPr>
          <w:rtl w:val="true"/>
        </w:rPr>
        <w:t>وجوب تحقیق</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66373_1395250215"/>
      <w:bookmarkStart w:id="68" w:name="_Toc26"/>
      <w:bookmarkEnd w:id="67"/>
      <w:r>
        <w:rPr>
          <w:rtl w:val="true"/>
        </w:rPr>
        <w:t>اشاره</w:t>
      </w:r>
      <w:bookmarkStart w:id="69" w:name="pg2649_15776"/>
      <w:bookmarkEnd w:id="68"/>
    </w:p>
    <w:p>
      <w:pPr>
        <w:pStyle w:val="BookText"/>
        <w:rPr/>
      </w:pPr>
      <w:bookmarkEnd w:id="69"/>
      <w:r>
        <w:rPr>
          <w:rFonts w:ascii="IRNazanin" w:hAnsi="IRNazanin" w:eastAsia="IRNazanin"/>
          <w:color w:val="111111"/>
          <w:sz w:val="28"/>
          <w:sz w:val="28"/>
          <w:szCs w:val="28"/>
          <w:rtl w:val="true"/>
          <w:lang w:bidi="fa-IR"/>
        </w:rPr>
        <w:t>سخن حضرت امام  چراغ راه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شرعاً نمی‌تواند به کسی کورکورانه و بدون تحقیق رأی بدهد و اگر در صلاحیت شخص یا اشخاصی تمام افراد و گروه‌ها نظر موافق داشتند، ولی رأی‌دهنده تشخیصش برخلاف همۀ آن‌ها بود، تبعیت از آن‌ها صحیح نیست و نزد خداوند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یا اشخاص، صلاحیت فرد یا افرادی را تشخیص دادند و از این تأیید برای رأی‌دهنده اطمینان حاصل شد، می‌تواند به آن‌ها رأی دهد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0" w:name="__RefHeading___Toc666375_1395250215"/>
      <w:bookmarkStart w:id="71" w:name="_Toc27"/>
      <w:bookmarkEnd w:id="70"/>
      <w:r>
        <w:rPr/>
        <w:t>۱</w:t>
      </w:r>
      <w:r>
        <w:rPr/>
        <w:t>.</w:t>
      </w:r>
      <w:r>
        <w:rPr/>
        <w:t>۴</w:t>
      </w:r>
      <w:r>
        <w:rPr>
          <w:rtl w:val="true"/>
        </w:rPr>
        <w:t xml:space="preserve">. </w:t>
      </w:r>
      <w:r>
        <w:rPr>
          <w:rtl w:val="true"/>
        </w:rPr>
        <w:t>اظهارنظر مرجع تقلید دربارۀ نامزد</w:t>
      </w:r>
      <w:bookmarkEnd w:id="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تقلید نسبت به دادن رأی به یک شخص خاص اظهار تمایل کند، آیا مقلد می‌تواند برخلاف آن عمل کند؟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رأی‌دادن به یک شخص خاص، جزء موضوعات شمرده می‌شود و تقلید در این نوع</w:t>
      </w:r>
      <w:bookmarkStart w:id="72" w:name="pg2649_15777"/>
    </w:p>
    <w:p>
      <w:pPr>
        <w:pStyle w:val="BookText"/>
        <w:rPr/>
      </w:pPr>
      <w:bookmarkEnd w:id="72"/>
      <w:r>
        <w:rPr>
          <w:rFonts w:ascii="IRNazanin" w:hAnsi="IRNazanin" w:eastAsia="IRNazanin"/>
          <w:color w:val="111111"/>
          <w:sz w:val="28"/>
          <w:sz w:val="28"/>
          <w:szCs w:val="28"/>
          <w:rtl w:val="true"/>
          <w:lang w:bidi="fa-IR"/>
        </w:rPr>
        <w:t>موضوعات، صحیح نیست و مکلف باید براساس تشخیص خود به فرد صالح، امین و دارای شرایط مقرر رأی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البته مقلد می‌تواند نظر مجتهد را در موضوعات، به‌عنوان فرد مخبر عادل، بپذیرد و ازاین‌جهت، به گفتۀ او اعتماد کند</w:t>
      </w:r>
      <w:r>
        <w:rPr>
          <w:rFonts w:eastAsia="IRNazanin" w:cs="IRNazanin"/>
          <w:color w:val="111111"/>
          <w:sz w:val="28"/>
          <w:szCs w:val="28"/>
          <w:rtl w:val="true"/>
          <w:lang w:bidi="fa-IR"/>
        </w:rPr>
        <w:t>.</w:t>
      </w:r>
    </w:p>
    <w:p>
      <w:pPr>
        <w:pStyle w:val="Heading3"/>
        <w:numPr>
          <w:ilvl w:val="2"/>
          <w:numId w:val="1"/>
        </w:numPr>
        <w:rPr/>
      </w:pPr>
      <w:bookmarkStart w:id="73" w:name="__RefHeading___Toc666377_1395250215"/>
      <w:bookmarkStart w:id="74" w:name="_Toc28"/>
      <w:bookmarkEnd w:id="73"/>
      <w:r>
        <w:rPr/>
        <w:t>۲</w:t>
      </w:r>
      <w:r>
        <w:rPr/>
        <w:t>.</w:t>
      </w:r>
      <w:r>
        <w:rPr/>
        <w:t>۴</w:t>
      </w:r>
      <w:r>
        <w:rPr>
          <w:rtl w:val="true"/>
        </w:rPr>
        <w:t xml:space="preserve">. </w:t>
      </w:r>
      <w:r>
        <w:rPr>
          <w:rtl w:val="true"/>
        </w:rPr>
        <w:t>نظرگاه آیت‌الله صافی</w:t>
      </w:r>
      <w:r>
        <w:rPr>
          <w:rtl w:val="true"/>
        </w:rPr>
        <w:t>(</w:t>
      </w:r>
      <w:r>
        <w:rPr>
          <w:rtl w:val="true"/>
        </w:rPr>
        <w:t>دام‌عزه</w:t>
      </w:r>
      <w:r>
        <w:rPr>
          <w:rtl w:val="true"/>
        </w:rPr>
        <w:t>)</w:t>
      </w:r>
      <w:bookmarkEnd w:id="74"/>
    </w:p>
    <w:p>
      <w:pPr>
        <w:pStyle w:val="BookText"/>
        <w:rPr/>
      </w:pPr>
      <w:r>
        <w:rPr>
          <w:rFonts w:ascii="IRNazanin" w:hAnsi="IRNazanin" w:eastAsia="IRNazanin"/>
          <w:color w:val="111111"/>
          <w:sz w:val="28"/>
          <w:sz w:val="28"/>
          <w:szCs w:val="28"/>
          <w:rtl w:val="true"/>
          <w:lang w:bidi="fa-IR"/>
        </w:rPr>
        <w:t xml:space="preserve">پرسش </w:t>
      </w:r>
      <w:r>
        <w:rPr>
          <w:rFonts w:ascii="IRNazanin" w:hAnsi="IRNazanin" w:eastAsia="IRNazanin"/>
          <w:color w:val="111111"/>
          <w:sz w:val="28"/>
          <w:sz w:val="28"/>
          <w:szCs w:val="28"/>
          <w:lang w:bidi="fa-IR"/>
        </w:rPr>
        <w:t>۱۵۳۰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شناخت کامل نسبت به نامزدهای ریاست‌جمهوری یا نمایندگان مجلس ندارد و تنها اطلاع او براساس پوسترهای تبلیغاتی است، می‌تواند به چنین شخصی رأی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به او شناخت کامل و لازم دارد، رأی بدهد، و الله العالم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5" w:name="__RefHeading___Toc666379_1395250215"/>
      <w:bookmarkStart w:id="76" w:name="_Toc29"/>
      <w:bookmarkEnd w:id="75"/>
      <w:r>
        <w:rPr/>
        <w:t>۳</w:t>
      </w:r>
      <w:r>
        <w:rPr/>
        <w:t>.</w:t>
      </w:r>
      <w:r>
        <w:rPr/>
        <w:t>۴</w:t>
      </w:r>
      <w:r>
        <w:rPr>
          <w:rtl w:val="true"/>
        </w:rPr>
        <w:t xml:space="preserve">. </w:t>
      </w:r>
      <w:r>
        <w:rPr>
          <w:rtl w:val="true"/>
        </w:rPr>
        <w:t>نظرگاه آیت‌الله بهجت</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تفحص هم باید کامل باشد و بدون مداخلۀ دوستی و دشمنی در امور نفسانیه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رأی‌دادن و گرفتن، خدای تعالی را ناظر به تمام خصوصیات همه بدانند</w:t>
      </w:r>
      <w:r>
        <w:rPr>
          <w:rFonts w:eastAsia="IRNazanin" w:cs="IRNazanin"/>
          <w:color w:val="111111"/>
          <w:sz w:val="28"/>
          <w:szCs w:val="28"/>
          <w:rtl w:val="true"/>
          <w:lang w:bidi="fa-IR"/>
        </w:rPr>
        <w:t>...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کسانی به شخصی که قصد</w:t>
      </w:r>
    </w:p>
    <w:p>
      <w:pPr>
        <w:pStyle w:val="BookText"/>
        <w:rPr/>
      </w:pPr>
      <w:r>
        <w:rPr>
          <w:rFonts w:ascii="IRNazanin" w:hAnsi="IRNazanin" w:eastAsia="IRNazanin"/>
          <w:color w:val="111111"/>
          <w:sz w:val="28"/>
          <w:sz w:val="28"/>
          <w:szCs w:val="28"/>
          <w:rtl w:val="true"/>
          <w:lang w:bidi="fa-IR"/>
        </w:rPr>
        <w:t>دارد نامزد نمایندگی مجلس شورای اسلامی شود، قول بدهند که از او حمایت کنند و به او رأی بدهند و حتی برای تأکید قول و تعهد خود قسم بخورند، اما سپس متوجه شوند که شخصی عالم‌تر و صالح‌تر و آگاه‌تر به جریان‌های فکری جهان امروز نیز آماده است که مسئولیت نمایندگی مردم در مجلس شورای اسلامی را بپذیرد، حال بنابه فرض مذکور، تکلیف دینی و اخلاقی کسانی‌که قبلاً به شخص دیگری قول داده‌اند یا سوگند یاد کرده‌اند،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تعهد مذکور اثر ندارد و می‌تواند اصلح را انتخاب نماید، و الله العالم</w:t>
      </w:r>
      <w:r>
        <w:rPr>
          <w:rFonts w:eastAsia="IRNazanin" w:cs="IRNazanin"/>
          <w:color w:val="111111"/>
          <w:sz w:val="28"/>
          <w:szCs w:val="28"/>
          <w:rtl w:val="true"/>
          <w:lang w:bidi="fa-IR"/>
        </w:rPr>
        <w:t>.</w:t>
      </w:r>
      <w:r>
        <w:rPr>
          <w:rStyle w:val="FootnoteAnchor"/>
          <w:rtl w:val="true"/>
        </w:rPr>
        <w:footnoteReference w:id="33"/>
      </w:r>
      <w:bookmarkStart w:id="77" w:name="pg2649_15780"/>
    </w:p>
    <w:p>
      <w:pPr>
        <w:pStyle w:val="Heading2"/>
        <w:numPr>
          <w:ilvl w:val="1"/>
          <w:numId w:val="1"/>
        </w:numPr>
        <w:rPr/>
      </w:pPr>
      <w:bookmarkStart w:id="78" w:name="__RefHeading___Toc666381_1395250215"/>
      <w:bookmarkStart w:id="79" w:name="_Toc30"/>
      <w:bookmarkEnd w:id="77"/>
      <w:bookmarkEnd w:id="78"/>
      <w:r>
        <w:rPr>
          <w:rtl w:val="true"/>
        </w:rPr>
        <w:t>فصل پنجم</w:t>
      </w:r>
      <w:r>
        <w:rPr>
          <w:rtl w:val="true"/>
        </w:rPr>
        <w:t xml:space="preserve">: </w:t>
      </w:r>
      <w:r>
        <w:rPr>
          <w:rtl w:val="true"/>
        </w:rPr>
        <w:t>انتخاب اصلح</w:t>
      </w:r>
      <w:bookmarkEnd w:id="7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666383_1395250215"/>
      <w:bookmarkStart w:id="81" w:name="_Toc31"/>
      <w:bookmarkEnd w:id="80"/>
      <w:r>
        <w:rPr>
          <w:rtl w:val="true"/>
        </w:rPr>
        <w:t>اشاره</w:t>
      </w:r>
      <w:bookmarkStart w:id="82" w:name="pg2649_15782"/>
      <w:bookmarkEnd w:id="81"/>
    </w:p>
    <w:p>
      <w:pPr>
        <w:pStyle w:val="Heading3"/>
        <w:numPr>
          <w:ilvl w:val="2"/>
          <w:numId w:val="1"/>
        </w:numPr>
        <w:rPr/>
      </w:pPr>
      <w:bookmarkStart w:id="83" w:name="__RefHeading___Toc666385_1395250215"/>
      <w:bookmarkStart w:id="84" w:name="_Toc32"/>
      <w:bookmarkEnd w:id="82"/>
      <w:bookmarkEnd w:id="83"/>
      <w:r>
        <w:rPr/>
        <w:t>۱</w:t>
      </w:r>
      <w:r>
        <w:rPr/>
        <w:t>.</w:t>
      </w:r>
      <w:r>
        <w:rPr/>
        <w:t>۵</w:t>
      </w:r>
      <w:r>
        <w:rPr>
          <w:rtl w:val="true"/>
        </w:rPr>
        <w:t xml:space="preserve">. </w:t>
      </w:r>
      <w:r>
        <w:rPr>
          <w:rtl w:val="true"/>
        </w:rPr>
        <w:t>ضرورت انتخاب اصلح و معیارهای آن</w:t>
      </w:r>
      <w:bookmarkEnd w:id="84"/>
    </w:p>
    <w:p>
      <w:pPr>
        <w:pStyle w:val="Heading4"/>
        <w:numPr>
          <w:ilvl w:val="3"/>
          <w:numId w:val="1"/>
        </w:numPr>
        <w:rPr/>
      </w:pPr>
      <w:bookmarkStart w:id="85" w:name="__RefHeading___Toc666387_139525021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پیامبر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من المسلمین و هو یعلم أن فیهم أولی بذلک منه و أعلم بکتاب اللّه و سنّة نبیّه فقد خان اللّه و رسوله و جمیع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مسلمانان، کارگزاری را بر سر کار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مسئولیت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می‌داند در بین مسلمانان فردی وجود دارد که او برای این کار سزاوارتر است و به کتاب و سنت پیامبر آشناتر است، آن‌کس به خدا و رسول خدا و جمیع مسلمانان خیانت کرده است</w:t>
      </w:r>
      <w:r>
        <w:rPr>
          <w:rFonts w:eastAsia="IRNazanin" w:cs="IRNazanin"/>
          <w:color w:val="111111"/>
          <w:sz w:val="28"/>
          <w:szCs w:val="28"/>
          <w:rtl w:val="true"/>
          <w:lang w:bidi="fa-IR"/>
        </w:rPr>
        <w:t>.)</w:t>
      </w:r>
    </w:p>
    <w:p>
      <w:pPr>
        <w:pStyle w:val="Heading4"/>
        <w:numPr>
          <w:ilvl w:val="3"/>
          <w:numId w:val="1"/>
        </w:numPr>
        <w:rPr/>
      </w:pPr>
      <w:bookmarkStart w:id="87" w:name="__RefHeading___Toc666389_1395250215"/>
      <w:bookmarkStart w:id="88" w:name="_Toc34"/>
      <w:bookmarkEnd w:id="87"/>
      <w:r>
        <w:rPr/>
        <w:t>۱</w:t>
      </w:r>
      <w:r>
        <w:rPr/>
        <w:t>.</w:t>
      </w:r>
      <w:r>
        <w:rPr/>
        <w:t>۱</w:t>
      </w:r>
      <w:r>
        <w:rPr/>
        <w:t>.</w:t>
      </w:r>
      <w:r>
        <w:rPr/>
        <w:t>۵</w:t>
      </w:r>
      <w:r>
        <w:rPr>
          <w:rtl w:val="true"/>
        </w:rPr>
        <w:t xml:space="preserve">. </w:t>
      </w:r>
      <w:r>
        <w:rPr>
          <w:rtl w:val="true"/>
        </w:rPr>
        <w:t>نظرگاه امام‌خمینی</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اصلح را انتخاب کردید، کاری اسلامی می‌کنید و این یک محکی برای خودتان است که تشخیص بدهید انتخاب برای اسلام است یا برای صلاح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 برای مسلمین، یعنی انتخاب فردی که تعهد به اسلام</w:t>
      </w:r>
      <w:bookmarkStart w:id="89" w:name="pg2649_15783"/>
    </w:p>
    <w:p>
      <w:pPr>
        <w:pStyle w:val="BookText"/>
        <w:rPr/>
      </w:pPr>
      <w:bookmarkEnd w:id="89"/>
      <w:r>
        <w:rPr>
          <w:rFonts w:ascii="IRNazanin" w:hAnsi="IRNazanin" w:eastAsia="IRNazanin"/>
          <w:color w:val="111111"/>
          <w:sz w:val="28"/>
          <w:sz w:val="28"/>
          <w:szCs w:val="28"/>
          <w:rtl w:val="true"/>
          <w:lang w:bidi="fa-IR"/>
        </w:rPr>
        <w:t>و حیثیت آن داشته باشد و همه‌چیز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مسلمانی باشد که احتیاجات مملکت را بشناسد و سیاست را بفهمد و مطلع به مصالح و مفاسد کشور باشد و ممکن است به شما و گروه شما هم مربوط نباشد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0" w:name="__RefHeading___Toc666391_1395250215"/>
      <w:bookmarkStart w:id="91" w:name="_Toc35"/>
      <w:bookmarkEnd w:id="90"/>
      <w:r>
        <w:rPr/>
        <w:t>۲</w:t>
      </w:r>
      <w:r>
        <w:rPr/>
        <w:t>.</w:t>
      </w:r>
      <w:r>
        <w:rPr/>
        <w:t>۱</w:t>
      </w:r>
      <w:r>
        <w:rPr/>
        <w:t>.</w:t>
      </w:r>
      <w:r>
        <w:rPr/>
        <w:t>۵</w:t>
      </w:r>
      <w:r>
        <w:rPr>
          <w:rtl w:val="true"/>
        </w:rPr>
        <w:t xml:space="preserve">. </w:t>
      </w:r>
      <w:r>
        <w:rPr>
          <w:rtl w:val="true"/>
        </w:rPr>
        <w:t>نظرگاه مقام معظم رهبری</w:t>
      </w:r>
      <w:r>
        <w:rPr>
          <w:rtl w:val="true"/>
        </w:rPr>
        <w:t>(</w:t>
      </w:r>
      <w:r>
        <w:rPr>
          <w:rtl w:val="true"/>
        </w:rPr>
        <w:t>دامت‌برکاته</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اصل انتخابات یک تکلیف الهی است، انتخاب اصلح هم یک تکلیف الهی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2" w:name="__RefHeading___Toc666393_1395250215"/>
      <w:bookmarkStart w:id="93" w:name="_Toc36"/>
      <w:bookmarkEnd w:id="92"/>
      <w:r>
        <w:rPr/>
        <w:t>۲</w:t>
      </w:r>
      <w:r>
        <w:rPr/>
        <w:t>.</w:t>
      </w:r>
      <w:r>
        <w:rPr/>
        <w:t>۵</w:t>
      </w:r>
      <w:r>
        <w:rPr>
          <w:rtl w:val="true"/>
        </w:rPr>
        <w:t xml:space="preserve">. </w:t>
      </w:r>
      <w:r>
        <w:rPr>
          <w:rtl w:val="true"/>
        </w:rPr>
        <w:t>راه‌های شناخت اصلح</w:t>
      </w:r>
      <w:bookmarkEnd w:id="93"/>
    </w:p>
    <w:p>
      <w:pPr>
        <w:pStyle w:val="Heading4"/>
        <w:numPr>
          <w:ilvl w:val="3"/>
          <w:numId w:val="1"/>
        </w:numPr>
        <w:rPr/>
      </w:pPr>
      <w:bookmarkStart w:id="94" w:name="__RefHeading___Toc666395_1395250215"/>
      <w:bookmarkStart w:id="95" w:name="_Toc37"/>
      <w:bookmarkEnd w:id="94"/>
      <w:r>
        <w:rPr/>
        <w:t>۱</w:t>
      </w:r>
      <w:r>
        <w:rPr/>
        <w:t>.</w:t>
      </w:r>
      <w:r>
        <w:rPr/>
        <w:t>۲</w:t>
      </w:r>
      <w:r>
        <w:rPr/>
        <w:t>.</w:t>
      </w:r>
      <w:r>
        <w:rPr/>
        <w:t>۵</w:t>
      </w:r>
      <w:r>
        <w:rPr>
          <w:rtl w:val="true"/>
        </w:rPr>
        <w:t xml:space="preserve">. </w:t>
      </w:r>
      <w:r>
        <w:rPr>
          <w:rtl w:val="true"/>
        </w:rPr>
        <w:t>توصیۀ امام راحل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علما و اشخاص مورد اعتمادشان مشورت کنند؛ بعد به هرکس خواستند رأی دهند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رئیس‌جمهوری و وکلای مجلس، با طبقۀ تحصیل‌کردۀ متعهد و روشن‌فکرِ بااطلاع از مجاری امور و غیروابسته به کشورهای قدرتمند استثمارگر و اشتهار به تقوا و تعهد به اسلام و</w:t>
      </w:r>
      <w:bookmarkStart w:id="96" w:name="pg2649_15784"/>
    </w:p>
    <w:p>
      <w:pPr>
        <w:pStyle w:val="BookText"/>
        <w:rPr/>
      </w:pPr>
      <w:bookmarkEnd w:id="96"/>
      <w:r>
        <w:rPr>
          <w:rFonts w:ascii="IRNazanin" w:hAnsi="IRNazanin" w:eastAsia="IRNazanin"/>
          <w:color w:val="111111"/>
          <w:sz w:val="28"/>
          <w:sz w:val="28"/>
          <w:szCs w:val="28"/>
          <w:rtl w:val="true"/>
          <w:lang w:bidi="fa-IR"/>
        </w:rPr>
        <w:t>جمهوری اسلامی، مشورت کرده و با علما و روحانیون باتقوا و متعهد به جمهوری اسلامی مشورت نمایید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معروف هستند به خدمت به مردم، آن‌ها را تعیین بکنند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97" w:name="__RefHeading___Toc666397_1395250215"/>
      <w:bookmarkStart w:id="98" w:name="_Toc38"/>
      <w:bookmarkEnd w:id="97"/>
      <w:r>
        <w:rPr/>
        <w:t>۲</w:t>
      </w:r>
      <w:r>
        <w:rPr/>
        <w:t>.</w:t>
      </w:r>
      <w:r>
        <w:rPr/>
        <w:t>۲</w:t>
      </w:r>
      <w:r>
        <w:rPr/>
        <w:t>.</w:t>
      </w:r>
      <w:r>
        <w:rPr/>
        <w:t>۵</w:t>
      </w:r>
      <w:r>
        <w:rPr>
          <w:rtl w:val="true"/>
        </w:rPr>
        <w:t xml:space="preserve">. </w:t>
      </w:r>
      <w:r>
        <w:rPr>
          <w:rtl w:val="true"/>
        </w:rPr>
        <w:t>توصیۀ مقام معظم رهبری</w:t>
      </w:r>
      <w:r>
        <w:rPr>
          <w:rtl w:val="true"/>
        </w:rPr>
        <w:t>(</w:t>
      </w:r>
      <w:r>
        <w:rPr>
          <w:rtl w:val="true"/>
        </w:rPr>
        <w:t>دامت‌برکاته</w:t>
      </w:r>
      <w:r>
        <w:rPr>
          <w:rtl w:val="true"/>
        </w:rPr>
        <w:t>)</w:t>
      </w:r>
      <w:bookmarkEnd w:id="9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بایستی افراد شایسته را بشناسند 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افرادی را نمی‌شناسند، از راهنمایی انسان‌های مؤمن و مطمئنی استفاده کنند که معرفی آن‌ها برای انسان حجت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حجت شرعی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حجت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معرفی‌ای نمی‌شود دل بست 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انسان‌های مورد اطمینان، معرفی کسانی‌که انسان بداند که این‌ها نیتشان خدایی است، برای دنیا و برای گروکشی‌های سیاسی و جنجال و هیاهو وارد میدان نشده‌اند، بلکه به‌عنوان ادای وظیفه معرفی کرده‌اند، انسان از حرف آن‌ها اطمینان پیدا می‌کند</w:t>
      </w:r>
      <w:r>
        <w:rPr>
          <w:rFonts w:eastAsia="IRNazanin" w:cs="IRNazanin"/>
          <w:color w:val="111111"/>
          <w:sz w:val="28"/>
          <w:szCs w:val="28"/>
          <w:rtl w:val="true"/>
          <w:lang w:bidi="fa-IR"/>
        </w:rPr>
        <w:t>.»</w:t>
      </w:r>
      <w:r>
        <w:rPr>
          <w:rStyle w:val="FootnoteAnchor"/>
          <w:rtl w:val="true"/>
        </w:rPr>
        <w:footnoteReference w:id="39"/>
      </w:r>
      <w:bookmarkStart w:id="99" w:name="pg2649_15785"/>
    </w:p>
    <w:p>
      <w:pPr>
        <w:pStyle w:val="Heading4"/>
        <w:numPr>
          <w:ilvl w:val="3"/>
          <w:numId w:val="1"/>
        </w:numPr>
        <w:rPr/>
      </w:pPr>
      <w:bookmarkStart w:id="100" w:name="__RefHeading___Toc666399_1395250215"/>
      <w:bookmarkStart w:id="101" w:name="_Toc39"/>
      <w:bookmarkEnd w:id="99"/>
      <w:bookmarkEnd w:id="100"/>
      <w:r>
        <w:rPr/>
        <w:t>۳</w:t>
      </w:r>
      <w:r>
        <w:rPr/>
        <w:t>.</w:t>
      </w:r>
      <w:r>
        <w:rPr/>
        <w:t>۲</w:t>
      </w:r>
      <w:r>
        <w:rPr/>
        <w:t>.</w:t>
      </w:r>
      <w:r>
        <w:rPr/>
        <w:t>۵</w:t>
      </w:r>
      <w:r>
        <w:rPr>
          <w:rtl w:val="true"/>
        </w:rPr>
        <w:t xml:space="preserve">. </w:t>
      </w:r>
      <w:r>
        <w:rPr>
          <w:rtl w:val="true"/>
        </w:rPr>
        <w:t>توصیۀ آیت‌الله بهجت</w:t>
      </w:r>
      <w:r>
        <w:rPr>
          <w:rtl w:val="true"/>
        </w:rPr>
        <w:t></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نمایید دُوَل کفر را که چگونه انتخاب می‌نمایند و انتخاب می‌شوند و چه‌کسانی انتخاب می‌شوند و از چه راه‌هایی انتخاب می‌شوند و چه آرایی در مجلس‌های خودشان اظهار می‌کنند و دولت‌های آن‌ها چه عملیاتی برطبق قانون مملکت و برخلاف قانون عقل و دین، حتی ادیان منسوخۀ آن‌ها، انجام می‌دهند که فساد و افساد آن‌ها بر همۀ عقلای دنیا آشکار است و مخالفت نمایند با چگونگی کارهای آن‌ها و چگونگی وسایل و اسباب و مسببات آن‌ها که مطابقت با هیچ دین اصل دارد و هیچ قانون عقل‌پسند ندارد</w:t>
      </w:r>
      <w:r>
        <w:rPr>
          <w:rFonts w:eastAsia="IRNazanin" w:cs="IRNazanin"/>
          <w:color w:val="111111"/>
          <w:sz w:val="28"/>
          <w:szCs w:val="28"/>
          <w:rtl w:val="true"/>
          <w:lang w:bidi="fa-IR"/>
        </w:rPr>
        <w:t>... .»</w:t>
      </w:r>
      <w:r>
        <w:rPr>
          <w:rStyle w:val="FootnoteAnchor"/>
          <w:rtl w:val="true"/>
        </w:rPr>
        <w:footnoteReference w:id="40"/>
      </w:r>
      <w:bookmarkStart w:id="102" w:name="pg2649_15786"/>
    </w:p>
    <w:p>
      <w:pPr>
        <w:pStyle w:val="Heading2"/>
        <w:numPr>
          <w:ilvl w:val="1"/>
          <w:numId w:val="1"/>
        </w:numPr>
        <w:rPr/>
      </w:pPr>
      <w:bookmarkStart w:id="103" w:name="__RefHeading___Toc666401_1395250215"/>
      <w:bookmarkStart w:id="104" w:name="_Toc40"/>
      <w:bookmarkEnd w:id="102"/>
      <w:bookmarkEnd w:id="103"/>
      <w:r>
        <w:rPr>
          <w:rtl w:val="true"/>
        </w:rPr>
        <w:t>فصل ششم</w:t>
      </w:r>
      <w:r>
        <w:rPr>
          <w:rtl w:val="true"/>
        </w:rPr>
        <w:t xml:space="preserve">: </w:t>
      </w:r>
      <w:r>
        <w:rPr>
          <w:rtl w:val="true"/>
        </w:rPr>
        <w:t>خصوصیات و ویژگی‌های نماینده</w:t>
      </w:r>
      <w:bookmarkEnd w:id="1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666403_1395250215"/>
      <w:bookmarkStart w:id="106" w:name="_Toc41"/>
      <w:bookmarkEnd w:id="105"/>
      <w:r>
        <w:rPr>
          <w:rtl w:val="true"/>
        </w:rPr>
        <w:t>اشاره</w:t>
      </w:r>
      <w:bookmarkStart w:id="107" w:name="pg2649_15788"/>
      <w:bookmarkEnd w:id="106"/>
    </w:p>
    <w:p>
      <w:pPr>
        <w:pStyle w:val="BookText"/>
        <w:rPr/>
      </w:pPr>
      <w:bookmarkEnd w:id="107"/>
      <w:r>
        <w:rPr>
          <w:rFonts w:ascii="IRNazanin" w:hAnsi="IRNazanin" w:eastAsia="IRNazanin"/>
          <w:color w:val="111111"/>
          <w:sz w:val="28"/>
          <w:sz w:val="28"/>
          <w:szCs w:val="28"/>
          <w:rtl w:val="true"/>
          <w:lang w:bidi="fa-IR"/>
        </w:rPr>
        <w:t>امام‌خمینی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اسلام و مسلمین را به دست کسی‌که لایق برای این مقام نباشد، ندهید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نظرگاه 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متدین و ملتزم به احکام اسلام نیستند و اهل نماز و روزه و وظایف شرعیه نمی‌باشند، لیاقت عهده‌داری مشاغل اجتماعی اسلامی و مناصب عمومی را ندارند و اگر عهده‌دار شوند، غاصب و متجاوز به حقوق عمومی شناخته می‌شوند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8" w:name="__RefHeading___Toc666405_1395250215"/>
      <w:bookmarkStart w:id="109" w:name="_Toc42"/>
      <w:bookmarkEnd w:id="108"/>
      <w:r>
        <w:rPr/>
        <w:t>۱</w:t>
      </w:r>
      <w:r>
        <w:rPr>
          <w:rtl w:val="true"/>
        </w:rPr>
        <w:t xml:space="preserve">. </w:t>
      </w:r>
      <w:r>
        <w:rPr>
          <w:rtl w:val="true"/>
        </w:rPr>
        <w:t>ایمان و تقوا</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مهم‌ترین شرط شخص منتخب است؛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فقیه اهل‌بیت مرحوم 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متدین و ملتزم به احکام اسلام نیستند و اهل نماز و روزه و وظایف شرعیه نمی‌باشند، لیاقت عهده‌داری مشاغل اجتماعی اسلامی و مناصب عمومی را ندارند و اگر عهده‌دار شوند، غاصب و متجاوز به حقوق عمومی شناخته می‌شوند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آفت‌های بزرگ انتخابات، تهمت و دروغ و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جداً از این آفت‌ها اجتناب کرده، با مجرمان از باب امربه‌معروف و نهی‌ازمنکر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باعث تقویت ایمان و تقویت مؤمنان و خفت و خواری منافقان می‌شوند؛ چنان‌که امیرمؤمنان علی  این فریضه را دارای چنین اثری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بِالْمَعْرُوفِ شَدَّ ظُهُورَ الْمُؤْمِنِینَ مَنْ نَهَی عَنِ الْمُنْکَرِ أَرْغَمَ أَنُوفَ الْفَاسِقِینَ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ترک این فریضه را باعث تسلط افراد شرور و پست بر جامعه برمی‌شمرند</w:t>
      </w:r>
      <w:r>
        <w:rPr>
          <w:rFonts w:eastAsia="IRNazanin" w:cs="IRNazanin"/>
          <w:color w:val="111111"/>
          <w:sz w:val="28"/>
          <w:szCs w:val="28"/>
          <w:rtl w:val="true"/>
          <w:lang w:bidi="fa-IR"/>
        </w:rPr>
        <w:t>:</w:t>
      </w:r>
      <w:bookmarkStart w:id="110" w:name="pg2649_1579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 النَّهْیَ عَنِ الْمُنْکَرِ فَیُوَلَّی عَلَیْکُمْ أَشْرَارُکُمْ ثُمَّ تَدْعُونَ فَلَا یُسْتَجَابُ لَکُمْ</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111" w:name="__RefHeading___Toc666407_1395250215"/>
      <w:bookmarkStart w:id="112" w:name="_Toc43"/>
      <w:bookmarkEnd w:id="111"/>
      <w:r>
        <w:rPr/>
        <w:t>۲</w:t>
      </w:r>
      <w:r>
        <w:rPr>
          <w:rtl w:val="true"/>
        </w:rPr>
        <w:t xml:space="preserve">. </w:t>
      </w:r>
      <w:r>
        <w:rPr>
          <w:rtl w:val="true"/>
        </w:rPr>
        <w:t>سابقۀ خوب و درخشان</w:t>
      </w:r>
      <w:bookmarkEnd w:id="112"/>
    </w:p>
    <w:p>
      <w:pPr>
        <w:pStyle w:val="BookText"/>
        <w:rPr/>
      </w:pP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حضرت علی  نیز دربارۀ سوابق اجرایی کارگزاران حکومتی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وُزَرَائِکَ مَنْ کَانَ لِلْأَشْرَارِ قَبْلَکَ وَزِیراً وَ مَنْ شَرِکَهُمْ فِی الْآثَامِ فَلَا یَکُونَنَّ لَکَ بِطَانَةً</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وزیران تو کسانی هستند که وزیران اشرار و حاکمان پیش از تو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آن گناهکاران در کارها شرکت داشته است، نباید جزو صاحبان راز و کارگزاران تو باشد</w:t>
      </w:r>
      <w:r>
        <w:rPr>
          <w:rFonts w:eastAsia="IRNazanin" w:cs="IRNazanin"/>
          <w:color w:val="111111"/>
          <w:sz w:val="28"/>
          <w:szCs w:val="28"/>
          <w:rtl w:val="true"/>
          <w:lang w:bidi="fa-IR"/>
        </w:rPr>
        <w:t>.)</w:t>
      </w:r>
    </w:p>
    <w:p>
      <w:pPr>
        <w:pStyle w:val="Heading3"/>
        <w:numPr>
          <w:ilvl w:val="2"/>
          <w:numId w:val="1"/>
        </w:numPr>
        <w:rPr/>
      </w:pPr>
      <w:bookmarkStart w:id="113" w:name="__RefHeading___Toc666409_1395250215"/>
      <w:bookmarkStart w:id="114" w:name="_Toc44"/>
      <w:bookmarkEnd w:id="113"/>
      <w:r>
        <w:rPr/>
        <w:t>۳</w:t>
      </w:r>
      <w:r>
        <w:rPr>
          <w:rtl w:val="true"/>
        </w:rPr>
        <w:t xml:space="preserve">. </w:t>
      </w:r>
      <w:r>
        <w:rPr>
          <w:rtl w:val="true"/>
        </w:rPr>
        <w:t>تجربه و حیا حضرت علی  به مالک</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تَوَخَّ مِنْهُمْ أَهْلَ التَّجْرِبَةِ وَ الْحَیَاء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9"/>
      </w:r>
      <w:bookmarkStart w:id="115" w:name="pg2649_15791"/>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کارهای خود، کارگزارانی باحیا و اهل تجربه انتخاب کن</w:t>
      </w:r>
      <w:r>
        <w:rPr>
          <w:rFonts w:eastAsia="IRNazanin" w:cs="IRNazanin"/>
          <w:color w:val="111111"/>
          <w:sz w:val="28"/>
          <w:szCs w:val="28"/>
          <w:rtl w:val="true"/>
          <w:lang w:bidi="fa-IR"/>
        </w:rPr>
        <w:t>.)</w:t>
      </w:r>
    </w:p>
    <w:p>
      <w:pPr>
        <w:pStyle w:val="Heading3"/>
        <w:numPr>
          <w:ilvl w:val="2"/>
          <w:numId w:val="1"/>
        </w:numPr>
        <w:rPr/>
      </w:pPr>
      <w:bookmarkStart w:id="116" w:name="__RefHeading___Toc666411_1395250215"/>
      <w:bookmarkStart w:id="117" w:name="_Toc45"/>
      <w:bookmarkEnd w:id="116"/>
      <w:r>
        <w:rPr/>
        <w:t>۴</w:t>
      </w:r>
      <w:r>
        <w:rPr>
          <w:rtl w:val="true"/>
        </w:rPr>
        <w:t xml:space="preserve">. </w:t>
      </w:r>
      <w:r>
        <w:rPr>
          <w:rtl w:val="true"/>
        </w:rPr>
        <w:t>روحیۀ خدمتگزاری پیامبر گرامی اسلام</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برترین مردم کسی است که خدمتگزار آن‌ها باشد</w:t>
      </w:r>
      <w:r>
        <w:rPr>
          <w:rFonts w:eastAsia="IRNazanin" w:cs="IRNazanin"/>
          <w:color w:val="111111"/>
          <w:sz w:val="28"/>
          <w:szCs w:val="28"/>
          <w:rtl w:val="true"/>
          <w:lang w:bidi="fa-IR"/>
        </w:rPr>
        <w:t>.)</w:t>
      </w:r>
    </w:p>
    <w:p>
      <w:pPr>
        <w:pStyle w:val="Heading3"/>
        <w:numPr>
          <w:ilvl w:val="2"/>
          <w:numId w:val="1"/>
        </w:numPr>
        <w:rPr/>
      </w:pPr>
      <w:bookmarkStart w:id="118" w:name="__RefHeading___Toc666413_1395250215"/>
      <w:bookmarkStart w:id="119" w:name="_Toc46"/>
      <w:bookmarkEnd w:id="118"/>
      <w:r>
        <w:rPr/>
        <w:t>۵</w:t>
      </w:r>
      <w:r>
        <w:rPr>
          <w:rtl w:val="true"/>
        </w:rPr>
        <w:t xml:space="preserve">. </w:t>
      </w:r>
      <w:r>
        <w:rPr>
          <w:rtl w:val="true"/>
        </w:rPr>
        <w:t>قانون‌مداری</w:t>
      </w:r>
      <w:bookmarkEnd w:id="11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باید حریم قانون را نگه دارد؛ چراکه او به حفظ قانون و مقابله با قانون‌شکنی از هرکس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 چرا سخنی می‌گویید که خودتان عمل نمی‌کنید؟ نزد خدا بسیار موجب خشم است که سخنی بگویید که بدان عمل نمی‌کنید</w:t>
      </w:r>
      <w:r>
        <w:rPr>
          <w:rFonts w:eastAsia="IRNazanin" w:cs="IRNazanin"/>
          <w:color w:val="111111"/>
          <w:sz w:val="28"/>
          <w:szCs w:val="28"/>
          <w:rtl w:val="true"/>
          <w:lang w:bidi="fa-IR"/>
        </w:rPr>
        <w:t>.)</w:t>
      </w:r>
      <w:bookmarkStart w:id="120" w:name="pg2649_15792"/>
    </w:p>
    <w:p>
      <w:pPr>
        <w:pStyle w:val="Heading3"/>
        <w:numPr>
          <w:ilvl w:val="2"/>
          <w:numId w:val="1"/>
        </w:numPr>
        <w:rPr/>
      </w:pPr>
      <w:bookmarkStart w:id="121" w:name="__RefHeading___Toc666415_1395250215"/>
      <w:bookmarkStart w:id="122" w:name="_Toc47"/>
      <w:bookmarkEnd w:id="120"/>
      <w:bookmarkEnd w:id="121"/>
      <w:r>
        <w:rPr/>
        <w:t>۶</w:t>
      </w:r>
      <w:r>
        <w:rPr>
          <w:rtl w:val="true"/>
        </w:rPr>
        <w:t xml:space="preserve">. </w:t>
      </w:r>
      <w:r>
        <w:rPr>
          <w:rtl w:val="true"/>
        </w:rPr>
        <w:t>خوش‌اخلاقی و ادب</w:t>
      </w:r>
      <w:bookmarkEnd w:id="122"/>
    </w:p>
    <w:p>
      <w:pPr>
        <w:pStyle w:val="BookText"/>
        <w:rPr/>
      </w:pPr>
      <w:r>
        <w:rPr>
          <w:rFonts w:ascii="Amiri" w:hAnsi="Amiri" w:eastAsia="Amiri" w:cs="Amiri"/>
          <w:color w:val="111111"/>
          <w:sz w:val="28"/>
          <w:sz w:val="28"/>
          <w:szCs w:val="28"/>
          <w:rtl w:val="true"/>
          <w:lang w:bidi="ar-SA"/>
        </w:rPr>
        <w:t>امام‌صادق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خُلُقَکَ مَعَ النَّاسِ وَ قُلْ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 را با مردم نیکو کن و به‌خوبی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علی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یُراس من خلأ عن الادب</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ادب و اخلاق ندارد، رئیس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به او مسئولیت واگذار کرد</w:t>
      </w:r>
      <w:r>
        <w:rPr>
          <w:rFonts w:eastAsia="IRNazanin" w:cs="IRNazanin"/>
          <w:color w:val="111111"/>
          <w:sz w:val="28"/>
          <w:szCs w:val="28"/>
          <w:rtl w:val="true"/>
          <w:lang w:bidi="fa-IR"/>
        </w:rPr>
        <w:t>.])</w:t>
      </w:r>
    </w:p>
    <w:p>
      <w:pPr>
        <w:pStyle w:val="Heading3"/>
        <w:numPr>
          <w:ilvl w:val="2"/>
          <w:numId w:val="1"/>
        </w:numPr>
        <w:rPr/>
      </w:pPr>
      <w:bookmarkStart w:id="123" w:name="__RefHeading___Toc666417_1395250215"/>
      <w:bookmarkStart w:id="124" w:name="_Toc48"/>
      <w:bookmarkEnd w:id="123"/>
      <w:r>
        <w:rPr/>
        <w:t>۷</w:t>
      </w:r>
      <w:r>
        <w:rPr>
          <w:rtl w:val="true"/>
        </w:rPr>
        <w:t xml:space="preserve">. </w:t>
      </w:r>
      <w:r>
        <w:rPr>
          <w:rtl w:val="true"/>
        </w:rPr>
        <w:t>رفع مشکلات مردم و شنیدن حرف‌های آنان</w:t>
      </w:r>
      <w:bookmarkEnd w:id="12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مراجعان، وقتی قرار بده که شخصاً به نیاز آن‌ها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همگانی تشکیل بده و به‌خاطر خدایی که تو را آفریده است، در آن مجلس به مردم تواضع کن</w:t>
      </w:r>
      <w:r>
        <w:rPr>
          <w:rFonts w:eastAsia="IRNazanin" w:cs="IRNazanin"/>
          <w:color w:val="111111"/>
          <w:sz w:val="28"/>
          <w:szCs w:val="28"/>
          <w:rtl w:val="true"/>
          <w:lang w:bidi="fa-IR"/>
        </w:rPr>
        <w:t>.)</w:t>
      </w:r>
      <w:bookmarkStart w:id="125" w:name="pg2649_15793"/>
    </w:p>
    <w:p>
      <w:pPr>
        <w:pStyle w:val="Heading3"/>
        <w:numPr>
          <w:ilvl w:val="2"/>
          <w:numId w:val="1"/>
        </w:numPr>
        <w:rPr/>
      </w:pPr>
      <w:bookmarkStart w:id="126" w:name="__RefHeading___Toc666419_1395250215"/>
      <w:bookmarkStart w:id="127" w:name="_Toc49"/>
      <w:bookmarkEnd w:id="125"/>
      <w:bookmarkEnd w:id="126"/>
      <w:r>
        <w:rPr/>
        <w:t>۸</w:t>
      </w:r>
      <w:r>
        <w:rPr>
          <w:rtl w:val="true"/>
        </w:rPr>
        <w:t xml:space="preserve">. </w:t>
      </w:r>
      <w:r>
        <w:rPr>
          <w:rtl w:val="true"/>
        </w:rPr>
        <w:t>پرهیز از وعده‌هایی که محقق نمی‌شود</w:t>
      </w:r>
      <w:bookmarkEnd w:id="127"/>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وعده‌هایی که معلوم است نمی‌توانند به آن‌ها عمل کنند، به مردم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در چهارچوب قانون اساسی است و امکانات مملکت از امکانِ آن حکایت می‌کند، آن را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مردم قول بدهند که اگر رأی آوردند، با همۀ قوا و قدرتِ خودشان و با اتّکال به خدا و با اتّکای به مردم، مدیریت عالی و کلان کشور را در دست می‌گیرند و پیش می‌برند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8" w:name="__RefHeading___Toc666421_1395250215"/>
      <w:bookmarkStart w:id="129" w:name="_Toc50"/>
      <w:bookmarkEnd w:id="128"/>
      <w:r>
        <w:rPr/>
        <w:t>۹</w:t>
      </w:r>
      <w:r>
        <w:rPr>
          <w:rtl w:val="true"/>
        </w:rPr>
        <w:t xml:space="preserve">. </w:t>
      </w:r>
      <w:r>
        <w:rPr>
          <w:rtl w:val="true"/>
        </w:rPr>
        <w:t>صداقت و امانت</w:t>
      </w:r>
      <w:bookmarkEnd w:id="129"/>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صداقت تأکید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با کمال صداقت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عقیده‌شان هست،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دل مردم اثر بگذارند، این صداقت، بیشتر در دل مردم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حقیقتاً عقیده و نیت آن‌هاست، آن را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مردم است که چیزی را انتخاب 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درجای دیگر، اضافه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در همۀ مسئولیت‌ها، تدین، امانت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آدم‌های کارآمد، امانت و صداقت نداشته</w:t>
      </w:r>
      <w:bookmarkStart w:id="130" w:name="pg2649_15794"/>
    </w:p>
    <w:p>
      <w:pPr>
        <w:pStyle w:val="BookText"/>
        <w:rPr/>
      </w:pPr>
      <w:bookmarkEnd w:id="130"/>
      <w:r>
        <w:rPr>
          <w:rFonts w:ascii="IRNazanin" w:hAnsi="IRNazanin" w:eastAsia="IRNazanin"/>
          <w:color w:val="111111"/>
          <w:sz w:val="28"/>
          <w:sz w:val="28"/>
          <w:szCs w:val="28"/>
          <w:rtl w:val="true"/>
          <w:lang w:bidi="fa-IR"/>
        </w:rPr>
        <w:t>باشند، کارآمدی آن‌ها به‌نفع مردم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کارآمدی، انسان‌ها باید متدین، امین، صادق، روراست و دل‌بسته به اهداف و آرمان‌های دینی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افراد را پیدا کنید و به آن‌ها رأی دهید</w:t>
      </w:r>
      <w:r>
        <w:rPr>
          <w:rFonts w:eastAsia="IRNazanin" w:cs="IRNazanin"/>
          <w:color w:val="111111"/>
          <w:sz w:val="28"/>
          <w:szCs w:val="28"/>
          <w:rtl w:val="true"/>
          <w:lang w:bidi="fa-IR"/>
        </w:rPr>
        <w:t>.»</w:t>
      </w:r>
    </w:p>
    <w:p>
      <w:pPr>
        <w:pStyle w:val="Heading3"/>
        <w:numPr>
          <w:ilvl w:val="2"/>
          <w:numId w:val="1"/>
        </w:numPr>
        <w:rPr/>
      </w:pPr>
      <w:bookmarkStart w:id="131" w:name="__RefHeading___Toc666423_1395250215"/>
      <w:bookmarkStart w:id="132" w:name="_Toc51"/>
      <w:bookmarkEnd w:id="131"/>
      <w:r>
        <w:rPr/>
        <w:t>۱۰</w:t>
      </w:r>
      <w:r>
        <w:rPr>
          <w:rtl w:val="true"/>
        </w:rPr>
        <w:t xml:space="preserve">. </w:t>
      </w:r>
      <w:r>
        <w:rPr>
          <w:rtl w:val="true"/>
        </w:rPr>
        <w:t>حفظ وحدت ملی</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ملی را خدشه‌دار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 به‌خاطر جذب یک دسته یا یک گروه، حرفی بزنند که وحدت ملت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که معلوم است نمی‌توانند به آن‌ها عمل کنند، به مردم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در چهارچوب قانون اساسی است و امکانات مملکت از امکانِ آن حکایت می‌کند، آن را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مردم قول بدهند که اگر رأی آوردند، با همۀ قوا و قدرتِ خودشان و با اتّکال به خدا و با اتّکای به مردم، مدیریت عالی و کلان کشور را در دست می‌گیرند و پیش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فَخُذْها بِقُوَّةٍ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 قوت این مأموریت را به دست بگیرند و پیش بروند و در هیچ‌جا ضعف نشان ندهند</w:t>
      </w:r>
      <w:r>
        <w:rPr>
          <w:rFonts w:eastAsia="IRNazanin" w:cs="IRNazanin"/>
          <w:color w:val="111111"/>
          <w:sz w:val="28"/>
          <w:szCs w:val="28"/>
          <w:rtl w:val="true"/>
          <w:lang w:bidi="fa-IR"/>
        </w:rPr>
        <w:t>.»</w:t>
      </w:r>
      <w:r>
        <w:rPr>
          <w:rStyle w:val="FootnoteAnchor"/>
          <w:rtl w:val="true"/>
        </w:rPr>
        <w:footnoteReference w:id="58"/>
      </w:r>
      <w:bookmarkStart w:id="133" w:name="pg2649_15795"/>
    </w:p>
    <w:p>
      <w:pPr>
        <w:pStyle w:val="Heading3"/>
        <w:numPr>
          <w:ilvl w:val="2"/>
          <w:numId w:val="1"/>
        </w:numPr>
        <w:rPr/>
      </w:pPr>
      <w:bookmarkStart w:id="134" w:name="__RefHeading___Toc666425_1395250215"/>
      <w:bookmarkStart w:id="135" w:name="_Toc52"/>
      <w:bookmarkEnd w:id="133"/>
      <w:bookmarkEnd w:id="134"/>
      <w:r>
        <w:rPr/>
        <w:t>۱۱</w:t>
      </w:r>
      <w:r>
        <w:rPr>
          <w:rtl w:val="true"/>
        </w:rPr>
        <w:t xml:space="preserve">. </w:t>
      </w:r>
      <w:r>
        <w:rPr>
          <w:rtl w:val="true"/>
        </w:rPr>
        <w:t>ایستادگی دربرابر استکبار</w:t>
      </w:r>
      <w:bookmarkEnd w:id="135"/>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انتخاب می‌کنید، باید مسائل را تشخیص دهند؛ نه از افرادی باشند که اگر روس یا آمریکا یا قدرت دیگری تشری زد،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بایستند و مقابله کنند</w:t>
      </w:r>
      <w:r>
        <w:rPr>
          <w:rFonts w:eastAsia="IRNazanin" w:cs="IRNazanin"/>
          <w:color w:val="111111"/>
          <w:sz w:val="28"/>
          <w:szCs w:val="28"/>
          <w:rtl w:val="true"/>
          <w:lang w:bidi="fa-IR"/>
        </w:rPr>
        <w:t>.»</w:t>
      </w:r>
    </w:p>
    <w:p>
      <w:pPr>
        <w:pStyle w:val="Heading3"/>
        <w:numPr>
          <w:ilvl w:val="2"/>
          <w:numId w:val="1"/>
        </w:numPr>
        <w:rPr/>
      </w:pPr>
      <w:bookmarkStart w:id="136" w:name="__RefHeading___Toc666427_1395250215"/>
      <w:bookmarkStart w:id="137" w:name="_Toc53"/>
      <w:bookmarkEnd w:id="136"/>
      <w:r>
        <w:rPr/>
        <w:t>۱۲</w:t>
      </w:r>
      <w:r>
        <w:rPr>
          <w:rtl w:val="true"/>
        </w:rPr>
        <w:t xml:space="preserve">. </w:t>
      </w:r>
      <w:r>
        <w:rPr>
          <w:rtl w:val="true"/>
        </w:rPr>
        <w:t>اسلام کامل و دوری از انحراف</w:t>
      </w:r>
      <w:bookmarkEnd w:id="137"/>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انتخاب کنید که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درصد مسلمان و معتقد به احکام اسلام و معتقد به اجرای احکام اسلام و مخالف با مکتب‌های انحرافی و معتقد به جمهوری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اشخاصی که احتمال انحراف در آنان می‌رود، رأی ندهید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8" w:name="__RefHeading___Toc666429_1395250215"/>
      <w:bookmarkStart w:id="139" w:name="_Toc54"/>
      <w:bookmarkEnd w:id="138"/>
      <w:r>
        <w:rPr/>
        <w:t>۱۳</w:t>
      </w:r>
      <w:r>
        <w:rPr>
          <w:rtl w:val="true"/>
        </w:rPr>
        <w:t xml:space="preserve">. </w:t>
      </w:r>
      <w:r>
        <w:rPr>
          <w:rtl w:val="true"/>
        </w:rPr>
        <w:t>پرهیز از تعصب گروهی و حزبی</w:t>
      </w:r>
      <w:bookmarkEnd w:id="1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خطی، حرکت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غیر از این است که انسان مواضعی رابه‌طور مدوّن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یعنی گروه‌گرایی، یعنی کسی را که داخل یک مجموعه است، قبول می‌کند به‌صرف اینکه در این مجموعه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برادران و خواهران</w:t>
      </w:r>
    </w:p>
    <w:p>
      <w:pPr>
        <w:pStyle w:val="BookText"/>
        <w:rPr/>
      </w:pPr>
      <w:r>
        <w:rPr>
          <w:rFonts w:ascii="IRNazanin" w:hAnsi="IRNazanin" w:eastAsia="IRNazanin"/>
          <w:color w:val="111111"/>
          <w:sz w:val="28"/>
          <w:sz w:val="28"/>
          <w:szCs w:val="28"/>
          <w:rtl w:val="true"/>
          <w:lang w:bidi="fa-IR"/>
        </w:rPr>
        <w:t>و همۀ ملت عزیز ایران سفارش می‌کنم که فضای انتخابات را هم گرم و هم سالم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یک نامزد انتخاباتی علاقه‌مندند، مراقب باشند به‌خاطر علاقۀ به او، نامزد دیگر را تخریب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مردم اختلاف و نقار</w:t>
      </w:r>
      <w:r>
        <w:rPr>
          <w:rStyle w:val="FootnoteAnchor"/>
          <w:rtl w:val="true"/>
        </w:rPr>
        <w:footnoteReference w:id="60"/>
      </w:r>
      <w:r>
        <w:rPr>
          <w:rFonts w:ascii="IRNazanin" w:hAnsi="IRNazanin" w:eastAsia="IRNazanin"/>
          <w:color w:val="111111"/>
          <w:sz w:val="28"/>
          <w:sz w:val="28"/>
          <w:szCs w:val="28"/>
          <w:rtl w:val="true"/>
          <w:lang w:bidi="fa-IR"/>
        </w:rPr>
        <w:t>ایجاد می‌کند؛ علاوه‌براینکه تخریب اساساً کار درستی نیست و فایده‌ای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تخریب یک نامزد انتخاباتی می‌خواهد آرای او را کم کند، به مقصود خودش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کار غلط و خلاف منطق و در موارد بسیاری، خلاف شرع انجام می‌گیرد؛ هم فایده‌ای گیر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سالم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نامزد خودتان حمایت کنید؛ دیگران هم از نامزد خودشان حمایت کنند و به او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پیداکردن نامزد موردنظر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گرایش پیدا کنید که به دین مردم، به انقلاب مردم، به دنیای مردم، به معیشت مردم، به آیندۀ مردم و به عزت مردم اهمیت می‌دهد</w:t>
      </w:r>
      <w:r>
        <w:rPr>
          <w:rFonts w:eastAsia="IRNazanin" w:cs="IRNazanin"/>
          <w:color w:val="111111"/>
          <w:sz w:val="28"/>
          <w:szCs w:val="28"/>
          <w:rtl w:val="true"/>
          <w:lang w:bidi="fa-IR"/>
        </w:rPr>
        <w:t>.»</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رأی‌دادن به نمایندگانی که برای دفاع از اصول و معیارهای اخلاقی و ارزشی جامعه برنمی‌خیزند و</w:t>
      </w:r>
      <w:bookmarkStart w:id="140" w:name="pg2649_15797"/>
    </w:p>
    <w:p>
      <w:pPr>
        <w:pStyle w:val="BookText"/>
        <w:rPr/>
      </w:pPr>
      <w:bookmarkEnd w:id="140"/>
      <w:r>
        <w:rPr>
          <w:rFonts w:ascii="IRNazanin" w:hAnsi="IRNazanin" w:eastAsia="IRNazanin"/>
          <w:color w:val="111111"/>
          <w:sz w:val="28"/>
          <w:sz w:val="28"/>
          <w:szCs w:val="28"/>
          <w:rtl w:val="true"/>
          <w:lang w:bidi="fa-IR"/>
        </w:rPr>
        <w:t>در برخی موارد به منافع شخصی و گروهی خود می‌اندیشند، چه صورت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اشخاصی نباید رأی داد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41" w:name="__RefHeading___Toc666431_1395250215"/>
      <w:bookmarkStart w:id="142" w:name="_Toc55"/>
      <w:bookmarkEnd w:id="141"/>
      <w:r>
        <w:rPr/>
        <w:t>۱۴</w:t>
      </w:r>
      <w:r>
        <w:rPr>
          <w:rtl w:val="true"/>
        </w:rPr>
        <w:t xml:space="preserve">. </w:t>
      </w:r>
      <w:r>
        <w:rPr>
          <w:rtl w:val="true"/>
        </w:rPr>
        <w:t>ساده‌زیستیِ و دردآشنایی</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یادآور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شخص، هیچ‌گونه نظری ابراز نمی‌کنم؛ اما شاخص‌هایی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کسی است که درد کشور را بفهمد، درد مردم را بداند، با مردم یگانه و صمیمی باشد، از فساد دور باشد، دنبال اشرافیگری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 ما اشرافیگری و تجمل‌پرستی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این است که ما مسئولین کشور را افرادی انتخاب کنیم که مردمی باشند، ساده‌زیست باشند، درد مردم را بدانند و خودشان از درد مردم احساس درد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به‌نظر من شاخص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بگردید، برسید و به آنچه‌که رسیدید و تشخیص دادید، با قصد قربت اقدام کنید، با قصد قربت پای صندوق انتخابات بروید و خدای متعال اجر خواهد داد</w:t>
      </w:r>
      <w:r>
        <w:rPr>
          <w:rFonts w:eastAsia="IRNazanin" w:cs="IRNazanin"/>
          <w:color w:val="111111"/>
          <w:sz w:val="28"/>
          <w:szCs w:val="28"/>
          <w:rtl w:val="true"/>
          <w:lang w:bidi="fa-IR"/>
        </w:rPr>
        <w:t>.»</w:t>
      </w:r>
      <w:r>
        <w:rPr>
          <w:rStyle w:val="FootnoteAnchor"/>
          <w:rtl w:val="true"/>
        </w:rPr>
        <w:footnoteReference w:id="63"/>
      </w:r>
      <w:bookmarkStart w:id="143" w:name="pg2649_15798"/>
    </w:p>
    <w:p>
      <w:pPr>
        <w:pStyle w:val="Heading3"/>
        <w:numPr>
          <w:ilvl w:val="2"/>
          <w:numId w:val="1"/>
        </w:numPr>
        <w:rPr/>
      </w:pPr>
      <w:bookmarkStart w:id="144" w:name="__RefHeading___Toc666433_1395250215"/>
      <w:bookmarkStart w:id="145" w:name="_Toc56"/>
      <w:bookmarkEnd w:id="143"/>
      <w:bookmarkEnd w:id="144"/>
      <w:r>
        <w:rPr/>
        <w:t>۱۵</w:t>
      </w:r>
      <w:r>
        <w:rPr>
          <w:rtl w:val="true"/>
        </w:rPr>
        <w:t xml:space="preserve">. </w:t>
      </w:r>
      <w:r>
        <w:rPr>
          <w:rtl w:val="true"/>
        </w:rPr>
        <w:t>ایمان به هدف‌های انقلاب</w:t>
      </w:r>
      <w:bookmarkEnd w:id="145"/>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دوره خصوصیتی دارد و هرکدام از مسئولان در دوره‌های گذشته کارهایی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داریم که در کشورمان تلاش و پیشرفت و رشد علمی و فناوری، همراه با عدالت اجتماعی و مبارزۀ با فساد باشد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6" w:name="__RefHeading___Toc666435_1395250215"/>
      <w:bookmarkStart w:id="147" w:name="_Toc57"/>
      <w:bookmarkEnd w:id="146"/>
      <w:r>
        <w:rPr/>
        <w:t>۱۶</w:t>
      </w:r>
      <w:r>
        <w:rPr>
          <w:rtl w:val="true"/>
        </w:rPr>
        <w:t xml:space="preserve">. </w:t>
      </w:r>
      <w:r>
        <w:rPr>
          <w:rtl w:val="true"/>
        </w:rPr>
        <w:t>شیعۀ دوازده‌امامی</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جهات سلبیه و اثباتیه را متعرض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بنا دارند در رأی‌دادن و یا انتخاب‌شدن شرکت نمایند، باید متذکر باشند که کسانی حق انتخاب‌شدن و امین مردم باایمان درمورد دین و دنیا بودن را دارند که از رجال با عقل کامل کافی و ایمان کامل از شیعۀ اثناعشریه و با علم به مسائل شرعیه در شخصیات و اجتماعیات و باشجاعت باشند و از آن‌هایی باشند که در اظهارات و تروک، لا یَخافُونَ فی اللهِ لَوْمَةَ لائِم‌</w:t>
      </w:r>
      <w:r>
        <w:rPr>
          <w:rStyle w:val="FootnoteAnchor"/>
          <w:rtl w:val="true"/>
        </w:rPr>
        <w:footnoteReference w:id="65"/>
      </w:r>
      <w:r>
        <w:rPr>
          <w:rFonts w:ascii="IRNazanin" w:hAnsi="IRNazanin" w:eastAsia="IRNazanin"/>
          <w:color w:val="111111"/>
          <w:sz w:val="28"/>
          <w:sz w:val="28"/>
          <w:szCs w:val="28"/>
          <w:rtl w:val="true"/>
          <w:lang w:bidi="fa-IR"/>
        </w:rPr>
        <w:t>باشند و از رشوه و تخویفات و نحو آن‌ها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نکنند که تابه‌حال چه بود؛ بلکه</w:t>
      </w:r>
      <w:bookmarkStart w:id="148" w:name="pg2649_15799"/>
    </w:p>
    <w:p>
      <w:pPr>
        <w:pStyle w:val="BookText"/>
        <w:rPr/>
      </w:pPr>
      <w:bookmarkEnd w:id="148"/>
      <w:r>
        <w:rPr>
          <w:rFonts w:ascii="IRNazanin" w:hAnsi="IRNazanin" w:eastAsia="IRNazanin"/>
          <w:color w:val="111111"/>
          <w:sz w:val="28"/>
          <w:sz w:val="28"/>
          <w:szCs w:val="28"/>
          <w:rtl w:val="true"/>
          <w:lang w:bidi="fa-IR"/>
        </w:rPr>
        <w:t>نظر نمایند که از حال چه باید بشود و چه باید نشود و باید پرهیزکار و خداترس باشند؛ ارادۀ خدای تعالی را بر همه‌چیز ترجیح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بعض صفات باشند، اهل ایتمان</w:t>
      </w:r>
      <w:r>
        <w:rPr>
          <w:rStyle w:val="FootnoteAnchor"/>
          <w:rtl w:val="true"/>
        </w:rPr>
        <w:footnoteReference w:id="66"/>
      </w:r>
      <w:r>
        <w:rPr>
          <w:rFonts w:ascii="IRNazanin" w:hAnsi="IRNazanin" w:eastAsia="IRNazanin"/>
          <w:color w:val="111111"/>
          <w:sz w:val="28"/>
          <w:sz w:val="28"/>
          <w:szCs w:val="28"/>
          <w:rtl w:val="true"/>
          <w:lang w:bidi="fa-IR"/>
        </w:rPr>
        <w:t>نیستند و رأی‌دادن برای فاقدها بی‌اثر است؛ بلکه جایز هم نیست</w:t>
      </w:r>
      <w:r>
        <w:rPr>
          <w:rFonts w:eastAsia="IRNazanin" w:cs="IRNazanin"/>
          <w:color w:val="111111"/>
          <w:sz w:val="28"/>
          <w:szCs w:val="28"/>
          <w:rtl w:val="true"/>
          <w:lang w:bidi="fa-IR"/>
        </w:rPr>
        <w:t>... .»</w:t>
      </w:r>
      <w:r>
        <w:rPr>
          <w:rStyle w:val="FootnoteAnchor"/>
          <w:rtl w:val="true"/>
        </w:rPr>
        <w:footnoteReference w:id="67"/>
      </w:r>
    </w:p>
    <w:p>
      <w:pPr>
        <w:pStyle w:val="Heading3"/>
        <w:numPr>
          <w:ilvl w:val="2"/>
          <w:numId w:val="1"/>
        </w:numPr>
        <w:rPr/>
      </w:pPr>
      <w:bookmarkStart w:id="149" w:name="__RefHeading___Toc666437_1395250215"/>
      <w:bookmarkStart w:id="150" w:name="_Toc58"/>
      <w:bookmarkEnd w:id="149"/>
      <w:r>
        <w:rPr/>
        <w:t>۱۷</w:t>
      </w:r>
      <w:r>
        <w:rPr>
          <w:rtl w:val="true"/>
        </w:rPr>
        <w:t xml:space="preserve">. </w:t>
      </w:r>
      <w:r>
        <w:rPr>
          <w:rtl w:val="true"/>
        </w:rPr>
        <w:t>داشتن شروط قانونی</w:t>
      </w:r>
      <w:bookmarkEnd w:id="150"/>
    </w:p>
    <w:p>
      <w:pPr>
        <w:pStyle w:val="BookText"/>
        <w:rPr/>
      </w:pPr>
      <w:r>
        <w:rPr>
          <w:rFonts w:ascii="IRNazanin" w:hAnsi="IRNazanin" w:eastAsia="IRNazanin"/>
          <w:color w:val="111111"/>
          <w:sz w:val="28"/>
          <w:sz w:val="28"/>
          <w:szCs w:val="28"/>
          <w:rtl w:val="true"/>
          <w:lang w:bidi="fa-IR"/>
        </w:rPr>
        <w:t>نامزدهای شرکت در انتخابات ریاست جمهوری هنگام ثبت نام باید دارای شرایط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مذهبی ، 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الاصل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کشور جمهوری اسلامی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مدبر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حسن سابقه و امانت و تقوی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معتقد به مبانی جمهوری اسلامی ایران و مذهب رسمی کشور</w:t>
      </w:r>
      <w:r>
        <w:rPr>
          <w:rFonts w:eastAsia="IRNazanin" w:cs="IRNazanin"/>
          <w:color w:val="111111"/>
          <w:sz w:val="28"/>
          <w:szCs w:val="28"/>
          <w:rtl w:val="true"/>
          <w:lang w:bidi="fa-IR"/>
        </w:rPr>
        <w:t>.</w:t>
      </w:r>
      <w:r>
        <w:rPr>
          <w:rStyle w:val="FootnoteAnchor"/>
          <w:rtl w:val="true"/>
        </w:rPr>
        <w:footnoteReference w:id="68"/>
      </w:r>
      <w:bookmarkStart w:id="151" w:name="pg2649_15800"/>
    </w:p>
    <w:p>
      <w:pPr>
        <w:pStyle w:val="Heading3"/>
        <w:numPr>
          <w:ilvl w:val="2"/>
          <w:numId w:val="1"/>
        </w:numPr>
        <w:rPr/>
      </w:pPr>
      <w:bookmarkStart w:id="152" w:name="__RefHeading___Toc666439_1395250215"/>
      <w:bookmarkStart w:id="153" w:name="_Toc59"/>
      <w:bookmarkEnd w:id="151"/>
      <w:bookmarkEnd w:id="152"/>
      <w:r>
        <w:rPr>
          <w:rtl w:val="true"/>
        </w:rPr>
        <w:t>جمع‌بندی خصوصیات نماینده</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ملت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مسلمان‌بودن؛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اسلام کامل؛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معتقدبودن به احکام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معتقدبودن به اجرای احکام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مخالف‌بودن با مکتب‌های انحرافی؛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معتقدبودن به جمهوری 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فهمیدن مسائل اسلام؛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آگاه‌بودن از مسائل سیاسی؛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آگاه‌بودن از اوضاع سیاسی جهان؛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آگاه‌بودن به مسائل کشور؛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آگاه‌بودن از مصالح و مفاسد کشور؛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انحراف اعتقادی؛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انحراف اخلاقی؛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متفکربودن؛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خیرخواه‌بودن؛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متعهدبودن؛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دلسوزبودن؛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اسلام و مردم بودن؛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وفاداربودن به نظام جمهوری اسلامی و</w:t>
      </w:r>
    </w:p>
    <w:p>
      <w:pPr>
        <w:pStyle w:val="BookText"/>
        <w:rPr/>
      </w:pPr>
      <w:r>
        <w:rPr>
          <w:rFonts w:ascii="IRNazanin" w:hAnsi="IRNazanin" w:eastAsia="IRNazanin"/>
          <w:color w:val="111111"/>
          <w:sz w:val="28"/>
          <w:sz w:val="28"/>
          <w:szCs w:val="28"/>
          <w:rtl w:val="true"/>
          <w:lang w:bidi="fa-IR"/>
        </w:rPr>
        <w:t>قانون اساسی؛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دین‌داربودن؛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امانت‌داربودن؛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راست‌گوبودن؛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گروه‌گِرانبودن؛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تخریب‌نکردن دیگران؛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 دردآشنا بودن؛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مؤمن‌بودن به هدف‌های انقلاب؛</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نماز و روزه بودن؛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لایق‌بودن برای عهده‌داری مشاغل؛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غاصب و متجاوز نبودن؛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مدافع‌بودن از اصول؛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صالح‌بودن؛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امین‌بودن؛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عادل‌بودن؛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شیعۀ دوازده‌امامی بودن؛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دوری‌کردن از رشوه؛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 از تهدیدها؛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 و خداترس بودن؛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متعهدبودن؛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 و آگاه‌بودن به مجاری امور؛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وابسته‌نبودن به کشورهای قدرتمند استثمارگر؛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مشهوربودن به تقوا؛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متعهدبودن به اسلام و جمهوری اسلامی؛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مشورت‌کردن از سر تقوا، با علما و روحانیان؛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سابقۀ خوب و درخشان؛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تجربه؛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باحیابودن؛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روحیۀ خدمتگزاری؛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قانون‌مداربودن؛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خوش‌اخلاق و مؤدب‌بودن؛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غاصب‌نبودن؛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متجاوز‌نبودن؛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سوءپیشینه و محکومیت قضایی؛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 التزام عملی به اسلام و اصل ولایت مطلقۀ فقیه</w:t>
      </w:r>
      <w:r>
        <w:rPr>
          <w:rFonts w:eastAsia="IRNazanin" w:cs="IRNazanin"/>
          <w:color w:val="111111"/>
          <w:sz w:val="28"/>
          <w:szCs w:val="28"/>
          <w:rtl w:val="true"/>
          <w:lang w:bidi="fa-IR"/>
        </w:rPr>
        <w:t>.</w:t>
      </w:r>
      <w:bookmarkStart w:id="154" w:name="pg2649_15804"/>
    </w:p>
    <w:p>
      <w:pPr>
        <w:pStyle w:val="Heading2"/>
        <w:numPr>
          <w:ilvl w:val="1"/>
          <w:numId w:val="1"/>
        </w:numPr>
        <w:rPr/>
      </w:pPr>
      <w:bookmarkStart w:id="155" w:name="__RefHeading___Toc666441_1395250215"/>
      <w:bookmarkStart w:id="156" w:name="_Toc60"/>
      <w:bookmarkEnd w:id="154"/>
      <w:bookmarkEnd w:id="155"/>
      <w:r>
        <w:rPr>
          <w:rtl w:val="true"/>
        </w:rPr>
        <w:t>فصل هفتم</w:t>
      </w:r>
      <w:r>
        <w:rPr>
          <w:rtl w:val="true"/>
        </w:rPr>
        <w:t xml:space="preserve">: </w:t>
      </w:r>
      <w:r>
        <w:rPr>
          <w:rtl w:val="true"/>
        </w:rPr>
        <w:t>چگونگی تبلیغات صحیح</w:t>
      </w:r>
      <w:bookmarkEnd w:id="1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666443_1395250215"/>
      <w:bookmarkStart w:id="158" w:name="_Toc61"/>
      <w:bookmarkEnd w:id="157"/>
      <w:r>
        <w:rPr>
          <w:rtl w:val="true"/>
        </w:rPr>
        <w:t>اشاره</w:t>
      </w:r>
      <w:bookmarkStart w:id="159" w:name="pg2649_15806"/>
      <w:bookmarkEnd w:id="158"/>
    </w:p>
    <w:p>
      <w:pPr>
        <w:pStyle w:val="Heading3"/>
        <w:numPr>
          <w:ilvl w:val="2"/>
          <w:numId w:val="1"/>
        </w:numPr>
        <w:rPr/>
      </w:pPr>
      <w:bookmarkStart w:id="160" w:name="__RefHeading___Toc666445_1395250215"/>
      <w:bookmarkStart w:id="161" w:name="_Toc62"/>
      <w:bookmarkEnd w:id="159"/>
      <w:bookmarkEnd w:id="160"/>
      <w:r>
        <w:rPr/>
        <w:t>۱</w:t>
      </w:r>
      <w:r>
        <w:rPr>
          <w:rtl w:val="true"/>
        </w:rPr>
        <w:t xml:space="preserve">. </w:t>
      </w:r>
      <w:r>
        <w:rPr>
          <w:rtl w:val="true"/>
        </w:rPr>
        <w:t>پایبندی به اسلام</w:t>
      </w:r>
      <w:bookmarkEnd w:id="161"/>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خدا را باید در نظر گرفت، رضایت اولیا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باید معیار قضاوت قرار داد که مایۀ ایستادگی ملت است، مایۀ استحکام ملت است، مایۀ استقامت مردم است و او پایبندی محکم به اسلام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62" w:name="__RefHeading___Toc666447_1395250215"/>
      <w:bookmarkStart w:id="163" w:name="_Toc63"/>
      <w:bookmarkEnd w:id="162"/>
      <w:r>
        <w:rPr/>
        <w:t>۲</w:t>
      </w:r>
      <w:r>
        <w:rPr>
          <w:rtl w:val="true"/>
        </w:rPr>
        <w:t xml:space="preserve">. </w:t>
      </w:r>
      <w:r>
        <w:rPr>
          <w:rtl w:val="true"/>
        </w:rPr>
        <w:t>پرهیز از تخریب دیگران</w:t>
      </w:r>
      <w:bookmarkEnd w:id="163"/>
    </w:p>
    <w:p>
      <w:pPr>
        <w:pStyle w:val="BookText"/>
        <w:rPr/>
      </w:pPr>
      <w:r>
        <w:rPr>
          <w:rFonts w:ascii="IRNazanin" w:hAnsi="IRNazanin" w:eastAsia="IRNazanin"/>
          <w:color w:val="111111"/>
          <w:sz w:val="28"/>
          <w:sz w:val="28"/>
          <w:szCs w:val="28"/>
          <w:rtl w:val="true"/>
          <w:lang w:bidi="fa-IR"/>
        </w:rPr>
        <w:t>امام‌سجاد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رمی الناس بما فیهم، رموه بما لیس فیه</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عیبی را به مردم نسبت دهد که دارند، مردم به او عیبی را نسبت می‌دهند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دیگران موجب تخریب خود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در این جهان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آقایان محترمی که در این میدان هستند،</w:t>
      </w:r>
    </w:p>
    <w:p>
      <w:pPr>
        <w:pStyle w:val="BookText"/>
        <w:rPr/>
      </w:pPr>
      <w:r>
        <w:rPr>
          <w:rFonts w:ascii="IRNazanin" w:hAnsi="IRNazanin" w:eastAsia="IRNazanin"/>
          <w:color w:val="111111"/>
          <w:sz w:val="28"/>
          <w:sz w:val="28"/>
          <w:szCs w:val="28"/>
          <w:rtl w:val="true"/>
          <w:lang w:bidi="fa-IR"/>
        </w:rPr>
        <w:t>این چند توصیه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تبلیغاتشان ارزش‌های نظام را ندیده نگیرند؛ همدیگر را تخریب نکنند و از دادن آمارهای سست بپرهیزند</w:t>
      </w:r>
      <w:r>
        <w:rPr>
          <w:rFonts w:eastAsia="IRNazanin" w:cs="IRNazanin"/>
          <w:color w:val="111111"/>
          <w:sz w:val="28"/>
          <w:szCs w:val="28"/>
          <w:rtl w:val="true"/>
          <w:lang w:bidi="fa-IR"/>
        </w:rPr>
        <w:t>... .»</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مطبوعات، هم رادیو تلویزیون، هم کسانی‌که به ابزارهای گوناگون ارتباط جمعی دیگری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 و شیوه‌های رایانه‌ای، هم کسانی‌که یک منبری برای سخن‌گفتن دارند، مثل خطبای جمعه و نمایندگان مجلس شورای اسلامی، همه توجه داشته باشند که تخریب، فضای انتخابات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کسی‌که به او علاقه‌مندید، دفاع کنید، هیچ مانعی ندارد؛ اما به آن کسی‌که رقیب اوست، مطلقاً حمله نکنید،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و این حرف‌زدن‌ها و اهانت‌کردن‌ها، نه حجیت دارد برای مستمعان و نه جایز است؛ به‌خاطر اینکه فضا را خراب می‌کند</w:t>
      </w:r>
      <w:r>
        <w:rPr>
          <w:rFonts w:eastAsia="IRNazanin" w:cs="IRNazanin"/>
          <w:color w:val="111111"/>
          <w:sz w:val="28"/>
          <w:szCs w:val="28"/>
          <w:rtl w:val="true"/>
          <w:lang w:bidi="fa-IR"/>
        </w:rPr>
        <w:t>.»</w:t>
      </w:r>
      <w:r>
        <w:rPr>
          <w:rStyle w:val="FootnoteAnchor"/>
          <w:rtl w:val="true"/>
        </w:rPr>
        <w:footnoteReference w:id="72"/>
      </w:r>
      <w:bookmarkStart w:id="164" w:name="pg2649_15808"/>
    </w:p>
    <w:p>
      <w:pPr>
        <w:pStyle w:val="Heading3"/>
        <w:numPr>
          <w:ilvl w:val="2"/>
          <w:numId w:val="1"/>
        </w:numPr>
        <w:rPr/>
      </w:pPr>
      <w:bookmarkStart w:id="165" w:name="__RefHeading___Toc666449_1395250215"/>
      <w:bookmarkStart w:id="166" w:name="_Toc64"/>
      <w:bookmarkEnd w:id="164"/>
      <w:bookmarkEnd w:id="165"/>
      <w:r>
        <w:rPr/>
        <w:t>۳</w:t>
      </w:r>
      <w:r>
        <w:rPr>
          <w:rtl w:val="true"/>
        </w:rPr>
        <w:t xml:space="preserve">. </w:t>
      </w:r>
      <w:r>
        <w:rPr>
          <w:rtl w:val="true"/>
        </w:rPr>
        <w:t>دوری از توهین</w:t>
      </w:r>
      <w:bookmarkEnd w:id="166"/>
    </w:p>
    <w:p>
      <w:pPr>
        <w:pStyle w:val="BookText"/>
        <w:rPr/>
      </w:pPr>
      <w:r>
        <w:rPr>
          <w:rFonts w:ascii="Amiri" w:hAnsi="Amiri" w:eastAsia="Amiri" w:cs="Amiri"/>
          <w:color w:val="111111"/>
          <w:sz w:val="28"/>
          <w:sz w:val="28"/>
          <w:szCs w:val="28"/>
          <w:rtl w:val="true"/>
          <w:lang w:bidi="ar-SA"/>
        </w:rPr>
        <w:t>وَ لا 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ناپسندیده است نام زشت پس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توبه نکرد، آنان خود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الکوفی فی کتاب الاخلاق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من عباده اللعان السباب الطعان الفاحش المستخف السائل الملحف و یحب من عباده الحیی الکریم السخی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غضب می‌کند بر آن دسته از بندگانش که دیگران را لعنت می‌کنند یا دشنام می‌دهند، کنایه و طعنه می‌زنند، ناسزا می‌گویند و دیگران را خوار و کوچک می‌کنند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سراسر کشور در انتخاب فرد موردنظر خود آزادند و احدی حق تحمیل خود یا کاندیداهای گروه یا گروه‌ها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مقامی</w:t>
      </w:r>
      <w:bookmarkStart w:id="167" w:name="pg2649_15809"/>
    </w:p>
    <w:p>
      <w:pPr>
        <w:pStyle w:val="BookText"/>
        <w:rPr/>
      </w:pPr>
      <w:bookmarkEnd w:id="167"/>
      <w:r>
        <w:rPr>
          <w:rFonts w:ascii="IRNazanin" w:hAnsi="IRNazanin" w:eastAsia="IRNazanin"/>
          <w:color w:val="111111"/>
          <w:sz w:val="28"/>
          <w:sz w:val="28"/>
          <w:szCs w:val="28"/>
          <w:rtl w:val="true"/>
          <w:lang w:bidi="fa-IR"/>
        </w:rPr>
        <w:t>و حزبی و گروهی و شخصی حق ندارد به دیگران که مخالف نظرشان هستند، توهین 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توضیح‌المسائل خویش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ارتکاب معصیت مثل فحش، دروغ و اهانت برای جلوگیری از معصیت،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صحیفۀ نور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مطلبی را که گاهی شنیده می‌شود که برای تبلیغات انتخاباتی، بعضی از کاندیداها خدای نخواسته بعضی دیگر را تضعیف یا توهین می‌کنند، دررابطه‌با آن توضیح دهم که امروز این نحو مخالفت‌ها، خصوصاً از چنین کاندیداهایی، برای اسلام و جمهوری اسلامی فاجعه‌آمیز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68" w:name="__RefHeading___Toc666451_1395250215"/>
      <w:bookmarkStart w:id="169" w:name="_Toc65"/>
      <w:bookmarkEnd w:id="168"/>
      <w:r>
        <w:rPr/>
        <w:t>۴</w:t>
      </w:r>
      <w:r>
        <w:rPr>
          <w:rtl w:val="true"/>
        </w:rPr>
        <w:t xml:space="preserve">. </w:t>
      </w:r>
      <w:r>
        <w:rPr>
          <w:rtl w:val="true"/>
        </w:rPr>
        <w:t>دوری از تهمت</w:t>
      </w:r>
      <w:bookmarkEnd w:id="169"/>
    </w:p>
    <w:p>
      <w:pPr>
        <w:pStyle w:val="BookText"/>
        <w:rPr/>
      </w:pPr>
      <w:r>
        <w:rPr>
          <w:rFonts w:ascii="IRNazanin" w:hAnsi="IRNazanin" w:eastAsia="IRNazanin"/>
          <w:color w:val="111111"/>
          <w:sz w:val="28"/>
          <w:sz w:val="28"/>
          <w:szCs w:val="28"/>
          <w:rtl w:val="true"/>
          <w:lang w:bidi="fa-IR"/>
        </w:rPr>
        <w:t>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استفتائات دربارۀ تهمت پاسخ می‌دهند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صحبت‌ها و سروصداهای سیاسی که نُقل مجالس شده و افراد، دانسته یا ندانسته، موضوعی را به این و آن نسبت می‌دهند، غیبت حساب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نسبت‌دادن شایعات به یکدیگر نوعی تهمت است، فراتر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عیب پنهانی را بدون جهتِ آشکار بگویند، غیبت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نامزدها و بیان نکات منفی آن‌ها در جمع یا بین دو نفر،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مقام مشورت برای رأی‌دادن به آن‌ها باشد، اشکال ندارد؛ ولی باید صفات آن‌ها را بیان کرد، نه توهین و مذمت و تحقیر و یا خدای نکرده تهمت به آن‌ها زده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تبلیغات رئیس‌جمهور و یا وکلای مجلس، ذکر نیکی‌ها و بدی‌های شخصی که داوطلب است و یا ذکر جریانات خوب یا بد که ایشان مسبب آن بوده، داخل در مبحث غیبت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برای شناخت آن‌ها لازم باشد و قصد هتک و اهانت نداشته باشد، مانعی ندارد</w:t>
      </w:r>
      <w:r>
        <w:rPr>
          <w:rFonts w:eastAsia="IRNazanin" w:cs="IRNazanin"/>
          <w:color w:val="111111"/>
          <w:sz w:val="28"/>
          <w:szCs w:val="28"/>
          <w:rtl w:val="true"/>
          <w:lang w:bidi="fa-IR"/>
        </w:rPr>
        <w:t>.</w:t>
      </w:r>
      <w:r>
        <w:rPr>
          <w:rStyle w:val="FootnoteAnchor"/>
          <w:rtl w:val="true"/>
        </w:rPr>
        <w:footnoteReference w:id="79"/>
      </w:r>
      <w:bookmarkStart w:id="170" w:name="pg2649_15811"/>
    </w:p>
    <w:p>
      <w:pPr>
        <w:pStyle w:val="Heading3"/>
        <w:numPr>
          <w:ilvl w:val="2"/>
          <w:numId w:val="1"/>
        </w:numPr>
        <w:rPr/>
      </w:pPr>
      <w:bookmarkStart w:id="171" w:name="__RefHeading___Toc666453_1395250215"/>
      <w:bookmarkStart w:id="172" w:name="_Toc66"/>
      <w:bookmarkEnd w:id="170"/>
      <w:bookmarkEnd w:id="171"/>
      <w:r>
        <w:rPr/>
        <w:t>۵</w:t>
      </w:r>
      <w:r>
        <w:rPr>
          <w:rtl w:val="true"/>
        </w:rPr>
        <w:t xml:space="preserve">. </w:t>
      </w:r>
      <w:r>
        <w:rPr>
          <w:rtl w:val="true"/>
        </w:rPr>
        <w:t>دوری از بردن آبروی دیگران</w:t>
      </w:r>
      <w:bookmarkEnd w:id="172"/>
    </w:p>
    <w:p>
      <w:pPr>
        <w:pStyle w:val="Heading4"/>
        <w:numPr>
          <w:ilvl w:val="3"/>
          <w:numId w:val="1"/>
        </w:numPr>
        <w:rPr/>
      </w:pPr>
      <w:bookmarkStart w:id="173" w:name="__RefHeading___Toc666455_1395250215"/>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فرضاً کسی در دیگری مناقشه دارد، ابراز آن و اظهار در بین مردم هیچ مجوزی ندارد و حیثت و آبروی مؤمن در اسلام از بالاترین و والاترین مقام برخوردار است و هتک مؤمن، چه رسد به مؤمن عالم، از بزرگ‌ترین گناهان است و موجب سلب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ان‌شاءالله چنین مطلبی نباشد و اگر غفلتاً اتفاق افتاده است، تکرار نشود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پرسش از 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تبلیغات برای انتخاب رئیس‌جمهور و یا وکلای مجلس، ذکر نیکی‌ها یا بدی‌های شخصی که داوطلب است و یا ذکر جریانات خوب یا بد که ایشان مسبب آن بوده، داخل در مبحث غیبت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برای شناخت آن‌ها لازم باشد و قصد هتک و اهانت نداشته باشد، مانعی ندارد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bookmarkStart w:id="175" w:name="pg2649_15812"/>
    </w:p>
    <w:p>
      <w:pPr>
        <w:pStyle w:val="BookText"/>
        <w:rPr/>
      </w:pPr>
      <w:bookmarkEnd w:id="175"/>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احترام بسیار دارد، جان و مال و آبروی مسلمان است که هیچ‌کس بدون حکم شرع، حق تجاوز به آن‌ها را ندارند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76" w:name="__RefHeading___Toc666457_1395250215"/>
      <w:bookmarkStart w:id="177" w:name="_Toc68"/>
      <w:bookmarkEnd w:id="176"/>
      <w:r>
        <w:rPr/>
        <w:t>۱</w:t>
      </w:r>
      <w:r>
        <w:rPr/>
        <w:t>.</w:t>
      </w:r>
      <w:r>
        <w:rPr/>
        <w:t>۵</w:t>
      </w:r>
      <w:r>
        <w:rPr>
          <w:rtl w:val="true"/>
        </w:rPr>
        <w:t xml:space="preserve">. </w:t>
      </w:r>
      <w:r>
        <w:rPr>
          <w:rtl w:val="true"/>
        </w:rPr>
        <w:t>کشیدن کاریکاتور از مصادیق هتک</w:t>
      </w:r>
      <w:bookmarkEnd w:id="1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کاریکاتور اشخاص درصورتی‌که موجب اذیت و آزار آن‌ها شود، چه صورتی دارد؟ و اگر آن افراد راضی به کشیدن کاریکاتور خودشان باشند، چگونه است؟</w:t>
      </w:r>
    </w:p>
    <w:p>
      <w:pPr>
        <w:pStyle w:val="BookText"/>
        <w:rPr/>
      </w:pPr>
      <w:r>
        <w:rPr>
          <w:rFonts w:ascii="IRNazanin" w:hAnsi="IRNazanin" w:eastAsia="IRNazanin"/>
          <w:color w:val="111111"/>
          <w:sz w:val="28"/>
          <w:sz w:val="28"/>
          <w:szCs w:val="28"/>
          <w:rtl w:val="true"/>
          <w:lang w:bidi="fa-IR"/>
        </w:rPr>
        <w:t>پاسخ آیت‌الله میرزاجواد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مؤمن جایز نیست، هرچند خود شخص راضی به این کار باشد، والله العالم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کاریکاتور اشخاص، درصورتی‌که موجب استهزا و هتک آنان شود، چه حکمی دارد؟</w:t>
      </w:r>
    </w:p>
    <w:p>
      <w:pPr>
        <w:pStyle w:val="BookText"/>
        <w:rPr/>
      </w:pPr>
      <w:r>
        <w:rPr>
          <w:rFonts w:ascii="IRNazanin" w:hAnsi="IRNazanin" w:eastAsia="IRNazanin"/>
          <w:color w:val="111111"/>
          <w:sz w:val="28"/>
          <w:sz w:val="28"/>
          <w:szCs w:val="28"/>
          <w:rtl w:val="true"/>
          <w:lang w:bidi="fa-IR"/>
        </w:rPr>
        <w:t>پاسخ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هتک حرمت مؤمن حرام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ازچیزهایی که احترام بسیار دارد، جان و مال و آبروی مسلمان است که هیچ‌کس بدون حکم</w:t>
      </w:r>
      <w:bookmarkStart w:id="178" w:name="pg2649_15813"/>
    </w:p>
    <w:p>
      <w:pPr>
        <w:pStyle w:val="BookText"/>
        <w:rPr/>
      </w:pPr>
      <w:bookmarkEnd w:id="178"/>
      <w:r>
        <w:rPr>
          <w:rFonts w:ascii="IRNazanin" w:hAnsi="IRNazanin" w:eastAsia="IRNazanin"/>
          <w:color w:val="111111"/>
          <w:sz w:val="28"/>
          <w:sz w:val="28"/>
          <w:szCs w:val="28"/>
          <w:rtl w:val="true"/>
          <w:lang w:bidi="fa-IR"/>
        </w:rPr>
        <w:t>شرع، حق تجاوز به حقوق آن‌ها را ندارند</w:t>
      </w:r>
      <w:r>
        <w:rPr>
          <w:rFonts w:eastAsia="IRNazanin" w:cs="IRNazanin"/>
          <w:color w:val="111111"/>
          <w:sz w:val="28"/>
          <w:szCs w:val="28"/>
          <w:rtl w:val="true"/>
          <w:lang w:bidi="fa-IR"/>
        </w:rPr>
        <w:t>.</w:t>
      </w:r>
    </w:p>
    <w:p>
      <w:pPr>
        <w:pStyle w:val="Heading4"/>
        <w:numPr>
          <w:ilvl w:val="3"/>
          <w:numId w:val="1"/>
        </w:numPr>
        <w:rPr/>
      </w:pPr>
      <w:bookmarkStart w:id="179" w:name="__RefHeading___Toc666459_1395250215"/>
      <w:bookmarkStart w:id="180" w:name="_Toc69"/>
      <w:bookmarkEnd w:id="179"/>
      <w:r>
        <w:rPr/>
        <w:t>۲</w:t>
      </w:r>
      <w:r>
        <w:rPr/>
        <w:t>.</w:t>
      </w:r>
      <w:r>
        <w:rPr/>
        <w:t>۵</w:t>
      </w:r>
      <w:r>
        <w:rPr>
          <w:rtl w:val="true"/>
        </w:rPr>
        <w:t xml:space="preserve">. </w:t>
      </w:r>
      <w:r>
        <w:rPr>
          <w:rtl w:val="true"/>
        </w:rPr>
        <w:t>تفاوت هتک با بیان واقعیت</w:t>
      </w:r>
      <w:bookmarkEnd w:id="180"/>
    </w:p>
    <w:p>
      <w:pPr>
        <w:pStyle w:val="BookText"/>
        <w:rPr/>
      </w:pPr>
      <w:r>
        <w:rPr>
          <w:rFonts w:ascii="IRNazanin" w:hAnsi="IRNazanin" w:eastAsia="IRNazanin"/>
          <w:color w:val="111111"/>
          <w:sz w:val="28"/>
          <w:sz w:val="28"/>
          <w:szCs w:val="28"/>
          <w:rtl w:val="true"/>
          <w:lang w:bidi="fa-IR"/>
        </w:rPr>
        <w:t>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برخی از کاندیداها با توسل به حیله‌های عوام‌فریبانه، سوابق بسیار منفی و اندیشه‌ها و اهداف پلید خود را تا قبل از انتخابات پنهان کرده باشند و بخواهند از حسن‌ظن مردم پاک‌سیرت، سوءاستفاده کنند و با کسب آرای غیرواقعی، قصد شکستن آرای شایستگان و یا رسوخ در بدنۀ نظام اسلامی را داشته باشند، لازم است با حفظ همۀ موازین شرعی و براساس نهی‌ازمنکر، فرد مزبور را از اعمال شیطانی‌اش باز داشت و مردم را به پرهیز از چنین افرادی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او همچنان بر فریب‌کاری و ظاهرسازی خویش ادامه داد، دراین‌صورت به‌منظور نجات مردم از دام‌های شیطانی چنین دغل‌بازانی، لازم است توطئۀ آن‌ها را نقش بر آب کرد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81" w:name="__RefHeading___Toc666461_1395250215"/>
      <w:bookmarkStart w:id="182" w:name="_Toc70"/>
      <w:bookmarkEnd w:id="181"/>
      <w:r>
        <w:rPr/>
        <w:t>۶</w:t>
      </w:r>
      <w:r>
        <w:rPr>
          <w:rtl w:val="true"/>
        </w:rPr>
        <w:t xml:space="preserve">. </w:t>
      </w:r>
      <w:r>
        <w:rPr>
          <w:rtl w:val="true"/>
        </w:rPr>
        <w:t>دوری از حیف‌ومیل‌کردن اموال عمومی و دولتی</w:t>
      </w:r>
      <w:bookmarkEnd w:id="1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جناب‌عالی درمورد کسانی‌که در انتخابات درراستای شناساندن خود به مردم، از امکانات بیت‌المال استفاده کرده‌اند، چیست؟</w:t>
      </w:r>
      <w:bookmarkStart w:id="183" w:name="pg2649_15814"/>
    </w:p>
    <w:p>
      <w:pPr>
        <w:pStyle w:val="BookText"/>
        <w:rPr/>
      </w:pPr>
      <w:bookmarkEnd w:id="18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مصارف خاصی دارد که باید در آن مصرف گردد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به‌هیچ‌وجه و به هیچ‌کس اجازه نمی‌دهم تا از سهم مبارک امام  یا از اموال دولت و اموال دفاتر و سازمان‌ها و مجامع و اموال عمومی خرج انتخابات کند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84" w:name="__RefHeading___Toc666463_1395250215"/>
      <w:bookmarkStart w:id="185" w:name="_Toc71"/>
      <w:bookmarkEnd w:id="184"/>
      <w:r>
        <w:rPr/>
        <w:t>۷</w:t>
      </w:r>
      <w:r>
        <w:rPr>
          <w:rtl w:val="true"/>
        </w:rPr>
        <w:t xml:space="preserve">. </w:t>
      </w:r>
      <w:r>
        <w:rPr>
          <w:rtl w:val="true"/>
        </w:rPr>
        <w:t>دوری از اسراف و تبذیر</w:t>
      </w:r>
      <w:bookmarkEnd w:id="185"/>
    </w:p>
    <w:p>
      <w:pPr>
        <w:pStyle w:val="BookText"/>
        <w:rPr/>
      </w:pP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اسراف‌کاران برادران شیطان‌هایند و شیطان همواره به پروردگارش ناسپاس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المسرف ما أبعده عن صلاح نفسه واستدراک امره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اسراف‌کار چقدر دور شده است از آنچه به مصلحت اوست و از آنچه او را به هدفش</w:t>
      </w:r>
      <w:bookmarkStart w:id="186" w:name="pg2649_15815"/>
    </w:p>
    <w:p>
      <w:pPr>
        <w:pStyle w:val="BookText"/>
        <w:rPr/>
      </w:pPr>
      <w:bookmarkEnd w:id="186"/>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کارهایی که بنده، چه در تبلیغات انتخابات مجلس و چه در انتخابات ریاست‌جمهوری، همیشه نگران آن هستم،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تبلیغات پُرخرج کنند، نه به طرف‌دارانشان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ممکن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ربطی ندارد، این کار پُرخرج را دیگران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نکنند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87" w:name="__RefHeading___Toc666465_1395250215"/>
      <w:bookmarkStart w:id="188" w:name="_Toc72"/>
      <w:bookmarkEnd w:id="187"/>
      <w:r>
        <w:rPr/>
        <w:t>۸</w:t>
      </w:r>
      <w:r>
        <w:rPr>
          <w:rtl w:val="true"/>
        </w:rPr>
        <w:t xml:space="preserve">. </w:t>
      </w:r>
      <w:r>
        <w:rPr>
          <w:rtl w:val="true"/>
        </w:rPr>
        <w:t>پرهیز از هدایا هدیه‌دادن یا گرفتن</w:t>
      </w:r>
      <w:bookmarkEnd w:id="188"/>
    </w:p>
    <w:p>
      <w:pPr>
        <w:pStyle w:val="BookText"/>
        <w:rPr/>
      </w:pPr>
      <w:r>
        <w:rPr>
          <w:rFonts w:ascii="IRNazanin" w:hAnsi="IRNazanin" w:eastAsia="IRNazanin"/>
          <w:color w:val="111111"/>
          <w:sz w:val="28"/>
          <w:sz w:val="28"/>
          <w:szCs w:val="28"/>
          <w:rtl w:val="true"/>
          <w:lang w:bidi="fa-IR"/>
        </w:rPr>
        <w:t>در انتخابات، به‌خصوص اگر بوی رشوه دهد، کار صحیحی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موسی الرضا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الذی یقضی لأخیه الحاجة ثم یقبل هدیته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امام‌رضا  از قول پدرانشان 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خورندگان مال کثیف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کاری برای</w:t>
      </w:r>
    </w:p>
    <w:p>
      <w:pPr>
        <w:pStyle w:val="BookText"/>
        <w:rPr/>
      </w:pPr>
      <w:r>
        <w:rPr>
          <w:rFonts w:ascii="IRNazanin" w:hAnsi="IRNazanin" w:eastAsia="IRNazanin"/>
          <w:color w:val="111111"/>
          <w:sz w:val="28"/>
          <w:sz w:val="28"/>
          <w:szCs w:val="28"/>
          <w:rtl w:val="true"/>
          <w:lang w:bidi="fa-IR"/>
        </w:rPr>
        <w:t>برطرف‌شدن گرفتاری و حاجت برادر ایمانی‌اش انجام دهد؛ سپس از او هدیه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ascii="IRNazanin" w:hAnsi="IRNazanin" w:eastAsia="IRNazanin"/>
          <w:color w:val="111111"/>
          <w:sz w:val="28"/>
          <w:sz w:val="28"/>
          <w:szCs w:val="28"/>
          <w:lang w:bidi="fa-IR"/>
        </w:rPr>
        <w:t>۱۷۴۳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داده شود که هدیه برای ترغیب و تشویق گیرندۀ آن برای انجام تبلیغات به‌نفع هدیه‌دهنده است، آیا گرفتن آن جایز است؟</w:t>
      </w:r>
    </w:p>
    <w:p>
      <w:pPr>
        <w:pStyle w:val="BookText"/>
        <w:rPr/>
      </w:pPr>
      <w:r>
        <w:rPr>
          <w:rFonts w:ascii="IRNazanin" w:hAnsi="IRNazanin" w:eastAsia="IRNazanin"/>
          <w:color w:val="111111"/>
          <w:sz w:val="28"/>
          <w:sz w:val="28"/>
          <w:szCs w:val="28"/>
          <w:rtl w:val="true"/>
          <w:lang w:bidi="fa-IR"/>
        </w:rPr>
        <w:t>پاسخ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موردنظر ازجهت شرعی و قانونی جایز باشند، اشکال ندارد و قبول هدیه دربرابر آن‌هم بدون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محیط‌های اداری این امر تابع قانون و مقررات مربوطه می‌باشد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پرسش </w:t>
      </w:r>
      <w:r>
        <w:rPr>
          <w:rFonts w:ascii="IRNazanin" w:hAnsi="IRNazanin" w:eastAsia="IRNazanin"/>
          <w:color w:val="111111"/>
          <w:sz w:val="28"/>
          <w:sz w:val="28"/>
          <w:szCs w:val="28"/>
          <w:lang w:bidi="fa-IR"/>
        </w:rPr>
        <w:t>۱۷۴۴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هدیه برای چشم‌پوشی و تغافل و عدم‌مخالفت و یا برای جلب موافقت مسئول نسبت به انجام بعضی از امور باشد، قبول هدیه چه حکمی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قبیل هدیه‌ها اشکال دارد و بلکه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تقدیم هدیه به‌قصد دستیابی به هدفی خلاف شرع و قانون و یا به‌منظور ایجاد تمایل در مسئول قانونی به موافقت با چیزی که حق موافقت با آن را ندارد،</w:t>
      </w:r>
      <w:bookmarkStart w:id="189" w:name="pg2649_15817"/>
    </w:p>
    <w:p>
      <w:pPr>
        <w:pStyle w:val="BookText"/>
        <w:rPr/>
      </w:pPr>
      <w:bookmarkEnd w:id="189"/>
      <w:r>
        <w:rPr>
          <w:rFonts w:ascii="IRNazanin" w:hAnsi="IRNazanin" w:eastAsia="IRNazanin"/>
          <w:color w:val="111111"/>
          <w:sz w:val="28"/>
          <w:sz w:val="28"/>
          <w:szCs w:val="28"/>
          <w:rtl w:val="true"/>
          <w:lang w:bidi="fa-IR"/>
        </w:rPr>
        <w:t>صورت بگیرد، گرفتن آن هدیه جایز نیست؛ بلکه واجب است از قبول آن خودداری شود و بر مسئولین هم واجب است از آن جلوگیری نمایند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به‌راستی جای سؤال است کسی‌که با رشوه و عوام‌فریبی و مخارج گزاف می‌خواهد مسئولیتی در نظام اسلامی به دست آورد، آیا می‌تواند به‌هنگام رسیدن به مقام، از ارزش‌های اسلامی دفاع کند و خدمتگزار خوبی برای مردم مسلمان باشد؟ امیرمؤمنان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من لا یصانع و لا یخادع و لا تغرّه المطامع</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و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است که رشوه ندهد و حیله‌گری و فریبکاری نکند و چیزهای طمع‌انگیز، او را به طمع نیندازد</w:t>
      </w:r>
      <w:r>
        <w:rPr>
          <w:rFonts w:eastAsia="IRNazanin" w:cs="IRNazanin"/>
          <w:color w:val="111111"/>
          <w:sz w:val="28"/>
          <w:szCs w:val="28"/>
          <w:rtl w:val="true"/>
          <w:lang w:bidi="fa-IR"/>
        </w:rPr>
        <w:t>.)</w:t>
      </w:r>
    </w:p>
    <w:p>
      <w:pPr>
        <w:pStyle w:val="Heading3"/>
        <w:numPr>
          <w:ilvl w:val="2"/>
          <w:numId w:val="1"/>
        </w:numPr>
        <w:rPr/>
      </w:pPr>
      <w:bookmarkStart w:id="190" w:name="__RefHeading___Toc666467_1395250215"/>
      <w:bookmarkStart w:id="191" w:name="_Toc73"/>
      <w:bookmarkEnd w:id="190"/>
      <w:r>
        <w:rPr/>
        <w:t>۹</w:t>
      </w:r>
      <w:r>
        <w:rPr>
          <w:rtl w:val="true"/>
        </w:rPr>
        <w:t xml:space="preserve">. </w:t>
      </w:r>
      <w:r>
        <w:rPr>
          <w:rtl w:val="true"/>
        </w:rPr>
        <w:t>استفاده‌نکردن از آنچه خلاف شئون اسلامی است</w:t>
      </w:r>
      <w:bookmarkEnd w:id="1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تبلیغات انتخاباتی شما در</w:t>
      </w:r>
      <w:bookmarkStart w:id="192" w:name="pg2649_15818"/>
    </w:p>
    <w:p>
      <w:pPr>
        <w:pStyle w:val="BookText"/>
        <w:rPr/>
      </w:pPr>
      <w:bookmarkEnd w:id="192"/>
      <w:r>
        <w:rPr>
          <w:rFonts w:ascii="IRNazanin" w:hAnsi="IRNazanin" w:eastAsia="IRNazanin"/>
          <w:color w:val="111111"/>
          <w:sz w:val="28"/>
          <w:sz w:val="28"/>
          <w:szCs w:val="28"/>
          <w:rtl w:val="true"/>
          <w:lang w:bidi="fa-IR"/>
        </w:rPr>
        <w:t>چهارچوب تعالیم و اخلاق عالیۀ اسلام انجام شود و از کارهایی که با شئونات اسلام منافات دارد،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هدف از انتخابات درنهایت، حفظ اسلام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استفادۀ ابزاری از عکس‌های آرایش‌کرده و چهره‌های جذاب زنان یا مردان در پوسترها و بروشورهای تبلیغات انتخاباتی جایز است؟</w:t>
      </w:r>
    </w:p>
    <w:p>
      <w:pPr>
        <w:pStyle w:val="BookText"/>
        <w:rPr/>
      </w:pPr>
      <w:r>
        <w:rPr>
          <w:rFonts w:ascii="IRNazanin" w:hAnsi="IRNazanin" w:eastAsia="IRNazanin"/>
          <w:color w:val="111111"/>
          <w:sz w:val="28"/>
          <w:sz w:val="28"/>
          <w:szCs w:val="28"/>
          <w:rtl w:val="true"/>
          <w:lang w:bidi="fa-IR"/>
        </w:rPr>
        <w:t>پاسخ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93" w:name="__RefHeading___Toc666469_1395250215"/>
      <w:bookmarkStart w:id="194" w:name="_Toc74"/>
      <w:bookmarkEnd w:id="193"/>
      <w:r>
        <w:rPr/>
        <w:t>۱۰</w:t>
      </w:r>
      <w:r>
        <w:rPr>
          <w:rtl w:val="true"/>
        </w:rPr>
        <w:t xml:space="preserve">. </w:t>
      </w:r>
      <w:r>
        <w:rPr>
          <w:rtl w:val="true"/>
        </w:rPr>
        <w:t>استفاده‌نکردن از موسیقی‌های مبتذل در ستادهای انتخاباتی</w:t>
      </w:r>
      <w:bookmarkEnd w:id="194"/>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هدف از انتخابات درنهایت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تبلیغات، حریم مسائل اسلامی رعایت نشود، چگونه منتخب، حافظ اسلام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حکم موسیقی مطرب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و نواختن موسیقی مطرب حرام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موسیقی که به‌نظر عرف، موسیقی لهوی و مطرب که مناسب با مجالس عیش و نوش است، باشد، موسیقی حرام محسوب می‌شود و فرقی نمی‌کند که موسیقی کلاسیک باشد یا غیرکلاسیک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هم موکول به نظر عرفی مکلف است و اگر موسیقی این‌گونه نباشد، به‌خودی‌خود اشکال ندارد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که دارای طرب و ترجیع باشد، حرام است و فرقی بین رفع خستگی و غیر آن نمی‌کند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موسیقی‌هایی که مناسب مجالس لهو و فساد است، حرام می‌باشد و غیر آن‌ها حلال است و تشخیص آن با مراجعه به عرف عام امکان‌پذیر است</w:t>
      </w:r>
      <w:r>
        <w:rPr>
          <w:rFonts w:eastAsia="IRNazanin" w:cs="IRNazanin"/>
          <w:color w:val="111111"/>
          <w:sz w:val="28"/>
          <w:szCs w:val="28"/>
          <w:rtl w:val="true"/>
          <w:lang w:bidi="fa-IR"/>
        </w:rPr>
        <w:t>.»</w:t>
      </w:r>
      <w:r>
        <w:rPr>
          <w:rStyle w:val="FootnoteAnchor"/>
          <w:rtl w:val="true"/>
        </w:rPr>
        <w:footnoteReference w:id="100"/>
      </w:r>
      <w:bookmarkStart w:id="195" w:name="pg2649_15820"/>
    </w:p>
    <w:p>
      <w:pPr>
        <w:pStyle w:val="Heading3"/>
        <w:numPr>
          <w:ilvl w:val="2"/>
          <w:numId w:val="1"/>
        </w:numPr>
        <w:rPr/>
      </w:pPr>
      <w:bookmarkStart w:id="196" w:name="__RefHeading___Toc666471_1395250215"/>
      <w:bookmarkStart w:id="197" w:name="_Toc75"/>
      <w:bookmarkEnd w:id="195"/>
      <w:bookmarkEnd w:id="196"/>
      <w:r>
        <w:rPr/>
        <w:t>۱۱</w:t>
      </w:r>
      <w:r>
        <w:rPr>
          <w:rtl w:val="true"/>
        </w:rPr>
        <w:t xml:space="preserve">. </w:t>
      </w:r>
      <w:r>
        <w:rPr>
          <w:rtl w:val="true"/>
        </w:rPr>
        <w:t>پرهیز از خرید رأی</w:t>
      </w:r>
      <w:bookmarkEnd w:id="197"/>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شرعاً حرام است؛ چراکه هر کاندیدایی که با پرداخت پول، رأی کسی را بخرد، با این کار، حقوق دیگران را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انتخابات ریاست جمهوری نیز خریدوفروش رأی یا تهدید و تطمیع و تقلب در انتخابات را جرم محسوب کرده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8" w:name="__RefHeading___Toc666473_1395250215"/>
      <w:bookmarkStart w:id="199" w:name="_Toc76"/>
      <w:bookmarkEnd w:id="198"/>
      <w:r>
        <w:rPr/>
        <w:t>۱۲</w:t>
      </w:r>
      <w:r>
        <w:rPr>
          <w:rtl w:val="true"/>
        </w:rPr>
        <w:t xml:space="preserve">. </w:t>
      </w:r>
      <w:r>
        <w:rPr>
          <w:rtl w:val="true"/>
        </w:rPr>
        <w:t>انصاف‌داشتن مقام معظم رهبری</w:t>
      </w:r>
      <w:r>
        <w:rPr>
          <w:rtl w:val="true"/>
        </w:rPr>
        <w:t>(</w:t>
      </w:r>
      <w:r>
        <w:rPr>
          <w:rtl w:val="true"/>
        </w:rPr>
        <w:t>دامت‌برکاته</w:t>
      </w:r>
      <w:r>
        <w:rPr>
          <w:rtl w:val="true"/>
        </w:rPr>
        <w:t>)</w:t>
      </w:r>
      <w:bookmarkEnd w:id="1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رقابت‌ها را منصفانه کنند، حرف‌ها را منصفانه کنند، از جادۀ انصاف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به‌طور طبیعی هر نامزدی حرفی دارد و حرف مقابل خود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و ایراد فی‌نفسه اشکالی ندارد؛ اما مشروط بر اینکه تویش بی‌انصافی نباشد، کتمان حقیقت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برای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در میدان انتخابات، خود را بر مردم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جوری که فهمیدند، تشخیص دادند، هوشیاری آن‌ها به آن‌ها کمک کرد، ان‌شاءالله همان‌جور عمل خواهند کرد</w:t>
      </w:r>
      <w:r>
        <w:rPr>
          <w:rFonts w:eastAsia="IRNazanin" w:cs="IRNazanin"/>
          <w:color w:val="111111"/>
          <w:sz w:val="28"/>
          <w:szCs w:val="28"/>
          <w:rtl w:val="true"/>
          <w:lang w:bidi="fa-IR"/>
        </w:rPr>
        <w:t>.»</w:t>
      </w:r>
      <w:r>
        <w:rPr>
          <w:rStyle w:val="FootnoteAnchor"/>
          <w:rtl w:val="true"/>
        </w:rPr>
        <w:footnoteReference w:id="102"/>
      </w:r>
      <w:bookmarkStart w:id="200" w:name="pg2649_15821"/>
    </w:p>
    <w:p>
      <w:pPr>
        <w:pStyle w:val="Heading3"/>
        <w:numPr>
          <w:ilvl w:val="2"/>
          <w:numId w:val="1"/>
        </w:numPr>
        <w:rPr/>
      </w:pPr>
      <w:bookmarkStart w:id="201" w:name="__RefHeading___Toc666475_1395250215"/>
      <w:bookmarkStart w:id="202" w:name="_Toc77"/>
      <w:bookmarkEnd w:id="200"/>
      <w:bookmarkEnd w:id="201"/>
      <w:r>
        <w:rPr/>
        <w:t>۱۳</w:t>
      </w:r>
      <w:r>
        <w:rPr>
          <w:rtl w:val="true"/>
        </w:rPr>
        <w:t xml:space="preserve">. </w:t>
      </w:r>
      <w:r>
        <w:rPr>
          <w:rtl w:val="true"/>
        </w:rPr>
        <w:t>دوری از قدرت‌طلبی</w:t>
      </w:r>
      <w:bookmarkEnd w:id="202"/>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برای انتخابات خود را نامزد می‌کنند، بدانند که انتخابات یک وسیله‌ای است برای بالابردن توان کشور، برای آبرومندکردن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فقط ابزاری برای قدرت‌طلبی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این انتخابات برای اقتدار ملت ایران باشد، پس نامزدها بایستی به این اهمیت بدهند و این را در تبلیغاتشان، در اظهاراتشان و در حضورشان رعایت کنند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3" w:name="__RefHeading___Toc666477_1395250215"/>
      <w:bookmarkStart w:id="204" w:name="_Toc78"/>
      <w:bookmarkEnd w:id="203"/>
      <w:r>
        <w:rPr/>
        <w:t>۱۴</w:t>
      </w:r>
      <w:r>
        <w:rPr>
          <w:rtl w:val="true"/>
        </w:rPr>
        <w:t xml:space="preserve">. </w:t>
      </w:r>
      <w:r>
        <w:rPr>
          <w:rtl w:val="true"/>
        </w:rPr>
        <w:t>داشتن فکر سیاسی بین‌المللی</w:t>
      </w:r>
      <w:bookmarkEnd w:id="204"/>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نامزدها در اثنای فعالیت‌های انتخاباتی خودشان، جوری رفتار کنند و حرفی بزنند که دشمن را به طمع بیندازند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05" w:name="__RefHeading___Toc666479_1395250215"/>
      <w:bookmarkStart w:id="206" w:name="_Toc79"/>
      <w:bookmarkEnd w:id="205"/>
      <w:r>
        <w:rPr/>
        <w:t>۱۵</w:t>
      </w:r>
      <w:r>
        <w:rPr>
          <w:rtl w:val="true"/>
        </w:rPr>
        <w:t xml:space="preserve">. </w:t>
      </w:r>
      <w:r>
        <w:rPr>
          <w:rtl w:val="true"/>
        </w:rPr>
        <w:t>مشوش‌نکردن اذهان عمومی</w:t>
      </w:r>
      <w:bookmarkEnd w:id="2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هم که دستی در تبلیغات دارند، فضای سیاسی کشور را آشفته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این، اهانت به آن، معارضۀ جناح‌های سیاسی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تقصیری کرده‌اند که بایستی</w:t>
      </w:r>
    </w:p>
    <w:p>
      <w:pPr>
        <w:pStyle w:val="BookText"/>
        <w:rPr/>
      </w:pPr>
      <w:r>
        <w:rPr>
          <w:rFonts w:ascii="IRNazanin" w:hAnsi="IRNazanin" w:eastAsia="IRNazanin"/>
          <w:color w:val="111111"/>
          <w:sz w:val="28"/>
          <w:sz w:val="28"/>
          <w:szCs w:val="28"/>
          <w:rtl w:val="true"/>
          <w:lang w:bidi="fa-IR"/>
        </w:rPr>
        <w:t>ذهن آن‌ها به‌خاطر انگیزه‌های مختلف سیاسی اشخاص و گروه‌ها و جناح‌ها و مجموعه‌ها، آشفته و مغشوش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بگذارند فضای انتخابات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حق دارد از خود و نامزد انتخاباتی خود دفاع و حمایت کند؛ 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درحد متعارف و بدون اسراف و زیاده‌روی، خیلی خوب است؛ اما اهانت، تخریب و بدگویی این‌کارهایی که جزء رسوم زشت بعضی از کشورهای غربی است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مردم در یک فضای آرام، با تشخیص، با بصیرت و بدون سراسیمگی انتخاب کنند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خاطرنشان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نامزدهای محترمی که تاکنون نام‌نویسی کرده‌اند و مشغول تبلیغات و اظهاراتی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باانصاف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نفی‌شان، با توجه به حق و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انسان می‌شنود، باور نمی‌کند که از زبان نامزدها و آن کسانی‌که دنبال این مسئولیت‌ها هستند، از روی صدق و صفا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حرف‌های عجیب و نسبت‌های عجیبی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مردم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به گویندۀ این حرف‌ها، دل‌بسته و علاقه‌مند</w:t>
      </w:r>
      <w:bookmarkStart w:id="207" w:name="pg2649_15823"/>
    </w:p>
    <w:p>
      <w:pPr>
        <w:pStyle w:val="BookText"/>
        <w:rPr/>
      </w:pPr>
      <w:bookmarkEnd w:id="207"/>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محترم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عمومی را تخریب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نسبت خلاف‌دادن به این‌وآن، تخریب‌کنندۀ اذهان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ندارد؛ خلاف واقع هم هست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08" w:name="__RefHeading___Toc666481_1395250215"/>
      <w:bookmarkStart w:id="209" w:name="_Toc80"/>
      <w:bookmarkEnd w:id="208"/>
      <w:r>
        <w:rPr/>
        <w:t>۱۶</w:t>
      </w:r>
      <w:r>
        <w:rPr>
          <w:rtl w:val="true"/>
        </w:rPr>
        <w:t xml:space="preserve">. </w:t>
      </w:r>
      <w:r>
        <w:rPr>
          <w:rtl w:val="true"/>
        </w:rPr>
        <w:t>ذوب‌شدن در هدف</w:t>
      </w:r>
      <w:bookmarkEnd w:id="2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آرمان‌های حقیقی در قالب و لباس عملی آن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دنبال ایدئال‌هایی بود که عملی و اجرایی نیستند، نه باید به کم قانع شد و از آن آرمان‌ها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باید موردنظر باشد، چشم‌انداز بیست‌ساله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چشم‌انداز خیلی مهم است و من به شما عرض کنم، به‌شهادت افرادی که کارشناس و متخصص این کار هستند، این چشم‌انداز کاملاً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هیچ‌وجه در آن، بلندپروازی‌های بیهوده و بی‌پشتوانه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دقت کنید و چشم‌انداز بیست‌ساله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با این قانون اساسی جامع و با این ارکان نظام، اگر خوب کار کنند و درست کار کنند، می‌توانیم در ظرف بیست سال کشور</w:t>
      </w:r>
      <w:bookmarkStart w:id="210" w:name="pg2649_15824"/>
    </w:p>
    <w:p>
      <w:pPr>
        <w:pStyle w:val="BookText"/>
        <w:rPr/>
      </w:pPr>
      <w:bookmarkEnd w:id="210"/>
      <w:r>
        <w:rPr>
          <w:rFonts w:ascii="IRNazanin" w:hAnsi="IRNazanin" w:eastAsia="IRNazanin"/>
          <w:color w:val="111111"/>
          <w:sz w:val="28"/>
          <w:sz w:val="28"/>
          <w:szCs w:val="28"/>
          <w:rtl w:val="true"/>
          <w:lang w:bidi="fa-IR"/>
        </w:rPr>
        <w:t>خود را به نقطۀ اوج و قله‌ای که در این چشم‌انداز تصویر شده،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براساس این چشم‌انداز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 باید با سیاست‌ها هماهنگ باشد؛ یعنی در دل سیاست‌ها جا بگیرد و به‌سمت این چشم‌انداز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چشم‌انداز هم بر پایۀ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وقت و همت و شغل را مصروف همین اهداف کرد و درواقع، ذوب در این اهداف شد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11" w:name="__RefHeading___Toc666483_1395250215"/>
      <w:bookmarkStart w:id="212" w:name="_Toc81"/>
      <w:bookmarkEnd w:id="211"/>
      <w:r>
        <w:rPr/>
        <w:t>۱۷</w:t>
      </w:r>
      <w:r>
        <w:rPr>
          <w:rtl w:val="true"/>
        </w:rPr>
        <w:t xml:space="preserve">. </w:t>
      </w:r>
      <w:r>
        <w:rPr>
          <w:rtl w:val="true"/>
        </w:rPr>
        <w:t>مانع‌نشدن برای تبلیغات دیگران</w:t>
      </w:r>
      <w:bookmarkEnd w:id="212"/>
    </w:p>
    <w:p>
      <w:pPr>
        <w:pStyle w:val="BookText"/>
        <w:rPr/>
      </w:pPr>
      <w:r>
        <w:rPr>
          <w:rFonts w:ascii="IRNazanin" w:hAnsi="IRNazanin" w:eastAsia="IRNazanin"/>
          <w:color w:val="111111"/>
          <w:sz w:val="28"/>
          <w:sz w:val="28"/>
          <w:szCs w:val="28"/>
          <w:rtl w:val="true"/>
          <w:lang w:bidi="fa-IR"/>
        </w:rPr>
        <w:t>رهبر عزیز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 تبلیغات صحیح برای خود یا کاندیدهای خود یا دیگران را دارند و هیچ‌کس نمی‌تواند جلوگیری از این حق نماید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3" w:name="__RefHeading___Toc666485_1395250215"/>
      <w:bookmarkStart w:id="214" w:name="_Toc82"/>
      <w:bookmarkEnd w:id="213"/>
      <w:r>
        <w:rPr/>
        <w:t>۱۸</w:t>
      </w:r>
      <w:r>
        <w:rPr>
          <w:rtl w:val="true"/>
        </w:rPr>
        <w:t xml:space="preserve">. </w:t>
      </w:r>
      <w:r>
        <w:rPr>
          <w:rtl w:val="true"/>
        </w:rPr>
        <w:t>دیدگاه قانون</w:t>
      </w:r>
      <w:bookmarkEnd w:id="214"/>
    </w:p>
    <w:p>
      <w:pPr>
        <w:pStyle w:val="Heading4"/>
        <w:numPr>
          <w:ilvl w:val="3"/>
          <w:numId w:val="1"/>
        </w:numPr>
        <w:rPr/>
      </w:pPr>
      <w:bookmarkStart w:id="215" w:name="__RefHeading___Toc666487_1395250215"/>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قانون انتخابات ریاست جمهوری نیز نکاتی وجود دارد که در ادامه به برخی از این نکات اشاره می‌کنیم</w:t>
      </w:r>
      <w:r>
        <w:rPr>
          <w:rFonts w:eastAsia="IRNazanin" w:cs="IRNazanin"/>
          <w:color w:val="111111"/>
          <w:sz w:val="28"/>
          <w:szCs w:val="28"/>
          <w:rtl w:val="true"/>
          <w:lang w:bidi="fa-IR"/>
        </w:rPr>
        <w:t>.</w:t>
      </w:r>
    </w:p>
    <w:p>
      <w:pPr>
        <w:pStyle w:val="Heading4"/>
        <w:numPr>
          <w:ilvl w:val="3"/>
          <w:numId w:val="1"/>
        </w:numPr>
        <w:rPr/>
      </w:pPr>
      <w:bookmarkStart w:id="217" w:name="__RefHeading___Toc666489_1395250215"/>
      <w:bookmarkStart w:id="218" w:name="_Toc84"/>
      <w:bookmarkEnd w:id="217"/>
      <w:r>
        <w:rPr/>
        <w:t>۱</w:t>
      </w:r>
      <w:r>
        <w:rPr/>
        <w:t>.</w:t>
      </w:r>
      <w:r>
        <w:rPr/>
        <w:t>۱۸</w:t>
      </w:r>
      <w:r>
        <w:rPr>
          <w:rtl w:val="true"/>
        </w:rPr>
        <w:t xml:space="preserve">. </w:t>
      </w:r>
      <w:r>
        <w:rPr>
          <w:rtl w:val="true"/>
        </w:rPr>
        <w:t>زمان تبلیغات</w:t>
      </w:r>
      <w:bookmarkEnd w:id="2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انتخاباتی نامزدهای ریاست</w:t>
      </w:r>
      <w:bookmarkStart w:id="219" w:name="pg2649_15825"/>
    </w:p>
    <w:p>
      <w:pPr>
        <w:pStyle w:val="BookText"/>
        <w:rPr/>
      </w:pPr>
      <w:bookmarkEnd w:id="219"/>
      <w:r>
        <w:rPr>
          <w:rFonts w:ascii="IRNazanin" w:hAnsi="IRNazanin" w:eastAsia="IRNazanin"/>
          <w:color w:val="111111"/>
          <w:sz w:val="28"/>
          <w:sz w:val="28"/>
          <w:szCs w:val="28"/>
          <w:rtl w:val="true"/>
          <w:lang w:bidi="fa-IR"/>
        </w:rPr>
        <w:t xml:space="preserve">جمهوری رسماً از تاریخ اعلام اسامی آنان بوسیله وزارت کشور آغاز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شروع اخذ رأی خاتمه می پذیرد همچنین فعالیت انتخاباتی در مرحله دوم از تاریخ اعلام رسمی نتایج قطعی آرای مرحله اول شروع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اخذ رأی مرحله دوم ادامه خواهد یافت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20" w:name="__RefHeading___Toc666491_1395250215"/>
      <w:bookmarkStart w:id="221" w:name="_Toc85"/>
      <w:bookmarkEnd w:id="220"/>
      <w:r>
        <w:rPr/>
        <w:t>۲</w:t>
      </w:r>
      <w:r>
        <w:rPr/>
        <w:t>.</w:t>
      </w:r>
      <w:r>
        <w:rPr/>
        <w:t>۱۸</w:t>
      </w:r>
      <w:r>
        <w:rPr>
          <w:rtl w:val="true"/>
        </w:rPr>
        <w:t xml:space="preserve">. </w:t>
      </w:r>
      <w:r>
        <w:rPr>
          <w:rtl w:val="true"/>
        </w:rPr>
        <w:t>آسیب‌نرساندن به تبلیغات دیگران</w:t>
      </w:r>
      <w:bookmarkEnd w:id="221"/>
    </w:p>
    <w:p>
      <w:pPr>
        <w:pStyle w:val="BookText"/>
        <w:rPr/>
      </w:pPr>
      <w:r>
        <w:rPr>
          <w:rFonts w:ascii="IRNazanin" w:hAnsi="IRNazanin" w:eastAsia="IRNazanin"/>
          <w:color w:val="111111"/>
          <w:sz w:val="28"/>
          <w:sz w:val="28"/>
          <w:szCs w:val="28"/>
          <w:rtl w:val="true"/>
          <w:lang w:bidi="fa-IR"/>
        </w:rPr>
        <w:t>هیچ‌کس حق ندارد آگهی تبلیغاتی نامزدهای انتخاباتی را که در محل‌های مجاز الصاق گردیده، در زمان قانونی تبلیغات پاره و یا معدوم یا مخدوش نماید و عمل مرتکب، جرم محسوب می‌شود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22" w:name="__RefHeading___Toc666493_1395250215"/>
      <w:bookmarkStart w:id="223" w:name="_Toc86"/>
      <w:bookmarkEnd w:id="222"/>
      <w:r>
        <w:rPr/>
        <w:t>۳</w:t>
      </w:r>
      <w:r>
        <w:rPr/>
        <w:t>.</w:t>
      </w:r>
      <w:r>
        <w:rPr/>
        <w:t>۱۸</w:t>
      </w:r>
      <w:r>
        <w:rPr>
          <w:rtl w:val="true"/>
        </w:rPr>
        <w:t xml:space="preserve">. </w:t>
      </w:r>
      <w:r>
        <w:rPr>
          <w:rtl w:val="true"/>
        </w:rPr>
        <w:t>شیوۀ تبلیغات</w:t>
      </w:r>
      <w:bookmarkEnd w:id="2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هرگونه فعالیت تبلیغاتی از تاریخ اعلام رسمی اسامی نامزدها له یا علیه نامزدهای ریاست جمهوری از میز خطابه نماز جمعه و یا هر وسیله دیگری که جنبه رسمی و دولتی دارد و فعالیت کارمندان در ساعات اداری و همچنین استفاده از وسایل و سایر امکانات وزارتخانه ها و ادارات ، شرکتهای دولتی و مؤسسات وابسته به دولت و نهادها و مؤسساتی که از بودجه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و همچنین در اختیار گذاشتن وسایل و امکانات مزبور ممنوع بوده و مرتکب ، مجرم شناخته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مؤسسات و نهادهایی که دارایی آنان از اموال عمومی است ، همانند بنیاد مستضعفان ، مشمول ماده فوق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ادارات و سازمانها و ارگانهای دولتی و نهادها و اعضای آنها با ذکر سمت خود حق ندارند له و علیه هیچیک از نامزدهای انتخاباتی اعلامیه ، اطلاعیه ، پلاکارد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الصاق اعلامیه ، عکس ، پوستر ، هر گونه آگهی تبلیغاتی بر روی علائم راهنمایی و رانندگی ، تابلوی بیمارستانها ، تابلوی مدارس و سایر مؤسسات آموزشی دولتی و وابسته به دولت ممنوع بوده و مأمورین انتظامی در صورت مشاهده چنین مواردی متخلفین را جلب و به منظور تعقیب قانونی به مقامات قضایی تحویل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و بخشداریها نیز باید نسبت به امحای چنین اوراق اقدام نمایند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تبلیغ‌کردن برضد داوطلبان نیز ازنظر قانون ممنوع است</w:t>
      </w:r>
      <w:r>
        <w:rPr>
          <w:rFonts w:eastAsia="IRNazanin" w:cs="IRNazanin"/>
          <w:color w:val="111111"/>
          <w:sz w:val="28"/>
          <w:szCs w:val="28"/>
          <w:rtl w:val="true"/>
          <w:lang w:bidi="fa-IR"/>
        </w:rPr>
        <w:t>.</w:t>
      </w:r>
      <w:r>
        <w:rPr>
          <w:rStyle w:val="FootnoteAnchor"/>
          <w:rtl w:val="true"/>
        </w:rPr>
        <w:footnoteReference w:id="112"/>
      </w:r>
      <w:bookmarkStart w:id="224" w:name="pg2649_15828"/>
    </w:p>
    <w:p>
      <w:pPr>
        <w:pStyle w:val="Heading2"/>
        <w:numPr>
          <w:ilvl w:val="1"/>
          <w:numId w:val="1"/>
        </w:numPr>
        <w:rPr/>
      </w:pPr>
      <w:bookmarkStart w:id="225" w:name="__RefHeading___Toc666495_1395250215"/>
      <w:bookmarkStart w:id="226" w:name="_Toc87"/>
      <w:bookmarkEnd w:id="224"/>
      <w:bookmarkEnd w:id="225"/>
      <w:r>
        <w:rPr>
          <w:rtl w:val="true"/>
        </w:rPr>
        <w:t>فصل هشتم</w:t>
      </w:r>
      <w:r>
        <w:rPr>
          <w:rtl w:val="true"/>
        </w:rPr>
        <w:t xml:space="preserve">: </w:t>
      </w:r>
      <w:r>
        <w:rPr>
          <w:rtl w:val="true"/>
        </w:rPr>
        <w:t>ویژگی‌های مسئولان و مجریان انتخابات</w:t>
      </w:r>
      <w:bookmarkEnd w:id="2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666497_1395250215"/>
      <w:bookmarkStart w:id="228" w:name="_Toc88"/>
      <w:bookmarkEnd w:id="227"/>
      <w:r>
        <w:rPr>
          <w:rtl w:val="true"/>
        </w:rPr>
        <w:t>اشاره</w:t>
      </w:r>
      <w:bookmarkStart w:id="229" w:name="pg2649_15830"/>
      <w:bookmarkEnd w:id="228"/>
    </w:p>
    <w:p>
      <w:pPr>
        <w:pStyle w:val="BookText"/>
        <w:rPr/>
      </w:pPr>
      <w:bookmarkEnd w:id="229"/>
      <w:r>
        <w:rPr>
          <w:rFonts w:ascii="IRNazanin" w:hAnsi="IRNazanin" w:eastAsia="IRNazanin"/>
          <w:color w:val="111111"/>
          <w:sz w:val="28"/>
          <w:sz w:val="28"/>
          <w:szCs w:val="28"/>
          <w:rtl w:val="true"/>
          <w:lang w:bidi="fa-IR"/>
        </w:rPr>
        <w:t>علاوه‌بر رأی‌دهندگان و نمایندگان، مجریان و ناظران و مسئولان اجرای انتخابات نیز باید نکاتی را رعایت کنند</w:t>
      </w:r>
      <w:r>
        <w:rPr>
          <w:rFonts w:eastAsia="IRNazanin" w:cs="IRNazanin"/>
          <w:color w:val="111111"/>
          <w:sz w:val="28"/>
          <w:szCs w:val="28"/>
          <w:rtl w:val="true"/>
          <w:lang w:bidi="fa-IR"/>
        </w:rPr>
        <w:t>:</w:t>
      </w:r>
    </w:p>
    <w:p>
      <w:pPr>
        <w:pStyle w:val="Heading3"/>
        <w:numPr>
          <w:ilvl w:val="2"/>
          <w:numId w:val="1"/>
        </w:numPr>
        <w:rPr/>
      </w:pPr>
      <w:bookmarkStart w:id="230" w:name="__RefHeading___Toc666499_1395250215"/>
      <w:bookmarkStart w:id="231" w:name="_Toc89"/>
      <w:bookmarkEnd w:id="230"/>
      <w:r>
        <w:rPr/>
        <w:t>۱</w:t>
      </w:r>
      <w:r>
        <w:rPr>
          <w:rtl w:val="true"/>
        </w:rPr>
        <w:t xml:space="preserve">. </w:t>
      </w:r>
      <w:r>
        <w:rPr>
          <w:rtl w:val="true"/>
        </w:rPr>
        <w:t>امانت‌داری و راست‌گویی</w:t>
      </w:r>
      <w:bookmarkEnd w:id="231"/>
    </w:p>
    <w:p>
      <w:pPr>
        <w:pStyle w:val="BookText"/>
        <w:rPr/>
      </w:pPr>
      <w:r>
        <w:rPr>
          <w:rFonts w:ascii="Amiri" w:hAnsi="Amiri" w:eastAsia="Amiri" w:cs="Amiri"/>
          <w:color w:val="111111"/>
          <w:sz w:val="28"/>
          <w:sz w:val="28"/>
          <w:szCs w:val="28"/>
          <w:rtl w:val="true"/>
          <w:lang w:bidi="ar-SA"/>
        </w:rPr>
        <w:t>از نکات بسیار مهم در انتخابات، امانت‌داری و صادق‌بودن مجریان است؛ زیرا درصورت بروز مشکل از این نظر، نتیجۀ انتخابات زیر سؤال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بِصَلَاتِهِمْ وَ لَا بِصِیَامِهِمْ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اخْتَبِرُوهُمْ عِنْدَ صِدْقِ الْحَدِیثِ وَ أَدَاءِ الْأَمَانَةِ</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32" w:name="__RefHeading___Toc666501_1395250215"/>
      <w:bookmarkStart w:id="233" w:name="_Toc90"/>
      <w:bookmarkEnd w:id="232"/>
      <w:r>
        <w:rPr/>
        <w:t>۲</w:t>
      </w:r>
      <w:r>
        <w:rPr>
          <w:rtl w:val="true"/>
        </w:rPr>
        <w:t xml:space="preserve">. </w:t>
      </w:r>
      <w:r>
        <w:rPr>
          <w:rtl w:val="true"/>
        </w:rPr>
        <w:t>رعایت اخلاق و پرهیز از هواهای نفس</w:t>
      </w:r>
      <w:bookmarkEnd w:id="2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ملت شریف ایران بدانند که اسلام عزیزتر از آن است که برای هواهای نفسانی و جلب توجه گروه‌ها یا اشخاص، پشت به آن نموده و مقاصد فانی خود را بر مقاصد عالی و باقی حق‌تعالی مقدم دارند</w:t>
      </w:r>
      <w:r>
        <w:rPr>
          <w:rFonts w:eastAsia="IRNazanin" w:cs="IRNazanin"/>
          <w:color w:val="111111"/>
          <w:sz w:val="28"/>
          <w:szCs w:val="28"/>
          <w:rtl w:val="true"/>
          <w:lang w:bidi="fa-IR"/>
        </w:rPr>
        <w:t>.»</w:t>
      </w:r>
      <w:r>
        <w:rPr>
          <w:rStyle w:val="FootnoteAnchor"/>
          <w:rtl w:val="true"/>
        </w:rPr>
        <w:footnoteReference w:id="114"/>
      </w:r>
      <w:bookmarkStart w:id="234" w:name="pg2649_15831"/>
    </w:p>
    <w:p>
      <w:pPr>
        <w:pStyle w:val="Heading3"/>
        <w:numPr>
          <w:ilvl w:val="2"/>
          <w:numId w:val="1"/>
        </w:numPr>
        <w:rPr/>
      </w:pPr>
      <w:bookmarkStart w:id="235" w:name="__RefHeading___Toc666503_1395250215"/>
      <w:bookmarkStart w:id="236" w:name="_Toc91"/>
      <w:bookmarkEnd w:id="234"/>
      <w:bookmarkEnd w:id="235"/>
      <w:r>
        <w:rPr/>
        <w:t>۳</w:t>
      </w:r>
      <w:r>
        <w:rPr>
          <w:rtl w:val="true"/>
        </w:rPr>
        <w:t xml:space="preserve">. </w:t>
      </w:r>
      <w:r>
        <w:rPr>
          <w:rtl w:val="true"/>
        </w:rPr>
        <w:t>پرهیز از مصلحت‌سنجی‌های شخصی و حزبی و جناحی و قومی</w:t>
      </w:r>
      <w:bookmarkEnd w:id="236"/>
    </w:p>
    <w:p>
      <w:pPr>
        <w:pStyle w:val="BookText"/>
        <w:rPr/>
      </w:pPr>
      <w:r>
        <w:rPr>
          <w:rFonts w:ascii="IRNazanin" w:hAnsi="IRNazanin" w:eastAsia="IRNazanin"/>
          <w:color w:val="111111"/>
          <w:sz w:val="28"/>
          <w:sz w:val="28"/>
          <w:szCs w:val="28"/>
          <w:rtl w:val="true"/>
          <w:lang w:bidi="fa-IR"/>
        </w:rPr>
        <w:t>واردکردن مصلحت‌سنجی‌ها شخصی در انتخابات مخصوصاً برای مجریان آن بسیار آسیب‌زا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باندی و جناحی، رفاقت‌ها و نسبت‌های قومی و قبیله‌ای و هم‌صنف‌بودن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هواهای نفسانی و وسوسه‌های شیطانی است که با روحیۀ انقلابی و اسلامی سازگاری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لِلشَّیْ‌ءِ یُعْمِی وَ یُصِم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انگیزۀ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کور و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المحب عمیة عن معایب المحبوب و أذنه صمّاء عن قبح مَساویه</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دوست دربرابر عیب‌های محبوبش کور و گوش‌هایش دربرابر قبیح و زشت او ناشنواست</w:t>
      </w:r>
      <w:r>
        <w:rPr>
          <w:rFonts w:eastAsia="IRNazanin" w:cs="IRNazanin"/>
          <w:color w:val="111111"/>
          <w:sz w:val="28"/>
          <w:szCs w:val="28"/>
          <w:rtl w:val="true"/>
          <w:lang w:bidi="fa-IR"/>
        </w:rPr>
        <w:t>.)</w:t>
      </w:r>
      <w:bookmarkStart w:id="237" w:name="pg2649_15832"/>
    </w:p>
    <w:p>
      <w:pPr>
        <w:pStyle w:val="Heading3"/>
        <w:numPr>
          <w:ilvl w:val="2"/>
          <w:numId w:val="1"/>
        </w:numPr>
        <w:rPr/>
      </w:pPr>
      <w:bookmarkStart w:id="238" w:name="__RefHeading___Toc666505_1395250215"/>
      <w:bookmarkStart w:id="239" w:name="_Toc92"/>
      <w:bookmarkEnd w:id="237"/>
      <w:bookmarkEnd w:id="238"/>
      <w:r>
        <w:rPr/>
        <w:t>۴</w:t>
      </w:r>
      <w:r>
        <w:rPr>
          <w:rtl w:val="true"/>
        </w:rPr>
        <w:t xml:space="preserve">. </w:t>
      </w:r>
      <w:r>
        <w:rPr>
          <w:rtl w:val="true"/>
        </w:rPr>
        <w:t>شجاعت و قاطعیت</w:t>
      </w:r>
      <w:bookmarkEnd w:id="239"/>
    </w:p>
    <w:p>
      <w:pPr>
        <w:pStyle w:val="BookText"/>
        <w:rPr/>
      </w:pPr>
      <w:r>
        <w:rPr>
          <w:rFonts w:ascii="IRNazanin" w:hAnsi="IRNazanin" w:eastAsia="IRNazanin"/>
          <w:color w:val="111111"/>
          <w:sz w:val="28"/>
          <w:sz w:val="28"/>
          <w:szCs w:val="28"/>
          <w:rtl w:val="true"/>
          <w:lang w:bidi="fa-IR"/>
        </w:rPr>
        <w:t>از ویژگی‌های مجریان و مسئولان، شجاعت و قاطعیت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دربرابر هیچ سرزنشی به خود ترس راه دهند؛ همچنان‌که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یَخافُونَ لَوْمَةَ لائِم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سرزنش هیچ سرزنش‌کنننده‌ای نمی‌ترسند</w:t>
      </w:r>
      <w:r>
        <w:rPr>
          <w:rFonts w:eastAsia="IRNazanin" w:cs="IRNazanin"/>
          <w:color w:val="111111"/>
          <w:sz w:val="28"/>
          <w:szCs w:val="28"/>
          <w:rtl w:val="true"/>
          <w:lang w:bidi="fa-IR"/>
        </w:rPr>
        <w:t>.)</w:t>
      </w:r>
    </w:p>
    <w:p>
      <w:pPr>
        <w:pStyle w:val="Heading3"/>
        <w:numPr>
          <w:ilvl w:val="2"/>
          <w:numId w:val="1"/>
        </w:numPr>
        <w:rPr/>
      </w:pPr>
      <w:bookmarkStart w:id="240" w:name="__RefHeading___Toc666507_1395250215"/>
      <w:bookmarkStart w:id="241" w:name="_Toc93"/>
      <w:bookmarkEnd w:id="240"/>
      <w:r>
        <w:rPr/>
        <w:t>۵</w:t>
      </w:r>
      <w:r>
        <w:rPr>
          <w:rtl w:val="true"/>
        </w:rPr>
        <w:t xml:space="preserve">. </w:t>
      </w:r>
      <w:r>
        <w:rPr>
          <w:rtl w:val="true"/>
        </w:rPr>
        <w:t>رعایت قوانین و مقررات انتخابات</w:t>
      </w:r>
      <w:bookmarkEnd w:id="241"/>
    </w:p>
    <w:p>
      <w:pPr>
        <w:pStyle w:val="BookText"/>
        <w:rPr/>
      </w:pPr>
      <w:r>
        <w:rPr>
          <w:rFonts w:ascii="IRNazanin" w:hAnsi="IRNazanin" w:eastAsia="IRNazanin"/>
          <w:color w:val="111111"/>
          <w:sz w:val="28"/>
          <w:sz w:val="28"/>
          <w:szCs w:val="28"/>
          <w:rtl w:val="true"/>
          <w:lang w:bidi="fa-IR"/>
        </w:rPr>
        <w:t>مجریان و مسئولان شعبه‌های اخذ رأی باید دقت کنند که قوانین انتخابات به درستی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آگهی و آثار تبلیغاتی باید قبل از شروع اخذ رأی از محل شعبه ثبت نام واخذ رأی توسط اعضای شعبه محو گردد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مقامات اجرایی و نظارت انتخابات حق تبلیغ له یا علیه هیچیک از داوطلبان انتخاباتی را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قانون جرم محسوب می شود</w:t>
      </w:r>
      <w:r>
        <w:rPr>
          <w:rFonts w:eastAsia="IRNazanin" w:cs="IRNazanin"/>
          <w:color w:val="111111"/>
          <w:sz w:val="28"/>
          <w:szCs w:val="28"/>
          <w:rtl w:val="true"/>
          <w:lang w:bidi="fa-IR"/>
        </w:rPr>
        <w:t>.</w:t>
      </w:r>
      <w:r>
        <w:rPr>
          <w:rStyle w:val="FootnoteAnchor"/>
          <w:rtl w:val="true"/>
        </w:rPr>
        <w:footnoteReference w:id="118"/>
      </w:r>
      <w:bookmarkStart w:id="242" w:name="pg2649_15834"/>
    </w:p>
    <w:p>
      <w:pPr>
        <w:pStyle w:val="Heading2"/>
        <w:numPr>
          <w:ilvl w:val="1"/>
          <w:numId w:val="1"/>
        </w:numPr>
        <w:rPr/>
      </w:pPr>
      <w:bookmarkStart w:id="243" w:name="__RefHeading___Toc666509_1395250215"/>
      <w:bookmarkStart w:id="244" w:name="_Toc94"/>
      <w:bookmarkEnd w:id="242"/>
      <w:bookmarkEnd w:id="243"/>
      <w:r>
        <w:rPr>
          <w:rtl w:val="true"/>
        </w:rPr>
        <w:t>فصل نهم</w:t>
      </w:r>
      <w:r>
        <w:rPr>
          <w:rtl w:val="true"/>
        </w:rPr>
        <w:t xml:space="preserve">: </w:t>
      </w:r>
      <w:r>
        <w:rPr>
          <w:rtl w:val="true"/>
        </w:rPr>
        <w:t>پاسخ به چند شبهه</w:t>
      </w:r>
      <w:bookmarkEnd w:id="2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666511_1395250215"/>
      <w:bookmarkStart w:id="246" w:name="_Toc95"/>
      <w:bookmarkEnd w:id="245"/>
      <w:r>
        <w:rPr>
          <w:rtl w:val="true"/>
        </w:rPr>
        <w:t>اشاره</w:t>
      </w:r>
      <w:bookmarkStart w:id="247" w:name="pg2649_15836"/>
      <w:bookmarkEnd w:id="246"/>
    </w:p>
    <w:p>
      <w:pPr>
        <w:pStyle w:val="Heading3"/>
        <w:numPr>
          <w:ilvl w:val="2"/>
          <w:numId w:val="1"/>
        </w:numPr>
        <w:rPr/>
      </w:pPr>
      <w:bookmarkStart w:id="248" w:name="__RefHeading___Toc666513_1395250215"/>
      <w:bookmarkStart w:id="249" w:name="_Toc96"/>
      <w:bookmarkEnd w:id="247"/>
      <w:bookmarkEnd w:id="248"/>
      <w:r>
        <w:rPr>
          <w:rtl w:val="true"/>
        </w:rPr>
        <w:t>شبهۀ او</w:t>
      </w:r>
      <w:bookmarkEnd w:id="249"/>
    </w:p>
    <w:p>
      <w:pPr>
        <w:pStyle w:val="BookText"/>
        <w:rPr/>
      </w:pPr>
      <w:r>
        <w:rPr>
          <w:rFonts w:ascii="IRNazanin" w:hAnsi="IRNazanin" w:eastAsia="IRNazanin"/>
          <w:color w:val="111111"/>
          <w:sz w:val="28"/>
          <w:sz w:val="28"/>
          <w:szCs w:val="28"/>
          <w:rtl w:val="true"/>
          <w:lang w:bidi="fa-IR"/>
        </w:rPr>
        <w:t>نظارت استصوابی یعنی چه؟ آیا نظارت استصوابی، حق رأی مردم را از بین نمی‌برد؟</w:t>
      </w:r>
    </w:p>
    <w:p>
      <w:pPr>
        <w:pStyle w:val="BookText"/>
        <w:rPr/>
      </w:pPr>
      <w:r>
        <w:rPr>
          <w:rFonts w:ascii="IRNazanin" w:hAnsi="IRNazanin" w:eastAsia="IRNazanin"/>
          <w:color w:val="111111"/>
          <w:sz w:val="28"/>
          <w:sz w:val="28"/>
          <w:szCs w:val="28"/>
          <w:rtl w:val="true"/>
          <w:lang w:bidi="fa-IR"/>
        </w:rPr>
        <w:t xml:space="preserve">پاسخ استصواب که واژۀ عربی است،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به‌معنای درست درمقابل خطا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صائب‌دانستن و درست‌شمردن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صحیح و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نظارتی گفته می‌شود که در آن، ناظر در موارد تصمیم‌گیری حضور دارد و باید اقدامات انجام‌شده را تصویب کند تا جلوی هرگونه اشتباه و یا سوءاستفاده ازجانب مجریان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استصوابی نظارت همراه با حق دخالت و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نظارت را نظارت فعال یا </w:t>
      </w:r>
      <w:r>
        <w:rPr>
          <w:rFonts w:eastAsia="Times New Roman" w:cs="Times New Roman" w:ascii="Times New Roman" w:hAnsi="Times New Roman"/>
          <w:color w:val="111111"/>
          <w:sz w:val="28"/>
          <w:szCs w:val="28"/>
          <w:lang w:val="en-US" w:bidi="en-US"/>
        </w:rPr>
        <w:t>Active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انتخابات در کشور ما به‌عهدۀ شورای نگهبان است که این نظارت استصوابی دارای</w:t>
      </w:r>
    </w:p>
    <w:p>
      <w:pPr>
        <w:pStyle w:val="BookText"/>
        <w:rPr/>
      </w:pPr>
      <w:r>
        <w:rPr>
          <w:rFonts w:ascii="IRNazanin" w:hAnsi="IRNazanin" w:eastAsia="IRNazanin"/>
          <w:color w:val="111111"/>
          <w:sz w:val="28"/>
          <w:sz w:val="28"/>
          <w:szCs w:val="28"/>
          <w:rtl w:val="true"/>
          <w:lang w:bidi="fa-IR"/>
        </w:rPr>
        <w:t>پشتوانه‌های عقلایی و قانونی است؛ زیرا در بسیاری از کشورهای جهان و نزد تمامی عقلای عالم، برای تصدی مسئولیت‌های مهم، شرایط ویژه‌ای در نظر گرفته می‌شود تا هم وظایف شخص موردنظر به‌درستی انجام پذیرد و هم حقوق و مصالح شهروندان دراثر بی‌کفایتی و نالایق‌بودن مسئول برگزیده‌شده، پایمال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امروزه در دموکراتیک‌ترین نظام‌های دنیا، شرایط ویژه‌ای برای انتخاب‌کنندگان و انتخاب‌شوندگان در نظر گرفته می‌شود و قانون، مرجعی رسمی را برای اعمال نظارت و احراز شرایط داوطلبان انتخابات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عهده‌دار بررسی وضعیت و روند انجام انتخابات و وجود یا عدم‌وجود شرایط لازم در داوطلبان است که درنتیجه به تأیید و یا رد صلاحیت داوطلبان می‌انجامد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نظارت استصوابی، امری شایع، عقلایی و قانونی در بسیاری از کشورها و نظام‌های موجود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شرایط معتبر در تعداد زیادی از نظام‌های سیاسی جهان این است که نامزد موردنظر، سابقۀ کیفری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مانند سایر کشورهای جهان، قانون مرجعی را معرفی کرده است که برای انتخابات و صلاحیت نامزدهای انتخاباتی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اصل نوزدهم قانون اساسی، این وظیفه به‌عهدۀ شورای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خاص داشت که نظارت استصوابی شورای نگهبان، نه‌تنها با حق رأی مردم منافات ندارد، بلکه دقیقاً براساس خواست و ارادۀ مردم و در راستای حفظ صیانت از آرای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به انتخابات ایران اختصاص ندارد و در همۀ کشورها به‌صورت‌های مختلف اعمال می‌شود؛ بنابراین باید همین اشکال را بر انتخابات کشورهای دیگر نیز وارد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نوعی تأکید بر رأی مردم است، نه دخالت در آن؛ چون همان مردمی که در انتخابات شرکت می‌کنند، پیش‌تر به قانون اساسی و قانون انتخابات که شرایط انتخاب‌شوندگان را تعیین کرده است،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مردم با رأی مستقیم به قانون اساسی و رأی غیرمستقیم به قانون انتخابات، لزوم وجود شرایط خاص در انتخاب‌شوندگان و تشخیص آن به‌وسیلۀ شورای نگهبان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شورای نگهبان وکیل مردم است تا این شرایط و صلاحیت‌ها را تشخیص دهد، نه مخالف آرای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به‌بهانۀ اینکه نظارت استصوابی به‌معنای بررسی صلاحیت‌ها و رد و تأیید نامزدها، با آرای مردم منافات دارد، این نوع نظارت را از عهدۀ شورای نگهبان خارج سازیم، آیا بازهم از اجرای آن به‌وسیلۀ مرجع قانونی دیگری بی‌نیاز خواهیم شد؟ بی‌تردید پاسخ منفی است؛ زیرا به‌هرحال، انتخابات به نظارت نیاز دارد و ناگزیر در فرض مذکور، باید مانند برخی کشورها، با نظارت استصوابی وزارت کشور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هرگونه بررسی صلاحیت‌ها حتی از ناحیۀ وزارت کشور نیز باید نادرست و منافی آرای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درغیراین‌صورت وضع قانون درباب شرایط نامزدی و ذکر اوصاف خاص در نامزدها لغو و بیهوده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مثال، اگر تشکیلاتی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به فعالیت بپردازد و پس از احراز صلاحیت یک طبیب، به او اجازۀ طبابت داده شود و از دیگری به‌دلیلی منطقی سلب صلاحیت شود، به‌این‌معنا نیست که جلوی انتخاب پزشک دلخواه را از مردم گرفته است؛ بلکه به‌این‌معناست که پس از احراز صلاحیت و شایستگی لازم، مردم در رجوع به پزشک دلخواه مختار هستند</w:t>
      </w:r>
      <w:r>
        <w:rPr>
          <w:rFonts w:eastAsia="IRNazanin" w:cs="IRNazanin"/>
          <w:color w:val="111111"/>
          <w:sz w:val="28"/>
          <w:szCs w:val="28"/>
          <w:rtl w:val="true"/>
          <w:lang w:bidi="fa-IR"/>
        </w:rPr>
        <w:t>.</w:t>
      </w:r>
      <w:r>
        <w:rPr>
          <w:rStyle w:val="FootnoteAnchor"/>
          <w:rtl w:val="true"/>
        </w:rPr>
        <w:footnoteReference w:id="119"/>
      </w:r>
      <w:bookmarkStart w:id="250" w:name="pg2649_15840"/>
    </w:p>
    <w:p>
      <w:pPr>
        <w:pStyle w:val="Heading3"/>
        <w:numPr>
          <w:ilvl w:val="2"/>
          <w:numId w:val="1"/>
        </w:numPr>
        <w:rPr/>
      </w:pPr>
      <w:bookmarkStart w:id="251" w:name="__RefHeading___Toc666515_1395250215"/>
      <w:bookmarkStart w:id="252" w:name="_Toc97"/>
      <w:bookmarkEnd w:id="250"/>
      <w:bookmarkEnd w:id="251"/>
      <w:r>
        <w:rPr>
          <w:rtl w:val="true"/>
        </w:rPr>
        <w:t>شبهۀ دوم</w:t>
      </w:r>
      <w:bookmarkEnd w:id="252"/>
    </w:p>
    <w:p>
      <w:pPr>
        <w:pStyle w:val="BookText"/>
        <w:rPr/>
      </w:pPr>
      <w:r>
        <w:rPr>
          <w:rFonts w:ascii="IRNazanin" w:hAnsi="IRNazanin" w:eastAsia="IRNazanin"/>
          <w:color w:val="111111"/>
          <w:sz w:val="28"/>
          <w:sz w:val="28"/>
          <w:szCs w:val="28"/>
          <w:rtl w:val="true"/>
          <w:lang w:bidi="fa-IR"/>
        </w:rPr>
        <w:t>با توجه به اینکه در اسلام فقط قانون خداوند، معیار عمل است، چه نیازی به مجلس و قانون‌گذاری وجود دارد؟</w:t>
      </w:r>
    </w:p>
    <w:p>
      <w:pPr>
        <w:pStyle w:val="BookText"/>
        <w:rPr/>
      </w:pPr>
      <w:r>
        <w:rPr>
          <w:rFonts w:ascii="IRNazanin" w:hAnsi="IRNazanin" w:eastAsia="IRNazanin"/>
          <w:color w:val="111111"/>
          <w:sz w:val="28"/>
          <w:sz w:val="28"/>
          <w:szCs w:val="28"/>
          <w:rtl w:val="true"/>
          <w:lang w:bidi="fa-IR"/>
        </w:rPr>
        <w:t>پاسخ احکام الهی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خداوند به‌صراحت بیان کرده است و مؤمنان حق تصرف در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 خداوند به‌صورت کلی بیان فرموده است و تصمیم‌گیری دربارۀ جزئیات و کیفیات آن را به اختیار بشر و اجتماع گذاشته است که با توجه به زمان و مکان، دربارۀ آن تصمیم بگیرند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شورا معنایی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روایت دربارۀ شورا وجود دارد که جایگاه بلند شورا را در نگرش اسلامی بیان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عین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  نیز همواره مردم را</w:t>
      </w:r>
    </w:p>
    <w:p>
      <w:pPr>
        <w:pStyle w:val="BookText"/>
        <w:rPr/>
      </w:pPr>
      <w:r>
        <w:rPr>
          <w:rFonts w:ascii="IRNazanin" w:hAnsi="IRNazanin" w:eastAsia="IRNazanin"/>
          <w:color w:val="111111"/>
          <w:sz w:val="28"/>
          <w:sz w:val="28"/>
          <w:szCs w:val="28"/>
          <w:rtl w:val="true"/>
          <w:lang w:bidi="fa-IR"/>
        </w:rPr>
        <w:t>به رایزنی دعوت کرده و برای فعال‌کردن جامعه، فضاسازی می‌کردند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یکی از ارکان اساسی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مجلس شورای اسلامی، نقش مهمی درجهت شناختن نیازهای جامعه، کشف قوانینی دربارۀ آن نیازها، عملیاتی‌کردن هنجارهای دینی ازطریق شیوه‌های بهینه و روزآمد، کشف موضوعات و مصادیق ضرورت و احکام ثانوی، شرکت در تصمیم‌گیری‌ها و قانون‌گذاری در عرصۀ امور مباح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این امور باید در چهارچوب موازین شرعی و هماهنگی با اهداف و اصول نظام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 چهارم قانون اساسی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کلیۀ قوانین و مقررات مدنی، جزایی، مالی، اقتصادی، اداری، فرهنگی، نظامی، سیاسی و غیر این‌ها باید براساس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اطلاق و عموم همۀ اصول قانون اساسی و قوانین و مقررات دیگر حاکم است و تشخیص این امر برعهدۀ فقهای شورای نگهبان است</w:t>
      </w:r>
      <w:r>
        <w:rPr>
          <w:rFonts w:eastAsia="IRNazanin" w:cs="IRNazanin"/>
          <w:color w:val="111111"/>
          <w:sz w:val="28"/>
          <w:szCs w:val="28"/>
          <w:rtl w:val="true"/>
          <w:lang w:bidi="fa-IR"/>
        </w:rPr>
        <w:t>.»</w:t>
      </w:r>
      <w:bookmarkStart w:id="253" w:name="pg2649_15842"/>
    </w:p>
    <w:p>
      <w:pPr>
        <w:pStyle w:val="Heading3"/>
        <w:numPr>
          <w:ilvl w:val="2"/>
          <w:numId w:val="1"/>
        </w:numPr>
        <w:rPr/>
      </w:pPr>
      <w:bookmarkStart w:id="254" w:name="__RefHeading___Toc666517_1395250215"/>
      <w:bookmarkStart w:id="255" w:name="_Toc98"/>
      <w:bookmarkEnd w:id="253"/>
      <w:bookmarkEnd w:id="254"/>
      <w:r>
        <w:rPr>
          <w:rtl w:val="true"/>
        </w:rPr>
        <w:t>شبهۀ سوم</w:t>
      </w:r>
      <w:bookmarkEnd w:id="255"/>
    </w:p>
    <w:p>
      <w:pPr>
        <w:pStyle w:val="BookText"/>
        <w:rPr/>
      </w:pPr>
      <w:r>
        <w:rPr>
          <w:rFonts w:ascii="IRNazanin" w:hAnsi="IRNazanin" w:eastAsia="IRNazanin"/>
          <w:color w:val="111111"/>
          <w:sz w:val="28"/>
          <w:sz w:val="28"/>
          <w:szCs w:val="28"/>
          <w:rtl w:val="true"/>
          <w:lang w:bidi="fa-IR"/>
        </w:rPr>
        <w:t>چرا تشکیلاتی مانند مجلس، مجمع تشخیص مصلحت، مجلس خبرگان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پاسخ مجلس شورای اسلامی دو وظیفۀ مهم به‌عهده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اجرایی که قوۀ مجریه و قوۀ قضائیه باید آن‌ها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زمان صدر اسلام، وظیفۀ والیان امری بوده که حکومت مرکزی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مأمور به مشورت‌گرفتن در وضع قوانین حکومتی در بلاد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انجام‌دادن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 این مسئله در نامه به مالک اشتر تأکید کرده‌اند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وظیفۀ مجمع تشخیص مصلحت نظام، وضع قوانین ثانوی با توجه به مقتضیات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نیز از ابتدای اسلام توجه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قوانین ثانویه داریم؛ مثل خوردن گوشت مردار به‌قدر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احکام ثانویه</w:t>
      </w:r>
    </w:p>
    <w:p>
      <w:pPr>
        <w:pStyle w:val="BookText"/>
        <w:rPr/>
      </w:pPr>
      <w:r>
        <w:rPr>
          <w:rFonts w:ascii="IRNazanin" w:hAnsi="IRNazanin" w:eastAsia="IRNazanin"/>
          <w:color w:val="111111"/>
          <w:sz w:val="28"/>
          <w:sz w:val="28"/>
          <w:szCs w:val="28"/>
          <w:rtl w:val="true"/>
          <w:lang w:bidi="fa-IR"/>
        </w:rPr>
        <w:t>مخصوص احکام مکلف‌های خاص و جزئی نیست؛ بلکه در بُعد اجتماعی و احکام عام حکومتی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وجود این قبیل تشکیلات براساس ضرورت‌ها و موقعیت زمانی بوده و برای ادارۀ جامعۀ کنونی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منافاتی با آموزه‌های اسلامی و حکم عقل و سیرۀ حکومتی پیشوایان اسلامی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در باب حکومت برمی‌آید که اسلام بر شکل خاصی از ساختار نظام سیاسی با جزئیات مشخص اصرار نکرده است؛ بلکه چهارچوب کلی را معرفی کرده است که انواع صحیح و عقلایی حکومت در آن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ساختار نظام سیاسی اسلام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مشروعیت الهی مجریان؛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اسلامی‌بودن قوانین؛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خطای مجریان و ضرورت نظارت بر آنان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حکومت براساس گستردگی آن جامعه و مقتضیات زمان و مکان،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نیز تشکیلات حکومتی</w:t>
      </w:r>
    </w:p>
    <w:p>
      <w:pPr>
        <w:pStyle w:val="BookText"/>
        <w:rPr/>
      </w:pPr>
      <w:r>
        <w:rPr>
          <w:rFonts w:ascii="IRNazanin" w:hAnsi="IRNazanin" w:eastAsia="IRNazanin"/>
          <w:color w:val="111111"/>
          <w:sz w:val="28"/>
          <w:sz w:val="28"/>
          <w:szCs w:val="28"/>
          <w:rtl w:val="true"/>
          <w:lang w:bidi="fa-IR"/>
        </w:rPr>
        <w:t>متناسب با آن دوران وجود داشت و اهم اقدامات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کادر سیاسی و شورای اداری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پیمان عقبۀ دوم، گروهی دوازده‌نفره از نمایندگان خود را در رأس قبایل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را نیز به چندین ناحیه تقسیم کردند که هر ناحیه یک رئیس، چندین نایب‌رئیس و یک محل اجتماع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ادارۀ کل نواحی هم رئیسی تعیین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ادارۀ امور جامعه، بر مشورت مبتنی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اساسنامه برای تنظیم روابط اجتماعی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ساختار منظم اقتصادی برای جمع‌آوری مالیات و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ساختار قضایی و تعیین قضات؛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فرمانداران و صدور بخش‌نامه‌های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علی  نیز از نهادها و ساختارهای سیاسی متناسب با نیاز آن زمان تشکیل شده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هم دربارۀ نهادهای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تشکیلات گستردۀ نظام جمهوری اسلامی ایران درخور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هر دو نهاد با نظام سیاسی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حاکم اسلامی در ادارۀ هرچه صحیح‌تر و کارآمدتر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نهایی حاکم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مخالف‌نبودن وجود تشکیلات حکومتی که براساس نیازهای زمان متغیر است، با عقل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نکات بالا، با دقت در متون تاریخی و اسلامی که نمونه‌هایی از آن را ارائه کردیم، تشکیلاتی مانند مجلس شورای اسلامی،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مقتضیات آن زمان، به اجرای امور و دستورات الهی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مبحث مجمع تشخیص مصلحت،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اشخاصی در مباحث و احکام ثانوی وارد می‌شدند و به حل‌وفصل قضایا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مجلس خبرگان نیز با توجه به نص صریح آیات و روایات واردشده از معصوم، باید افرادی باشند که در عصر غیبت کبرا، دربارۀ مبانی دینی به آن‌ها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رجوع جاهل به عالم از ضروریات عقل است؛ هرچند دین نیز آن را امضا کرده است</w:t>
      </w:r>
      <w:r>
        <w:rPr>
          <w:rFonts w:eastAsia="IRNazanin" w:cs="IRNazanin"/>
          <w:color w:val="111111"/>
          <w:sz w:val="28"/>
          <w:szCs w:val="28"/>
          <w:rtl w:val="true"/>
          <w:lang w:bidi="fa-IR"/>
        </w:rPr>
        <w:t>.</w:t>
      </w:r>
      <w:bookmarkStart w:id="256" w:name="pg2649_15846"/>
    </w:p>
    <w:p>
      <w:pPr>
        <w:pStyle w:val="Heading3"/>
        <w:numPr>
          <w:ilvl w:val="2"/>
          <w:numId w:val="1"/>
        </w:numPr>
        <w:rPr/>
      </w:pPr>
      <w:bookmarkStart w:id="257" w:name="__RefHeading___Toc666519_1395250215"/>
      <w:bookmarkStart w:id="258" w:name="_Toc99"/>
      <w:bookmarkEnd w:id="256"/>
      <w:bookmarkEnd w:id="257"/>
      <w:r>
        <w:rPr>
          <w:rtl w:val="true"/>
        </w:rPr>
        <w:t>شبهۀ چهارم</w:t>
      </w:r>
      <w:r>
        <w:rPr>
          <w:rtl w:val="true"/>
        </w:rPr>
        <w:t>:</w:t>
      </w:r>
      <w:bookmarkEnd w:id="258"/>
    </w:p>
    <w:p>
      <w:pPr>
        <w:pStyle w:val="BookText"/>
        <w:rPr/>
      </w:pPr>
      <w:r>
        <w:rPr>
          <w:rFonts w:ascii="IRNazanin" w:hAnsi="IRNazanin" w:eastAsia="IRNazanin"/>
          <w:color w:val="111111"/>
          <w:sz w:val="28"/>
          <w:sz w:val="28"/>
          <w:szCs w:val="28"/>
          <w:rtl w:val="true"/>
          <w:lang w:bidi="fa-IR"/>
        </w:rPr>
        <w:t>شریک‌شدن با گناهکار پرسش از آیت‌الله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برمبنای فقهی، صحیح است که شرعاً خطاها و گناه‌هایی را که رئیس‌جمهور منتخب این‌جانب در آینده مرتکب خواهد شد و فسادهای مترتب بر آن، برعهدۀ من خواهد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به‌قدر کافی دربارۀ شخص منتخب تحقیق شود، مسئولیتی دربارۀ اعمال آیندۀ او نخواهد داشت</w:t>
      </w:r>
      <w:r>
        <w:rPr>
          <w:rFonts w:eastAsia="IRNazanin" w:cs="IRNazanin"/>
          <w:color w:val="111111"/>
          <w:sz w:val="28"/>
          <w:szCs w:val="28"/>
          <w:rtl w:val="true"/>
          <w:lang w:bidi="fa-IR"/>
        </w:rPr>
        <w:t>.</w:t>
      </w:r>
      <w:r>
        <w:rPr>
          <w:rStyle w:val="FootnoteAnchor"/>
          <w:rtl w:val="true"/>
        </w:rPr>
        <w:footnoteReference w:id="121"/>
      </w:r>
      <w:bookmarkStart w:id="259" w:name="pg2649_15848"/>
    </w:p>
    <w:p>
      <w:pPr>
        <w:pStyle w:val="Heading2"/>
        <w:numPr>
          <w:ilvl w:val="1"/>
          <w:numId w:val="1"/>
        </w:numPr>
        <w:rPr/>
      </w:pPr>
      <w:bookmarkStart w:id="260" w:name="__RefHeading___Toc666521_1395250215"/>
      <w:bookmarkStart w:id="261" w:name="_Toc100"/>
      <w:bookmarkEnd w:id="259"/>
      <w:bookmarkEnd w:id="260"/>
      <w:r>
        <w:rPr>
          <w:rtl w:val="true"/>
        </w:rPr>
        <w:t>کتابنامه</w:t>
      </w:r>
      <w:bookmarkEnd w:id="261"/>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محمدبن‌علی، عیون اخبار الرضا ،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محمدبن‌علی، من لا یحضره الفقیه، ج</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آیین‌نامۀ اجرایی قانون انتخابات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حسین، جامع أحادیث الشیعة،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بنی‌هاشمی‌خمینی، سیدمحمدحسن، توضیح‌المسائل مراجع،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محمدتقی، استفتائات آیت‌الله العظمی بهجت،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 بهجت،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 جواد، استفتائات جدید،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تمیمی‌آمدی، عبدالواحد‌بن‌محمد، غرر الحکم و درر الکلم،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حوزۀ علمیۀ قم،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جوادی‌آملی، عبدالله، استفتائات،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محمدبن‌حسن، وسائل الشیعه، ج</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سیدمجتبی، پرسش‌ها و پاسخ‌های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و بلوغ، ج</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سیدعلی، اجوبة الاستفتائات، ترجمۀ فارسی، چ</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روح‌الله، صحیفۀ امام،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امام‌خمینی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روح‌الله، وصیت‌نامۀ 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روح‌الله، استفتائات،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روزنامۀ رسالت، ش</w:t>
      </w:r>
      <w:r>
        <w:rPr>
          <w:rFonts w:ascii="IRNazanin" w:hAnsi="IRNazanin" w:eastAsia="IRNazanin"/>
          <w:color w:val="111111"/>
          <w:sz w:val="28"/>
          <w:sz w:val="28"/>
          <w:szCs w:val="28"/>
          <w:lang w:bidi="fa-IR"/>
        </w:rPr>
        <w:t>۶۳۲۰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آذر</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ساعی، مهدی، به‌سوی محبوب، دستورالعمل‌ها و رهنمودهای آیت‌الله بهجت،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شاکرین، حمیدرضا و علیرضا محمدی، پرسش‌ها و پاسخ‌های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جمهوری اسلامی ایرانی،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لطف‌الله، توضیح المسائل،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لطف‌الله، جامع الأحکام،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فاضل‌لنکرانی، محمد، جامع‌المسائل، فارسی،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آیت‌الله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انتخابات مجلس شورای اسلامی، مصوب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مرداد</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محمدبن‌یعقوب، کافی،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گلپایگانی، سیدمحمدرضا، مجمع</w:t>
      </w:r>
    </w:p>
    <w:p>
      <w:pPr>
        <w:pStyle w:val="BookText"/>
        <w:rPr/>
      </w:pPr>
      <w:r>
        <w:rPr>
          <w:rFonts w:ascii="IRNazanin" w:hAnsi="IRNazanin" w:eastAsia="IRNazanin"/>
          <w:color w:val="111111"/>
          <w:sz w:val="28"/>
          <w:sz w:val="28"/>
          <w:szCs w:val="28"/>
          <w:rtl w:val="true"/>
          <w:lang w:bidi="fa-IR"/>
        </w:rPr>
        <w:t>المسائل،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 الأنوار، ج</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سیدمحسن، مسائل جدید از دیدگاه علما و مراجع تقلید،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صاحب‌الزمان،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احکام دین، 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خرداد</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مکارم‌شیرازی، ناصر، استفتائات جدید،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امام‌علی‌بن‌ابی‌طالب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 سیدسیف‌الله، احکام و آداب انتخابات، نورالسجاد،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سیدمحمد، حقوق اساسی جمهوری اسلامی ایران،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13825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امام‌خمینی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در میدان آزادی سنندج،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امام‌خمینی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رسالت، ش</w:t>
      </w:r>
      <w:r>
        <w:rPr>
          <w:rFonts w:ascii="IRNazanin" w:hAnsi="IRNazanin" w:eastAsia="IRNazanin"/>
          <w:b w:val="false"/>
          <w:b w:val="false"/>
          <w:bCs w:val="false"/>
          <w:i w:val="false"/>
          <w:i w:val="false"/>
          <w:iCs w:val="false"/>
          <w:color w:val="333333"/>
          <w:sz w:val="20"/>
          <w:sz w:val="20"/>
          <w:szCs w:val="20"/>
        </w:rPr>
        <w:t>۶۳۲۰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آذر</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سایت اطلاع‌رسانی آستان قدس رضوی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در میدان آزادی سنندج،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بسیجی،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وصیت‌نامۀ حضرت امام،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دانشجویان و جوانان استان قزوین،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آذر</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نمازجمعه،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اساتید دانشگاه‌های استان کرمان،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مرقد مطهر امام‌خمینی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http://persian.makarem.ir/news/?nid=196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استفتائات،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توضیح المسائل،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۲۹۰۷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سیدمجتبی حسینی، پرسش‌ها و پاسخ‌های دانشجویی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تقلید و بلوغ،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ساعی، به‌سوی محبوب، دستورالعمل‌ها و رهنمودهای آیت‌الله بهجت،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آیت‌الله العظمی بهجت،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آیت‌الله بهجت،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پرسش</w:t>
      </w:r>
      <w:r>
        <w:rPr>
          <w:rFonts w:ascii="IRNazanin" w:hAnsi="IRNazanin" w:eastAsia="IRNazanin"/>
          <w:b w:val="false"/>
          <w:b w:val="false"/>
          <w:bCs w:val="false"/>
          <w:i w:val="false"/>
          <w:i w:val="false"/>
          <w:iCs w:val="false"/>
          <w:color w:val="333333"/>
          <w:sz w:val="20"/>
          <w:sz w:val="20"/>
          <w:szCs w:val="20"/>
        </w:rPr>
        <w:t>۶۵۳۰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خانواده‌های شهدا،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پایگاه اطلاع‌رسانی دفتر حفظ و نشر آثار رهبری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اقشار مختلف مردم در آستانۀ انتخابات مجلس،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ساعی، به‌سوی محبوب، دستورالعمل‌ها و رهنمودهای آیت‌الله بهجت،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بنی‌هاشمی‌خمینی، توضیح‌المسائل مراجع،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ص</w:t>
      </w:r>
      <w:r>
        <w:rPr>
          <w:rFonts w:ascii="IRNazanin" w:hAnsi="IRNazanin" w:eastAsia="IRNazanin"/>
          <w:b w:val="false"/>
          <w:b w:val="false"/>
          <w:bCs w:val="false"/>
          <w:i w:val="false"/>
          <w:i w:val="false"/>
          <w:iCs w:val="false"/>
          <w:color w:val="333333"/>
          <w:sz w:val="20"/>
          <w:sz w:val="20"/>
          <w:szCs w:val="20"/>
        </w:rPr>
        <w:t>۸۷۵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بنی‌هاشمی‌خمینی، توضیح‌المسائل مراجع،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ص</w:t>
      </w:r>
      <w:r>
        <w:rPr>
          <w:rFonts w:ascii="IRNazanin" w:hAnsi="IRNazanin" w:eastAsia="IRNazanin"/>
          <w:b w:val="false"/>
          <w:b w:val="false"/>
          <w:bCs w:val="false"/>
          <w:i w:val="false"/>
          <w:i w:val="false"/>
          <w:iCs w:val="false"/>
          <w:color w:val="333333"/>
          <w:sz w:val="20"/>
          <w:sz w:val="20"/>
          <w:szCs w:val="20"/>
        </w:rPr>
        <w:t>۸۷۵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نامۀ</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وصیت‌نامۀ حضرت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من لا 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 تمیمی‌آمدی، غرر الحکم و درر الکلم، حکمت</w:t>
      </w:r>
      <w:r>
        <w:rPr>
          <w:rFonts w:ascii="IRNazanin" w:hAnsi="IRNazanin" w:eastAsia="IRNazanin"/>
          <w:b w:val="false"/>
          <w:b w:val="false"/>
          <w:bCs w:val="false"/>
          <w:i w:val="false"/>
          <w:i w:val="false"/>
          <w:iCs w:val="false"/>
          <w:color w:val="333333"/>
          <w:sz w:val="20"/>
          <w:sz w:val="20"/>
          <w:szCs w:val="20"/>
        </w:rPr>
        <w:t>۵۰۹۶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نمازجمعۀ تهران،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نمازجمعۀ تهران،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نمازجمعۀ تهران،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ستیزکردن، نزاع‌کردن، جدال‌کردن، کینه‌داشتن، عنادداشتن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امام‌خمینی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محمودی، مسائل جدید از دیدگاه علما و مراجع تقلید،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ورامین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صاحب‌الزمان،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در میدان آزادی سنندج،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کرمان،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یَخافُونَ لَوْمَةَ 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ایتمان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امانت‌دار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ساعی، به‌سوی محبوب، دستورالعمل‌ها و رهنمودهای آیت‌الله بهجت،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انتخابات ریاست جمهوری، ماده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تعدادی از خانواده‌های شهدا،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مسئولان و کارگزاران به‌مناسبت عید غدیر،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سایت حوزه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مسئولان و کارگزاران نظام جمهوری اسلامی، مهر</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جامع أحادیث الشیعة،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بنیاد اندیشۀ اسلامی، </w:t>
      </w:r>
      <w:r>
        <w:rPr>
          <w:rFonts w:eastAsia="IRNazanin" w:cs="IRNazanin"/>
          <w:b w:val="false"/>
          <w:bCs w:val="false"/>
          <w:i w:val="false"/>
          <w:iCs w:val="false"/>
          <w:color w:val="333333"/>
          <w:sz w:val="20"/>
          <w:szCs w:val="20"/>
        </w:rPr>
        <w:t>www.imam-khomeini.com</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امام‌علی‌بن‌ابی‌طالب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۷۴۳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امام‌علی‌بن‌ابی‌طالب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۷۴۳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توضیح‌المسائل،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سیدمحمدرضا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دارالقرآن الکریم،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مسائل اجتماعی اسلام، مسئلۀ</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۱۹۵۱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سیدسیف‌الله نحوی، احکام و آداب انتخابات، نورالسجاد،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مکارم‌شیرازی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جامع أحادیث 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نمازجمعۀ تهران،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عیون اخبار الرضا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ترجمۀ فارسی، چ</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ترجمۀ فارسی، چ</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 تمیمی‌آمدی، غرر الحکم و درر الکلم، حکمت</w:t>
      </w:r>
      <w:r>
        <w:rPr>
          <w:rFonts w:ascii="IRNazanin" w:hAnsi="IRNazanin" w:eastAsia="IRNazanin"/>
          <w:b w:val="false"/>
          <w:b w:val="false"/>
          <w:bCs w:val="false"/>
          <w:i w:val="false"/>
          <w:i w:val="false"/>
          <w:iCs w:val="false"/>
          <w:color w:val="333333"/>
          <w:sz w:val="20"/>
          <w:sz w:val="20"/>
          <w:szCs w:val="20"/>
        </w:rPr>
        <w:t>۷۷۹۴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پیام انتخاباتی امام‌خمینی به ملت ایران، بند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آستانۀ انتخابات سومین دورۀ مجلس شورای اسلامی، </w:t>
      </w:r>
      <w:r>
        <w:rPr>
          <w:rFonts w:eastAsia="IRNazanin" w:cs="IRNazanin"/>
          <w:b w:val="false"/>
          <w:bCs w:val="false"/>
          <w:i w:val="false"/>
          <w:iCs w:val="false"/>
          <w:color w:val="333333"/>
          <w:sz w:val="20"/>
          <w:szCs w:val="20"/>
        </w:rPr>
        <w:t>entekhabnews.ir</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مقام معظم رهبری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أجوبة‌الاستفتائات، ترجمۀ فارسی، چ</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۱۱۲۷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فاضل‌لنکرانی، جامع‌المسائل،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حضرت آیت‌الله فاضل‌لنکرانی،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۹۸۸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امام‌علی‌بن‌ابی‌طالب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ریاست جمهوری، مادۀ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زائران و مجاوران حضرت امام‌رضا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به امامت رهبر معظم انقلاب اسلامی،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آبان</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در میدان آزادی سنندج،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نمایندگان هفتمین دورۀ مجلس شورای اسلامی،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www.imam-khomeini.com</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ریاست جمهوری، مادۀ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ریاست جمهوری، مادۀ</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ریاست جمهوری ، مواد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هاشمی، حقوق اساسی جمهوری اسلامی ایران،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امام‌خمینی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من لا 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 تمیمی‌آمدی، غرر الحکم و درر الکلم، حکمت</w:t>
      </w:r>
      <w:r>
        <w:rPr>
          <w:rFonts w:ascii="IRNazanin" w:hAnsi="IRNazanin" w:eastAsia="IRNazanin"/>
          <w:b w:val="false"/>
          <w:b w:val="false"/>
          <w:bCs w:val="false"/>
          <w:i w:val="false"/>
          <w:i w:val="false"/>
          <w:iCs w:val="false"/>
          <w:color w:val="333333"/>
          <w:sz w:val="20"/>
          <w:sz w:val="20"/>
          <w:szCs w:val="20"/>
        </w:rPr>
        <w:t>۱۱۰۶۱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ریاست جمهوری مواد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شاکرین و علیرضا محمدی، پرسش‌ها و پاسخ‌های دانشجویی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 جمهوری اسلامی ایرانی،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و احکام دین، ش</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خرداد</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سایت گروه فرهنگی طوبی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11044</Words>
  <Characters>50620</Characters>
  <CharactersWithSpaces>61018</CharactersWithSpaces>
  <Paragraphs>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2026-08-17T12:08:43Z</dcterms:created>
  <dc:creator>ghaemiyeh.com</dc:creator>
  <dc:description/>
  <dc:language>en-US</dc:language>
  <cp:lastModifiedBy/>
  <dcterms:modified xsi:type="dcterms:W3CDTF">2026-08-17T15:38:46Z</dcterms:modified>
  <cp:revision>1</cp:revision>
  <dc:subject/>
  <dc:title>انتخابات از منظر فقه و اخلاق</dc:title>
</cp:coreProperties>
</file>

<file path=docProps/custom.xml><?xml version="1.0" encoding="utf-8"?>
<Properties xmlns="http://schemas.openxmlformats.org/officeDocument/2006/custom-properties" xmlns:vt="http://schemas.openxmlformats.org/officeDocument/2006/docPropsVTypes"/>
</file>