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تقابل الحق و الباطل فی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4358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54360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54362_3804643083">
            <w:r>
              <w:rPr>
                <w:webHidden/>
                <w:rStyle w:val="IndexLink"/>
                <w:rtl w:val="true"/>
              </w:rPr>
              <w:t>كلمة دار التحقيق</w:t>
            </w:r>
            <w:r>
              <w:rPr>
                <w:rStyle w:val="IndexLink"/>
                <w:rtl w:val="true"/>
              </w:rPr>
              <w:tab/>
            </w:r>
            <w:r>
              <w:rPr>
                <w:rStyle w:val="IndexLink"/>
              </w:rPr>
              <w:t>7</w:t>
            </w:r>
          </w:hyperlink>
        </w:p>
        <w:p>
          <w:pPr>
            <w:pStyle w:val="Contents2"/>
            <w:tabs>
              <w:tab w:val="clear" w:pos="8743"/>
              <w:tab w:val="right" w:pos="9026" w:leader="dot"/>
            </w:tabs>
            <w:rPr/>
          </w:pPr>
          <w:hyperlink w:anchor="__RefHeading___Toc3454364_3804643083">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3454366_380464308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454368_3804643083">
            <w:r>
              <w:rPr>
                <w:webHidden/>
                <w:rStyle w:val="IndexLink"/>
                <w:rtl w:val="true"/>
              </w:rPr>
              <w:t>تعريف الحق والباطل لغةً</w:t>
            </w:r>
            <w:r>
              <w:rPr>
                <w:rStyle w:val="IndexLink"/>
                <w:rtl w:val="true"/>
              </w:rPr>
              <w:tab/>
            </w:r>
            <w:r>
              <w:rPr>
                <w:rStyle w:val="IndexLink"/>
              </w:rPr>
              <w:t>15</w:t>
            </w:r>
          </w:hyperlink>
        </w:p>
        <w:p>
          <w:pPr>
            <w:pStyle w:val="Contents3"/>
            <w:tabs>
              <w:tab w:val="clear" w:pos="8459"/>
              <w:tab w:val="right" w:pos="9026" w:leader="dot"/>
            </w:tabs>
            <w:rPr/>
          </w:pPr>
          <w:hyperlink w:anchor="__RefHeading___Toc3454370_3804643083">
            <w:r>
              <w:rPr>
                <w:webHidden/>
                <w:rStyle w:val="IndexLink"/>
                <w:rtl w:val="true"/>
              </w:rPr>
              <w:t>الباطل</w:t>
            </w:r>
            <w:r>
              <w:rPr>
                <w:rStyle w:val="IndexLink"/>
                <w:rtl w:val="true"/>
              </w:rPr>
              <w:tab/>
            </w:r>
            <w:r>
              <w:rPr>
                <w:rStyle w:val="IndexLink"/>
              </w:rPr>
              <w:t>18</w:t>
            </w:r>
          </w:hyperlink>
        </w:p>
        <w:p>
          <w:pPr>
            <w:pStyle w:val="Contents2"/>
            <w:tabs>
              <w:tab w:val="clear" w:pos="8743"/>
              <w:tab w:val="right" w:pos="9026" w:leader="dot"/>
            </w:tabs>
            <w:rPr/>
          </w:pPr>
          <w:hyperlink w:anchor="__RefHeading___Toc3454372_3804643083">
            <w:r>
              <w:rPr>
                <w:webHidden/>
                <w:rStyle w:val="IndexLink"/>
                <w:rtl w:val="true"/>
              </w:rPr>
              <w:t>القسم الأول</w:t>
            </w:r>
            <w:r>
              <w:rPr>
                <w:rStyle w:val="IndexLink"/>
                <w:rtl w:val="true"/>
              </w:rPr>
              <w:t xml:space="preserve">: </w:t>
            </w:r>
            <w:r>
              <w:rPr>
                <w:rStyle w:val="IndexLink"/>
                <w:rtl w:val="true"/>
              </w:rPr>
              <w:t>الآيات التي تبيّن أن الله حق و المنكرين لهذا الأمر باطل</w:t>
            </w:r>
            <w:r>
              <w:rPr>
                <w:rStyle w:val="IndexLink"/>
                <w:rtl w:val="true"/>
              </w:rPr>
              <w:tab/>
            </w:r>
            <w:r>
              <w:rPr>
                <w:rStyle w:val="IndexLink"/>
              </w:rPr>
              <w:t>20</w:t>
            </w:r>
          </w:hyperlink>
        </w:p>
        <w:p>
          <w:pPr>
            <w:pStyle w:val="Contents3"/>
            <w:tabs>
              <w:tab w:val="clear" w:pos="8459"/>
              <w:tab w:val="right" w:pos="9026" w:leader="dot"/>
            </w:tabs>
            <w:rPr/>
          </w:pPr>
          <w:hyperlink w:anchor="__RefHeading___Toc3454374_380464308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454376_3804643083">
            <w:r>
              <w:rPr>
                <w:webHidden/>
                <w:rStyle w:val="IndexLink"/>
                <w:rtl w:val="true"/>
              </w:rPr>
              <w:t>علائم الحق في العالم الكبير والصغير</w:t>
            </w:r>
            <w:r>
              <w:rPr>
                <w:rStyle w:val="IndexLink"/>
                <w:rtl w:val="true"/>
              </w:rPr>
              <w:tab/>
            </w:r>
            <w:r>
              <w:rPr>
                <w:rStyle w:val="IndexLink"/>
              </w:rPr>
              <w:t>23</w:t>
            </w:r>
          </w:hyperlink>
        </w:p>
        <w:p>
          <w:pPr>
            <w:pStyle w:val="Contents3"/>
            <w:tabs>
              <w:tab w:val="clear" w:pos="8459"/>
              <w:tab w:val="right" w:pos="9026" w:leader="dot"/>
            </w:tabs>
            <w:rPr/>
          </w:pPr>
          <w:hyperlink w:anchor="__RefHeading___Toc3454378_3804643083">
            <w:r>
              <w:rPr>
                <w:webHidden/>
                <w:rStyle w:val="IndexLink"/>
                <w:rtl w:val="true"/>
              </w:rPr>
              <w:t>تقابل الحق في عقيدة التوحيد والباطل في عقيدة الشرك</w:t>
            </w:r>
            <w:r>
              <w:rPr>
                <w:rStyle w:val="IndexLink"/>
                <w:rtl w:val="true"/>
              </w:rPr>
              <w:tab/>
            </w:r>
            <w:r>
              <w:rPr>
                <w:rStyle w:val="IndexLink"/>
              </w:rPr>
              <w:t>24</w:t>
            </w:r>
          </w:hyperlink>
        </w:p>
        <w:p>
          <w:pPr>
            <w:pStyle w:val="Contents3"/>
            <w:tabs>
              <w:tab w:val="clear" w:pos="8459"/>
              <w:tab w:val="right" w:pos="9026" w:leader="dot"/>
            </w:tabs>
            <w:rPr/>
          </w:pPr>
          <w:hyperlink w:anchor="__RefHeading___Toc3454380_3804643083">
            <w:r>
              <w:rPr>
                <w:webHidden/>
                <w:rStyle w:val="IndexLink"/>
                <w:rtl w:val="true"/>
              </w:rPr>
              <w:t>اجتناب مجالس أهل الباطل</w:t>
            </w:r>
            <w:r>
              <w:rPr>
                <w:rStyle w:val="IndexLink"/>
                <w:rtl w:val="true"/>
              </w:rPr>
              <w:tab/>
            </w:r>
            <w:r>
              <w:rPr>
                <w:rStyle w:val="IndexLink"/>
              </w:rPr>
              <w:t>27</w:t>
            </w:r>
          </w:hyperlink>
        </w:p>
        <w:p>
          <w:pPr>
            <w:pStyle w:val="Contents3"/>
            <w:tabs>
              <w:tab w:val="clear" w:pos="8459"/>
              <w:tab w:val="right" w:pos="9026" w:leader="dot"/>
            </w:tabs>
            <w:rPr/>
          </w:pPr>
          <w:hyperlink w:anchor="__RefHeading___Toc3454382_3804643083">
            <w:r>
              <w:rPr>
                <w:webHidden/>
                <w:rStyle w:val="IndexLink"/>
                <w:rtl w:val="true"/>
              </w:rPr>
              <w:t>مراحل الكفر</w:t>
            </w:r>
            <w:r>
              <w:rPr>
                <w:rStyle w:val="IndexLink"/>
                <w:rtl w:val="true"/>
              </w:rPr>
              <w:tab/>
            </w:r>
            <w:r>
              <w:rPr>
                <w:rStyle w:val="IndexLink"/>
              </w:rPr>
              <w:t>28</w:t>
            </w:r>
          </w:hyperlink>
        </w:p>
        <w:p>
          <w:pPr>
            <w:pStyle w:val="Contents3"/>
            <w:tabs>
              <w:tab w:val="clear" w:pos="8459"/>
              <w:tab w:val="right" w:pos="9026" w:leader="dot"/>
            </w:tabs>
            <w:rPr/>
          </w:pPr>
          <w:hyperlink w:anchor="__RefHeading___Toc3454384_3804643083">
            <w:r>
              <w:rPr>
                <w:webHidden/>
                <w:rStyle w:val="IndexLink"/>
                <w:rtl w:val="true"/>
              </w:rPr>
              <w:t>وقوف أهل الباطل والعناد بوجه الحق</w:t>
            </w:r>
            <w:r>
              <w:rPr>
                <w:rStyle w:val="IndexLink"/>
                <w:rtl w:val="true"/>
              </w:rPr>
              <w:tab/>
            </w:r>
            <w:r>
              <w:rPr>
                <w:rStyle w:val="IndexLink"/>
              </w:rPr>
              <w:t>30</w:t>
            </w:r>
          </w:hyperlink>
        </w:p>
        <w:p>
          <w:pPr>
            <w:pStyle w:val="Contents3"/>
            <w:tabs>
              <w:tab w:val="clear" w:pos="8459"/>
              <w:tab w:val="right" w:pos="9026" w:leader="dot"/>
            </w:tabs>
            <w:rPr/>
          </w:pPr>
          <w:hyperlink w:anchor="__RefHeading___Toc3454386_3804643083">
            <w:r>
              <w:rPr>
                <w:webHidden/>
                <w:rStyle w:val="IndexLink"/>
                <w:rtl w:val="true"/>
              </w:rPr>
              <w:t>اتمام الحجة على المشركين</w:t>
            </w:r>
            <w:r>
              <w:rPr>
                <w:rStyle w:val="IndexLink"/>
                <w:rtl w:val="true"/>
              </w:rPr>
              <w:tab/>
            </w:r>
            <w:r>
              <w:rPr>
                <w:rStyle w:val="IndexLink"/>
              </w:rPr>
              <w:t>31</w:t>
            </w:r>
          </w:hyperlink>
        </w:p>
        <w:p>
          <w:pPr>
            <w:pStyle w:val="Contents3"/>
            <w:tabs>
              <w:tab w:val="clear" w:pos="8459"/>
              <w:tab w:val="right" w:pos="9026" w:leader="dot"/>
            </w:tabs>
            <w:rPr/>
          </w:pPr>
          <w:hyperlink w:anchor="__RefHeading___Toc3454388_3804643083">
            <w:r>
              <w:rPr>
                <w:webHidden/>
                <w:rStyle w:val="IndexLink"/>
                <w:rtl w:val="true"/>
              </w:rPr>
              <w:t>ملاحظات</w:t>
            </w:r>
            <w:r>
              <w:rPr>
                <w:rStyle w:val="IndexLink"/>
                <w:rtl w:val="true"/>
              </w:rPr>
              <w:tab/>
            </w:r>
            <w:r>
              <w:rPr>
                <w:rStyle w:val="IndexLink"/>
              </w:rPr>
              <w:t>32</w:t>
            </w:r>
          </w:hyperlink>
        </w:p>
        <w:p>
          <w:pPr>
            <w:pStyle w:val="Contents3"/>
            <w:tabs>
              <w:tab w:val="clear" w:pos="8459"/>
              <w:tab w:val="right" w:pos="9026" w:leader="dot"/>
            </w:tabs>
            <w:rPr/>
          </w:pPr>
          <w:hyperlink w:anchor="__RefHeading___Toc3454390_3804643083">
            <w:r>
              <w:rPr>
                <w:webHidden/>
                <w:rStyle w:val="IndexLink"/>
                <w:rtl w:val="true"/>
              </w:rPr>
              <w:t>المشركون والمؤامرات الشيطانية</w:t>
            </w:r>
            <w:r>
              <w:rPr>
                <w:rStyle w:val="IndexLink"/>
                <w:rtl w:val="true"/>
              </w:rPr>
              <w:tab/>
            </w:r>
            <w:r>
              <w:rPr>
                <w:rStyle w:val="IndexLink"/>
              </w:rPr>
              <w:t>33</w:t>
            </w:r>
          </w:hyperlink>
        </w:p>
        <w:p>
          <w:pPr>
            <w:pStyle w:val="Contents3"/>
            <w:tabs>
              <w:tab w:val="clear" w:pos="8459"/>
              <w:tab w:val="right" w:pos="9026" w:leader="dot"/>
            </w:tabs>
            <w:rPr/>
          </w:pPr>
          <w:hyperlink w:anchor="__RefHeading___Toc3454392_3804643083">
            <w:r>
              <w:rPr>
                <w:webHidden/>
                <w:rStyle w:val="IndexLink"/>
                <w:rtl w:val="true"/>
              </w:rPr>
              <w:t>انتصار الحق وهزيمة الباطل</w:t>
            </w:r>
            <w:r>
              <w:rPr>
                <w:rStyle w:val="IndexLink"/>
                <w:rtl w:val="true"/>
              </w:rPr>
              <w:tab/>
            </w:r>
            <w:r>
              <w:rPr>
                <w:rStyle w:val="IndexLink"/>
              </w:rPr>
              <w:t>34</w:t>
            </w:r>
          </w:hyperlink>
        </w:p>
        <w:p>
          <w:pPr>
            <w:pStyle w:val="Contents3"/>
            <w:tabs>
              <w:tab w:val="clear" w:pos="8459"/>
              <w:tab w:val="right" w:pos="9026" w:leader="dot"/>
            </w:tabs>
            <w:rPr/>
          </w:pPr>
          <w:hyperlink w:anchor="__RefHeading___Toc3454394_3804643083">
            <w:r>
              <w:rPr>
                <w:webHidden/>
                <w:rStyle w:val="IndexLink"/>
                <w:rtl w:val="true"/>
              </w:rPr>
              <w:t>حقانية الإسلام مقابل باطل المعاندين من أهل الكتاب</w:t>
            </w:r>
            <w:r>
              <w:rPr>
                <w:rStyle w:val="IndexLink"/>
                <w:rtl w:val="true"/>
              </w:rPr>
              <w:tab/>
            </w:r>
            <w:r>
              <w:rPr>
                <w:rStyle w:val="IndexLink"/>
              </w:rPr>
              <w:t>34</w:t>
            </w:r>
          </w:hyperlink>
        </w:p>
        <w:p>
          <w:pPr>
            <w:pStyle w:val="Contents3"/>
            <w:tabs>
              <w:tab w:val="clear" w:pos="8459"/>
              <w:tab w:val="right" w:pos="9026" w:leader="dot"/>
            </w:tabs>
            <w:rPr/>
          </w:pPr>
          <w:hyperlink w:anchor="__RefHeading___Toc3454396_3804643083">
            <w:r>
              <w:rPr>
                <w:webHidden/>
                <w:rStyle w:val="IndexLink"/>
                <w:rtl w:val="true"/>
              </w:rPr>
              <w:t>غزوة بدر أول مواجهة بين الحقّ المتمثل بالإسلام والباطل المتمثل بالكفر</w:t>
            </w:r>
            <w:r>
              <w:rPr>
                <w:rStyle w:val="IndexLink"/>
                <w:rtl w:val="true"/>
              </w:rPr>
              <w:tab/>
            </w:r>
            <w:r>
              <w:rPr>
                <w:rStyle w:val="IndexLink"/>
              </w:rPr>
              <w:t>36</w:t>
            </w:r>
          </w:hyperlink>
        </w:p>
        <w:p>
          <w:pPr>
            <w:pStyle w:val="Contents3"/>
            <w:tabs>
              <w:tab w:val="clear" w:pos="8459"/>
              <w:tab w:val="right" w:pos="9026" w:leader="dot"/>
            </w:tabs>
            <w:rPr/>
          </w:pPr>
          <w:hyperlink w:anchor="__RefHeading___Toc3454398_3804643083">
            <w:r>
              <w:rPr>
                <w:webHidden/>
                <w:rStyle w:val="IndexLink"/>
                <w:rtl w:val="true"/>
              </w:rPr>
              <w:t>الجهاد حق وتجارة لا نظير لها</w:t>
            </w:r>
            <w:r>
              <w:rPr>
                <w:rStyle w:val="IndexLink"/>
                <w:rtl w:val="true"/>
              </w:rPr>
              <w:tab/>
            </w:r>
            <w:r>
              <w:rPr>
                <w:rStyle w:val="IndexLink"/>
              </w:rPr>
              <w:t>38</w:t>
            </w:r>
          </w:hyperlink>
        </w:p>
        <w:p>
          <w:pPr>
            <w:pStyle w:val="Contents3"/>
            <w:tabs>
              <w:tab w:val="clear" w:pos="8459"/>
              <w:tab w:val="right" w:pos="9026" w:leader="dot"/>
            </w:tabs>
            <w:rPr/>
          </w:pPr>
          <w:hyperlink w:anchor="__RefHeading___Toc3454400_3804643083">
            <w:r>
              <w:rPr>
                <w:webHidden/>
                <w:rStyle w:val="IndexLink"/>
                <w:rtl w:val="true"/>
              </w:rPr>
              <w:t>حقانية الجهاد والدفاع</w:t>
            </w:r>
            <w:r>
              <w:rPr>
                <w:rStyle w:val="IndexLink"/>
                <w:rtl w:val="true"/>
              </w:rPr>
              <w:tab/>
            </w:r>
            <w:r>
              <w:rPr>
                <w:rStyle w:val="IndexLink"/>
              </w:rPr>
              <w:t>40</w:t>
            </w:r>
          </w:hyperlink>
        </w:p>
        <w:p>
          <w:pPr>
            <w:pStyle w:val="Contents3"/>
            <w:tabs>
              <w:tab w:val="clear" w:pos="8459"/>
              <w:tab w:val="right" w:pos="9026" w:leader="dot"/>
            </w:tabs>
            <w:rPr/>
          </w:pPr>
          <w:hyperlink w:anchor="__RefHeading___Toc3454402_3804643083">
            <w:r>
              <w:rPr>
                <w:webHidden/>
                <w:rStyle w:val="IndexLink"/>
                <w:rtl w:val="true"/>
              </w:rPr>
              <w:t>الله أعلم بمصالح العباد</w:t>
            </w:r>
            <w:r>
              <w:rPr>
                <w:rStyle w:val="IndexLink"/>
                <w:rtl w:val="true"/>
              </w:rPr>
              <w:tab/>
            </w:r>
            <w:r>
              <w:rPr>
                <w:rStyle w:val="IndexLink"/>
              </w:rPr>
              <w:t>41</w:t>
            </w:r>
          </w:hyperlink>
        </w:p>
        <w:p>
          <w:pPr>
            <w:pStyle w:val="Contents3"/>
            <w:tabs>
              <w:tab w:val="clear" w:pos="8459"/>
              <w:tab w:val="right" w:pos="9026" w:leader="dot"/>
            </w:tabs>
            <w:rPr/>
          </w:pPr>
          <w:hyperlink w:anchor="__RefHeading___Toc3454404_3804643083">
            <w:r>
              <w:rPr>
                <w:webHidden/>
                <w:rStyle w:val="IndexLink"/>
                <w:rtl w:val="true"/>
              </w:rPr>
              <w:t>الصراع بين الحق المتمثل بالتقوى والباطل المتمثل بالحسد</w:t>
            </w:r>
            <w:r>
              <w:rPr>
                <w:rStyle w:val="IndexLink"/>
                <w:rtl w:val="true"/>
              </w:rPr>
              <w:tab/>
            </w:r>
            <w:r>
              <w:rPr>
                <w:rStyle w:val="IndexLink"/>
              </w:rPr>
              <w:t>42</w:t>
            </w:r>
          </w:hyperlink>
        </w:p>
        <w:p>
          <w:pPr>
            <w:pStyle w:val="Contents3"/>
            <w:tabs>
              <w:tab w:val="clear" w:pos="8459"/>
              <w:tab w:val="right" w:pos="9026" w:leader="dot"/>
            </w:tabs>
            <w:rPr/>
          </w:pPr>
          <w:hyperlink w:anchor="__RefHeading___Toc3454406_3804643083">
            <w:r>
              <w:rPr>
                <w:webHidden/>
                <w:rStyle w:val="IndexLink"/>
                <w:rtl w:val="true"/>
              </w:rPr>
              <w:t>نقاط مهمة يجب الانتباه لها</w:t>
            </w:r>
            <w:r>
              <w:rPr>
                <w:rStyle w:val="IndexLink"/>
                <w:rtl w:val="true"/>
              </w:rPr>
              <w:tab/>
            </w:r>
            <w:r>
              <w:rPr>
                <w:rStyle w:val="IndexLink"/>
              </w:rPr>
              <w:t>44</w:t>
            </w:r>
          </w:hyperlink>
        </w:p>
        <w:p>
          <w:pPr>
            <w:pStyle w:val="Contents3"/>
            <w:tabs>
              <w:tab w:val="clear" w:pos="8459"/>
              <w:tab w:val="right" w:pos="9026" w:leader="dot"/>
            </w:tabs>
            <w:rPr/>
          </w:pPr>
          <w:hyperlink w:anchor="__RefHeading___Toc3454408_3804643083">
            <w:r>
              <w:rPr>
                <w:webHidden/>
                <w:rStyle w:val="IndexLink"/>
                <w:rtl w:val="true"/>
              </w:rPr>
              <w:t>الدعوة إلى التقوى</w:t>
            </w:r>
            <w:r>
              <w:rPr>
                <w:rStyle w:val="IndexLink"/>
                <w:rtl w:val="true"/>
              </w:rPr>
              <w:tab/>
            </w:r>
            <w:r>
              <w:rPr>
                <w:rStyle w:val="IndexLink"/>
              </w:rPr>
              <w:t>47</w:t>
            </w:r>
          </w:hyperlink>
        </w:p>
        <w:p>
          <w:pPr>
            <w:pStyle w:val="Contents3"/>
            <w:tabs>
              <w:tab w:val="clear" w:pos="8459"/>
              <w:tab w:val="right" w:pos="9026" w:leader="dot"/>
            </w:tabs>
            <w:rPr/>
          </w:pPr>
          <w:hyperlink w:anchor="__RefHeading___Toc3454410_3804643083">
            <w:r>
              <w:rPr>
                <w:webHidden/>
                <w:rStyle w:val="IndexLink"/>
                <w:rtl w:val="true"/>
              </w:rPr>
              <w:t>المؤمنون أنصار الحق والكافرون أنصار الباطل</w:t>
            </w:r>
            <w:r>
              <w:rPr>
                <w:rStyle w:val="IndexLink"/>
                <w:rtl w:val="true"/>
              </w:rPr>
              <w:tab/>
            </w:r>
            <w:r>
              <w:rPr>
                <w:rStyle w:val="IndexLink"/>
              </w:rPr>
              <w:t>48</w:t>
            </w:r>
          </w:hyperlink>
        </w:p>
        <w:p>
          <w:pPr>
            <w:pStyle w:val="Contents3"/>
            <w:tabs>
              <w:tab w:val="clear" w:pos="8459"/>
              <w:tab w:val="right" w:pos="9026" w:leader="dot"/>
            </w:tabs>
            <w:rPr/>
          </w:pPr>
          <w:hyperlink w:anchor="__RefHeading___Toc3454412_3804643083">
            <w:r>
              <w:rPr>
                <w:webHidden/>
                <w:rStyle w:val="IndexLink"/>
                <w:rtl w:val="true"/>
              </w:rPr>
              <w:t>حرمة دماء البشر</w:t>
            </w:r>
            <w:r>
              <w:rPr>
                <w:rStyle w:val="IndexLink"/>
                <w:rtl w:val="true"/>
              </w:rPr>
              <w:tab/>
            </w:r>
            <w:r>
              <w:rPr>
                <w:rStyle w:val="IndexLink"/>
              </w:rPr>
              <w:t>51</w:t>
            </w:r>
          </w:hyperlink>
        </w:p>
        <w:p>
          <w:pPr>
            <w:pStyle w:val="Contents3"/>
            <w:tabs>
              <w:tab w:val="clear" w:pos="8459"/>
              <w:tab w:val="right" w:pos="9026" w:leader="dot"/>
            </w:tabs>
            <w:rPr/>
          </w:pPr>
          <w:hyperlink w:anchor="__RefHeading___Toc3454414_3804643083">
            <w:r>
              <w:rPr>
                <w:webHidden/>
                <w:rStyle w:val="IndexLink"/>
                <w:rtl w:val="true"/>
              </w:rPr>
              <w:t>الله هو الحق وتنزيهه من الظلم الذي هو الباطل</w:t>
            </w:r>
            <w:r>
              <w:rPr>
                <w:rStyle w:val="IndexLink"/>
                <w:rtl w:val="true"/>
              </w:rPr>
              <w:tab/>
            </w:r>
            <w:r>
              <w:rPr>
                <w:rStyle w:val="IndexLink"/>
              </w:rPr>
              <w:t>52</w:t>
            </w:r>
          </w:hyperlink>
        </w:p>
        <w:p>
          <w:pPr>
            <w:pStyle w:val="Contents3"/>
            <w:tabs>
              <w:tab w:val="clear" w:pos="8459"/>
              <w:tab w:val="right" w:pos="9026" w:leader="dot"/>
            </w:tabs>
            <w:rPr/>
          </w:pPr>
          <w:hyperlink w:anchor="__RefHeading___Toc3454416_3804643083">
            <w:r>
              <w:rPr>
                <w:webHidden/>
                <w:rStyle w:val="IndexLink"/>
                <w:rtl w:val="true"/>
              </w:rPr>
              <w:t>انتصار الحق على الباطل</w:t>
            </w:r>
            <w:r>
              <w:rPr>
                <w:rStyle w:val="IndexLink"/>
                <w:rtl w:val="true"/>
              </w:rPr>
              <w:tab/>
            </w:r>
            <w:r>
              <w:rPr>
                <w:rStyle w:val="IndexLink"/>
              </w:rPr>
              <w:t>53</w:t>
            </w:r>
          </w:hyperlink>
        </w:p>
        <w:p>
          <w:pPr>
            <w:pStyle w:val="Contents3"/>
            <w:tabs>
              <w:tab w:val="clear" w:pos="8459"/>
              <w:tab w:val="right" w:pos="9026" w:leader="dot"/>
            </w:tabs>
            <w:rPr/>
          </w:pPr>
          <w:hyperlink w:anchor="__RefHeading___Toc3454418_3804643083">
            <w:r>
              <w:rPr>
                <w:webHidden/>
                <w:rStyle w:val="IndexLink"/>
                <w:rtl w:val="true"/>
              </w:rPr>
              <w:t>الحق في التوحيد والباطل في الشرك</w:t>
            </w:r>
            <w:r>
              <w:rPr>
                <w:rStyle w:val="IndexLink"/>
                <w:rtl w:val="true"/>
              </w:rPr>
              <w:tab/>
            </w:r>
            <w:r>
              <w:rPr>
                <w:rStyle w:val="IndexLink"/>
              </w:rPr>
              <w:t>55</w:t>
            </w:r>
          </w:hyperlink>
        </w:p>
        <w:p>
          <w:pPr>
            <w:pStyle w:val="Contents3"/>
            <w:tabs>
              <w:tab w:val="clear" w:pos="8459"/>
              <w:tab w:val="right" w:pos="9026" w:leader="dot"/>
            </w:tabs>
            <w:rPr/>
          </w:pPr>
          <w:hyperlink w:anchor="__RefHeading___Toc3454420_3804643083">
            <w:r>
              <w:rPr>
                <w:webHidden/>
                <w:rStyle w:val="IndexLink"/>
                <w:rtl w:val="true"/>
              </w:rPr>
              <w:t>الشفاعة حق والأوثان باطل</w:t>
            </w:r>
            <w:r>
              <w:rPr>
                <w:rStyle w:val="IndexLink"/>
                <w:rtl w:val="true"/>
              </w:rPr>
              <w:tab/>
            </w:r>
            <w:r>
              <w:rPr>
                <w:rStyle w:val="IndexLink"/>
              </w:rPr>
              <w:t>56</w:t>
            </w:r>
          </w:hyperlink>
        </w:p>
        <w:p>
          <w:pPr>
            <w:pStyle w:val="Contents3"/>
            <w:tabs>
              <w:tab w:val="clear" w:pos="8459"/>
              <w:tab w:val="right" w:pos="9026" w:leader="dot"/>
            </w:tabs>
            <w:rPr/>
          </w:pPr>
          <w:hyperlink w:anchor="__RefHeading___Toc3454422_3804643083">
            <w:r>
              <w:rPr>
                <w:webHidden/>
                <w:rStyle w:val="IndexLink"/>
                <w:rtl w:val="true"/>
              </w:rPr>
              <w:t>العلم حق والظن باطل</w:t>
            </w:r>
            <w:r>
              <w:rPr>
                <w:rStyle w:val="IndexLink"/>
                <w:rtl w:val="true"/>
              </w:rPr>
              <w:tab/>
            </w:r>
            <w:r>
              <w:rPr>
                <w:rStyle w:val="IndexLink"/>
              </w:rPr>
              <w:t>57</w:t>
            </w:r>
          </w:hyperlink>
        </w:p>
        <w:p>
          <w:pPr>
            <w:pStyle w:val="Contents3"/>
            <w:tabs>
              <w:tab w:val="clear" w:pos="8459"/>
              <w:tab w:val="right" w:pos="9026" w:leader="dot"/>
            </w:tabs>
            <w:rPr/>
          </w:pPr>
          <w:hyperlink w:anchor="__RefHeading___Toc3454424_3804643083">
            <w:r>
              <w:rPr>
                <w:webHidden/>
                <w:rStyle w:val="IndexLink"/>
                <w:rtl w:val="true"/>
              </w:rPr>
              <w:t>التحذير من مودة أعداء الحقّ أعداء الله وأعداء المسلمين</w:t>
            </w:r>
            <w:r>
              <w:rPr>
                <w:rStyle w:val="IndexLink"/>
                <w:rtl w:val="true"/>
              </w:rPr>
              <w:tab/>
            </w:r>
            <w:r>
              <w:rPr>
                <w:rStyle w:val="IndexLink"/>
              </w:rPr>
              <w:t>59</w:t>
            </w:r>
          </w:hyperlink>
        </w:p>
        <w:p>
          <w:pPr>
            <w:pStyle w:val="Contents3"/>
            <w:tabs>
              <w:tab w:val="clear" w:pos="8459"/>
              <w:tab w:val="right" w:pos="9026" w:leader="dot"/>
            </w:tabs>
            <w:rPr/>
          </w:pPr>
          <w:hyperlink w:anchor="__RefHeading___Toc3454426_3804643083">
            <w:r>
              <w:rPr>
                <w:webHidden/>
                <w:rStyle w:val="IndexLink"/>
                <w:rtl w:val="true"/>
              </w:rPr>
              <w:t>المباحات حق والمحرمات باطل</w:t>
            </w:r>
            <w:r>
              <w:rPr>
                <w:rStyle w:val="IndexLink"/>
                <w:rtl w:val="true"/>
              </w:rPr>
              <w:tab/>
            </w:r>
            <w:r>
              <w:rPr>
                <w:rStyle w:val="IndexLink"/>
              </w:rPr>
              <w:t>62</w:t>
            </w:r>
          </w:hyperlink>
        </w:p>
        <w:p>
          <w:pPr>
            <w:pStyle w:val="Contents3"/>
            <w:tabs>
              <w:tab w:val="clear" w:pos="8459"/>
              <w:tab w:val="right" w:pos="9026" w:leader="dot"/>
            </w:tabs>
            <w:rPr/>
          </w:pPr>
          <w:hyperlink w:anchor="__RefHeading___Toc3454428_3804643083">
            <w:r>
              <w:rPr>
                <w:webHidden/>
                <w:rStyle w:val="IndexLink"/>
                <w:rtl w:val="true"/>
              </w:rPr>
              <w:t>تغيير القبلة حق والمعاندون باطل</w:t>
            </w:r>
            <w:r>
              <w:rPr>
                <w:rStyle w:val="IndexLink"/>
                <w:rtl w:val="true"/>
              </w:rPr>
              <w:tab/>
            </w:r>
            <w:r>
              <w:rPr>
                <w:rStyle w:val="IndexLink"/>
              </w:rPr>
              <w:t>63</w:t>
            </w:r>
          </w:hyperlink>
        </w:p>
        <w:p>
          <w:pPr>
            <w:pStyle w:val="Contents3"/>
            <w:tabs>
              <w:tab w:val="clear" w:pos="8459"/>
              <w:tab w:val="right" w:pos="9026" w:leader="dot"/>
            </w:tabs>
            <w:rPr/>
          </w:pPr>
          <w:hyperlink w:anchor="__RefHeading___Toc3454430_3804643083">
            <w:r>
              <w:rPr>
                <w:webHidden/>
                <w:rStyle w:val="IndexLink"/>
                <w:rtl w:val="true"/>
              </w:rPr>
              <w:t>وصف دقيق لمنظر الحق والباطل</w:t>
            </w:r>
            <w:r>
              <w:rPr>
                <w:rStyle w:val="IndexLink"/>
                <w:rtl w:val="true"/>
              </w:rPr>
              <w:tab/>
            </w:r>
            <w:r>
              <w:rPr>
                <w:rStyle w:val="IndexLink"/>
              </w:rPr>
              <w:t>66</w:t>
            </w:r>
          </w:hyperlink>
        </w:p>
        <w:p>
          <w:pPr>
            <w:pStyle w:val="Contents3"/>
            <w:tabs>
              <w:tab w:val="clear" w:pos="8459"/>
              <w:tab w:val="right" w:pos="9026" w:leader="dot"/>
            </w:tabs>
            <w:rPr/>
          </w:pPr>
          <w:hyperlink w:anchor="__RefHeading___Toc3454432_3804643083">
            <w:r>
              <w:rPr>
                <w:webHidden/>
                <w:rStyle w:val="IndexLink"/>
                <w:rtl w:val="true"/>
              </w:rPr>
              <w:t>أصحاب الكهف رمز الحق</w:t>
            </w:r>
            <w:r>
              <w:rPr>
                <w:rStyle w:val="IndexLink"/>
                <w:rtl w:val="true"/>
              </w:rPr>
              <w:tab/>
            </w:r>
            <w:r>
              <w:rPr>
                <w:rStyle w:val="IndexLink"/>
              </w:rPr>
              <w:t>68</w:t>
            </w:r>
          </w:hyperlink>
        </w:p>
        <w:p>
          <w:pPr>
            <w:pStyle w:val="Contents3"/>
            <w:tabs>
              <w:tab w:val="clear" w:pos="8459"/>
              <w:tab w:val="right" w:pos="9026" w:leader="dot"/>
            </w:tabs>
            <w:rPr/>
          </w:pPr>
          <w:hyperlink w:anchor="__RefHeading___Toc3454434_3804643083">
            <w:r>
              <w:rPr>
                <w:webHidden/>
                <w:rStyle w:val="IndexLink"/>
                <w:rtl w:val="true"/>
              </w:rPr>
              <w:t>ليس الأكثرية دائماً معياراً للحق</w:t>
            </w:r>
            <w:r>
              <w:rPr>
                <w:rStyle w:val="IndexLink"/>
                <w:rtl w:val="true"/>
              </w:rPr>
              <w:tab/>
            </w:r>
            <w:r>
              <w:rPr>
                <w:rStyle w:val="IndexLink"/>
              </w:rPr>
              <w:t>69</w:t>
            </w:r>
          </w:hyperlink>
        </w:p>
        <w:p>
          <w:pPr>
            <w:pStyle w:val="Contents3"/>
            <w:tabs>
              <w:tab w:val="clear" w:pos="8459"/>
              <w:tab w:val="right" w:pos="9026" w:leader="dot"/>
            </w:tabs>
            <w:rPr/>
          </w:pPr>
          <w:hyperlink w:anchor="__RefHeading___Toc3454436_3804643083">
            <w:r>
              <w:rPr>
                <w:webHidden/>
                <w:rStyle w:val="IndexLink"/>
                <w:rtl w:val="true"/>
              </w:rPr>
              <w:t>الله حق والأصنام باطل</w:t>
            </w:r>
            <w:r>
              <w:rPr>
                <w:rStyle w:val="IndexLink"/>
                <w:rtl w:val="true"/>
              </w:rPr>
              <w:tab/>
            </w:r>
            <w:r>
              <w:rPr>
                <w:rStyle w:val="IndexLink"/>
              </w:rPr>
              <w:t>70</w:t>
            </w:r>
          </w:hyperlink>
        </w:p>
        <w:p>
          <w:pPr>
            <w:pStyle w:val="Contents3"/>
            <w:tabs>
              <w:tab w:val="clear" w:pos="8459"/>
              <w:tab w:val="right" w:pos="9026" w:leader="dot"/>
            </w:tabs>
            <w:rPr/>
          </w:pPr>
          <w:hyperlink w:anchor="__RefHeading___Toc3454438_3804643083">
            <w:r>
              <w:rPr>
                <w:webHidden/>
                <w:rStyle w:val="IndexLink"/>
                <w:rtl w:val="true"/>
              </w:rPr>
              <w:t>دعاء الله حق ودعاء الأصنام باطل</w:t>
            </w:r>
            <w:r>
              <w:rPr>
                <w:rStyle w:val="IndexLink"/>
                <w:rtl w:val="true"/>
              </w:rPr>
              <w:tab/>
            </w:r>
            <w:r>
              <w:rPr>
                <w:rStyle w:val="IndexLink"/>
              </w:rPr>
              <w:t>71</w:t>
            </w:r>
          </w:hyperlink>
        </w:p>
        <w:p>
          <w:pPr>
            <w:pStyle w:val="Contents3"/>
            <w:tabs>
              <w:tab w:val="clear" w:pos="8459"/>
              <w:tab w:val="right" w:pos="9026" w:leader="dot"/>
            </w:tabs>
            <w:rPr/>
          </w:pPr>
          <w:hyperlink w:anchor="__RefHeading___Toc3454440_3804643083">
            <w:r>
              <w:rPr>
                <w:webHidden/>
                <w:rStyle w:val="IndexLink"/>
                <w:rtl w:val="true"/>
              </w:rPr>
              <w:t>ولاية الله حق</w:t>
            </w:r>
            <w:r>
              <w:rPr>
                <w:rStyle w:val="IndexLink"/>
                <w:rtl w:val="true"/>
              </w:rPr>
              <w:tab/>
            </w:r>
            <w:r>
              <w:rPr>
                <w:rStyle w:val="IndexLink"/>
              </w:rPr>
              <w:t>72</w:t>
            </w:r>
          </w:hyperlink>
        </w:p>
        <w:p>
          <w:pPr>
            <w:pStyle w:val="Contents3"/>
            <w:tabs>
              <w:tab w:val="clear" w:pos="8459"/>
              <w:tab w:val="right" w:pos="9026" w:leader="dot"/>
            </w:tabs>
            <w:rPr/>
          </w:pPr>
          <w:hyperlink w:anchor="__RefHeading___Toc3454442_3804643083">
            <w:r>
              <w:rPr>
                <w:webHidden/>
                <w:rStyle w:val="IndexLink"/>
                <w:rtl w:val="true"/>
              </w:rPr>
              <w:t>تكبّر فرعون وأعوانه أعماه وأصمه عن الحق</w:t>
            </w:r>
            <w:r>
              <w:rPr>
                <w:rStyle w:val="IndexLink"/>
                <w:rtl w:val="true"/>
              </w:rPr>
              <w:tab/>
            </w:r>
            <w:r>
              <w:rPr>
                <w:rStyle w:val="IndexLink"/>
              </w:rPr>
              <w:t>76</w:t>
            </w:r>
          </w:hyperlink>
        </w:p>
        <w:p>
          <w:pPr>
            <w:pStyle w:val="Contents3"/>
            <w:tabs>
              <w:tab w:val="clear" w:pos="8459"/>
              <w:tab w:val="right" w:pos="9026" w:leader="dot"/>
            </w:tabs>
            <w:rPr/>
          </w:pPr>
          <w:hyperlink w:anchor="__RefHeading___Toc3454444_3804643083">
            <w:r>
              <w:rPr>
                <w:webHidden/>
                <w:rStyle w:val="IndexLink"/>
                <w:rtl w:val="true"/>
              </w:rPr>
              <w:t>رد القرآن على المشركين باسلوب آخر</w:t>
            </w:r>
            <w:r>
              <w:rPr>
                <w:rStyle w:val="IndexLink"/>
                <w:rtl w:val="true"/>
              </w:rPr>
              <w:tab/>
            </w:r>
            <w:r>
              <w:rPr>
                <w:rStyle w:val="IndexLink"/>
              </w:rPr>
              <w:t>77</w:t>
            </w:r>
          </w:hyperlink>
        </w:p>
        <w:p>
          <w:pPr>
            <w:pStyle w:val="Contents3"/>
            <w:tabs>
              <w:tab w:val="clear" w:pos="8459"/>
              <w:tab w:val="right" w:pos="9026" w:leader="dot"/>
            </w:tabs>
            <w:rPr/>
          </w:pPr>
          <w:hyperlink w:anchor="__RefHeading___Toc3454446_3804643083">
            <w:r>
              <w:rPr>
                <w:webHidden/>
                <w:rStyle w:val="IndexLink"/>
                <w:rtl w:val="true"/>
              </w:rPr>
              <w:t>ذريعة للفرار من الحق</w:t>
            </w:r>
            <w:r>
              <w:rPr>
                <w:rStyle w:val="IndexLink"/>
                <w:rtl w:val="true"/>
              </w:rPr>
              <w:tab/>
            </w:r>
            <w:r>
              <w:rPr>
                <w:rStyle w:val="IndexLink"/>
              </w:rPr>
              <w:t>78</w:t>
            </w:r>
          </w:hyperlink>
        </w:p>
        <w:p>
          <w:pPr>
            <w:pStyle w:val="Contents3"/>
            <w:tabs>
              <w:tab w:val="clear" w:pos="8459"/>
              <w:tab w:val="right" w:pos="9026" w:leader="dot"/>
            </w:tabs>
            <w:rPr/>
          </w:pPr>
          <w:hyperlink w:anchor="__RefHeading___Toc3454448_3804643083">
            <w:r>
              <w:rPr>
                <w:webHidden/>
                <w:rStyle w:val="IndexLink"/>
                <w:rtl w:val="true"/>
              </w:rPr>
              <w:t>أساس الانحراف بالنسبة للمشركين</w:t>
            </w:r>
            <w:r>
              <w:rPr>
                <w:rStyle w:val="IndexLink"/>
                <w:rtl w:val="true"/>
              </w:rPr>
              <w:tab/>
            </w:r>
            <w:r>
              <w:rPr>
                <w:rStyle w:val="IndexLink"/>
              </w:rPr>
              <w:t>81</w:t>
            </w:r>
          </w:hyperlink>
        </w:p>
        <w:p>
          <w:pPr>
            <w:pStyle w:val="Contents3"/>
            <w:tabs>
              <w:tab w:val="clear" w:pos="8459"/>
              <w:tab w:val="right" w:pos="9026" w:leader="dot"/>
            </w:tabs>
            <w:rPr/>
          </w:pPr>
          <w:hyperlink w:anchor="__RefHeading___Toc3454450_3804643083">
            <w:r>
              <w:rPr>
                <w:webHidden/>
                <w:rStyle w:val="IndexLink"/>
                <w:rtl w:val="true"/>
              </w:rPr>
              <w:t>توبيخ اليهود على أعمالهم الباطلة</w:t>
            </w:r>
            <w:r>
              <w:rPr>
                <w:rStyle w:val="IndexLink"/>
                <w:rtl w:val="true"/>
              </w:rPr>
              <w:tab/>
            </w:r>
            <w:r>
              <w:rPr>
                <w:rStyle w:val="IndexLink"/>
              </w:rPr>
              <w:t>84</w:t>
            </w:r>
          </w:hyperlink>
        </w:p>
        <w:p>
          <w:pPr>
            <w:pStyle w:val="Contents3"/>
            <w:tabs>
              <w:tab w:val="clear" w:pos="8459"/>
              <w:tab w:val="right" w:pos="9026" w:leader="dot"/>
            </w:tabs>
            <w:rPr/>
          </w:pPr>
          <w:hyperlink w:anchor="__RefHeading___Toc3454452_3804643083">
            <w:r>
              <w:rPr>
                <w:webHidden/>
                <w:rStyle w:val="IndexLink"/>
                <w:rtl w:val="true"/>
              </w:rPr>
              <w:t>نماذج من ممارسات اليهود العدوانية والباطلة</w:t>
            </w:r>
            <w:r>
              <w:rPr>
                <w:rStyle w:val="IndexLink"/>
                <w:rtl w:val="true"/>
              </w:rPr>
              <w:tab/>
            </w:r>
            <w:r>
              <w:rPr>
                <w:rStyle w:val="IndexLink"/>
              </w:rPr>
              <w:t>85</w:t>
            </w:r>
          </w:hyperlink>
        </w:p>
        <w:p>
          <w:pPr>
            <w:pStyle w:val="Contents3"/>
            <w:tabs>
              <w:tab w:val="clear" w:pos="8459"/>
              <w:tab w:val="right" w:pos="9026" w:leader="dot"/>
            </w:tabs>
            <w:rPr/>
          </w:pPr>
          <w:hyperlink w:anchor="__RefHeading___Toc3454454_3804643083">
            <w:r>
              <w:rPr>
                <w:webHidden/>
                <w:rStyle w:val="IndexLink"/>
                <w:rtl w:val="true"/>
              </w:rPr>
              <w:t>حجج أخرى لليهود</w:t>
            </w:r>
            <w:r>
              <w:rPr>
                <w:rStyle w:val="IndexLink"/>
                <w:rtl w:val="true"/>
              </w:rPr>
              <w:tab/>
            </w:r>
            <w:r>
              <w:rPr>
                <w:rStyle w:val="IndexLink"/>
              </w:rPr>
              <w:t>87</w:t>
            </w:r>
          </w:hyperlink>
        </w:p>
        <w:p>
          <w:pPr>
            <w:pStyle w:val="Contents3"/>
            <w:tabs>
              <w:tab w:val="clear" w:pos="8459"/>
              <w:tab w:val="right" w:pos="9026" w:leader="dot"/>
            </w:tabs>
            <w:rPr/>
          </w:pPr>
          <w:hyperlink w:anchor="__RefHeading___Toc3454456_3804643083">
            <w:r>
              <w:rPr>
                <w:webHidden/>
                <w:rStyle w:val="IndexLink"/>
                <w:rtl w:val="true"/>
              </w:rPr>
              <w:t>أبناء اليهود مثل أسلافهم</w:t>
            </w:r>
            <w:r>
              <w:rPr>
                <w:rStyle w:val="IndexLink"/>
                <w:rtl w:val="true"/>
              </w:rPr>
              <w:tab/>
            </w:r>
            <w:r>
              <w:rPr>
                <w:rStyle w:val="IndexLink"/>
              </w:rPr>
              <w:t>89</w:t>
            </w:r>
          </w:hyperlink>
        </w:p>
        <w:p>
          <w:pPr>
            <w:pStyle w:val="Contents3"/>
            <w:tabs>
              <w:tab w:val="clear" w:pos="8459"/>
              <w:tab w:val="right" w:pos="9026" w:leader="dot"/>
            </w:tabs>
            <w:rPr/>
          </w:pPr>
          <w:hyperlink w:anchor="__RefHeading___Toc3454458_3804643083">
            <w:r>
              <w:rPr>
                <w:webHidden/>
                <w:rStyle w:val="IndexLink"/>
                <w:rtl w:val="true"/>
              </w:rPr>
              <w:t>تقابل الحقّ الذي هو الله والباطل الذي هو غلو أهل الكتاب</w:t>
            </w:r>
            <w:r>
              <w:rPr>
                <w:rStyle w:val="IndexLink"/>
                <w:rtl w:val="true"/>
              </w:rPr>
              <w:tab/>
            </w:r>
            <w:r>
              <w:rPr>
                <w:rStyle w:val="IndexLink"/>
              </w:rPr>
              <w:t>90</w:t>
            </w:r>
          </w:hyperlink>
        </w:p>
        <w:p>
          <w:pPr>
            <w:pStyle w:val="Contents3"/>
            <w:tabs>
              <w:tab w:val="clear" w:pos="8459"/>
              <w:tab w:val="right" w:pos="9026" w:leader="dot"/>
            </w:tabs>
            <w:rPr/>
          </w:pPr>
          <w:hyperlink w:anchor="__RefHeading___Toc3454460_3804643083">
            <w:r>
              <w:rPr>
                <w:webHidden/>
                <w:rStyle w:val="IndexLink"/>
                <w:rtl w:val="true"/>
              </w:rPr>
              <w:t xml:space="preserve">حقانية المسيح </w:t>
            </w:r>
            <w:r>
              <w:rPr>
                <w:rStyle w:val="IndexLink"/>
              </w:rPr>
              <w:t></w:t>
            </w:r>
            <w:r>
              <w:rPr>
                <w:rStyle w:val="IndexLink"/>
                <w:rtl w:val="true"/>
              </w:rPr>
              <w:t xml:space="preserve"> وبطلان شرك أتباعه</w:t>
            </w:r>
            <w:r>
              <w:rPr>
                <w:rStyle w:val="IndexLink"/>
                <w:rtl w:val="true"/>
              </w:rPr>
              <w:tab/>
            </w:r>
            <w:r>
              <w:rPr>
                <w:rStyle w:val="IndexLink"/>
              </w:rPr>
              <w:t>94</w:t>
            </w:r>
          </w:hyperlink>
        </w:p>
        <w:p>
          <w:pPr>
            <w:pStyle w:val="Contents3"/>
            <w:tabs>
              <w:tab w:val="clear" w:pos="8459"/>
              <w:tab w:val="right" w:pos="9026" w:leader="dot"/>
            </w:tabs>
            <w:rPr/>
          </w:pPr>
          <w:hyperlink w:anchor="__RefHeading___Toc3454462_3804643083">
            <w:r>
              <w:rPr>
                <w:webHidden/>
                <w:rStyle w:val="IndexLink"/>
                <w:rtl w:val="true"/>
              </w:rPr>
              <w:t>النصارى أقرب إلى الحق من اليهود المشركين</w:t>
            </w:r>
            <w:r>
              <w:rPr>
                <w:rStyle w:val="IndexLink"/>
                <w:rtl w:val="true"/>
              </w:rPr>
              <w:tab/>
            </w:r>
            <w:r>
              <w:rPr>
                <w:rStyle w:val="IndexLink"/>
              </w:rPr>
              <w:t>96</w:t>
            </w:r>
          </w:hyperlink>
        </w:p>
        <w:p>
          <w:pPr>
            <w:pStyle w:val="Contents3"/>
            <w:tabs>
              <w:tab w:val="clear" w:pos="8459"/>
              <w:tab w:val="right" w:pos="9026" w:leader="dot"/>
            </w:tabs>
            <w:rPr/>
          </w:pPr>
          <w:hyperlink w:anchor="__RefHeading___Toc3454464_3804643083">
            <w:r>
              <w:rPr>
                <w:webHidden/>
                <w:rStyle w:val="IndexLink"/>
                <w:rtl w:val="true"/>
              </w:rPr>
              <w:t xml:space="preserve">نفي ألوهيّة المسيح </w:t>
            </w:r>
            <w:r>
              <w:rPr>
                <w:rStyle w:val="IndexLink"/>
              </w:rPr>
              <w:t></w:t>
            </w:r>
            <w:r>
              <w:rPr>
                <w:rStyle w:val="IndexLink"/>
                <w:rtl w:val="true"/>
              </w:rPr>
              <w:tab/>
            </w:r>
            <w:r>
              <w:rPr>
                <w:rStyle w:val="IndexLink"/>
              </w:rPr>
              <w:t>98</w:t>
            </w:r>
          </w:hyperlink>
        </w:p>
        <w:p>
          <w:pPr>
            <w:pStyle w:val="Contents3"/>
            <w:tabs>
              <w:tab w:val="clear" w:pos="8459"/>
              <w:tab w:val="right" w:pos="9026" w:leader="dot"/>
            </w:tabs>
            <w:rPr/>
          </w:pPr>
          <w:hyperlink w:anchor="__RefHeading___Toc3454466_3804643083">
            <w:r>
              <w:rPr>
                <w:webHidden/>
                <w:rStyle w:val="IndexLink"/>
                <w:rtl w:val="true"/>
              </w:rPr>
              <w:t>الخلق على أساس الحق</w:t>
            </w:r>
            <w:r>
              <w:rPr>
                <w:rStyle w:val="IndexLink"/>
                <w:rtl w:val="true"/>
              </w:rPr>
              <w:tab/>
            </w:r>
            <w:r>
              <w:rPr>
                <w:rStyle w:val="IndexLink"/>
              </w:rPr>
              <w:t>99</w:t>
            </w:r>
          </w:hyperlink>
        </w:p>
        <w:p>
          <w:pPr>
            <w:pStyle w:val="Contents3"/>
            <w:tabs>
              <w:tab w:val="clear" w:pos="8459"/>
              <w:tab w:val="right" w:pos="9026" w:leader="dot"/>
            </w:tabs>
            <w:rPr/>
          </w:pPr>
          <w:hyperlink w:anchor="__RefHeading___Toc3454468_3804643083">
            <w:r>
              <w:rPr>
                <w:webHidden/>
                <w:rStyle w:val="IndexLink"/>
                <w:rtl w:val="true"/>
              </w:rPr>
              <w:t>المصير المؤلم لقوم ثمود</w:t>
            </w:r>
            <w:r>
              <w:rPr>
                <w:rStyle w:val="IndexLink"/>
                <w:rtl w:val="true"/>
              </w:rPr>
              <w:tab/>
            </w:r>
            <w:r>
              <w:rPr>
                <w:rStyle w:val="IndexLink"/>
              </w:rPr>
              <w:t>100</w:t>
            </w:r>
          </w:hyperlink>
        </w:p>
        <w:p>
          <w:pPr>
            <w:pStyle w:val="Contents3"/>
            <w:tabs>
              <w:tab w:val="clear" w:pos="8459"/>
              <w:tab w:val="right" w:pos="9026" w:leader="dot"/>
            </w:tabs>
            <w:rPr/>
          </w:pPr>
          <w:hyperlink w:anchor="__RefHeading___Toc3454470_3804643083">
            <w:r>
              <w:rPr>
                <w:webHidden/>
                <w:rStyle w:val="IndexLink"/>
                <w:rtl w:val="true"/>
              </w:rPr>
              <w:t>رابطة الدين أسمى من رابطة النسب</w:t>
            </w:r>
            <w:r>
              <w:rPr>
                <w:rStyle w:val="IndexLink"/>
                <w:rtl w:val="true"/>
              </w:rPr>
              <w:tab/>
            </w:r>
            <w:r>
              <w:rPr>
                <w:rStyle w:val="IndexLink"/>
              </w:rPr>
              <w:t>101</w:t>
            </w:r>
          </w:hyperlink>
        </w:p>
        <w:p>
          <w:pPr>
            <w:pStyle w:val="Contents2"/>
            <w:tabs>
              <w:tab w:val="clear" w:pos="8743"/>
              <w:tab w:val="right" w:pos="9026" w:leader="dot"/>
            </w:tabs>
            <w:rPr/>
          </w:pPr>
          <w:hyperlink w:anchor="__RefHeading___Toc3454472_3804643083">
            <w:r>
              <w:rPr>
                <w:webHidden/>
                <w:rStyle w:val="IndexLink"/>
                <w:rtl w:val="true"/>
              </w:rPr>
              <w:t>القسم الثاني</w:t>
            </w:r>
            <w:r>
              <w:rPr>
                <w:rStyle w:val="IndexLink"/>
                <w:rtl w:val="true"/>
              </w:rPr>
              <w:t xml:space="preserve">: </w:t>
            </w:r>
            <w:r>
              <w:rPr>
                <w:rStyle w:val="IndexLink"/>
                <w:rtl w:val="true"/>
              </w:rPr>
              <w:t>الآيات التي تبحث في حقانية الأنبياء و الرسل والكتب السماوية و الملائكة و من يعارض ذلك باطل</w:t>
            </w:r>
            <w:r>
              <w:rPr>
                <w:rStyle w:val="IndexLink"/>
                <w:rtl w:val="true"/>
              </w:rPr>
              <w:tab/>
            </w:r>
            <w:r>
              <w:rPr>
                <w:rStyle w:val="IndexLink"/>
              </w:rPr>
              <w:t>103</w:t>
            </w:r>
          </w:hyperlink>
        </w:p>
        <w:p>
          <w:pPr>
            <w:pStyle w:val="Contents3"/>
            <w:tabs>
              <w:tab w:val="clear" w:pos="8459"/>
              <w:tab w:val="right" w:pos="9026" w:leader="dot"/>
            </w:tabs>
            <w:rPr/>
          </w:pPr>
          <w:hyperlink w:anchor="__RefHeading___Toc3454474_380464308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454476_3804643083">
            <w:r>
              <w:rPr>
                <w:webHidden/>
                <w:rStyle w:val="IndexLink"/>
                <w:rtl w:val="true"/>
              </w:rPr>
              <w:t>العصبية القومية لدى اليهود</w:t>
            </w:r>
            <w:r>
              <w:rPr>
                <w:rStyle w:val="IndexLink"/>
                <w:rtl w:val="true"/>
              </w:rPr>
              <w:tab/>
            </w:r>
            <w:r>
              <w:rPr>
                <w:rStyle w:val="IndexLink"/>
              </w:rPr>
              <w:t>104</w:t>
            </w:r>
          </w:hyperlink>
        </w:p>
        <w:p>
          <w:pPr>
            <w:pStyle w:val="Contents3"/>
            <w:tabs>
              <w:tab w:val="clear" w:pos="8459"/>
              <w:tab w:val="right" w:pos="9026" w:leader="dot"/>
            </w:tabs>
            <w:rPr/>
          </w:pPr>
          <w:hyperlink w:anchor="__RefHeading___Toc3454478_3804643083">
            <w:r>
              <w:rPr>
                <w:webHidden/>
                <w:rStyle w:val="IndexLink"/>
                <w:rtl w:val="true"/>
              </w:rPr>
              <w:t>ردّ القرآن على تخرصات المجرمين</w:t>
            </w:r>
            <w:r>
              <w:rPr>
                <w:rStyle w:val="IndexLink"/>
                <w:rtl w:val="true"/>
              </w:rPr>
              <w:tab/>
            </w:r>
            <w:r>
              <w:rPr>
                <w:rStyle w:val="IndexLink"/>
              </w:rPr>
              <w:t>105</w:t>
            </w:r>
          </w:hyperlink>
        </w:p>
        <w:p>
          <w:pPr>
            <w:pStyle w:val="Contents3"/>
            <w:tabs>
              <w:tab w:val="clear" w:pos="8459"/>
              <w:tab w:val="right" w:pos="9026" w:leader="dot"/>
            </w:tabs>
            <w:rPr/>
          </w:pPr>
          <w:hyperlink w:anchor="__RefHeading___Toc3454480_3804643083">
            <w:r>
              <w:rPr>
                <w:webHidden/>
                <w:rStyle w:val="IndexLink"/>
                <w:rtl w:val="true"/>
              </w:rPr>
              <w:t>القرآن حقّ ومنطق التعصب الأعمى باطل</w:t>
            </w:r>
            <w:r>
              <w:rPr>
                <w:rStyle w:val="IndexLink"/>
                <w:rtl w:val="true"/>
              </w:rPr>
              <w:tab/>
            </w:r>
            <w:r>
              <w:rPr>
                <w:rStyle w:val="IndexLink"/>
              </w:rPr>
              <w:t>106</w:t>
            </w:r>
          </w:hyperlink>
        </w:p>
        <w:p>
          <w:pPr>
            <w:pStyle w:val="Contents3"/>
            <w:tabs>
              <w:tab w:val="clear" w:pos="8459"/>
              <w:tab w:val="right" w:pos="9026" w:leader="dot"/>
            </w:tabs>
            <w:rPr/>
          </w:pPr>
          <w:hyperlink w:anchor="__RefHeading___Toc3454482_3804643083">
            <w:r>
              <w:rPr>
                <w:webHidden/>
                <w:rStyle w:val="IndexLink"/>
                <w:rtl w:val="true"/>
              </w:rPr>
              <w:t xml:space="preserve">حقانية الرسول </w:t>
            </w:r>
            <w:r>
              <w:rPr>
                <w:rStyle w:val="IndexLink"/>
              </w:rPr>
              <w:t></w:t>
            </w:r>
            <w:r>
              <w:rPr>
                <w:rStyle w:val="IndexLink"/>
                <w:rtl w:val="true"/>
              </w:rPr>
              <w:t xml:space="preserve"> والقرآن</w:t>
            </w:r>
            <w:r>
              <w:rPr>
                <w:rStyle w:val="IndexLink"/>
                <w:rtl w:val="true"/>
              </w:rPr>
              <w:tab/>
            </w:r>
            <w:r>
              <w:rPr>
                <w:rStyle w:val="IndexLink"/>
              </w:rPr>
              <w:t>108</w:t>
            </w:r>
          </w:hyperlink>
        </w:p>
        <w:p>
          <w:pPr>
            <w:pStyle w:val="Contents3"/>
            <w:tabs>
              <w:tab w:val="clear" w:pos="8459"/>
              <w:tab w:val="right" w:pos="9026" w:leader="dot"/>
            </w:tabs>
            <w:rPr/>
          </w:pPr>
          <w:hyperlink w:anchor="__RefHeading___Toc3454484_3804643083">
            <w:r>
              <w:rPr>
                <w:webHidden/>
                <w:rStyle w:val="IndexLink"/>
                <w:rtl w:val="true"/>
              </w:rPr>
              <w:t>وظيفة الرسل التبشير والإنذار</w:t>
            </w:r>
            <w:r>
              <w:rPr>
                <w:rStyle w:val="IndexLink"/>
                <w:rtl w:val="true"/>
              </w:rPr>
              <w:tab/>
            </w:r>
            <w:r>
              <w:rPr>
                <w:rStyle w:val="IndexLink"/>
              </w:rPr>
              <w:t>109</w:t>
            </w:r>
          </w:hyperlink>
        </w:p>
        <w:p>
          <w:pPr>
            <w:pStyle w:val="Contents3"/>
            <w:tabs>
              <w:tab w:val="clear" w:pos="8459"/>
              <w:tab w:val="right" w:pos="9026" w:leader="dot"/>
            </w:tabs>
            <w:rPr/>
          </w:pPr>
          <w:hyperlink w:anchor="__RefHeading___Toc3454486_3804643083">
            <w:r>
              <w:rPr>
                <w:webHidden/>
                <w:rStyle w:val="IndexLink"/>
                <w:rtl w:val="true"/>
              </w:rPr>
              <w:t>حقانية القرآن وتصديقه الكتب السماوية التي سبقته</w:t>
            </w:r>
            <w:r>
              <w:rPr>
                <w:rStyle w:val="IndexLink"/>
                <w:rtl w:val="true"/>
              </w:rPr>
              <w:tab/>
            </w:r>
            <w:r>
              <w:rPr>
                <w:rStyle w:val="IndexLink"/>
              </w:rPr>
              <w:t>115</w:t>
            </w:r>
          </w:hyperlink>
        </w:p>
        <w:p>
          <w:pPr>
            <w:pStyle w:val="Contents3"/>
            <w:tabs>
              <w:tab w:val="clear" w:pos="8459"/>
              <w:tab w:val="right" w:pos="9026" w:leader="dot"/>
            </w:tabs>
            <w:rPr/>
          </w:pPr>
          <w:hyperlink w:anchor="__RefHeading___Toc3454488_3804643083">
            <w:r>
              <w:rPr>
                <w:webHidden/>
                <w:rStyle w:val="IndexLink"/>
                <w:rtl w:val="true"/>
              </w:rPr>
              <w:t>الاختيار حق والإجبار باطل</w:t>
            </w:r>
            <w:r>
              <w:rPr>
                <w:rStyle w:val="IndexLink"/>
                <w:rtl w:val="true"/>
              </w:rPr>
              <w:tab/>
            </w:r>
            <w:r>
              <w:rPr>
                <w:rStyle w:val="IndexLink"/>
              </w:rPr>
              <w:t>116</w:t>
            </w:r>
          </w:hyperlink>
        </w:p>
        <w:p>
          <w:pPr>
            <w:pStyle w:val="Contents3"/>
            <w:tabs>
              <w:tab w:val="clear" w:pos="8459"/>
              <w:tab w:val="right" w:pos="9026" w:leader="dot"/>
            </w:tabs>
            <w:rPr/>
          </w:pPr>
          <w:hyperlink w:anchor="__RefHeading___Toc3454490_3804643083">
            <w:r>
              <w:rPr>
                <w:webHidden/>
                <w:rStyle w:val="IndexLink"/>
                <w:rtl w:val="true"/>
              </w:rPr>
              <w:t>النبيّ المرسل يحمل شريعة الحق والعدالة</w:t>
            </w:r>
            <w:r>
              <w:rPr>
                <w:rStyle w:val="IndexLink"/>
                <w:rtl w:val="true"/>
              </w:rPr>
              <w:tab/>
            </w:r>
            <w:r>
              <w:rPr>
                <w:rStyle w:val="IndexLink"/>
              </w:rPr>
              <w:t>118</w:t>
            </w:r>
          </w:hyperlink>
        </w:p>
        <w:p>
          <w:pPr>
            <w:pStyle w:val="Contents3"/>
            <w:tabs>
              <w:tab w:val="clear" w:pos="8459"/>
              <w:tab w:val="right" w:pos="9026" w:leader="dot"/>
            </w:tabs>
            <w:rPr/>
          </w:pPr>
          <w:hyperlink w:anchor="__RefHeading___Toc3454492_3804643083">
            <w:r>
              <w:rPr>
                <w:webHidden/>
                <w:rStyle w:val="IndexLink"/>
                <w:rtl w:val="true"/>
              </w:rPr>
              <w:t>عشّاق الحقّ</w:t>
            </w:r>
            <w:r>
              <w:rPr>
                <w:rStyle w:val="IndexLink"/>
                <w:rtl w:val="true"/>
              </w:rPr>
              <w:tab/>
            </w:r>
            <w:r>
              <w:rPr>
                <w:rStyle w:val="IndexLink"/>
              </w:rPr>
              <w:t>120</w:t>
            </w:r>
          </w:hyperlink>
        </w:p>
        <w:p>
          <w:pPr>
            <w:pStyle w:val="Contents3"/>
            <w:tabs>
              <w:tab w:val="clear" w:pos="8459"/>
              <w:tab w:val="right" w:pos="9026" w:leader="dot"/>
            </w:tabs>
            <w:rPr/>
          </w:pPr>
          <w:hyperlink w:anchor="__RefHeading___Toc3454494_3804643083">
            <w:r>
              <w:rPr>
                <w:webHidden/>
                <w:rStyle w:val="IndexLink"/>
                <w:rtl w:val="true"/>
              </w:rPr>
              <w:t>القرآن وطلاب الحقّ</w:t>
            </w:r>
            <w:r>
              <w:rPr>
                <w:rStyle w:val="IndexLink"/>
                <w:rtl w:val="true"/>
              </w:rPr>
              <w:tab/>
            </w:r>
            <w:r>
              <w:rPr>
                <w:rStyle w:val="IndexLink"/>
              </w:rPr>
              <w:t>122</w:t>
            </w:r>
          </w:hyperlink>
        </w:p>
        <w:p>
          <w:pPr>
            <w:pStyle w:val="Contents3"/>
            <w:tabs>
              <w:tab w:val="clear" w:pos="8459"/>
              <w:tab w:val="right" w:pos="9026" w:leader="dot"/>
            </w:tabs>
            <w:rPr/>
          </w:pPr>
          <w:hyperlink w:anchor="__RefHeading___Toc3454496_3804643083">
            <w:r>
              <w:rPr>
                <w:webHidden/>
                <w:rStyle w:val="IndexLink"/>
                <w:rtl w:val="true"/>
              </w:rPr>
              <w:t>غفلة المشركين عن نزول القرآن</w:t>
            </w:r>
            <w:r>
              <w:rPr>
                <w:rStyle w:val="IndexLink"/>
                <w:rtl w:val="true"/>
              </w:rPr>
              <w:tab/>
            </w:r>
            <w:r>
              <w:rPr>
                <w:rStyle w:val="IndexLink"/>
              </w:rPr>
              <w:t>125</w:t>
            </w:r>
          </w:hyperlink>
        </w:p>
        <w:p>
          <w:pPr>
            <w:pStyle w:val="Contents3"/>
            <w:tabs>
              <w:tab w:val="clear" w:pos="8459"/>
              <w:tab w:val="right" w:pos="9026" w:leader="dot"/>
            </w:tabs>
            <w:rPr/>
          </w:pPr>
          <w:hyperlink w:anchor="__RefHeading___Toc3454498_3804643083">
            <w:r>
              <w:rPr>
                <w:webHidden/>
                <w:rStyle w:val="IndexLink"/>
                <w:rtl w:val="true"/>
              </w:rPr>
              <w:t>اعتراف الجن بحقانية القرآن</w:t>
            </w:r>
            <w:r>
              <w:rPr>
                <w:rStyle w:val="IndexLink"/>
                <w:rtl w:val="true"/>
              </w:rPr>
              <w:tab/>
            </w:r>
            <w:r>
              <w:rPr>
                <w:rStyle w:val="IndexLink"/>
              </w:rPr>
              <w:t>126</w:t>
            </w:r>
          </w:hyperlink>
        </w:p>
        <w:p>
          <w:pPr>
            <w:pStyle w:val="Contents3"/>
            <w:tabs>
              <w:tab w:val="clear" w:pos="8459"/>
              <w:tab w:val="right" w:pos="9026" w:leader="dot"/>
            </w:tabs>
            <w:rPr/>
          </w:pPr>
          <w:hyperlink w:anchor="__RefHeading___Toc3454500_3804643083">
            <w:r>
              <w:rPr>
                <w:webHidden/>
                <w:rStyle w:val="IndexLink"/>
                <w:rtl w:val="true"/>
              </w:rPr>
              <w:t>من هم الشهود؟</w:t>
            </w:r>
            <w:r>
              <w:rPr>
                <w:rStyle w:val="IndexLink"/>
                <w:rtl w:val="true"/>
              </w:rPr>
              <w:tab/>
            </w:r>
            <w:r>
              <w:rPr>
                <w:rStyle w:val="IndexLink"/>
              </w:rPr>
              <w:t>127</w:t>
            </w:r>
          </w:hyperlink>
        </w:p>
        <w:p>
          <w:pPr>
            <w:pStyle w:val="Contents3"/>
            <w:tabs>
              <w:tab w:val="clear" w:pos="8459"/>
              <w:tab w:val="right" w:pos="9026" w:leader="dot"/>
            </w:tabs>
            <w:rPr/>
          </w:pPr>
          <w:hyperlink w:anchor="__RefHeading___Toc3454502_3804643083">
            <w:r>
              <w:rPr>
                <w:webHidden/>
                <w:rStyle w:val="IndexLink"/>
                <w:rtl w:val="true"/>
              </w:rPr>
              <w:t xml:space="preserve">حقانيّة الرسول </w:t>
            </w:r>
            <w:r>
              <w:rPr>
                <w:rStyle w:val="IndexLink"/>
              </w:rPr>
              <w:t></w:t>
            </w:r>
            <w:r>
              <w:rPr>
                <w:rStyle w:val="IndexLink"/>
                <w:rtl w:val="true"/>
              </w:rPr>
              <w:t xml:space="preserve"> مقابل بطلان المشركين والمعاندين</w:t>
            </w:r>
            <w:r>
              <w:rPr>
                <w:rStyle w:val="IndexLink"/>
                <w:rtl w:val="true"/>
              </w:rPr>
              <w:tab/>
            </w:r>
            <w:r>
              <w:rPr>
                <w:rStyle w:val="IndexLink"/>
              </w:rPr>
              <w:t>128</w:t>
            </w:r>
          </w:hyperlink>
        </w:p>
        <w:p>
          <w:pPr>
            <w:pStyle w:val="Contents3"/>
            <w:tabs>
              <w:tab w:val="clear" w:pos="8459"/>
              <w:tab w:val="right" w:pos="9026" w:leader="dot"/>
            </w:tabs>
            <w:rPr/>
          </w:pPr>
          <w:hyperlink w:anchor="__RefHeading___Toc3454504_3804643083">
            <w:r>
              <w:rPr>
                <w:webHidden/>
                <w:rStyle w:val="IndexLink"/>
                <w:rtl w:val="true"/>
              </w:rPr>
              <w:t xml:space="preserve">ما المقصود </w:t>
            </w:r>
            <w:r>
              <w:rPr>
                <w:rStyle w:val="IndexLink"/>
                <w:rtl w:val="true"/>
              </w:rPr>
              <w:t>«</w:t>
            </w:r>
            <w:r>
              <w:rPr>
                <w:rStyle w:val="IndexLink"/>
                <w:rtl w:val="true"/>
              </w:rPr>
              <w:t>بالشاهد</w:t>
            </w:r>
            <w:r>
              <w:rPr>
                <w:rStyle w:val="IndexLink"/>
                <w:rtl w:val="true"/>
              </w:rPr>
              <w:t xml:space="preserve">» </w:t>
            </w:r>
            <w:r>
              <w:rPr>
                <w:rStyle w:val="IndexLink"/>
                <w:rtl w:val="true"/>
              </w:rPr>
              <w:t>في الآية؟</w:t>
            </w:r>
            <w:r>
              <w:rPr>
                <w:rStyle w:val="IndexLink"/>
                <w:rtl w:val="true"/>
              </w:rPr>
              <w:t>!</w:t>
              <w:tab/>
            </w:r>
            <w:r>
              <w:rPr>
                <w:rStyle w:val="IndexLink"/>
              </w:rPr>
              <w:t>131</w:t>
            </w:r>
          </w:hyperlink>
        </w:p>
        <w:p>
          <w:pPr>
            <w:pStyle w:val="Contents3"/>
            <w:tabs>
              <w:tab w:val="clear" w:pos="8459"/>
              <w:tab w:val="right" w:pos="9026" w:leader="dot"/>
            </w:tabs>
            <w:rPr/>
          </w:pPr>
          <w:hyperlink w:anchor="__RefHeading___Toc3454506_3804643083">
            <w:r>
              <w:rPr>
                <w:webHidden/>
                <w:rStyle w:val="IndexLink"/>
                <w:rtl w:val="true"/>
              </w:rPr>
              <w:t>ما الكتاب المبين</w:t>
            </w:r>
            <w:r>
              <w:rPr>
                <w:rStyle w:val="IndexLink"/>
                <w:rtl w:val="true"/>
              </w:rPr>
              <w:tab/>
            </w:r>
            <w:r>
              <w:rPr>
                <w:rStyle w:val="IndexLink"/>
              </w:rPr>
              <w:t>133</w:t>
            </w:r>
          </w:hyperlink>
        </w:p>
        <w:p>
          <w:pPr>
            <w:pStyle w:val="Contents3"/>
            <w:tabs>
              <w:tab w:val="clear" w:pos="8459"/>
              <w:tab w:val="right" w:pos="9026" w:leader="dot"/>
            </w:tabs>
            <w:rPr/>
          </w:pPr>
          <w:hyperlink w:anchor="__RefHeading___Toc3454508_3804643083">
            <w:r>
              <w:rPr>
                <w:webHidden/>
                <w:rStyle w:val="IndexLink"/>
                <w:rtl w:val="true"/>
              </w:rPr>
              <w:t>أُولوا الألباب وحقانية القرآن</w:t>
            </w:r>
            <w:r>
              <w:rPr>
                <w:rStyle w:val="IndexLink"/>
                <w:rtl w:val="true"/>
              </w:rPr>
              <w:tab/>
            </w:r>
            <w:r>
              <w:rPr>
                <w:rStyle w:val="IndexLink"/>
              </w:rPr>
              <w:t>134</w:t>
            </w:r>
          </w:hyperlink>
        </w:p>
        <w:p>
          <w:pPr>
            <w:pStyle w:val="Contents3"/>
            <w:tabs>
              <w:tab w:val="clear" w:pos="8459"/>
              <w:tab w:val="right" w:pos="9026" w:leader="dot"/>
            </w:tabs>
            <w:rPr/>
          </w:pPr>
          <w:hyperlink w:anchor="__RefHeading___Toc3454510_3804643083">
            <w:r>
              <w:rPr>
                <w:webHidden/>
                <w:rStyle w:val="IndexLink"/>
                <w:rtl w:val="true"/>
              </w:rPr>
              <w:t xml:space="preserve">حقانية الرسول </w:t>
            </w:r>
            <w:r>
              <w:rPr>
                <w:rStyle w:val="IndexLink"/>
              </w:rPr>
              <w:t></w:t>
            </w:r>
            <w:r>
              <w:rPr>
                <w:rStyle w:val="IndexLink"/>
                <w:rtl w:val="true"/>
              </w:rPr>
              <w:t xml:space="preserve"> وبطلان أعذار المنكرين</w:t>
            </w:r>
            <w:r>
              <w:rPr>
                <w:rStyle w:val="IndexLink"/>
                <w:rtl w:val="true"/>
              </w:rPr>
              <w:tab/>
            </w:r>
            <w:r>
              <w:rPr>
                <w:rStyle w:val="IndexLink"/>
              </w:rPr>
              <w:t>135</w:t>
            </w:r>
          </w:hyperlink>
        </w:p>
        <w:p>
          <w:pPr>
            <w:pStyle w:val="Contents3"/>
            <w:tabs>
              <w:tab w:val="clear" w:pos="8459"/>
              <w:tab w:val="right" w:pos="9026" w:leader="dot"/>
            </w:tabs>
            <w:rPr/>
          </w:pPr>
          <w:hyperlink w:anchor="__RefHeading___Toc3454512_3804643083">
            <w:r>
              <w:rPr>
                <w:webHidden/>
                <w:rStyle w:val="IndexLink"/>
                <w:rtl w:val="true"/>
              </w:rPr>
              <w:t>عظمة القرآن وتهمة المشركين والمنافقين</w:t>
            </w:r>
            <w:r>
              <w:rPr>
                <w:rStyle w:val="IndexLink"/>
                <w:rtl w:val="true"/>
              </w:rPr>
              <w:tab/>
            </w:r>
            <w:r>
              <w:rPr>
                <w:rStyle w:val="IndexLink"/>
              </w:rPr>
              <w:t>137</w:t>
            </w:r>
          </w:hyperlink>
        </w:p>
        <w:p>
          <w:pPr>
            <w:pStyle w:val="Contents3"/>
            <w:tabs>
              <w:tab w:val="clear" w:pos="8459"/>
              <w:tab w:val="right" w:pos="9026" w:leader="dot"/>
            </w:tabs>
            <w:rPr/>
          </w:pPr>
          <w:hyperlink w:anchor="__RefHeading___Toc3454514_3804643083">
            <w:r>
              <w:rPr>
                <w:webHidden/>
                <w:rStyle w:val="IndexLink"/>
                <w:rtl w:val="true"/>
              </w:rPr>
              <w:t>وعد الله حق</w:t>
            </w:r>
            <w:r>
              <w:rPr>
                <w:rStyle w:val="IndexLink"/>
                <w:rtl w:val="true"/>
              </w:rPr>
              <w:tab/>
            </w:r>
            <w:r>
              <w:rPr>
                <w:rStyle w:val="IndexLink"/>
              </w:rPr>
              <w:t>139</w:t>
            </w:r>
          </w:hyperlink>
        </w:p>
        <w:p>
          <w:pPr>
            <w:pStyle w:val="Contents3"/>
            <w:tabs>
              <w:tab w:val="clear" w:pos="8459"/>
              <w:tab w:val="right" w:pos="9026" w:leader="dot"/>
            </w:tabs>
            <w:rPr/>
          </w:pPr>
          <w:hyperlink w:anchor="__RefHeading___Toc3454516_3804643083">
            <w:r>
              <w:rPr>
                <w:webHidden/>
                <w:rStyle w:val="IndexLink"/>
                <w:rtl w:val="true"/>
              </w:rPr>
              <w:t xml:space="preserve">الأمرين المهمين والبشارة الكبرى للنبي </w:t>
            </w:r>
            <w:r>
              <w:rPr>
                <w:rStyle w:val="IndexLink"/>
              </w:rPr>
              <w:t></w:t>
            </w:r>
            <w:r>
              <w:rPr>
                <w:rStyle w:val="IndexLink"/>
                <w:rtl w:val="true"/>
              </w:rPr>
              <w:tab/>
            </w:r>
            <w:r>
              <w:rPr>
                <w:rStyle w:val="IndexLink"/>
              </w:rPr>
              <w:t>140</w:t>
            </w:r>
          </w:hyperlink>
        </w:p>
        <w:p>
          <w:pPr>
            <w:pStyle w:val="Contents3"/>
            <w:tabs>
              <w:tab w:val="clear" w:pos="8459"/>
              <w:tab w:val="right" w:pos="9026" w:leader="dot"/>
            </w:tabs>
            <w:rPr/>
          </w:pPr>
          <w:hyperlink w:anchor="__RefHeading___Toc3454518_3804643083">
            <w:r>
              <w:rPr>
                <w:webHidden/>
                <w:rStyle w:val="IndexLink"/>
                <w:rtl w:val="true"/>
              </w:rPr>
              <w:t xml:space="preserve">يرى العلماء دعوة الرسول </w:t>
            </w:r>
            <w:r>
              <w:rPr>
                <w:rStyle w:val="IndexLink"/>
              </w:rPr>
              <w:t></w:t>
            </w:r>
            <w:r>
              <w:rPr>
                <w:rStyle w:val="IndexLink"/>
                <w:rtl w:val="true"/>
              </w:rPr>
              <w:t xml:space="preserve"> حقّاً</w:t>
            </w:r>
            <w:r>
              <w:rPr>
                <w:rStyle w:val="IndexLink"/>
                <w:rtl w:val="true"/>
              </w:rPr>
              <w:tab/>
            </w:r>
            <w:r>
              <w:rPr>
                <w:rStyle w:val="IndexLink"/>
              </w:rPr>
              <w:t>141</w:t>
            </w:r>
          </w:hyperlink>
        </w:p>
        <w:p>
          <w:pPr>
            <w:pStyle w:val="Contents3"/>
            <w:tabs>
              <w:tab w:val="clear" w:pos="8459"/>
              <w:tab w:val="right" w:pos="9026" w:leader="dot"/>
            </w:tabs>
            <w:rPr/>
          </w:pPr>
          <w:hyperlink w:anchor="__RefHeading___Toc3454520_3804643083">
            <w:r>
              <w:rPr>
                <w:webHidden/>
                <w:rStyle w:val="IndexLink"/>
                <w:rtl w:val="true"/>
              </w:rPr>
              <w:t>محرِّفون آيات الحق</w:t>
            </w:r>
            <w:r>
              <w:rPr>
                <w:rStyle w:val="IndexLink"/>
                <w:rtl w:val="true"/>
              </w:rPr>
              <w:tab/>
            </w:r>
            <w:r>
              <w:rPr>
                <w:rStyle w:val="IndexLink"/>
              </w:rPr>
              <w:t>143</w:t>
            </w:r>
          </w:hyperlink>
        </w:p>
        <w:p>
          <w:pPr>
            <w:pStyle w:val="Contents3"/>
            <w:tabs>
              <w:tab w:val="clear" w:pos="8459"/>
              <w:tab w:val="right" w:pos="9026" w:leader="dot"/>
            </w:tabs>
            <w:rPr/>
          </w:pPr>
          <w:hyperlink w:anchor="__RefHeading___Toc3454522_3804643083">
            <w:r>
              <w:rPr>
                <w:webHidden/>
                <w:rStyle w:val="IndexLink"/>
                <w:rtl w:val="true"/>
              </w:rPr>
              <w:t>آيات الله وحقانية القرآن والوحي</w:t>
            </w:r>
            <w:r>
              <w:rPr>
                <w:rStyle w:val="IndexLink"/>
                <w:rtl w:val="true"/>
              </w:rPr>
              <w:tab/>
            </w:r>
            <w:r>
              <w:rPr>
                <w:rStyle w:val="IndexLink"/>
              </w:rPr>
              <w:t>144</w:t>
            </w:r>
          </w:hyperlink>
        </w:p>
        <w:p>
          <w:pPr>
            <w:pStyle w:val="Contents3"/>
            <w:tabs>
              <w:tab w:val="clear" w:pos="8459"/>
              <w:tab w:val="right" w:pos="9026" w:leader="dot"/>
            </w:tabs>
            <w:rPr/>
          </w:pPr>
          <w:hyperlink w:anchor="__RefHeading___Toc3454524_3804643083">
            <w:r>
              <w:rPr>
                <w:webHidden/>
                <w:rStyle w:val="IndexLink"/>
                <w:rtl w:val="true"/>
              </w:rPr>
              <w:t>المباهلة دليل قاطع على أحقيّة نبي الإسلام</w:t>
            </w:r>
            <w:r>
              <w:rPr>
                <w:rStyle w:val="IndexLink"/>
                <w:rtl w:val="true"/>
              </w:rPr>
              <w:tab/>
            </w:r>
            <w:r>
              <w:rPr>
                <w:rStyle w:val="IndexLink"/>
              </w:rPr>
              <w:t>146</w:t>
            </w:r>
          </w:hyperlink>
        </w:p>
        <w:p>
          <w:pPr>
            <w:pStyle w:val="Contents3"/>
            <w:tabs>
              <w:tab w:val="clear" w:pos="8459"/>
              <w:tab w:val="right" w:pos="9026" w:leader="dot"/>
            </w:tabs>
            <w:rPr/>
          </w:pPr>
          <w:hyperlink w:anchor="__RefHeading___Toc3454526_3804643083">
            <w:r>
              <w:rPr>
                <w:webHidden/>
                <w:rStyle w:val="IndexLink"/>
                <w:rtl w:val="true"/>
              </w:rPr>
              <w:t>حقانية القرآن وعناد اليهود</w:t>
            </w:r>
            <w:r>
              <w:rPr>
                <w:rStyle w:val="IndexLink"/>
                <w:rtl w:val="true"/>
              </w:rPr>
              <w:tab/>
            </w:r>
            <w:r>
              <w:rPr>
                <w:rStyle w:val="IndexLink"/>
              </w:rPr>
              <w:t>149</w:t>
            </w:r>
          </w:hyperlink>
        </w:p>
        <w:p>
          <w:pPr>
            <w:pStyle w:val="Contents3"/>
            <w:tabs>
              <w:tab w:val="clear" w:pos="8459"/>
              <w:tab w:val="right" w:pos="9026" w:leader="dot"/>
            </w:tabs>
            <w:rPr/>
          </w:pPr>
          <w:hyperlink w:anchor="__RefHeading___Toc3454528_3804643083">
            <w:r>
              <w:rPr>
                <w:webHidden/>
                <w:rStyle w:val="IndexLink"/>
                <w:rtl w:val="true"/>
              </w:rPr>
              <w:t>تقابل الحق في شعيب والباطل في قومه</w:t>
            </w:r>
            <w:r>
              <w:rPr>
                <w:rStyle w:val="IndexLink"/>
                <w:rtl w:val="true"/>
              </w:rPr>
              <w:tab/>
            </w:r>
            <w:r>
              <w:rPr>
                <w:rStyle w:val="IndexLink"/>
              </w:rPr>
              <w:t>150</w:t>
            </w:r>
          </w:hyperlink>
        </w:p>
        <w:p>
          <w:pPr>
            <w:pStyle w:val="Contents3"/>
            <w:tabs>
              <w:tab w:val="clear" w:pos="8459"/>
              <w:tab w:val="right" w:pos="9026" w:leader="dot"/>
            </w:tabs>
            <w:rPr/>
          </w:pPr>
          <w:hyperlink w:anchor="__RefHeading___Toc3454530_3804643083">
            <w:r>
              <w:rPr>
                <w:webHidden/>
                <w:rStyle w:val="IndexLink"/>
                <w:rtl w:val="true"/>
              </w:rPr>
              <w:t xml:space="preserve">المواجهة بين الحق المتمثل بموسى </w:t>
            </w:r>
            <w:r>
              <w:rPr>
                <w:rStyle w:val="IndexLink"/>
              </w:rPr>
              <w:t></w:t>
            </w:r>
            <w:r>
              <w:rPr>
                <w:rStyle w:val="IndexLink"/>
                <w:rtl w:val="true"/>
              </w:rPr>
              <w:t xml:space="preserve"> وبين الباطل المتمثل بفرعون</w:t>
            </w:r>
            <w:r>
              <w:rPr>
                <w:rStyle w:val="IndexLink"/>
                <w:rtl w:val="true"/>
              </w:rPr>
              <w:tab/>
            </w:r>
            <w:r>
              <w:rPr>
                <w:rStyle w:val="IndexLink"/>
              </w:rPr>
              <w:t>153</w:t>
            </w:r>
          </w:hyperlink>
        </w:p>
        <w:p>
          <w:pPr>
            <w:pStyle w:val="Contents3"/>
            <w:tabs>
              <w:tab w:val="clear" w:pos="8459"/>
              <w:tab w:val="right" w:pos="9026" w:leader="dot"/>
            </w:tabs>
            <w:rPr/>
          </w:pPr>
          <w:hyperlink w:anchor="__RefHeading___Toc3454532_3804643083">
            <w:r>
              <w:rPr>
                <w:webHidden/>
                <w:rStyle w:val="IndexLink"/>
                <w:rtl w:val="true"/>
              </w:rPr>
              <w:t>انتصار الحق على الباطل في النهاية</w:t>
            </w:r>
            <w:r>
              <w:rPr>
                <w:rStyle w:val="IndexLink"/>
                <w:rtl w:val="true"/>
              </w:rPr>
              <w:tab/>
            </w:r>
            <w:r>
              <w:rPr>
                <w:rStyle w:val="IndexLink"/>
              </w:rPr>
              <w:t>155</w:t>
            </w:r>
          </w:hyperlink>
        </w:p>
        <w:p>
          <w:pPr>
            <w:pStyle w:val="Contents3"/>
            <w:tabs>
              <w:tab w:val="clear" w:pos="8459"/>
              <w:tab w:val="right" w:pos="9026" w:leader="dot"/>
            </w:tabs>
            <w:rPr/>
          </w:pPr>
          <w:hyperlink w:anchor="__RefHeading___Toc3454534_3804643083">
            <w:r>
              <w:rPr>
                <w:webHidden/>
                <w:rStyle w:val="IndexLink"/>
                <w:rtl w:val="true"/>
              </w:rPr>
              <w:t>عودة موسى إلى حضن أمِّه</w:t>
            </w:r>
            <w:r>
              <w:rPr>
                <w:rStyle w:val="IndexLink"/>
                <w:rtl w:val="true"/>
              </w:rPr>
              <w:tab/>
            </w:r>
            <w:r>
              <w:rPr>
                <w:rStyle w:val="IndexLink"/>
              </w:rPr>
              <w:t>157</w:t>
            </w:r>
          </w:hyperlink>
        </w:p>
        <w:p>
          <w:pPr>
            <w:pStyle w:val="Contents3"/>
            <w:tabs>
              <w:tab w:val="clear" w:pos="8459"/>
              <w:tab w:val="right" w:pos="9026" w:leader="dot"/>
            </w:tabs>
            <w:rPr/>
          </w:pPr>
          <w:hyperlink w:anchor="__RefHeading___Toc3454536_3804643083">
            <w:r>
              <w:rPr>
                <w:webHidden/>
                <w:rStyle w:val="IndexLink"/>
                <w:rtl w:val="true"/>
              </w:rPr>
              <w:t xml:space="preserve">حقانية النبي عيسى </w:t>
            </w:r>
            <w:r>
              <w:rPr>
                <w:rStyle w:val="IndexLink"/>
              </w:rPr>
              <w:t></w:t>
            </w:r>
            <w:r>
              <w:rPr>
                <w:rStyle w:val="IndexLink"/>
                <w:rtl w:val="true"/>
              </w:rPr>
              <w:t xml:space="preserve"> وبطلان شك المشككين</w:t>
            </w:r>
            <w:r>
              <w:rPr>
                <w:rStyle w:val="IndexLink"/>
                <w:rtl w:val="true"/>
              </w:rPr>
              <w:tab/>
            </w:r>
            <w:r>
              <w:rPr>
                <w:rStyle w:val="IndexLink"/>
              </w:rPr>
              <w:t>161</w:t>
            </w:r>
          </w:hyperlink>
        </w:p>
        <w:p>
          <w:pPr>
            <w:pStyle w:val="Contents3"/>
            <w:tabs>
              <w:tab w:val="clear" w:pos="8459"/>
              <w:tab w:val="right" w:pos="9026" w:leader="dot"/>
            </w:tabs>
            <w:rPr/>
          </w:pPr>
          <w:hyperlink w:anchor="__RefHeading___Toc3454538_3804643083">
            <w:r>
              <w:rPr>
                <w:webHidden/>
                <w:rStyle w:val="IndexLink"/>
                <w:rtl w:val="true"/>
              </w:rPr>
              <w:t>داود وحكم الحقّ</w:t>
            </w:r>
            <w:r>
              <w:rPr>
                <w:rStyle w:val="IndexLink"/>
                <w:rtl w:val="true"/>
              </w:rPr>
              <w:tab/>
            </w:r>
            <w:r>
              <w:rPr>
                <w:rStyle w:val="IndexLink"/>
              </w:rPr>
              <w:t>162</w:t>
            </w:r>
          </w:hyperlink>
        </w:p>
        <w:p>
          <w:pPr>
            <w:pStyle w:val="Contents2"/>
            <w:tabs>
              <w:tab w:val="clear" w:pos="8743"/>
              <w:tab w:val="right" w:pos="9026" w:leader="dot"/>
            </w:tabs>
            <w:rPr/>
          </w:pPr>
          <w:hyperlink w:anchor="__RefHeading___Toc3454540_3804643083">
            <w:r>
              <w:rPr>
                <w:webHidden/>
                <w:rStyle w:val="IndexLink"/>
                <w:rtl w:val="true"/>
              </w:rPr>
              <w:t>القسم الثالث</w:t>
            </w:r>
            <w:r>
              <w:rPr>
                <w:rStyle w:val="IndexLink"/>
                <w:rtl w:val="true"/>
              </w:rPr>
              <w:t xml:space="preserve">: </w:t>
            </w:r>
            <w:r>
              <w:rPr>
                <w:rStyle w:val="IndexLink"/>
                <w:rtl w:val="true"/>
              </w:rPr>
              <w:t>الآيات التي تبحث في حقانية المبدأ والمعاد والجنة والنار والحساب والعقاب مقابل بطلان المنكرين</w:t>
            </w:r>
            <w:r>
              <w:rPr>
                <w:rStyle w:val="IndexLink"/>
                <w:rtl w:val="true"/>
              </w:rPr>
              <w:tab/>
            </w:r>
            <w:r>
              <w:rPr>
                <w:rStyle w:val="IndexLink"/>
              </w:rPr>
              <w:t>165</w:t>
            </w:r>
          </w:hyperlink>
        </w:p>
        <w:p>
          <w:pPr>
            <w:pStyle w:val="Contents3"/>
            <w:tabs>
              <w:tab w:val="clear" w:pos="8459"/>
              <w:tab w:val="right" w:pos="9026" w:leader="dot"/>
            </w:tabs>
            <w:rPr/>
          </w:pPr>
          <w:hyperlink w:anchor="__RefHeading___Toc3454542_380464308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3454544_3804643083">
            <w:r>
              <w:rPr>
                <w:webHidden/>
                <w:rStyle w:val="IndexLink"/>
                <w:rtl w:val="true"/>
              </w:rPr>
              <w:t>حقانية المعاد</w:t>
            </w:r>
            <w:r>
              <w:rPr>
                <w:rStyle w:val="IndexLink"/>
                <w:rtl w:val="true"/>
              </w:rPr>
              <w:tab/>
            </w:r>
            <w:r>
              <w:rPr>
                <w:rStyle w:val="IndexLink"/>
              </w:rPr>
              <w:t>167</w:t>
            </w:r>
          </w:hyperlink>
        </w:p>
        <w:p>
          <w:pPr>
            <w:pStyle w:val="Contents3"/>
            <w:tabs>
              <w:tab w:val="clear" w:pos="8459"/>
              <w:tab w:val="right" w:pos="9026" w:leader="dot"/>
            </w:tabs>
            <w:rPr/>
          </w:pPr>
          <w:hyperlink w:anchor="__RefHeading___Toc3454546_3804643083">
            <w:r>
              <w:rPr>
                <w:webHidden/>
                <w:rStyle w:val="IndexLink"/>
                <w:rtl w:val="true"/>
              </w:rPr>
              <w:t>الكافرون على أعتاب القيامة</w:t>
            </w:r>
            <w:r>
              <w:rPr>
                <w:rStyle w:val="IndexLink"/>
                <w:rtl w:val="true"/>
              </w:rPr>
              <w:tab/>
            </w:r>
            <w:r>
              <w:rPr>
                <w:rStyle w:val="IndexLink"/>
              </w:rPr>
              <w:t>169</w:t>
            </w:r>
          </w:hyperlink>
        </w:p>
        <w:p>
          <w:pPr>
            <w:pStyle w:val="Contents3"/>
            <w:tabs>
              <w:tab w:val="clear" w:pos="8459"/>
              <w:tab w:val="right" w:pos="9026" w:leader="dot"/>
            </w:tabs>
            <w:rPr/>
          </w:pPr>
          <w:hyperlink w:anchor="__RefHeading___Toc3454548_3804643083">
            <w:r>
              <w:rPr>
                <w:webHidden/>
                <w:rStyle w:val="IndexLink"/>
                <w:rtl w:val="true"/>
              </w:rPr>
              <w:t>حوار بين أصحاب الجنة وأصحاب النار</w:t>
            </w:r>
            <w:r>
              <w:rPr>
                <w:rStyle w:val="IndexLink"/>
                <w:rtl w:val="true"/>
              </w:rPr>
              <w:tab/>
            </w:r>
            <w:r>
              <w:rPr>
                <w:rStyle w:val="IndexLink"/>
              </w:rPr>
              <w:t>170</w:t>
            </w:r>
          </w:hyperlink>
        </w:p>
        <w:p>
          <w:pPr>
            <w:pStyle w:val="Contents3"/>
            <w:tabs>
              <w:tab w:val="clear" w:pos="8459"/>
              <w:tab w:val="right" w:pos="9026" w:leader="dot"/>
            </w:tabs>
            <w:rPr/>
          </w:pPr>
          <w:hyperlink w:anchor="__RefHeading___Toc3454550_3804643083">
            <w:r>
              <w:rPr>
                <w:webHidden/>
                <w:rStyle w:val="IndexLink"/>
                <w:rtl w:val="true"/>
              </w:rPr>
              <w:t>من هو المؤذِّن والمنادي؟</w:t>
            </w:r>
            <w:r>
              <w:rPr>
                <w:rStyle w:val="IndexLink"/>
                <w:rtl w:val="true"/>
              </w:rPr>
              <w:tab/>
            </w:r>
            <w:r>
              <w:rPr>
                <w:rStyle w:val="IndexLink"/>
              </w:rPr>
              <w:t>172</w:t>
            </w:r>
          </w:hyperlink>
        </w:p>
        <w:p>
          <w:pPr>
            <w:pStyle w:val="Contents3"/>
            <w:tabs>
              <w:tab w:val="clear" w:pos="8459"/>
              <w:tab w:val="right" w:pos="9026" w:leader="dot"/>
            </w:tabs>
            <w:rPr/>
          </w:pPr>
          <w:hyperlink w:anchor="__RefHeading___Toc3454552_3804643083">
            <w:r>
              <w:rPr>
                <w:webHidden/>
                <w:rStyle w:val="IndexLink"/>
                <w:rtl w:val="true"/>
              </w:rPr>
              <w:t>العهد الإلهي الحق</w:t>
            </w:r>
            <w:r>
              <w:rPr>
                <w:rStyle w:val="IndexLink"/>
                <w:rtl w:val="true"/>
              </w:rPr>
              <w:tab/>
            </w:r>
            <w:r>
              <w:rPr>
                <w:rStyle w:val="IndexLink"/>
              </w:rPr>
              <w:t>174</w:t>
            </w:r>
          </w:hyperlink>
        </w:p>
        <w:p>
          <w:pPr>
            <w:pStyle w:val="Contents3"/>
            <w:tabs>
              <w:tab w:val="clear" w:pos="8459"/>
              <w:tab w:val="right" w:pos="9026" w:leader="dot"/>
            </w:tabs>
            <w:rPr/>
          </w:pPr>
          <w:hyperlink w:anchor="__RefHeading___Toc3454554_3804643083">
            <w:r>
              <w:rPr>
                <w:webHidden/>
                <w:rStyle w:val="IndexLink"/>
                <w:rtl w:val="true"/>
              </w:rPr>
              <w:t>هدفية الدنيا وحقانيتها</w:t>
            </w:r>
            <w:r>
              <w:rPr>
                <w:rStyle w:val="IndexLink"/>
                <w:rtl w:val="true"/>
              </w:rPr>
              <w:tab/>
            </w:r>
            <w:r>
              <w:rPr>
                <w:rStyle w:val="IndexLink"/>
              </w:rPr>
              <w:t>175</w:t>
            </w:r>
          </w:hyperlink>
        </w:p>
        <w:p>
          <w:pPr>
            <w:pStyle w:val="Contents3"/>
            <w:tabs>
              <w:tab w:val="clear" w:pos="8459"/>
              <w:tab w:val="right" w:pos="9026" w:leader="dot"/>
            </w:tabs>
            <w:rPr/>
          </w:pPr>
          <w:hyperlink w:anchor="__RefHeading___Toc3454556_3804643083">
            <w:r>
              <w:rPr>
                <w:webHidden/>
                <w:rStyle w:val="IndexLink"/>
                <w:rtl w:val="true"/>
              </w:rPr>
              <w:t>الهدف من الخلق</w:t>
            </w:r>
            <w:r>
              <w:rPr>
                <w:rStyle w:val="IndexLink"/>
                <w:rtl w:val="true"/>
              </w:rPr>
              <w:tab/>
            </w:r>
            <w:r>
              <w:rPr>
                <w:rStyle w:val="IndexLink"/>
              </w:rPr>
              <w:t>176</w:t>
            </w:r>
          </w:hyperlink>
        </w:p>
        <w:p>
          <w:pPr>
            <w:pStyle w:val="Contents3"/>
            <w:tabs>
              <w:tab w:val="clear" w:pos="8459"/>
              <w:tab w:val="right" w:pos="9026" w:leader="dot"/>
            </w:tabs>
            <w:rPr/>
          </w:pPr>
          <w:hyperlink w:anchor="__RefHeading___Toc3454558_3804643083">
            <w:r>
              <w:rPr>
                <w:webHidden/>
                <w:rStyle w:val="IndexLink"/>
                <w:rtl w:val="true"/>
              </w:rPr>
              <w:t>دليل هدفية الخلق</w:t>
            </w:r>
            <w:r>
              <w:rPr>
                <w:rStyle w:val="IndexLink"/>
                <w:rtl w:val="true"/>
              </w:rPr>
              <w:tab/>
            </w:r>
            <w:r>
              <w:rPr>
                <w:rStyle w:val="IndexLink"/>
              </w:rPr>
              <w:t>177</w:t>
            </w:r>
          </w:hyperlink>
        </w:p>
        <w:p>
          <w:pPr>
            <w:pStyle w:val="Contents3"/>
            <w:tabs>
              <w:tab w:val="clear" w:pos="8459"/>
              <w:tab w:val="right" w:pos="9026" w:leader="dot"/>
            </w:tabs>
            <w:rPr/>
          </w:pPr>
          <w:hyperlink w:anchor="__RefHeading___Toc3454560_3804643083">
            <w:r>
              <w:rPr>
                <w:webHidden/>
                <w:rStyle w:val="IndexLink"/>
                <w:rtl w:val="true"/>
              </w:rPr>
              <w:t>الموت حق</w:t>
            </w:r>
            <w:r>
              <w:rPr>
                <w:rStyle w:val="IndexLink"/>
                <w:rtl w:val="true"/>
              </w:rPr>
              <w:tab/>
            </w:r>
            <w:r>
              <w:rPr>
                <w:rStyle w:val="IndexLink"/>
              </w:rPr>
              <w:t>178</w:t>
            </w:r>
          </w:hyperlink>
        </w:p>
        <w:p>
          <w:pPr>
            <w:pStyle w:val="Contents3"/>
            <w:tabs>
              <w:tab w:val="clear" w:pos="8459"/>
              <w:tab w:val="right" w:pos="9026" w:leader="dot"/>
            </w:tabs>
            <w:rPr/>
          </w:pPr>
          <w:hyperlink w:anchor="__RefHeading___Toc3454562_3804643083">
            <w:r>
              <w:rPr>
                <w:webHidden/>
                <w:rStyle w:val="IndexLink"/>
                <w:rtl w:val="true"/>
              </w:rPr>
              <w:t>علائم يوم القيامة</w:t>
            </w:r>
            <w:r>
              <w:rPr>
                <w:rStyle w:val="IndexLink"/>
                <w:rtl w:val="true"/>
              </w:rPr>
              <w:tab/>
            </w:r>
            <w:r>
              <w:rPr>
                <w:rStyle w:val="IndexLink"/>
              </w:rPr>
              <w:t>181</w:t>
            </w:r>
          </w:hyperlink>
        </w:p>
        <w:p>
          <w:pPr>
            <w:pStyle w:val="Contents3"/>
            <w:tabs>
              <w:tab w:val="clear" w:pos="8459"/>
              <w:tab w:val="right" w:pos="9026" w:leader="dot"/>
            </w:tabs>
            <w:rPr/>
          </w:pPr>
          <w:hyperlink w:anchor="__RefHeading___Toc3454564_3804643083">
            <w:r>
              <w:rPr>
                <w:webHidden/>
                <w:rStyle w:val="IndexLink"/>
                <w:rtl w:val="true"/>
              </w:rPr>
              <w:t>حقانية المعاد والعذاب الإلهي</w:t>
            </w:r>
            <w:r>
              <w:rPr>
                <w:rStyle w:val="IndexLink"/>
                <w:rtl w:val="true"/>
              </w:rPr>
              <w:tab/>
            </w:r>
            <w:r>
              <w:rPr>
                <w:rStyle w:val="IndexLink"/>
              </w:rPr>
              <w:t>182</w:t>
            </w:r>
          </w:hyperlink>
        </w:p>
        <w:p>
          <w:pPr>
            <w:pStyle w:val="Contents3"/>
            <w:tabs>
              <w:tab w:val="clear" w:pos="8459"/>
              <w:tab w:val="right" w:pos="9026" w:leader="dot"/>
            </w:tabs>
            <w:rPr/>
          </w:pPr>
          <w:hyperlink w:anchor="__RefHeading___Toc3454566_3804643083">
            <w:r>
              <w:rPr>
                <w:webHidden/>
                <w:rStyle w:val="IndexLink"/>
                <w:rtl w:val="true"/>
              </w:rPr>
              <w:t>أقصر الأدلة على المعاد</w:t>
            </w:r>
            <w:r>
              <w:rPr>
                <w:rStyle w:val="IndexLink"/>
                <w:rtl w:val="true"/>
              </w:rPr>
              <w:tab/>
            </w:r>
            <w:r>
              <w:rPr>
                <w:rStyle w:val="IndexLink"/>
              </w:rPr>
              <w:t>183</w:t>
            </w:r>
          </w:hyperlink>
        </w:p>
        <w:p>
          <w:pPr>
            <w:pStyle w:val="Contents3"/>
            <w:tabs>
              <w:tab w:val="clear" w:pos="8459"/>
              <w:tab w:val="right" w:pos="9026" w:leader="dot"/>
            </w:tabs>
            <w:rPr/>
          </w:pPr>
          <w:hyperlink w:anchor="__RefHeading___Toc3454568_3804643083">
            <w:r>
              <w:rPr>
                <w:webHidden/>
                <w:rStyle w:val="IndexLink"/>
                <w:rtl w:val="true"/>
              </w:rPr>
              <w:t>تحقق الوعد الإلهي في المعاد</w:t>
            </w:r>
            <w:r>
              <w:rPr>
                <w:rStyle w:val="IndexLink"/>
                <w:rtl w:val="true"/>
              </w:rPr>
              <w:tab/>
            </w:r>
            <w:r>
              <w:rPr>
                <w:rStyle w:val="IndexLink"/>
              </w:rPr>
              <w:t>186</w:t>
            </w:r>
          </w:hyperlink>
        </w:p>
        <w:p>
          <w:pPr>
            <w:pStyle w:val="Contents3"/>
            <w:tabs>
              <w:tab w:val="clear" w:pos="8459"/>
              <w:tab w:val="right" w:pos="9026" w:leader="dot"/>
            </w:tabs>
            <w:rPr/>
          </w:pPr>
          <w:hyperlink w:anchor="__RefHeading___Toc3454570_3804643083">
            <w:r>
              <w:rPr>
                <w:webHidden/>
                <w:rStyle w:val="IndexLink"/>
                <w:rtl w:val="true"/>
              </w:rPr>
              <w:t>الجدال في الحق والباطل</w:t>
            </w:r>
            <w:r>
              <w:rPr>
                <w:rStyle w:val="IndexLink"/>
                <w:rtl w:val="true"/>
              </w:rPr>
              <w:tab/>
            </w:r>
            <w:r>
              <w:rPr>
                <w:rStyle w:val="IndexLink"/>
              </w:rPr>
              <w:t>189</w:t>
            </w:r>
          </w:hyperlink>
        </w:p>
        <w:p>
          <w:pPr>
            <w:pStyle w:val="Contents3"/>
            <w:tabs>
              <w:tab w:val="clear" w:pos="8459"/>
              <w:tab w:val="right" w:pos="9026" w:leader="dot"/>
            </w:tabs>
            <w:rPr/>
          </w:pPr>
          <w:hyperlink w:anchor="__RefHeading___Toc3454572_3804643083">
            <w:r>
              <w:rPr>
                <w:webHidden/>
                <w:rStyle w:val="IndexLink"/>
                <w:rtl w:val="true"/>
              </w:rPr>
              <w:t>القيامة حقّ والشيطان وأتباعه باطل</w:t>
            </w:r>
            <w:r>
              <w:rPr>
                <w:rStyle w:val="IndexLink"/>
                <w:rtl w:val="true"/>
              </w:rPr>
              <w:tab/>
            </w:r>
            <w:r>
              <w:rPr>
                <w:rStyle w:val="IndexLink"/>
              </w:rPr>
              <w:t>190</w:t>
            </w:r>
          </w:hyperlink>
        </w:p>
        <w:p>
          <w:pPr>
            <w:pStyle w:val="Contents3"/>
            <w:tabs>
              <w:tab w:val="clear" w:pos="8459"/>
              <w:tab w:val="right" w:pos="9026" w:leader="dot"/>
            </w:tabs>
            <w:rPr/>
          </w:pPr>
          <w:hyperlink w:anchor="__RefHeading___Toc3454574_3804643083">
            <w:r>
              <w:rPr>
                <w:webHidden/>
                <w:rStyle w:val="IndexLink"/>
                <w:rtl w:val="true"/>
              </w:rPr>
              <w:t>العبرة في ضرب الأمثال</w:t>
            </w:r>
            <w:r>
              <w:rPr>
                <w:rStyle w:val="IndexLink"/>
                <w:rtl w:val="true"/>
              </w:rPr>
              <w:tab/>
            </w:r>
            <w:r>
              <w:rPr>
                <w:rStyle w:val="IndexLink"/>
              </w:rPr>
              <w:t>193</w:t>
            </w:r>
          </w:hyperlink>
        </w:p>
        <w:p>
          <w:pPr>
            <w:pStyle w:val="Contents3"/>
            <w:tabs>
              <w:tab w:val="clear" w:pos="8459"/>
              <w:tab w:val="right" w:pos="9026" w:leader="dot"/>
            </w:tabs>
            <w:rPr/>
          </w:pPr>
          <w:hyperlink w:anchor="__RefHeading___Toc3454576_3804643083">
            <w:r>
              <w:rPr>
                <w:webHidden/>
                <w:rStyle w:val="IndexLink"/>
                <w:rtl w:val="true"/>
              </w:rPr>
              <w:t>الله غير محتاج إلى مخلوقاته</w:t>
            </w:r>
            <w:r>
              <w:rPr>
                <w:rStyle w:val="IndexLink"/>
                <w:rtl w:val="true"/>
              </w:rPr>
              <w:tab/>
            </w:r>
            <w:r>
              <w:rPr>
                <w:rStyle w:val="IndexLink"/>
              </w:rPr>
              <w:t>194</w:t>
            </w:r>
          </w:hyperlink>
        </w:p>
        <w:p>
          <w:pPr>
            <w:pStyle w:val="Contents3"/>
            <w:tabs>
              <w:tab w:val="clear" w:pos="8459"/>
              <w:tab w:val="right" w:pos="9026" w:leader="dot"/>
            </w:tabs>
            <w:rPr/>
          </w:pPr>
          <w:hyperlink w:anchor="__RefHeading___Toc3454578_3804643083">
            <w:r>
              <w:rPr>
                <w:webHidden/>
                <w:rStyle w:val="IndexLink"/>
                <w:rtl w:val="true"/>
              </w:rPr>
              <w:t>واحدة من علامات الحق والباطل</w:t>
            </w:r>
            <w:r>
              <w:rPr>
                <w:rStyle w:val="IndexLink"/>
                <w:rtl w:val="true"/>
              </w:rPr>
              <w:tab/>
            </w:r>
            <w:r>
              <w:rPr>
                <w:rStyle w:val="IndexLink"/>
              </w:rPr>
              <w:t>195</w:t>
            </w:r>
          </w:hyperlink>
        </w:p>
        <w:p>
          <w:pPr>
            <w:pStyle w:val="Contents2"/>
            <w:tabs>
              <w:tab w:val="clear" w:pos="8743"/>
              <w:tab w:val="right" w:pos="9026" w:leader="dot"/>
            </w:tabs>
            <w:rPr/>
          </w:pPr>
          <w:hyperlink w:anchor="__RefHeading___Toc3454580_3804643083">
            <w:r>
              <w:rPr>
                <w:webHidden/>
                <w:rStyle w:val="IndexLink"/>
                <w:rtl w:val="true"/>
              </w:rPr>
              <w:t>القسم الرابع</w:t>
            </w:r>
            <w:r>
              <w:rPr>
                <w:rStyle w:val="IndexLink"/>
                <w:rtl w:val="true"/>
              </w:rPr>
              <w:t xml:space="preserve">: </w:t>
            </w:r>
            <w:r>
              <w:rPr>
                <w:rStyle w:val="IndexLink"/>
                <w:rtl w:val="true"/>
              </w:rPr>
              <w:t>بحوث أخرى في الحق والباطل</w:t>
            </w:r>
            <w:r>
              <w:rPr>
                <w:rStyle w:val="IndexLink"/>
                <w:rtl w:val="true"/>
              </w:rPr>
              <w:tab/>
            </w:r>
            <w:r>
              <w:rPr>
                <w:rStyle w:val="IndexLink"/>
              </w:rPr>
              <w:t>201</w:t>
            </w:r>
          </w:hyperlink>
        </w:p>
        <w:p>
          <w:pPr>
            <w:pStyle w:val="Contents3"/>
            <w:tabs>
              <w:tab w:val="clear" w:pos="8459"/>
              <w:tab w:val="right" w:pos="9026" w:leader="dot"/>
            </w:tabs>
            <w:rPr/>
          </w:pPr>
          <w:hyperlink w:anchor="__RefHeading___Toc3454582_380464308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3454584_3804643083">
            <w:r>
              <w:rPr>
                <w:webHidden/>
                <w:rStyle w:val="IndexLink"/>
                <w:rtl w:val="true"/>
              </w:rPr>
              <w:t>الحقّ نور والباطل ظلمة</w:t>
            </w:r>
            <w:r>
              <w:rPr>
                <w:rStyle w:val="IndexLink"/>
                <w:rtl w:val="true"/>
              </w:rPr>
              <w:tab/>
            </w:r>
            <w:r>
              <w:rPr>
                <w:rStyle w:val="IndexLink"/>
              </w:rPr>
              <w:t>202</w:t>
            </w:r>
          </w:hyperlink>
        </w:p>
        <w:p>
          <w:pPr>
            <w:pStyle w:val="Contents3"/>
            <w:tabs>
              <w:tab w:val="clear" w:pos="8459"/>
              <w:tab w:val="right" w:pos="9026" w:leader="dot"/>
            </w:tabs>
            <w:rPr/>
          </w:pPr>
          <w:hyperlink w:anchor="__RefHeading___Toc3454586_3804643083">
            <w:r>
              <w:rPr>
                <w:webHidden/>
                <w:rStyle w:val="IndexLink"/>
                <w:rtl w:val="true"/>
              </w:rPr>
              <w:t>السنة الإلهية على أساس الحق</w:t>
            </w:r>
            <w:r>
              <w:rPr>
                <w:rStyle w:val="IndexLink"/>
                <w:rtl w:val="true"/>
              </w:rPr>
              <w:tab/>
            </w:r>
            <w:r>
              <w:rPr>
                <w:rStyle w:val="IndexLink"/>
              </w:rPr>
              <w:t>205</w:t>
            </w:r>
          </w:hyperlink>
        </w:p>
        <w:p>
          <w:pPr>
            <w:pStyle w:val="Contents3"/>
            <w:tabs>
              <w:tab w:val="clear" w:pos="8459"/>
              <w:tab w:val="right" w:pos="9026" w:leader="dot"/>
            </w:tabs>
            <w:rPr/>
          </w:pPr>
          <w:hyperlink w:anchor="__RefHeading___Toc3454588_3804643083">
            <w:r>
              <w:rPr>
                <w:webHidden/>
                <w:rStyle w:val="IndexLink"/>
                <w:rtl w:val="true"/>
              </w:rPr>
              <w:t>الارتداد عن الإسلام باطل</w:t>
            </w:r>
            <w:r>
              <w:rPr>
                <w:rStyle w:val="IndexLink"/>
                <w:rtl w:val="true"/>
              </w:rPr>
              <w:tab/>
            </w:r>
            <w:r>
              <w:rPr>
                <w:rStyle w:val="IndexLink"/>
              </w:rPr>
              <w:t>207</w:t>
            </w:r>
          </w:hyperlink>
        </w:p>
        <w:p>
          <w:pPr>
            <w:pStyle w:val="Contents3"/>
            <w:tabs>
              <w:tab w:val="clear" w:pos="8459"/>
              <w:tab w:val="right" w:pos="9026" w:leader="dot"/>
            </w:tabs>
            <w:rPr/>
          </w:pPr>
          <w:hyperlink w:anchor="__RefHeading___Toc3454590_3804643083">
            <w:r>
              <w:rPr>
                <w:webHidden/>
                <w:rStyle w:val="IndexLink"/>
                <w:rtl w:val="true"/>
              </w:rPr>
              <w:t>الحقُ يعلو ولا يُعلى عليه</w:t>
            </w:r>
            <w:r>
              <w:rPr>
                <w:rStyle w:val="IndexLink"/>
                <w:rtl w:val="true"/>
              </w:rPr>
              <w:tab/>
            </w:r>
            <w:r>
              <w:rPr>
                <w:rStyle w:val="IndexLink"/>
              </w:rPr>
              <w:t>208</w:t>
            </w:r>
          </w:hyperlink>
        </w:p>
        <w:p>
          <w:pPr>
            <w:pStyle w:val="Contents3"/>
            <w:tabs>
              <w:tab w:val="clear" w:pos="8459"/>
              <w:tab w:val="right" w:pos="9026" w:leader="dot"/>
            </w:tabs>
            <w:rPr/>
          </w:pPr>
          <w:hyperlink w:anchor="__RefHeading___Toc3454592_3804643083">
            <w:r>
              <w:rPr>
                <w:webHidden/>
                <w:rStyle w:val="IndexLink"/>
                <w:rtl w:val="true"/>
              </w:rPr>
              <w:t>علائم معرفة الحق والباطل</w:t>
            </w:r>
            <w:r>
              <w:rPr>
                <w:rStyle w:val="IndexLink"/>
                <w:rtl w:val="true"/>
              </w:rPr>
              <w:tab/>
            </w:r>
            <w:r>
              <w:rPr>
                <w:rStyle w:val="IndexLink"/>
              </w:rPr>
              <w:t>209</w:t>
            </w:r>
          </w:hyperlink>
        </w:p>
        <w:p>
          <w:pPr>
            <w:pStyle w:val="Contents3"/>
            <w:tabs>
              <w:tab w:val="clear" w:pos="8459"/>
              <w:tab w:val="right" w:pos="9026" w:leader="dot"/>
            </w:tabs>
            <w:rPr/>
          </w:pPr>
          <w:hyperlink w:anchor="__RefHeading___Toc3454594_3804643083">
            <w:r>
              <w:rPr>
                <w:webHidden/>
                <w:rStyle w:val="IndexLink"/>
                <w:rtl w:val="true"/>
              </w:rPr>
              <w:t>النهي عن خلط الحق بالباطل</w:t>
            </w:r>
            <w:r>
              <w:rPr>
                <w:rStyle w:val="IndexLink"/>
                <w:rtl w:val="true"/>
              </w:rPr>
              <w:tab/>
            </w:r>
            <w:r>
              <w:rPr>
                <w:rStyle w:val="IndexLink"/>
              </w:rPr>
              <w:t>210</w:t>
            </w:r>
          </w:hyperlink>
        </w:p>
        <w:p>
          <w:pPr>
            <w:pStyle w:val="Contents3"/>
            <w:tabs>
              <w:tab w:val="clear" w:pos="8459"/>
              <w:tab w:val="right" w:pos="9026" w:leader="dot"/>
            </w:tabs>
            <w:rPr/>
          </w:pPr>
          <w:hyperlink w:anchor="__RefHeading___Toc3454596_3804643083">
            <w:r>
              <w:rPr>
                <w:webHidden/>
                <w:rStyle w:val="IndexLink"/>
                <w:rtl w:val="true"/>
              </w:rPr>
              <w:t>روح الدين التسليم للحقّ</w:t>
            </w:r>
            <w:r>
              <w:rPr>
                <w:rStyle w:val="IndexLink"/>
                <w:rtl w:val="true"/>
              </w:rPr>
              <w:tab/>
            </w:r>
            <w:r>
              <w:rPr>
                <w:rStyle w:val="IndexLink"/>
              </w:rPr>
              <w:t>210</w:t>
            </w:r>
          </w:hyperlink>
        </w:p>
        <w:p>
          <w:pPr>
            <w:pStyle w:val="Contents3"/>
            <w:tabs>
              <w:tab w:val="clear" w:pos="8459"/>
              <w:tab w:val="right" w:pos="9026" w:leader="dot"/>
            </w:tabs>
            <w:rPr/>
          </w:pPr>
          <w:hyperlink w:anchor="__RefHeading___Toc3454598_3804643083">
            <w:r>
              <w:rPr>
                <w:webHidden/>
                <w:rStyle w:val="IndexLink"/>
                <w:rtl w:val="true"/>
              </w:rPr>
              <w:t>صراع الحق والباطل مستمر</w:t>
            </w:r>
            <w:r>
              <w:rPr>
                <w:rStyle w:val="IndexLink"/>
                <w:rtl w:val="true"/>
              </w:rPr>
              <w:tab/>
            </w:r>
            <w:r>
              <w:rPr>
                <w:rStyle w:val="IndexLink"/>
              </w:rPr>
              <w:t>211</w:t>
            </w:r>
          </w:hyperlink>
        </w:p>
        <w:p>
          <w:pPr>
            <w:pStyle w:val="Contents3"/>
            <w:tabs>
              <w:tab w:val="clear" w:pos="8459"/>
              <w:tab w:val="right" w:pos="9026" w:leader="dot"/>
            </w:tabs>
            <w:rPr/>
          </w:pPr>
          <w:hyperlink w:anchor="__RefHeading___Toc3454600_3804643083">
            <w:r>
              <w:rPr>
                <w:webHidden/>
                <w:rStyle w:val="IndexLink"/>
                <w:rtl w:val="true"/>
              </w:rPr>
              <w:t>الذين استجابوا لدعوة الحقّ</w:t>
            </w:r>
            <w:r>
              <w:rPr>
                <w:rStyle w:val="IndexLink"/>
                <w:rtl w:val="true"/>
              </w:rPr>
              <w:tab/>
            </w:r>
            <w:r>
              <w:rPr>
                <w:rStyle w:val="IndexLink"/>
              </w:rPr>
              <w:t>212</w:t>
            </w:r>
          </w:hyperlink>
        </w:p>
        <w:p>
          <w:pPr>
            <w:pStyle w:val="Contents3"/>
            <w:tabs>
              <w:tab w:val="clear" w:pos="8459"/>
              <w:tab w:val="right" w:pos="9026" w:leader="dot"/>
            </w:tabs>
            <w:rPr/>
          </w:pPr>
          <w:hyperlink w:anchor="__RefHeading___Toc3454602_3804643083">
            <w:r>
              <w:rPr>
                <w:webHidden/>
                <w:rStyle w:val="IndexLink"/>
                <w:rtl w:val="true"/>
              </w:rPr>
              <w:t>الباطل له أشكال مختلفة</w:t>
            </w:r>
            <w:r>
              <w:rPr>
                <w:rStyle w:val="IndexLink"/>
                <w:rtl w:val="true"/>
              </w:rPr>
              <w:tab/>
            </w:r>
            <w:r>
              <w:rPr>
                <w:rStyle w:val="IndexLink"/>
              </w:rPr>
              <w:t>212</w:t>
            </w:r>
          </w:hyperlink>
        </w:p>
        <w:p>
          <w:pPr>
            <w:pStyle w:val="Contents3"/>
            <w:tabs>
              <w:tab w:val="clear" w:pos="8459"/>
              <w:tab w:val="right" w:pos="9026" w:leader="dot"/>
            </w:tabs>
            <w:rPr/>
          </w:pPr>
          <w:hyperlink w:anchor="__RefHeading___Toc3454604_3804643083">
            <w:r>
              <w:rPr>
                <w:webHidden/>
                <w:rStyle w:val="IndexLink"/>
                <w:rtl w:val="true"/>
              </w:rPr>
              <w:t>كيف يطرد الحقّ الباطل؟</w:t>
            </w:r>
            <w:r>
              <w:rPr>
                <w:rStyle w:val="IndexLink"/>
                <w:rtl w:val="true"/>
              </w:rPr>
              <w:tab/>
            </w:r>
            <w:r>
              <w:rPr>
                <w:rStyle w:val="IndexLink"/>
              </w:rPr>
              <w:t>213</w:t>
            </w:r>
          </w:hyperlink>
        </w:p>
        <w:p>
          <w:pPr>
            <w:pStyle w:val="Contents3"/>
            <w:tabs>
              <w:tab w:val="clear" w:pos="8459"/>
              <w:tab w:val="right" w:pos="9026" w:leader="dot"/>
            </w:tabs>
            <w:rPr/>
          </w:pPr>
          <w:hyperlink w:anchor="__RefHeading___Toc3454606_3804643083">
            <w:r>
              <w:rPr>
                <w:webHidden/>
                <w:rStyle w:val="IndexLink"/>
                <w:rtl w:val="true"/>
              </w:rPr>
              <w:t>الباطل مدينٌ للحقّ ببقائه</w:t>
            </w:r>
            <w:r>
              <w:rPr>
                <w:rStyle w:val="IndexLink"/>
                <w:rtl w:val="true"/>
              </w:rPr>
              <w:tab/>
            </w:r>
            <w:r>
              <w:rPr>
                <w:rStyle w:val="IndexLink"/>
              </w:rPr>
              <w:t>213</w:t>
            </w:r>
          </w:hyperlink>
        </w:p>
        <w:p>
          <w:pPr>
            <w:pStyle w:val="Contents3"/>
            <w:tabs>
              <w:tab w:val="clear" w:pos="8459"/>
              <w:tab w:val="right" w:pos="9026" w:leader="dot"/>
            </w:tabs>
            <w:rPr/>
          </w:pPr>
          <w:hyperlink w:anchor="__RefHeading___Toc3454608_3804643083">
            <w:r>
              <w:rPr>
                <w:webHidden/>
                <w:rStyle w:val="IndexLink"/>
                <w:rtl w:val="true"/>
              </w:rPr>
              <w:t>حرمة كتمان الحق</w:t>
            </w:r>
            <w:r>
              <w:rPr>
                <w:rStyle w:val="IndexLink"/>
                <w:rtl w:val="true"/>
              </w:rPr>
              <w:tab/>
            </w:r>
            <w:r>
              <w:rPr>
                <w:rStyle w:val="IndexLink"/>
              </w:rPr>
              <w:t>213</w:t>
            </w:r>
          </w:hyperlink>
        </w:p>
        <w:p>
          <w:pPr>
            <w:pStyle w:val="Contents3"/>
            <w:tabs>
              <w:tab w:val="clear" w:pos="8459"/>
              <w:tab w:val="right" w:pos="9026" w:leader="dot"/>
            </w:tabs>
            <w:rPr/>
          </w:pPr>
          <w:hyperlink w:anchor="__RefHeading___Toc3454610_3804643083">
            <w:r>
              <w:rPr>
                <w:webHidden/>
                <w:rStyle w:val="IndexLink"/>
                <w:rtl w:val="true"/>
              </w:rPr>
              <w:t>مفاسد كتمان الحق</w:t>
            </w:r>
            <w:r>
              <w:rPr>
                <w:rStyle w:val="IndexLink"/>
                <w:rtl w:val="true"/>
              </w:rPr>
              <w:tab/>
            </w:r>
            <w:r>
              <w:rPr>
                <w:rStyle w:val="IndexLink"/>
              </w:rPr>
              <w:t>214</w:t>
            </w:r>
          </w:hyperlink>
        </w:p>
        <w:p>
          <w:pPr>
            <w:pStyle w:val="Contents3"/>
            <w:tabs>
              <w:tab w:val="clear" w:pos="8459"/>
              <w:tab w:val="right" w:pos="9026" w:leader="dot"/>
            </w:tabs>
            <w:rPr/>
          </w:pPr>
          <w:hyperlink w:anchor="__RefHeading___Toc3454612_3804643083">
            <w:r>
              <w:rPr>
                <w:webHidden/>
                <w:rStyle w:val="IndexLink"/>
                <w:rtl w:val="true"/>
              </w:rPr>
              <w:t>كتمان الحق في الأحاديث</w:t>
            </w:r>
            <w:r>
              <w:rPr>
                <w:rStyle w:val="IndexLink"/>
                <w:rtl w:val="true"/>
              </w:rPr>
              <w:tab/>
            </w:r>
            <w:r>
              <w:rPr>
                <w:rStyle w:val="IndexLink"/>
              </w:rPr>
              <w:t>216</w:t>
            </w:r>
          </w:hyperlink>
        </w:p>
        <w:p>
          <w:pPr>
            <w:pStyle w:val="Contents3"/>
            <w:tabs>
              <w:tab w:val="clear" w:pos="8459"/>
              <w:tab w:val="right" w:pos="9026" w:leader="dot"/>
            </w:tabs>
            <w:rPr/>
          </w:pPr>
          <w:hyperlink w:anchor="__RefHeading___Toc3454614_3804643083">
            <w:r>
              <w:rPr>
                <w:webHidden/>
                <w:rStyle w:val="IndexLink"/>
                <w:rtl w:val="true"/>
              </w:rPr>
              <w:t>الدعوة إلى الحق ومكافحة الفساد</w:t>
            </w:r>
            <w:r>
              <w:rPr>
                <w:rStyle w:val="IndexLink"/>
                <w:rtl w:val="true"/>
              </w:rPr>
              <w:tab/>
            </w:r>
            <w:r>
              <w:rPr>
                <w:rStyle w:val="IndexLink"/>
              </w:rPr>
              <w:t>216</w:t>
            </w:r>
          </w:hyperlink>
        </w:p>
        <w:p>
          <w:pPr>
            <w:pStyle w:val="Contents3"/>
            <w:tabs>
              <w:tab w:val="clear" w:pos="8459"/>
              <w:tab w:val="right" w:pos="9026" w:leader="dot"/>
            </w:tabs>
            <w:rPr/>
          </w:pPr>
          <w:hyperlink w:anchor="__RefHeading___Toc3454616_3804643083">
            <w:r>
              <w:rPr>
                <w:webHidden/>
                <w:rStyle w:val="IndexLink"/>
                <w:rtl w:val="true"/>
              </w:rPr>
              <w:t>تلازم الحق والوظيفة</w:t>
            </w:r>
            <w:r>
              <w:rPr>
                <w:rStyle w:val="IndexLink"/>
                <w:rtl w:val="true"/>
              </w:rPr>
              <w:tab/>
            </w:r>
            <w:r>
              <w:rPr>
                <w:rStyle w:val="IndexLink"/>
              </w:rPr>
              <w:t>219</w:t>
            </w:r>
          </w:hyperlink>
        </w:p>
        <w:p>
          <w:pPr>
            <w:pStyle w:val="Contents3"/>
            <w:tabs>
              <w:tab w:val="clear" w:pos="8459"/>
              <w:tab w:val="right" w:pos="9026" w:leader="dot"/>
            </w:tabs>
            <w:rPr/>
          </w:pPr>
          <w:hyperlink w:anchor="__RefHeading___Toc3454618_3804643083">
            <w:r>
              <w:rPr>
                <w:webHidden/>
                <w:rStyle w:val="IndexLink"/>
                <w:rtl w:val="true"/>
              </w:rPr>
              <w:t>دينُ حق ومعبود واحد</w:t>
            </w:r>
            <w:r>
              <w:rPr>
                <w:rStyle w:val="IndexLink"/>
                <w:rtl w:val="true"/>
              </w:rPr>
              <w:tab/>
            </w:r>
            <w:r>
              <w:rPr>
                <w:rStyle w:val="IndexLink"/>
              </w:rPr>
              <w:t>220</w:t>
            </w:r>
          </w:hyperlink>
        </w:p>
        <w:p>
          <w:pPr>
            <w:pStyle w:val="Contents3"/>
            <w:tabs>
              <w:tab w:val="clear" w:pos="8459"/>
              <w:tab w:val="right" w:pos="9026" w:leader="dot"/>
            </w:tabs>
            <w:rPr/>
          </w:pPr>
          <w:hyperlink w:anchor="__RefHeading___Toc3454620_3804643083">
            <w:r>
              <w:rPr>
                <w:webHidden/>
                <w:rStyle w:val="IndexLink"/>
                <w:rtl w:val="true"/>
              </w:rPr>
              <w:t>لابد من قلوبٍ مهيأة</w:t>
            </w:r>
            <w:r>
              <w:rPr>
                <w:rStyle w:val="IndexLink"/>
                <w:rtl w:val="true"/>
              </w:rPr>
              <w:t xml:space="preserve">.. </w:t>
            </w:r>
            <w:r>
              <w:rPr>
                <w:rStyle w:val="IndexLink"/>
                <w:rtl w:val="true"/>
              </w:rPr>
              <w:t>لقبول الحقِّ</w:t>
            </w:r>
            <w:r>
              <w:rPr>
                <w:rStyle w:val="IndexLink"/>
                <w:rtl w:val="true"/>
              </w:rPr>
              <w:tab/>
            </w:r>
            <w:r>
              <w:rPr>
                <w:rStyle w:val="IndexLink"/>
              </w:rPr>
              <w:t>221</w:t>
            </w:r>
          </w:hyperlink>
        </w:p>
        <w:p>
          <w:pPr>
            <w:pStyle w:val="Contents3"/>
            <w:tabs>
              <w:tab w:val="clear" w:pos="8459"/>
              <w:tab w:val="right" w:pos="9026" w:leader="dot"/>
            </w:tabs>
            <w:rPr/>
          </w:pPr>
          <w:hyperlink w:anchor="__RefHeading___Toc3454622_3804643083">
            <w:r>
              <w:rPr>
                <w:webHidden/>
                <w:rStyle w:val="IndexLink"/>
                <w:rtl w:val="true"/>
              </w:rPr>
              <w:t>الفناء نهاية الباطل</w:t>
            </w:r>
            <w:r>
              <w:rPr>
                <w:rStyle w:val="IndexLink"/>
                <w:rtl w:val="true"/>
              </w:rPr>
              <w:tab/>
            </w:r>
            <w:r>
              <w:rPr>
                <w:rStyle w:val="IndexLink"/>
              </w:rPr>
              <w:t>223</w:t>
            </w:r>
          </w:hyperlink>
        </w:p>
        <w:p>
          <w:pPr>
            <w:pStyle w:val="Contents3"/>
            <w:tabs>
              <w:tab w:val="clear" w:pos="8459"/>
              <w:tab w:val="right" w:pos="9026" w:leader="dot"/>
            </w:tabs>
            <w:rPr/>
          </w:pPr>
          <w:hyperlink w:anchor="__RefHeading___Toc3454624_3804643083">
            <w:r>
              <w:rPr>
                <w:webHidden/>
                <w:rStyle w:val="IndexLink"/>
                <w:rtl w:val="true"/>
              </w:rPr>
              <w:t xml:space="preserve">المراد </w:t>
            </w:r>
            <w:r>
              <w:rPr>
                <w:rStyle w:val="IndexLink"/>
                <w:rtl w:val="true"/>
              </w:rPr>
              <w:t>«</w:t>
            </w:r>
            <w:r>
              <w:rPr>
                <w:rStyle w:val="IndexLink"/>
                <w:rtl w:val="true"/>
              </w:rPr>
              <w:t>الهدى ودين الحقّ</w:t>
            </w:r>
            <w:r>
              <w:rPr>
                <w:rStyle w:val="IndexLink"/>
                <w:rtl w:val="true"/>
              </w:rPr>
              <w:t>»</w:t>
              <w:tab/>
            </w:r>
            <w:r>
              <w:rPr>
                <w:rStyle w:val="IndexLink"/>
              </w:rPr>
              <w:t>225</w:t>
            </w:r>
          </w:hyperlink>
        </w:p>
        <w:p>
          <w:pPr>
            <w:pStyle w:val="Contents3"/>
            <w:tabs>
              <w:tab w:val="clear" w:pos="8459"/>
              <w:tab w:val="right" w:pos="9026" w:leader="dot"/>
            </w:tabs>
            <w:rPr/>
          </w:pPr>
          <w:hyperlink w:anchor="__RefHeading___Toc3454626_3804643083">
            <w:r>
              <w:rPr>
                <w:webHidden/>
                <w:rStyle w:val="IndexLink"/>
                <w:rtl w:val="true"/>
              </w:rPr>
              <w:t>انتصار المنطق أم إنتصار القوّة؟</w:t>
            </w:r>
            <w:r>
              <w:rPr>
                <w:rStyle w:val="IndexLink"/>
                <w:rtl w:val="true"/>
              </w:rPr>
              <w:tab/>
            </w:r>
            <w:r>
              <w:rPr>
                <w:rStyle w:val="IndexLink"/>
              </w:rPr>
              <w:t>225</w:t>
            </w:r>
          </w:hyperlink>
        </w:p>
        <w:p>
          <w:pPr>
            <w:pStyle w:val="Contents3"/>
            <w:tabs>
              <w:tab w:val="clear" w:pos="8459"/>
              <w:tab w:val="right" w:pos="9026" w:leader="dot"/>
            </w:tabs>
            <w:rPr/>
          </w:pPr>
          <w:hyperlink w:anchor="__RefHeading___Toc3454628_3804643083">
            <w:r>
              <w:rPr>
                <w:webHidden/>
                <w:rStyle w:val="IndexLink"/>
                <w:rtl w:val="true"/>
              </w:rPr>
              <w:t xml:space="preserve">روايات حول ثورة المهدي </w:t>
            </w:r>
            <w:r>
              <w:rPr>
                <w:rStyle w:val="IndexLink"/>
              </w:rPr>
              <w:t></w:t>
            </w:r>
            <w:r>
              <w:rPr>
                <w:rStyle w:val="IndexLink"/>
                <w:rtl w:val="true"/>
              </w:rPr>
              <w:tab/>
            </w:r>
            <w:r>
              <w:rPr>
                <w:rStyle w:val="IndexLink"/>
              </w:rPr>
              <w:t>227</w:t>
            </w:r>
          </w:hyperlink>
        </w:p>
        <w:p>
          <w:pPr>
            <w:pStyle w:val="Contents2"/>
            <w:tabs>
              <w:tab w:val="clear" w:pos="8743"/>
              <w:tab w:val="right" w:pos="9026" w:leader="dot"/>
            </w:tabs>
            <w:rPr/>
          </w:pPr>
          <w:hyperlink w:anchor="__RefHeading___Toc3454630_3804643083">
            <w:r>
              <w:rPr>
                <w:webHidden/>
                <w:rStyle w:val="IndexLink"/>
                <w:rtl w:val="true"/>
              </w:rPr>
              <w:t>نتيجة البحث</w:t>
            </w:r>
            <w:r>
              <w:rPr>
                <w:rStyle w:val="IndexLink"/>
                <w:rtl w:val="true"/>
              </w:rPr>
              <w:tab/>
            </w:r>
            <w:r>
              <w:rPr>
                <w:rStyle w:val="IndexLink"/>
              </w:rPr>
              <w:t>230</w:t>
            </w:r>
          </w:hyperlink>
        </w:p>
        <w:p>
          <w:pPr>
            <w:pStyle w:val="Contents2"/>
            <w:tabs>
              <w:tab w:val="clear" w:pos="8743"/>
              <w:tab w:val="right" w:pos="9026" w:leader="dot"/>
            </w:tabs>
            <w:rPr/>
          </w:pPr>
          <w:hyperlink w:anchor="__RefHeading___Toc3454632_3804643083">
            <w:r>
              <w:rPr>
                <w:webHidden/>
                <w:rStyle w:val="IndexLink"/>
                <w:rtl w:val="true"/>
              </w:rPr>
              <w:t>المصادر</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2_14578"/>
      <w:bookmarkStart w:id="1" w:name="pg2452_14578"/>
      <w:bookmarkEnd w:id="1"/>
    </w:p>
    <w:p>
      <w:pPr>
        <w:pStyle w:val="Heading2"/>
        <w:numPr>
          <w:ilvl w:val="1"/>
          <w:numId w:val="1"/>
        </w:numPr>
        <w:rPr/>
      </w:pPr>
      <w:bookmarkStart w:id="2" w:name="pg2452_14578"/>
      <w:bookmarkStart w:id="3" w:name="__RefHeading___Toc3454358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اتقابل الحق و الباطل في القرآنه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جبوري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۲۸۳۵۰۲۲</w:t>
      </w:r>
    </w:p>
    <w:p>
      <w:pPr>
        <w:pStyle w:val="BookText"/>
        <w:rPr/>
      </w:pPr>
      <w:r>
        <w:rPr>
          <w:rFonts w:ascii="IRNazanin" w:hAnsi="IRNazanin" w:eastAsia="IRNazanin"/>
          <w:color w:val="111111"/>
          <w:sz w:val="28"/>
          <w:sz w:val="28"/>
          <w:szCs w:val="28"/>
          <w:rtl w:val="true"/>
          <w:lang w:bidi="fa-IR"/>
        </w:rPr>
        <w:t>پژوهشكدة علوم و معارف قرآني علامۀ طباطبائي</w:t>
      </w:r>
    </w:p>
    <w:p>
      <w:pPr>
        <w:pStyle w:val="BookText"/>
        <w:rPr/>
      </w:pPr>
      <w:r>
        <w:rPr>
          <w:rFonts w:ascii="Amiri" w:hAnsi="Amiri" w:eastAsia="Amiri" w:cs="Amiri"/>
          <w:color w:val="111111"/>
          <w:sz w:val="28"/>
          <w:sz w:val="28"/>
          <w:szCs w:val="28"/>
          <w:rtl w:val="true"/>
          <w:lang w:bidi="ar-SA"/>
        </w:rPr>
        <w:t xml:space="preserve">جبوري، علي،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978-964-180-137-5</w:t>
      </w:r>
    </w:p>
    <w:p>
      <w:pPr>
        <w:pStyle w:val="BookText"/>
        <w:rPr/>
      </w:pPr>
      <w:r>
        <w:rPr>
          <w:rFonts w:ascii="IRNazanin" w:hAnsi="IRNazanin" w:eastAsia="IRNazanin"/>
          <w:color w:val="111111"/>
          <w:sz w:val="28"/>
          <w:sz w:val="28"/>
          <w:szCs w:val="28"/>
          <w:rtl w:val="true"/>
          <w:lang w:bidi="fa-IR"/>
        </w:rPr>
        <w:t>كتابنامه 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بصورت زيرنويس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و باطل جنبه هاي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4360_3804643083"/>
      <w:bookmarkStart w:id="6" w:name="_Toc2"/>
      <w:bookmarkEnd w:id="5"/>
      <w:r>
        <w:rPr>
          <w:rtl w:val="true"/>
        </w:rPr>
        <w:t>اشارة</w:t>
      </w:r>
      <w:bookmarkStart w:id="7" w:name="pg2452_14588"/>
      <w:bookmarkEnd w:id="6"/>
    </w:p>
    <w:p>
      <w:pPr>
        <w:pStyle w:val="Heading2"/>
        <w:numPr>
          <w:ilvl w:val="1"/>
          <w:numId w:val="1"/>
        </w:numPr>
        <w:rPr/>
      </w:pPr>
      <w:bookmarkStart w:id="8" w:name="__RefHeading___Toc3454362_3804643083"/>
      <w:bookmarkStart w:id="9" w:name="_Toc3"/>
      <w:bookmarkEnd w:id="7"/>
      <w:bookmarkEnd w:id="8"/>
      <w:r>
        <w:rPr>
          <w:rtl w:val="true"/>
        </w:rPr>
        <w:t>كلمة دار التحقيق</w:t>
      </w:r>
      <w:bookmarkEnd w:id="9"/>
    </w:p>
    <w:p>
      <w:pPr>
        <w:pStyle w:val="BookText"/>
        <w:rPr/>
      </w:pP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كتاب الإنسانية، وأعظم معجزة خالدة، إن حارت عقول نوع البشر تجاه المعجزات الفعلية كشق القمر و تسبيح الحصي و شفاء المرضي و إحياء الموتي، ويقرّون بعجزهم ويعترفون بعدم قدرتهم، فاكابر المتفكّرين و العلماء المتضلّعين يعكفون علي عتبة القرآن الذي هو معجزة قوليّة لخاتم الأنبياء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ويعبدون ويخضعون لإلٰه القرآن و يسجدون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عبرات الأشواق جارية من قلوبهم وضمائرهم أمام عظمة القرآن، و يترنّمون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الخواص للقولية والعوام للفعلية 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اعجاز القرآن وإن كان بالنسبة الي الفصاحة والبلاغة ظاهراً، إلّا ان أهمّ وجهة نظر اعجاز القرآن ليس اعجازه العلمي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 بل القرآن خالق الانسانية، والتربية القرآنيه ربّت شخصية كالام اميرالمومنين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هو فخر الكائنات و قطب أولياء الله ورئيسهم، لابدّ وان نفحص اعجاز القرآن في معارفه السّامية، و في معرفة الله و معرفة أسمائه و صفاته تعالي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يصل كتاب ولن يصل، قطّ في معرفة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الغاية القصوي لآمال 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مرتبة القرآن، هؤلاء الفلاسفة والمتكلّمون والعرفاء مدي</w:t>
      </w:r>
    </w:p>
    <w:p>
      <w:pPr>
        <w:pStyle w:val="BookText"/>
        <w:rPr/>
      </w:pPr>
      <w:r>
        <w:rPr>
          <w:rFonts w:ascii="Amiri" w:hAnsi="Amiri" w:eastAsia="Amiri" w:cs="Amiri"/>
          <w:color w:val="111111"/>
          <w:sz w:val="28"/>
          <w:sz w:val="28"/>
          <w:szCs w:val="28"/>
          <w:rtl w:val="true"/>
          <w:lang w:bidi="ar-SA"/>
        </w:rPr>
        <w:t>التاريخ جاؤا وكلّهم تغذّوا ويتغذون من فتات مائدة القرآن، وكلّهم خاضعون تجاه القرآن الكريم ويضعون جبهة التواضع والخضوع علي تراب عتبته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الغرض دار تحقيق العلّامة الطباطبائي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للعلوم والمعارف القرآنيه – بفضل الله وعنايته وبالإستعانة من حضرة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ضوء كرامات السيّدة فاطمة المعصومة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مطالبة المحققين والمؤلفين والمترجمين وأصحاب الآراء والنظريّات حول مختلف العلوم والمعارف القرآنية، لأجل الاستفادة من إمكانيّات وقدرات الثورة الجبّارة للجمهورية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التحقيق والتنقيب في العلوم القرآنية، وإشاعة وتبيين المعارف العالية للقرآن الكريم، وتأليف الكتب والبحث والتنقيب العلمي والتحقيق، وتربية المحقّقين والمدرّسين في الحوزات المختلفة للعلوم القرآنية، بوساطة الروضة المقدّسة للسيّدة فاطمة المعصومة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أسّست في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 ش، و جعل التنقيبات والتحقيقات العصرية وجهة النظر وموضع اهتمام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هذه الدار كان من اهداف حضرة آية الله المسعودي الخميني المتولّي المعظّم للرّوضة المقدسة منذ زمن بعيد، وبسعيه وعنايته وجدّه المستمر تمّ انجاز هذا الدار ونحن الآن نغمز بحفاوة وحرارة أيدي المحقّقين الأعزاء للمساهمة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الواجب علينا هنا ان نقدّم من صميم القلب شكرنا الجزيل المتواصل الي مؤلّف هذا الأثر الحاضر الذي سعي في انجازه سعياً بليغاً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العابدي</w:t>
      </w:r>
      <w:bookmarkStart w:id="10" w:name="pg2452_14590"/>
    </w:p>
    <w:p>
      <w:pPr>
        <w:pStyle w:val="Heading2"/>
        <w:numPr>
          <w:ilvl w:val="1"/>
          <w:numId w:val="1"/>
        </w:numPr>
        <w:rPr/>
      </w:pPr>
      <w:bookmarkStart w:id="11" w:name="__RefHeading___Toc3454364_3804643083"/>
      <w:bookmarkStart w:id="12" w:name="_Toc4"/>
      <w:bookmarkEnd w:id="10"/>
      <w:bookmarkEnd w:id="11"/>
      <w:r>
        <w:rPr>
          <w:rtl w:val="true"/>
        </w:rPr>
        <w:t>المقدمة</w:t>
      </w:r>
      <w:bookmarkEnd w:id="12"/>
    </w:p>
    <w:p>
      <w:pPr>
        <w:pStyle w:val="Heading3"/>
        <w:numPr>
          <w:ilvl w:val="2"/>
          <w:numId w:val="1"/>
        </w:numPr>
        <w:rPr/>
      </w:pPr>
      <w:bookmarkStart w:id="13" w:name="__RefHeading___Toc3454366_380464308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رب العالمين الذي أنزل الكتاب على عبده تبياناً لكل شيء وهدىً وبشرى للمحسنين، وأنزل من القرآن ما هو شفاء وصحة للمؤمنين، وجعله كافياً لمن اعتصم به وشافياً لمن 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وأحمده وأشكره وأستعين به واستنصره وأتوب إليه، واستغفره في كل وقتٍ وحين، وأشهد أن لا إله إلا الله وحده لا شريك له ولا معين ولا وزير، واشهد أن محمداً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عبد الله ورسوله سيد الأولين والآخرين، وخاتم الأنبياء والمرسلين وعلى الأئمة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قُمت وبالتوكل على الله سبحانه بكتابة هذا البحث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الحق والباطل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شعوراً مني بأهمية هذا البحث التي تظهر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الحق والباطل والتمييز بينهما طبق ما جاء في القرآن الكريم للتمسك بالحق وأهله واجتناب الباطل واهله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نلاحظ هناك مؤامرة وهجمة عالمية، وليست جديدة كما يتصور البعض وإن تطورت الآن وأخذت اشكالاً جديدة، واسلوباً آخر، فهي قديمة تتمثل في الحرب الاعلامية ضد الإسلام، ومبادئه الحقة والتي تشوّه الحقّ وتلبسه لبوس</w:t>
      </w:r>
    </w:p>
    <w:p>
      <w:pPr>
        <w:pStyle w:val="BookText"/>
        <w:rPr/>
      </w:pPr>
      <w:r>
        <w:rPr>
          <w:rFonts w:ascii="Amiri" w:hAnsi="Amiri" w:eastAsia="Amiri" w:cs="Amiri"/>
          <w:color w:val="111111"/>
          <w:sz w:val="28"/>
          <w:sz w:val="28"/>
          <w:szCs w:val="28"/>
          <w:rtl w:val="true"/>
          <w:lang w:bidi="ar-SA"/>
        </w:rPr>
        <w:t>الباطل، وتلبس الباطل لبوس الحق بتزيين الألفاظ وزخرف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مسألة الحق بمسألة انتصار الدين الإسلامي وظهوره على جميع الأديان في العالم هُوَ الَّذِي أَرْسَلَ رَسُولَهُ بِالْهُدَى وَدِينِ الْحَقِّ لِيُظْهِرَهُ عَلَى الدِّينِ كُلِّهِ وَلَوْ كَرِهَ الْمُشْرِكُونَ</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الإسلامي هو دين الحق الذي يستوعب كل مكان ولا يحول بينه وبين تقدمه أيَّ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الحقَّ هو عين الواقع وأصل الخير والبركة مقابل الباطل الذي هو الوهم والخيال وأصل الشر والفساد – ثم أن الحق يتلائم وينسجم مع فطرة ووجدان الإنسان وكذلك يوافق قوانين الوجود والخلق وسنن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بعكس الباطل الذي يتعارض وفطرة ووجدان الإنسان ولا يتوافق مع قوانين الخلق والوجود وسنن التاريخ، لذا لاثبات له قبال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وتزداد أهمية معرفة الحق لمعرفة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للتمسك به وأهله ونبذ الباطل وأهله فَأَمَّا الزَّبَدُ فَيَذْهَبُ جُفَاء وَأَمَّا مَا يَنفَعُ النَّاسَ فَيَمْكُثُ فِي الأَرْضِ كَذَلِكَ يَضْرِبُ اللهُ الأَمْثَالَ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وتزداد أهمية معرفة الحق يوماً بعد آخر لأنَّ الناس يتدافعون نحو الباطل وأهله ويبتعدون عن الحق وأهله بسبب مغيرات الدنيا من المال والجاه والمقام، ووجود شياطين الإنس والجن يسعون ويبذلون أقصى جهدهم من اجل إضلال الناس وإبعادهم عن طريق الحق – طريق الصراط المستقيم كما اقسم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صِرَاطَكَ الْمُسْتَقِيمَ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فهاهم يُضلون الناس ويُبعدونهم عن خط ومنهج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الذين يمثّلون الحق بافضل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أدى الأمر إلى استعلاء أهل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أهل الباطل قد استعلوا على أهل الحقّ</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وللتعرف على مصاديق الحق كما ذكرها القرآن الكريم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أصدق مصاديق الحق واجلاها هو الله سبحانه وتعالى – ثم الأنبياء والرسل وأئمة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والملائكة والوحي – والكتب السماوية والقرآن والجنّة والنار والوعد والوعيد – كذلك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مافيه خير وسعادة البشرية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مصاديق الباطل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الأصنام – وعبدة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وشياطين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والصهاينة وحكام أمريكا على مدى التاريخ يُمثّلون اكبر الشياطين كما وصفهم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بالشيطان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تخلف عن الحق ونصرته فهو شيطان اخرس كما في المثل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علينا بالتحصن والحذر من الوقوع في حبائل وشِباك الباطل وذلك بالاستعانة بأهل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لنا التاريخ الإسلامي هناك شخصيّات إسلامية لها ماضي إسلامي معروف قد ضلوا طريق الحق وسلكوا طريق الباطل أمثال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عصر وزمان هناك طلحة وزبير قد تخلفوا عن الحق وعن الإسلام طلبا للدنيا والرئاسة والمنصب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نرى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يخاطب كميل مبيناً له أن الأرض مملوؤة بالابالسة ولا ينجو أحدٌ إلا مَن تمسك بأهل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بعث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وأربعة وعشرين ألف نبيّ لإقامة الحق والعدل وإزالة الباطل والظلم، لكن لم يُوفّقوا ولأسباب شتى لإقامة الحق والعدل وإزالة الباطل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إنتظارنا صاحب الأمر والزمان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لإقامة الحق والعدل وإزالة الباطل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حق يطلبه هو دمّ جده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ودم ولده عبد الله الرضيع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يتضمن هذا البحث الآيات القرآنية الخاصة بالحق بكل مصاديقه والخاصة بالباطل بكل مصاديقه وجعلها في متناول يدي القارئ الكريم وباسلوب سهل وشيّق، بدل من وجودها متفرقة ومتناثرة بين طيّات كتب التفسير أو كتب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أحصيتُ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مئتين وخمسين آية في موضوع الحق وما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آية في موضوع الباطل مع توضيحاتها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 قلة الآيات التي تتحدث عن الباطل مقابل التي تتحدث عن الحق يرجع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الباطل وهم وخيال لا وجود له في الواقع وإنّما وجوده بهذا المقدار لأجل المقارنة بينه وبين الحق الذي هو عين الواقع والحقيقة والذي يميل إليه الإنسان بطبعه ويرفض الباطل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اضافة إلى ذلك أنّ القرآن الكريم كتاب هداية وتربية للإنسان إنَّ هَذَا الْقُرْآنَ يِهْدِي لِلَّتِي هِيَ أَقْوَمُ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يرغّب الناس نحو الأمور الحسنة والصفات الحميدة كالحق والعدل والصدق واداء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ويبعّدهم عن الباطل والصفات الرذيلة – كالباطل والظلم والكذب وخيانة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هذا البحث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الحق والباطل كما جاء في كتاب مفردات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الحاء – وكتاب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مصاديق الحق بِذكر الآيات القرآنية التي بهذا الخصوص وما يقابلها من الآيات التي تبحث في الباطل والمواضيع التي لها علاقة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كالصراع بين الحق والباطل – والحق والإمام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كتمان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الحق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مفاسد كتمان الحق – عدم صمود الباطل أمام الحقّ لا يفوتني أن اذكر أن البدء في كتابة هذا البحث هو قد تزامن مع أيّام عاشوراء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ذكرى ثورة أبي الأحرار الحسين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مثّلت الحقّ بأعلى وأروع صوره ومصاديقه الثوريّة التي انتصر فيها الدم على السيف التي علّمت احرار العالم كيف يثورون ضد الباطل والظلم معلنين صرخاتهم هيهات منها الذلة كما صرخ بها أبو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الباطل والظلم المتثمل بيزيد واتباعه الذين مثّلوا أخسّ وأقبح صور الباطل والانحراف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نرى هذه الثورة باقية ومتجددة باحسن صورها سنة بعد أخرى وستبقى مشعلاً ينير الطريق لطلاب الحق والعدالة اما يزيد وامثاله الطواغيت ولَّوا وذهبوا إلى مزبلة التاريخ يلاحقهم الذل والعار في الدنيا والآخرة ويلعنهم</w:t>
      </w:r>
    </w:p>
    <w:p>
      <w:pPr>
        <w:pStyle w:val="BookText"/>
        <w:rPr/>
      </w:pPr>
      <w:r>
        <w:rPr>
          <w:rFonts w:ascii="Amiri" w:hAnsi="Amiri" w:eastAsia="Amiri" w:cs="Amiri"/>
          <w:color w:val="111111"/>
          <w:sz w:val="28"/>
          <w:sz w:val="28"/>
          <w:szCs w:val="28"/>
          <w:rtl w:val="true"/>
          <w:lang w:bidi="ar-SA"/>
        </w:rPr>
        <w:t>التاريخ ويلعنهم اللاعنون وَسَيَعْلَمُ الَّذِينَ ظَلَمُوا أَيَّ مُنقَلَبٍ يَنقَلِبُونَ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تقديم الشكر والامتنان إلى سماحة حجة الإسلام والمسلمين الدكتور عابدي لاهتمامه بالتحقيق وتشجيعه وتحمل مسؤولية متابعة نشر آثار المحققين اسأل الله تعالى ان يوفقه للمزيد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الحق وأهله واخذل الباطل وأهله إنّك أنت الحق والداعي إلى الحق وناصر الحق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الجبوري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1388</w:t>
      </w:r>
      <w:bookmarkStart w:id="15" w:name="pg2452_14596"/>
    </w:p>
    <w:p>
      <w:pPr>
        <w:pStyle w:val="BookText"/>
        <w:rPr/>
      </w:pPr>
      <w:bookmarkEnd w:id="15"/>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عَلَى الْبَاطِلِ فَيَدْمَغُهُ فَإذَا هُوَ زَاهِقٌ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Heading3"/>
        <w:numPr>
          <w:ilvl w:val="2"/>
          <w:numId w:val="1"/>
        </w:numPr>
        <w:rPr/>
      </w:pPr>
      <w:bookmarkStart w:id="16" w:name="__RefHeading___Toc3454368_3804643083"/>
      <w:bookmarkStart w:id="17" w:name="_Toc6"/>
      <w:bookmarkEnd w:id="16"/>
      <w:r>
        <w:rPr>
          <w:rtl w:val="true"/>
        </w:rPr>
        <w:t>تعريف الحق والباطل لغةً</w:t>
      </w:r>
      <w:bookmarkEnd w:id="17"/>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الباطل</w:t>
      </w:r>
    </w:p>
    <w:p>
      <w:pPr>
        <w:pStyle w:val="BookText"/>
        <w:rPr/>
      </w:pPr>
      <w:r>
        <w:rPr>
          <w:rFonts w:ascii="Amiri" w:hAnsi="Amiri" w:eastAsia="Amiri" w:cs="Amiri"/>
          <w:color w:val="111111"/>
          <w:sz w:val="28"/>
          <w:sz w:val="28"/>
          <w:szCs w:val="28"/>
          <w:rtl w:val="true"/>
          <w:lang w:bidi="ar-SA"/>
        </w:rPr>
        <w:t>يقول الراغب</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الحق بمعنى المطابقة والموافقة، كمطابقة رِجل الباب في حُقّه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لدورانه على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يقال على أوجه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لموُجد الشيء بسبب ما تقتضيه الحكمة، ولهذا قيل في الله تعالى هو الحقُّ</w:t>
      </w:r>
      <w:r>
        <w:rPr>
          <w:rStyle w:val="FootnoteAnchor"/>
          <w:rtl w:val="true"/>
        </w:rPr>
        <w:footnoteReference w:id="13"/>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وَرُدُّواْ إلَى اللهِ مَوْلاَهُمُ الْحَقِّ</w:t>
      </w:r>
      <w:r>
        <w:rPr>
          <w:rStyle w:val="FootnoteAnchor"/>
          <w:rtl w:val="true"/>
        </w:rPr>
        <w:footnoteReference w:id="14"/>
      </w:r>
      <w:r>
        <w:rPr>
          <w:rFonts w:ascii="Amiri" w:hAnsi="Amiri" w:eastAsia="Amiri" w:cs="Amiri"/>
          <w:color w:val="111111"/>
          <w:sz w:val="28"/>
          <w:sz w:val="28"/>
          <w:szCs w:val="28"/>
          <w:rtl w:val="true"/>
          <w:lang w:bidi="ar-SA"/>
        </w:rPr>
        <w:t>، وقيل بُعيد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فَمَاذَا بَعْدَ الْحَقِّ إلاَّ الضَّلاَلُ فَأَنَّى تُصْرَفُونَ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للموجَد بحسب مقتضى الحكمة،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تعالى كلُّه حقّ،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حق، والبحث حق،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مَا خَلَقَ اللهُ ذَلِكَ إلاَّ بِالْحَقِّ</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القيامة وَيَسْتَنبِئُونَكَ أَحَقٌّ هُوَ قُلْ إي وَرَبِّي إنَّهُ لَحَقٌّ</w:t>
      </w:r>
      <w:r>
        <w:rPr>
          <w:rStyle w:val="FootnoteAnchor"/>
          <w:rtl w:val="true"/>
        </w:rPr>
        <w:footnoteReference w:id="17"/>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يَكْتُمُونَ الْحَقَّ</w:t>
      </w:r>
      <w:r>
        <w:rPr>
          <w:rStyle w:val="FootnoteAnchor"/>
          <w:rtl w:val="true"/>
        </w:rPr>
        <w:footnoteReference w:id="18"/>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وَإنَّهُ لَلْحَقُّ مِن رَّبِّكَ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الاعتقاد بالشيء المطابق لما عليه ذلك الشيء في نفسه،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فلان في البعث والثواب والعقاب والجنَّة والنار 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فَهَدَى اللهُ الَّذِينَ آمَنُواْ لِمَا اخْتَلَفُواْ فِيهِ مِنَ الْحَقِّ</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والقول الواقع بحسب ما يجب وبقدر ما يجب، وفى الوقت الذي يجب،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 حق، وقولُك 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حَقَّتْ كَلِمَتُ رَبِّكَ</w:t>
      </w:r>
      <w:r>
        <w:rPr>
          <w:rStyle w:val="FootnoteAnchor"/>
          <w:rtl w:val="true"/>
        </w:rPr>
        <w:footnoteReference w:id="22"/>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حَقَّ الْقَوْلُ مِنِّي لأَمْلَأَنَّ جَهَنَّمَ</w:t>
      </w:r>
      <w:r>
        <w:rPr>
          <w:rStyle w:val="FootnoteAnchor"/>
          <w:rtl w:val="true"/>
        </w:rPr>
        <w:footnoteReference w:id="23"/>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اتَّبَعَ الْحَقُّ أَهْوَاءهُمْ</w:t>
      </w:r>
      <w:r>
        <w:rPr>
          <w:rStyle w:val="FootnoteAnchor"/>
          <w:rtl w:val="true"/>
        </w:rPr>
        <w:footnoteReference w:id="24"/>
      </w:r>
      <w:r>
        <w:rPr>
          <w:rFonts w:ascii="Amiri" w:hAnsi="Amiri" w:eastAsia="Amiri" w:cs="Amiri"/>
          <w:color w:val="111111"/>
          <w:sz w:val="28"/>
          <w:sz w:val="28"/>
          <w:szCs w:val="28"/>
          <w:rtl w:val="true"/>
          <w:lang w:bidi="ar-SA"/>
        </w:rPr>
        <w:t>، يصح أن يكون المراد به الله تعالى، ويصح أن يراد به الحكم الذي هو</w:t>
      </w:r>
    </w:p>
    <w:p>
      <w:pPr>
        <w:pStyle w:val="BookText"/>
        <w:rPr/>
      </w:pPr>
      <w:r>
        <w:rPr>
          <w:rFonts w:ascii="Amiri" w:hAnsi="Amiri" w:eastAsia="Amiri" w:cs="Amiri"/>
          <w:color w:val="111111"/>
          <w:sz w:val="28"/>
          <w:sz w:val="28"/>
          <w:szCs w:val="28"/>
          <w:rtl w:val="true"/>
          <w:lang w:bidi="ar-SA"/>
        </w:rPr>
        <w:t>بحسب مقتضى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أحققتُ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حقّاً أو حكمتُ بكونه حقّاً،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إحقاق الحق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الأدلة والآيات،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وَأُوْلَئِكُمْ جَعَلْنَا لَكُمْ عَلَيْهِمْ سُلْطَانًا مُّبِينًا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بإكمال الشريعة وبثّها في الكافة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وَلَوْ كَرِهَ الْكَافِرُونَ</w:t>
      </w:r>
      <w:r>
        <w:rPr>
          <w:rStyle w:val="FootnoteAnchor"/>
          <w:rtl w:val="true"/>
        </w:rPr>
        <w:footnoteReference w:id="27"/>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2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الحَاقَّةُ مَا الْحَاقَّةُ</w:t>
      </w:r>
      <w:r>
        <w:rPr>
          <w:rStyle w:val="FootnoteAnchor"/>
          <w:rtl w:val="true"/>
        </w:rPr>
        <w:footnoteReference w:id="29"/>
      </w:r>
      <w:r>
        <w:rPr>
          <w:rFonts w:ascii="Amiri" w:hAnsi="Amiri" w:eastAsia="Amiri" w:cs="Amiri"/>
          <w:color w:val="111111"/>
          <w:sz w:val="28"/>
          <w:sz w:val="28"/>
          <w:szCs w:val="28"/>
          <w:rtl w:val="true"/>
          <w:lang w:bidi="ar-SA"/>
        </w:rPr>
        <w:t>إشارة إلى القيامة كما فُسره بقوله يَوْمَ يَقُومُ النَّاسُ</w:t>
      </w:r>
      <w:r>
        <w:rPr>
          <w:rStyle w:val="FootnoteAnchor"/>
          <w:rtl w:val="true"/>
        </w:rPr>
        <w:footnoteReference w:id="30"/>
      </w:r>
      <w:r>
        <w:rPr>
          <w:rFonts w:ascii="Amiri" w:hAnsi="Amiri" w:eastAsia="Amiri" w:cs="Amiri"/>
          <w:color w:val="111111"/>
          <w:sz w:val="28"/>
          <w:sz w:val="28"/>
          <w:szCs w:val="28"/>
          <w:rtl w:val="true"/>
          <w:lang w:bidi="ar-SA"/>
        </w:rPr>
        <w:t>، لأنه يحقّ فيه الجزاء، ويستعمل استعمال الواجب واللازم والجائز، نحو وَكَانَ حَقًّا عَلَيْنَا نَصْرُ الْمُؤْمِنِينَ</w:t>
      </w:r>
      <w:r>
        <w:rPr>
          <w:rStyle w:val="FootnoteAnchor"/>
          <w:rtl w:val="true"/>
        </w:rPr>
        <w:footnoteReference w:id="31"/>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حَقِيقٌ عَلَى أَن لاَّ أَقُولَ عَلَى اللهِ إلاَّ الْحَقَّ</w:t>
      </w:r>
      <w:r>
        <w:rPr>
          <w:rStyle w:val="FootnoteAnchor"/>
          <w:rtl w:val="true"/>
        </w:rPr>
        <w:footnoteReference w:id="32"/>
      </w:r>
      <w:r>
        <w:rPr>
          <w:rFonts w:ascii="Amiri" w:hAnsi="Amiri" w:eastAsia="Amiri" w:cs="Amiri"/>
          <w:color w:val="111111"/>
          <w:sz w:val="28"/>
          <w:sz w:val="28"/>
          <w:szCs w:val="28"/>
          <w:rtl w:val="true"/>
          <w:lang w:bidi="ar-SA"/>
        </w:rPr>
        <w:t>، قيل معناه جدير، وقرئ حَقِيقٌ عَلَى</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وَبُعُولَتُهُنَّ أَحَقُّ بِرَدِّهِنَّ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تستعمل تارة في الشيء الذي له ثباتٌ ووجود كقوله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w:t>
      </w:r>
      <w:bookmarkStart w:id="18" w:name="pg2452_14599"/>
    </w:p>
    <w:p>
      <w:pPr>
        <w:pStyle w:val="BookText"/>
        <w:rPr/>
      </w:pPr>
      <w:bookmarkEnd w:id="18"/>
      <w:r>
        <w:rPr>
          <w:rFonts w:ascii="Amiri" w:hAnsi="Amiri" w:eastAsia="Amiri" w:cs="Amiri"/>
          <w:color w:val="111111"/>
          <w:sz w:val="28"/>
          <w:sz w:val="28"/>
          <w:szCs w:val="28"/>
          <w:rtl w:val="true"/>
          <w:lang w:bidi="ar-SA"/>
        </w:rPr>
        <w:t>حقٍ حقيقة، فما حقيقة إيمانِك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ينبئ عن كون ما تدَّعيه حقّاً؟</w:t>
      </w:r>
    </w:p>
    <w:p>
      <w:pPr>
        <w:pStyle w:val="BookText"/>
        <w:rPr/>
      </w:pPr>
      <w:r>
        <w:rPr>
          <w:rFonts w:ascii="Amiri" w:hAnsi="Amiri" w:eastAsia="Amiri" w:cs="Amiri"/>
          <w:color w:val="111111"/>
          <w:sz w:val="28"/>
          <w:sz w:val="28"/>
          <w:szCs w:val="28"/>
          <w:rtl w:val="true"/>
          <w:lang w:bidi="ar-SA"/>
        </w:rPr>
        <w:t>وفلانٌ يحمى حقيقته، أي ما يحقّ عليه أن يُحمى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تستعمل في الاعتقاد كما تقدّم وتارة في العمل وفى القول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لفعله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مرائياً فيه، ولقوله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مُتخرّصاً ومستزيداً، ويستعمل في ضدّه المتجوز والمتوسّع والمتفسَّح،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باطل والآخرة حقيقة، تنبيها على زوال هذه وبقاء تلك، وأما في تعارف الفقهاء والمتكلمين فهي اللفظ المستعمل فيما وُضِع له في أصل اللغة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استحق أن يُحمَل عليه والأنثى حِقة، والجمع حقاق، وأتت الناقة على حقّها</w:t>
      </w:r>
      <w:r>
        <w:rPr>
          <w:rStyle w:val="FootnoteAnchor"/>
          <w:rtl w:val="true"/>
        </w:rPr>
        <w:footnoteReference w:id="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الوقت الذي ضربت فيه من العام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معنى الحق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ضد الباطل، والصدق وهو ثابت وغيره زائل،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وضع الشيء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لِيُحِقَّ الْحَقَّ وَيُبْطِلَ الْبَاطِلَ وَلَوْ كَرِهَ الْمُجْرِمُونَ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454370_3804643083"/>
      <w:bookmarkStart w:id="20" w:name="_Toc7"/>
      <w:bookmarkEnd w:id="19"/>
      <w:r>
        <w:rPr>
          <w:rtl w:val="true"/>
        </w:rPr>
        <w:t>الباطل</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الحق، وهو ما لا ثبات له عند الفحص عنه</w:t>
      </w:r>
      <w:r>
        <w:rPr>
          <w:rStyle w:val="FootnoteAnchor"/>
          <w:rtl w:val="true"/>
        </w:rPr>
        <w:footnoteReference w:id="39"/>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بِأَنَّ اللهَ هُوَ الْحَقُّ وَأَنَّ مَا يَدْعُونَ مِن دُونِهِ هُوَ الْبَاطِلُ</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ذلك في الاعتبار إلى المقال والفعال،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بطولاً وبُطلاً وبُطلاناً، وأبطله غيره،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مَا كَانُواْ يَعْمَلُونَ</w:t>
      </w:r>
      <w:r>
        <w:rPr>
          <w:rStyle w:val="FootnoteAnchor"/>
          <w:rtl w:val="true"/>
        </w:rPr>
        <w:footnoteReference w:id="41"/>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تَلْبِسُونَ الْحَقَّ بِالْبَاطِلِ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ولم يحصل له ثأر ولا ديّة، وقيل للشجاع المتعرض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تصوّراً لبطلان دمه،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فقـلتُ لهـا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تنـكحـيه فإنهلأوَّل بُطلِ أن يلاقى مجمعاً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فيكون فِعلا بمعنى مفعول، أو لأنه يُبطل دم المتعرِّض له بسوء، والأول أقرب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بَطلَ الرجل بطولةً صار بطلاً، وبُطّل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البطالة،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دمُّه بُطلاً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والابطال يُقال في إفساد الشيء وإزالته، حقّاً كان ذلك الشيء أو باطلاً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w:t>
      </w:r>
      <w:r>
        <w:rPr>
          <w:rStyle w:val="FootnoteAnchor"/>
          <w:rtl w:val="true"/>
        </w:rPr>
        <w:footnoteReference w:id="44"/>
      </w:r>
      <w:r>
        <w:rPr>
          <w:rFonts w:ascii="Amiri" w:hAnsi="Amiri" w:eastAsia="Amiri" w:cs="Amiri"/>
          <w:color w:val="111111"/>
          <w:sz w:val="28"/>
          <w:sz w:val="28"/>
          <w:szCs w:val="28"/>
          <w:rtl w:val="true"/>
          <w:lang w:bidi="ar-SA"/>
        </w:rPr>
        <w:t>، وقد يقال فيمن يقول شيئاً لا حقيقة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جِئْتَهُم بِآيَةٍ لَيَقُولَنَّ الَّذِينَ كَفَرُوا إنْ أَنتُمْ إلاّ مُبْطِلُونَ</w:t>
      </w:r>
      <w:r>
        <w:rPr>
          <w:rStyle w:val="FootnoteAnchor"/>
          <w:rtl w:val="true"/>
        </w:rPr>
        <w:footnoteReference w:id="45"/>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وَخَسِرَ هُنَالِكَ الْمُبْطِلُونَ</w:t>
      </w:r>
      <w:r>
        <w:rPr>
          <w:rStyle w:val="FootnoteAnchor"/>
          <w:rtl w:val="true"/>
        </w:rPr>
        <w:footnoteReference w:id="4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يبطلون الحق</w:t>
      </w:r>
      <w:r>
        <w:rPr>
          <w:rFonts w:eastAsia="Amiri" w:cs="Amiri" w:ascii="Amiri" w:hAnsi="Amiri"/>
          <w:color w:val="111111"/>
          <w:sz w:val="28"/>
          <w:szCs w:val="28"/>
          <w:rtl w:val="true"/>
          <w:lang w:bidi="ar-SA"/>
        </w:rPr>
        <w:t>.</w:t>
      </w:r>
      <w:bookmarkStart w:id="21" w:name="pg2452_14602"/>
    </w:p>
    <w:p>
      <w:pPr>
        <w:pStyle w:val="Heading2"/>
        <w:numPr>
          <w:ilvl w:val="1"/>
          <w:numId w:val="1"/>
        </w:numPr>
        <w:rPr/>
      </w:pPr>
      <w:bookmarkStart w:id="22" w:name="__RefHeading___Toc3454372_3804643083"/>
      <w:bookmarkStart w:id="23" w:name="_Toc8"/>
      <w:bookmarkEnd w:id="21"/>
      <w:bookmarkEnd w:id="22"/>
      <w:r>
        <w:rPr>
          <w:rtl w:val="true"/>
        </w:rPr>
        <w:t>القسم الأول</w:t>
      </w:r>
      <w:r>
        <w:rPr>
          <w:rtl w:val="true"/>
        </w:rPr>
        <w:t xml:space="preserve">: </w:t>
      </w:r>
      <w:r>
        <w:rPr>
          <w:rtl w:val="true"/>
        </w:rPr>
        <w:t>الآيات التي تبيّن أن الله حق و المنكرين لهذا الأمر باطل</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3454374_3804643083"/>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بعد التعرف على الحق والباطل نستعرض الآيات التي تتكلم عن الحق الذي هو الله وما يقابلها بالنسبة للباطل المتمثل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وعبدة الأصنام والمشركين وشياطين الإنس والجن والمعاندين من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هُوَ الْحَقُّ وَأَنَّ مَا يَدْعُونَ مِن دُونِهِ الْبَاطِلُ وَأَنَّ اللهَ هُوَ الْعَلِيُّ الْكَبِيرُ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التوصل إلى أن الله هو الخالق وهو المالك وعلمه وقدرته لا متناهيتين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فالله هو الحق وحده، وكل شيء غيره زائل وباطل ومحدود ومحتاج، وهو والعلي الكبير الذي يسمو على كل شيء ويُجلّ عن كل وصفٍ، هو ذاته المقدسة، فقول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 وكـلُ نعـيـمٍ لا محـالـة زائـل</w:t>
      </w:r>
    </w:p>
    <w:p>
      <w:pPr>
        <w:pStyle w:val="BookText"/>
        <w:rPr/>
      </w:pPr>
      <w:r>
        <w:rPr>
          <w:rFonts w:ascii="Amiri" w:hAnsi="Amiri" w:eastAsia="Amiri" w:cs="Amiri"/>
          <w:color w:val="111111"/>
          <w:sz w:val="28"/>
          <w:sz w:val="28"/>
          <w:szCs w:val="28"/>
          <w:rtl w:val="true"/>
          <w:lang w:bidi="ar-SA"/>
        </w:rPr>
        <w:t>ويمكن إيضاح هذا التعبير كما يلي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 إشارة إلى الوجود الحقيقي الثابت، وفي هذا العالم فإن الوجود الحقيقي القائم بذاته والثابت المستقر الخالد هو الله فقط، وكل ما عداه لا وجود له بذاته وهو عين البطلان، حيث إنه يستمد وجوده عن طريق الارتباط بذلك الوجود الحقّ الدائم، فإذا انقطع الفيض عنه لحظة فإنه سيُفنى ويُمحى في ظلمات الفناء والعدم، وبهذا فإنه كلّما قوي ارتباط الموجودات الأخرى بوجود الله تعالى فإنها تكتسب بتلك النسبة حقا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وكما قلنا سابقا، فإن هذه الآيات مجموعة من عشر صفات من صفات الله تعالى، وعشرة أسماء من أسمائه، وتشتمل على أدلة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بطلان كل أنواع الشرك، ولزوم التوحيد في كل مراحل العبودية وفي الآية الكريمة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يُبيّن سبحانه أنّه ليس للإنسان إلا قلب واحد، ولا يحتوي هذا القلب ولا يختزن إلا عشق معبود واحد، وعلى هذا فإن أولئك الذين يدعون إلى الشرك والآلهة المتعددة ينبغي أن تكون لهم قلوب متعددة، ليجعلوا كل واحد منها بيتاً لعشق معبودٍ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 أن شخصيّة الإنسان السليم شخصية واحدة، وخطه الفكري واحد، ويجب أن يكون واحدا في وحدته واختلاطه بالمجتمع، في الظاهر والباطن، في الداخل والخارج، وفي الفكر والعمل، فإن كل نوع من أنواع النفاق أو ازدواج الشخصيّة أمرٌ مفروض على الإنسان وعلى خلاف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ويسلك طريقا واحداً معيناً في حياته، بأن يتآلف مع فريق واحدٍ، ومجتمع واحدٍ، وإلا فإن التعدد والتشتت والطرق المختلفة والأهداف المتفرقة ستقوده إلى اللاهدفية والانحراف عن المسير التوحيدي الفطري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نرى في حديثٍ عن أمير المؤمنين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لايجتمع حبنا وحب عدونا في جوف إنسان، إن الله لم يجعل لرجل قلبين في جوفه، فيحب بهذا ويبغض بهذا، فأما محبنا فيخلص الحب لنا كما يخلص الذهب بالنار لا كدر فيه، فمن أراد أن يعلم فليمتحن قلبه، فإن شارك في حبنا حب عدونا فليس منا ولسنا منه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26" w:name="pg2452_14606"/>
    </w:p>
    <w:p>
      <w:pPr>
        <w:pStyle w:val="Heading3"/>
        <w:numPr>
          <w:ilvl w:val="2"/>
          <w:numId w:val="1"/>
        </w:numPr>
        <w:rPr/>
      </w:pPr>
      <w:bookmarkStart w:id="27" w:name="__RefHeading___Toc3454376_3804643083"/>
      <w:bookmarkStart w:id="28" w:name="_Toc10"/>
      <w:bookmarkEnd w:id="26"/>
      <w:bookmarkEnd w:id="27"/>
      <w:r>
        <w:rPr>
          <w:rtl w:val="true"/>
        </w:rPr>
        <w:t>علائم الحق في العالم الكبير والصغير</w:t>
      </w:r>
      <w:bookmarkEnd w:id="28"/>
    </w:p>
    <w:p>
      <w:pPr>
        <w:pStyle w:val="BookText"/>
        <w:rPr/>
      </w:pP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الآية تسمى بالآيات الآفاقية والنفسيّة أثبتت أن القرآن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الخالق العظيم الذي يشهد على كل شيء، شهد أيضا على حقانية القرآن عن طريق القدرة التكوينية التي كُتبت على ناصية جميع الكائنات، على أوراق الشجر، في الأوراد والزهور، وبين طبقات المخ العجيبة، وعلى الاغشية الرقيقة للعين، وفي آفاق السماء وبواطن الأرض، وفي كلّ شيء من الوجود تجد أثراً يدل على الخالق، وشهادة تكوينية على وحدانيته وقدرته وحكمته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هو أحد التفسيرين المعروفين للآية، إذ بناءاً على هذا التفسير فإن الآية بجميعها تتحدث عن قضية التوحيد، وتجلّي آيات الحقّ في الآفاق والأنفس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التفسير الثاني فيذهب إلى قضية إعجاز القرآن، وخلاصته أن الله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عرضنا معجزاتنا ودلائلنا المختلفة لا في جزيرة العرب وحسب، وإنما في نواحي العالم المختلفة، وفي هؤلاء المشركين أنفسهم، حتى يعلموا بأن هذا القرآن على حق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آيات الآفاق ما تمثّل بانتصار الإسلام في ميادين الحرب المختلفة، وفي ميدان المواجهة الفكرية والمنطقية، ثم انتصاره في المناطق التي فتحها وحكم فيها على أفكار الناس</w:t>
      </w:r>
      <w:r>
        <w:rPr>
          <w:rFonts w:eastAsia="Amiri" w:cs="Amiri" w:ascii="Amiri" w:hAnsi="Amiri"/>
          <w:color w:val="111111"/>
          <w:sz w:val="28"/>
          <w:szCs w:val="28"/>
          <w:rtl w:val="true"/>
          <w:lang w:bidi="ar-SA"/>
        </w:rPr>
        <w:t>.</w:t>
      </w:r>
      <w:bookmarkStart w:id="29" w:name="pg2452_14607"/>
    </w:p>
    <w:p>
      <w:pPr>
        <w:pStyle w:val="Heading3"/>
        <w:numPr>
          <w:ilvl w:val="2"/>
          <w:numId w:val="1"/>
        </w:numPr>
        <w:rPr/>
      </w:pPr>
      <w:bookmarkStart w:id="30" w:name="__RefHeading___Toc3454378_3804643083"/>
      <w:bookmarkStart w:id="31" w:name="_Toc11"/>
      <w:bookmarkEnd w:id="29"/>
      <w:bookmarkEnd w:id="30"/>
      <w:r>
        <w:rPr>
          <w:rtl w:val="true"/>
        </w:rPr>
        <w:t>تقابل الحق في عقيدة التوحيد والباطل في عقيدة الشرك</w:t>
      </w:r>
      <w:bookmarkEnd w:id="31"/>
    </w:p>
    <w:p>
      <w:pPr>
        <w:pStyle w:val="BookText"/>
        <w:rPr/>
      </w:pP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 فَأَيُّ الْفَرِيقَيْنِ أَحَقُّ بِالأَمْنِ إن كُنتُمْ تَعْلَمُونَ</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 على ما جرى بحثه في الآيات السابقة بشأن استدلالات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التوحيدية، تشير هذه الآيات إلى ما دار بين إبراهيم والأقوام المشركة من عبدة الأصنام، الذين بدأوه بالمحاجة وَحَآجَّهُ قَوْمُهُ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عليهم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تجادلونني في الله الواحد الأحد، وتخالفونني فيه وهو الذي وهبني من الدلائل المنطقية الساطعة ما هداني به إلى طريق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وَحَآجَّهُ قَوْمُهُ قَالَ أَتُحَاجُّونِّي فِي اللهِ وَقَدْ هَدَانِ يتضح في هذه الآية بجلاء أن قوم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من عبدة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يحاولون جهدهم وبأيِّ ثمن أن يبعدوا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عقيدته ويُرجعوه إلى عبادة الأصنام، ولكنّه وبكل شجاعة وجرأة ردّ عليهم بالدلائل المنطقية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تشير هذه الآيات إلى المنطق الذي توسل به قوم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لحمله على ترك عقيدته، ولكن يبدو من جواب إبراهيم أنّهم قد حذّروه وهددوه بغضب آلهتهم وعقابها في محاولة لإرعابه وإخافته، لأننا على أثر ذلك نسمع إبراهيم يستهين بتهديدهم ويُؤكّد لهم أنّه لا يخشى أصنامهم التي لا حول لها ولا قوة في إيصال أي أذى إليه وَلاَ أَخَافُ مَا تُشْرِكُونَ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أحد ولا من شيء بقادر على أن يلحق بي أي ضرر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رَبُّ الْعَالَمِينَ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هذه الآية أن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سعى لاتخاذ إجراء وقائي تجاه حوادث</w:t>
      </w:r>
    </w:p>
    <w:p>
      <w:pPr>
        <w:pStyle w:val="BookText"/>
        <w:rPr/>
      </w:pPr>
      <w:r>
        <w:rPr>
          <w:rFonts w:ascii="Amiri" w:hAnsi="Amiri" w:eastAsia="Amiri" w:cs="Amiri"/>
          <w:color w:val="111111"/>
          <w:sz w:val="28"/>
          <w:sz w:val="28"/>
          <w:szCs w:val="28"/>
          <w:rtl w:val="true"/>
          <w:lang w:bidi="ar-SA"/>
        </w:rPr>
        <w:t xml:space="preserve">محتملة، فيؤكّد أنّه إذا أصابه في هذا الصراع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يكون لذلك أي علاقة بالأصنام، بل يعود إلى إرادة الله، لأن الصنم الذي لا روح فيه ولا قدرة له على أن ينفع نفسه أو يضرها، لا يتأتى له أن ينفع أو يضر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إلى ذلك مبيناً أن ربّه على درجة من سعة العلم بحيث يسع بعلمه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رَبِّي كُلَّ شَيْءٍ عِلْمًا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العبارة السابقة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لا قدرة لها على النفع والضرر، لأنّها لا تملك العلم ولا المعرفة اللازمين لمن يريد أن ينفع أو يضرّ، إنّ الله الذي أحاط علمه بكل شيء هو وحده القادر على أن يكون منشأ النفع والضرر فلِمَ إذن أخشى غضب غير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يحرّك فيهم روح البحث والتفكير فيخاطبهم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تَتَذَكَّرُونَ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التالية ينهج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منطقاً استدلاليّاً آخر، فيقول لعبدة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يمكنني أن أخشى الأصنام ويستولي عليَّ الخوف من تهديدكم، مع أنّي لا أرى في أصنامكم أثراً للعقل والإدراك والشعور والقوة والعلم، أما أنتم فعلى الرغم من إيمانكم بوجود الله وإقراركم له بالعلم والقدرة ويأمركم بعدم عبادة هذه الأصنام لا تخافون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أَخَافُ مَا أَشْرَكْتُمْ وَلاَ تَخَافُونَ أَنَّكُمْ أَشْرَكْتُم بِاللهِ مَا لَمْ يُنَزِّلْ بِهِ عَلَيْكُمْ سُلْطَانًا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نعلم أن عبدة الأصنام لم يكونوا ينكرون وجود الله خالق السماوات والأرض، ولكنهم كانوا يشركون الأصنام في عبادته ويعتبرونها شفيعة لهم عنده، فكانوا منصفين إذن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الْفَرِيقَيْنِ أَحَقُّ بِالأَمْنِ إن كُنتُمْ تَعْلَمُونَ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يستند منطق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هنا إلى منطق العقل القائم على الواقع، إنّكم تهددونني بغضب الأصنام، مع أن تأثيرها وهم من الأوهام، ولكنكم بعدم خشيتكم من الله العظيم الذي نؤمن به جميعاً، ونعتقد بوجوب إتّباع أمره تكونون قد تركتم أمراً ثابتاً، وتمسكتم بأمر وهمي فهو لم يصدر إلينا أمراً بعبادة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جواب يُدلي به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سؤال كان قد ألقاه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أسلوب من أساليب الاستدلال العلمي، فقد يسأل المتكلم سؤالا عن لسان المخاطب ثم يبادر إلى الإجابة عليه مباشرة كدليل على أن الجواب من الوضوح بحيث ينبغي أن يعرفه 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الذين لم يمزجوا إيمانهم بظلم، هم الآمنون وهم المهتدون الَّذِينَ آمَنُواْ وَلَمْ يَلْبِسُواْ إيمَانَهُم بِظُلْمٍ أُوْلَئِكَ لَهُمُ الأَمْنُ وَهُم مُّهْتَدُونَ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رواية عن أمير المؤمنين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تؤيد كون هذه الآية استكمالاً لحوار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عبدة الأصنام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المفسّرين يرى أنّ من المحتمل أن تكون هذه الآية بيانا إلهيّاً، وليست مقولة قالها إبراهيم، إلا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تأييد الرواية المذكورة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انسجاماً مع ترتيب الآيات ووضعها، أما القول بأن هذه الآية لسان حال عبدة الأصنام، وأنّهم قالوها بعد تيقظهم على أثر سماع أدلة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الاحتمال قَالُوا أَجِئْتَنَا بِالْحَقِّ أَمْ أَنتَ مِنَ اللَّاعِبِينَ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المنطق القاطع والسليم لعبدة الأصنام ودحض حججهم فالتعبيرات المقرونة بالتأكيدات والحاكية عن الحزم التام سبّب أن يرجع عبدة الأصنام إلى أنفسهم قليلاً،</w:t>
      </w:r>
      <w:bookmarkStart w:id="32" w:name="pg2452_14610"/>
    </w:p>
    <w:p>
      <w:pPr>
        <w:pStyle w:val="BookText"/>
        <w:rPr/>
      </w:pPr>
      <w:bookmarkEnd w:id="32"/>
      <w:r>
        <w:rPr>
          <w:rFonts w:ascii="Amiri" w:hAnsi="Amiri" w:eastAsia="Amiri" w:cs="Amiri"/>
          <w:color w:val="111111"/>
          <w:sz w:val="28"/>
          <w:sz w:val="28"/>
          <w:szCs w:val="28"/>
          <w:rtl w:val="true"/>
          <w:lang w:bidi="ar-SA"/>
        </w:rPr>
        <w:t>ويتوجّهوا إلى التحقق من قول إبراهيم، فأتوا إلى إبراهيم قَالُوا أَجِئْتَنَا بِالْحَقِّ أَمْ أَنتَ مِنَ اللَّاعِبِينَ لأن أولئك الذين كانوا قد اعتادوا على عبادة الأصنام، وكانوا يظنّون أنّ ذلك حقيقة حتميّة، ولم يكونوا يصدّقون أن أحداً يخالفها بصورة جديّة، ولذلك سألوا إبراهيم هذا السؤال 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بين بهذه الكلمات القاطعة أن الذي يستحق العبادة هو خالقهم وخالق الأرض وكل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كُنتُمْ أَنتُمْ وَآبَاؤُكُمْ فِي ضَلَالٍ مُّبِينٍ وقوله تعالى على لسان إبراهيم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رَّبُّكُمْ رَبُّ السَّمَاوَاتِ وَالْأَرْضِ الَّذِي فَطَرَهُنَّ وَأَنَا عَلَى ذَلِكُم مِّنَ الشَّاهِدِينَ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454380_3804643083"/>
      <w:bookmarkStart w:id="34" w:name="_Toc12"/>
      <w:bookmarkEnd w:id="33"/>
      <w:r>
        <w:rPr>
          <w:rtl w:val="true"/>
        </w:rPr>
        <w:t>اجتناب مجالس أهل الباطل</w:t>
      </w:r>
      <w:bookmarkEnd w:id="34"/>
    </w:p>
    <w:p>
      <w:pPr>
        <w:pStyle w:val="BookText"/>
        <w:rPr/>
      </w:pPr>
      <w:r>
        <w:rPr>
          <w:rFonts w:ascii="Amiri" w:hAnsi="Amiri" w:eastAsia="Amiri" w:cs="Amiri"/>
          <w:color w:val="111111"/>
          <w:sz w:val="28"/>
          <w:sz w:val="28"/>
          <w:szCs w:val="28"/>
          <w:rtl w:val="true"/>
          <w:lang w:bidi="ar-SA"/>
        </w:rPr>
        <w:t>بما أن المواضيع التي تتطرق إليها هذه السورة تتناول حال المشركين وعبدة الأصنام، وهما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فهاتان الآيتان تبحثان موضوعاً آخراً من المواضيع التي تتعلق بهم، ففي البداية تقول للرسول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الكلام هنا موجه إلى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إلا أنه لا يقتصر عليه وحده، بل هو موجه إلى المسلمين كافة، إنّ فلسفة هذا الحكم واضحة، إذ لو اشترك</w:t>
      </w:r>
      <w:bookmarkStart w:id="35" w:name="pg2452_14611"/>
    </w:p>
    <w:p>
      <w:pPr>
        <w:pStyle w:val="BookText"/>
        <w:rPr/>
      </w:pPr>
      <w:bookmarkEnd w:id="35"/>
      <w:r>
        <w:rPr>
          <w:rFonts w:ascii="Amiri" w:hAnsi="Amiri" w:eastAsia="Amiri" w:cs="Amiri"/>
          <w:color w:val="111111"/>
          <w:sz w:val="28"/>
          <w:sz w:val="28"/>
          <w:szCs w:val="28"/>
          <w:rtl w:val="true"/>
          <w:lang w:bidi="ar-SA"/>
        </w:rPr>
        <w:t xml:space="preserve">المسلمون في مجالسهم، لاستمرّ المشركون في خوضهم في آيات الله بالباطل نكاية بالمسلمين واستهزاءً بكلام الله ولكن المسلمين إنْ أصرّوا دون أن يبالوا بهم، فسيكفّون عن ذلك ويُغيّرون الحديث إلى أمور أخرى، لأنّهم كانوا يتقصدون إيذاء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تخاطب الآية رسول الله مؤكدة أهمية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يُنسِيَنَّكَ الشَّيْطَانُ فَلاَ تَقْعُدْ</w:t>
      </w:r>
      <w:r>
        <w:rPr>
          <w:rStyle w:val="FootnoteAnchor"/>
          <w:rtl w:val="true"/>
        </w:rPr>
        <w:footnoteReference w:id="59"/>
      </w:r>
      <w:r>
        <w:rPr>
          <w:rFonts w:ascii="Amiri" w:hAnsi="Amiri" w:eastAsia="Amiri" w:cs="Amiri"/>
          <w:color w:val="111111"/>
          <w:sz w:val="28"/>
          <w:sz w:val="28"/>
          <w:szCs w:val="28"/>
          <w:rtl w:val="true"/>
          <w:lang w:bidi="ar-SA"/>
        </w:rPr>
        <w:t>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أنساك الشيطان هذا الأمر وجلستَ مع هؤلاء القوم سهواً،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حالما تنتبه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تنهض فوراً وتترك مجالسة الظالمين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454382_3804643083"/>
      <w:bookmarkStart w:id="37" w:name="_Toc13"/>
      <w:bookmarkEnd w:id="36"/>
      <w:r>
        <w:rPr>
          <w:rtl w:val="true"/>
        </w:rPr>
        <w:t>مراحل الكفر</w:t>
      </w:r>
      <w:bookmarkEnd w:id="37"/>
    </w:p>
    <w:p>
      <w:pPr>
        <w:pStyle w:val="BookText"/>
        <w:rPr/>
      </w:pP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بِالْحَقِّ لَمَّا جَاءهُمْ فَسَوْفَ يَأْتِيهِمْ أَنبَاء مَا كَانُواْ بِهِ يَسْتَهْزِؤُونَ</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الخطاب في سورة الأنعام موجه إلى المشركين، والقرآن يستخدم شتّى السبل لإيقاظهم وتوعيتهم، فهذه الآية والآيات الكثيرة التي تليها تواصل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هذه الآية إلى روح العناد واللامبالاة والتكبر عند المشركين تجاه الحق وتجاه آيات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تَأْتِيهِم مِّنْ آيَةٍ مِّنْ آيَاتِ رَبِّهِمْ إلاَّ كَانُواْ عَنْهَا مُعْرِضِينَ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أبسط شروط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البحث والتفصي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عندهم، وليس فيهم أي اندفاع لطلب الحقيقة، ولا يحسّون بعطش إليها ليبحثوا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دَيدَن المشركين والمعاندين دائماً الوقوف بوجه الحق والحقيقة بدون أي دليل وصمّوا وعموا عن قبول الحقيقة ولم يكلّفوا أنفسهم في البحث عن هذه الحقيقة الناصعة وهذا الينبوع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تدفق ينبوع الماء الزلال عند عتبات بيوتهم لأعرضوا عنه ولا نظروا إليه كذلك فهم يُعرضون عن آيات ربهم النازلة لتربيتهم وتكاملهم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النفسيّة لا يقتصر وجودها على عهود الجاهلية ومشركي العرب، فاليوم أيضاً نجد من بلغ الستين من عمره ومع ذلك لم يجشم نفسه عناء ساعة واحدة من البحث والتحقيق في الله والدين، وإن وقع بيده كتاب أو بحث في هذا الموضوع لم ينظر إليه، وإن تحدث إليه أحد بهذا الشأن لم يصغ إليه، هؤلاء هم الجهلاء المعاندون الغافلون الذين قد يظهرون أحيانا أمام الناس بمظهر العالم المتجبر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الآية نتيجة أعمالهم،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عندما رأوا الحقيقة كذبوها، ولو أنّهم دققوا في آيات الله جيدا لرأوا الحقيقة وأدركوها وآمنوا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بِالْحَقِّ لَمَّا جَاءهُمْ، ولسوف تصلهم نتيجة هذا التكذيب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يَأْتِيهِمْ أَنبَاء مَا كَانُواْ بِهِ يَسْتَهْزِؤُونَ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هاتين الآيتين إشارة إلى ثلاث مراحل من الكفر تتزايد في الشدة على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الاستهزاء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هذا على أن الإنسان في كفره لا يتوقف في مرحلة واحدة، بل يزداد باستمرار إنكاراً للحق وعداوة له وابتعادا عن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التهديد المذكور في آخر الآية أن أوزار عدم الإيمان ستُحيقُ بهم عاجلاً في الدنيا وآجلاً في والآخرة</w:t>
      </w:r>
      <w:r>
        <w:rPr>
          <w:rFonts w:eastAsia="Amiri" w:cs="Amiri" w:ascii="Amiri" w:hAnsi="Amiri"/>
          <w:color w:val="111111"/>
          <w:sz w:val="28"/>
          <w:szCs w:val="28"/>
          <w:rtl w:val="true"/>
          <w:lang w:bidi="ar-SA"/>
        </w:rPr>
        <w:t>.</w:t>
      </w:r>
      <w:bookmarkStart w:id="38" w:name="pg2452_14613"/>
    </w:p>
    <w:p>
      <w:pPr>
        <w:pStyle w:val="Heading3"/>
        <w:numPr>
          <w:ilvl w:val="2"/>
          <w:numId w:val="1"/>
        </w:numPr>
        <w:rPr/>
      </w:pPr>
      <w:bookmarkStart w:id="39" w:name="__RefHeading___Toc3454384_3804643083"/>
      <w:bookmarkStart w:id="40" w:name="_Toc14"/>
      <w:bookmarkEnd w:id="38"/>
      <w:bookmarkEnd w:id="39"/>
      <w:r>
        <w:rPr>
          <w:rtl w:val="true"/>
        </w:rPr>
        <w:t>وقوف أهل الباطل والعناد بوجه الحق</w:t>
      </w:r>
      <w:bookmarkEnd w:id="40"/>
    </w:p>
    <w:p>
      <w:pPr>
        <w:pStyle w:val="BookText"/>
        <w:rPr/>
      </w:pP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ذلك لشدة تعصبهم وعنادهم، وكانوا يتصورون أنّ الدين الإسلامي لا أساس له أبداً، وإلا فإنّ أحداً يحتمل حقانية الإسلام كيف يمكنه أن يدعو على نفسه بمثل هذا الدعاء؟</w:t>
      </w:r>
    </w:p>
    <w:p>
      <w:pPr>
        <w:pStyle w:val="BookText"/>
        <w:rPr/>
      </w:pPr>
      <w:r>
        <w:rPr>
          <w:rFonts w:ascii="Amiri" w:hAnsi="Amiri" w:eastAsia="Amiri" w:cs="Amiri"/>
          <w:color w:val="111111"/>
          <w:sz w:val="28"/>
          <w:sz w:val="28"/>
          <w:szCs w:val="28"/>
          <w:rtl w:val="true"/>
          <w:lang w:bidi="ar-SA"/>
        </w:rPr>
        <w:t xml:space="preserve">كما ويحتمل أيضاً أنّ شيوخ المشركين وسادتهم يقولون ذلك الكلام لتضليل الناس وليُثبتوا لبسطائهم أنّ رسالة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باطلة تماماً، في حين أنّهم لا يعتقدون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يقولوا للنبي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تتكلم عن الأنبياء السابقين، وإن الله قد أهلك أعداءهم بحجارة أمطرها عليهم كما هي الحال في شأن قوم لوط فإن كنت صادقاً فيما تقول فأمطر علينا حجارة من السماء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نصب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طار ذلك في البلاد، فقدم على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النعمان بن الحارث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من الله أن نشهد أن لا إله إلا الله وأنّك رسول الله، وأمرتنا بالجهاد والحج والصوم والصلاة والزكاة فقبلنا، ثم لم ترضَ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فهذا شيء منك أو أمرٌ من عند الله؟ 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النعمان بن الحارث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فرماه الله بحجر على رأسه فقتله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41" w:name="pg2452_14614"/>
    </w:p>
    <w:p>
      <w:pPr>
        <w:pStyle w:val="Heading3"/>
        <w:numPr>
          <w:ilvl w:val="2"/>
          <w:numId w:val="1"/>
        </w:numPr>
        <w:rPr/>
      </w:pPr>
      <w:bookmarkStart w:id="42" w:name="__RefHeading___Toc3454386_3804643083"/>
      <w:bookmarkStart w:id="43" w:name="_Toc15"/>
      <w:bookmarkEnd w:id="41"/>
      <w:bookmarkEnd w:id="42"/>
      <w:r>
        <w:rPr>
          <w:rtl w:val="true"/>
        </w:rPr>
        <w:t>اتمام الحجة على المشركين</w:t>
      </w:r>
      <w:bookmarkEnd w:id="43"/>
    </w:p>
    <w:p>
      <w:pPr>
        <w:pStyle w:val="BookText"/>
        <w:rPr/>
      </w:pP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وَحَبِطَ مَا صَنَعُواْ فِيهَا وَبَاطِلٌ مَّا كَانُواْ يَعْمَلُونَ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أعلاه أكملتا الحجة مع دلائل اعجاز القرآن على المشركين والمنكرين، ولكن جماعة منهم امتنعوا عن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منافعهم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وضوح الحق، فالآية هذه تشير إلى مصير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وَزِينَتَهَا من رزق مادي وشهرة وتلذذ بالنعم نُوَفِّ إلَيْهِمْ نتيجة أَعْمَالَهُمْ فِيهَا في هذه الدنيا وَهُمْ فِيهَا لاَ يُبْخَسُونَ أي لا ينقص من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تبيّن سنة إلهيّة دائمة، وهي أنَّ الأعمال الإيجابية والمؤثرة لا تضيع نتائجها، مع فارق وهو أنّه إذا كان الهدف الأصلي منها هو الوصول إلى الحياة المادية في هذه الدنيا فإنّ ثمراتها في الدنيا فحسب، وأما إذا كان الهدف هو الله وكسب رضاه فإنَّ تأثيرها ونتائجها ستكون في الدنيا وفي الآخرة أيضا حيث تكون النتائج كثيرة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إن القسم الأول من هذه الأعمال كالبناية المؤقتة والقصيرة العمر، فلا يستفاد منها إلا قليلاً، ثم مصيرها إلى الزوال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منها فإنها تشبه البناء المرصوص المحكم الذي يدوم قروناً وينتفع به مدة مديدة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قبيل ما نراه بوضوح على أرض الواقع المعاش، فالعالم الغربي فتح أسراراً كثيرة بعلمه المتواصل والمنُسق، وأصبح متسلطاً على قوى الطبيعة وحصل على مواهب كثيرة لتصديه الدائب لمشاكل الحياة الدنيوية بصبر واستقامة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w:t>
      </w:r>
      <w:bookmarkStart w:id="44" w:name="pg2452_14615"/>
    </w:p>
    <w:p>
      <w:pPr>
        <w:pStyle w:val="BookText"/>
        <w:rPr/>
      </w:pPr>
      <w:bookmarkEnd w:id="44"/>
      <w:r>
        <w:rPr>
          <w:rFonts w:ascii="Amiri" w:hAnsi="Amiri" w:eastAsia="Amiri" w:cs="Amiri"/>
          <w:color w:val="111111"/>
          <w:sz w:val="28"/>
          <w:sz w:val="28"/>
          <w:szCs w:val="28"/>
          <w:rtl w:val="true"/>
          <w:lang w:bidi="ar-SA"/>
        </w:rPr>
        <w:t>في نيل العالم الغربي جزاء أعماله وتحقيقه انتصارات مشرقة، ولكن لأنّ هدفه الحياة المادية فحسب فأعماله لا تثمر غير توفر الإمكانات المادية حتى الأعمال التي ظاهرها إنسانية كبناء المستشفيات وإعانة الدول الفقيرة فهي مصيدة لاستعمارهم واستثمارهم للآخرين، فلأنها تحمل هدفا مادياً فقط ومن أجل حفظ المنافع المادية فإنّ أثرها يكون ماديّاً فحسب كذلك الحال بالنسبة لمن يعمل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يقول سبحانه عنهم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ليزول كل أثر أُخروي لما عملوا في هذه الدنيا ولا ينالون عليه أي ثواب وَحَبِطَ مَا صَنَعُواْ وكل ما كان لغير الله سيزول وَبَاطِلٌ مَّا كَانُواْ يَعْمَلُونَ هذا التعبير الطريف يُقال للأعمال التي تبدو في الظاهر مفيدة وإنسانية، إلا أنها في الباطن مقرونة بنية ذميمة وخبيثة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454388_3804643083"/>
      <w:bookmarkStart w:id="46" w:name="_Toc16"/>
      <w:bookmarkEnd w:id="45"/>
      <w:r>
        <w:rPr>
          <w:rtl w:val="true"/>
        </w:rPr>
        <w:t>ملاحظات</w:t>
      </w:r>
      <w:bookmarkEnd w:id="46"/>
    </w:p>
    <w:p>
      <w:pPr>
        <w:pStyle w:val="BookText"/>
        <w:rPr/>
      </w:pPr>
      <w:r>
        <w:rPr>
          <w:rFonts w:ascii="Amiri" w:hAnsi="Amiri" w:eastAsia="Amiri" w:cs="Amiri"/>
          <w:color w:val="111111"/>
          <w:sz w:val="28"/>
          <w:sz w:val="28"/>
          <w:szCs w:val="28"/>
          <w:rtl w:val="true"/>
          <w:lang w:bidi="ar-SA"/>
        </w:rPr>
        <w:t>من الممكن أن يُتَصور في البداية أن الآيتين محل البحث متعارضتان، فالآية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هدفه الحياة الدنيا فإنه سينال جزاءه فيها كاملا غير منقوص مَن كَانَ يُرِيدُ الْحَيَاةَ الدُّنْيَا وَزِينَتَهَا نُوَفِّ إلَيْهِمْ أَعْمَالَهُمْ فِيهَا وَهُمْ فِيهَا لاَ يُبْخَسُونَ أمّا الآية الثانية فتقول إن أعماله تكون بلا أثر وباطلة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وَحَبِطَ مَا صَنَعُواْ فِيهَا وَبَاطِلٌ مَّا كَانُواْ يَعْمَلُونَ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مع الالتفات إلى أن إحدى الآيتين تشير إلى ما يجري في الدنيا والثانية تشير إلى الدار الآخرة، يتضح الجواب على هذا الإشكال، وهو أنّهم ينالون جزاء أعمالهم في هذه الدنيا، ولكن لا قيمة لهذا العمل حتى لو كان من أهم الأعمال إذ لم يكن له في الآخرة 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هدفهم لم يكن نقيّاً ونيتهم غير خالصة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منقول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هذه الآيات يُبيّن مفاد هذه الآيات</w:t>
      </w:r>
      <w:bookmarkStart w:id="47" w:name="pg2452_14616"/>
    </w:p>
    <w:p>
      <w:pPr>
        <w:pStyle w:val="BookText"/>
        <w:rPr/>
      </w:pPr>
      <w:bookmarkEnd w:id="47"/>
      <w:r>
        <w:rPr>
          <w:rFonts w:ascii="Amiri" w:hAnsi="Amiri" w:eastAsia="Amiri" w:cs="Amiri"/>
          <w:color w:val="111111"/>
          <w:sz w:val="28"/>
          <w:sz w:val="28"/>
          <w:szCs w:val="28"/>
          <w:rtl w:val="true"/>
          <w:lang w:bidi="ar-SA"/>
        </w:rPr>
        <w:t xml:space="preserve">بجلاء، 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صارت أمتي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يعبدون الله خالصا، وفرقة يعبدون الله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يعبدون الله يصيبون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للذي كان يعبد الله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وجلالي، ما أردت بعبادتي؟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لا ينفعُكَ ما جمعت ولا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للذي يعبد الله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وجلالي، ما أردت بعبادتي؟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عبادتُك التي كنت ترائي بها لا يصعد إليّ منها شيء ولا يَنفعُكَ اليوم، انطلقوا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للذي كان يعبد الله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وجلالي، ما أردت بعبادتي؟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بِعزّتِك وجلالك لأنت أعلمُ منّي، كنتُ أعبدُك لوَجهِكَ ولدارك،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انطلقوا به إلى الجنة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3454390_3804643083"/>
      <w:bookmarkStart w:id="49" w:name="_Toc17"/>
      <w:bookmarkEnd w:id="48"/>
      <w:r>
        <w:rPr>
          <w:rtl w:val="true"/>
        </w:rPr>
        <w:t>المشركون والمؤامرات الشيطانية</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أُوتُوا الْعِلْمَ أَنَّهُ الْحَقُّ مِن رَّبِّكَ فَيُؤْمِنُوا بِهِ فَتُخْبِتَ لَهُ قُلُوبُهُمْ وَإنَّ اللهَ لَهَادِ الَّذِينَ آمَنُوا إلَى صِرَاطٍ مُّسْتَقِيمٍ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المؤامرات الشيطانية التي كان يُحيكها المشركون والكفرة، كانت تشكّل ساحة لامتحان المؤمنين والمتآمرين في آن واحد، إذ تضيف الآية لِيَجْعَلَ مَا يُلْقِي الشَّيْطَانُ فِتْنَةً لِّلَّذِينَ فِي قُلُوبِهِم مَّرَضٌ وَالْقَاسِيَةِ قُلُوبُهُمْ وَإنَّ الظَّالِمِينَ لَفِي شِقَاقٍ بَعِيدٍ فهم بعيدون عن الحقّ لشدة عداوتهم وعنادهم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الهدف من هذا البرنامج</w:t>
      </w:r>
      <w:r>
        <w:rPr>
          <w:rFonts w:eastAsia="Amiri" w:cs="Amiri" w:ascii="Amiri" w:hAnsi="Amiri"/>
          <w:color w:val="111111"/>
          <w:sz w:val="28"/>
          <w:szCs w:val="28"/>
          <w:rtl w:val="true"/>
          <w:lang w:bidi="ar-SA"/>
        </w:rPr>
        <w:t>:</w:t>
      </w:r>
      <w:bookmarkStart w:id="50" w:name="pg2452_14617"/>
    </w:p>
    <w:p>
      <w:pPr>
        <w:pStyle w:val="BookText"/>
        <w:rPr/>
      </w:pPr>
      <w:bookmarkEnd w:id="50"/>
      <w:r>
        <w:rPr>
          <w:rFonts w:ascii="Amiri" w:hAnsi="Amiri" w:eastAsia="Amiri" w:cs="Amiri"/>
          <w:color w:val="111111"/>
          <w:sz w:val="28"/>
          <w:sz w:val="28"/>
          <w:szCs w:val="28"/>
          <w:rtl w:val="true"/>
          <w:lang w:bidi="ar-SA"/>
        </w:rPr>
        <w:t>وَلِيَعْلَمَ الَّذِينَ أُوتُوا الْعِلْمَ أَنَّهُ الْحَقُّ مِن رَّبِّكَ فَيُؤْمِنُوا بِهِ فَتُخْبِتَ لَهُ قُلُوبُهُمْ وطبيعي أن الله لا يترك المؤمنين الواعين المطالبين بحقوقهم والمدافعين عن الحقّ وحدهم في الطريق الوعروَإنَّ اللهَ لَهَادِ الَّذِينَ آمَنُوا إلَى صِرَاطٍ مُّسْتَقِيمٍ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3454392_3804643083"/>
      <w:bookmarkStart w:id="52" w:name="_Toc18"/>
      <w:bookmarkEnd w:id="51"/>
      <w:r>
        <w:rPr>
          <w:rtl w:val="true"/>
        </w:rPr>
        <w:t>انتصار الحق وهزيمة الباطل</w:t>
      </w:r>
      <w:bookmarkEnd w:id="52"/>
    </w:p>
    <w:p>
      <w:pPr>
        <w:pStyle w:val="BookText"/>
        <w:rPr/>
      </w:pPr>
      <w:r>
        <w:rPr>
          <w:rFonts w:ascii="Amiri" w:hAnsi="Amiri" w:eastAsia="Amiri" w:cs="Amiri"/>
          <w:color w:val="111111"/>
          <w:sz w:val="28"/>
          <w:sz w:val="28"/>
          <w:szCs w:val="28"/>
          <w:rtl w:val="true"/>
          <w:lang w:bidi="ar-SA"/>
        </w:rPr>
        <w:t>ذَلِكَ بِأَنَّ اللهَ هُوَ الْحَقُّ وَأَنَّ مَا يَدْعُونَ مِن دُونِهِ هُوَ الْبَاطِلُ وَأَنَّ اللهَ هُوَ الْعَلِيُّ الْكَبِيرُ</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شاهدتم انتصار الحق وهزيمة الباطل، فإنّ ذلك بلطف الله الذي ينجد المؤمنين ويترك الكافرين لوحدهم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ينسجمون مع قوانين الوجود العامة، بعكس الكافرين الذين يكون مآلهم إلى الفناء والعدم بمخالفتهم تلك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حق وغيره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البشر والمخلوقات التي ترتبط بشكل ما بالله تعالى هي 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غيرها فباطل بمقدار ابتعادها عنه عزّ وجلّ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454394_3804643083"/>
      <w:bookmarkStart w:id="54" w:name="_Toc19"/>
      <w:bookmarkEnd w:id="53"/>
      <w:r>
        <w:rPr>
          <w:rtl w:val="true"/>
        </w:rPr>
        <w:t>حقانية الإسلام مقابل باطل المعاندين من أهل الكتاب</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في الآيات السابقة لهذه الآية عن وظيفة المسلمين إزاء المشركين، أما الآية فتُبيّن تكليف المسلمين ووظيفتهم إزاء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الإسلام لأهل الكتاب سلسلة من الأحكام تُعدّ حداً وسطاً بين المسلمين والكفار، لأن أهل الكتاب من حيث اتباعهم لدينهم السماوي لهم شَبه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الإسلام لا يُجيز قتلهم، مع أنّه يُجيز قتل المشركين الذين يقفون بوجه المسلمين، لأن الخطة تقضي بقلع جذور الشرك والوثنية من الكرة الأرضيّة، غير أن الإسلام يسمح بالعيش مع أهل الكتاب في صورة ما لو احترم أهل الكتاب الإسلام، ولم يتآمروا ضده، أو يكون لهم إعلام 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الأخرى لموافقتهم على الحياة المشتركة، السلميّة مع المسلمين هي أن يوافقوا على دفع الجزية للمسلمين، بأن يعطوا كل عام إلى الحكومة الإسلامية مبلغاً قليلاً من المال بحدود وشروط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هذه الحال فإنّ الإسلام يصدر أمره بمقاتلتهم، ويوّضح القرآن دليل شدة هذا الحكم في جمل ثلاث في الآية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الآية قَاتِلُواْ الَّذِينَ لاَ يُؤْمِنُونَ بِاللهِ وَلاَ بِالْيَوْمِ الآخِرِ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كيف لا يؤمن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وباليوم الآخر، مع أننا نراهم في الظاهر يؤمنون بالله ويقرون بالمعاد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إيمانهم مزيج بالخرافات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مسألة الإيمان بالمبدأ وحقيقة التوحيد، فلأنه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طائفة من اليهود أن عزير ابن الله، كما يعتقد المسيحيون عامة بألوهية المسيح والتثليث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والابن وروح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يشار إليه في الآيات المقبلة، فإنّ كلاً من اليهود والنصارى مشركون في عبادتهم، ويعبدون 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ويطلبون منهم العفو والصفح عن الذنب، وهذا مما يختص به الله، مضافا إلى تحريف الأحكام الإلهية بصورة رسمية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إيمانهم بالمعاد فإيمان محرّف، لأن المعاد كما يستفاد من كلامهم منحصر بالمعاد الروحاني، فبناء على ذلك فإن إيمانهم بالمبدأ مخدوش، وإيمانهم بالمعاد كذلك</w:t>
      </w:r>
      <w:r>
        <w:rPr>
          <w:rFonts w:eastAsia="Amiri" w:cs="Amiri" w:ascii="Amiri" w:hAnsi="Amiri"/>
          <w:color w:val="111111"/>
          <w:sz w:val="28"/>
          <w:szCs w:val="28"/>
          <w:rtl w:val="true"/>
          <w:lang w:bidi="ar-SA"/>
        </w:rPr>
        <w:t>.</w:t>
      </w:r>
      <w:bookmarkStart w:id="55" w:name="pg2452_14619"/>
    </w:p>
    <w:p>
      <w:pPr>
        <w:pStyle w:val="BookText"/>
        <w:rPr/>
      </w:pPr>
      <w:bookmarkEnd w:id="55"/>
      <w:r>
        <w:rPr>
          <w:rFonts w:ascii="Amiri" w:hAnsi="Amiri" w:eastAsia="Amiri" w:cs="Amiri"/>
          <w:color w:val="111111"/>
          <w:sz w:val="28"/>
          <w:sz w:val="28"/>
          <w:szCs w:val="28"/>
          <w:rtl w:val="true"/>
          <w:lang w:bidi="ar-SA"/>
        </w:rPr>
        <w:t>ثم تشير الآية إلى الصفة الثانية لأهل الكتاب،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يُحَرِّمُونَ مَا حَرَّمَ اللهُ وَرَسُولُهُ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الممكن أن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نبيّهم موسى أو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لأنّهم لم يكونوا أوفياء لأحكام دينهم، وكانوا يرتكبون كثيرا من المحرمات الموجودة في دين موسى أو عيسى، ولا يقتصرون على ذلك فحسب، بل كانوا يحكمون بحليتها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الإسلام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أي إنّما أمر المسلمون بمقاتلة اليهود والنصارى وجهادهم إيّاهم، لأنّهم لم يذعنوا لما حرّمه الله على يد نبيّه، وارتكبوا جميع أنواع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يبدو أقرب للنظر، والشاهد عليه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ذاتها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حين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مطلقة فالمراد منها النبي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454396_3804643083"/>
      <w:bookmarkStart w:id="57" w:name="_Toc20"/>
      <w:bookmarkEnd w:id="56"/>
      <w:r>
        <w:rPr>
          <w:rtl w:val="true"/>
        </w:rPr>
        <w:t>غزوة بدر أول مواجهة بين الحقّ المتمثل بالإسلام والباطل المتمثل بالكفر</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وَلَوْ كَرِهَ الْمُجْرِمُونَ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الآيتان عن جوانب مهمة وحساسة في تلك المعركة ليستلهم المسلمون من</w:t>
      </w:r>
    </w:p>
    <w:p>
      <w:pPr>
        <w:pStyle w:val="BookText"/>
        <w:rPr/>
      </w:pPr>
      <w:r>
        <w:rPr>
          <w:rFonts w:ascii="Amiri" w:hAnsi="Amiri" w:eastAsia="Amiri" w:cs="Amiri"/>
          <w:color w:val="111111"/>
          <w:sz w:val="28"/>
          <w:sz w:val="28"/>
          <w:szCs w:val="28"/>
          <w:rtl w:val="true"/>
          <w:lang w:bidi="ar-SA"/>
        </w:rPr>
        <w:t>هذه الآيات الحقائق التي مرت بهم في الماضي القريب، ويجعلوها أمام أعينهم للعبرة والاتعاظ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الآيتين محل البحث والآيات التالية، من المناسب أن نلقي الضوء على ما جرى في هذه المعركة الحاسمة، وكيف كانت هذه المواجهة المسلحة الأولى وهذا الجهاد الإسلامي بِوجه العدو اللدود؟ لتتجلى لنا دقائق الأمور ولطائف ما أشارت إليه الآيات الكريمة في شأن معركة بدر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أصحابه أن يتعبؤا ويتهيؤا لمواجهة قافلة أبي سفيان التجارية المهمة القادمة من الشام إلى المدينة ومصادرة أموالها لتوجيه ضربة اقتصادية نحو العدو وتعقبها ضربة عسكرية قاصمة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وأصحابه الحق في مثل هذه الحملة أو الهجوم، لأنه،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هاجر المسلمون من مكّة نحو المدينة استولى أهل مكة على كثير من أموالهم، ونزلت بهم خسارة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الحق أن يجبروا مثل هذه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المعركة أول مواجهة مسلحة بين المسلمين وعدوّهم من قريش، وانتهت بالنصر الساحق للمسلمين على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ذكر وبشكل مختصر جداً معركة بدر نعود ثانية إلى تفسير الآيتين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الأولى –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وعد الله بالنصر في معركة بدر إجمالاً، إذ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 اللهُ إحْدَى الطَّائِفَتِيْنِ أَنَّهَا لَكُمْ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لكنكم لخوفكم من الخسائر واخطار وبلايا الحرب لم تكونوا راغبين فيها وَتَوَدُّونَ أَنَّ غَيْرَ ذَاتِ الشَّوْكَةِ تَكُونُ لَكُمْ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بعض الروايات الإسلامية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الطائفتين لكم، إما العير وإما النفير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وكلمة العير تعني القافلة، والنفير يعني الجيش</w:t>
      </w:r>
      <w:r>
        <w:rPr>
          <w:rFonts w:eastAsia="Amiri" w:cs="Amiri" w:ascii="Amiri" w:hAnsi="Amiri"/>
          <w:color w:val="111111"/>
          <w:sz w:val="28"/>
          <w:szCs w:val="28"/>
          <w:rtl w:val="true"/>
          <w:lang w:bidi="ar-SA"/>
        </w:rPr>
        <w:t>.</w:t>
      </w:r>
      <w:bookmarkStart w:id="58" w:name="pg2452_14621"/>
    </w:p>
    <w:p>
      <w:pPr>
        <w:pStyle w:val="BookText"/>
        <w:rPr/>
      </w:pPr>
      <w:bookmarkEnd w:id="58"/>
      <w:r>
        <w:rPr>
          <w:rFonts w:ascii="Amiri" w:hAnsi="Amiri" w:eastAsia="Amiri" w:cs="Amiri"/>
          <w:color w:val="111111"/>
          <w:sz w:val="28"/>
          <w:sz w:val="28"/>
          <w:szCs w:val="28"/>
          <w:rtl w:val="true"/>
          <w:lang w:bidi="ar-SA"/>
        </w:rPr>
        <w:t xml:space="preserve">إلا نرى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يلاحظ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التعبير جاء بذات الشوكة مكان الجيش والنفير، وبغير ذات الشوكة مكان القافلة أو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معنى لطيفاً، لأن الشوكة ترمز إلى القدرة وتعني الشدة، وأصلها مأخوذ من الشوك، ثم استعملت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نصول الرماح، ثم أطلق هذا الاستعمال توسعا على كل نوع من الأسلحة، ولما كان السلاح يمثل القوة والقدرة، والشدة فقد عُبِّر عنه بالشوكة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من المسلمين مَن لا يرغب في الحرب ويرغب في المنافع المادية وابتغاء الراحة في حين أن الحرب أثبتت بعد تمامها أن الصلاح يكمن في تحطيم قوى العدو العسكرية، لتكون الطريق راحبة لانتصارات كبيرة لاحقة ولهذا فإن الآية تُعقب بالقول وَيُرِيدُ اللهُ أَن يُحِقَّ الحَقَّ بِكَلِمَاتِهِ وَيَقْطَعَ دَابِرَ الْكَافِرِينَ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3454398_3804643083"/>
      <w:bookmarkStart w:id="60" w:name="_Toc21"/>
      <w:bookmarkEnd w:id="59"/>
      <w:r>
        <w:rPr>
          <w:rtl w:val="true"/>
        </w:rPr>
        <w:t>الجهاد حق وتجارة لا نظير لها</w:t>
      </w:r>
      <w:bookmarkEnd w:id="60"/>
    </w:p>
    <w:p>
      <w:pPr>
        <w:pStyle w:val="BookText"/>
        <w:rPr/>
      </w:pP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قد بيّن الله المقام الرفيع للجهاد والمجاهدين المؤمنين مع ذكر مثال رائع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عرّف الله سبحانه وتعالى نفسه في هذا المثال بأنّه مشتر والمؤمنين بأنهم بائعون،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كل معاملة تتكون في الحقيقة من خمسة أركان أساسية، 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والبائع، والمتاع، والثمن، وسند ووثائق المعاملة، فقد أشار الله سبحانه إلى كل هذه الأركان، فجعل نفسه مشترياً، والمؤمنين بائعين، وأموالهم وأنفسهم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والبضاعة، والجنة ثمناً لهذه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أنه بين طريقة تسليم البضاعة بتعبير لطيف،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فِي سَبِيلِ اللهِ فَيَقْتُلُونَ وَيُقْتَلُونَ وفي الواقع يد الله سبحانه حاضرة في ميدان الجهاد لتقبل هذه 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كانت روحاً أم مالاً يُبذل في أمر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يشير بعد ذلك إلى سند المعاملة الثابت، والذي يشكل الركن الخامس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 فِي التَّوْرَاةِ وَالإنجِيلِ وَالْقُرْآنِ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أمعنا النظر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يتضح جليّاً أن الله تعالى يشتري الأرواح والجهود والمساعي التي تبذل وتصرف في سبيله، أي سبيل إحقاق الحق والعدالة، والحرية والخلاص لجميع البشر من قبضة الكفر والظلم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ومن أجل التأكيد على هذه المعاملة، تضيف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أَوْفَى بِعَهْدِهِ مِنَ اللهِ أي أن ثمن هذه المعاملة وإن كان مؤجلاً، إلا أنه مضمون، ولا وجود لأخطار النسيئة، لأن الله تعالى لقدرته واستغنائه عن الجميع أوفى من الكل بعهده، فلا هو ينسى وعده والعياذ بالله وعلى هذا فلا يبقى أي مجال للشك في وفائه بعهده، وأدائه الثمن في رأس الموعد المقرر والأروع من كل شيء أنه تعالى قد بارك للطرف المقابل صفقته، ويتمنّى لهم أن تكون صفقة وفيرة الربح، تماما كما هو المتعارف بين التجّار، 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 الَّذِي بَايَعْتُم بِهِ وَذَلِكَ هُوَ الْفَوْزُ الْعَظِيمُ</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نظير هذا المبحث بعبارات أخرى، ففي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الصف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w:t>
      </w:r>
      <w:r>
        <w:rPr>
          <w:rFonts w:eastAsia="Times New Roman" w:cs="Times New Roman" w:ascii="Times New Roman" w:hAnsi="Times New Roman"/>
          <w:color w:val="111111"/>
          <w:sz w:val="28"/>
          <w:szCs w:val="28"/>
          <w:rtl w:val="true"/>
          <w:lang w:val="en-US" w:bidi="en-US"/>
        </w:rPr>
        <w:t>.</w:t>
      </w:r>
      <w:bookmarkStart w:id="61" w:name="pg2452_14623"/>
    </w:p>
    <w:p>
      <w:pPr>
        <w:pStyle w:val="BookText"/>
        <w:rPr/>
      </w:pPr>
      <w:bookmarkEnd w:id="61"/>
      <w:r>
        <w:rPr>
          <w:rFonts w:ascii="Amiri" w:hAnsi="Amiri" w:eastAsia="Amiri" w:cs="Amiri"/>
          <w:color w:val="111111"/>
          <w:sz w:val="28"/>
          <w:sz w:val="28"/>
          <w:szCs w:val="28"/>
          <w:rtl w:val="true"/>
          <w:lang w:bidi="ar-SA"/>
        </w:rPr>
        <w:t>يَغْفِرْ لَكُمْ ذُنُوبَكُمْ وَيُدْخِلْكُمْ جَنَّاتٍ تَجْرِي مِن تَحْتِهَا الْأَنْهَارُ وَمَسَاكِنَ طَيِّبَةً فِي جَنَّاتِ عَدْنٍ ذَلِكَ الْفَوْزُ الْعَظِيمُ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454400_3804643083"/>
      <w:bookmarkStart w:id="63" w:name="_Toc22"/>
      <w:bookmarkEnd w:id="62"/>
      <w:r>
        <w:rPr>
          <w:rtl w:val="true"/>
        </w:rPr>
        <w:t>حقانية الجهاد والدفاع</w:t>
      </w:r>
      <w:bookmarkEnd w:id="63"/>
    </w:p>
    <w:p>
      <w:pPr>
        <w:pStyle w:val="BookText"/>
        <w:rPr/>
      </w:pP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أذن لمن يتعرض لقتال الأعداء وعدوانهم بالجهاد، وذلك بسبب 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وعد الله بالنصر جاء مقرونا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يكون إشارة إلى القدرة الإلهية التي تُنجد الناس حينما ينهضون بأنفسهم للدفاع عن الإسلام، لا أن يجلسوا في بيوتهم بأمل مساعدة الله تعالى لهم،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بالجدّ والعمل بكل ما تستطيعون من قدرة، وعندها تستحقّون النصر بإخلاصكم ينجدكم الله سبحانه وينصركم على أعدائه، وهذا ما حدث للرسول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جميع حروبه التي كانت تتكلل بالنصر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توضح هذه الآيات للمظلومين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أُذن لهم بالدفاع عن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بواعث هذا الدفاع، ومنطق الإسلام في هذا القسم من الجهاد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وذنبهم الوحيد أنهم 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يَقُولُوا رَبُّنَا اللهُ ومن البديهي أن توحيد الله موضع فخر للمرء وليس ذنبا يبيح للمشركين إخراج</w:t>
      </w:r>
      <w:bookmarkStart w:id="64" w:name="pg2452_14624"/>
    </w:p>
    <w:p>
      <w:pPr>
        <w:pStyle w:val="BookText"/>
        <w:rPr/>
      </w:pPr>
      <w:bookmarkEnd w:id="64"/>
      <w:r>
        <w:rPr>
          <w:rFonts w:ascii="Amiri" w:hAnsi="Amiri" w:eastAsia="Amiri" w:cs="Amiri"/>
          <w:color w:val="111111"/>
          <w:sz w:val="28"/>
          <w:sz w:val="28"/>
          <w:szCs w:val="28"/>
          <w:rtl w:val="true"/>
          <w:lang w:bidi="ar-SA"/>
        </w:rPr>
        <w:t>المسلمين من بيوتهم وإجبارهم على الهجرة من مكة إلى المدينة، فنحن على سبيل المثال نقول لناكر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أذنبنا عندما خدمناك، وهذه كناية عن جهل المخاطب الذي يجازي الخير شرّاً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454402_3804643083"/>
      <w:bookmarkStart w:id="66" w:name="_Toc23"/>
      <w:bookmarkEnd w:id="65"/>
      <w:r>
        <w:rPr>
          <w:rtl w:val="true"/>
        </w:rPr>
        <w:t>الله أعلم بمصالح العباد</w:t>
      </w:r>
      <w:bookmarkEnd w:id="66"/>
    </w:p>
    <w:p>
      <w:pPr>
        <w:pStyle w:val="BookText"/>
        <w:rPr/>
      </w:pP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بَعْدَمَا تَبَيَّنَ كَأَنَّمَا يُسَاقُونَ إلَى الْمَوْتِ وَهُمْ يَنظُرُونَ</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الآيتين محل البحث يقول الله سبحانه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أول مرة تكرهون شيئا مع أنّه فيه صلاحكم كما كان الأمر في أساس غزوة بدر وكانوا غير راضين بادئ الأمر، إلا أنّهم رأوا كيف تمت هذه المعركة لصالح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ينبغي أن تقوّم أحكام الله بالنظرات الضيقة المحدودة، بل ينبغي الانصياع والتسليم لها ليستفاد من نتائجها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 الأولى من الآيتين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رضا بعض المسلمين في شأن تقسيم الغنائم يشبه عملية إخراجك من مكة وعدم رضى بعض المؤمنين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بالحق إشارة إلى أن أمر الخروج كان طبقاً لوحي الإلهي والدستور السماوي، وكانت نتيجته الوصول إلى الحق واستقرار المجتمع الإسلامي، إلا أنَّ هؤلاء الأفراد لا يرون إلا ظواهر الأمور،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بَعْدَمَا تَبَيَّنَ كَأَنَّمَا يُسَاقُونَ إلَى الْمَوْتِ وَهُمْ يَنظُرُونَ</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الحوادث التالية كشفت لهم عن خطئهم في حساباتهم، وأن خوفهم وقلقهم دونما أساس، وأن هذه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للمسلمين انتصارات</w:t>
      </w:r>
      <w:bookmarkStart w:id="67" w:name="pg2452_14625"/>
    </w:p>
    <w:p>
      <w:pPr>
        <w:pStyle w:val="BookText"/>
        <w:rPr/>
      </w:pPr>
      <w:bookmarkEnd w:id="67"/>
      <w:r>
        <w:rPr>
          <w:rFonts w:ascii="Amiri" w:hAnsi="Amiri" w:eastAsia="Amiri" w:cs="Amiri"/>
          <w:color w:val="111111"/>
          <w:sz w:val="28"/>
          <w:sz w:val="28"/>
          <w:szCs w:val="28"/>
          <w:rtl w:val="true"/>
          <w:lang w:bidi="ar-SA"/>
        </w:rPr>
        <w:t>مشرقة، فمع رؤية مثل هذه النتائج علام يجادلون في الحق وتمتد ألسنتهم بالاعتراض؟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بـفَريقاً مِّن المؤمِنِينَ يكشف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التشاجر أو المحاورة لم تكن عن نفاق أو عدم إيمان، بل عن ضعف الإيمان وعدم امتلاك النظرة الثاقبة في المسائل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جادلوا في شأن الغنائم كانوا قلة وفريقا من المؤمنين، غير أن بقيتهم وغالبيتهم أذعنوا لأمر رسول الله واستجابوا له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454404_3804643083"/>
      <w:bookmarkStart w:id="69" w:name="_Toc24"/>
      <w:bookmarkEnd w:id="68"/>
      <w:r>
        <w:rPr>
          <w:rtl w:val="true"/>
        </w:rPr>
        <w:t>الصراع بين الحق المتمثل بالتقوى والباطل المتمثل بالحسد</w:t>
      </w:r>
      <w:bookmarkEnd w:id="69"/>
    </w:p>
    <w:p>
      <w:pPr>
        <w:pStyle w:val="BookText"/>
        <w:rPr/>
      </w:pP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تناولت هذه الآية قصة ولَدَي آدم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وكيف قتل أحدهما أخاه الآخر، ولعلَّ وجه الصلة بين هذه الآية والآيات التي تتحدث عن بني إسرائيل وقتلهم الأنبياء والصاق التهم بمريم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غريزة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دائماً أساساً للكثير من مخالفات وانتهاكات بني إسرائيل حيث يحذرهم الله في هذه الآيات من مغبة وعاقبة الحسد الوخيمة القاتلة، التي تؤدي أحياناً إلى أن يَعمد أخ إلى قتل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تقول في هذا المجال لنبي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يتلو على قومه قصة ولَدي آدم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ابْنَيْ آدَمَ بِالْحَقِّ</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للإشارة إلى أن القصة المذكورة قد أصبغت لها خرافات مختلفة، ولبيان أنّ القرآن الكريم جاء بالقصة الحقيقية التي حصلت بين ولدي آدم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البشرية الحاضرة، وإن ما ذهب إليه البعض مع أنّها إشارة إلى شخص من بني إسرائيل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أساس له من الواقع، لأن هذه الكلمة استخدمت مراراً في القرآن للدلالة على اسم أبي البشرية، فلو صحّ الافتراض الأخير لوجب أن تشتمل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بعدها على قرينة تصرف الاسم عن مسماه الحقيقي الأول، ولا يمكن لآية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قرينة على الافتراض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وتواصل الآية سرد القصة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قَرَّبَا قُرْبَانًا فَتُقُبِّلَ مِن أَحَدِهِمَا وَلَمْ يُتَقَبَّلْ مِنَ الآخَرِ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أدت هذه الواقعة إلى أن يهدد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يتقبل الله القربان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بالقتل ويقسم أنه قاتله لا محالة، كما جاء في قوله تعالى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لأَقْتُلَنَّكَ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الأخ الآخر فقد نصح أخاه مشيراً إلى أن عدم قبول القربان منه إنما نتج عن علة في عمله، وأنه ليس لأخيه أي ذنب في رفض القربان، مؤكداً أنّ الله يتقبل أعمال المتقين فقط حيث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يَتَقَبَّلُ اللهُ مِنَ الْمُتَّقِينَ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له أنّه لو نفذ تهديده وعمد إلى قتله،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 الذي تقبل الله منه القربان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يمد يده ليقتل أخاه، فهو يخاف الله ويخشاه، ولن يرتكب أو يلوث يده بمثل هذا الإثم حيث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في هذا المقطع من الآية إلى الصراع بين الحق المتمثل في الاخ الذي قُبل منه القربان والباطل المتمثل في الاخ الذي لم يتقبل منه القربان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منطق الحق ومنطق الباطل حيث اضاف هذا الاخ الصالح – مخاطباً اخاه الذي أراد أن يقتله – أنّه لا يريد ان يتحمل آثام الآخرين،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w:t>
      </w:r>
      <w:bookmarkStart w:id="70" w:name="pg2452_14627"/>
    </w:p>
    <w:p>
      <w:pPr>
        <w:pStyle w:val="BookText"/>
        <w:rPr/>
      </w:pPr>
      <w:bookmarkEnd w:id="70"/>
      <w:r>
        <w:rPr>
          <w:rFonts w:ascii="Amiri" w:hAnsi="Amiri" w:eastAsia="Amiri" w:cs="Amiri"/>
          <w:color w:val="111111"/>
          <w:sz w:val="28"/>
          <w:sz w:val="28"/>
          <w:szCs w:val="28"/>
          <w:rtl w:val="true"/>
          <w:lang w:bidi="ar-SA"/>
        </w:rPr>
        <w:t>أَن تَبُوءَ</w:t>
      </w:r>
      <w:r>
        <w:rPr>
          <w:rStyle w:val="FootnoteAnchor"/>
          <w:rtl w:val="true"/>
        </w:rPr>
        <w:footnoteReference w:id="76"/>
      </w:r>
      <w:r>
        <w:rPr>
          <w:rFonts w:ascii="Amiri" w:hAnsi="Amiri" w:eastAsia="Amiri" w:cs="Amiri"/>
          <w:color w:val="111111"/>
          <w:sz w:val="28"/>
          <w:sz w:val="28"/>
          <w:szCs w:val="28"/>
          <w:rtl w:val="true"/>
          <w:lang w:bidi="ar-SA"/>
        </w:rPr>
        <w:t>بِإثْمِي وَإثْمِكَ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لأنّك إن نفذت تهديدك فستتحمل ذنوبي السابقة أيضاً، لأنّك سلبت مني حق الحياة وعليك التعويض عن ذلك، ولما كنت لا تمتلك عملاً صالحاً للتعويض به، فما عليك إلا أن تتحمل إثمي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أَصْحَابِ النّارِ وَذَلِكَ جَزَاء الظّالِمِينَ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454406_3804643083"/>
      <w:bookmarkStart w:id="72" w:name="_Toc25"/>
      <w:bookmarkEnd w:id="71"/>
      <w:r>
        <w:rPr>
          <w:rtl w:val="true"/>
        </w:rPr>
        <w:t>نقاط مهمة يجب الانتباه لها</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القرآن الكريم لم يذكر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آيات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لأبناء آدم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الروايات الإسلامية تدل على أن ولدي آدم المذكورين في هذه الآية كان اسم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سفر التكوين من التوراة في الباب الرابع أن ولدي آدم المذكورين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المفسر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الاسمين قد وردا بألفاظٍ مختلفة، فالاسم الأول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الاسم الثاني فجاء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فان الاختلاف بين الروايات الإسلامية ونص التوراة بخصوص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 عن الاختلاف اللغوي، ولا يشكل أمراً مهماً في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اللغوي أمر شائع وبالأخص في مجال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القرآن قد وردت في التوراة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القرآن الكريم لم يذكر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فقط في الروايات الإسلامية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كل شيء يحصل به التقرب إلى الله، لكن القرآن الكريم لم يذكر شيئاً عن ماهية القربان الذي قدمه ولدا آدم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بينما نقلت الروايات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والتوراة في سفر التكوين، 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يمتلك ماشية فاختار أفضل أغنامه ومنتوجاتها للقربان المذكور،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صاحب زرع، قد اختار لقربانه أردأ الأنواع من زرعه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في القرآن أي توضيح عن الأسلوب الذي عُرف به ابنا آدم قبول قربان أحدهما ورفض قربان الآخر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 في هذا المجال هو ما نقلته بعض الروايات الإسلامية من أن هذين الشخصين كانا قد وضعا قربانهما على قمة جبل، فنزلت صاعقة فأحرقت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قبوله، وبقي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لم يمسه شيء، وكانت لهذه العلامة سابقة معروفة في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المفسرين يعتقدون أن قبول ورفض القربانين إنّما أُعلنا عن طريق الوحي لآدم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وما كان سبب ذلك غير أن هابيل كان إنساناً ذا سريرة نقية يحب التضحية والعفو في سبيل الله فتقبل الله لذلك قربانه، بينما كان قابيل رجلاً ملوث القلب حسوداً معانداً فرفض الله قربانه، والآيات التالية توضح حقيقة ما جُبلت عليه نفسا هذين الأخوين من خيرٍ وشرٍ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يستنتج 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مصدر أُولى النزاعات والجرائم في العالم الإنساني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هذا الموضوع على خطورة هذه الرذيلة الأخلاقية وأثرها العجيب في الأحداث الاجتماعية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دائماً وأبداً مع الحق المتمثل في التضحية والعفو والأخلاق الحميدة وضد الباطل المتمثل في العناد والكبرياء والحسد والأخلاق الرذيلة فَطَوَّعَتْ لَهُ نَفْسُهُ قَتْلَ أَخِيهِ فَقَتَلَهُ فَأَصْبَحَ مِنَ الْخَاسِرِينَ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وتواصل هذه الآية بقية الواقعة التي حصلت لابني آدم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فتبيّن الآية الأولى أن نفس قابيل هي التي دفعته لارتكاب جريمة قتل أخيه فقتله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الأصل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يُستدل من هذه العبارة على أن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تقبل الله قربان أخيه هابيل أخذت تعصف به الأحاسيس والمشاعر المتناقضة، فمن جانب استعرت فيه نار الحسد وكانت تدفعه إلى الانتقام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كانت عواطفه الإنسانية وشعوره الفطري يقبح الذنب والظلم والجور وقتل النفس، يحولان دون قيامه بارتكاب الجريمة، لكن نفسه الأمارة بالسوء تغلبت رويدا رويدا على مشاعره الرادعة فطوّعت ضميره الحي وكبلته بقيودها واعدّته لقتل أخيه، وتدل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قصرها على جميع المعاني التي ذكرناها لأن عملية التطوّع كما نعلم لا تتم في لحظة واحدة، بل تحصل بشكل تدريجي وعبر صراعات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نتيجة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فَأَصْبَحَ مِنَ الْخَاسِرِينَ فأي ضرر أكبر من أن يشتري الإنسان لنفسه عذاباً سيلازمه إلى يوم القيامة، ويشمل عذاب الضمير وعقاب الله والعار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تشير الآية الكريمة يَا وَيْلَتَا أَعَجَزْتُ أَنْ أَكُونَ مِثْلَ هَذَا الْغُرَابِ فَأُوَارِيَ سَوْءةَ أَخِي</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ندمه على جريمته، خوفاً من افتضاح أمره أمام أبويه؟ أم كان سبب الندم هو ما يشعر به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قلق واستياء بعد ارتكاب كل عمل قبيح؟</w:t>
      </w:r>
      <w:bookmarkStart w:id="73" w:name="pg2452_14630"/>
    </w:p>
    <w:p>
      <w:pPr>
        <w:pStyle w:val="BookText"/>
        <w:rPr/>
      </w:pPr>
      <w:bookmarkEnd w:id="73"/>
      <w:r>
        <w:rPr>
          <w:rFonts w:ascii="Amiri" w:hAnsi="Amiri" w:eastAsia="Amiri" w:cs="Amiri"/>
          <w:color w:val="111111"/>
          <w:sz w:val="28"/>
          <w:sz w:val="28"/>
          <w:szCs w:val="28"/>
          <w:rtl w:val="true"/>
          <w:lang w:bidi="ar-SA"/>
        </w:rPr>
        <w:t xml:space="preserve">مهما كانت أسباب الندم ودوافعه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لا يعني أنّه تاب من فعلته وجريمته التي ارتكبها، فالتوبة معناها أن لا يعاود الإنسان المذنب تكرار الذنب، خوفاً من الله واستقباحاً للذنب، ولم يُشر القرآن الكريم إلى صدور مثل هذه التوبة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نفسٌ ظلماً إلا كان على ابن آدم الأول كفل من دمها لأنّه كان أول من سنّ القتل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454408_3804643083"/>
      <w:bookmarkStart w:id="75" w:name="_Toc26"/>
      <w:bookmarkEnd w:id="74"/>
      <w:r>
        <w:rPr>
          <w:rtl w:val="true"/>
        </w:rPr>
        <w:t>الدعوة إلى التقوى</w:t>
      </w:r>
      <w:bookmarkEnd w:id="75"/>
    </w:p>
    <w:p>
      <w:pPr>
        <w:pStyle w:val="BookText"/>
        <w:rPr/>
      </w:pPr>
      <w:r>
        <w:rPr>
          <w:rFonts w:ascii="Amiri" w:hAnsi="Amiri" w:eastAsia="Amiri" w:cs="Amiri"/>
          <w:color w:val="111111"/>
          <w:sz w:val="28"/>
          <w:sz w:val="28"/>
          <w:szCs w:val="28"/>
          <w:rtl w:val="true"/>
          <w:lang w:bidi="ar-SA"/>
        </w:rPr>
        <w:t>يَا أَيُّهَا الَّذِينَ آمَنُواْ اتَّقُواْ اللهَ حَقَّ تُقَاتِهِ</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دعوة إلى التقوى لتكون التقوى مقدمة للاتحاد والتآخي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الدعوة إلى الاتحاد دون أن تستعين هذه الدعوة وتنبع من الجذور الخلقية والاعتقادية، دعوة قليلة الأثر، إن لم تكن عديمة الأثر بالمرة، ولهذا يُركز الاهتمام في هذه الآية على معالجة جذور الاختلاف، وإضعاف العوامل المسببة للتنازع في ضوء الإيمان والتقوى، ولهذا توجه القرآن بالخطاب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ان نعرف أنه قد وقع كلام كثير بين المفسّرين حول المراد من قوله تعالى حَقَّ تُقَاتِهِ ولكن مما لا شك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أسمى درجات التقوى وأفضلها لأنه يشمل اجتناب كل إثم ومعصية، وكل تجاوز وعدوانٍ، وانحرافٍ عن الحقّ</w:t>
      </w:r>
      <w:r>
        <w:rPr>
          <w:rFonts w:eastAsia="Amiri" w:cs="Amiri" w:ascii="Amiri" w:hAnsi="Amiri"/>
          <w:color w:val="111111"/>
          <w:sz w:val="28"/>
          <w:szCs w:val="28"/>
          <w:rtl w:val="true"/>
          <w:lang w:bidi="ar-SA"/>
        </w:rPr>
        <w:t>.</w:t>
      </w:r>
      <w:bookmarkStart w:id="76" w:name="pg2452_14631"/>
    </w:p>
    <w:p>
      <w:pPr>
        <w:pStyle w:val="BookText"/>
        <w:rPr/>
      </w:pPr>
      <w:bookmarkEnd w:id="76"/>
      <w:r>
        <w:rPr>
          <w:rFonts w:ascii="Amiri" w:hAnsi="Amiri" w:eastAsia="Amiri" w:cs="Amiri"/>
          <w:color w:val="111111"/>
          <w:sz w:val="28"/>
          <w:sz w:val="28"/>
          <w:szCs w:val="28"/>
          <w:rtl w:val="true"/>
          <w:lang w:bidi="ar-SA"/>
        </w:rPr>
        <w:t xml:space="preserve">ولذا نُقل عن الرسول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في تفسير الدرّ المنثور، وعن الإمام جعفر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في تفسير العيّاشي ومعاني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حَقَّ تُقَاتِهِ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يطاع فلا يعصى، ويذكر فلا ينسى ويشكر فلا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القيام بهذا الأمر كغيره من الأوامر الإلهيّة، يرتبط بمدى قدرة الإنسان واستطاعته ولهذا لا تنافي بين هذه الآية التي تطلب حق التقوى وأسمى درجاته والآية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التغابن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فالكلام حول المنافاة بين الآيتين وادعاء نسخ إحداهما بالأخرى مما لا أساس له مطلقا، ولا داعي له أبداً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454410_3804643083"/>
      <w:bookmarkStart w:id="78" w:name="_Toc27"/>
      <w:bookmarkEnd w:id="77"/>
      <w:r>
        <w:rPr>
          <w:rtl w:val="true"/>
        </w:rPr>
        <w:t>المؤمنون أنصار الحق والكافرون أنصار الباطل</w:t>
      </w:r>
      <w:bookmarkEnd w:id="78"/>
    </w:p>
    <w:p>
      <w:pPr>
        <w:pStyle w:val="BookText"/>
        <w:rPr/>
      </w:pPr>
      <w:r>
        <w:rPr>
          <w:rFonts w:ascii="Amiri" w:hAnsi="Amiri" w:eastAsia="Amiri" w:cs="Amiri"/>
          <w:color w:val="111111"/>
          <w:sz w:val="28"/>
          <w:sz w:val="28"/>
          <w:szCs w:val="28"/>
          <w:rtl w:val="true"/>
          <w:lang w:bidi="ar-SA"/>
        </w:rPr>
        <w:t xml:space="preserve">وَالّذِينَ آمَنُوا وَعَمِلُوا الصّالِحَاتِ وَآمَنُوا بِمَا نُزّلَ عَلَى مُحَمّدٍ وَهُوَ الْحَقّ مِن رّبّهِمْ كَفّرَ عَنْهُمْ سَيّئَاتِهِمْ وَأَصْلَحَ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الّذِينَ كَفَرُوا اتّبَعُوا الْبَاطِلَ وَأَنّ الّذِينَ آمَنُوا اتّبَعُوا الْحَقّ مِن رّبّهِمْ كَذَلِكَ يَضْرِبُ اللهُ لِلنّاسِ أَمْثَالَهُمْ</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وصف لوضع المؤمنين الذين يقفون في الصف المقابل للكافرين الذين وردت صفاتهم في الآية السابقة،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ذكر الإيمان بما نزل على 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ذكر الإيمان بصورة مطلقة، تأكيد على تعليمات هذا النبي العظيم ومناهجه، وهو من قبيل ذكر الخاص بعد العام، وتبيان لحقيقة أن الإيمان بالله سبحانه لا يتم أبداً بدون الإيمان بما نُزل على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أن تكون الجملة الأولى إشارة إلى الإيمان بالله تعالى، ولها جانب عقائدي، وهذه الجملة إشارة إلى الإيمان بمحتوى الإسلام وتعليمات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ولها جانب 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فإنّ الإيمان بالله سبحانه لا يكفي وحده، بل يجب أن يؤمنوا بما نزل على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وأن يكون لهم إيمان بالقرآن، وإيمان بالجهاد، وإيمان بالصلاة والصوم، وإيمان بالقيم الأخلاقية التي 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الإيمان الذي يكون مبدأ للحركة، وتأكيدا على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يستحق الانتباه أنّ الآية تقول بعد ذكر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مِن رّبّهِمْ وهي تعني أنّ إيمانهم لم يكن تقليدا، أو أنّه لم يقم على دليل وحجة، بل آمنوا بعد أن رأوا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مِن رَّبِّهمْ تأكيداً على حقيقة أن الحقَّ يأتي دائماً من قبل الله سبحانه، فهو يصدر منه، ويعود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الآية تبيّن ثوابين للمؤمنين الذين يعملون الصالحات، في مقابل العقابين اللّذَين ذُكرا للكفار الصادين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عن السيئات التي لا يخلو منها أي إنسان غير معصوم،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مختلفة، فجاء بمعنى الحال، العمل، القلب، وعلى 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الحالات العظيمة الأهمية، وبناءً على هذا فإن إصلاح البال يعني تنظيم كل شؤون الحياة والأمور المصيرية، وهو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في الدنيا، والنجاة في الآخرة، على عكس المصير الذي يلاقيه الكفار، إذ لا يصلون إلى ثمرة جهودهم ومساعيهم، ولا نصيب لهم إلا الهزيمة والخسران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أَعْمَالَهُمْ</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بأنَّ غفران ذنوبهم نتيجة إيمانهم، وأن إصلاح بالهم نتيجة أعمالهم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للمؤمنين هدوءاً فكرياً واطمئناناً روحياً من جهة، وتوفيقاً ونجاحاً في برامجهم العملية من جهة ثانية، فإن لإصلاح البال إطاراً واسعاً يشمل الجميع، وأي نعمة أعظم من أن تكون للإنسان روح هادئة، وقلب مطمئن، وبرامج مفيدة 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وبينت الآية الأخيرة العلة الأساسية لهذا الانتصار وتلك الهزيمة من خلال مقارنة مختصرة بليغة،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الَّذِينَ كَفَرُوا اتَّبَعُوا الْبَاطِلَ وَأَنَّ الَّذِينَ آمَنُوا اتَّبَعُوا الْحَقَّ مِن رَّبِّهِمْ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يكمن سر المسألة بأن خطي الإيمان والكفر يتفرعان عن خطّي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يعني الحقائق العينية، وأسماها ذات الله المقدسة، وتليها الحقائق المتعلقة بحياة الإنسان، والقوانين الحاكمة في علاقته بالله تعالى، وفي علاقته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والباطل يعني الظنون، والأوهام، والمكائد والخدع، والأساطير والخرافات، والأفعال الجوفاء التي لا هدف من ورائها، وكل نوع من الانحراف عن القوانين الحاكمة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المؤمنين يتبعون الحقّ وينصرونه، والكفّار يتبعون الباطل ويؤازرونه، وهنا يكمن سر انتصار هؤلاء، وهزيمة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وَالْأَرْضَ وَمَا بَيْنَهُمَا بَاطِلاً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بالشيطان، وآخرون بالعبثية، لكن كما قلنا، فإنّ للباطل معنىً واسعاً يشمل هذين التفسيرين وغيرهما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وتضيف الآية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 اللهُ لِلنّاسِ أَمْثَالَهُمْ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قد بيّن الخطوط العامة لحياة المؤمنين والكفار، وعقائدهم وبرامجهم العملية ونتائج أعمالهم في هذه الآيات، فإنه يوضح مصير حياتهم وعواقب أعمالهم</w:t>
      </w:r>
      <w:r>
        <w:rPr>
          <w:rFonts w:eastAsia="Amiri" w:cs="Amiri" w:ascii="Amiri" w:hAnsi="Amiri"/>
          <w:color w:val="111111"/>
          <w:sz w:val="28"/>
          <w:szCs w:val="28"/>
          <w:rtl w:val="true"/>
          <w:lang w:bidi="ar-SA"/>
        </w:rPr>
        <w:t>.</w:t>
      </w:r>
      <w:bookmarkStart w:id="79" w:name="pg2452_14634"/>
    </w:p>
    <w:p>
      <w:pPr>
        <w:pStyle w:val="BookText"/>
        <w:rPr/>
      </w:pPr>
      <w:bookmarkEnd w:id="79"/>
      <w:r>
        <w:rPr>
          <w:rFonts w:ascii="Amiri" w:hAnsi="Amiri" w:eastAsia="Amiri" w:cs="Amiri"/>
          <w:color w:val="111111"/>
          <w:sz w:val="28"/>
          <w:sz w:val="28"/>
          <w:szCs w:val="28"/>
          <w:rtl w:val="true"/>
          <w:lang w:bidi="ar-SA"/>
        </w:rPr>
        <w:t>يقول الراغب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عبارة عن قول يشبه قولا في شيء آخر بينهما مشابهة يُبيّن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في هذه الآية هو المعنى الثاني، أي إن الله سبحانه يصف حال الناس هكذا، كما مثل الجنة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الَّتِي وُعِدَ الْمُتَّقُونَ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فالذي يستفاد من هذه الآية جيداً، أنّنا كلما اقتربنا من الحق اقتربنا من الإيمان، وسنكون أبعد عن حقيقة الإيمان وأقرب إلى الكفر بتلك النسبة التي تميل بها أعمالنا نحو الباطل، فإن أساسي الإيمان والكفر هما الحق والباطل</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454412_3804643083"/>
      <w:bookmarkStart w:id="81" w:name="_Toc28"/>
      <w:bookmarkEnd w:id="80"/>
      <w:r>
        <w:rPr>
          <w:rtl w:val="true"/>
        </w:rPr>
        <w:t>حرمة دماء البشر</w:t>
      </w:r>
      <w:bookmarkEnd w:id="81"/>
    </w:p>
    <w:p>
      <w:pPr>
        <w:pStyle w:val="BookText"/>
        <w:rPr/>
      </w:pPr>
      <w:r>
        <w:rPr>
          <w:rFonts w:ascii="Amiri" w:hAnsi="Amiri" w:eastAsia="Amiri" w:cs="Amiri"/>
          <w:color w:val="111111"/>
          <w:sz w:val="28"/>
          <w:sz w:val="28"/>
          <w:szCs w:val="28"/>
          <w:rtl w:val="true"/>
          <w:lang w:bidi="ar-SA"/>
        </w:rPr>
        <w:t>وَلاَ تَقْتُلُواْ النَّفْسَ الَّتِي حَرَّمَ اللهُ إلاَّ بِالحَقِّ</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احترام دماء البشر وحرمة قتل النفس تعتبر من المسائل المتفق عليها في كل الشرائع السماوية وقوانين البشر، فقتل النفس المحترمة لدى الجميع من الذنوب الكبيرة، إلا أن الإسلام أعطى أهميّة استثنائية لهذه المسألة بحيث اعتبر من يقتل إنساناً فكأنّما قتل الناس جميعاً،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مَن قَتَلَ نَفْسًا بِغَيْرِ نَفْسٍ أَوْ فَسَادٍ فِي الأَرْضِ فَكَأَنَّمَا قَتَلَ النَّاسَ جَمِيعًا</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نستفيد من بعض الآيات القرآنية أن جزاء قتل النفس بغير حق هو الخلود في النار، وأن هؤلاء الذين يتورطون في دم الأبرياء يخرجون عن ربقة الإيمان، ولا يمكن أن يخرجوا من هذه الدنيا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فَجَزَآؤُهُ جَهَنَّمُ خَالِدًا فِيهَا</w:t>
      </w:r>
      <w:r>
        <w:rPr>
          <w:rStyle w:val="FootnoteAnchor"/>
          <w:rtl w:val="true"/>
        </w:rPr>
        <w:footnoteReference w:id="86"/>
      </w:r>
      <w:r>
        <w:rPr>
          <w:rFonts w:ascii="Amiri" w:hAnsi="Amiri" w:eastAsia="Amiri" w:cs="Amiri"/>
          <w:color w:val="111111"/>
          <w:sz w:val="28"/>
          <w:sz w:val="28"/>
          <w:szCs w:val="28"/>
          <w:rtl w:val="true"/>
          <w:lang w:bidi="ar-SA"/>
        </w:rPr>
        <w:t>، وحتى في الإسلام فإن الذين يشهرون السلاح بوجه الناس ينطبق عليهم</w:t>
      </w:r>
      <w:bookmarkStart w:id="82" w:name="pg2452_14635"/>
    </w:p>
    <w:p>
      <w:pPr>
        <w:pStyle w:val="BookText"/>
        <w:rPr/>
      </w:pPr>
      <w:bookmarkEnd w:id="82"/>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له عقوبات شديدة مفصلة في المصنفات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يحاسب على أقلّ أذى ممكن أن يلحقه الإنسان بالآخرين، فكيف بقضيّة القتل وإراقة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نرى أيَّ شريعة غير الإسلام أعطت هذه الحرمة الاستثنائية لدم الإنسان، بالطبع هناك حالات ينتفي معها احترام دم الإنسان، كما لو قام بالقتل أو ما يوجب إنزال العقوبة به، لذلك فإن الآية بعد أن أثبتت حرمة الدم كأصل، تشير للاستثناء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معروف عن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يشهد أن لا إله إلا الله وأن محمداً رسول الله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والزاني المحصن، والتارك لدينه المفارق للجماعة</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القاتل فتكون نهايته معلومة بالقصاص، الذي يؤمن استمرار الحياة واستقرارها، أما الزاني المحصن، فإنّ قتله في قبال واحدٍ من أعظم الذنوب قباحة، وهو يساوى سفك الدم الحرام في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 المرتد فيمنع الفوضى والإخلال في المجتمع الإسلامي والإخلال بنظامه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454414_3804643083"/>
      <w:bookmarkStart w:id="84" w:name="_Toc29"/>
      <w:bookmarkEnd w:id="83"/>
      <w:r>
        <w:rPr>
          <w:rtl w:val="true"/>
        </w:rPr>
        <w:t>الله هو الحق وتنزيهه من الظلم الذي هو الباطل</w:t>
      </w:r>
      <w:bookmarkEnd w:id="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آيَاتُ اللهِ نَتْلُوهَا عَلَيْكَ بِالْحَقِّ وَمَا اللهُ يُرِيدُ ظُلْمًا لِّلْعَالَمِينَ</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إشارة إلى ما تعرضت الآيات السابقة له حول الإيمان والكفر، والاتحاد، والاختلاف، والأمر بالمعروف والنهي عن المنكر، وآثارها وعواقبها،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 بِالْحَقِّ وَمَا اللهُ يُرِيدُ ظُلْمًا لِّلْعَالَمِينَ</w:t>
      </w:r>
      <w:r>
        <w:rPr>
          <w:rFonts w:eastAsia="Times New Roman" w:cs="Times New Roman" w:ascii="Times New Roman" w:hAnsi="Times New Roman"/>
          <w:color w:val="111111"/>
          <w:sz w:val="28"/>
          <w:szCs w:val="28"/>
          <w:rtl w:val="true"/>
          <w:lang w:val="en-US" w:bidi="en-US"/>
        </w:rPr>
        <w:t>.</w:t>
      </w:r>
      <w:bookmarkStart w:id="85" w:name="pg2452_14636"/>
    </w:p>
    <w:p>
      <w:pPr>
        <w:pStyle w:val="BookText"/>
        <w:rPr/>
      </w:pPr>
      <w:bookmarkEnd w:id="85"/>
      <w:r>
        <w:rPr>
          <w:rFonts w:ascii="Amiri" w:hAnsi="Amiri" w:eastAsia="Amiri" w:cs="Amiri"/>
          <w:color w:val="111111"/>
          <w:sz w:val="28"/>
          <w:sz w:val="28"/>
          <w:szCs w:val="28"/>
          <w:rtl w:val="true"/>
          <w:lang w:bidi="ar-SA"/>
        </w:rPr>
        <w:t>فكل هذه الآيات تحذيرات عن تلك العواقب السيئة التي تترتب على أفعال الناس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يُرِيدُ ظُلْمًا لِّلْعَالَمِينَ وإنّما هي آثار سيئة يجنيها الناس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الله لا يحتاج إلى ظلم أحد، كيف وهو القوي المالك لكل شيء وإنما يحتاج إلى الظلم الضعيف، وإلى هذا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فِي السَّمَاوَاتِ وَمَا فِي الأَرْضِ وَإلَى اللهِ تُرْجَعُ الأُمُورُ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دليلين على عدم صدور الظلم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مالك الوجود كله فله ما في السماوات وما في الأرض، فلا معنى للظلم ولا موجب له عنده، وإنما يظلم الآخرين ويعتدي عليهم مَن يفقد شيئاً، وإلى هذا يشير المقطع الأول من الآية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فِي السَّمَاوَاتِ وَمَا فِي الأَرْضِ</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يمكن صدوره ممن تقع الأمور دون إرادته ورضاه، أما مَن ترجع إليه الأمور جميعاً، وليس لأحد أن يعمل شيئاً بدون إذنه فلا يمكن صدور الظلم منه، وإلى هذا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تُرْجَعُ الأُمُورُ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454416_3804643083"/>
      <w:bookmarkStart w:id="87" w:name="_Toc30"/>
      <w:bookmarkEnd w:id="86"/>
      <w:r>
        <w:rPr>
          <w:rtl w:val="true"/>
        </w:rPr>
        <w:t>انتصار الحق على الباطل</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أنّ الظالمين الذين يظلمون الناس ينتظرهم عقابان عقاب في الدنيا وآخر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بعض المفسرين حول الاختلاف بين جملة يَظْلِمُونَ النَّاسَ وجملة وَيَبْغُونَ فِي الْأَرْضِ بِغَيْرِ الْحَقِّ أن الجملة الأولى إشارة إلى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البعض الآخر اعتبرَ الأولى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إشارة إلى الوقوف بوجه الحكومة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في الأصل الجد والمثابرة والمحاولة للحصول على شيء ما، ولكن كثيرا ما تطلق على المحاولات لغصب حقوق الآخرين، والتجاوز عن حدود وحقوق الخالق، لذا فإن للظلم مفهوما خاصاً وللبغي مفهوماً عاماً يشمل أيَّ تعدٍ أو تجاوز للحقوق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لهذا المعنى، وعلى هذا الأساس فإن الجملة الثانية من باب ذكر العام بعد ذكر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إنَّ الْبَاطِلَ كَانَ زَهُوقًا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الظلم الذي هو الباطل جاءت هذه الآية تؤكّد حتميّة انتصار الحق وجاء الأمل بالنصر النهائي والذي يعتبر بحد ذاته عاملاً للتوفيق في الأعمال، إذ خاطبت الآية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بِوعد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w:t>
      </w:r>
      <w:r>
        <w:rPr>
          <w:rStyle w:val="FootnoteAnchor"/>
          <w:rtl w:val="true"/>
        </w:rPr>
        <w:footnoteReference w:id="93"/>
      </w:r>
      <w:r>
        <w:rPr>
          <w:rFonts w:ascii="Amiri" w:hAnsi="Amiri" w:eastAsia="Amiri" w:cs="Amiri"/>
          <w:color w:val="111111"/>
          <w:sz w:val="28"/>
          <w:sz w:val="28"/>
          <w:szCs w:val="28"/>
          <w:rtl w:val="true"/>
          <w:lang w:bidi="ar-SA"/>
        </w:rPr>
        <w:t>لأن طبيعة الباطل الفناء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فللباطل جولة، إلا أنه لا يدوم والعاقبة تكون لانتصار الحق واصحابه وانصاره</w:t>
      </w:r>
      <w:r>
        <w:rPr>
          <w:rFonts w:eastAsia="Amiri" w:cs="Amiri" w:ascii="Amiri" w:hAnsi="Amiri"/>
          <w:color w:val="111111"/>
          <w:sz w:val="28"/>
          <w:szCs w:val="28"/>
          <w:rtl w:val="true"/>
          <w:lang w:bidi="ar-SA"/>
        </w:rPr>
        <w:t>.</w:t>
      </w:r>
      <w:bookmarkStart w:id="88" w:name="pg2452_14638"/>
    </w:p>
    <w:p>
      <w:pPr>
        <w:pStyle w:val="Heading3"/>
        <w:numPr>
          <w:ilvl w:val="2"/>
          <w:numId w:val="1"/>
        </w:numPr>
        <w:rPr/>
      </w:pPr>
      <w:bookmarkStart w:id="89" w:name="__RefHeading___Toc3454418_3804643083"/>
      <w:bookmarkStart w:id="90" w:name="_Toc31"/>
      <w:bookmarkEnd w:id="88"/>
      <w:bookmarkEnd w:id="89"/>
      <w:r>
        <w:rPr>
          <w:rtl w:val="true"/>
        </w:rPr>
        <w:t>الحق في التوحيد والباطل في الشرك</w:t>
      </w:r>
      <w:bookmarkEnd w:id="90"/>
    </w:p>
    <w:p>
      <w:pPr>
        <w:pStyle w:val="BookText"/>
        <w:rPr/>
      </w:pPr>
      <w:r>
        <w:rPr>
          <w:rFonts w:ascii="Amiri" w:hAnsi="Amiri" w:eastAsia="Amiri" w:cs="Amiri"/>
          <w:color w:val="111111"/>
          <w:sz w:val="28"/>
          <w:sz w:val="28"/>
          <w:szCs w:val="28"/>
          <w:rtl w:val="true"/>
          <w:lang w:bidi="ar-SA"/>
        </w:rPr>
        <w:t xml:space="preserve">بَلْ مَتّعْتُ هَؤُلَاء وَآبَاءهُمْ حَتّى جَاءهُمُ الْحَقّ وَرَسُولٌ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جَاءهُمُ الْحَقّ قَالُوا هَذَا سِحْرٌ وَإنّا بِهِ كَافِرُونَ</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جواب عن سؤال في الحقيقة،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حالات مشركي مكة لِمَ لا يعذب الله مشركي مكة؟ ألم نقرأ في الآيات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الآية مجيبة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وَآبَاءهُمْ حَتّى جَاءهُمُ الْحَقّ وَرَسُولٌ 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لم نكتف بحكم العقل ببطلان الشرك والوثنية، ولا بحكم وجدانهم بالتوحيد، بل أمهلناهم لإتمام الحجة عليهم حتى يقوم هذا الكتاب الذي لا يأتيه الباطل من بين يديه ولا من خلفه، وهذا النبيّ العظيم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فإن جملة لَعَلَّهُمْ يَرْجِعُونَ في الآية السابقة توحي بأن الهدف من مساعي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الحثيثة كان رجوع كل ذريّته إلى خط التوحيد، في حين أن العرب كانت تدّعي أنّها من ذرية إبراهيم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ورغم ذلك لم ترجع، إلا أن الله سبحانه أمهلهم مع ذلك حتى يأتي النبي العظيم بالكتاب الجديد ليوقظ هؤلاء من نومهم، وبالفعل فقد استيقظت جماعة عظيمة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العجيب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جَاءهُمُ الْحَقُّ قَالُوا هَذَا سِحْرٌ وَإنَّا بِهِ كَافِرُونَ</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عدوا القرآن المجيد سحراً، والنبي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ساحراً، وإذا لم يرجعوا عمّا قالوا فإن عذاب الله سيحيط بهم ويأخذهم من حيث لا يشعرون</w:t>
      </w:r>
      <w:r>
        <w:rPr>
          <w:rFonts w:eastAsia="Amiri" w:cs="Amiri" w:ascii="Amiri" w:hAnsi="Amiri"/>
          <w:color w:val="111111"/>
          <w:sz w:val="28"/>
          <w:szCs w:val="28"/>
          <w:rtl w:val="true"/>
          <w:lang w:bidi="ar-SA"/>
        </w:rPr>
        <w:t>.</w:t>
      </w:r>
      <w:bookmarkStart w:id="91" w:name="pg2452_14639"/>
    </w:p>
    <w:p>
      <w:pPr>
        <w:pStyle w:val="Heading3"/>
        <w:numPr>
          <w:ilvl w:val="2"/>
          <w:numId w:val="1"/>
        </w:numPr>
        <w:rPr/>
      </w:pPr>
      <w:bookmarkStart w:id="92" w:name="__RefHeading___Toc3454420_3804643083"/>
      <w:bookmarkStart w:id="93" w:name="_Toc32"/>
      <w:bookmarkEnd w:id="91"/>
      <w:bookmarkEnd w:id="92"/>
      <w:r>
        <w:rPr>
          <w:rtl w:val="true"/>
        </w:rPr>
        <w:t>الشفاعة حق والأوثان باطل</w:t>
      </w:r>
      <w:bookmarkEnd w:id="93"/>
    </w:p>
    <w:p>
      <w:pPr>
        <w:pStyle w:val="BookText"/>
        <w:rPr/>
      </w:pP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Style w:val="FootnoteAnchor"/>
          <w:rtl w:val="true"/>
        </w:rPr>
        <w:footnoteReference w:id="95"/>
      </w:r>
      <w:r>
        <w:rPr>
          <w:rFonts w:ascii="Amiri" w:hAnsi="Amiri" w:eastAsia="Amiri" w:cs="Amiri"/>
          <w:color w:val="111111"/>
          <w:sz w:val="28"/>
          <w:sz w:val="28"/>
          <w:szCs w:val="28"/>
          <w:rtl w:val="true"/>
          <w:lang w:bidi="ar-SA"/>
        </w:rPr>
        <w:t xml:space="preserve"> لا زال الحديث في هذه الآيات ـ وهي آخر آيات سورة الزخرف ـ حول إبطال عقيدة الشرك وتفنيدها، وعاقبة المشركين المُرّة، وهي توضح بطلان عقيدتهم بدلائل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الَّذِينَ يَدْعُونَ مِن دُونِهِ الشَّفَاعَةَ فلا تقام الشفاعة عند الله إلاّ بإذنه، ولم يأذن الله الحكيم بها لهذه الأحجار والأخشاب التي لا قيمة لها، والفاقدة للعقل والشعور والإدراك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كانت الملائكة وأمثالها من بين آلهة هؤلاء، فقد استثنوا في ذيل 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وهم الذين أسلموا لوحدانية الله سبحانه في جميع المراحل، وأذعنوا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هم الذين يشفعون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الأمر كما تتوهمون أنّهم يشفعون لأي كان، حتى وإن كان وثنياً ومشركاً ومنحرفاً عن طريق التوحيد وضالاً عن الصراط المستقيم، بل وَهُمْ يَعْلَمُونَ جيداً لمن يشفعون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فإنّهم يقطعون الأمل من شفاعة الملائكة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بنفسها تقرّ بوحدانية الله وتشهد بها، ولذلك حصلت على إذن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يعرفون جيداً من له أهلية الشفاعة ومستحقها، واعتبر البعض جملة وَهُمْ يَعْلَمُونَ مكملة لجملة إلَّا مَن شَهِدَ بِالْحَقِّ</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يصبح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يشهدون بالتوحيد ويعلمون حقيقته هم الذين يملكون حق الشفاعة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التّفسير الأوّل 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w:t>
      </w:r>
      <w:bookmarkStart w:id="94" w:name="pg2452_14640"/>
    </w:p>
    <w:p>
      <w:pPr>
        <w:pStyle w:val="BookText"/>
        <w:rPr/>
      </w:pPr>
      <w:bookmarkEnd w:id="94"/>
      <w:r>
        <w:rPr>
          <w:rFonts w:ascii="Amiri" w:hAnsi="Amiri" w:eastAsia="Amiri" w:cs="Amiri"/>
          <w:color w:val="111111"/>
          <w:sz w:val="28"/>
          <w:sz w:val="28"/>
          <w:szCs w:val="28"/>
          <w:rtl w:val="true"/>
          <w:lang w:bidi="ar-SA"/>
        </w:rPr>
        <w:t>فإنّ هذه الآية تبيّن الشرط الأساس الذي ينبغي توفره في الشفعاء عند الله تعالى، وهم الشاهدون بالحق، والعالمون به على الدوام والمحيطون بروح التوحيد جيداً، أو هم كذلك عالمون بأحوال المشفوع لهم وأوضاعهم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454422_3804643083"/>
      <w:bookmarkStart w:id="96" w:name="_Toc33"/>
      <w:bookmarkEnd w:id="95"/>
      <w:r>
        <w:rPr>
          <w:rtl w:val="true"/>
        </w:rPr>
        <w:t>العلم حق والظن باطل</w:t>
      </w:r>
      <w:bookmarkEnd w:id="96"/>
    </w:p>
    <w:p>
      <w:pPr>
        <w:pStyle w:val="BookText"/>
        <w:rPr/>
      </w:pPr>
      <w:r>
        <w:rPr>
          <w:rFonts w:ascii="Amiri" w:hAnsi="Amiri" w:eastAsia="Amiri" w:cs="Amiri"/>
          <w:color w:val="111111"/>
          <w:sz w:val="28"/>
          <w:sz w:val="28"/>
          <w:szCs w:val="28"/>
          <w:rtl w:val="true"/>
          <w:lang w:bidi="ar-SA"/>
        </w:rPr>
        <w:t>وَمَا لَهُم بِهِ مِنْ عِلْمٍ إن يَتَّبِعُونَ إلَّا الظَّنَّ وَإنَّ الظَّنَّ لَا يُغْنِي مِنَ الْحَقِّ شَيْئًا</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التي سبقت هذه الآية تحكي أن المشركين وعبدة الأصنام يسمّون الملائكة تسمية الأناث وينسبون هذه الملائكة بأنها بنات الله، فيرد عليهم سبحانه وتعالى بالدلائل العقليّة والقرآنية على أنه ليس لله من ولد، وليس الملائكة اُناثاً، ولا هم بنات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مثل هذا الكلام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الأسماء لا مسميات لها، وبتعبير آخر إنّها لا تعدو حدود التسمية ولا واقع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يتناول القرآن واحداً من الأدلّة الواضحة على بطلان هذه التسمية فيقول معقّباً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يَتَّبِعُونَ إلَّا الظَّنَّ وَإنَّ الظَّنَّ لَا يُغْنِي مِنَ الْحَقِّ شَيْئًا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الهادف والمعتقد لا يطلق كلامه دون علم ودراية، ولا ينسب أيّة نسبة لأحد دونما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فالتعويل على الظنّ والتصوّر إنّما هو من عمل الشيطان أو من يتّصف بالشيطانيّة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الخرافات والأشياء الموهومة دليل الانحراف وعدم العقل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معنيان مختلفان، فتارةً تطلق هذه الكلمة على الأوهام التي لا أساس لها، وطبقاً لتعبير الآيات آنفة الذكر تعني الخرافات والأوهام وما تهوى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هذه الكلمة في الآية هو هذا المعنى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الآخر، الظنّ المعقول وهو ما يخطر في الذهن، ويكون مطابقاً للواقع غالباً، وعليه يكون مبنى العمل في اليوم ـ مرةً أو أكثر ـ كشهادة الشهود في المحكمة وقول أهل الخبرة وظواهر الألفاظ وأمثال ذلك، فلو أعرضنا عن مثل هذه الاُمور وعوّلنا على اليقين القطعي لاضطربت الحياة واختلّ 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القسم من الظنّ غير داخل في هذه الآيات، وهناك شواهد كثيرة في الآيات ذاتها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القسم الثاني نوع من العلم العرفي لا الظنّ، فبناءً على هذا لا يصحّ الاستدلال بالآية إنَّ الظَّنَّ لا يُغْنِي مِنَ الْحَقِّ شَيْئًا وأمثالها على نفي حجيّة الظنّ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هذه اللطيفة والمسألة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الظنّ في اصطلاح الفقهاء والأصوليين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في اللغة أوسع مفهوماً، فيشمل حتّى الوهم والاحتمالات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ينهض هوى النفس فيزيّن ذلك الاحتمال، ويهمل الاحتمال الآخر الذي هو أقوى من هذا الاحتمال، ويصير الاحتمال الضعيف اعتقاداً راسخاً مع أنّه لا أساس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يبيّن القرآن أنّ هؤلاء الجماعة ليسوا أهلا للاستدلال والمنطق الصحيح، وقد ألهاهم حبّ الدنيا عن ذكر الله وجرّهم إلى الوحل في خرافاتهم وأوهامهم 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 أغلب المفسّرين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يُفسّر بأنّه الدلائل المنطقية والعقلية التي توصل الإنسان إلى الله، كما احتملوا أن يكون المراد هو ذكر الله الذي يقابل الغفلة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هذا التعبير ذو مفهوم واسع بحيث يشمل كلّ توجّه نحو الله، سواء أكان ذلك عن طريق القرآن، أو عن طريق العقل، أو عن طريق السنّة، أو تذكّر القيامة وما إلى ذلك</w:t>
      </w:r>
      <w:r>
        <w:rPr>
          <w:rFonts w:eastAsia="Amiri" w:cs="Amiri" w:ascii="Amiri" w:hAnsi="Amiri"/>
          <w:color w:val="111111"/>
          <w:sz w:val="28"/>
          <w:szCs w:val="28"/>
          <w:rtl w:val="true"/>
          <w:lang w:bidi="ar-SA"/>
        </w:rPr>
        <w:t>!</w:t>
      </w:r>
      <w:bookmarkStart w:id="97" w:name="pg2452_14642"/>
    </w:p>
    <w:p>
      <w:pPr>
        <w:pStyle w:val="Heading3"/>
        <w:numPr>
          <w:ilvl w:val="2"/>
          <w:numId w:val="1"/>
        </w:numPr>
        <w:rPr/>
      </w:pPr>
      <w:bookmarkStart w:id="98" w:name="__RefHeading___Toc3454424_3804643083"/>
      <w:bookmarkStart w:id="99" w:name="_Toc34"/>
      <w:bookmarkEnd w:id="97"/>
      <w:bookmarkEnd w:id="98"/>
      <w:r>
        <w:rPr>
          <w:rtl w:val="true"/>
        </w:rPr>
        <w:t>التحذير من مودة أعداء الحقّ أعداء الله وأعداء المسلمين</w:t>
      </w:r>
      <w:bookmarkEnd w:id="99"/>
    </w:p>
    <w:p>
      <w:pPr>
        <w:pStyle w:val="BookText"/>
        <w:rPr/>
      </w:pP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أبي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معروفة كيف أعطى كتاباً إلى مشركي قريش في مكة يخبرهم بأنّ الرسول يَعدُ العدة لفتح مكة فليتخذوا حذرهم وكان هذا الكتاب قد اعطاه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 مولاة أبي عمرو بن صيفي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ارسل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علياً وعمار وعمر والزبير وطلحة والمقداد بن الأسود وابا مرثد ليدركوها في روضة خاخ فأدركوها في ذلك المكان، فقالوا لها أين الكتاب؟ فحلفت بالله ما معها من كتاب، فنحوّها وفتّشوا متاعها فلم يجدوا معها كتاباً، فهمّوا بالرجوع، فقال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كذّبنا ولا كُذّبنا، وسلّ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وإلاّ والله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جدّ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أخرجته من ذؤابتها، فرجعوا بالكتاب إلى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فأرسل إلى حاطب بن أبي بلتعة واعتذر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وحَلَف له أنّه لم يخنه وقال لرسول الله أنه عِلَم ان الله سينزل بهم باسه فما يغني عنهم كتابه شيئاً فأراد عمر ضرب عنقه لكن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لعمر وما يدريك يا عمر لعلّ الله اطّلع على أهل بدر فغفر لهم فقال اعملوا ما شئتم فقد غفرت لكم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العلاقة التي يجب أن تتحكّم بين المسلمين من جهة، والمشركين وأعداء الله</w:t>
      </w:r>
    </w:p>
    <w:p>
      <w:pPr>
        <w:pStyle w:val="BookText"/>
        <w:rPr/>
      </w:pPr>
      <w:r>
        <w:rPr>
          <w:rFonts w:ascii="Amiri" w:hAnsi="Amiri" w:eastAsia="Amiri" w:cs="Amiri"/>
          <w:color w:val="111111"/>
          <w:sz w:val="28"/>
          <w:sz w:val="28"/>
          <w:szCs w:val="28"/>
          <w:rtl w:val="true"/>
          <w:lang w:bidi="ar-SA"/>
        </w:rPr>
        <w:t>من جهة اُخرى، والتأكيد على إلغاء وتجنّب أي ولاء مع أعداء الله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علمنا ممّا تقدّم أنّ هذه الآية تحذر المسلمين من تكرار مثل هذه التصرّفات مستقبلا وتنهاهم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وَعَدُوَّكُمْ أَوْلِيَاء مؤكّداً أنّ أعداء الله وحدهم هم الذين يضمرون العداء للمؤمنين والحقد عليهم، ومع هذا التصوّر فكيف تمدّون يد الصداقة والودّ لهم؟</w:t>
      </w:r>
    </w:p>
    <w:p>
      <w:pPr>
        <w:pStyle w:val="BookText"/>
        <w:rPr/>
      </w:pPr>
      <w:r>
        <w:rPr>
          <w:rFonts w:ascii="Amiri" w:hAnsi="Amiri" w:eastAsia="Amiri" w:cs="Amiri"/>
          <w:color w:val="111111"/>
          <w:sz w:val="28"/>
          <w:sz w:val="28"/>
          <w:szCs w:val="28"/>
          <w:rtl w:val="true"/>
          <w:lang w:bidi="ar-SA"/>
        </w:rPr>
        <w:t>ويضيف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تُلْقُونَ إلَيْهِم بِالْمَوَدَّةِ وَقَدْ كَفَرُوا بِمَا جَاءكُم مِّنَ الْحَقِّ يُخْرِجُونَ الرَّسُولَ وَإيَّاكُمْ أَن تُؤْمِنُوا بِاللهِ رَبِّكُمْ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يخالفونكم في العقيدة، كما أنّهم شنّوا عليكم الحرب عمليّاً، ويعتبرون إيمانكم بالله ـ الذي هو أكبر فخر لكم وأعظم قداسة تجلّلكم ـ غاية الجرم وأعظم الذنب، ولهذا السبب قاموا بإخراجكم من دياركم وشتّتوكم من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الأعمال التي مارسوها معكم، هل من المناسب إظهار المودّة لهم، والسعي لإنقاذهم من يد العدالة والجزاء الإلهي على يد المقاتلين المسلمين المقتدرين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القرآن الكريم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خَرَجْتُمْ جِهَادًا فِي سَبِيلِي وَابْتِغَاء مَرْضَاتِي</w:t>
      </w:r>
      <w:r>
        <w:rPr>
          <w:rStyle w:val="FootnoteAnchor"/>
          <w:rtl w:val="true"/>
        </w:rPr>
        <w:footnoteReference w:id="100"/>
      </w:r>
      <w:r>
        <w:rPr>
          <w:rFonts w:ascii="IRNazanin" w:hAnsi="IRNazanin" w:eastAsia="IRNazanin"/>
          <w:color w:val="111111"/>
          <w:sz w:val="28"/>
          <w:sz w:val="28"/>
          <w:szCs w:val="28"/>
          <w:rtl w:val="true"/>
          <w:lang w:bidi="fa-IR"/>
        </w:rPr>
        <w:t>فلا تعقدوا معهم أواصر الولاء والودّ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كنتم ممّن تدّعون حبّ الله حقّاً، وهاجرتم من دياركم لأجله سبحانه وترغبون في الجهاد في سبيله طلباً لرضاه تعالى، فإنّ هذه الأهداف العظيمة لا يناسبها إظهار الولاء لأعداء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عزّ وجلّ للمزيد من الإيضاح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تُسِرُّونَ إلَيْهِم بِالْمَوَدَّةِ وَأَنَا أَعْلَمُ بِمَا أَخْفَيْتُمْ وَمَا أَعْلَنتُمْ</w:t>
      </w:r>
      <w:r>
        <w:rPr>
          <w:rStyle w:val="FootnoteAnchor"/>
          <w:rtl w:val="true"/>
        </w:rPr>
        <w:footnoteReference w:id="101"/>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انهم يسعون عن طريق المكر والخديعة ان يصوّروا لكم الأشياء والواقع على غير صورته الحقيقية، ويصلون عن هذا الطريق إلى مقاصدهم، وإلا فلو كان هدفهم هو إرضاء المؤمنين الحقيقيين عنهم، فإنّ إرضاء الله ورسوله أهم من إرضاء المؤمنين، غير أنا نرى أنّهم بأعمالهم هذه قد أسخطوا الله ورسوله، ولذا عقبت 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وَرَسُولُهُ أَحَقُّ أَن يُرْضُوهُ إن كَانُواْ 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يلفت النظر أن الجملة المذكورة لما كانت تتحدث عن الله ورسوله، فعلى القاعدة النحوية ينبغي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غير أن المستعمل هنا هو ضمير المفرد، وهذا الاستعمال والتعبير يشير إلى أن رضا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أنّه لا يرتضي من الأعمال إلاّ ما يرتضيه الله سبحانه، في الحقيقة هذا التعبير يشير إلى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يملك استقلالية العمل في مقابل الله، بل إن غضبه ورضاه وكل أعماله تنتهي إلى الله، فكل شيء من أجل الله وفي سبيله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في زمن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ضمن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ورسوله فقد فاز، ومن عصاهما 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كلامه غضب ـ حيث أن الرجل ذكر الله ورسوله بضمير التثنية فكأنّه جعل الله ورسوله في درجة واحدة ـ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bookmarkStart w:id="100" w:name="pg2452_14645"/>
    </w:p>
    <w:p>
      <w:pPr>
        <w:pStyle w:val="BookText"/>
        <w:rPr/>
      </w:pPr>
      <w:bookmarkEnd w:id="100"/>
      <w:r>
        <w:rPr>
          <w:rFonts w:ascii="Amiri" w:hAnsi="Amiri" w:eastAsia="Amiri" w:cs="Amiri"/>
          <w:color w:val="111111"/>
          <w:sz w:val="28"/>
          <w:sz w:val="28"/>
          <w:szCs w:val="28"/>
          <w:rtl w:val="true"/>
          <w:lang w:bidi="ar-SA"/>
        </w:rPr>
        <w:t>الخطيب أنت،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عصى الله ورسوله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الثّانية نرى أنّ القرآن يُهدد المنافقين تهديداً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أَنَّهُ مَن يُحَادِدِ اللهَ وَرَسُولَهُ فَأَنَّ لَهُ نَارَ جَهَنَّمَ خَالِدًا فِيهَا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نهاية الآية نجد تهديداً شديداً لمن يجانب السبيل الذي أمر به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يَفْعَلْهُ مِنكُمْ فَقَدْ ضَلَّ سَوَاء السَّبِيلِ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جهة انحراف عن معرفة الله تعالى بظنّهِ أن الله لا يعلم ولا يرى ما يصنع، وكذلك انحراف عن طريق الايمان والاخلاص والتقوى، حينما يعقد الولاء وتقام أواصر المودّة مع أعداء الله، وبالاضافة إلى ذلك فإنه وجّه ضربة قاصمة إلى حياته حينما أفشى أسرار المسلمين إلى الأعداء، ويمثّل ذلك أقبح الأعمال وأردأ الممارسات حينما يسقط الشخص المؤمن بهذا الوحل ويقوم بمثل هذه الأعمال المنحرفة بَعد بلوغه مرتبة الإيمان والقداسة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454426_3804643083"/>
      <w:bookmarkStart w:id="102" w:name="_Toc35"/>
      <w:bookmarkEnd w:id="101"/>
      <w:r>
        <w:rPr>
          <w:rtl w:val="true"/>
        </w:rPr>
        <w:t>المباحات حق والمحرمات باطل</w:t>
      </w:r>
      <w:bookmarkEnd w:id="102"/>
    </w:p>
    <w:p>
      <w:pPr>
        <w:pStyle w:val="BookText"/>
        <w:rPr/>
      </w:pP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شاهدنا مراراً أنّ القرآن الكريم كلما تحدّث عن أمر مباح أو لازم، تحدث فوراً عن ما يقابله، من الأُمور القبيحة والمحرمات، ليكمِّل كل واحد منهما الآخر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أيضاً تحدّث ـ عقيب السماح بالتمتع والاستفادة من المواهب الإلهية وإباحة كل ما هو زينة وجمال ـ عن المحرمات على نحو العموم، ثمّ أشار بصورة خاصّة إلى</w:t>
      </w:r>
      <w:bookmarkStart w:id="103" w:name="pg2452_14646"/>
    </w:p>
    <w:p>
      <w:pPr>
        <w:pStyle w:val="BookText"/>
        <w:rPr/>
      </w:pPr>
      <w:bookmarkEnd w:id="103"/>
      <w:r>
        <w:rPr>
          <w:rFonts w:ascii="Amiri" w:hAnsi="Amiri" w:eastAsia="Amiri" w:cs="Amiri"/>
          <w:color w:val="111111"/>
          <w:sz w:val="28"/>
          <w:sz w:val="28"/>
          <w:szCs w:val="28"/>
          <w:rtl w:val="true"/>
          <w:lang w:bidi="ar-SA"/>
        </w:rPr>
        <w:t>عدة نقاط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البداية تحدث عن تحريم الفواحش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إنَّمَا حَرَّمَ رَبِّيَ الْفَوَاحِشَ مَا ظَهَرَ مِنْهَا وَمَا بَطَنَ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الأعمال القبيحة البالغة في القبح والسوء جميع الذنوب، ولعلّ التأكيد على هذا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لأجل أنّ العرب الجاهليين كانوا لا يستقبحون عمل الزنا إذا أُتي به سرّاً، ويحرّمونه إذا كان ظاهراً مكشوفاً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عمّم الموضوع، وأشار إلى جميع الذنوب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والإثمّ في الأصل يعني كل عمل مضرّ، وكل ما يوجب انحطاط مقام الإنسان وتردّي منزلته، ويمنعه ويحرمه من نيل الثواب والأجر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يشير بصورة خاصّة إلى عدد من كبريات المعاصي والآثام،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 بِغَيْرِ الْحَقِّ أي كل نوع من أنواع الظلم، والتجاوز على حقوق الآخرين، ومن الواضح أنّ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المبحوث عنها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التوضيح والتأكيد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454428_3804643083"/>
      <w:bookmarkStart w:id="105" w:name="_Toc36"/>
      <w:bookmarkEnd w:id="104"/>
      <w:r>
        <w:rPr>
          <w:rtl w:val="true"/>
        </w:rPr>
        <w:t>تغيير القبلة حق والمعاندون باطل</w:t>
      </w:r>
      <w:bookmarkEnd w:id="105"/>
    </w:p>
    <w:p>
      <w:pPr>
        <w:pStyle w:val="BookText"/>
        <w:rPr/>
      </w:pPr>
      <w:r>
        <w:rPr>
          <w:rFonts w:ascii="Amiri" w:hAnsi="Amiri" w:eastAsia="Amiri" w:cs="Amiri"/>
          <w:color w:val="111111"/>
          <w:sz w:val="28"/>
          <w:sz w:val="28"/>
          <w:szCs w:val="28"/>
          <w:rtl w:val="true"/>
          <w:lang w:bidi="ar-SA"/>
        </w:rPr>
        <w:t>وَمِنْ حَيْثُ خَرَجْتَ فَوَلِّ وَجْهَكَ شَطْرَ الْمَسْجِدِ الْحَرَامِ وَإنَّهُ لَلْحَقُّ مِن رَّبِّكَ وَمَا اللهُ بِغَافِلٍ عَمَّا تَعْمَلُونَ</w:t>
      </w:r>
      <w:r>
        <w:rPr>
          <w:rStyle w:val="FootnoteAnchor"/>
          <w:rtl w:val="true"/>
        </w:rPr>
        <w:footnoteReference w:id="106"/>
      </w:r>
      <w:r>
        <w:rPr>
          <w:rFonts w:ascii="Amiri" w:hAnsi="Amiri" w:eastAsia="Amiri" w:cs="Amiri"/>
          <w:color w:val="111111"/>
          <w:sz w:val="28"/>
          <w:sz w:val="28"/>
          <w:szCs w:val="28"/>
          <w:rtl w:val="true"/>
          <w:lang w:bidi="ar-SA"/>
        </w:rPr>
        <w:t xml:space="preserve"> هذه الآية تأمر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أية مدينة، وأية ديار فَوَلِّ وَجْهَكَ شَطْرَ الْمَسْجِدِ الْحَرَامِ</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التأكيد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لَلْحَقُّ مِن رَّبِّكَ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وتنتهي الآية بتهديد المتآمرين والمعاندين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التأكيدات المتوالية في الآية وفي الآية التالية تبيّن أن مسألة تغيير القبلة كانت صعبة وثقيلة على مجموعة من المسلمين حديثي العهد بالإسلام، كما كانت ذريعة بيد أعداء الإسلام اللجوجين لبثّ سمومهم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الحالة تتطلب دائماً موقفاً قاطعاً حاسماً ينهي كل شك وريبة، من هنا توالت التأكيدات القرآنية القارعة لتبعث العزم واليقين في نفوس الأتباع، وتعمق اليأس والخيبة بين الأعداء، وهذا أُسلوب اتبعه القرآن في مواقف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تشير إلى ثلاثة أمور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إلجام المعارضين ـ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تغيير القبلة كانت ألسنة المعارضين من اليهود والمشركين تقذف المسلمين بالتهم والحجج، فاليهود يعترضون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الموعود يصلي إلى قبلتين، وهذه العلامة غير متوفرة في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والمشركون يعترضون على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 محمّد الكعبة وهو يدعي أنّه بعث لإحياء ملّة إبراهيم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يستقيمون على طريق، حتّى اتجهتم صوب بيت المقدس للصلاة اتهموكم بالذيلية وعدم الأصالة، وحينما عدلتهم إلى الكعبة وصفوكم بعدم الثبات هؤلاء المفترون ظالمون حقاً، ظالمون لأنفسهم، ظالمون مَن يقطعون عليه طريق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حين وصف الآية هؤلاء المعاندين أنهم ظالمون، فقد يُثبت هذا الوصف خوفاً في نفوس البعض لذلك 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وَاخْشَوْنِي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الفقرة من الآية تطرح أصلا عاماً أساسياً من أصول التربية التوحيدية الإسلامية، هو عدم الخوف من أي شيء سوى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ترسخ هذا المبدأ التربوي في نفوس الجماعة المسلمة فلن تفشل ولن تنهزم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المتظاهرون بالإسلام فهم يخافون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اُخرى،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الداخليين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 الخارجيين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شيء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دائماً أذلاء ضعفاء مهزومون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وآخر هدف ذكر لتغيير القبلة هو 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وَلإتِمَّ نِعْمَتي عَلَيْكُمْ وَلَعَلَّكُمْ تَهْتَدُونَ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فتغيير القبلة كان في الواقع نوعاً من التربية والتكامل والنعمة للمسلمين كي يتعرفوا على الانضباط الإسلامي ويتخلصوا من التقليد والتعصب، فالله سبحانه أمر المسلمين في البداية أن يصلوا تجاه بيت المقدس كي تنعزل صفوف المسلمين عن صفوف المشركين الذين كانوا يقدسون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الهجرة وإقامة الدولة الإسلامية صدر الأمر بالصلاة نحو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أقدم بيت توحيدي، وبذلك تحقق اجتياز مرحلة من مراحل تكامل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تخاطب الكافرين والمجرمين وتذكر جانباً من أنواع العذاب الجسمي والروحي الذي سينال هؤلاء جزاء كل التمتع الباطل، واتّباع الشهوات الأعمى وعبادة الهوى والاستكبار والفسق والفجور وتذيقون العذاب المذل والمهين بسبب تلكم الاعمال وهنا لابد من ذكر بعض النقاط المهمة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ردّ فعل لاستكبار هؤلاء في الأرض، لأنّ العقوبة الإلهية تتناسب تماماً مع نوع الذنب والمعصية، فأُولئك الذين تكبّروا على خلق</w:t>
      </w:r>
      <w:bookmarkStart w:id="106" w:name="pg2452_14649"/>
    </w:p>
    <w:p>
      <w:pPr>
        <w:pStyle w:val="BookText"/>
        <w:rPr/>
      </w:pPr>
      <w:bookmarkEnd w:id="106"/>
      <w:r>
        <w:rPr>
          <w:rFonts w:ascii="Amiri" w:hAnsi="Amiri" w:eastAsia="Amiri" w:cs="Amiri"/>
          <w:color w:val="111111"/>
          <w:sz w:val="28"/>
          <w:sz w:val="28"/>
          <w:szCs w:val="28"/>
          <w:rtl w:val="true"/>
          <w:lang w:bidi="ar-SA"/>
        </w:rPr>
        <w:t>الله، بل وحتى على أنبيائه، ولم يخضعوا لأيّ تشريع إلهي، يجب أن يلاقوا جزاءهم بذلة وحقارة ومهانة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في ذيل هذه الآية ذنبان لأصحاب الجحيم،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الأوّل إشارة إلى عدم إيمانهم بآيات الله وبعث الأنبياء والقيامة، والثّاني إشارة إلى أنواع الذنوب والمعاصي، فأحدهما يتحدّث عن ترك أصول الدين، والآخر عن تضييع فروع الدين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الاستكبار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وغير حق، بل إنّ هذه التعابير تُقال عادةً للتأكيد، ونظائرها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حديث أنّ عمر أتى يوماً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مشربة أُم إبراهيم ـ وهو موضع قرب المدينة ـ وكان مضطجعاً على حصير من الخوص، وجزء من بدنه الشريف على التراب، وكانت تحت رأسه وسادة من ليف النخل، فسلّم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الله وأفضل خلقه، هذا كسرى وقيصر ينامان على أسرة الذهب وفرش الديباج وأنت على هذا الحال؟ 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عجلت طيّباتهم وهي وشيكة الإنقطاع، وإنّما أخرت لنا طيباتنا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3454430_3804643083"/>
      <w:bookmarkStart w:id="108" w:name="_Toc37"/>
      <w:bookmarkEnd w:id="107"/>
      <w:r>
        <w:rPr>
          <w:rtl w:val="true"/>
        </w:rPr>
        <w:t>وصف دقيق لمنظر الحق والباطل</w:t>
      </w:r>
      <w:bookmarkEnd w:id="1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يستند القرآن الكريم – الذي يعتبر كتاب هداية وتربية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طريقته إلى الوقائع العينيّة لتقريب المفاهيم الصعبة إلى أذهان الناس، وهنا ـ أيضاً ـ لأجل أن يُجسّم حقائق الآيات السابقة التي كانت تدور حول التوحيد والشرك، والإيمان والكفر، الحقّ والباطل، يضرب مثلا واضحاً جدّاً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الماء عماد الحياة وأصل النمو والحركة، فَسَالَتْ أَوْدِيَةٌ بِقَدَرِهَا تتقارب السواقي الصغيرة فيما بينها، وتتكوّن الأنهار وتتّصل مع بعضها البعض، فتسيل المياه من سفوح الجبال العظيمة والوديان وتجرف كلّ ما يقف أمامها، وفي هذه الأثناء يظهر الزَّبد وهو ما يرى على وجه الماء كرغوة الصابون من بين أمواج الماء حيث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السَّيْلُ زَبَدًا رَّابِيًا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العالي أو الطافي، والربا بمعنى الفائدة مأخوذ من نفس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ظهور الزبد منحصراً بهطول الأمطار، بل وَمِمَّا يُوقِدُونَ عَلَيْهِ فِي النَّارِ ابْتِغَاء حِلْيَةٍ أَوْ مَتَاعٍ زَبَدٌ مِّثْلُهُ أي الفلزات المذابة بالنّار لصناعة أدوات الزينة منها أو صناعة الوسائل اللازمة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هذا المثال بشكله الواسع لظهور الزبد ليس فقط في الماء بل حتّى للفلزات وللمتاع، يستنتج القرآن الكريم كَذَلِكَ يَضْرِبُ اللهُ الْحَقَّ وَالْبَاطِلَ، ثمّ يتطرّق إلى شرحه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الزبد الذي لا فائدة فيه فيذهب جفاءً ويصير باطلا متلاشياً، وأمّا الماء الصافي النقي المفيد فيمكث في الأرض أو ينفذ إلى الأعماق وتتكوّن منه العيون والآبار تروي العطاش، وتروي الأشجار لتُثمر، والأزهار لتتفتّح، وتمنح لكلّ شيء الحياة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الآية ـ للمزيد من التأكيد في مطالعة هذه الأمثال ـ يقول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 اللهُ الأَمْثَالَ</w:t>
      </w:r>
      <w:r>
        <w:rPr>
          <w:rFonts w:eastAsia="Times New Roman" w:cs="Times New Roman" w:ascii="Times New Roman" w:hAnsi="Times New Roman"/>
          <w:color w:val="111111"/>
          <w:sz w:val="28"/>
          <w:szCs w:val="28"/>
          <w:rtl w:val="true"/>
          <w:lang w:val="en-US" w:bidi="en-US"/>
        </w:rPr>
        <w:t>.</w:t>
      </w:r>
      <w:bookmarkStart w:id="109" w:name="pg2452_14651"/>
    </w:p>
    <w:p>
      <w:pPr>
        <w:pStyle w:val="Heading3"/>
        <w:numPr>
          <w:ilvl w:val="2"/>
          <w:numId w:val="1"/>
        </w:numPr>
        <w:rPr/>
      </w:pPr>
      <w:bookmarkStart w:id="110" w:name="__RefHeading___Toc3454432_3804643083"/>
      <w:bookmarkStart w:id="111" w:name="_Toc38"/>
      <w:bookmarkEnd w:id="109"/>
      <w:bookmarkEnd w:id="110"/>
      <w:r>
        <w:rPr>
          <w:rtl w:val="true"/>
        </w:rPr>
        <w:t>أصحاب الكهف رمز الحق</w:t>
      </w:r>
      <w:bookmarkEnd w:id="111"/>
    </w:p>
    <w:p>
      <w:pPr>
        <w:pStyle w:val="BookText"/>
        <w:rPr/>
      </w:pPr>
      <w:r>
        <w:rPr>
          <w:rFonts w:ascii="Amiri" w:hAnsi="Amiri" w:eastAsia="Amiri" w:cs="Amiri"/>
          <w:color w:val="111111"/>
          <w:sz w:val="28"/>
          <w:sz w:val="28"/>
          <w:szCs w:val="28"/>
          <w:rtl w:val="true"/>
          <w:lang w:bidi="ar-SA"/>
        </w:rPr>
        <w:t>نَحْنُ نَقُصُّ عَلَيْكَ نَبَأَهُم بِالْحَقِّ إنَّهُمْ فِتْيَةٌ آمَنُوا بِرَبِّهِمْ وَزِدْنَاهُمْ هُدًى</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الآيات القرآنية ـ وما هو ثابت في التأريخ ـ إلى أنَّ أصحاب الكهف كانوا يعيشون في بيئة فاسدة وزمان شاعت فيه عبادة الأصنام والكفر، وكانت هناك حكومة ظالمة تحتمي مظاهر الشرك والكفر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أهل الكهف ـ الذين كانوا على مستوى من العقل والصدق ـ أحسّوا بالفساد وقرّروا القيام ضدَّ هذا المجتمع، وفي حال عدم تمكنهم مِن المواجهة والتغيير فإنّهم سيهجرون هذا المجتمع والمحيط الفاسد ويلتزموا جانب الحق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نَبَأَهُم بِالْحَقِّ إنَّهُمْ فِتْيَةٌ آمَنُوا بِرَبِّهِمْ وَزِدْنَاهُمْ هُدًى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الدروس التي نستفيدها مِن قصّة أصحاب الكهف أنَّ مقياس قيمة البشر ليست بالمنصب الظاهري أو بالثروة، بل عندما يكون المسير في سبيل الله يتساوى الوزير والراعي، والآيات التي نبحثها تؤكّد هذه الحقيقة المهمّة وتعطي للرّسول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Style w:val="FootnoteAnchor"/>
          <w:rtl w:val="true"/>
        </w:rPr>
        <w:footnoteReference w:id="112"/>
      </w:r>
      <w:r>
        <w:rPr>
          <w:rFonts w:ascii="Amiri" w:hAnsi="Amiri" w:eastAsia="Amiri" w:cs="Amiri"/>
          <w:color w:val="111111"/>
          <w:sz w:val="28"/>
          <w:sz w:val="28"/>
          <w:szCs w:val="28"/>
          <w:rtl w:val="true"/>
          <w:lang w:bidi="ar-SA"/>
        </w:rPr>
        <w:t xml:space="preserve">إنَّ استخدام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كانوا دائماً وأبداً يذكرون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استخدام تعبير وَاصْبِرْ نَفْسَكَ هو إشارة إلى حقيقة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قد تعرَّض إلى ضغط الأعداء المستكبرين والمشركين حتى يُبعد عنهُ مجموع المؤمنين الفقراء الحفاة الأطهار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جاءه الأمر الإلهي بالصبر والاستقامة أمام هذا الضغط المتزايد وأن لا يستسلم له</w:t>
      </w:r>
      <w:r>
        <w:rPr>
          <w:rFonts w:eastAsia="Amiri" w:cs="Amiri" w:ascii="Amiri" w:hAnsi="Amiri"/>
          <w:color w:val="111111"/>
          <w:sz w:val="28"/>
          <w:szCs w:val="28"/>
          <w:rtl w:val="true"/>
          <w:lang w:bidi="ar-SA"/>
        </w:rPr>
        <w:t>.</w:t>
      </w:r>
      <w:bookmarkStart w:id="112" w:name="pg2452_14652"/>
    </w:p>
    <w:p>
      <w:pPr>
        <w:pStyle w:val="BookText"/>
        <w:rPr/>
      </w:pPr>
      <w:bookmarkEnd w:id="112"/>
      <w:r>
        <w:rPr>
          <w:rFonts w:ascii="IRNazanin" w:hAnsi="IRNazanin" w:eastAsia="IRNazanin"/>
          <w:color w:val="111111"/>
          <w:sz w:val="28"/>
          <w:sz w:val="28"/>
          <w:szCs w:val="28"/>
          <w:rtl w:val="true"/>
          <w:lang w:bidi="fa-IR"/>
        </w:rPr>
        <w:t xml:space="preserve">أمّا استخدام مصطلح </w:t>
      </w:r>
      <w:r>
        <w:rPr>
          <w:rFonts w:ascii="Amiri" w:hAnsi="Amiri" w:eastAsia="Amiri" w:cs="Amiri"/>
          <w:color w:val="111111"/>
          <w:sz w:val="28"/>
          <w:sz w:val="28"/>
          <w:szCs w:val="28"/>
          <w:rtl w:val="true"/>
          <w:lang w:bidi="ar-SA"/>
        </w:rPr>
        <w:t>يُريدُونَ وَجْهَهُ فهو دليل على إخلاصهم وإشارة إلى أنّهم يعبدون الله لذاته لا طمعاً بالجنة ولا خوفاً مِن الجحيم وعذابه بل يعبدون الله لأجل ذاته المُنزَّهة، وهذا أعلى مرتبة في الطاعة والعبودية والحبّ والإيمان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الكهف مؤمنون حقيقيون إلاَّ أنّهم فقراء، ولهم قلوب مملوءة بحبّ الله، يذكرونه باستمرار ويسعون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الأغنياء المستكبرون الغافلون عن ذكر الله، والذين لا يتبعون سوى هواهم، وخارجون عن حدَّ الاعتدال في كل أُمورهم ويُفرّطون ويُسرِفون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للموضوع أعلاه مِن الأهمية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أنَّ القرآن يقول للرّسول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بصراحة ـ في الآية وَقُلِ الْحَقُّ مِن رَّبِّكُمْ فَمَن شَاء فَلْيُؤْمِن وَمَن شَاء فَلْيَكْفُرْ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3454434_3804643083"/>
      <w:bookmarkStart w:id="114" w:name="_Toc39"/>
      <w:bookmarkEnd w:id="113"/>
      <w:r>
        <w:rPr>
          <w:rtl w:val="true"/>
        </w:rPr>
        <w:t>ليس الأكثرية دائماً معياراً للحق</w:t>
      </w:r>
      <w:bookmarkEnd w:id="114"/>
    </w:p>
    <w:p>
      <w:pPr>
        <w:pStyle w:val="BookText"/>
        <w:rPr/>
      </w:pPr>
      <w:r>
        <w:rPr>
          <w:rFonts w:ascii="Amiri" w:hAnsi="Amiri" w:eastAsia="Amiri" w:cs="Amiri"/>
          <w:color w:val="111111"/>
          <w:sz w:val="28"/>
          <w:sz w:val="28"/>
          <w:szCs w:val="28"/>
          <w:rtl w:val="true"/>
          <w:lang w:bidi="ar-SA"/>
        </w:rPr>
        <w:t>وَمِن قَوْمِ مُوسَى أُمَّةٌ يَهْدُونَ بِالْحَقِّ وَبِهِ يَعْدِلُونَ</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إشارة إلى حقيقة رأينا نظيرها في القرآن الكريم، وهذه الحقيقة هي تحري القرآن للحق، واحترامه لمكانة الأقليات الدينية الصالحة، يعني أنّه لم يكن ليصف جميع بني إسرائيل بأسرهم بالفساد والإفساد، وبأنّ هذا العرق القومي برمته ضالّ متمرد من دون استثناء، بل اعترف بأنّ منهم أقلية صالحة غير موافقة على أعمال الأكثرية، وأولى القرآن الكريم اهتماماً خاصاً بهؤلاء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وَبِهِ يَعْدِلُونَ</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الآية قد تشير إلى فريق صغير لم يسلّموا للسامريّ ودعوته، وكانوا يدافعون عن دين موسى دائماً وأبداً، أو إلى الفرق والطوائف الصالحة الأُخرى التي</w:t>
      </w:r>
      <w:bookmarkStart w:id="115" w:name="pg2452_14653"/>
    </w:p>
    <w:p>
      <w:pPr>
        <w:pStyle w:val="BookText"/>
        <w:rPr/>
      </w:pPr>
      <w:bookmarkEnd w:id="115"/>
      <w:r>
        <w:rPr>
          <w:rFonts w:ascii="Amiri" w:hAnsi="Amiri" w:eastAsia="Amiri" w:cs="Amiri"/>
          <w:color w:val="111111"/>
          <w:sz w:val="28"/>
          <w:sz w:val="28"/>
          <w:szCs w:val="28"/>
          <w:rtl w:val="true"/>
          <w:lang w:bidi="ar-SA"/>
        </w:rPr>
        <w:t xml:space="preserve">جاءت بعد موسى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المعنى يبدو غير منسجم مع ظاهر الآية،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الأقل يحكي عن زمان الحال، يعني عصر نزول القرآن، ويُثبت وجود مثل هذا الفريق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هذه الطائفة الصغيرة التي تمثل الحق مقابل الاكثرية الذين يمثلون الباطل ويتمسّكون به فرأي وعقيدة الأكثرية ليست هي المعيار دائماً وانّما الحق هو المعيار وهناك أمثلة كثيرة في التاريخ بأنّ أصحاب الحقّ قليلون واصحاب الباطل كثيرون وسيرة الأئمة الأطهار حافلة بهكذا امر والقرآن الكريم يصرّح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لِلْحَقِّ كَارِهُونَ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يمكن أن يكون ناظراً إلى الأقلية اليهودية الذين كانوا يعيشون في عصر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والذين اعتنقوا الإسلام تدريجاً وبعد مطالعة دعوة النّبي ومحتوى رسالته، وانضموا إلى صفوف المسلمين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ينسجم أكثر مع ظاهر الفعلين المضارعين المستعملين فيها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454436_3804643083"/>
      <w:bookmarkStart w:id="117" w:name="_Toc40"/>
      <w:bookmarkEnd w:id="116"/>
      <w:r>
        <w:rPr>
          <w:rtl w:val="true"/>
        </w:rPr>
        <w:t>الله حق والأصنام باطل</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فَذَلِكُمُ اللهُ رَبُّكُمُ الْحَقُّ فَمَاذَا بَعْدَ الْحَقِّ إلاَّ الضَّلاَلُ</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عرضت الآيات السابقة لهذه الآية، نماذج من آثار عظيمة وتدبير الله سبحانه في السماء والأرض وايقظت وجدان وعقل المخالفين ودعوتهم للحكم في أمر الخالق، واعترف هؤلاء بذلك، خاطبتهم الآية التالية بلهجة قاطعة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لا الأصنام، ولا سائر الموجودات التي جعلتموها شريكة للباري عزَّ وجلّ، والتي تسجدون أمامها وتعظمونها</w:t>
      </w:r>
      <w:r>
        <w:rPr>
          <w:rFonts w:eastAsia="Amiri" w:cs="Amiri" w:ascii="Amiri" w:hAnsi="Amiri"/>
          <w:color w:val="111111"/>
          <w:sz w:val="28"/>
          <w:szCs w:val="28"/>
          <w:rtl w:val="true"/>
          <w:lang w:bidi="ar-SA"/>
        </w:rPr>
        <w:t>.</w:t>
      </w:r>
      <w:bookmarkStart w:id="118" w:name="pg2452_14654"/>
    </w:p>
    <w:p>
      <w:pPr>
        <w:pStyle w:val="BookText"/>
        <w:rPr/>
      </w:pPr>
      <w:bookmarkEnd w:id="118"/>
      <w:r>
        <w:rPr>
          <w:rFonts w:ascii="Amiri" w:hAnsi="Amiri" w:eastAsia="Amiri" w:cs="Amiri"/>
          <w:color w:val="111111"/>
          <w:sz w:val="28"/>
          <w:sz w:val="28"/>
          <w:szCs w:val="28"/>
          <w:rtl w:val="true"/>
          <w:lang w:bidi="ar-SA"/>
        </w:rPr>
        <w:t>كيف يمكن أن يكون هؤلاء أهلاً للعبودية في حين أنّهم ليسوا فقط غير قادرين على المشاركة في خلق العالم وتدبيره فحسب، بل منغمسين في الفقر والاحتياج من الرأس حتى أخمص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تنتهي إلى ذكر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اللهُ رَبُّكُمُ الْحَقُّ فَمَاذَا بَعْدَ الْحَقِّ إلاَّ الضَّلاَلُ فَأَنَّى تُصْرَفُونَ وأَنّى تولوا وجوهكم عن عبادة الله وأنتم تعلمون ألاّ خالق ولا معبود حقّاً سواه؟ إنّ هذه الآية في الواقع تطرح طريقاً منطقيّاً واضحاً لمعرفة الباطل وتركه، وهو أن يخطو الإنسان أوّلا في سبيل معرفة الحق بآليات الوجدان والعقل، فإذا عرف الحق فإنّ كل ما خالفه باطل وضلال، ويجب أن يُضرب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آخر آية في بيان العلة في عدم اتباع هؤلاء للحق رغم وضوح الأمر وظهور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حَقَّتْ كَلِمَتُ رَبِّكَ عَلَى الَّذِينَ فَسَقُواْ أَنَّهُمْ لاَ يُؤْمِنُونَ</w:t>
      </w:r>
      <w:r>
        <w:rPr>
          <w:rStyle w:val="FootnoteAnchor"/>
          <w:rtl w:val="true"/>
        </w:rPr>
        <w:footnoteReference w:id="117"/>
      </w:r>
      <w:r>
        <w:rPr>
          <w:rFonts w:ascii="Amiri" w:hAnsi="Amiri" w:eastAsia="Amiri" w:cs="Amiri"/>
          <w:color w:val="111111"/>
          <w:sz w:val="28"/>
          <w:sz w:val="28"/>
          <w:szCs w:val="28"/>
          <w:rtl w:val="true"/>
          <w:lang w:bidi="ar-SA"/>
        </w:rPr>
        <w:t>وفي الواقع فإنّ هذه خاصية الأعمال السيئة المستمرة لهؤلاء بحيث تُظلم قلوبهم وتلوث أرواحهم إلى درجة لايرون معها الحق رغم وضوحه وتجلّيه، ويسلكون نتيجة لذلك طريق الضلال</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454438_3804643083"/>
      <w:bookmarkStart w:id="120" w:name="_Toc41"/>
      <w:bookmarkEnd w:id="119"/>
      <w:r>
        <w:rPr>
          <w:rtl w:val="true"/>
        </w:rPr>
        <w:t>دعاء الله حق ودعاء الأصنام باطل</w:t>
      </w:r>
      <w:bookmarkEnd w:id="120"/>
    </w:p>
    <w:p>
      <w:pPr>
        <w:pStyle w:val="BookText"/>
        <w:rPr/>
      </w:pPr>
      <w:r>
        <w:rPr>
          <w:rFonts w:ascii="Amiri" w:hAnsi="Amiri" w:eastAsia="Amiri" w:cs="Amiri"/>
          <w:color w:val="111111"/>
          <w:sz w:val="28"/>
          <w:sz w:val="28"/>
          <w:szCs w:val="28"/>
          <w:rtl w:val="true"/>
          <w:lang w:bidi="ar-SA"/>
        </w:rPr>
        <w:t>لَهُ دَعْوَةُ الْحَقِّ وَالَّذِينَ يَدْعُونَ مِن دُونِهِ لاَ يَسْتَجِيبُونَ لَهُم بِشَىْء</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تشير إلى مطلبين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دَعْوَةُ الْحَقِّ فهو يستجيب لدعواتنا، وهو عالم بدعاء العباد وقادرٌ على قضاء حوائجهم، ولهذا السبب يكون دعاؤنا إيّاه وطلبنا منه حقّاً، وليس باطلا</w:t>
      </w:r>
      <w:r>
        <w:rPr>
          <w:rFonts w:eastAsia="Amiri" w:cs="Amiri" w:ascii="Amiri" w:hAnsi="Amiri"/>
          <w:color w:val="111111"/>
          <w:sz w:val="28"/>
          <w:szCs w:val="28"/>
          <w:rtl w:val="true"/>
          <w:lang w:bidi="ar-SA"/>
        </w:rPr>
        <w:t>.</w:t>
      </w:r>
      <w:bookmarkStart w:id="121" w:name="pg2452_14655"/>
    </w:p>
    <w:p>
      <w:pPr>
        <w:pStyle w:val="BookText"/>
        <w:rPr/>
      </w:pPr>
      <w:bookmarkEnd w:id="121"/>
      <w:r>
        <w:rPr>
          <w:rFonts w:ascii="Amiri" w:hAnsi="Amiri" w:eastAsia="Amiri" w:cs="Amiri"/>
          <w:color w:val="111111"/>
          <w:sz w:val="28"/>
          <w:sz w:val="28"/>
          <w:szCs w:val="28"/>
          <w:rtl w:val="true"/>
          <w:lang w:bidi="ar-SA"/>
        </w:rPr>
        <w:t>ولكن دعاء الأصنام باطل وَالَّذِينَ يَدْعُونَ مِن دُونِهِ لاَ يَسْتَجِيبُونَ لَهُم بِشَىْء نعم هكذا في دعوة الباطل ليست أكثر من وهم، لأنّ ما يقولونه من علم وقدرة الأصنام ما هو إلاّ أوهام وخيال، أو ليس الحقّ هو عين الواقع وأصل الخير والبركة؟ والباطل هو الوهم وأصل الشرّ والفساد؟ ولتصوير هذا الموضوع يضرب لنا القرآن الكريم مثالا حيّاً ورائعاً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كَباسِطِ كَفَّيْهِ إلَى الْمَاءِ لِيَبْلُغَ فَاهُ وَمَا هُوَ بِبَلِغِهِ فهل يستطيع أحدٌ أن يجلس على بئر ويطلب الماء بإشارة يد ليبلغ الماء فاه؟ هذا العمل لا يصدر إلاّ من إنسان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وتحتمل الآية تفسيراً آخر، فهي تُشَبّه المشركين كمن بسط كفّه في الماء ليتجمع فوقها الماء، وعند خروجها من الماء لم يجد فيها شيئاً منه لأنّ الماء يتسرّب من بين أصابع الكفّ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تفسير ثالث وهو أنّ المشركين ـ لحلّ مشاكلهم ـ كانوا يلجأون إلى الأصنام، فمثلهم مثل الذي يحتفظ بالماء في يده، هل يُحفظ الماء في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مثل معروف بين العرب لمن يسعى بدون فائدة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كقابض الماء باليد، ويقول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فيـما كان بيني وبينهامن الودّ مثل القابض الماء باليد</w:t>
      </w:r>
    </w:p>
    <w:p>
      <w:pPr>
        <w:pStyle w:val="BookText"/>
        <w:rPr/>
      </w:pPr>
      <w:r>
        <w:rPr>
          <w:rFonts w:ascii="Amiri" w:hAnsi="Amiri" w:eastAsia="Amiri" w:cs="Amiri"/>
          <w:color w:val="111111"/>
          <w:sz w:val="28"/>
          <w:sz w:val="28"/>
          <w:szCs w:val="28"/>
          <w:rtl w:val="true"/>
          <w:lang w:bidi="ar-SA"/>
        </w:rPr>
        <w:t>لكنّنا نعتقد أنّ التّفسير الأوّل أوضح</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454440_3804643083"/>
      <w:bookmarkStart w:id="123" w:name="_Toc42"/>
      <w:bookmarkEnd w:id="122"/>
      <w:r>
        <w:rPr>
          <w:rtl w:val="true"/>
        </w:rPr>
        <w:t>ولاية الله حق</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الْوَلَايَةُ لِلهِ الْحَقِّ هُوَ خَيْرٌ ثَوَابًا وَخَيْرٌ عُقْبًا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النعم والآلاء منه تعالى، وأنَّ كل ما يريده تعالى يكون طوع إرادته، وأنَّهُ بدون الاعتماد على لُطفه لا يمكن إنجاز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ثَوَابًا وَخَيْرٌ عُقْبًا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لو أراد الإنسان أن يحب أحداً ويعتمد على شيء ما، أو يأمل بهديّة مِن شخص ما، فمن الأفضل أن يكون الله سبحانه محطَ أنظاره، وموقع آماله، ومِن الأفضل أن يتعلق بلطفه تعالى وإحسانه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نعم الدنيا المادية كبيرة وواسعة، فإنّها غير مُطمئْنَة وغير ثابتة، فصاعقة واحدة تستطيع في ليلة أو في لحظات معدودة أن تُبيد البساتين والمزارع التي يكمن فيها جهد سنين طويلة مِن عمر الإنسان، وتحيلها إلى تل مِن تراب ورماد وأرض يابسة زلقة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زلزلة واحدة خفيفة يمكن أن تقضي على العيون الفوّارة التي هي الأصل في هذه الحياة، بالشكل الذي لا يمكن معهُ ترميمها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الأصدقاء الذين يلتفون حول الإنسان بغرض الإفادة من إمكاناته المادية هم بدرجة من اللامبالاة وعلى قدر مِن الغدر والخيانة بحيث أنّهم يتخلّون عنهُ في نفس اللحظة التي تزول فيها إمكاناته المادية ويتركونهُ وحيداً لهمومه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 فِئَةٌ يَنصُرُونَهُ مِن دُونِ اللهِ وَمَا كَانَ مُنتَصِرًا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النوع مِن الأحداث الذي طالما سمعنا ورأينا لهُ نماذج تُبرهن على أنَّ الإنسان لا يملك سوى التعلق بالله وحده، وان ما دون الله كله باطل وفاني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ولاية أمير المؤمنين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بموجب 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 من ولاية الله ورسوله والولايات غير المعينة من قبل الله ليست كذلك، فإنّ هذه الآية من خلال نظرة واسعة تشمل الجميع، وعليه ليس المقصود من هذا الحديث أن ينحصر معنى الآية في هذا فقط، بل إنّ هذا التّفسير قبس من مفهوم الآية الأصلي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نجد في حديث آخر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جعل هذه الآية تشمل</w:t>
      </w:r>
    </w:p>
    <w:p>
      <w:pPr>
        <w:pStyle w:val="BookText"/>
        <w:rPr/>
      </w:pPr>
      <w:r>
        <w:rPr>
          <w:rFonts w:ascii="Amiri" w:hAnsi="Amiri" w:eastAsia="Amiri" w:cs="Amiri"/>
          <w:color w:val="111111"/>
          <w:sz w:val="28"/>
          <w:sz w:val="28"/>
          <w:szCs w:val="28"/>
          <w:rtl w:val="true"/>
          <w:lang w:bidi="ar-SA"/>
        </w:rPr>
        <w:t>الخوارج الذين خرجوا من ولاية الله ودخلوا في ولاية الشيطان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التّالية فيها إشارة إجمالية لما مضى من بحث بشأن التوحيد ومجابهة الشرك كما جاء في لسان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أنّ تلك الاستدلالات كانت منطقية توصّل إليها إبراهيم بقوّة العقل والإلهام الفطري غير أن قوة العقل والإلهام الفطري من الله، لذلك فإنّ الله ينسبها إلى نفسه ويوقعها في القلوب المستعدة كقلب إبراهيم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بالملاحظة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للبعيد، غير أنّها تستعمل أحياناً للقريب للدلالة على أهمية المشار إليه وعلو مقامه، مثل ذلك ما جاء في أوّل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w:t>
      </w:r>
      <w:r>
        <w:rPr>
          <w:rStyle w:val="FootnoteAnchor"/>
          <w:rtl w:val="true"/>
        </w:rPr>
        <w:footnoteReference w:id="122"/>
      </w:r>
      <w:r>
        <w:rPr>
          <w:rFonts w:ascii="Amiri" w:hAnsi="Amiri" w:eastAsia="Amiri" w:cs="Amiri"/>
          <w:color w:val="111111"/>
          <w:sz w:val="28"/>
          <w:sz w:val="28"/>
          <w:szCs w:val="28"/>
          <w:rtl w:val="true"/>
          <w:lang w:bidi="ar-SA"/>
        </w:rPr>
        <w:t>ولكيلا يُخامر بعضهم الشك في أنّ الله يحابي في إعطاء الدرجات لمن يشاء،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متّصف بالحكمة وبالعلم، فلا يمكن أن يرفع درجة من لا يستحق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حَكِيمٌ عَلِيمٌ</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احْكُم بِالْحَقِّ وَرَبُّنَا الرَّحْمَنُ الْمُسْتَعَانُ عَلَى مَا تَصِفُونَ</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هذه الآية – وهي آخر آية من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غفلة الناس الجهّال، فتقول حكاية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عبارة تشبه اللعن، وتعكس معاناته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كلّ هذا الغرور والغفلة،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مشاهدة كلّ هذا الإعراض قَالَ رَبِّ احْكُم بِالْحَقِّ</w:t>
      </w:r>
      <w:r>
        <w:rPr>
          <w:rStyle w:val="FootnoteAnchor"/>
          <w:rtl w:val="true"/>
        </w:rPr>
        <w:footnoteReference w:id="124"/>
      </w:r>
      <w:r>
        <w:rPr>
          <w:rFonts w:ascii="Amiri" w:hAnsi="Amiri" w:eastAsia="Amiri" w:cs="Amiri"/>
          <w:color w:val="111111"/>
          <w:sz w:val="28"/>
          <w:sz w:val="28"/>
          <w:szCs w:val="28"/>
          <w:rtl w:val="true"/>
          <w:lang w:bidi="ar-SA"/>
        </w:rPr>
        <w:t>وفي الجملة الثّانية يُوجّه الخطاب إلى المخالفين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w:t>
      </w:r>
    </w:p>
    <w:p>
      <w:pPr>
        <w:pStyle w:val="BookText"/>
        <w:rPr/>
      </w:pPr>
      <w:r>
        <w:rPr>
          <w:rFonts w:ascii="Amiri" w:hAnsi="Amiri" w:eastAsia="Amiri" w:cs="Amiri"/>
          <w:color w:val="111111"/>
          <w:sz w:val="28"/>
          <w:sz w:val="28"/>
          <w:szCs w:val="28"/>
          <w:rtl w:val="true"/>
          <w:lang w:bidi="ar-SA"/>
        </w:rPr>
        <w:t>الرَّحْمَنُ الْمُسْتَعَانُ عَلَى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الحقيقة يُنبّه هؤلاء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 وهي أنّنا جميعاً مربوبون ومخلوقون، وهو ربّنا وخالقنا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يشير إلى الرحمة العامّة، يعيد إلى أسماع هؤلاء أنّ الرحمة الإلهية قد عمّت كلّ وجودنا، فلماذا لا تفكّروا لحظة في خالق كلّ هذه النعمة والرحمة؟</w:t>
      </w:r>
    </w:p>
    <w:p>
      <w:pPr>
        <w:pStyle w:val="BookText"/>
        <w:rPr/>
      </w:pPr>
      <w:r>
        <w:rPr>
          <w:rFonts w:ascii="Amiri" w:hAnsi="Amiri" w:eastAsia="Amiri" w:cs="Amiri"/>
          <w:color w:val="111111"/>
          <w:sz w:val="28"/>
          <w:sz w:val="28"/>
          <w:szCs w:val="28"/>
          <w:rtl w:val="true"/>
          <w:lang w:bidi="ar-SA"/>
        </w:rPr>
        <w:t>وتعبير الْمُسْتَعَانُ عَلَى مَا تَصِفُونَ يحذّر هؤلاء بأن لا تظنّوا أنّا وحيدون أمام جمعكم وكثرته، ولا تتصوّروا أنّ كلّ اتهاماتكم وأكاذيبكم، سواء كانت على ذات الله المقدّسة، أو علينا، ستبقى بدون جواب وجزاء، كلاّ مطلقاً، فإنّه تعالى سندنا ومعتمدنا جميعاً، وهو قادر على أن يدافع عن عباده المؤمنين أمام كلّ أشكال الكذب والإفتراء والاتهام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أشارت الآيات السابقة ـ بشكل عابر ـ إلى التناقض بين التمسّك بالحقّ وبين الأهواء النفسيّة، وهي إشارة ذات مدلول كبير،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السَّمَاوَاتُ وَالْأَرْضُ وتفسير هذه المسألة ليس صعباً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ـ لا شكّ في أنّ أهواء الناس متفاوتة، وقد ينقض بعضها بعضاً، حتّى بالنسبة لشخص واحد فقد تتناقض أهواؤه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استسلم الحقّ لهذه الأهواء لنتج عن ذلك الفساد وعمّت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كلّ فرد له صنم ومعبود، فلو حكمت هذه الآلهة الكثيرة والمتضادّة هذا العالم المترامي الأطراف، لظهر الفساد وتعمّ الفوضى من جرّاء ذلك، وهذا لا يخفى على أحد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إنّ أهواء الناس مع قطع النظر عن تناقضها، فهي تميل نحو الفساد والشرّ ولو سادت الوجود والمجتمع البشري، فالنتيجة لا تكون سوى الفساد والشرّ</w:t>
      </w:r>
      <w:r>
        <w:rPr>
          <w:rFonts w:eastAsia="Amiri" w:cs="Amiri" w:ascii="Amiri" w:hAnsi="Amiri"/>
          <w:color w:val="111111"/>
          <w:sz w:val="28"/>
          <w:szCs w:val="28"/>
          <w:rtl w:val="true"/>
          <w:lang w:bidi="ar-SA"/>
        </w:rPr>
        <w:t>.</w:t>
      </w:r>
      <w:bookmarkStart w:id="124" w:name="pg2452_14659"/>
    </w:p>
    <w:p>
      <w:pPr>
        <w:pStyle w:val="BookText"/>
        <w:rPr/>
      </w:pPr>
      <w:bookmarkEnd w:id="124"/>
      <w:r>
        <w:rPr>
          <w:rFonts w:ascii="Amiri" w:hAnsi="Amiri" w:eastAsia="Amiri" w:cs="Amiri"/>
          <w:color w:val="111111"/>
          <w:sz w:val="28"/>
          <w:sz w:val="28"/>
          <w:szCs w:val="28"/>
          <w:rtl w:val="true"/>
          <w:lang w:bidi="ar-SA"/>
        </w:rPr>
        <w:t>ج ـ إنّ الميول والأهواء ذات بُعدٍ واحد، ولا تنظر إلى الاُمور إلاّ من زاوية واحدة وتغفل عن بقيّة الأبعاد، ومن المعلوم أنّ أحد العوامل المهمّة في الفساد والخراب هو المنهج ذو البُعد الواحد الذي يغفل عن الأبعاد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محلّ البحث تُشبه من بعض جوانبها ما ورد في الآية الثّانية والعشرين من سورة الأنبياء لَوْ كَانَ فِيهِمَا آلِهَةٌ إلَّا اللهُ لَفَسَدَتَا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وبديهي أنّ الحقّ كالصراط المستقيم واحد لا نظير له، بينما الأهواء النفسية متعدّدة كأوثان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نتّبع الحقّ أم الهوى؟ أنتّبع الهوى الذي هو مصدر الفساد في السّماء والأرض وفي جميع الموجودات، أم الحقّ الذي هو رمز الوحدة والتوحيد والنظام والانسجام؟ الجواب في غاية الوضوح والإشراق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يَكُن لَّهُمُ الْحَقُّ يَأْتُوا إلَيْهِ مُذْعِنِينَ</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تبينّن عبادة المنافقين للدنيا وتفضح شركهم حيث أنهم إذا دعوا إلى حق لهم فيه نفع دُنيوي سارعوا إليه وبكل خضوع وتلسيم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يقنعون بحكم من الله ورسوله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ما يحقق مصالحهم، فهم عبيد لها، وعلى الرغم من ادعائهم الإيمان، فهم مشركون حقّاً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454442_3804643083"/>
      <w:bookmarkStart w:id="126" w:name="_Toc43"/>
      <w:bookmarkEnd w:id="125"/>
      <w:r>
        <w:rPr>
          <w:rtl w:val="true"/>
        </w:rPr>
        <w:t>تكبّر فرعون وأعوانه أعماه وأصمه عن الحق</w:t>
      </w:r>
      <w:bookmarkEnd w:id="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كل ممارسات فرعون الباطلة قبال الحق المتمثل في دعوة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الله يتحدث القرآن الكريم عن استكبار فرعون وعلوّه ومن معه، وعدم اذعانهم لمسألتي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فرعون يرتكب ما يشاء من جرائم وجنايات بسبب انكار هذين الاصلين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وَاسْتَكْبَرَ هُوَ وَجُنُودُهُ فِي الْأَرْضِ بِغَيْرِ الْحَقِّ وَظَنُّوا أَنَّهُمْ إلَيْنَا لَا يُرْجَعُونَ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27" w:name="pg2452_14660"/>
    </w:p>
    <w:p>
      <w:pPr>
        <w:pStyle w:val="BookText"/>
        <w:rPr/>
      </w:pPr>
      <w:bookmarkEnd w:id="127"/>
      <w:r>
        <w:rPr>
          <w:rFonts w:ascii="Amiri" w:hAnsi="Amiri" w:eastAsia="Amiri" w:cs="Amiri"/>
          <w:color w:val="111111"/>
          <w:sz w:val="28"/>
          <w:sz w:val="28"/>
          <w:szCs w:val="28"/>
          <w:rtl w:val="true"/>
          <w:lang w:bidi="ar-SA"/>
        </w:rPr>
        <w:t>هذا الإنسان الضعيف الذي لا يستطيع أن يبعد عن نفسه بعوضةً، وربّما قتله ميكروب لا يُرى بالعين المجرّدة كيف يمكن له أن يدعي العظمة والألوهيّة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الحديث القدسي أنّ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الكبرياء ردائي، والعظمة إزاري، فمن نازعني واحداً منهما ألقيته في النّار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البديهي أنّ الله لا يحتاج إلى أوصاف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حالة الطغيان والعدوان تستولي الإنسان حينما ينسى نفسه، وتملأ ريح الكبر والغرور فكره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454444_3804643083"/>
      <w:bookmarkStart w:id="129" w:name="_Toc44"/>
      <w:bookmarkEnd w:id="128"/>
      <w:r>
        <w:rPr>
          <w:rtl w:val="true"/>
        </w:rPr>
        <w:t>رد القرآن على المشركين باسلوب آخر</w:t>
      </w:r>
      <w:bookmarkEnd w:id="129"/>
    </w:p>
    <w:p>
      <w:pPr>
        <w:pStyle w:val="BookText"/>
        <w:rPr/>
      </w:pPr>
      <w:r>
        <w:rPr>
          <w:rFonts w:ascii="Amiri" w:hAnsi="Amiri" w:eastAsia="Amiri" w:cs="Amiri"/>
          <w:color w:val="111111"/>
          <w:sz w:val="28"/>
          <w:sz w:val="28"/>
          <w:szCs w:val="28"/>
          <w:rtl w:val="true"/>
          <w:lang w:bidi="ar-SA"/>
        </w:rPr>
        <w:t xml:space="preserve">أَوَلَمْ يَرَوْا أَنّا جَعَلْنَا حَرَمًا آمِنًا وَيُتَخَطّفُ النّاسُ مِنْ حَوْلِهِمْ أَفَبِالْبَاطِلِ يُؤْمِنُونَ وَبِنِعْمَةِ اللهِ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 كَذّبَ بِالْحَقّ لَمّا جَاءهُ أَلَيْسَ فِي جَهَنّمَ مَثْوًى لّلْكَافِرِينَ</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الآيات ـ محل البحث ـ يردّ القرآن عليهم بطريق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جَعَلْنَا حَرَمًا آمِنًا أي أرض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العرب كانوا يعيشون في حالة غير آمنة خارج مكّة، وكانت قبائلهم مشغولة بالنهب والسلب والغارات، إلاّ أن هذه الأرض باقية على أمنها وَيُتَخَطّفُ النّاسُ مِنْ حَوْلِهِمْ</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المقتدر على أن يجعل في هذا البحر المتلاطم والطوفان المحدق بأرض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مكّة كالجزيرة الهادئة الآمنة وسط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يمكنه أن يحفظهم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يخافُ الناس الضعاف قبال قدرة الله العظيمة جلّ وعلا؟ أَفَبِالْبَاطِلِ يُؤْمِنُونَ وَبِنِعْمَةِ اللهِ يَكْفُرُونَ</w:t>
      </w:r>
      <w:r>
        <w:rPr>
          <w:rFonts w:eastAsia="Times New Roman" w:cs="Times New Roman" w:ascii="Times New Roman" w:hAnsi="Times New Roman"/>
          <w:color w:val="111111"/>
          <w:sz w:val="28"/>
          <w:szCs w:val="28"/>
          <w:rtl w:val="true"/>
          <w:lang w:val="en-US" w:bidi="en-US"/>
        </w:rPr>
        <w:t>.</w:t>
      </w:r>
      <w:bookmarkStart w:id="130" w:name="pg2452_14661"/>
    </w:p>
    <w:p>
      <w:pPr>
        <w:pStyle w:val="BookText"/>
        <w:rPr/>
      </w:pPr>
      <w:bookmarkEnd w:id="130"/>
      <w:r>
        <w:rPr>
          <w:rFonts w:ascii="Amiri" w:hAnsi="Amiri" w:eastAsia="Amiri" w:cs="Amiri"/>
          <w:color w:val="111111"/>
          <w:sz w:val="28"/>
          <w:sz w:val="28"/>
          <w:szCs w:val="28"/>
          <w:rtl w:val="true"/>
          <w:lang w:bidi="ar-SA"/>
        </w:rPr>
        <w:t>ملخص الكلام، أنّ الله القادر على أن يجعل في أرض مضطربة في وسط جماعة من الناس أنصاف وحشيين منطقة صغيرة آمنة، فكيف لا يقدر على حفظ جماعة المؤمنين القلائل بين جماعات كثيرة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 هذا الدليل الواضح ينتهي القرآن الى هذه النتيجة في الآية التالية وَمَنْ أَظْلَمُ مِمّنِ افْتَرَى عَلَى اللهِ كَذِبًا أَوْ كَذّبَ بِالْحَقّ لَمّا جَاءهُ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قدمنا دلائل واضحة لكم على أنّه لا شيء أحق بالعبادة وأحرى بها من الله، لكنّكم كذبتم على الله، وصنعتم له شركاء بأيديكم، وتدعون أن هذا هو منهج إلهي</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454446_3804643083"/>
      <w:bookmarkStart w:id="132" w:name="_Toc45"/>
      <w:bookmarkEnd w:id="131"/>
      <w:r>
        <w:rPr>
          <w:rtl w:val="true"/>
        </w:rPr>
        <w:t>ذريعة للفرار من الحق</w:t>
      </w:r>
      <w:bookmarkEnd w:id="132"/>
    </w:p>
    <w:p>
      <w:pPr>
        <w:pStyle w:val="BookText"/>
        <w:rPr/>
      </w:pPr>
      <w:r>
        <w:rPr>
          <w:rFonts w:ascii="Amiri" w:hAnsi="Amiri" w:eastAsia="Amiri" w:cs="Amiri"/>
          <w:color w:val="111111"/>
          <w:sz w:val="28"/>
          <w:sz w:val="28"/>
          <w:szCs w:val="28"/>
          <w:rtl w:val="true"/>
          <w:lang w:bidi="ar-SA"/>
        </w:rPr>
        <w:t>فَلَمَّا جَاءهُمُ الْحَقُّ مِنْ عِندِنَا قَالُوا لَوْلَا أُوتِيَ مِثْلَ مَا أُوتِيَ مُوسَى أَوَلَمْ يَكْفُرُوا بِمَا أُوتِيَ مُوسَى مِن قَبْلُ قَالُوا سِحْرَانِ تَظَاهَرَا وَقَالُوا إنَّا بِكُلٍّ كَافِرُونَ</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هذه الآية عن معاذير أولئك، وتشير إلى أنّهم ـ بعد إرسال الرسل ـ لم يكفّوا عن الحيل والذرائع الواهية، واستمروا على طريق الانحراف، فتقول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لَوْلَا أُوتِيَ مِثْلَ مَا أُوتِيَ مُوسَى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لم تكن عصا موسى في يده؟ ولم لا تكون يده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لا ينشقّ البحر له كما انشقّ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 القرآن على مثل هذه الحجج،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يَكْفُرُوا بِمَا أُوتِيَ مُوسَى مِن قَبْلُ قَالُوا سِحْرَانِ تَظَاهَرَا أي موسى وهارون، تعاونا فيما بينهما ليضلونا عن الطريق وَقَالُوا إنَّا بِكُلٍّ كَافِرُونَ</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التأكيد، لأنّ العرب حين تريد</w:t>
      </w:r>
    </w:p>
    <w:p>
      <w:pPr>
        <w:pStyle w:val="BookText"/>
        <w:rPr/>
      </w:pPr>
      <w:r>
        <w:rPr>
          <w:rFonts w:ascii="Amiri" w:hAnsi="Amiri" w:eastAsia="Amiri" w:cs="Amiri"/>
          <w:color w:val="111111"/>
          <w:sz w:val="28"/>
          <w:sz w:val="28"/>
          <w:szCs w:val="28"/>
          <w:rtl w:val="true"/>
          <w:lang w:bidi="ar-SA"/>
        </w:rPr>
        <w:t>التأكيد على شخص في خصلة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عينه، أو بعينه، أو السحر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يرد هذا الاحتمال إنّ مقصودهم المعجزتين العظيمتين لموسى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وهما عصاه ويده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علاقة هذا الإنكار بمشركي مكّة، فهذه الأُمور متعلقة بفرعون وقومه السابقين؟</w:t>
      </w:r>
    </w:p>
    <w:p>
      <w:pPr>
        <w:pStyle w:val="BookText"/>
        <w:rPr/>
      </w:pPr>
      <w:r>
        <w:rPr>
          <w:rFonts w:ascii="Amiri" w:hAnsi="Amiri" w:eastAsia="Amiri" w:cs="Amiri"/>
          <w:color w:val="111111"/>
          <w:sz w:val="28"/>
          <w:sz w:val="28"/>
          <w:szCs w:val="28"/>
          <w:rtl w:val="true"/>
          <w:lang w:bidi="ar-SA"/>
        </w:rPr>
        <w:t>فالجواب على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التذرع بالحجج الواهية ليس أمراً جديداً فجميعهم من نسيج واحد، وكلامهم يشبه كلام السابقين تماماً، وخطهم وطريقتهم ومنهجهم على شاكلة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القرآن الذي أنزلناه عليكم فيه دلائل الحق لائحة واضحة، إلاّ أنّكم لم تكترثوا به، وألقيتموه وراء ظهوركم ظهريّاً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يتصور ظلمٌ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ظلمتم أنفسكم وظلمتم الناس جميعاً، لأنّ الشرك 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الظلم بمعناه الوسيع إلاّ الانحراف وإخراج الشيء عن محلّه الجدير به، وهل يرى أسوأ من أن يَعُدّ الإنسان حفنة من الأحجار المصنوعة التي لا قيمة لها أو الخشب المصنوع شركاء للخالق سبحانه الذي إضافة إلى ذلك فإنّ الشرك مصدر جميع المفاسد الاجتماعية، وفي الواقع إن المظالم الأُخرى تسترفد منه، عبادة الهوى، عبادة المقام، عبادة الدنيا، كل منها نوع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اعلموا أنّ عاقبة الشؤم والخزي للمشركين أَلَيْسَ فِي جَهَنَّمَ مَثْوًى لِّلْكَافِرِينَ</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الجدير ذكره أنّ في القرآن الكريم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عبّر فيها القرآن عن بعض الأفراد بأنّهم الأظلم، وجميع هذه الموارد بدأت بجملة استفهامية وَمَنْ أظْلَمُ طبعاً الإستفهام هنا استنكاري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يذكر لنا القرآن الكريم بالرغم من أن المشاكل المتعددة تحيط بطريق المسير إلى الله، من قبيل مشكلة معرفة الحق، ومشكلة وساوس الشياطين من الإنس والجن، ومشكلة عناد الأعداء الألداء الظالمين الذين لا يرحمون، ومشكلة الانحرافات الاحتمالية، لكن هنا حقيقة ثابتة، وهي أن الله يمنحكم القوّة والاطمئنان قبال المشاكل ويدافع عنكم،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ذَلِكُم بِمَا كُنتُمْ تَفْرَحُونَ فِي الْأَرْضِ بِغَيْرِ الْحَقِّ وَبِمَا كُنتُمْ تَمْرَحُونَ</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هذه الآية إلى علة مصائب هذه المجموعة، حيث يقول تعالى كانوا يفرحون بمعارضة الأنبياء وقتل المؤمنين والتضييق على المحرومين، وكانوا يشعرون بالعظمة عند ارتكاب الذنوب وركوب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عليهم أن يتحملوا ضريبة كلّ ذلك الفرح والغفلة والغرور من خلال هذه النيران والسلاسل والسعير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السرور والابتهاج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الفرح ممدوحاً ومطلوباً في بعض الأحيان، كما تفيد 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الأحيان يكون الفرح مذموماً وباطلا، كما ورد في قصة قارون،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قَوْمُهُ لَا تَفْرَحْ إنَّ اللهَ لَا يُحِبُّ الْفَرِحِينَ</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ان الفرح في الآية مورد البحث هو كما تبيّن القرائن من النوع الثّاني المذموم والباطل</w:t>
      </w:r>
      <w:r>
        <w:rPr>
          <w:rFonts w:eastAsia="Amiri" w:cs="Amiri" w:ascii="Amiri" w:hAnsi="Amiri"/>
          <w:color w:val="111111"/>
          <w:sz w:val="28"/>
          <w:szCs w:val="28"/>
          <w:rtl w:val="true"/>
          <w:lang w:bidi="ar-SA"/>
        </w:rPr>
        <w:t>.</w:t>
      </w:r>
      <w:bookmarkStart w:id="133" w:name="pg2452_14664"/>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يقول اللغويون والمفسرون، تأتي بمعنى شدة الفرح،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تعني الفرح بسبب بعض القضايا الباطلة في حين ذهبت جماعة ثالثة إلى اعتبارها حالة من الفرح المتزامن مع نوع من الطرب والاستفادة من النعم الإلهية في طريق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المعاني جميعاً تعود إلى موضوع واحد، ذلك أنّ شدّة الفرح والإفراط فيه يشمل جميع المواضيع والحالات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فهو يتزامن مع أنواع الذنوب والآثام والفساد والشهوة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454448_3804643083"/>
      <w:bookmarkStart w:id="135" w:name="_Toc46"/>
      <w:bookmarkEnd w:id="134"/>
      <w:r>
        <w:rPr>
          <w:rtl w:val="true"/>
        </w:rPr>
        <w:t>أساس الانحراف بالنسبة للمشركين</w:t>
      </w:r>
      <w:bookmarkEnd w:id="135"/>
    </w:p>
    <w:p>
      <w:pPr>
        <w:pStyle w:val="BookText"/>
        <w:rPr/>
      </w:pP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تكشف عن الجذر الرئيسي لانحرافهم،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ولهذا تنزلوا باسمه المقدس حتى جعلوه رديفاً للاوثان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فمصدر الشرك هو عدم معرفة الباريء عزّ وجلّ بصورة صحيحة، فالذي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مطلق وغير محدود من جميع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خالق كلّ الموجودات التي تحتاج إليه في كلّ لحظة من لحظات وجودها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يُدبر الكون ويحل كلّ عقد المشاكل، وأنّ الأرزاق بيده، وحتى الشفاعة إنّما تتمّ بإذنه وأمره، فما معنى توجه من يعلم بكلّ هذه الحقائق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وأساساً فإنّ وجود مثل هذه الصفات في موجودين اثنين أمر محال، لأنّه من غير الممكن عقلا وجود موجودين مطلقين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القرآن بعبارتين كنائيتين بعد العبارة السابقة، وذلك لبيان عظمة وقدرة الباريء عزّ وجلّ، إذ يقول كلام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جَمِيعًا قَبْضَتُهُ يَوْمَ الْقِيَامَةِ وَالسَّماوَاتُ مَطْوِيَّاتٌ بِيَمِينِهِ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يقبض عليه بجميع الكف، تستخدم ـ عادة ـ للتعبير عن القدرة المطلقة والتسلط التام، مثلما نقول في الاصطلاحات اليومية الدارجة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الفلانية هي بيدي، أو الملك الفلاني هو بيدي وفي قبضتي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أَهْلَ الْكِتَابِ لاَ تَغْلُواْ فِي دِينِكُمْ غَيْرَ الْحَقِّ وَلاَ تَتَّبِعُواْ أَهْوَاء قَوْمٍ قَدْ ضَلُّواْ مِن قَبْلُ وَأَضَلُّواْ كَثِيرًا وَضَلُّواْ عَن سَوَاء السَّبِيلِ</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تأمر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بعد اتضاح خطأ أهل الكتاب في الغلو أن يدعوهم بالأدلة الجلية إلى الرجوع عن السير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غلو النصارى معروف، إلاّ أنّ غلو اليهود، الذي يشملهم تعبير قُلْ يَا أَهْلَ الْكِتَابِ قد يكون إشارة إلى ما كانوا يقولونه عن العُزير وقد اعتبروه ابن الله، ولما كان الغلو ينشأ ـ أكثر ما ينشأ ـ عن إتباع الضالين أهواءهم، لذلك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أَهْوَاء قَوْمٍ قَدْ ضَلُّواْ مِن قَبْلُ وَأَضَلُّواْ كَثِيرًا وَضَلُّواْ عَن سَوَاء السَّبِيلِ</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إشارة أيضاً إلى ما انعكس في التّأريخ المسيحي، إذ أنّ موضوع التثليث في أمر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أمرٌ متأخر عن القرون الأولى للمسيحية، لكن ادخل بعض الهنود وأمثالهم من عبدة الأصنام عندما اعتنقوا المسيحيّة شيئاً من دينهم السابق كالتثليث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الثلاثين من سورة التوبة وبعد ذكر غلو اليهود والنصارى في مسألة العزير والمسيح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سبحانه يُضَاهِؤُونَ قَوْلَ الَّذِينَ كَفَرُواْ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مرّتين بالنسبة للكفار الذين اقتبس منهم أهل الكتاب الغلو، ولعل هذا التكرار من باب التوكيد، إذ أنّهم كانوا قبل ذلك من الضّالين، ثمّ لمّا أضلّوا الآخرين بدعاواهم وقعوا في ضلال آخر، ومن يسعى لتضليل الآخرين يكون أضلّ منهم في الواقع، لأنّه يكون قد استهلك قواه لدفع نفسه ودفع الآخرين إلى طريق التعاسة ولحمل آثام الآخرين أيضاً على كاهله، وهل يرتضي المرء السائر على الطريق المستقيم أن يضيف إلى آثامه آثام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هؤلاء كانوا يأتون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ونكايةً، وقد كذبوا بدعواهم هذه في قتل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فهم لم يقتلوه ولم يصلبوه، بل صلبوا شخصاً شبيهاً بعيسى المسيح، وإلى هذه الواقعة تشير الآية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وأكّدت الآية أنّ الذين اختلفوا في أمر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كانوا ـ هم أنفسهم ـ في شك من أمرهم، فلم يكن أحدهم يؤمن ويعتقد بما يقول، بل كانوا يتبعون الأوهام والظن،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اخْتَلَفُواْ فِيهِ لَفِي شَكّ مّنْهُ مَا لَهُم بِهِ مِنْ عِلْمٍ إلاّ اتّبَاعَ الظّنّ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بحث المفسّرون حول موضوع الخلاف الوارد في هذه الآية، فاحتمل بعضهم</w:t>
      </w:r>
      <w:bookmarkStart w:id="136" w:name="pg2452_14667"/>
    </w:p>
    <w:p>
      <w:pPr>
        <w:pStyle w:val="BookText"/>
        <w:rPr/>
      </w:pPr>
      <w:bookmarkEnd w:id="136"/>
      <w:r>
        <w:rPr>
          <w:rFonts w:ascii="Amiri" w:hAnsi="Amiri" w:eastAsia="Amiri" w:cs="Amiri"/>
          <w:color w:val="111111"/>
          <w:sz w:val="28"/>
          <w:sz w:val="28"/>
          <w:szCs w:val="28"/>
          <w:rtl w:val="true"/>
          <w:lang w:bidi="ar-SA"/>
        </w:rPr>
        <w:t xml:space="preserve">أن يكون الخلاف حول منزلة ومقام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اعتبره جميع المسيحيين ابناً لله، ورفض البعض الآخر ـ كاليهود ـ كونه نبّياً، وإن كل هؤلاء كانوا على خطأ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المقصود بالخلاف هو موضوع كيفية قتل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قال البعض بأنّه قتل، وقال آخرون بأنّه لم يقتل، ولم يكن أي من هاتين الطائفتين ليثق بقول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 الذين ادعوا قتل المسيح وقعوا في شك من هذا الأمر لعدم معرفتهم بالمسيح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فاختلفوا في الذي قتلوه هل كان هو المسيح، أو هو شخص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القرآن ليُؤكّد هنا بأن هؤلاء لم يقتلوا المسيح أبداً، بل رفعه الله إليه، والله هو القادر على كل شيء، وهو الحكيم لدى فعل أي شيء،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p>
    <w:p>
      <w:pPr>
        <w:pStyle w:val="BookText"/>
        <w:rPr/>
      </w:pPr>
      <w:r>
        <w:rPr>
          <w:rFonts w:ascii="Amiri" w:hAnsi="Amiri" w:eastAsia="Amiri" w:cs="Amiri"/>
          <w:color w:val="111111"/>
          <w:sz w:val="28"/>
          <w:sz w:val="28"/>
          <w:szCs w:val="28"/>
          <w:rtl w:val="true"/>
          <w:lang w:bidi="ar-SA"/>
        </w:rPr>
        <w:t xml:space="preserve">يؤكّد القرآن الكريم في الآية المارة الذكر على أنّ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يقتل ولم يصلب، بل اشتبه الأمر على اليهود فظنوا أنّهم صلبوه، وهم لم يقتلوه أبداً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454450_3804643083"/>
      <w:bookmarkStart w:id="138" w:name="_Toc47"/>
      <w:bookmarkEnd w:id="137"/>
      <w:r>
        <w:rPr>
          <w:rtl w:val="true"/>
        </w:rPr>
        <w:t>توبيخ اليهود على أعمالهم الباطلة</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سَمِعَ اللهُ قَوْلَ الَّذِينَ قَالُواْ إنَّ اللهَ فَقِيرٌ وَنَحْنُ أَغْنِيَاء سَنَكْتُبُ مَا قَالُواْ وَقَتْلَهُمُ الأَنبِيَاء بِغَيْرِ حَقٍّ وَنَقُولُ ذُوقُواْ عَذَابَ الْحَرِيقِ</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أنّ هذه الآية نزلت ردّاً على مقالة اليهود وتوبيخاً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كتاباً إلى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فيه لإقامة الصلاة وإيتاء الزكاة وأن يقرضوا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منه الإنفاق في سبيل الله وإنما عبر عنه بالإقراض لتحريك المشاعر وإثارتها لدى الناس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النّبي إلى</w:t>
      </w:r>
      <w:bookmarkStart w:id="139" w:name="pg2452_14668"/>
    </w:p>
    <w:p>
      <w:pPr>
        <w:pStyle w:val="BookText"/>
        <w:rPr/>
      </w:pPr>
      <w:bookmarkEnd w:id="139"/>
      <w:r>
        <w:rPr>
          <w:rFonts w:ascii="Amiri" w:hAnsi="Amiri" w:eastAsia="Amiri" w:cs="Amiri"/>
          <w:color w:val="111111"/>
          <w:sz w:val="28"/>
          <w:sz w:val="28"/>
          <w:szCs w:val="28"/>
          <w:rtl w:val="true"/>
          <w:lang w:bidi="ar-SA"/>
        </w:rPr>
        <w:t xml:space="preserve">بيت المدارس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يتلقى اليهود دروساً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كتاب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أحبار اليهود فلمّا قرأه قال مستهزءاً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تقولونه حقاً فإن الله إذن لفقير ونحن أغنياء، ولو كان غنياً لما استقرض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w:t>
      </w:r>
      <w:r>
        <w:rPr>
          <w:rStyle w:val="FootnoteAnchor"/>
          <w:rtl w:val="true"/>
        </w:rPr>
        <w:footnoteReference w:id="137"/>
      </w:r>
      <w:r>
        <w:rPr>
          <w:rFonts w:ascii="Amiri" w:hAnsi="Amiri" w:eastAsia="Amiri" w:cs="Amiri"/>
          <w:color w:val="111111"/>
          <w:sz w:val="28"/>
          <w:sz w:val="28"/>
          <w:szCs w:val="28"/>
          <w:rtl w:val="true"/>
          <w:lang w:bidi="ar-SA"/>
        </w:rPr>
        <w:t xml:space="preserve">هذا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الله نهاكم عن أكل الرّبا، وهو يعدكم أن يُضاعف لكم إذا انفقتم أضعافاً مضاعفة، وهو يشير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 الصَّدقَاتِ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أنّه قال شيئاً من هذه في ما بعد فنزلت الآيتان المذكورتان أعلاه</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 الأُولى لّقَدْ سَمِعَ اللهُ قَوْلَ الّذِينَ قَالُواْ إنّ اللهَ فَقِيرٌ وَنَحْنُ أَغْنِيَاء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لو أنّ هؤلاء استطاعوا أنْ يخفوا عن الناس مقالتهم هذه فإن الله قد سمعها ويسمعها حرفاً بحرف فلا مجال لإنكارها، فهو يسمع ويدرك حتى ما عجزت أسماع الناس عن سماعها من الأصوات الخفية جداً أو الأصوات العالية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الّذِينَ قَالُواْ إنّ اللهَ فَقِيرٌ وَنَحْنُ أَغْنِيَاء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فلا فائدة ولا جدوى في الإنكار، ثمّ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سَنَكْتُبُ مَا قَالُواْ أي أنّ ما قالوه لم نسمعه فحسب، بل سنكتبه جميعه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454452_3804643083"/>
      <w:bookmarkStart w:id="141" w:name="_Toc48"/>
      <w:bookmarkEnd w:id="140"/>
      <w:r>
        <w:rPr>
          <w:rtl w:val="true"/>
        </w:rPr>
        <w:t>نماذج من ممارسات اليهود العدوانية والباطلة</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نَقْضِهِم مِّيثَاقَهُمْ وَكُفْرِهِم بَآيَاتِ اللهِ وَقَتْلِهِمُ الأَنْبِيَاء بِغَيْرِ حَقًّ وَقَوْلِهِمْ قُلُوبُنَا غُلْفٌ بَلْ طَبَعَ اللهُ عَلَيْهَا بِكُفْرِهِمْ فَلاَ يُؤْمِنُونَ إلاَّ قَلِيلاً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تشير هذه الآيات إلى نماذج أُخرى من انتهاكات بني إسرائيل وممارساتهم العدوانية التي واجهوا بها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تُبيّن قيام اليهود بنقض العهود، وإلى ارتداد بعضهم وكفرهم بآيات الله وقتلهم للأنبياء، بحيث استوجبوا غضب الله والحرمان من رحمته وحرمانهم من قسم من نعم الله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أنكر هؤلاء آيات الله وكفروا بها بعد نقضهم للعهد واتّبعوا بذلك سبيل الضلال ولم يكتفوا بهذا الحدّ، بل تمادوا في غيّهم، فارتكبت أياديهم الآثمة جريمة كبرى، إذ عمدوا إلى قتل الهداة والقادة إلى طريق الحق من أنبياء الله، إيغالا منهم في اتباع طريق الباطل والابتعاد عن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هؤلاء اليهود بدرجة من العناد والصلف والوقاحة، بحيث كانوا يواجهون كلام الأنبياء بالسخرية والاستهزاء، ووصل بهم الأمر إلى أن يقولوا بكل صراحة أنّ قلوبهم تغطيها حجب عن سماع وقبول قول الأنبياء بغير حق وقولهم قُلُوبُنا غُلْفٌ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يؤكّد القرآن الكريم أنّ قلوب هؤلاء مختومة حقاً، بحيث لا ينفذ إليها أي حقّ، وسبب ذلك هو كفرهم وانعدام الإيمان لديهم، فهم لا يؤمنون لعنادهم وصلفهم إلاّ القليل منهم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تجاوز هؤلاء المجرمون الحدّ، فالصقوا بمريم العذراء الطاهرة تهمة شنيعة وبهتاناً عظيماً، هي أُمّ لأحد أنبياء الله الكبار، وذلك لأنّها حملت به بإذن الله دون أن يمسها رجل، تقول الآية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وَبِكُفْرِهِمْ وَقَوْلِهِمْ عَلَى مَرْيَمَ بُهْتَانًا عَظِيمًا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42" w:name="pg2452_14670"/>
    </w:p>
    <w:p>
      <w:pPr>
        <w:pStyle w:val="BookText"/>
        <w:rPr/>
      </w:pPr>
      <w:bookmarkEnd w:id="142"/>
      <w:r>
        <w:rPr>
          <w:rFonts w:ascii="Amiri" w:hAnsi="Amiri" w:eastAsia="Amiri" w:cs="Amiri"/>
          <w:color w:val="111111"/>
          <w:sz w:val="28"/>
          <w:sz w:val="28"/>
          <w:szCs w:val="28"/>
          <w:rtl w:val="true"/>
          <w:lang w:bidi="ar-SA"/>
        </w:rPr>
        <w:t xml:space="preserve">وقد تباهى هؤلاء الجناة وافتخروا بقتلهم الأنبياء، وزعموا أنّهم قتلوا المسيح عيسى بن مريم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454454_3804643083"/>
      <w:bookmarkStart w:id="144" w:name="_Toc49"/>
      <w:bookmarkEnd w:id="143"/>
      <w:r>
        <w:rPr>
          <w:rtl w:val="true"/>
        </w:rPr>
        <w:t>حجج أخرى لليهود</w:t>
      </w:r>
      <w:bookmarkEnd w:id="144"/>
    </w:p>
    <w:p>
      <w:pPr>
        <w:pStyle w:val="BookText"/>
        <w:rPr/>
      </w:pPr>
      <w:r>
        <w:rPr>
          <w:rFonts w:ascii="Amiri" w:hAnsi="Amiri" w:eastAsia="Amiri" w:cs="Amiri"/>
          <w:color w:val="111111"/>
          <w:sz w:val="28"/>
          <w:sz w:val="28"/>
          <w:szCs w:val="28"/>
          <w:rtl w:val="true"/>
          <w:lang w:bidi="ar-SA"/>
        </w:rPr>
        <w:t xml:space="preserve">وَقَالَ الَّذِينَ لاَ يَعْلَمُونَ لَوْلاَ يُكَلِّمُنَا اللهُ أَوْتَأْتِينَآ ءَايَةٌ كَذَلِكَ قَالَ الَّذِينَ مِن قَبْلِهِم مِّثْلَ قَوْلِهِمْ تَشَبَهَتْ قُلُوبُهُمْ قَدْ بَيَّنَّا الاَْيَتِ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أَرْسَلْنَكَ بِالْحَقِّ بَشِيراً وَنَذِيراً وَلاَ تُسْئَلُ عَنْ أَصْحَبِ الْجَحِيمِ</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ذكر حجج اليهود في الآيات السابقة، تتحدث الآية عن حجج مجموعة اُخرى من المعاندين ويبدو أنهم المشركون العرب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لاَ يَعْلَمُونَ لَوْلاَ يُكَلِّمُنَا اللهُ أَوْ تَأْتِينَا آيَةٌ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الجاهلون ـ أو الذين لا يعلمون ـ بتعبير الآية، طرحوا طلبين بعيدين عن المنطق، طلبوا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يُكَلِّمُنَا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تنزل عليهم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تَأْتِينَا آيَةٌ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يجيب على هذه الطلبات التافهة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الَّذِينَ مِنْ قَبْلِهِمْ مِثْلَ قَوْلِهِمْ تَشَابَهَتْ قُلُوبُهُمْ قَدْ بَيَّنَّا الاْيَاتِ لِقَوْم يُوقِنُونَ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هؤلاء يستهدفون حقاً إدراك الحقيقة، ففي هذه الآيات النازلة على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دلالة واضحة بينة على صدق أقواله، فما الداعي إلى نزول آية مستقلة على كل واحد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الإصرار على أن يكلمهم الله مباشرة؟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هذا الطلب لا يمكن أن يتحقق، لأن تحققه ـ إضافة إلى عدم ضرورته ـ</w:t>
      </w:r>
    </w:p>
    <w:p>
      <w:pPr>
        <w:pStyle w:val="BookText"/>
        <w:rPr/>
      </w:pPr>
      <w:r>
        <w:rPr>
          <w:rFonts w:ascii="Amiri" w:hAnsi="Amiri" w:eastAsia="Amiri" w:cs="Amiri"/>
          <w:color w:val="111111"/>
          <w:sz w:val="28"/>
          <w:sz w:val="28"/>
          <w:szCs w:val="28"/>
          <w:rtl w:val="true"/>
          <w:lang w:bidi="ar-SA"/>
        </w:rPr>
        <w:t>مخالف لحكمة الباري سبحانه،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صدق الأنبياء للناس كافة أمر ممكن عن طريق الآيات التي تنزل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للآيات والمعاجز أن تنزل على أي فرد من الأفراد، فذلك يتطلب نوعاً من اللياقة والاستعداد والطّهارة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ذمّ القرآن الفئة المذكورة من اليهود والنصارى، أشاد بأُولئك الذين آمنوا من أهل الكتاب وانضموا تحت راية الرسالة الخاتمة أَلَّذِينَ اتَيْنَاهُمُ الْكِتَابَ يَتْلُونَهُ حَقَّ تِلاَوَتِهِ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بالتفكر والتدبر ثم العمل به أُولئِكَ يُؤْمِنُونَ بِهِ أي يؤمنون بالرّسول الكريم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يَكْفُرْ بِهِ فَأُولَئِكَ هُمُ الْخَاسِرُونَ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كانوا قد تلوا كتابهم السماوي حقّاً، وكان ذلك سبب هدايتهم، فهم قرأوا فيه بشارات ظهور النّبيّ الموعود، وقرأوا صفاته المنطبقة مع صفات 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فآمنوا به، والله مدحهم وأشاد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القرآن عن الفئة المهتدية من أهل الكتاب بأنهم يَتْلُونَهُ حَقَّ تِلاَوَتِهِ، وهو تعبير عميق يرسم لنا سبيلا واضحاً تجاه القرآن الكريم والكتب السماوية، فالنّاس أمام الآيات الإلهية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يُكرّسون اهتمامهم على أداء الألفاظ بشكل صحيح وعلى قواعد التجويد، ويشغل ذهنهم دوماً الوقف والوصل والإدغام والغنّة في التلاوة، ولا يهتمون إطلاقاً بمحتوى القرآن فما بالك بالعمل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بالتعبير القرآني كَمَثَلِ الْحِمَارِ يَحْمِلُ أَسْفَاراً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يتجاوز إطار الألفاظ، ويتعمق في المعاني، ويدقّق في الموضوعات القرآنية، ولكن لا يعمل بما يفهم</w:t>
      </w:r>
      <w:r>
        <w:rPr>
          <w:rFonts w:eastAsia="Amiri" w:cs="Amiri" w:ascii="Amiri" w:hAnsi="Amiri"/>
          <w:color w:val="111111"/>
          <w:sz w:val="28"/>
          <w:szCs w:val="28"/>
          <w:rtl w:val="true"/>
          <w:lang w:bidi="ar-SA"/>
        </w:rPr>
        <w:t>!</w:t>
      </w:r>
      <w:bookmarkStart w:id="145" w:name="pg2452_14672"/>
    </w:p>
    <w:p>
      <w:pPr>
        <w:pStyle w:val="BookText"/>
        <w:rPr/>
      </w:pPr>
      <w:bookmarkEnd w:id="145"/>
      <w:r>
        <w:rPr>
          <w:rFonts w:ascii="Amiri" w:hAnsi="Amiri" w:eastAsia="Amiri" w:cs="Amiri"/>
          <w:color w:val="111111"/>
          <w:sz w:val="28"/>
          <w:sz w:val="28"/>
          <w:szCs w:val="28"/>
          <w:rtl w:val="true"/>
          <w:lang w:bidi="ar-SA"/>
        </w:rPr>
        <w:t>وقسم ثالث، وهو المؤمنون حقّاً، يقرأون القرآن باعتباره كتاب عمل، ومنهجاً كاملاً للحياة، ويعتبرون قراءة الألفاظ والتفكير في المعاني وإدراك مفاهيم الآيات الكريمة مقدمة للعمل، ولذلك تصحُ في نفوسهم روح جديدة للأعمال الصالحة، وهذه هي التلاوة الحقّة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454456_3804643083"/>
      <w:bookmarkStart w:id="147" w:name="_Toc50"/>
      <w:bookmarkEnd w:id="146"/>
      <w:r>
        <w:rPr>
          <w:rtl w:val="true"/>
        </w:rPr>
        <w:t>أبناء اليهود مثل أسلافهم</w:t>
      </w:r>
      <w:bookmarkEnd w:id="147"/>
    </w:p>
    <w:p>
      <w:pPr>
        <w:pStyle w:val="BookText"/>
        <w:rPr/>
      </w:pPr>
      <w:r>
        <w:rPr>
          <w:rFonts w:ascii="Amiri" w:hAnsi="Amiri" w:eastAsia="Amiri" w:cs="Amiri"/>
          <w:color w:val="111111"/>
          <w:sz w:val="28"/>
          <w:sz w:val="28"/>
          <w:szCs w:val="28"/>
          <w:rtl w:val="true"/>
          <w:lang w:bidi="ar-SA"/>
        </w:rPr>
        <w:t xml:space="preserve">فَخَلَفَ مِن بَعْدِهِمْ خَلْفٌ وَرِثُوا الْكِتَبَ يَأْخُذُونَ عَرَضَ هَذَا الاَْدْنَى وَيَقُولُونَ سَيُغْفَرُ لَنَا وَإنْ يَأْتِهِمْ عَرَضٌ مِثْلُهُ يَأْخُذُوهُ أَلَمْ يُؤْخَذْ عَلَيهِمْ مِّيثَقُ الْكِتَبِ أَن لاَّ يَقُولُوا عَلَى اللهِ إلاَّ الْحَقَّ وَدَرَسُوا مَا فِيهِ وَالدَّارُ الاَْخِرَةُ خَيْرٌ لِّلَّذِينَ يَتَّقُونَ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يُمَسِّكُونَ بِالْكِتَبِ وَأَقَامُوا الصَّلَوةَ إنَّا لاَ نُضِيعُ أجْرَ الْمُصْلِحِينَ</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السابقة دار الحديث حول أسلاف اليهود، ولكن في الآية الحاضرة دار الكلام حول أبنائهم وأخلافهم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الْكِتَبَ يَأْخُذُونَ عَرَضَ هَذَا الاَْدْنَى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ورثوا التوراة عن أسلافهم، وكان عليهم أن ينتفعوا بها ويهتدوا، ولكنّهم رغم ذلك فُتنوا بمتاع هذه الدنيا وحطامها الرخيص التافه، واستبدلوا الحق بمنافعهم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غالباً في الأولاد غير الصالحين ـ كما ذهب إلى ذلك بعض المفسّرين،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الولد الصالح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وقعوا بين مفترق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ضغط الوجدان من جهة، والرغبات والمنافع المادية من جهة أُخرى عمدوا إلى الأماني والآمال الكاذبة</w:t>
      </w:r>
      <w:bookmarkStart w:id="148" w:name="pg2452_14673"/>
    </w:p>
    <w:p>
      <w:pPr>
        <w:pStyle w:val="BookText"/>
        <w:rPr/>
      </w:pPr>
      <w:bookmarkEnd w:id="148"/>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 المنافع الدنيوية فعلا سواءً من حلال أو حرام، والله سيرحمنا ويغفر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سَيُغْفَرُ لَنَا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الجملة تكشف عن أنّهم كانوا بعد القيام بمثل هذا العمل يتخذون حالة من الندم العابر والتوبة الظاهرية، ولكن هذه الندامة ـ كما يقول القرآن الكريم ـ لم تكن لها أية جذور في أعماق نفوسهم، ولهذا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يَأْتِهِمْ عَرَضٌ مِثْلُهُ يَأْخُذُوهُ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3454458_3804643083"/>
      <w:bookmarkStart w:id="150" w:name="_Toc51"/>
      <w:bookmarkEnd w:id="149"/>
      <w:r>
        <w:rPr>
          <w:rtl w:val="true"/>
        </w:rPr>
        <w:t>تقابل الحقّ الذي هو الله والباطل الذي هو غلو أهل الكتاب</w:t>
      </w:r>
      <w:bookmarkEnd w:id="150"/>
    </w:p>
    <w:p>
      <w:pPr>
        <w:pStyle w:val="BookText"/>
        <w:rPr/>
      </w:pPr>
      <w:r>
        <w:rPr>
          <w:rFonts w:ascii="Amiri" w:hAnsi="Amiri" w:eastAsia="Amiri" w:cs="Amiri"/>
          <w:color w:val="111111"/>
          <w:sz w:val="28"/>
          <w:sz w:val="28"/>
          <w:szCs w:val="28"/>
          <w:rtl w:val="true"/>
          <w:lang w:bidi="ar-SA"/>
        </w:rPr>
        <w:t>يَأَهْلَ الْكِتَبِ لاَ تَغْلُوا فِى دِينِكُمْ وَلاَ تَقُولُوا عَلَى اللهِ إلاَّ الْحَقَّ إنَّمَا الْمَسِيحُ عِيسَى ابْنُ مَرْيَمَ رَسُولُ اللهِ وَكَلِمَتُهُ أَلْقَهَآ إلَى مَرْيَمَ وَرُوحٌ مِّنْهُ فَأَمِنُوا بِاللهِ وَرُسُلِهِ وَلاَ تَقُولُوا ثَلَثَةٌ انتَهُوا خَيْراً لَّكُمْ إنَّمَا اللهُ إلهٌ وَاحِدٌ سُبْحَنَهُ أَن يَكُونَ لَهُ وَلَدٌ لَّهُ مَا فِى الْسَّمَوَتِ وَمَا فِى الاَْرْضِ وَكَفَى بِاللهِ وَكِيلا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تتطرق هذه الآية إلى واحد من أهم انحرافات الطائفة المسيحيّة، وهذا الانحراف هو اعتقاد المسيحيين بالتثليث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تحذر في البداية أهل الكتاب من المغالاة والتطرف في دينهم، وتدعوهم أن لا يقولوا على الله غير الحق،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الْكِتَبِ لاَ تَغْلُوا فِى دِينِكُمْ وَلاَ تَقُولُوا عَلَى اللهِ إلاَّ 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قضية الغلو في حق القادة السابقين إحدى أخطر منابع الانحراف في الأديان السماوية، فالإنسان بما أنّه يميل إلى ذاته يندفع بهذا الميل إلى إظهار زعمائه وقادته بصورة أكبر ممّا هم عليه، لكي يضفي على نفسه الأهمية والعظمة من خلال هؤلاء القادة، وقد يدفع الإنسان التصور الواهي بأن الإيمان هو المبالغة والغلو في احترام وتعظيم القادة ـ إلى الوقوع في متاهات هذا النوع من الانحراف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والغلو في أصله ينطوي على عيب كبير يفسد العنصر الأساسي للدين ـ الذي هو عبادة الله وتوحيده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فقد عامل الإسلام الغلاة أو المغالين بعنف وشدّة، إذ عرفت كتب الفقه والعقائد هذه الفئة من الناس بأنّهم أشدُّ كفراً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تشير الآية الكريمة إلى عدّة نقاط، يُعتبر كل واحد منها في حدّ ذاته دليلاً على بطلان قضية التثليث، وعدم صحة اُلوهية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وهذه النقاط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لقد حصرت الآية بنوة السيد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إنَّمَا الْمَسِيحُ عِيسَى ابْنُ مَرْيَمَ، وإشارة البنوة ـ هذه الواردة في ستة عشر مكاناً من القرآن الكريم ـ إنّما تؤكّد أنّ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إنسان كسائر الناس، خلق في بطن اُمّه، ومرّ بدور الجنين في ذلك الرحم، وفتح عينيه على الدنيا حين ولد من بطن مريم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يولد أفراد البشر من بطون اُمهاتهم ومرّ بفترة الرضاعة وتربى في حجر اُمّه، ممّا يثبت بأنّه امتلك كل صفات البشر فكيف يمكن ـ وحالة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هذه ـ أن يكون إلهاً أزلياً أبدياً، وهو في وجوده محكوم بالظواهر والقوانين المادية الطبيعية ويتأثر بالتحولات الجارية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تحصر بنوة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وتؤكّد على أنّه وإنّ لم يكن له والدٌ، فليس معنى ذلك أن أباه هو الله، بل هو فقط ابن مريم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التثليث والغلو في أمر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يكن له وجود خلال القرون الاُولى من المسيحية، ولكن عندما اعتنق بعض الهنود وامثالهم من عبدة الأصنام المسيحية أدخلوا فيها شيئاً من دينهم السابق، كالتثليث والشرك، والثالوث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بالآلهة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برهما، وفيشنو، وسيغا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تاريخياً أسبق من التثليث المسيحي الذي لا شك أنّه انعكاس لذاك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تؤكّد الآية الكريمة أنّ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رسول الله ومبعوث إلى البشر من قبله سبحانه وتعالى، وإن هذه المنزلة ـ أي منزلة النّبوة ـ لا تتناسب ومقام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هو أنّ معظم كلام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الوارد قسم منه في الأناجيل المتداولة في الوقت الحاضر، إنّما يؤكّد نبوته وبعثته لهداية الناس، وليس فيه دلالة على ادعائه الألوهية والربوبية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تبيّن الآية أن عيسى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كلمة الله التي ألقاها إلى مريم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إشارة إلى كون المسيح مخلوقاً بشرياً، إذ أن الكلمات مخلوقة من قبل الله، كما أنّ الموجودات في الكون من مخلوقاته عزَّ وجلّ، فكما أن الكلمات تبيّن مكنونات أنفسنا ـ نحن البشر ـ وتدل على صفاتنا وأخلاقياتنا، فإنّ مخلوقات الكون تحكي صفات خالقها وجماله وتدل على جلاله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فقد 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العبارات القرآنية، لتشمل جميع مخلوقات الله،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لقمان، وبديهي أنّ الكلمات الإلهية تتفاوت بعضها مع البعض في المنزلة والأهمية وعيسى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يعتبر إحدى كلمات الله البارزة الأهمية، لكونه ولد من غير أب، إضافة إلى كونه يتمتع بمقام الرسالة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تشير الآية إلى أنّ عيسى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روح مخلوقة من قبل الله، حيث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التي وردت في شأن خلق آدم ـ أو بعبارة أُخرى خلق البشر أجمعين ـ في القرآن الكريم، إنما تدل على عظمة تلك الروح التي خلقها الله تعالى وأودعها في أفراد البشر بصورة عامّة، وفي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وسائر الأنبياء بصورة خاصّة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البعض أساء الاستفادة من هذه العبارة وفسّرها بأنّ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جزء من الله سبحانه وتعالى، مستنداً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الواضح في مثل هذه الحالات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للتبعيض، بل تدل على مصدر ومنشأ</w:t>
      </w:r>
    </w:p>
    <w:p>
      <w:pPr>
        <w:pStyle w:val="BookText"/>
        <w:rPr/>
      </w:pPr>
      <w:r>
        <w:rPr>
          <w:rFonts w:ascii="Amiri" w:hAnsi="Amiri" w:eastAsia="Amiri" w:cs="Amiri"/>
          <w:color w:val="111111"/>
          <w:sz w:val="28"/>
          <w:sz w:val="28"/>
          <w:szCs w:val="28"/>
          <w:rtl w:val="true"/>
          <w:lang w:bidi="ar-SA"/>
        </w:rPr>
        <w:t xml:space="preserve">وأصل وجود الشيء وهناك طرفة تاريخية تذكر أنّه كان لهارون الرشيد طبيب نصراني، دخل يوماً في نقاش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المفكرين الإسلاميين في ذلك العصر، فقال له هذا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توجد في كتابكم السماوي آية تبيّن أنّ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هو جزء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هذا النصراني الآية موضوع البحث،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تالياً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مَّا فِي السَّمَاوَاتِ وَمَا فِي الْأَرْضِ جَمِيعًا مِّنْهُ</w:t>
      </w:r>
      <w:r>
        <w:rPr>
          <w:rStyle w:val="FootnoteAnchor"/>
          <w:rtl w:val="true"/>
        </w:rPr>
        <w:footnoteReference w:id="146"/>
      </w:r>
      <w:r>
        <w:rPr>
          <w:rFonts w:ascii="Amiri" w:hAnsi="Amiri" w:eastAsia="Amiri" w:cs="Amiri"/>
          <w:color w:val="111111"/>
          <w:sz w:val="28"/>
          <w:sz w:val="28"/>
          <w:szCs w:val="28"/>
          <w:rtl w:val="true"/>
          <w:lang w:bidi="ar-SA"/>
        </w:rPr>
        <w:t xml:space="preserve">وأضاف مبيّناً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تفيد التبعيض، لاقتضى ذلك أن تكون جميع موجودات السماء والأرض ـ بناء على هذه الآية ـ جزءاً من الله، فلما سمع الطبيب النصراني كلام الواقدي أسلم في الحال، وسر إسلامه هارون الرشيد فكافأ الواقدي بجائزة مناسبة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يثير العجب ـ إضافة إلى ما ذكر ـ هو أنّ المسيحيين يرون ولادة المسيح من أُمّ دون أب دليلاً على الوهيته، وهم ينسون في هذا المجال أن آدم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كان قد ولد من غير أب، ولا أُم، ولم ير أحد هذه الخصيصة الموجودة في آدم دليلاً على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تؤكّد الآية على ضرورة الإيمان بالله الواحد الأحد وبأنبيائه، ونبذ عقيدة التثليث، مبشرة المؤمنين بأنّهم إن نبذوا هذه العقيدة فسيكون ذلك خيراً لهم حيث 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وَرُسُلِهِ وَلاَ تَقُولُواْ ثَلاَثَةٌ انتَهُواْ خَيْرًا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الله على عالم الوجود ومالكيته له قائمتان منذ بداية الخلق حتى نهايته وفي يوم القيامة، ولا يختص ذلك بيوم القيامة وحده، لكن هناك عوامل وأسباباً تؤثر في مسار هذه الدنيا وتقدمها نحو أهدافها، لذلك قد يغفل الإنسان أحياناً عن وجود الله وراء هذه الأسباب والعوامل، وأمّا في ذلك اليوم الذي تتعطل فيه جميع الأسباب</w:t>
      </w:r>
      <w:bookmarkStart w:id="151" w:name="pg2452_14677"/>
    </w:p>
    <w:p>
      <w:pPr>
        <w:pStyle w:val="BookText"/>
        <w:rPr/>
      </w:pPr>
      <w:bookmarkEnd w:id="151"/>
      <w:r>
        <w:rPr>
          <w:rFonts w:ascii="Amiri" w:hAnsi="Amiri" w:eastAsia="Amiri" w:cs="Amiri"/>
          <w:color w:val="111111"/>
          <w:sz w:val="28"/>
          <w:sz w:val="28"/>
          <w:szCs w:val="28"/>
          <w:rtl w:val="true"/>
          <w:lang w:bidi="ar-SA"/>
        </w:rPr>
        <w:t>والعوامل، فإنّ حكومة الله ومالكيته تكونان أجلى وأوضح من أي وقت سابق، كما جاء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3454460_3804643083"/>
      <w:bookmarkStart w:id="153" w:name="_Toc52"/>
      <w:bookmarkEnd w:id="152"/>
      <w:r>
        <w:rPr>
          <w:rtl w:val="true"/>
        </w:rPr>
        <w:t xml:space="preserve">حقانية المسيح </w:t>
      </w:r>
      <w:r>
        <w:rPr/>
        <w:t></w:t>
      </w:r>
      <w:r>
        <w:rPr>
          <w:rtl w:val="true"/>
        </w:rPr>
        <w:t xml:space="preserve"> وبطلان شرك أتباعه</w:t>
      </w:r>
      <w:bookmarkEnd w:id="153"/>
    </w:p>
    <w:p>
      <w:pPr>
        <w:pStyle w:val="BookText"/>
        <w:rPr/>
      </w:pP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تشير إلى حديث يدور بين الله والمسيح يوم القيامة، بدليل أنّنا بعد بضع آيات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يَنفَعُ الصَّادِقِينَ صِدْقُهُمْ ولا شك أنّه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جملة فَلَمَّا تَوَفَّيْتَنِي كُنتَ أَنتَ الرَّقِيبَ عَلَيْهِمْ دليل آخر على أنّ الحوار قد جرى بعد عهد نبوة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يتعارض مع ما ذهبنا إليه، لأنّ القرآن مليء بذكر أُمور عن يوم القيامة استعمل فيها الزمن الماضي، وهو إشارة إلى أنّ وقوعه حتمي، أي أنّ مجيئه فى المستقبل على درجة من الثبوت والحتمية بحيث أنّه يبدو وكأنّه قد وقع فعلا، فيستعمل له 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تقول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أنّ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يقل شيئاً كهذا، بل دعا إلى التوحيد وعبادة الله،أنّ القصد من هذا الاستفهام هو استنطاقه أمام أُمّته وبيان إدانتها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فيجيب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بكل احترام ببضع جمل على هذا السؤال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يُنزّه الله عن كل شرك وشبهة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سُبْحَانَكَ</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لِي أَنْ أَقُولَ مَا لَيْسَ لِي بِحَقٍّ أي ما لا يحق لي قوله ولا يليق بي أن أقوله، فهو لا ينفي هذا القول عن نفسه فحسب، بل ينفي أن يكون له حقّ في قول مثل هذا القول وهذا منتهى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يستند إلى علم الله الذي لا تحده حدود تأكيداً لبراءته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قُلْتُهُ فَقَدْ عَلِمْتَهُ تَعْلَمُ مَا فِي نَفْسِي وَلاَ أَعْلَمُ مَا فِي نَفْسِكَ إنَّكَ أَنتَ عَلاَّمُ الْغُيُوبِ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يتبادر إلى الذهن سؤالان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 يوجد في تاريخ المسيحية ما يدل على أنّهم اتّخذوا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معبودة؟ أم أنّهم إنّما قالوا فقط بالتثليث أو الآلهة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الوسيط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على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المسيحيين لم يؤلّهوا مريم، ولكنّهم كانوا يؤدون أمام تمثالها طقوس العبادة، كالوثنيين الذين لم يكونوا يعتبرون الأصنام آلهة، ولكنّهم كانوا يعتبرونها شريكة لله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المسيحيين على إختلاف فرقهم، وإن لم يطلقوا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معبود على مريم، واعتبروها أم الإله لا غير، فهم في الواقع يقدمون لها طقوس الدعاء والعبادة، سواء أطلقوا عليها هذا الاسم أم لم يطلقوه، ثمّ 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مدّة صدر في بيروت العدد التاسع من السنة السابعة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بمناسبة الذكرى الخمسين للبابا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بيوص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مواضيع مثيرة عن السيدة مريم، منها تصريح بأنّ كلتا الكنيستين الشرقية والغربية تعبدان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العدد الرّابع عشر من السنة الخامسة من المجلة نفسها مقال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bookmarkStart w:id="154" w:name="pg2452_14679"/>
    </w:p>
    <w:p>
      <w:pPr>
        <w:pStyle w:val="BookText"/>
        <w:rPr/>
      </w:pPr>
      <w:bookmarkEnd w:id="154"/>
      <w:r>
        <w:rPr>
          <w:rFonts w:ascii="Amiri" w:hAnsi="Amiri" w:eastAsia="Amiri" w:cs="Amiri"/>
          <w:color w:val="111111"/>
          <w:sz w:val="28"/>
          <w:sz w:val="28"/>
          <w:szCs w:val="28"/>
          <w:rtl w:val="true"/>
          <w:lang w:bidi="ar-SA"/>
        </w:rPr>
        <w:t>انستانس الكرملي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فيه أن يعثر عن أصول عبادة مريم حتى في العهد القديم، فراح يفسر حكاية الأفعى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حكاية مريم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يتحدث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مشركي أُمّته بعبارات يُشم منها رائحة الشفاعة لهم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تغفر لهم فإنّك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المشرك أهلا للشفاعة والغفران؟</w:t>
      </w:r>
    </w:p>
    <w:p>
      <w:pPr>
        <w:pStyle w:val="BookText"/>
        <w:rPr/>
      </w:pPr>
      <w:r>
        <w:rPr>
          <w:rFonts w:ascii="Amiri" w:hAnsi="Amiri" w:eastAsia="Amiri" w:cs="Amiri"/>
          <w:color w:val="111111"/>
          <w:sz w:val="28"/>
          <w:sz w:val="28"/>
          <w:szCs w:val="28"/>
          <w:rtl w:val="true"/>
          <w:lang w:bidi="ar-SA"/>
        </w:rPr>
        <w:t>في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قصد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الشفاعة لهم لكان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غفران الله ورحمته هما اللذان يناسبان مقام الشفاعة، ولكنّنا نراه يقول فَإنَّكَ أَنتَ الْعَزِيزُ الْحَكِيمُ من هذا يتّضح أنّه لم يكن في مقام الشفاعة لهم، بل كان يريد أن ينفي عن نفسه أي اختيار وأن يوكل الأمر كلّه إلى الله، إن شاء عفا، وإن شاء عاقب، وكل مشيئة منه سبحانه تستند إلى حكمة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3454462_3804643083"/>
      <w:bookmarkStart w:id="156" w:name="_Toc53"/>
      <w:bookmarkEnd w:id="155"/>
      <w:r>
        <w:rPr>
          <w:rtl w:val="true"/>
        </w:rPr>
        <w:t>النصارى أقرب إلى الحق من اليهود المشركين</w:t>
      </w:r>
      <w:bookmarkEnd w:id="156"/>
    </w:p>
    <w:p>
      <w:pPr>
        <w:pStyle w:val="BookText"/>
        <w:rPr/>
      </w:pPr>
      <w:r>
        <w:rPr>
          <w:rFonts w:ascii="Amiri" w:hAnsi="Amiri" w:eastAsia="Amiri" w:cs="Amiri"/>
          <w:color w:val="111111"/>
          <w:sz w:val="28"/>
          <w:sz w:val="28"/>
          <w:szCs w:val="28"/>
          <w:rtl w:val="true"/>
          <w:lang w:bidi="ar-SA"/>
        </w:rPr>
        <w:t>على الرغم من انحرافاتهم كان النصارى على مستوى أرفع بكثير من مستوى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منهم كانوا يخضعون للحق، ولم يتكبّروا، في حين كان معظم اليهود يرون أنّهم عنصر أرفع، فرفضوا قبول الإسلام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يأت على يد عنصر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لا يَسْتَكْبرُونَ</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نفراً منهم كانوا إذا استمعوا لآيات من القرآن تنحدر دموعهم مثل مَن صحب جعفر من الأحباش لأنّهم يعرفون الحقّ إذا 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فكانوا ينادون بكل صراحة وشجاعة، و يَقُولُونَ رَبَّنَا آمَنَّا فَاكْتُبْنَا مَعَ الشَّاهِدِينَ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تأثرهم بالآيات القرآنية من الشدة بحيث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لاَ نُؤْمِنُ بِاللهِ وَمَا جَاءنَا مِنَ الْحَقِّ وَنَطْمَعُ أَن يُدْخِلَنَا رَبَّنَا مَعَ الْقَوْمِ الصَّالِحِينَ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 أن قلنا إنّ هذه المقارنة كانت بين اليهود والنصارى المعاصرين لرسول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فاليهود ـ وإن كانوا من أصحاب الكتب السماوية ـ بلغت شدّة تعلقهم بالمادة وحبّهم لها أن انخرطوا في سلك المشركين الذين لم يكن يربطهم بهم أي وجه شبه مشترك، مع أن اليهود في البداية كانوا من المبشرين بمجيء الإسلام ولم تكن قد دخلتهم انحرافات كالتثليث والغلو اللذين كانا عند المسيحيين، غير أن حبّهم للدنيا حبّ عبادة قد أبعدهم عن الحقّ، بينما معاصروهم المسيحيون لم يكونوا على هذه الشاكلة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التاريخ القديم والمعاصر 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المسيحيين في القرون التي أعقبت ذلك قد ارتكبوا بحق الإسلام والمسلمين جرائم لا تقل عمّا فعله اليهود في هذا المجال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الحروب الصليبية الطّويلة والدّموية في القرون الماضية، والاستفزازات الكثيرة التي يقوم بها الاستعمار ضد الإسلام والمسلمين اليوم غير خافية على أحدٍ، لذلك ليس لنا أن نأخذ الآيات المذكورة مأخذ قانون عام بالنسبة لجميع المسيحيين، بل إنّ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دليل على أنّها نزلت بحق جمع من المسيحيين الذين كانوا يعاصرون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157" w:name="pg2452_14681"/>
    </w:p>
    <w:p>
      <w:pPr>
        <w:pStyle w:val="Heading3"/>
        <w:numPr>
          <w:ilvl w:val="2"/>
          <w:numId w:val="1"/>
        </w:numPr>
        <w:rPr/>
      </w:pPr>
      <w:bookmarkStart w:id="158" w:name="__RefHeading___Toc3454464_3804643083"/>
      <w:bookmarkStart w:id="159" w:name="_Toc54"/>
      <w:bookmarkEnd w:id="157"/>
      <w:bookmarkEnd w:id="158"/>
      <w:r>
        <w:rPr>
          <w:rtl w:val="true"/>
        </w:rPr>
        <w:t xml:space="preserve">نفي ألوهيّة المسيح </w:t>
      </w:r>
      <w:r>
        <w:rPr/>
        <w:t></w:t>
      </w:r>
      <w:bookmarkEnd w:id="159"/>
    </w:p>
    <w:p>
      <w:pPr>
        <w:pStyle w:val="BookText"/>
        <w:rPr/>
      </w:pPr>
      <w:r>
        <w:rPr>
          <w:rFonts w:ascii="Amiri" w:hAnsi="Amiri" w:eastAsia="Amiri" w:cs="Amiri"/>
          <w:color w:val="111111"/>
          <w:sz w:val="28"/>
          <w:sz w:val="28"/>
          <w:szCs w:val="28"/>
          <w:rtl w:val="true"/>
          <w:lang w:bidi="ar-SA"/>
        </w:rPr>
        <w:t xml:space="preserve">إنَّ مَثَلَ عِيسَى عِندَ اللهِ كَمَثَلِ ءَادَمَ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تورد استدلالاً قصيراً وواضحاً في الردّ على مسيحيّي نجران بشأن الوهية المسيح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المسيح من غير أب لا يمكن أن تكون دليلاً على أنّه ابن الله أو أنّه الله بعينه، لأنّ هذه الولادة قد جرت لآدم بصورة أعجب فهو قد ولد من غير أب ولا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فكما أنّ خلق آدم من تراب لا يستدعي التعجّب، لأنّ الله قادر على كلّ شيء،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متناسقان فإذا أراد شيئاً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كذلك ولادة عيسى من أُمّ وبغير أب، ليست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وأساساً، فإن الميسور والمعسور يتحقّقان بالنسبة لمن كانت قدرته محدودة كما في المخلوقات، أمّا من كانت قدرته مطلقة فلا مفهوم للصعب والسهل 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ورقة واحدة تتساوى بالنسبة له مع خلق غابة من آلاف الكيلومترات، وخلق ذرة واحدة كخلق المنظومة الشمسية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تؤكّد الموضوع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أنزلنا عليك بشأن المسيح أمرٌ حقيقيٌ من الله ولا يعتوره الشكّ، فلا تتردّد في قبوله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الْحَقُّ مِن رَّبِّكَ للمفسّرين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مبتدأ وخبر، وبذلك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دائماً من ربّك، وذلك لأنّ الحقّ هو الحقيقة، والحقيقة هو الوجود، وكلّ وجود ناشىء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فكلّ باطل عدم، والعدم غريب على ذاته</w:t>
      </w:r>
      <w:r>
        <w:rPr>
          <w:rFonts w:eastAsia="Amiri" w:cs="Amiri" w:ascii="Amiri" w:hAnsi="Amiri"/>
          <w:color w:val="111111"/>
          <w:sz w:val="28"/>
          <w:szCs w:val="28"/>
          <w:rtl w:val="true"/>
          <w:lang w:bidi="ar-SA"/>
        </w:rPr>
        <w:t>.</w:t>
      </w:r>
      <w:bookmarkStart w:id="160" w:name="pg2452_14682"/>
    </w:p>
    <w:p>
      <w:pPr>
        <w:pStyle w:val="BookText"/>
        <w:rPr/>
      </w:pPr>
      <w:bookmarkEnd w:id="160"/>
      <w:r>
        <w:rPr>
          <w:rFonts w:ascii="Amiri" w:hAnsi="Amiri" w:eastAsia="Amiri" w:cs="Amiri"/>
          <w:color w:val="111111"/>
          <w:sz w:val="28"/>
          <w:sz w:val="28"/>
          <w:szCs w:val="28"/>
          <w:rtl w:val="true"/>
          <w:lang w:bidi="ar-SA"/>
        </w:rPr>
        <w:t>الرأي 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الأخبار التي أنزلناها عليك حقائق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التفسيرين ينسجم مع الآية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454466_3804643083"/>
      <w:bookmarkStart w:id="162" w:name="_Toc55"/>
      <w:bookmarkEnd w:id="161"/>
      <w:r>
        <w:rPr>
          <w:rtl w:val="true"/>
        </w:rPr>
        <w:t>الخلق على أساس الحق</w:t>
      </w:r>
      <w:bookmarkEnd w:id="162"/>
    </w:p>
    <w:p>
      <w:pPr>
        <w:pStyle w:val="BookText"/>
        <w:rPr/>
      </w:pPr>
      <w:r>
        <w:rPr>
          <w:rFonts w:ascii="Amiri" w:hAnsi="Amiri" w:eastAsia="Amiri" w:cs="Amiri"/>
          <w:color w:val="111111"/>
          <w:sz w:val="28"/>
          <w:sz w:val="28"/>
          <w:szCs w:val="28"/>
          <w:rtl w:val="true"/>
          <w:lang w:bidi="ar-SA"/>
        </w:rPr>
        <w:t>أَلَمْ تَرَ أَنَّ اللهَ خَلَقَ السَّمَاوَاتِ وَالأَرْضَ بِالْحقِّ إن يَشَأْ يُذْهِبْكُمْ وَيَأْتِ بِخَلْقٍ جَدِيدٍ</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بحثنا عن الباطل وأنّه كالرماد المتناثر إذا اشتدّت به الريح، نبحث في هذه الآية عن الحقّ واستقراره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مخاطباً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باعتباره الاُسوة لكلّ دعاة الحقّ أَلَمْ تَرَ أَنَّ اللهَ خَلَقَ السَّمَاوَاتِ وَالأَرْضَ بِالْحقِّ</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الراغب في مفرداته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 والتنسيق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استعمالات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يستعمل الحقّ في العمل الصادر وفقاً للحكمة والنظام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مَا خَلَقَ اللهُ ذَلِكَ إلاَّ بِالْحَقِّ</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يطلق على الشخص الذي قام بهذا العمل المحكم، كما نطلقها على الله عزّ وجلّ فَذَلِكُمُ اللهُ رَبُّكُمُ الْحَقُّ</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أُخرى يطلق على الاعتقاد الذي يطابق الواقع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فَهَدَى اللهُ الَّذِينَ آمَنُواْ لِمَا اخْتَلَفُواْ فِيهِ مِنَ الْحَقِّ</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يقال للقول والعمل الذي يتحقّق في الوقت المناسب كما في قوله تعالى</w:t>
      </w:r>
      <w:r>
        <w:rPr>
          <w:rFonts w:eastAsia="Amiri" w:cs="Amiri" w:ascii="Amiri" w:hAnsi="Amiri"/>
          <w:color w:val="111111"/>
          <w:sz w:val="28"/>
          <w:szCs w:val="28"/>
          <w:rtl w:val="true"/>
          <w:lang w:bidi="ar-SA"/>
        </w:rPr>
        <w:t>:</w:t>
      </w:r>
      <w:bookmarkStart w:id="163" w:name="pg2452_14683"/>
    </w:p>
    <w:p>
      <w:pPr>
        <w:pStyle w:val="BookText"/>
        <w:rPr/>
      </w:pPr>
      <w:bookmarkEnd w:id="163"/>
      <w:r>
        <w:rPr>
          <w:rFonts w:ascii="Amiri" w:hAnsi="Amiri" w:eastAsia="Amiri" w:cs="Amiri"/>
          <w:color w:val="111111"/>
          <w:sz w:val="28"/>
          <w:sz w:val="28"/>
          <w:szCs w:val="28"/>
          <w:rtl w:val="true"/>
          <w:lang w:bidi="ar-SA"/>
        </w:rPr>
        <w:t>حقّ القول منّي لأملئنّ جهنّم</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الحال فمقابل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والضلال واللعب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الآية التي نحن بصددها تشير إلى المعنى الأوّل، وهو إنشاء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توضّح السّماء والأرض أنّ في الهدف من خلقها الحكمة والنظام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ليس محتاجاً في خلقها ولا ناقصاً لكي يسدّ نقصه بها، بل هو الغني عن كلّ شيء، وهذا العالم الواسع دار لنمو المخلوقات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قَدَرُوا اللهَ حَقَّ قَدْرِهِ إنَّ اللهَ لَقَوِيٌّ عَزِيزٌ</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عرض القرآن مثالاً على ضعف وبطلان غير الله وضرب الذبابة مثلاً قرّر حقيقة مهمّة، وهيمَا قَدَرُوا اللهَ حَقَّ قَدْرِهِ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فالمشركون لو كانوا على أدنى معرفة بالله تعالى لما أنزلوا قدره إلى مستوى هذه الآلهة الضعيفة العاجزة ولما جعلوا مصنوعاتهم شركاء له، تعالى عمّا يفعلون علوّاً كبيراً، ولو كان لديهم أدنى معرفة بقدرة الله لضحكوا من أنفسهم وسخروا من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الآية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لَقَوِيٌّ عَزِيزٌ</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الله قادر على كلّ شيء ولا مثيل لقدرته ولا حدّ، فهو ليس كآلهة المشركين التي لو اجتمعت لما تمكّنت من خلق ذبابة، بل ليس لها القدرة على إعادة ما سلبه الذباب منها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454468_3804643083"/>
      <w:bookmarkStart w:id="165" w:name="_Toc56"/>
      <w:bookmarkEnd w:id="164"/>
      <w:r>
        <w:rPr>
          <w:rtl w:val="true"/>
        </w:rPr>
        <w:t>المصير المؤلم لقوم ثمود</w:t>
      </w:r>
      <w:bookmarkEnd w:id="16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فَأَخَذَتْهُمُ الصَّيْحَةُ بِالْحَقِّ فَجَعَلْنَاهُمْ غُثَاء فَبُعْدًا لِّلْقَوْمِ الظَّالِمِينَ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166" w:name="pg2452_14684"/>
    </w:p>
    <w:p>
      <w:pPr>
        <w:pStyle w:val="BookText"/>
        <w:rPr/>
      </w:pPr>
      <w:bookmarkEnd w:id="166"/>
      <w:r>
        <w:rPr>
          <w:rFonts w:ascii="Amiri" w:hAnsi="Amiri" w:eastAsia="Amiri" w:cs="Amiri"/>
          <w:color w:val="111111"/>
          <w:sz w:val="28"/>
          <w:sz w:val="28"/>
          <w:szCs w:val="28"/>
          <w:rtl w:val="true"/>
          <w:lang w:bidi="ar-SA"/>
        </w:rPr>
        <w:t>وعندما طغى عناد الكفّار، وزالت آخر قطرة من الحياء منهم، فتجاسروا على الله، وأنكروا رسالته إليهم، وأنكروا معاجز أنبيائه بكلّ صلافة، وبعد اتمام حجّة الله عليهم، بواسطة نبيهم جاءهم العذاب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 بِالْحَقِّ حيث نزلت عليهم صاعقة الموت برعبها الهائل ودمارها الماحق، وقلبت مساكنهم ونثرتها حطاماً، وكانت سريعة خاطفة إلى درجة لم تسمح لهم بالفرار، فدفنوا في منازلهم كما بيّنت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غُثَاءً أي جعلناهم كهشيم النبات يحمله السيل فَبُعْدًا لِّلْقَوْمِ الظَّالِمِينَ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3454470_3804643083"/>
      <w:bookmarkStart w:id="168" w:name="_Toc57"/>
      <w:bookmarkEnd w:id="167"/>
      <w:r>
        <w:rPr>
          <w:rtl w:val="true"/>
        </w:rPr>
        <w:t>رابطة الدين أسمى من رابطة النسب</w:t>
      </w:r>
      <w:bookmarkEnd w:id="168"/>
    </w:p>
    <w:p>
      <w:pPr>
        <w:pStyle w:val="BookText"/>
        <w:rPr/>
      </w:pPr>
      <w:r>
        <w:rPr>
          <w:rFonts w:ascii="Amiri" w:hAnsi="Amiri" w:eastAsia="Amiri" w:cs="Amiri"/>
          <w:color w:val="111111"/>
          <w:sz w:val="28"/>
          <w:sz w:val="28"/>
          <w:szCs w:val="28"/>
          <w:rtl w:val="true"/>
          <w:lang w:bidi="ar-SA"/>
        </w:rPr>
        <w:t>وَنَادَى نُوحٌ رَّبَّهُ فَقَالَ رَبِّ إنَّ ابْنِى مِنْ أَهْلىِ وَاءِنَّ وَعْدَكَ الْحَقُّ وَأَنتَ أَحْكَمْ الْحَكِمِينَ</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المتقدمة أنّ ابن نوح لم يسمع نصيحة والده وموعظته، ولم يترك لجاجته وحماقته حتى النفس الأخير، فكانت نهايته الغرق في أمواج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ـ محل البحث ـ تتحدث عن قسم آخر من هذه القصّة، وهو أنّه حين رأى نوحٌ ابنه تتقاذفه الأمواج ثارت فيه عاطفة الأبوّة وتذكر وعد الله في نجاة أهله فالتفت إلى ساحة الله منادياً رَبِّ إنَّ ابْنِى مِنْ أَهْلىِ وَاءِنَّ وَعْدَكَ الْحَقُّ وَأَنتَ أَحْكَمْ الْحَكِمِينَ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الوعد هو ما أشارت إليه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حيث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تصوّر نوح أن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سَبَقَ عَلَيْهِ الْقَوْلُ خاص بزوجته المشركة التي لم تؤمن به دون ابنه كنعان، ولذلك خاطب نوح ربّ العزّة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سمع الجواب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يهزّه هزاً كما أنّه يكشف عن حقيقة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أنّ الرّباط الديني أسمى من رباط النسب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فرد غير لائق، حيث لا أثر لرباط القرابة بعد أن قطع رباط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تَسْأَلْنِ مَا لَيْسَ لَكَ بِهِ عِلْمٌ إنِّي أَعِظُكَ أَن تَكُونَ مِنَ الْجَاهِلِينَ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لاََمْلاََنَّ جَهَنَّمَ مِنكَ وَمِمَّن تَبِعَكَ مِنْهُمْ أَجْمَعِينَ</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في البداية ردٌّ على تهديد إبليس في إغواء كلّ بني آدم عدا المخلصين منهم ـ فيجيبه الباريء عزّ وجلّ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وَالْحَقَّ أَقُولُ أقسم بالحقّ، ولا أقول إلاّ الحقّ لاََمْلاََنَّ جَهَنَّمَ مِنكَ وَمِمَّن تَبِعَكَ مِنْهُمْ أَجْمَعِينَ</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في بداية السورة إلى هنا حقّ، والذي ورد بشأن أحوال الأنبياء الكبار في هذه السورة بسبب حروبهم وجهادهم حقّ، والحديث في هذه السورة عن القيامة والعذاب الأليم الذي سينزل بالطغاة والنعم التي سيغدقها الباريء عزّ وجلّ على أهل الجنّة حقّ، ونهاية السورة حقّ، والله سبحانه يقسم بالحقّ ويقول الحقّ بأنّه سيملأ جهنّم بالشيطان وأتباعه، وذلك جواب قاطع على كلام إبليس بشأن إغوائه بني الإنسان، وبهذا وضّح الباريء عزّ وجلّ تكليف الجميع، على أيّة حال، فإنّ هاتين الجملتين تشتملان على الكثير من التأكيد، فتؤكّدان مرتين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وتقسمان بها،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رافقتها نون التوكيد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مجدّد على كلّ ذلك، لكي لا يبقى لأحد أدنى شكّ وترديد بهذا الشأن، إذ لا سبيل لنجاة الشيطان وأتباعه، والاستمرار بالسير على خطاه يؤدّي إلى جهنّم</w:t>
      </w:r>
      <w:r>
        <w:rPr>
          <w:rFonts w:eastAsia="Amiri" w:cs="Amiri" w:ascii="Amiri" w:hAnsi="Amiri"/>
          <w:color w:val="111111"/>
          <w:sz w:val="28"/>
          <w:szCs w:val="28"/>
          <w:rtl w:val="true"/>
          <w:lang w:bidi="ar-SA"/>
        </w:rPr>
        <w:t>.</w:t>
      </w:r>
      <w:bookmarkStart w:id="169" w:name="pg2452_14686"/>
    </w:p>
    <w:p>
      <w:pPr>
        <w:pStyle w:val="Heading2"/>
        <w:numPr>
          <w:ilvl w:val="1"/>
          <w:numId w:val="1"/>
        </w:numPr>
        <w:rPr/>
      </w:pPr>
      <w:bookmarkStart w:id="170" w:name="__RefHeading___Toc3454472_3804643083"/>
      <w:bookmarkStart w:id="171" w:name="_Toc58"/>
      <w:bookmarkEnd w:id="169"/>
      <w:bookmarkEnd w:id="170"/>
      <w:r>
        <w:rPr>
          <w:rtl w:val="true"/>
        </w:rPr>
        <w:t>القسم الثاني</w:t>
      </w:r>
      <w:r>
        <w:rPr>
          <w:rtl w:val="true"/>
        </w:rPr>
        <w:t xml:space="preserve">: </w:t>
      </w:r>
      <w:r>
        <w:rPr>
          <w:rtl w:val="true"/>
        </w:rPr>
        <w:t>الآيات التي تبحث في حقانية الأنبياء و الرسل والكتب السماوية و الملائكة و من يعارض ذلك باطل</w:t>
      </w:r>
      <w:bookmarkEnd w:id="1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3454474_3804643083"/>
      <w:bookmarkStart w:id="173" w:name="_Toc59"/>
      <w:bookmarkEnd w:id="172"/>
      <w:r>
        <w:rPr>
          <w:rtl w:val="true"/>
        </w:rPr>
        <w:t>اشاره</w:t>
      </w:r>
      <w:bookmarkStart w:id="174" w:name="pg2452_14687"/>
      <w:bookmarkEnd w:id="173"/>
    </w:p>
    <w:p>
      <w:pPr>
        <w:pStyle w:val="BookText"/>
        <w:rPr/>
      </w:pPr>
      <w:bookmarkEnd w:id="174"/>
      <w:r>
        <w:rPr>
          <w:rFonts w:ascii="Amiri" w:hAnsi="Amiri" w:eastAsia="Amiri" w:cs="Amiri"/>
          <w:color w:val="111111"/>
          <w:sz w:val="28"/>
          <w:sz w:val="28"/>
          <w:szCs w:val="28"/>
          <w:rtl w:val="true"/>
          <w:lang w:bidi="ar-SA"/>
        </w:rPr>
        <w:t>بعد الانتهاء من استعراض الآيات التي تتحدث عن الله باعتباره أصدق مصاديق الحق وأجلى معاييره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 نستعرض الآيات التي تتحدث عن الأنبياء والرسل والكتب السماوية باعتبارهم حق ومعانديهم ومنكريهم باطل</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454476_3804643083"/>
      <w:bookmarkStart w:id="176" w:name="_Toc60"/>
      <w:bookmarkEnd w:id="175"/>
      <w:r>
        <w:rPr>
          <w:rtl w:val="true"/>
        </w:rPr>
        <w:t>العصبية القومية لدى اليهود</w:t>
      </w:r>
      <w:bookmarkEnd w:id="176"/>
    </w:p>
    <w:p>
      <w:pPr>
        <w:pStyle w:val="BookText"/>
        <w:rPr/>
      </w:pPr>
      <w:r>
        <w:rPr>
          <w:rFonts w:ascii="Amiri" w:hAnsi="Amiri" w:eastAsia="Amiri" w:cs="Amiri"/>
          <w:color w:val="111111"/>
          <w:sz w:val="28"/>
          <w:sz w:val="28"/>
          <w:szCs w:val="28"/>
          <w:rtl w:val="true"/>
          <w:lang w:bidi="ar-SA"/>
        </w:rPr>
        <w:t>وَإذَا قِيلَ لَهُمْ آمِنُواْ بِمَا أَنزَلَ اللهُ قَالُواْ نُؤْمِنُ بِمَآ أُنزِلَ عَلَيْنَا وَيَكْفُرونَ بِمَا وَرَاءهُ وَهُوَ الْحَقُّ مُصَدِّقاً لِّمَا مَعَهُمْ قُلْ فَلِمَ تَقْتُلُونَ أَنبِيَاء اللهِ مِن قَبْلُ إن كُنتُم مُّؤْمِنِينَ</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القرآن مرّة اُخرى إلى عصبية اليهود القومية فهم لم يؤمنوا بالإنجيل ولا بالقرآن، بل إنهم يدورون حول محور العنصرية والمصلحية، فيجرأون على رفض الدعوة التي جاءت تصديقاً لما معهم في التوراة وَهُوَ الْحَقُّ مُصَدِّقاً لِمَا مَعَهُمْ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القرآن زيف ادعائهم مرة اُخرى حين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أَنْبِيَاءَ الله مِنْ قَبْلُ إن كُنْتُمْ مُؤْمِنينَ هؤلاء يدّعون أنهم يؤمنون بما أنزل عليهم، فهل التوراة تبيح لهم قتل الأنبياء؟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يقوله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بِمَا أُنْزِلَ عَلَيْنَا ينطلق من روح ذاتية</w:t>
      </w:r>
      <w:bookmarkStart w:id="177" w:name="pg2452_14688"/>
    </w:p>
    <w:p>
      <w:pPr>
        <w:pStyle w:val="BookText"/>
        <w:rPr/>
      </w:pPr>
      <w:bookmarkEnd w:id="177"/>
      <w:r>
        <w:rPr>
          <w:rFonts w:ascii="Amiri" w:hAnsi="Amiri" w:eastAsia="Amiri" w:cs="Amiri"/>
          <w:color w:val="111111"/>
          <w:sz w:val="28"/>
          <w:sz w:val="28"/>
          <w:szCs w:val="28"/>
          <w:rtl w:val="true"/>
          <w:lang w:bidi="ar-SA"/>
        </w:rPr>
        <w:t>فردية أو فئوية، وهي تخالف روح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يستهدف القضاءَ على كل المحاور الذاتية في حركة الإنسان ومواقفه، وتكريس نشاطات الفرد حول محور العبودية لله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لو كان الإنصياع للأوامر الإلهية متوقفاً على نزولها عليهم، فهو الشرك لا الإيمان، وهو الكفر لا الإسلام، ومثل هذا الإنصياع ليس بدليل على الإيمان قط</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454478_3804643083"/>
      <w:bookmarkStart w:id="179" w:name="_Toc61"/>
      <w:bookmarkEnd w:id="178"/>
      <w:r>
        <w:rPr>
          <w:rtl w:val="true"/>
        </w:rPr>
        <w:t>ردّ القرآن على تخرصات المجرمين</w:t>
      </w:r>
      <w:bookmarkEnd w:id="179"/>
    </w:p>
    <w:p>
      <w:pPr>
        <w:pStyle w:val="BookText"/>
        <w:rPr/>
      </w:pPr>
      <w:r>
        <w:rPr>
          <w:rFonts w:ascii="Amiri" w:hAnsi="Amiri" w:eastAsia="Amiri" w:cs="Amiri"/>
          <w:color w:val="111111"/>
          <w:sz w:val="28"/>
          <w:sz w:val="28"/>
          <w:szCs w:val="28"/>
          <w:rtl w:val="true"/>
          <w:lang w:bidi="ar-SA"/>
        </w:rPr>
        <w:t>وَلَا يَأْتُونَكَ بِمَثَلٍ إلَّا جِئْنَاكَ بِالْحَقِّ وَأَحْسَنَ تَفْسِيرًا</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ذرائع كثيرة يتذرع بها المجرمون المعاندون ومنها لو أنزل هذا القرآن على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أليس هذا القرآن جميعه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من الأفضل أن ينزل جميع محتوى هذا الكتاب دفعة واحدة حتى يقف الناس على عظمته أكثر؟ ولماذا تتنزل هذه الآيات تدريجياً وعلى فواصل زمنية مختلفة؟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يأخذ هذا الإشكال في كيفية نزول القرآن مأخذه من الأفراد السطحيين، خاصّة إذا كانوا من الممتحلين للأعذار بأن هذا الكتاب السماوي العظيم الذي هو أساس ومصدر كل حياة المسلمين، ومحور كل قوانينهم السياسية و الاجتماعية والحقوقية والعبادية، لماذا لم ينزل كاملا ودفعة واحدة على 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حتى يقرأه أتباعه من البداية إلى النهاية فيطلعون على محتواه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واساساً فقد كان الأفضل للنبي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أيضاً أن يكون ذا اطلاع على جميع هذا القرآن دفعة واحدة، كيما يجيب الناس فوراً على كل ما يسألونه ويريدون منه</w:t>
      </w:r>
      <w:r>
        <w:rPr>
          <w:rFonts w:eastAsia="Amiri" w:cs="Amiri" w:ascii="Amiri" w:hAnsi="Amiri"/>
          <w:color w:val="111111"/>
          <w:sz w:val="28"/>
          <w:szCs w:val="28"/>
          <w:rtl w:val="true"/>
          <w:lang w:bidi="ar-SA"/>
        </w:rPr>
        <w:t>.</w:t>
      </w:r>
      <w:bookmarkStart w:id="180" w:name="pg2452_14689"/>
    </w:p>
    <w:p>
      <w:pPr>
        <w:pStyle w:val="BookText"/>
        <w:rPr/>
      </w:pPr>
      <w:bookmarkEnd w:id="180"/>
      <w:r>
        <w:rPr>
          <w:rFonts w:ascii="Amiri" w:hAnsi="Amiri" w:eastAsia="Amiri" w:cs="Amiri"/>
          <w:color w:val="111111"/>
          <w:sz w:val="28"/>
          <w:sz w:val="28"/>
          <w:szCs w:val="28"/>
          <w:rtl w:val="true"/>
          <w:lang w:bidi="ar-SA"/>
        </w:rPr>
        <w:t>ولكن القرآن في تتمة نفس هذه الآية 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لِنُثَبِّتَ بِهِ فُؤَادَكَ وَرَتَّلْنَاهُ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غفل اُولئك السطحيون عن هذه الحقيقة، فلا شك أن نزول القرآن التدريجي له ارتباط وثيق بتثبيت قلب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للتأكيد أكثر على هذا الجواب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يَأْتُونَكَ بِمَثَلٍ إلَّا جِئْنَاكَ بِالْحَقِّ وَأَحْسَنَ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لا يأتون بمثل أو مقولة أو بحث لاضعاف دعوتك ومقابلتها، إلاّ آتيناك بكلام حقّ يقمع كلماتهم الجوفاء وأدلتهم الخاوية بأحسن بيان وأفضل تفسير</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454480_3804643083"/>
      <w:bookmarkStart w:id="182" w:name="_Toc62"/>
      <w:bookmarkEnd w:id="181"/>
      <w:r>
        <w:rPr>
          <w:rtl w:val="true"/>
        </w:rPr>
        <w:t>القرآن حقّ ومنطق التعصب الأعمى باطل</w:t>
      </w:r>
      <w:bookmarkEnd w:id="182"/>
    </w:p>
    <w:p>
      <w:pPr>
        <w:pStyle w:val="BookText"/>
        <w:rPr/>
      </w:pP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إلاّ بِالحَقّ وَمَا كَانُواْ إذًا مّنظَرِينَ</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تبتدىء الآيات بتبيان موقف العداء الأعمى والتعصب الأصم للقرآن الحكيم والنّبي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قبل الكفار،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يا أيّها الذي نزّل عليه الذكر إنّك لمجنون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كلامهم يظهر بجلاء مدى وقاحتهم وسوء الأدب الذي امتازوا به حين مخاطبتهم للنّبي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الذكر بصيغة الهزؤ والإنكار لآيات الله سبحانه،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يستعملون أدوات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التوكيد ليتّهموا أشرف خلق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بالجنون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الخصم المريض الجاهل حينما يقابل حكيماً لا نظير له، فأوّل ما يرميه بالجنون، لأنّه ينطلق من جهله الذي لا يستوعب الحكمة والمعقول، فيرى كل ما فوق تصوره القاصر غير معقول، ويوصم خصمه بالجنون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لم يكتفوا بنسبة الجنون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 تحججوا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بالملائكة إن كنت من الصادقين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فيجيبهم الباري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إلاّ بالحقّ وما كانوا إذاً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ثمّ إنزال الملائكة وشاهدوا الحقيقة بأعينهم ثمّ لم يؤمنوا بها فسوف يحيق بهم، العذاب الإلهي دون 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وللمفسّرين وجوهاً متباينة في تفسير ما ننزل الملائكة إلاّ بالحق</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يرى البعض، أن أمر تنزيل الملائكة لا يتعلق بما يتقوله القائلون تحججاً، بل هو إعجاز رباني لإظهار الحق وإحقاقه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فالإعجاز ليس أمراً ترفيهياً يناغي تصورات الأخرين بقدر ما هو حجة إلهية لإثبات الحق وإماطة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أشبعت هذه الحقيقة بما فيه الكفاية لمن يرى النّور نوراً والظلام ظلاماً من خلال ما أوصله 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طريق القرآن والمعاجز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الدنيوي بالبلاء المهلك، وبعبارة أُخرى </w:t>
      </w:r>
      <w:r>
        <w:rPr>
          <w:rFonts w:ascii="IRNazanin" w:hAnsi="IRNazanin" w:eastAsia="IRNazanin"/>
          <w:color w:val="111111"/>
          <w:sz w:val="28"/>
          <w:sz w:val="28"/>
          <w:szCs w:val="28"/>
          <w:rtl w:val="true"/>
          <w:lang w:bidi="fa-IR"/>
        </w:rPr>
        <w:t>عذاب الإستئصال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إيمان الكفار المعاندين بعد نزول الملائكة على ضوء اقتراحهم فهم هالكون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جملة وما كانوا إذاً منظرين مؤكّدة لهذا المعنى، وأمّا على التّفسير الأوّل فإنّها تتناول موضوعاً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وقيل المراد بالحق في الآية الموت، إي أنّ الملائكة لا تنزل إلاّ لقبض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بعيد جدّاً أمام ما يحفل به القرآن من ذكر نزول الملائكة في قصتي إبراهيم ولوط عليهما السلام ومعركة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وقيل المراد بالحق الشهادة المشاهدة</w:t>
      </w:r>
      <w:r>
        <w:rPr>
          <w:rFonts w:eastAsia="Times New Roman" w:cs="Times New Roman" w:ascii="Times New Roman" w:hAnsi="Times New Roman"/>
          <w:color w:val="111111"/>
          <w:sz w:val="28"/>
          <w:szCs w:val="28"/>
          <w:rtl w:val="true"/>
          <w:lang w:val="en-US" w:bidi="en-US"/>
        </w:rPr>
        <w:t>.</w:t>
      </w:r>
      <w:bookmarkStart w:id="183" w:name="pg2452_14691"/>
    </w:p>
    <w:p>
      <w:pPr>
        <w:pStyle w:val="BookText"/>
        <w:rPr/>
      </w:pPr>
      <w:bookmarkEnd w:id="183"/>
      <w:r>
        <w:rPr>
          <w:rFonts w:ascii="Amiri" w:hAnsi="Amiri" w:eastAsia="Amiri" w:cs="Amiri"/>
          <w:color w:val="111111"/>
          <w:sz w:val="28"/>
          <w:sz w:val="28"/>
          <w:szCs w:val="28"/>
          <w:rtl w:val="true"/>
          <w:lang w:bidi="ar-SA"/>
        </w:rPr>
        <w:t>أيْ مادام الإنسان يعيش في عالم الدنيا فهو عاجز عن رؤية ما وراء هذا العالم حيث هناك تسبح الملائكة بحمد ربّها، لأنّ الحجب المادية قد أفسدت رؤيته ولا يتسنى له ذلك إلاّ بعد الرحيل إلى العالم الآخر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454482_3804643083"/>
      <w:bookmarkStart w:id="185" w:name="_Toc63"/>
      <w:bookmarkEnd w:id="184"/>
      <w:r>
        <w:rPr>
          <w:rtl w:val="true"/>
        </w:rPr>
        <w:t xml:space="preserve">حقانية الرسول </w:t>
      </w:r>
      <w:r>
        <w:rPr/>
        <w:t></w:t>
      </w:r>
      <w:r>
        <w:rPr>
          <w:rtl w:val="true"/>
        </w:rPr>
        <w:t xml:space="preserve"> والقرآن</w:t>
      </w:r>
      <w:bookmarkEnd w:id="185"/>
    </w:p>
    <w:p>
      <w:pPr>
        <w:pStyle w:val="BookText"/>
        <w:rPr/>
      </w:pP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الْمَوْتَى وَلَا تُسْمِعُ الصّمّ الدّعَاء إذَا وَلّوْا مُدْبِرِينَ</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اضافة إلى أنّه يبيّن عظمة القرآن، وهو تهديد لبني إسرائيل، فهو في الوقت ذاته تسلية عن قلب النّبي وتسرية عنه، لذا فالآية التالية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فتوكل على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 على الله العزيز الذي لا يغلب، والعليم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على الله الذي أنزل القرآن على عظمته فجعله عندك، فتوكل عليه ولا تقلق من المشركين والمعاندين، لأنّه يرعاك وإنّك على الحق المبين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ينقدح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القرآن حقّاً مبيناً فلماذا خالفوه؟ فالآيات التالية تجيب على هذا السؤال،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أُولئك لا يذعنون للحق المبين، ولا يؤثر في قلوبهم هذا الكلام المتين، فلا مجال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لـإنّك لا تسمع الموتى</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تسمع الأحياء الذين يبحثون عن الحق وأرواحهم توّاقة إليه، أمّا إحياء الموتى ـ أو موتى الأحياء ـ لتعصبهم وعنادهم واستمرارهم على الذنب، فلا ترهق فكرك ونفسك من أجلهم وحتى لو كانوا احياء فإنهم صمّ لا يسمعون فلا يمكنهم أن</w:t>
      </w:r>
      <w:bookmarkStart w:id="186" w:name="pg2452_14692"/>
    </w:p>
    <w:p>
      <w:pPr>
        <w:pStyle w:val="BookText"/>
        <w:rPr/>
      </w:pPr>
      <w:bookmarkEnd w:id="186"/>
      <w:r>
        <w:rPr>
          <w:rFonts w:ascii="Amiri" w:hAnsi="Amiri" w:eastAsia="Amiri" w:cs="Amiri"/>
          <w:color w:val="111111"/>
          <w:sz w:val="28"/>
          <w:sz w:val="28"/>
          <w:szCs w:val="28"/>
          <w:rtl w:val="true"/>
          <w:lang w:bidi="ar-SA"/>
        </w:rPr>
        <w:t>يسمعوا صوتك، وخاصة إذا اداروا إليك ظهورهم وابتعدوا عنك ولا تسمع الصمّ الدعاء إذا وَلّوا مدبرين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ولعلّهم لو كانوا عندك وكنت تصرخ فيهم لبلغت بعض أمواج صوتك إلى مسامعهم، إلاّ أنّهم مع صممهم يبتعدون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لو كانوا مع هذه الحال يبصرون بأعينهم لاهتدوا إلى الصراط المستقيم، ولو ببعض العلامات، إلاّ أنّهم عميٌ</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454484_3804643083"/>
      <w:bookmarkStart w:id="188" w:name="_Toc64"/>
      <w:bookmarkEnd w:id="187"/>
      <w:r>
        <w:rPr>
          <w:rtl w:val="true"/>
        </w:rPr>
        <w:t>وظيفة الرسل التبشير والإنذار</w:t>
      </w:r>
      <w:bookmarkEnd w:id="188"/>
    </w:p>
    <w:p>
      <w:pPr>
        <w:pStyle w:val="BookText"/>
        <w:rPr/>
      </w:pPr>
      <w:r>
        <w:rPr>
          <w:rFonts w:ascii="Amiri" w:hAnsi="Amiri" w:eastAsia="Amiri" w:cs="Amiri"/>
          <w:color w:val="111111"/>
          <w:sz w:val="28"/>
          <w:sz w:val="28"/>
          <w:szCs w:val="28"/>
          <w:rtl w:val="true"/>
          <w:lang w:bidi="ar-SA"/>
        </w:rPr>
        <w:t>وَمَا نُرْسِلُ الْمُرْسَلِينَ إلاّ مُبَشِّرِينَ وَمُنذِرِينَ وَيُجَادِلُ الَّذِينَ كَفَرُوا بِالْبَاطِلِ لِيُدْحِضُوا بِهِ الْحَقَّ وَاتَّخَذُوا آيَاتِي وَمَا أُنذِرُوا هُزُوًا</w:t>
      </w:r>
      <w:r>
        <w:rPr>
          <w:rStyle w:val="FootnoteAnchor"/>
          <w:rtl w:val="true"/>
        </w:rPr>
        <w:footnoteReference w:id="169"/>
      </w:r>
      <w:r>
        <w:rPr>
          <w:rFonts w:ascii="Amiri" w:hAnsi="Amiri" w:eastAsia="Amiri" w:cs="Amiri"/>
          <w:color w:val="111111"/>
          <w:sz w:val="28"/>
          <w:sz w:val="28"/>
          <w:szCs w:val="28"/>
          <w:rtl w:val="true"/>
          <w:lang w:bidi="ar-SA"/>
        </w:rPr>
        <w:t xml:space="preserve"> من أجل طمأنة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مقابل صلافة وعناد أمثال هؤلاء،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نرسل المرسلين إلاَّ مُبشرين ومُنذرين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ليست جديدة، بل إنَّ مِن واقع هؤلاء الأشخاص المعارضة والاستهزاء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ويُجادل الذين كفروا بالباطل ليدحضوا به الحق واتخذوا آياتي وما أنذروا هزواً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تشبه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يكذبوك فقد كذَّبت قبلهم قوم نوح وعاد وثمود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في تفسير الآية أنَّ الله تبارك وتعالى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الأنبياء لايقوم على الإجبار والإكراه، بل إنَّ مسؤوليتهم التبشير والإنذار، والقرار النهائي مرتبط</w:t>
      </w:r>
    </w:p>
    <w:p>
      <w:pPr>
        <w:pStyle w:val="BookText"/>
        <w:rPr/>
      </w:pPr>
      <w:r>
        <w:rPr>
          <w:rFonts w:ascii="Amiri" w:hAnsi="Amiri" w:eastAsia="Amiri" w:cs="Amiri"/>
          <w:color w:val="111111"/>
          <w:sz w:val="28"/>
          <w:sz w:val="28"/>
          <w:szCs w:val="28"/>
          <w:rtl w:val="true"/>
          <w:lang w:bidi="ar-SA"/>
        </w:rPr>
        <w:t>بنفس الناس كي يُفكروا بعواقب الكفر والإيمان معاً، وحتى يؤمنوا عن تصميم وإرادة وبيِّنة، لا أن يلجأوا إلى الإيمان الاضطراري عند نزول العذاب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الأسف أن يُساء استخدم حرية الاختيار هذه والتي هي وسيلة لتكامل الإنسان ورقيِّه، عندما يقوم أنصار الباطل بالجدال في مقابل أنصار الحق، إذ يُريدون القضاء على الحق عن طريق الاستهزاء أو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قلوباً مستعدة لقبول الحق دوماً والتسليم له، وإنَّ هذا الصراع بين الحق والباطل كان وسيبقى على مدى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تشير الآية الكريمة إلى الوضع المشابه الذي واجهه الرسل والأنبياء قبل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كي تكون في هذه الذكرى مواساة أكثر للرسول الكريم، حيث واجه الأنبياء السابقون مثل هذه المشاكل، إلاّ أنّهم استمروا في طريقهم و احتفظوا بمسارهم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منهم من قصصنا عليك ومنهم من لم نقصص عليك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واجه كلّ منهم ما تواجهه أنت اليوم، فصبروا وكان حليفهم النصر والغلبة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ثانية كان الجميع يطلبون من الرسل الإتيان بالمعجزة، ومشركوا مكّة لم يشذوا عن غيرهم في طلب المعاجز من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لذلك يخاطب الله تعالى رسوله الكريم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لرسول أن يأتي بآية إلاّ بإذن الله</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المعاجز هي من عند الله وبيده، وبذلك فهي لا تخضع إلى أمزجة الكفار والمشركين، بل 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ينبغي له الاستسلام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معجزاتهم المقترحة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يكون من المعجزة ضرورياً لهداية الناس وإحقاق الحق يظهره الله على أيدي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تهدّد الآية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يشملنا العذاب الإلهي إذا كان هذا الرّسول صادقاً؟ فتقول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 الله قضي بالحق وخسر هنالك المبطلون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اليوم المهول تغلق أبواب التوبة، ولا تنفع الآهات والصرخات، ويخسر أهل الباطل صفقتهم، ويشملهم العذاب الإلهي الأليم، إذاً فلماذا كلّ هذا الإصرار على مجيء ذلك اليوم؟</w:t>
      </w:r>
    </w:p>
    <w:p>
      <w:pPr>
        <w:pStyle w:val="BookText"/>
        <w:rPr/>
      </w:pPr>
      <w:r>
        <w:rPr>
          <w:rFonts w:ascii="Amiri" w:hAnsi="Amiri" w:eastAsia="Amiri" w:cs="Amiri"/>
          <w:color w:val="111111"/>
          <w:sz w:val="28"/>
          <w:sz w:val="28"/>
          <w:szCs w:val="28"/>
          <w:rtl w:val="true"/>
          <w:lang w:bidi="ar-SA"/>
        </w:rPr>
        <w:t>إنَّا أَرْسَلْنَاكَ بِالْحَقِّ بَشِيرًا وَنَذِيرًا وَلاَ تُسْأَلُ عَنْ أَصْحَابِ الْجَحِيمِ</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التالية تخاطب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وتبين موقفه من الطلبات المذكورة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بِالْحَقِّ بَشِيراً وَنَذِيراً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فمسؤولية الرّسول بيان الأحكام الإلهية، وتقديم المعاجز، وتوضيح الحقائق، وهذه الدعوة ينبغي أن تقترن بتبشير المهتدين وإنذار العاصين وهذه مسؤوليتك أيّها الرّسول، وأما الفئة التي لا تذعن للحق بعد كل هذه الآيات فأنت غير مسؤول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تُسْئَلُ عَنْ أَصْحَابِ الْجَحِيمِ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علينا أن القرآن يصف الحجج الواهية التي يطرحها المعاصرون لصاحب الرسالة الخاتمة، بأنها شبيهة بتلك التي كان يتذرع بها المنحرفون من الأمم السابقة، فقلوبهم متشابهة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يشير بهذا التقريع واللوم إلى أنّ مرور الزمن ينبغي أن يكون عاملا على زيادة وعي الأجيال البشرية، وعلى تفهّم هذه الأجيال اللاحقة أكثر من السابقة لتعاليم الأنبياء، لكن مرور الزمن لا يرفع مستوى المنحرفين، بل يبقى خط الانحراف واحداً متشابهاً على مرّ الأجيال وكأنّها متعلقة بالآف الأعوام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أصلان تربويان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الأصول اللازمة للتربية وللحركة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يلقي الفرد تشجيعاً على أعماله الصالحة، وتوبيخاً على أعماله الطالحة، كي يواصل مسيره الأول، ويرتدع عن ارتياد المسير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والتعادل ضروري بين هذين الجانبين، فلو تجاوز التشجيع حدّه لأدّى إلى التجرؤ والغفلة، ولو تعدّى التخويف حدّه لبعث على اليأس والقنوط وانطفاء شعلة الشوق والتحرك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يكفي لدفع الفرد والمجتمع على طريق التكامل، لأن الإنسان سوف يكون مطمئناً من عدم الخطر في حالة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سبيل المثال، نرى ارتكاب المعاصي بين النصارى الحاليين أمراً عادياً، لأنهم يعتقدون بالفداء، أي بأن السيد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ضحى بنفسه لغفران ذنوب أتباعه، أو لاعتقادهم بأن أحبارهم قادرون أن يغفروا لهم ذنوبهم بسبل شتى، منها منحهم 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يبيعون لهم الجنّة مثل هؤلاء القوم يسمحون لأنفسهم إرتكاب الذنوب بسهولة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فَإمَّا نُرِيَنَّكَ بَعْضَ الَّذِى نَعِدُهُمْ أَوْ نَتَوَفَّيَنَّكَ فَإلَيْنَا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مِنْهُمْ مَّن قَصَصْنَا عَلَيْكَ وَمِنْهُم مَّن لَّمْ نَقْصُصْ عَلَيْكَ وَمَا كَانَ لِرَسُول أَنْ يَأْتِىَ بِآيَة إلاَّ بِإذْنِ اللهِ فَإذَا جَآءَ أَمْرُ اللهِ قُضِىَ بِالْحَقِّ وَخَسِرَ هُنَالِكَ الْمُبْطِلُونَ</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سلسلة البحوث السابقة عن جدال الكافرين وغرورهم وتكذيبهم الآيات الإلهية والدلائل النبوية، تأتي هاتان الآيتان لمواساة 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وتأمرانه بالصبر والاستقامة في مواجهة المشاكل والصعاب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الأمر أوّلا في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فاصبر إنّ وعد الله 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وعده بالنصر حق، ووعده بمعاقبة المستكبرين المغرورين حق، وكلاهما سيتحققان، على أعداء الحق أن لا يظنّوا بأنّهم يستطيعون الهروب من العذاب الإلهي بسبب تأخر عقابهم، لذلك تضيف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نُرينك بعض الذي نعدهم أو نتوفينك فإلينا يرجعون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مسؤوليتك هي التبليغ البليغ وإتمام الحجة على الجميع، حتى تتنور القلوب اليقظة ببلاغك، ولا يبقى للمعاندين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أن تهتم بإنجاز مهمتك ولا تنتظر تحقق الوعيد عاجلا بإنزال العقاب على هذه الفئة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يتضمّن تهديداً إلى تلك الفئة لكي يعلموا أنّ العذاب لا بدّ مصيبهم، ونازل بساحتهم، فكما نال بعضهم العقاب الذي يستحقونه في هذه الدنيا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فهناك أيضاً يوم القيامة والعذاب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افْتَرَى عَلَى اللهِ كَذِباً فَإن يَشَإ اللهُ يَخْتِمْ عَلَى قَلْبِكَ وَيَمْحُ اللهُ الْبَطِلَ وَيُحِقُّ الْحَقَّ بِكَلِمَتِهِ إنَّهُ عَلِيمٌ بِذَاتِ الصُّدُورِ</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تعتبر استمراراً للآيات السابقة في موضوع الرسالة وأجرها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لا يقبلون الوحي الإلهي،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وهذا الاعتقاد وليد أفكارهم حيث ينسبونه إلى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يشأ الله يختم على قلبك ويجردك من قابلية إظهار هذه الآيات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 هذا الأمر إشارة إلى الاستدلال المنطقي المعروف، وهو أنّه إذا ادعى شخص النبوة، وجاء بالآيات البينات والمعاجز، وشمله النصر الإلهي، فلو</w:t>
      </w:r>
    </w:p>
    <w:p>
      <w:pPr>
        <w:pStyle w:val="BookText"/>
        <w:rPr/>
      </w:pPr>
      <w:r>
        <w:rPr>
          <w:rFonts w:ascii="Amiri" w:hAnsi="Amiri" w:eastAsia="Amiri" w:cs="Amiri"/>
          <w:color w:val="111111"/>
          <w:sz w:val="28"/>
          <w:sz w:val="28"/>
          <w:szCs w:val="28"/>
          <w:rtl w:val="true"/>
          <w:lang w:bidi="ar-SA"/>
        </w:rPr>
        <w:t xml:space="preserve">كذب على الخالق فإن الحكمة الإلهية تقتضي سحب المعاجز منه وفضحه وعدم حمايته، كما ورد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نلاحظ أيضاً أن إحدى التهم التي نسبها الكفار والمشركون إلى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هي أنّه يعتبر أجر الرسالة في مودّة أهل بيته وأنّه يكذب على الخالق في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طبقاً للآيات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الآية نفت هذه التهمة عنه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الآية لتأكيد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 الله الباطل ويحق الحق بكلماته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مسؤولية الخالق في توضيح الحق وفضح الباطل وفقاً لحكمته، وإلاّ فكيف يسمح لشخص بالكذب عليه وفي نفس الوقت ينصره ويظهر على يديه المعاجز؟</w:t>
      </w:r>
    </w:p>
    <w:p>
      <w:pPr>
        <w:pStyle w:val="BookText"/>
        <w:rPr/>
      </w:pPr>
      <w:r>
        <w:rPr>
          <w:rFonts w:ascii="Amiri" w:hAnsi="Amiri" w:eastAsia="Amiri" w:cs="Amiri"/>
          <w:color w:val="111111"/>
          <w:sz w:val="28"/>
          <w:sz w:val="28"/>
          <w:szCs w:val="28"/>
          <w:rtl w:val="true"/>
          <w:lang w:bidi="ar-SA"/>
        </w:rPr>
        <w:t xml:space="preserve">كما أن من الاخطاء الكبيرة أن يتصور البعض قيام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بهذا العمل مُخفياً ذلك عن علم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عليم بذات الصدور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تخاطب نبي الإسلام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أنزل عليك القرآن الذي فيه دلائل الحقّ والحقيقة، وهو يتطابق تماماً مع ما جاء به الأنبياء والكتب السابقة التوراة والأنجيل التي بشّرت به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إتمام الحجّة بنزول الآيات الكريمة من الله تعالى وشهادة الفطرة والعقل على صدق دعوة الأنبياء، فلا سبيل للمخالفين سوى العقوبة، ولذلك تقول الآية محلّ</w:t>
      </w:r>
      <w:bookmarkStart w:id="189" w:name="pg2452_14698"/>
    </w:p>
    <w:p>
      <w:pPr>
        <w:pStyle w:val="BookText"/>
        <w:rPr/>
      </w:pPr>
      <w:bookmarkEnd w:id="189"/>
      <w:r>
        <w:rPr>
          <w:rFonts w:ascii="Amiri" w:hAnsi="Amiri" w:eastAsia="Amiri" w:cs="Amiri"/>
          <w:color w:val="111111"/>
          <w:sz w:val="28"/>
          <w:sz w:val="28"/>
          <w:szCs w:val="28"/>
          <w:rtl w:val="true"/>
          <w:lang w:bidi="ar-SA"/>
        </w:rPr>
        <w:t>البحث بعد ذكر حقّانيّة الرسول الأكرم والقرآن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 الله لهم عذابٌ شديد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أن لا يتوهّم أحد أو يشك في قدرة الله تعالى على تنفيذ تهديداته تضيف الآية والله عزيز ذو إنتقام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لابدّ من ملاحظة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أصل </w:t>
      </w:r>
      <w:r>
        <w:rPr>
          <w:rFonts w:ascii="Amiri" w:hAnsi="Amiri" w:eastAsia="Amiri" w:cs="Amiri"/>
          <w:color w:val="111111"/>
          <w:sz w:val="28"/>
          <w:sz w:val="28"/>
          <w:szCs w:val="28"/>
          <w:rtl w:val="true"/>
          <w:lang w:bidi="ar-SA"/>
        </w:rPr>
        <w:t xml:space="preserve">الحقّ المطابقة والموافقة، لذلك يقال لما يطابق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وصف الله بالحقّ ناشيء من كون ذاته القدسية أعظم واقع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الثابت المكين الذي لا باطل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للمصاحبة،أي يا أيّها النبيّ لقد أنزل الله عليك القرآن مصحوباً بدلائل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عبرية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والقانون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وأُطلقت على الكتاب الذي أنزل الله على موسى بن عمران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أيضاً على مجموعة كتب العهد القديم أو أسفاره الخمسة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454486_3804643083"/>
      <w:bookmarkStart w:id="191" w:name="_Toc65"/>
      <w:bookmarkEnd w:id="190"/>
      <w:r>
        <w:rPr>
          <w:rtl w:val="true"/>
        </w:rPr>
        <w:t>حقانية القرآن وتصديقه الكتب السماوية التي سبقته</w:t>
      </w:r>
      <w:bookmarkEnd w:id="19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وَأَنزَلْنَآ إلَيْكَ الْكِتَبَ بِالْحَقِّ مُصَدِّقاً لِّمَا بَيْنَ يَدَيْهِ مِنَ الْكِتَبِ وَمُهَيْمِناً عَلَيْهِ فَاحْكُم بَيْنَهُم بِمَآ أَنزَلَ اللهُ وَلاَ تَتَّبِعْ أَهْوَآءَهُمْ عَمَّا جَآءَكَ مِنَ الْحَقِّ لِكُلٍّ جَعَلْنَا مِنكُمْ شِرْعَةً وَمِنْهاجاً وَلَوْ شَآءَ اللهُ لَجَعَلَكُمْ أُمَّةً وَحِدَةً وَلَكِن لِّيَبْلُوَكُمْ فِى مَآ ءَاتَكُمْ فَاسْتَبِقُوا الْخَيْرَتِ إلَى اللهِ مَرْجِعُكُمْ جَمِيعاً فَيُنَبِّئُكُم بِمَا كُنتُمْ فِيهِ تَخْتَلِفُونَ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92" w:name="pg2452_14699"/>
    </w:p>
    <w:p>
      <w:pPr>
        <w:pStyle w:val="BookText"/>
        <w:rPr/>
      </w:pPr>
      <w:bookmarkEnd w:id="192"/>
      <w:r>
        <w:rPr>
          <w:rFonts w:ascii="Amiri" w:hAnsi="Amiri" w:eastAsia="Amiri" w:cs="Amiri"/>
          <w:color w:val="111111"/>
          <w:sz w:val="28"/>
          <w:sz w:val="28"/>
          <w:szCs w:val="28"/>
          <w:rtl w:val="true"/>
          <w:lang w:bidi="ar-SA"/>
        </w:rPr>
        <w:t>تشير هذه الآية إلى موقع القرآن وحقانيته بعد ذكر الكتب السماوية في الآيات قبلها التي نزلت على 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في الأصل على كل شيء يحفظ ويراقب أو يؤتمن على شيء آخر ويصونه، ولمّا كان القرآن الكريم يشرف في الحفاظ على الكتب السماوية السابقة وصيانتها من التحريف اشرافاً كاملا، ويكمل تلك الكتب، لذلك أطلق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بالإضافة إلى تصديقه الكتب السماوية السابقة، اشتمل ـ أيضاً ـ على دلائل تتطابق مع ما ورد في تلك الكتب، فكان بذلك حافظاً وصائناً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الكتب السماوية جاءت كلها متناسقة في المبادىء والهدف الواحد الذي تبنى تربية الإنسان والسمو به إلى مراتب الكمال المعنوي والمادي، على الرغم من الفوارق الموجودة بين هذه الكتب والتي تنبع من مقتضى التكامل التدريجي للإنسان، حيث أن كل شرعة جديدة ترتقي بالإنسان إلى مرحلة أسمى من مراحل الرقي والكمال الإنساني، وتشتمل على خطط وبرامج أكثر شمولا وتطوراً، والإتيان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مهيمناً عليه بعد جملة مصدقاً لما بين يديه يدل على هذه الحقيقة، أي أنّ القرآن في الوقت الذي يصدّق الكتب السابقة، يأتي في نفس الوقت ببرامج وخطط أكثر شمولا للحياة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454488_3804643083"/>
      <w:bookmarkStart w:id="194" w:name="_Toc66"/>
      <w:bookmarkEnd w:id="193"/>
      <w:r>
        <w:rPr>
          <w:rtl w:val="true"/>
        </w:rPr>
        <w:t>الاختيار حق والإجبار باطل</w:t>
      </w:r>
      <w:bookmarkEnd w:id="1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يَآ أَيُّهَا النَّاسُ قَدْ جَآءَكُمُ الْحَقُّ مِن رَّبِّكُمْ فَمَنِ اهْتَدَى فَإنَّمَا يَهْتَدِى لِنَفْسِهِ وَمَن ضَلَّ فَإنَّمَا يَضِلُّ عَلَيْهَا وَمَآ أَنَاْ عَلَيْكُم بِوَكِيل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تضمّنت موعظة ونصيحة لعامّة الناس، فتقول أوّلا، وكقانون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قد جاءكم الحق من ربّكم هذه التعليمات، وهذا الكتاب السماوي، وهذا الدين، وهذا النّبي كلها حق، والأدلّة على كونها حقّاً واضحة، وبملاحظة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 فإنّما يهتدي لنفسه ومن ضل فإنّما يضل عليها وما أنا عليكم بوكيل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إنّي لست مأموراً بإجباركم على قبول الحق، لأن الإجبار على قبول الإيمان لا معنى له، ولا أستطيع إذا لم تقبلوا الحق ولم تؤمنوا أن أدفع عنكم العذاب الإلهي، بل إنّ واجبي ومسؤوليتي هي الدعوة والإبلاغ والإرشاد والهداية والقيادة، أمّا الباقي فيتعلق بكم، وعليكم انتخاب طريقكم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إضافة إلى أنّها تؤكّد مرّة أُخرى مسألة الإختيار وحرية الإرادة، فإنّها دليل على أن قبول الحق سيعود بالنفع على الإنسان نفسه بالدرجة الأُولى، كما أن مخالفته ستكون في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توجيهات القادة الإلهيين والكتب السماوية ما هي في الواقع إلاّ دروس لتربية وتكامل البشر، فلا يزيد الإلتزام بها شيئاً على عظمة الله، ولا تنقص مخالفتها من جلاله شيئاً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إنَّآ أَنزَلْنَا عَلَيْكَ الْكِتَبَ لِلنَّاسِ بِالْحَقِّ فَمَنِ اهْتَدَى فَلِنَفْسِهِ وَمَن ضَلَّ فَإنَّمَا يَضِلُّ عَلَيْهَا وَ مَآ أَنْتَ عَلَيْهِم بِوَكِيل</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دلائل التوحيد، و بيان مصير المشركين والموحدين، تبيّن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مفادها أن قبول ما جاء في كتاب الله أو عدم قبوله إنّما يعود بالفائدة أو الضرر عليكم، وإن كان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يصرّ عليكم في هذا المجال، فإنّه لم يكن</w:t>
      </w:r>
      <w:bookmarkStart w:id="195" w:name="pg2452_14701"/>
    </w:p>
    <w:p>
      <w:pPr>
        <w:pStyle w:val="BookText"/>
        <w:rPr/>
      </w:pPr>
      <w:bookmarkEnd w:id="195"/>
      <w:r>
        <w:rPr>
          <w:rFonts w:ascii="Amiri" w:hAnsi="Amiri" w:eastAsia="Amiri" w:cs="Amiri"/>
          <w:color w:val="111111"/>
          <w:sz w:val="28"/>
          <w:sz w:val="28"/>
          <w:szCs w:val="28"/>
          <w:rtl w:val="true"/>
          <w:lang w:bidi="ar-SA"/>
        </w:rPr>
        <w:t>يبتغي جني الأرباح من وراء ذلك، و إنّما كان يؤدي واجباً إلهياً، إنا أنزلنا عليك الكتاب للناس بالحقّ</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وتضيف الآية فمن اهتدى فلنفسه ومن ضل فإنّما يضل عليها على أية حال، فإنّك لست مكلفاً بإدخال الحق إلى قلوبهم بالإجبار، وإنّما عليك إبلاغهم وإنذارهم فقط وما أنت عليهم بوكيل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القاعدة بأنّ كلّ من اتبع طريق الحق عاد بالربح على نفسه، ومن اتبع سبيل الضلال عاد بالخسارة على نفسه، تكررت عدّة مرات في آيات القرآن الكريم، كما أنّها تأكيد على حقيقة أنّ الله غير محتاج لإيمان عباده ولا يخاف من كفرهم،وكذلك رسوله، وإنّه لم يدع عباده إلى عبادته كي يجني من وراء ذلك الأرباح، وإنّما ليجود على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أنت عليهم بوكيل التي وردت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الشخص المكلف بهداية الضالين وجعلهم يؤمنون بالله ـ وردت عدّة مرات في آيات القرآن، وبنفس التعبير أو ما يشابهه، والغرض من تكرارها هو بيان أنّ الرّسول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ليس مسؤولاً عن إيمان الناس، بل الأمر الإلهي دون أن يظهر أي تقصير أو عجز</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454490_3804643083"/>
      <w:bookmarkStart w:id="197" w:name="_Toc67"/>
      <w:bookmarkEnd w:id="196"/>
      <w:r>
        <w:rPr>
          <w:rtl w:val="true"/>
        </w:rPr>
        <w:t>النبيّ المرسل يحمل شريعة الحق والعدالة</w:t>
      </w:r>
      <w:bookmarkEnd w:id="1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النَّاسُ قَدْجَآءَكُمُ الرَّسُولُ بِالْحَقِّ مِن رَّبِّكُمْ فَأَمِنُوا خَيْراً لَّكُمْ وَإن تَكْفُرُوا فَإنَّ للهِ مَا فِى السَّمَوَتِ وَالاَْرْضِ وَكَانَ اللهُ عَلِيماً حَكِيماً</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أوضحت الآيات السابقة نهاية وعاقبة الناس الذين انعدم لديهم عنصر</w:t>
      </w:r>
    </w:p>
    <w:p>
      <w:pPr>
        <w:pStyle w:val="BookText"/>
        <w:rPr/>
      </w:pPr>
      <w:r>
        <w:rPr>
          <w:rFonts w:ascii="Amiri" w:hAnsi="Amiri" w:eastAsia="Amiri" w:cs="Amiri"/>
          <w:color w:val="111111"/>
          <w:sz w:val="28"/>
          <w:sz w:val="28"/>
          <w:szCs w:val="28"/>
          <w:rtl w:val="true"/>
          <w:lang w:bidi="ar-SA"/>
        </w:rPr>
        <w:t>الإيمان، أمّا الآية الأخيرة فهي تدعو إلى الإيمان وتبيّن نتيجة هذا الإيمان، وتستخدم في ترغيب الناس إلى هذا الهدف السامي عبارات واصطلاحات تثير عند الأفراد الرغبة والاندفاع نحو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تشير في البداية إلى أنّ النّبي المرسل هو ذلك الذي كان ينتظر الناس ظهوره، والذي أشارت إليه الكتب السماوية السابقة، وهو يحمل إليهم شريعة الحق والعدالة فتقول الآية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الرّسول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تردف الآية بأنّ هذا النّبي قد جاء إلى الناس من الله الذي تعهد تربية الخلق أجمعين، وذلك من خلال العبارة القرآنية الواردة في هذه الآية، وهي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تؤكّد الآية ـ على أنّ إيمان الأفراد إنّما تعود فائدته ويعود نفعه عليهم أنفسهم، أي أن الإنسان إذا آمن إنما يخدم نفسه بهذا الإيمان قبل أن يخدم به غيره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خيراً لكم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تؤكّد الآية في النهاية على أن من يتخذ الكفر سبيلاً لنفسه فلن يضرّ الله بعمله هذا أبداً، لأن الله يملك كل ما في السماوات وما في الأرض، فهو بهذا لا يحتاج إلى أي شيء من الآخرين، وتبيّن الآية في النهاية أنّ أحكام الله وأوامره كلّها لمصلحة البشر، لأنّها نابعة من حكمة الله وعلمه وهي قائمة على أساس تحقيق مصالح الناس، ومنافعهم الخيّرة، فتقول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عليماً حكيماً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يحق للبشر بعد هذا البيان أن يتركوا طريق الإيمان ويتبعوا سبيل الكفر؟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كِتَابُنَا يَنطِقُ عَلَيْكُم بِالْحَقّ إنّا كُنّا نَسْتَنسِخُ مَا كُنتُمْ تَعْمَلُونَ</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يأتيهم الخطاب من قبل الله مرّة أُخرى، فيقول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w:t>
      </w:r>
      <w:bookmarkStart w:id="198" w:name="pg2452_14703"/>
    </w:p>
    <w:p>
      <w:pPr>
        <w:pStyle w:val="BookText"/>
        <w:rPr/>
      </w:pPr>
      <w:bookmarkEnd w:id="198"/>
      <w:r>
        <w:rPr>
          <w:rFonts w:ascii="Amiri" w:hAnsi="Amiri" w:eastAsia="Amiri" w:cs="Amiri"/>
          <w:color w:val="111111"/>
          <w:sz w:val="28"/>
          <w:sz w:val="28"/>
          <w:szCs w:val="28"/>
          <w:rtl w:val="true"/>
          <w:lang w:bidi="ar-SA"/>
        </w:rPr>
        <w:t>عليكم بالحق فقد كنتم تفعلون كلّ ما يحلو لكم، ولم تكونوا تصدِّقون مطلقاً أنّ كلّ أعمالكم هذه تسجل في مكان ما، ولكن إنّا كنّا نستنسخ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الأصل مأخوذة من النسخ، وهو إزالة الشيء بشيء آخر،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استعملت في كتابة كتاب عن كتاب آخر من دون أن يمحى الكتاب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يبدو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سبحانه قد أمر باستنساخ أعمال ابن آدم، ذلك يستلزم أن يكون هناك كتاب قبل النسخ تكتب فيه تلك الأعمال؟ ولذلك فإنّ البعض يعتقد أنّ صحائف أعمال كلّ البشر قد كتبت في اللوح المحفوظ، والملائكة الموكلون بحفظ أعمال الإنسان يستنسخونها من ذلك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المعنى لا يتلاءم كثيراً مع الآية مورد البحث، بل الملائم أحد 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الاستنساخ هنا بمعنى أصل الكتابة ـ كما قاله بعض المفسّرين ـ، أو أنّ نفس أعمال الإنسان كالكتاب التكويني تنسخ عنه الملائكة الحفظة وتصوره، ولذلك فقد ورد في آيات أُخر من القرآن الكريم التعبير بالكتابة بدل الاستنساخ، كما نقرأ ذلك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نحيي الموتى ونكتب ما قدموا وآثارهم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3454492_3804643083"/>
      <w:bookmarkStart w:id="200" w:name="_Toc68"/>
      <w:bookmarkEnd w:id="199"/>
      <w:r>
        <w:rPr>
          <w:rtl w:val="true"/>
        </w:rPr>
        <w:t>عشّاق الحقّ</w:t>
      </w:r>
      <w:bookmarkEnd w:id="2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وَبِالْحَقّ ِ أَنْزَلْنهُ وَبِالْحَقِّ نَزَلَ وَمَآ أَرْسَلْنكَ إلاَّ مُبَشِّراً وَنَذِيراً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أُخرى يشير القرآن العظيم إلى أهمية وعظمة هذا الكتاب السماوي ويُجيب على بعض ذرائع المعارضين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تقول الآيات</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وبالحق أنزلناه</w:t>
      </w:r>
      <w:r>
        <w:rPr>
          <w:rFonts w:ascii="Amiri" w:hAnsi="Amiri" w:eastAsia="Amiri" w:cs="Amiri"/>
          <w:color w:val="111111"/>
          <w:sz w:val="28"/>
          <w:sz w:val="28"/>
          <w:szCs w:val="28"/>
          <w:rtl w:val="true"/>
          <w:lang w:bidi="ar-SA"/>
        </w:rPr>
        <w:t xml:space="preserve">، ثمّ تضيف بلا أدنى فاصلة </w:t>
      </w:r>
      <w:r>
        <w:rPr>
          <w:rFonts w:ascii="IRNazanin" w:hAnsi="IRNazanin" w:eastAsia="IRNazanin"/>
          <w:color w:val="111111"/>
          <w:sz w:val="28"/>
          <w:sz w:val="28"/>
          <w:szCs w:val="28"/>
          <w:rtl w:val="true"/>
          <w:lang w:bidi="fa-IR"/>
        </w:rPr>
        <w:t>وبالحق نزل</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مُبشراً ونذيراً إذ ليسَ لك الحق في تغيير محتوى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المفسّرون آراء مُختلفة في الفرق بين الجملة الأُولى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وبالحق أنزلناه</w:t>
      </w:r>
      <w:r>
        <w:rPr>
          <w:rFonts w:ascii="Amiri" w:hAnsi="Amiri" w:eastAsia="Amiri" w:cs="Amiri"/>
          <w:color w:val="111111"/>
          <w:sz w:val="28"/>
          <w:sz w:val="28"/>
          <w:szCs w:val="28"/>
          <w:rtl w:val="true"/>
          <w:lang w:bidi="ar-SA"/>
        </w:rPr>
        <w:t xml:space="preserve"> والجملة الثّانية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وبالحق نزل</w:t>
      </w:r>
      <w:r>
        <w:rPr>
          <w:rFonts w:ascii="Amiri" w:hAnsi="Amiri" w:eastAsia="Amiri" w:cs="Amiri"/>
          <w:color w:val="111111"/>
          <w:sz w:val="28"/>
          <w:sz w:val="28"/>
          <w:szCs w:val="28"/>
          <w:rtl w:val="true"/>
          <w:lang w:bidi="ar-SA"/>
        </w:rPr>
        <w:t xml:space="preserve">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المراد مِن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قَدّرنا أن ينزل القرآن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تضيف الجملة الثّانية أنَّ هذا الأمر أو التقدير قد تحقق، لذا فإنَّ التعبير الأوّل يُشير إلى التقدير، بينما يشير الثّاني إلى مرحلة الفعل والتحقق</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الجملة الأُولى تشير إلى أنَّ مادة القرآن ومحتواه هو الحق، أمّا التعبير الثّاني فانَّهُ يبيّن أن نتيجته وثمرته هي الحق أيضاً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الرأي الثّالث يرى أنَّ الجملة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نزَّلنا هذا القرآن بالحق بينما الثّانية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يتدخل في الحق ولم يتصرف بهِ، لذا فقد نزل الحقّ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احتمال آخر قد يكون أوضح مِن هذه التّفاسير، وهو أنَّ الإنسان قد يبدأ في بعضِ الأحيان بعمل ما، ولكنّه لا يستطيع اتمامه بشكل صحيح وذلك بسبب مِن ضعفه، أمّا بالنسبة للشخص الذي يعلم بكل شيء ويقدر على كل شيء، فإنَّهُ يبدأ بداية صحيحة</w:t>
      </w:r>
      <w:r>
        <w:rPr>
          <w:rFonts w:eastAsia="Amiri" w:cs="Amiri" w:ascii="Amiri" w:hAnsi="Amiri"/>
          <w:color w:val="111111"/>
          <w:sz w:val="28"/>
          <w:szCs w:val="28"/>
          <w:rtl w:val="true"/>
          <w:lang w:bidi="ar-SA"/>
        </w:rPr>
        <w:t>.</w:t>
      </w:r>
      <w:bookmarkStart w:id="201" w:name="pg2452_14705"/>
    </w:p>
    <w:p>
      <w:pPr>
        <w:pStyle w:val="Heading3"/>
        <w:numPr>
          <w:ilvl w:val="2"/>
          <w:numId w:val="1"/>
        </w:numPr>
        <w:rPr/>
      </w:pPr>
      <w:bookmarkStart w:id="202" w:name="__RefHeading___Toc3454494_3804643083"/>
      <w:bookmarkStart w:id="203" w:name="_Toc69"/>
      <w:bookmarkEnd w:id="201"/>
      <w:bookmarkEnd w:id="202"/>
      <w:r>
        <w:rPr>
          <w:rtl w:val="true"/>
        </w:rPr>
        <w:t>القرآن وطلاب الحقّ</w:t>
      </w:r>
      <w:bookmarkEnd w:id="203"/>
    </w:p>
    <w:p>
      <w:pPr>
        <w:pStyle w:val="BookText"/>
        <w:rPr/>
      </w:pPr>
      <w:r>
        <w:rPr>
          <w:rFonts w:ascii="Amiri" w:hAnsi="Amiri" w:eastAsia="Amiri" w:cs="Amiri"/>
          <w:color w:val="111111"/>
          <w:sz w:val="28"/>
          <w:sz w:val="28"/>
          <w:szCs w:val="28"/>
          <w:rtl w:val="true"/>
          <w:lang w:bidi="ar-SA"/>
        </w:rPr>
        <w:t>إنَّآ أَنْزَلْنَآ إلَيْكَ الْكِتَابَ بِالْحَقِّ فَاعْبُدِ اللهَ مُخْلِصاً لَّهُ الدِّينَ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عن نزول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محتوى وأهداف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كلّ كتاب تتمّ معرفته من خلال مؤلفه أو منزله، وعندما ندرك أنّ هذا الكتاب السماوي الكبير مستلهم من علم الله القادر والحكيم، الذي لا يقف أمام قدرته المطلقة شيء، ولا يخفى على علمه المطلق أمر، لأيقنّا بلا عناء أن محتوياته حقّ وكلّها حكمة ونور وهداية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محتويات هذا الكتاب السماوي وأهدافه إنا أنزلنا إليك الكتاب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يوجد فيه غير الحقّ، ولهذا السبب يتبعه طلاب الحقّ، والباحثون عن الحقيقة مشغولون بالبحث في محتوياته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ولكون هدف نزول القرآن يتحدد في إعطاء الدين الخالص للبشرية، فإنّ آخر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 مخلصاً له الدين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المراد هنا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عبادة الله، لأنّ الجملة التي وردت قبلها </w:t>
      </w:r>
      <w:r>
        <w:rPr>
          <w:rFonts w:ascii="IRNazanin" w:hAnsi="IRNazanin" w:eastAsia="IRNazanin"/>
          <w:color w:val="111111"/>
          <w:sz w:val="28"/>
          <w:sz w:val="28"/>
          <w:szCs w:val="28"/>
          <w:rtl w:val="true"/>
          <w:lang w:bidi="fa-IR"/>
        </w:rPr>
        <w:t>فاعبد الله</w:t>
      </w:r>
      <w:r>
        <w:rPr>
          <w:rFonts w:ascii="Amiri" w:hAnsi="Amiri" w:eastAsia="Amiri" w:cs="Amiri"/>
          <w:color w:val="111111"/>
          <w:sz w:val="28"/>
          <w:sz w:val="28"/>
          <w:szCs w:val="28"/>
          <w:rtl w:val="true"/>
          <w:lang w:bidi="ar-SA"/>
        </w:rPr>
        <w:t xml:space="preserve"> فيها أمر بالعبادة، ولذا فإنّ العبارة التي تليها مخلصاً له الدين تبيّن شروط صحة العبادة والتي تتمثل في الإخلاص وفي الشرك والرياء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معنيان تبينهما الآية 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البارىء عزّ وجلّ لا يقبل سوى الدين الخالص، والاستسلام الكامل له من دون أيّ قيد أو شرط، ولا يقبل أي عمل فيه رياء أو شرك، أو خلط</w:t>
      </w:r>
    </w:p>
    <w:p>
      <w:pPr>
        <w:pStyle w:val="BookText"/>
        <w:rPr/>
      </w:pPr>
      <w:r>
        <w:rPr>
          <w:rFonts w:ascii="Amiri" w:hAnsi="Amiri" w:eastAsia="Amiri" w:cs="Amiri"/>
          <w:color w:val="111111"/>
          <w:sz w:val="28"/>
          <w:sz w:val="28"/>
          <w:szCs w:val="28"/>
          <w:rtl w:val="true"/>
          <w:lang w:bidi="ar-SA"/>
        </w:rPr>
        <w:t>للقوانين الإلهية بغيرها من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الدين والشريعة الخالصة يجب أخذها من الله فقط، لأن أفكار الإنسان ناقصة وممزوجة بالأخطاء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 بِهِ قَوْمُكَ وَهُوَ الْحَقُّ قُل لَّسْتُ عَلَيْكُم بِوَكِيل</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قومه ـ أي قريش وأهل مكّة ـ لم يصدّقوا ما يقول مع أنّه صدق وحق وتؤكّده الأدلة العقلية المختلفة والفطرية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به قومك وهو الحق</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يصدر الأمر إلى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لست عليكم بوكيل أي إنّما أنا رسول ولست أضمن قبولكم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الآيات الكثيرة المشابهة لهذه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كالآيات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الأنعام،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يونس،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الزمر،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المواضع هو المسؤول عن الهداية العملية للأفراد والضامن لهم ـ لذلك فإنّ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لهم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يعود إليكم، فأنتم الذين يجب أن تتخذوا القرار النهائي في قبول الحقيقة أو ردّها، فما أنا إلاّ رسول أُبلغ رسالة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التّالية القصيرة ذات المعنى العميق تحذير لهم، ودعوة إلى اختيار الطريق الصحيح، ولكل نبأ مستقر وسوف تعلمون أي أنّ كل خبر أخبركم به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هذه الدنيا أو في الآخرة مُوضَع ومُقَرّ، وسوف يتحقق في موعده المقرر، وعندئذٍ ستعرفون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الأخذ بنظر الاعتبار أنّ </w:t>
      </w:r>
      <w:r>
        <w:rPr>
          <w:rFonts w:ascii="Amiri" w:hAnsi="Amiri" w:eastAsia="Amiri" w:cs="Amiri"/>
          <w:color w:val="111111"/>
          <w:sz w:val="28"/>
          <w:sz w:val="28"/>
          <w:szCs w:val="28"/>
          <w:rtl w:val="true"/>
          <w:lang w:bidi="ar-SA"/>
        </w:rPr>
        <w:t>الحقّ يعني كلّ ما ينطبق مع الواقع وينسجم معه، فإنّ هذا التعبير دليل على إثبات أنّ هذا الكتاب السماوي نازل من الله تعالى، لأنّنا كلّما دقّقنا النظر في هذا الكتاب السماوي وجدناه أكثر انسجاماً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فيه تناقض، أو كذب أو خرافة، بل فمبادئه ومعارفه تنسجم مع منطق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قصصه وتواريخه منزّهة عن الأساطير والخرافات، وقوانينه تتساوق مع احتياجات البشر، فتلك الحقّانية دليل واضح على أنّه نازل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موقع القرآن الكريم ورد التعبير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واحدة منها تشير إلى واحدة من بركات القرآن وأبعاده، بينما كلمة الحقّ تشمل جميع تلك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فإنّ حقّانية القرآن المجيد هي من حيث كونه حديثاً مطابقاً للمصالح والواقعيات من جهة، كما أنّ العقائد والمعارف الموجودة فيه تنسجم مع الواقع من جهة اُخرى، ومن جهة ثالثة فإنّه من نسج الله وصنعه الذي صنعه على أساس الحكمة، والله ذاته تعالى الذي هو الحقّ يتجلّى في ذلك الكتاب العظيم، والعقل يصدق ويؤمن ما هو حقّ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فِى شَكٍّ مِّمَّآ أَنزَلْنَآ إلَيْكَ فَسْئَلِ الَّذِينَ يَقْرَءُونَ الْكِتَبَ مِن قَبْلِكَ لَقَدْ جَآءَكَ الْحَقُّ مِن رَّبِّكَ فَلاَ تَكُونَنَّ مِنَ الْمُمْتَرِينَ</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الآيات السابقة قد ذكرت جوانب من ماضي الأنبياء والأُمم السابقة، وكان من الممكن أن يشكك بعض المشركين ومنكري دعوة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صحة ذلك، فقد طلب القرآن من هؤلاء أن يراجعوا أهل الكتاب للتأكد والعلم بصحة هذه الأقوال، وليسألوهم عن ذلك، لأنّ كثيراً من هذه المسائل قد ورد في كتب هؤلاء</w:t>
      </w:r>
      <w:r>
        <w:rPr>
          <w:rFonts w:eastAsia="Amiri" w:cs="Amiri" w:ascii="Amiri" w:hAnsi="Amiri"/>
          <w:color w:val="111111"/>
          <w:sz w:val="28"/>
          <w:szCs w:val="28"/>
          <w:rtl w:val="true"/>
          <w:lang w:bidi="ar-SA"/>
        </w:rPr>
        <w:t>.</w:t>
      </w:r>
      <w:bookmarkStart w:id="204" w:name="pg2452_14708"/>
    </w:p>
    <w:p>
      <w:pPr>
        <w:pStyle w:val="BookText"/>
        <w:rPr/>
      </w:pPr>
      <w:bookmarkEnd w:id="204"/>
      <w:r>
        <w:rPr>
          <w:rFonts w:ascii="Amiri" w:hAnsi="Amiri" w:eastAsia="Amiri" w:cs="Amiri"/>
          <w:color w:val="111111"/>
          <w:sz w:val="28"/>
          <w:sz w:val="28"/>
          <w:szCs w:val="28"/>
          <w:rtl w:val="true"/>
          <w:lang w:bidi="ar-SA"/>
        </w:rPr>
        <w:t xml:space="preserve">إلاّ أنّه بدل أن يوجه الخطاب لهؤلاء، خاطب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فاسأل الذين يقرأون الكتاب من قبلك ليثبت عن هذا الطريق بأنّه لقد جاءك الحق من ربك فلا تكونن من الممترين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أيضاً أنّ الآية أعلاه تطرح بحثاً جديداً ومستقلا في صدق دعوة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وتُعلِمَ المخالفين أنّهم إن كانوا في شك من أحقيته فليسألوا أهل الكتاب عن علاماته التي نزلت في الكتب السابقة كالتّوراة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سبب آخر للنزول في بعض التفاسير</w:t>
      </w:r>
      <w:r>
        <w:rPr>
          <w:rStyle w:val="FootnoteAnchor"/>
          <w:rtl w:val="true"/>
        </w:rPr>
        <w:footnoteReference w:id="192"/>
      </w:r>
      <w:r>
        <w:rPr>
          <w:rFonts w:ascii="Amiri" w:hAnsi="Amiri" w:eastAsia="Amiri" w:cs="Amiri"/>
          <w:color w:val="111111"/>
          <w:sz w:val="28"/>
          <w:sz w:val="28"/>
          <w:szCs w:val="28"/>
          <w:rtl w:val="true"/>
          <w:lang w:bidi="ar-SA"/>
        </w:rPr>
        <w:t>يؤيد هذا المعنى، وهو أن جمعاً من كفار قريش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لم ينزل من الله، بل إنّ الشيطان يلقيه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سبب هذا الكلام أن يقع عدّة أشخاص في وادي الشك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بهذه الآية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454496_3804643083"/>
      <w:bookmarkStart w:id="206" w:name="_Toc70"/>
      <w:bookmarkEnd w:id="205"/>
      <w:r>
        <w:rPr>
          <w:rtl w:val="true"/>
        </w:rPr>
        <w:t>غفلة المشركين عن نزول القرآن</w:t>
      </w:r>
      <w:bookmarkEnd w:id="206"/>
    </w:p>
    <w:p>
      <w:pPr>
        <w:pStyle w:val="BookText"/>
        <w:rPr/>
      </w:pPr>
      <w:r>
        <w:rPr>
          <w:rFonts w:ascii="Amiri" w:hAnsi="Amiri" w:eastAsia="Amiri" w:cs="Amiri"/>
          <w:color w:val="111111"/>
          <w:sz w:val="28"/>
          <w:sz w:val="28"/>
          <w:szCs w:val="28"/>
          <w:rtl w:val="true"/>
          <w:lang w:bidi="ar-SA"/>
        </w:rPr>
        <w:t>قُلْ نَزَّلَهُ رُوحُ الْقُدُسِ مِن رَّبِّكَ بِالْحَقِّ لِيُثَبِّتَ الَّذِينَ ءَامَنُوا وَهُدىً وَبُشْرَى لِلْمُسْلِمِينَ</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فغفلة المشركين عن هذه الحقائق وابتعادهم عن ظروف نزول القرآن، دفعهم للاعتقاد بأنّ أقوال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تحمل بين ثناياها التناقض أو الإفتراء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لعلموا أنّ النسخ في الأحكام جزء من أوامر وآيات القرآن المنظمة على شكل برنامج تربوي دقيق لا يمكن الوصول للهدف النهائي لنيل التكامل إلاّ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فالنسخ في أحكام مجتمع يعيش حالة انتقالية بين مرحلتين يعتبر من الضروريات</w:t>
      </w:r>
      <w:bookmarkStart w:id="207" w:name="pg2452_14709"/>
    </w:p>
    <w:p>
      <w:pPr>
        <w:pStyle w:val="BookText"/>
        <w:rPr/>
      </w:pPr>
      <w:bookmarkEnd w:id="207"/>
      <w:r>
        <w:rPr>
          <w:rFonts w:ascii="Amiri" w:hAnsi="Amiri" w:eastAsia="Amiri" w:cs="Amiri"/>
          <w:color w:val="111111"/>
          <w:sz w:val="28"/>
          <w:sz w:val="28"/>
          <w:szCs w:val="28"/>
          <w:rtl w:val="true"/>
          <w:lang w:bidi="ar-SA"/>
        </w:rPr>
        <w:t>العملية والواقعية، فالتحول والانتقال بالناس من مرحلة إلى أُخرى لا يتم دفعة واحدة، بل ينبغي أنّ يمر بمراحل انتقالية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أيمكن معالجة مريض مزمن في يوم واحد؟</w:t>
      </w:r>
    </w:p>
    <w:p>
      <w:pPr>
        <w:pStyle w:val="BookText"/>
        <w:rPr/>
      </w:pPr>
      <w:r>
        <w:rPr>
          <w:rFonts w:ascii="Amiri" w:hAnsi="Amiri" w:eastAsia="Amiri" w:cs="Amiri"/>
          <w:color w:val="111111"/>
          <w:sz w:val="28"/>
          <w:sz w:val="28"/>
          <w:szCs w:val="28"/>
          <w:rtl w:val="true"/>
          <w:lang w:bidi="ar-SA"/>
        </w:rPr>
        <w:t>أو شفاء رجل مدمن على المخدرات لسنوات عديدة في يوم واحد؟ أوَ ليس التدرج في المعالجة من أسلم الأساليب؟</w:t>
      </w:r>
    </w:p>
    <w:p>
      <w:pPr>
        <w:pStyle w:val="BookText"/>
        <w:rPr/>
      </w:pPr>
      <w:r>
        <w:rPr>
          <w:rFonts w:ascii="Amiri" w:hAnsi="Amiri" w:eastAsia="Amiri" w:cs="Amiri"/>
          <w:color w:val="111111"/>
          <w:sz w:val="28"/>
          <w:sz w:val="28"/>
          <w:szCs w:val="28"/>
          <w:rtl w:val="true"/>
          <w:lang w:bidi="ar-SA"/>
        </w:rPr>
        <w:t>وبعد الإجابة على هذه الأسئلة لا يبقى لنا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النسخ سوى برنامج مؤقت في مراحل انتقالية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وتستمر الآية التالية بنفس الموضوع، وللتأكيد عليه تأمر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أمين الوحي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وبواسطته كانت الآيات القرآنية تتنزَّل بأمر الله تعالى على 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سواء الناسخ منها أو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الآيات حق، وهدفها واحد يتركز في توجيه الإنسان ضمن التربية الرّبانية له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454498_3804643083"/>
      <w:bookmarkStart w:id="209" w:name="_Toc71"/>
      <w:bookmarkEnd w:id="208"/>
      <w:r>
        <w:rPr>
          <w:rtl w:val="true"/>
        </w:rPr>
        <w:t>اعتراف الجن بحقانية القرآن</w:t>
      </w:r>
      <w:bookmarkEnd w:id="20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يَقَوْمَنَا إنَّا سَمِعْنَا كِتَباً أُنزِلَ مِن بَعْدِ مُوسَى مُصَدِّقاً لِمَا بَيْنَ يَدَيْهِ يَهْدِى إلَى الْحَقِّ وَإلَى طَرِيق مُسْتَقِيم</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اعلاه كيفية دعوة هؤلاء قومهم عند عودتهم إليهم، تلك الدعوة المتناسقة الدقيقة، الوجيزة والعميقة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قومنا إنّا سمعنا كتاباً أنزل من بعد موسى</w:t>
      </w:r>
      <w:r>
        <w:rPr>
          <w:rFonts w:eastAsia="Times New Roman" w:cs="Times New Roman" w:ascii="Times New Roman" w:hAnsi="Times New Roman"/>
          <w:color w:val="111111"/>
          <w:sz w:val="28"/>
          <w:szCs w:val="28"/>
          <w:rtl w:val="true"/>
          <w:lang w:val="en-US" w:bidi="en-US"/>
        </w:rPr>
        <w:t>.</w:t>
      </w:r>
      <w:bookmarkStart w:id="210" w:name="pg2452_14710"/>
    </w:p>
    <w:p>
      <w:pPr>
        <w:pStyle w:val="BookText"/>
        <w:rPr/>
      </w:pPr>
      <w:bookmarkEnd w:id="210"/>
      <w:r>
        <w:rPr>
          <w:rFonts w:ascii="Amiri" w:hAnsi="Amiri" w:eastAsia="Amiri" w:cs="Amiri"/>
          <w:color w:val="111111"/>
          <w:sz w:val="28"/>
          <w:sz w:val="28"/>
          <w:szCs w:val="28"/>
          <w:rtl w:val="true"/>
          <w:lang w:bidi="ar-SA"/>
        </w:rPr>
        <w:t>ومن صفاته أنّا رأيناه يصدق الكتب السماوية السالفة ويتطابق معها في محتواها، وفيه العلائم الواردة في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وصفته الأُخرى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الحق بحيث أنّ كلّ من يستند إلى عقله وفطرته يرى آيات حقانيته واضحة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صفة أنّه يهدي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طريق مستقيم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التفاوت بين الدعوة إلى الحق والى الصراط المستقيم، يكمن ظاهراً في أنّ الأوّل إشارة إلى العقائد الحقة، والثّاني إلى البرامج العملية المستقيمة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أنزل من بعد موسى</w:t>
      </w:r>
      <w:r>
        <w:rPr>
          <w:rFonts w:ascii="Amiri" w:hAnsi="Amiri" w:eastAsia="Amiri" w:cs="Amiri"/>
          <w:color w:val="111111"/>
          <w:sz w:val="28"/>
          <w:sz w:val="28"/>
          <w:szCs w:val="28"/>
          <w:rtl w:val="true"/>
          <w:lang w:bidi="ar-SA"/>
        </w:rPr>
        <w:t xml:space="preserve">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تؤيدان أنّ هذه الطائفة كانوا مؤمنين بالكتب السماوية السابقة، وخاصة كتاب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وكانوا يبحثون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رأينا أنّ الكلام لم يرد عن كتاب عيسى الذي أنزل بعد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فليس ذلك بسبب ما روي عن ابن عباس من أنّ الجن لم يكونوا مطلعين على نزول الإنجيل مطلقاً، إذ أنّ الجن كانوا مطلعين على أخبار السماوات وعالمين بها، فكيف يمكن أن يغفلوا عن أخبار الأرض إلى هذا الحد؟ بل بسبب أنّ التوراة كانت هي الكتاب الأساسي، فحتى المسيحيون كانوا قد أخذوا ويأخذون أحكام شريعتهم عنها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454500_3804643083"/>
      <w:bookmarkStart w:id="212" w:name="_Toc72"/>
      <w:bookmarkEnd w:id="211"/>
      <w:r>
        <w:rPr>
          <w:rtl w:val="true"/>
        </w:rPr>
        <w:t>من هم الشهود؟</w:t>
      </w:r>
      <w:bookmarkEnd w:id="212"/>
    </w:p>
    <w:p>
      <w:pPr>
        <w:pStyle w:val="BookText"/>
        <w:rPr/>
      </w:pPr>
      <w:r>
        <w:rPr>
          <w:rFonts w:ascii="Amiri" w:hAnsi="Amiri" w:eastAsia="Amiri" w:cs="Amiri"/>
          <w:color w:val="111111"/>
          <w:sz w:val="28"/>
          <w:sz w:val="28"/>
          <w:szCs w:val="28"/>
          <w:rtl w:val="true"/>
          <w:lang w:bidi="ar-SA"/>
        </w:rPr>
        <w:t>وَنَزَعْنَا مِنْ كُلِّ أُمَّة شَهِيداً فَقُلْنا هَاتُوا بُرْهَنَكُمْ فَعَلِمُوا أَنَّ الْحَقَّ للهِ وَضَلَّ عَنْهُمْ مَّا كَانُوا يَفْتَرُونَ</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تقول أيّها المشركون الضالون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ستنكشف المسائل وتتجلى الأُمور لا تبقى خافية ويُعلم حينئذٍ الحق ويبطل عمل</w:t>
      </w:r>
      <w:bookmarkStart w:id="213" w:name="pg2452_14711"/>
    </w:p>
    <w:p>
      <w:pPr>
        <w:pStyle w:val="BookText"/>
        <w:rPr/>
      </w:pPr>
      <w:bookmarkEnd w:id="213"/>
      <w:r>
        <w:rPr>
          <w:rFonts w:ascii="Amiri" w:hAnsi="Amiri" w:eastAsia="Amiri" w:cs="Amiri"/>
          <w:color w:val="111111"/>
          <w:sz w:val="28"/>
          <w:sz w:val="28"/>
          <w:szCs w:val="28"/>
          <w:rtl w:val="true"/>
          <w:lang w:bidi="ar-SA"/>
        </w:rPr>
        <w:t>المشركون والضالون فَعَلِمُوا أَنَّ الْحَقَّ للهِ وَضَلَّ عَنْهُمْ مَّا كَانُوا يَفْتَرُونَ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الشهود الذين ذكرتهم الآية اعلاه هم الأنبياء بقرينة الآيات الأُخرى في القرآن، إذ أن كل نبي شاهد على أمته، ونبيّ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هو خاتم الأنبياء شهيد على جميع الأنبياء والأُمم، كما نقرأ ذلك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فكيف إذ جئنا من كل أمة بشهيد وجئنا بك على هؤلاء شهيداً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ينعقد يوم القيامة مجلس كبير بحضور الأنبياء، ويؤتى بالمشركين المعاندين عمي القلوب، وهناك يعرفون الفاجعة العظمى للشرك، وحقانية الله، وضلال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أن القرآن يعبر بـ ضل عنهم ما كانوا يفترون أي إن تصوراتهم واعتقاداتهم في الأصنام تمحى عنهم يوم القيامة، لأنّ عرصة القيامة عرصة الحق، ولا مكان للباطل هناك، فالباطل يضل هناك ويمحى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الباطل يغطي وجهه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بستار من الحق ليخدع الناس أيّاماً، فهناك تنكشف الحجب ولا يبقى سوى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نقرأ في رواية عن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ونزعنا من كل أمّة شهيداً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هذه الأُمة إمامها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3454502_3804643083"/>
      <w:bookmarkStart w:id="215" w:name="_Toc73"/>
      <w:bookmarkEnd w:id="214"/>
      <w:r>
        <w:rPr>
          <w:rtl w:val="true"/>
        </w:rPr>
        <w:t xml:space="preserve">حقانيّة الرسول </w:t>
      </w:r>
      <w:r>
        <w:rPr/>
        <w:t></w:t>
      </w:r>
      <w:r>
        <w:rPr>
          <w:rtl w:val="true"/>
        </w:rPr>
        <w:t xml:space="preserve"> مقابل بطلان المشركين والمعاندين</w:t>
      </w:r>
      <w:bookmarkEnd w:id="21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إنَّآ أَرْسَلْنَكَ بِالْحَقِّ بَشِيراً وَنَذِيراً وَإن مِّنْ أُمَّة إلاَّ خَلاَ فِيهَا نَذِيرٌ</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توصّلنا في الآيات السابقة إلى أنّ هناك أفراداً كالأموات والُعميان لا تترك مواعظ الأنبياء في قلوبهم أدنى أثر، وعلى ذلك فإنّ الآيات مورد البحث تقصد مواساة</w:t>
      </w:r>
    </w:p>
    <w:p>
      <w:pPr>
        <w:pStyle w:val="BookText"/>
        <w:rPr/>
      </w:pPr>
      <w:r>
        <w:rPr>
          <w:rFonts w:ascii="Amiri" w:hAnsi="Amiri" w:eastAsia="Amiri" w:cs="Amiri"/>
          <w:color w:val="111111"/>
          <w:sz w:val="28"/>
          <w:sz w:val="28"/>
          <w:szCs w:val="28"/>
          <w:rtl w:val="true"/>
          <w:lang w:bidi="ar-SA"/>
        </w:rPr>
        <w:t xml:space="preserve">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بهذا الخصوص وتخفيف آلامه لكي لا يغتمّ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بالحقّ بشيراً ونذيراً وإنّ من اُمّة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فيكفيك من أداء وظيفتك أن لا تقصّر فيها، وأوصل نداءك إلى مسامعهم، وبشّرهم بثواب الله، وأنذرهم عقابه، سواء استجابوا أو لم يستجيبوا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للنظر أنّه تعالى قال في آخر آية من الآيات السابقة مخاطباً الرّسول الأكرم إن أنت إلاّ نذير إشارة إلى أنّ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يقوم بهذا العمل من عند نفسه، وإنّما هو مأمور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الآية السابقة قد ركّزت على الإنذار فقط، فلأنّ الحديث كان حول الجاهلين المعاندين الذين هم كالأموات المقبورين الذين لا يتقبّلون أي حديث، أمّا هذه الآية فإنّها توضّح بشكل كامل، وظيفة الأنبياء الثنائية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مؤكّدة في آخرها من جديد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الإنذار هو القسم الأساس من دعوة الأنبياء في قبال المشركين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أُوْلَئِكَ يُؤْمِنُونَ بِهِ وَمَن يَكْفُرْ بِهِ مِنَ الأَحْزَابِ فَالنَّارُ مُوْعِدُهُ فَلاَتَكُ فِى مِرْيَة مِّنْهُ إنَّهُ الْحَقُّ مِن رَّبِّكَ وَلَكِنَّ أَكْثَرَ النَّاسِ لاَ يُؤْمِنُونَ</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أقوال كثيرة ـ في تفسير هذه الآية ـ بين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بداية الآية يقول الحق سبحانه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كان على بينة من ربّه ويتلوه شاهد منه أي من الله تعالى ومن قبله كتاب موسى إماماً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التوراة التي تويّد صدقه وعظمته، مثل هذا الشخص هل يستوي ومن لا يتمتع بهذه الخصال والدلائل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الشخص هو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الواضح هو القرآن المجيد، والشاهد المصدق بنبوّتهِ كلّ مؤمن حق أمثال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 قَبلُ وردتْ صفاته وعلائمه في التوراة، فعلى هذا ثبتت دعوته عن طرق ثلاثة حقّة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الذي هو بيّنة ودليل واضح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السماوية التي سبقت نبوّته وأشارت إلى صفاته بدقّة، وأتباع هذه الكتب السماوية في عصر النّبي كانوا يعرفونه حقاً، ولهذا السبب كانوا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وأنصاره المؤمنون المضحّون الذين كانوا يبيّنون دعوته ويتحدثون عنه، لأن واحداً من علائم حقانيّة مذهب ما هو إخلاص اتباعه وتضحيتهم ودرايتهم وإيمانهم وعقلهم، إذ أن كلّ مذهب يُعرف بأتباعه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هذه الدلائل الحيّة، هل يمكن أن يقاس مع غيره من المدعين، أم هل ينبغي التردّد في صدق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يشير بعد هذا الكلام إلى طلاب الحقّ والباحثين عن الحقيقة، يدعوهم إلى الإيمان دعوة ضمنية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يؤمنون به أي النّبي الذي لديه هذه الدلائل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يعقب بعد ذلك ببيان عاقبة المنكرين ومصيرهم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به من الأحزاب فالنّار موعده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ختام الآية ـ كما هي الحال في كثير من آيات القرآن ـ يوجه الخطاب إلى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ويبيّن درساً عاماً لجميع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كلّه من وجود الشاهد والبيّنة والمصدق بدعوتك، فلا تتردد في الطريق ذاته فلا تك في مرية منه</w:t>
      </w:r>
      <w:r>
        <w:rPr>
          <w:rFonts w:ascii="IRNazanin" w:hAnsi="IRNazanin" w:eastAsia="IRNazanin"/>
          <w:color w:val="111111"/>
          <w:sz w:val="28"/>
          <w:sz w:val="28"/>
          <w:szCs w:val="28"/>
          <w:rtl w:val="true"/>
          <w:lang w:bidi="fa-IR"/>
        </w:rPr>
        <w:t xml:space="preserve"> لأنّه من قبل الله سبحانه </w:t>
      </w:r>
      <w:r>
        <w:rPr>
          <w:rFonts w:ascii="Amiri" w:hAnsi="Amiri" w:eastAsia="Amiri" w:cs="Amiri"/>
          <w:color w:val="111111"/>
          <w:sz w:val="28"/>
          <w:sz w:val="28"/>
          <w:szCs w:val="28"/>
          <w:rtl w:val="true"/>
          <w:lang w:bidi="ar-SA"/>
        </w:rPr>
        <w:t>إنّه الحقّ من ربّك ولكن كثيراً من الناس ونتيجةً لجهلهم وأنانيتهم لا يؤمنون ولكن أكثر الناس لا يؤمنون</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الثّاني لهذه الآية هو أنّ هدفها الأصل بيان حال المؤمنين الصادقين</w:t>
      </w:r>
      <w:bookmarkStart w:id="216" w:name="pg2452_14714"/>
    </w:p>
    <w:p>
      <w:pPr>
        <w:pStyle w:val="BookText"/>
        <w:rPr/>
      </w:pPr>
      <w:bookmarkEnd w:id="216"/>
      <w:r>
        <w:rPr>
          <w:rFonts w:ascii="Amiri" w:hAnsi="Amiri" w:eastAsia="Amiri" w:cs="Amiri"/>
          <w:color w:val="111111"/>
          <w:sz w:val="28"/>
          <w:sz w:val="28"/>
          <w:szCs w:val="28"/>
          <w:rtl w:val="true"/>
          <w:lang w:bidi="ar-SA"/>
        </w:rPr>
        <w:t xml:space="preserve">الذين يؤمنون بالنّبي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وجود الدلائل الواضحة والشواهد على صدق دعوة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وما جاء في الكتب السماوية السابقة في شأنه، فأُولئك هم المؤمنون، واستناداً إلى هذه الدلائل جميعاً يؤمنون 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فعلى هذا يكون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جميع الذين لديهم دلائل مقنعة، حيث سارعوا إلى الإيمان بالقرآن ومن جاء به، وليس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فالآية تشير إلى امتيازات الإسلام والمسلمين الصادقين واستنادهم إلى الدلائل المحكمة في اختيار مذهبهم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ذلك تذكر ما يصير إليه المنكرون والمستكبرون من مآل مشؤوم أيضاً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3454504_3804643083"/>
      <w:bookmarkStart w:id="218" w:name="_Toc74"/>
      <w:bookmarkEnd w:id="217"/>
      <w:r>
        <w:rPr>
          <w:rtl w:val="true"/>
        </w:rPr>
        <w:t xml:space="preserve">ما المقصود </w:t>
      </w:r>
      <w:r>
        <w:rPr>
          <w:rtl w:val="true"/>
        </w:rPr>
        <w:t>«</w:t>
      </w:r>
      <w:r>
        <w:rPr>
          <w:rtl w:val="true"/>
        </w:rPr>
        <w:t>بالشاهد</w:t>
      </w:r>
      <w:r>
        <w:rPr>
          <w:rtl w:val="true"/>
        </w:rPr>
        <w:t xml:space="preserve">» </w:t>
      </w:r>
      <w:r>
        <w:rPr>
          <w:rtl w:val="true"/>
        </w:rPr>
        <w:t>في الآية؟</w:t>
      </w:r>
      <w:r>
        <w:rPr>
          <w:rtl w:val="true"/>
        </w:rPr>
        <w:t>!</w:t>
      </w:r>
      <w:bookmarkEnd w:id="218"/>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بالشاهد هو جبرئيل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أمين وحي الله، ومنهم من فسّره بالنّبي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لسان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حالة 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التلاوة أي القراءة، لا بمعنى التلّو الذي معناه مجيء شخص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كثيراً من كبار المفسّرين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ففي روايات كثيرة وصلتنا عن الأئمّة المعصومين، وفي بعض كتب تفسير أهل السنة ـ أيضاً ـ هناك تأكيد على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 من آمن بالنّبي والقرآن الكريم، وكان معه في جميع المراحل ولم يقصر لحظةً في التضحية دونه وحمايته إلى آخر نفس</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منقول عن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من قريش إلاّ وقد أنزل فيه آية أو آيتان من كتاب الله،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أنزل فيك يا أمير</w:t>
      </w:r>
    </w:p>
    <w:p>
      <w:pPr>
        <w:pStyle w:val="BookText"/>
        <w:rPr/>
      </w:pPr>
      <w:r>
        <w:rPr>
          <w:rFonts w:ascii="Amiri" w:hAnsi="Amiri" w:eastAsia="Amiri" w:cs="Amiri"/>
          <w:color w:val="111111"/>
          <w:sz w:val="28"/>
          <w:sz w:val="28"/>
          <w:szCs w:val="28"/>
          <w:rtl w:val="true"/>
          <w:lang w:bidi="ar-SA"/>
        </w:rPr>
        <w:t>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تقراً الآية التي في هود أفمن كان على بيّنة من ربّه ويتلوه شاهد منه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بيّنة من ربّه وكنت أنا الشاهد</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المقصود 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تك في مرية منه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هناك احتمالان في من هو المخاطب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تتردد في حقانيّة القرآن وشريعة الإسلام أقلّ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المخاطب بهذه الآية كل مكلّف عاقل،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 أيّها المكلف العاقل في مرية وتردد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وارد إذا لم يكن المقصود بالآية أفمن كان على بيّنة من ربّه هو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 جميع المؤمنين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والتّفسير الأوّل أكثر انسجاماً مع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نَّقُصُّ عَلَيْكَ مِنْ أَنبَآءِ الرُّسُلِ مَا نُثَبِّتُ بِهِ فُؤَادَكَ وَجَآءَكَ فِى هَذِهِ الْحَقُّ وَمَوْعِظَةٌ وَذِكْرَى لِلْمُؤْمِنِينَ</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تنوع القصص، وكل نوع منها يشير إلى اتّخاذ 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من الانحرافات ونوع من العقاب، وهذا التنوّع يلقي أشعة نيرة على أبعاد حياة الناس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قلب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وتقوية إرادته ـ التي يشار إليها في هذه الآية ـ أمر طبيعي، لأنّ معارضة الأعداء اللجوجين الشديدة والقاسية ـ رضينا أم أبينا ـ تؤثر على قلب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لأنّه إنسان وبشر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أجل ان لا ينفذ اليأس الى قلب النّبي المطهّر وتضعف إرادته الفولاذية من هذه المعارضة والمخالفات والمثبطات، فإنّ</w:t>
      </w:r>
      <w:bookmarkStart w:id="219" w:name="pg2452_14716"/>
    </w:p>
    <w:p>
      <w:pPr>
        <w:pStyle w:val="BookText"/>
        <w:rPr/>
      </w:pPr>
      <w:bookmarkEnd w:id="219"/>
      <w:r>
        <w:rPr>
          <w:rFonts w:ascii="Amiri" w:hAnsi="Amiri" w:eastAsia="Amiri" w:cs="Amiri"/>
          <w:color w:val="111111"/>
          <w:sz w:val="28"/>
          <w:sz w:val="28"/>
          <w:szCs w:val="28"/>
          <w:rtl w:val="true"/>
          <w:lang w:bidi="ar-SA"/>
        </w:rPr>
        <w:t>الله يقص عليه قصص الأنبياء وما واجهوه، ومقاومتهم قبال أممهم المعاندين، وانتصارهم الواحد تلو الآخر ليقوي قلب النّبي والمؤمنين الذين يلتّفون حوله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تشير الآية إلى النتيجة الكبرى الثّانية فتقول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وجآءك في هذه 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ثالث الآثار ورابعها اللذان يستلفتان النظر هما موعظة وذكرى للمؤمنين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الطريف هنا أنّ صاحب المنار يقول في تفسير الآية معقباً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الإيجاز والإختصار في هذه الآية المعجزة في غاية ما يُتصور، حتى كأنّ جميع المعاجز السالفة قد جُمعت في الآية نفسها وبيّنت فوائدها جميعاً بعدّة جمل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هذه الآية تؤكّد مرّة أُخرى أنّه لا ينبغي أن نعدّ قصص القرآن ملهاة أو يستفاد منها لإشغال السامعين، بل هي مجموعة من أحسن الدروس الحياتية في جميع المجالات، وطريق رحب لجميع الناس في الحاضر والمستقبل</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454506_3804643083"/>
      <w:bookmarkStart w:id="221" w:name="_Toc75"/>
      <w:bookmarkEnd w:id="220"/>
      <w:r>
        <w:rPr>
          <w:rtl w:val="true"/>
        </w:rPr>
        <w:t>ما الكتاب المبين</w:t>
      </w:r>
      <w:bookmarkEnd w:id="2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ءَايَتُ الكِتَبِ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عَلَيكَ مِن نَّبَإ مُوسى وَفِرْعَوْنَ بِالْحَقِّ لِقَوْم يُؤمِنُونَ</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هاتين الآيتين عن عظمة القرآن،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ascii="IRNazanin" w:hAnsi="IRNazanin" w:eastAsia="IRNazanin"/>
          <w:color w:val="111111"/>
          <w:sz w:val="28"/>
          <w:sz w:val="28"/>
          <w:szCs w:val="28"/>
          <w:rtl w:val="true"/>
          <w:lang w:bidi="fa-IR"/>
        </w:rPr>
        <w:t xml:space="preserve">، وبالرغم من أن </w:t>
      </w:r>
      <w:r>
        <w:rPr>
          <w:rFonts w:ascii="Amiri" w:hAnsi="Amiri" w:eastAsia="Amiri" w:cs="Amiri"/>
          <w:color w:val="111111"/>
          <w:sz w:val="28"/>
          <w:sz w:val="28"/>
          <w:szCs w:val="28"/>
          <w:rtl w:val="true"/>
          <w:lang w:bidi="ar-SA"/>
        </w:rPr>
        <w:t xml:space="preserve">الكتاب المبين جاء بمعنى اللوح المحفوظ كما قد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ولا أصغر من ذلك ولا أكبر إلاّ في كتاب مبين والآية السادسة من سورة هود كلّ في كتاب مبين ولكنّه جاء بمعنى القرآن في الآية محل البحث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جملة نتلوا عليك الواردة في الآية التي</w:t>
      </w:r>
      <w:bookmarkStart w:id="222" w:name="pg2452_14717"/>
    </w:p>
    <w:p>
      <w:pPr>
        <w:pStyle w:val="BookText"/>
        <w:rPr/>
      </w:pPr>
      <w:bookmarkEnd w:id="222"/>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القرآن هنا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اللغة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والمتعدي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واضح في نفسه وموضّح لغيره، والقرآن المجيد بمحتواه المشرق يميّز الحق عن الباطل، ويبيّن الطريق الواضح من الطريق المعوّج</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بعد ذكر هذه المقدّمة القصيرة يحكى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عليك من نبأ موسى و فرعون بالحقّ لقوم يؤمنون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للتبعيض إشارة إلى هذه اللطيفة الدقيقة، وهي أن ما ورد ـ هنا في القرآن ـ من هذه القصّة ذات الأحداث الكبيرة يتناسب وما تقتضيه الضرورة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ما ورد هنا خال من كل خرافة وأُسطورة، وبعيد عن الأباطيل والأكاذيب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تلاوة مقترنة بالحق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بـلقوم يؤمنون هو تأكيد على هذه الحقيقة، وهي أنّ مؤمني ذلك العصر الذين كانوا يرزخون تحت ضغوط المشركين والأعداء، عليهم أن يدركوا هذه الحقيقة، وهي أنّ الأعداء مهما تعاظمت قواهم وتزايدوا عَدَداً وَعُدَداً، وأن المؤمنين مهما قلّوا وكانوا تحت ضغط أعدائهم وكانوا ضعافاً بحسب الظاهر، فلا ينبغي أن يهنوا وينكصوا عن طريق الحق، فكل شيء عند الله سهل يسير</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454508_3804643083"/>
      <w:bookmarkStart w:id="224" w:name="_Toc76"/>
      <w:bookmarkEnd w:id="223"/>
      <w:r>
        <w:rPr>
          <w:rtl w:val="true"/>
        </w:rPr>
        <w:t>أُولوا الألباب وحقانية القرآن</w:t>
      </w:r>
      <w:bookmarkEnd w:id="2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يَعْلَمُ أَنَّمَا أُنزِلَ إلَيْكَ مِن رَّبِّكَ الْحَقُّ كَمَنْ هُوَ أَعْمَى إنَّمَا يَتَذَكَّرُ أُوْلُوا الاَْلْبَابِ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225" w:name="pg2452_14718"/>
    </w:p>
    <w:p>
      <w:pPr>
        <w:pStyle w:val="BookText"/>
        <w:rPr/>
      </w:pPr>
      <w:bookmarkEnd w:id="225"/>
      <w:r>
        <w:rPr>
          <w:rFonts w:ascii="Amiri" w:hAnsi="Amiri" w:eastAsia="Amiri" w:cs="Amiri"/>
          <w:color w:val="111111"/>
          <w:sz w:val="28"/>
          <w:sz w:val="28"/>
          <w:szCs w:val="28"/>
          <w:rtl w:val="true"/>
          <w:lang w:bidi="ar-SA"/>
        </w:rPr>
        <w:t>بعد ذكر استفهام 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يعلم أنّما أنزل إليك من ربّك الحقّ كمن هو أعمى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وصف رائع، فهو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يعلم أنّ هذا القرآن على الحقّ كمن لا يعلم؟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أعمى؟ وهذه إشارة لطيفة إلى أنّه من المحال أن لا يعلم أحد بهذه الحقيقة إلاّ أن يكون أعمى القلب، فكيف يمكن لإنسان يمتلك عيناً سليمة ولا يرى نور الشمس، وهذا القرآن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يجيء في نهاية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اُولو الألباب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لُب بمعنى جوهر الشيء، ويقابل اُولي الألباب اُولو الجهل والعمى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ـ وكما يذهب إليه بعض المفسّرين ـ تحثّ الناس على طلب العلم ومحاربة الجهل، لأنّها تعدّ الفرد الفاقد للعلم كمن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سيرة اُولي الألباب من خلال ذكر صفاتهم الحميدة، وأوّل ما أشار القرآن إليه وفاؤهم بالعهد وعدم نقضهم له والذين يوفون بعهد الله ولا ينقضون الميثاق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واسع، ويشمل العهود الفطرية التي عاهدوا بها ربّهم كالفطرة على التوحيد وحبّ الحقّ والعدالة، والمواثيق العقليّة التي يدركها الإنسان من خلال التفكير والتعقّل لعالم الوجود، والمبدأ والمعاد، وتشمل كذلك العهود الشرعيّة، وهي ما عاهدوا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عليه من الطاعة للأوامر الإلهيّة وترك المعاصي والذنوب</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454510_3804643083"/>
      <w:bookmarkStart w:id="227" w:name="_Toc77"/>
      <w:bookmarkEnd w:id="226"/>
      <w:r>
        <w:rPr>
          <w:rtl w:val="true"/>
        </w:rPr>
        <w:t xml:space="preserve">حقانية الرسول </w:t>
      </w:r>
      <w:r>
        <w:rPr/>
        <w:t></w:t>
      </w:r>
      <w:r>
        <w:rPr>
          <w:rtl w:val="true"/>
        </w:rPr>
        <w:t xml:space="preserve"> وبطلان أعذار المنكرين</w:t>
      </w:r>
      <w:bookmarkEnd w:id="22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بِهِ جِنَّةٌ بَلْ جَاءَهُم بِالْحَقِّ وَأَكْثَرُهُمْ لِلْحَقِّ 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السَّمَوَتُ وَالأَرْضُ وَمَن فِيهِنَّ بَلْ أَتَيْنهُم بِذِكْرِهِمْ فَهُمْ عَن ذِكْرِهِم</w:t>
      </w:r>
    </w:p>
    <w:p>
      <w:pPr>
        <w:pStyle w:val="BookText"/>
        <w:rPr/>
      </w:pPr>
      <w:r>
        <w:rPr>
          <w:rFonts w:ascii="Amiri" w:hAnsi="Amiri" w:eastAsia="Amiri" w:cs="Amiri"/>
          <w:color w:val="111111"/>
          <w:sz w:val="28"/>
          <w:sz w:val="28"/>
          <w:szCs w:val="28"/>
          <w:rtl w:val="true"/>
          <w:lang w:bidi="ar-SA"/>
        </w:rPr>
        <w:t>مُّعْرِضُونَ</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تعرض هذه الآيات اعذار الكفار واستكبارهم ازاء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المرحلة يرمون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بالجنون، فبعد اعترافهم بأنّك لست مجهولاً بالنسبة لهم، إلاّ أنّهم يشكّكون في سلامة عقلك وينسبونك إلى الجنون، لأنّ ما تدعو إليه لا ينسجم مع عقائدهم، فلذلك اتّخذوا هذا دليلا على جنونك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المجيد في نفي هذه الحجّة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بل جاءهم بالحقّ</w:t>
      </w:r>
      <w:r>
        <w:rPr>
          <w:rFonts w:ascii="Amiri" w:hAnsi="Amiri" w:eastAsia="Amiri" w:cs="Amiri"/>
          <w:color w:val="111111"/>
          <w:sz w:val="28"/>
          <w:sz w:val="28"/>
          <w:szCs w:val="28"/>
          <w:rtl w:val="true"/>
          <w:lang w:bidi="ar-SA"/>
        </w:rPr>
        <w:t xml:space="preserve"> وكلامه شاهدٌ على هذه الحقيقة، ويضيف وأكثرهم للحقّ كارهون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كلمات الرّسول راشدة حكيمة، إلاّ أنّهم ينكرونها لعدم انسجامها مع أهوائهم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فألصقوا به تهمة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لا ضرورة في توافق الحقّ مع رغبات الناس ولو اتّبع الحقّ أهواءهم لفسدت السموات والأرض ومن فيهنّ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لا يوجد مقياس يحدّد أهواء الناس، مضافاً إلى أنّها تميل إلى الشرّ والفساد غالباً، ولو اتّبعتها قوانين الوجود لعمّت الفوضى في الكون ولفسد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وتأكيداً لذلك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أتيناهم بذكرهم فهم عن ذكرهم معرضون</w:t>
      </w:r>
      <w:r>
        <w:rPr>
          <w:rStyle w:val="FootnoteAnchor"/>
          <w:rtl w:val="true"/>
        </w:rPr>
        <w:footnoteReference w:id="206"/>
      </w:r>
      <w:r>
        <w:rPr>
          <w:rFonts w:ascii="Amiri" w:hAnsi="Amiri" w:eastAsia="Amiri" w:cs="Amiri"/>
          <w:color w:val="111111"/>
          <w:sz w:val="28"/>
          <w:sz w:val="28"/>
          <w:szCs w:val="28"/>
          <w:rtl w:val="true"/>
          <w:lang w:bidi="ar-SA"/>
        </w:rPr>
        <w:t>أي منحناهم القرآن الذي هو أساس للذكر والتوجّه إلى الله، وسبب لرفعتهم وشرفهم، إلاّ أنّهم أعرضوا عن هذا المنار الذي يُضيء لهم درب السعادة والشرف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أَتَيْنَهُم بِالْحَقِّ وَإنَّهُمْ لَكَذِبُونَ</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يوجّه اللوم لمنكري حقيقة وحقانية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ويقول</w:t>
      </w:r>
      <w:bookmarkStart w:id="228" w:name="pg2452_14720"/>
    </w:p>
    <w:p>
      <w:pPr>
        <w:pStyle w:val="BookText"/>
        <w:rPr/>
      </w:pPr>
      <w:bookmarkEnd w:id="228"/>
      <w:r>
        <w:rPr>
          <w:rFonts w:ascii="Amiri" w:hAnsi="Amiri" w:eastAsia="Amiri" w:cs="Amiri"/>
          <w:color w:val="111111"/>
          <w:sz w:val="28"/>
          <w:sz w:val="28"/>
          <w:szCs w:val="28"/>
          <w:rtl w:val="true"/>
          <w:lang w:bidi="ar-SA"/>
        </w:rPr>
        <w:t>لهم لماذا تفرّون من الخضوع للحقيقة؟ ولماذا تتّهمون النّبي الأكرم بالسحر وقلوبكم تعترف بهذه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يقول القرآن في عبارة مختصرة ذات دلالة كبيرة بأنّه ليس سحراً ولا شعوذة ولا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أتيناهم بالحقّ وإنّهم لكاذبون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بيّن الله الحقائق للناس بإرساله الأنبياء والرسل إليهم ولكنّهم عصوا أمره، ولم يستجيبوا له فيما يحييهم من عبادته وإقامة أحكامه الهادية لكلّ خير، المنقذة من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بالاهتمام هو أنّه سبحانه وتعالى في الآيات التي سبقت هذه الآية ذكر أسئلة وجهها للكفار والمعاندين ويجيب عليها في آخر كل آية نذكر صورة الحاجة منها فبعد السؤال الأوّل وإجابته جاءت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تذكرون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السؤال الثّاني وإجابته جاءت عبارة أفلا تتّقون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السؤال الثّالث وإجابته جاءت عبارة </w:t>
      </w:r>
      <w:r>
        <w:rPr>
          <w:rFonts w:ascii="IRNazanin" w:hAnsi="IRNazanin" w:eastAsia="IRNazanin"/>
          <w:color w:val="111111"/>
          <w:sz w:val="28"/>
          <w:sz w:val="28"/>
          <w:szCs w:val="28"/>
          <w:rtl w:val="true"/>
          <w:lang w:bidi="fa-IR"/>
        </w:rPr>
        <w:t>فأنّى تسحرون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عبارات تنبيه شديدة للكفّار واستنكار لما هم عليه من باطل بشكل متدرّج ومرحلة بعد أُخرى، وهو اُسلوب متعارف ينسجم مع الأساليب المعروفة في التعليم والتربية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احتاج المربّي إلى إدانة شخص، يبدأ أوّلا بتنبيهه بلطف، ثمّ بحزم، وبعد ذلك يعنّفه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454512_3804643083"/>
      <w:bookmarkStart w:id="230" w:name="_Toc78"/>
      <w:bookmarkEnd w:id="229"/>
      <w:r>
        <w:rPr>
          <w:rtl w:val="true"/>
        </w:rPr>
        <w:t>عظمة القرآن وتهمة المشركين والمنافقين</w:t>
      </w:r>
      <w:bookmarkEnd w:id="2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افْتَرَاهُ بَلْ هُوَ الْحَقُّ مِن رَّبِّكَ لِتُنذِرَ قَوْماً مَّا آتَهُم مِّن نَّذِير مِّن قَبْلِكَ لَعَلَّهُمْ يَهْتَدُونَ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التهمة التي طالما وجهها المشركون والمنافقون إلى هذا الكتاب السماوي العظيم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من تأليف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كذباً بأنّه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فيقول جواباً على ادّعاء هؤلاء الزائف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الحقّ من ربّك وأدلّة أحقّيته واضحة وبيّنة فيه من خلال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يتطرّق إلى الهدف من نزوله،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آتاهم من نذير من قبلك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فبالرغم من أنّ دعوة 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مبشّرة ومنذرة، وأنّه بشير قبل أن يكون نذيراً، إلاّ أنّه يجب التأكيد على الإنذار أكثر مع القوم الضالّين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لعلّهم يهتدون إشارة إلى أنّ القرآن يهيّء أرضية الهداية، إلاّ أنّ التصميم وإتّخاذ القرار النهائي موكول ومرتبط بنفس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يطرح سؤالان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هم هؤلاء القوم الذين لم يأتهم أي نذير قبل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ألم يقل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اُمّة إلاّ خلا فيها نذير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جمع من المفسّرين في جواب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قبيلة قريش التي لم يكن لها نذير قبل نبيّ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مرحلة الفترة والفاصلة الزمنية بين نبوّة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وظهور نبي الإسلام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أيّاً من هذين الجوابين لا يبدو صحيحاً، لأنّ الأرض لا تبقى خالية من حجّة الله مطلقاً، وفي كلّ عصر وزمان لابدّ من وجود نبي أو وصي نبيّ لإتمام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يبدو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النّبي الكبير الذي يوضّح ويبيّن دعوته مقرونة بالمعجزات وفي محيط واسع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الإجابة عن السؤال الثّاني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اُمّة إلاّ</w:t>
      </w:r>
      <w:bookmarkStart w:id="231" w:name="pg2452_14722"/>
    </w:p>
    <w:p>
      <w:pPr>
        <w:pStyle w:val="BookText"/>
        <w:rPr/>
      </w:pPr>
      <w:bookmarkEnd w:id="231"/>
      <w:r>
        <w:rPr>
          <w:rFonts w:ascii="Amiri" w:hAnsi="Amiri" w:eastAsia="Amiri" w:cs="Amiri"/>
          <w:color w:val="111111"/>
          <w:sz w:val="28"/>
          <w:sz w:val="28"/>
          <w:szCs w:val="28"/>
          <w:rtl w:val="true"/>
          <w:lang w:bidi="ar-SA"/>
        </w:rPr>
        <w:t>خلا فيها نذير هو أنّ كلّ اُمّة كان لها نذير، إلاّ أنّه لا يلزم حضوره بنفسه في كلّ مكان، بل يكفي أن يصل صوت دعوة أنبياء الله العظام بواسطة أوصيائهم إلى أسماع كلّ البشر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يشبه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اُمّة كان لها نبي من اُولي العزم، ولها كتاب سماوي، وقد وصل كتابه السماوي وصوته عن طريق وكلائه وأوصيائه لكلّ تلك الاُمّة على طول التاريخ</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454514_3804643083"/>
      <w:bookmarkStart w:id="233" w:name="_Toc79"/>
      <w:bookmarkEnd w:id="232"/>
      <w:r>
        <w:rPr>
          <w:rtl w:val="true"/>
        </w:rPr>
        <w:t>وعد الله حق</w:t>
      </w:r>
      <w:bookmarkEnd w:id="233"/>
    </w:p>
    <w:p>
      <w:pPr>
        <w:pStyle w:val="BookText"/>
        <w:rPr/>
      </w:pPr>
      <w:r>
        <w:rPr>
          <w:rFonts w:ascii="Amiri" w:hAnsi="Amiri" w:eastAsia="Amiri" w:cs="Amiri"/>
          <w:color w:val="111111"/>
          <w:sz w:val="28"/>
          <w:sz w:val="28"/>
          <w:szCs w:val="28"/>
          <w:rtl w:val="true"/>
          <w:lang w:bidi="ar-SA"/>
        </w:rPr>
        <w:t>فَاصْبِرْ إنَّ وَعْدَ اللهِ حَقٌّ وَاسْتَغْفِرْ لِذَنْبِكَ وَسَبِّحْ بِحَمْدِ رَبِّكَ بِالْعَشِىِّ وَالإبْكَارِ</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تنطوي على وصايا وتعليمات مهمّة للرسول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وهي في واقعها تعليمات عامة للجميع، بالرغم من أنّ المخاطب بها هو شخص الرّسول الكريم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فاصبر إن وعد الله 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أن تصبر على عناد القوم ولجاجة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أن تصبر حيال جهل بعض الأصدقاء والمعارف، وتتحمل أحياناً أذاهم وتخاذلهم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أيضاً أن تصبر إزاء العواطف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 انتصارك في جميع الأُمور يقوم على أساس الصبر والاستقامة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وعد الله بنصرك وأمتك لا يمكن التخلف عنه، وإيمانك ـ وإيمانهم ـ بحقانية الوعد الإلهي يجعلك مطمئناً ومستقيماً في عملك، فتهون الصعاب عليك وعلى المؤمنين</w:t>
      </w:r>
      <w:r>
        <w:rPr>
          <w:rFonts w:eastAsia="Amiri" w:cs="Amiri" w:ascii="Amiri" w:hAnsi="Amiri"/>
          <w:color w:val="111111"/>
          <w:sz w:val="28"/>
          <w:szCs w:val="28"/>
          <w:rtl w:val="true"/>
          <w:lang w:bidi="ar-SA"/>
        </w:rPr>
        <w:t>.</w:t>
      </w:r>
      <w:bookmarkStart w:id="234" w:name="pg2452_14723"/>
    </w:p>
    <w:p>
      <w:pPr>
        <w:pStyle w:val="BookText"/>
        <w:rPr/>
      </w:pPr>
      <w:bookmarkEnd w:id="234"/>
      <w:r>
        <w:rPr>
          <w:rFonts w:ascii="Amiri" w:hAnsi="Amiri" w:eastAsia="Amiri" w:cs="Amiri"/>
          <w:color w:val="111111"/>
          <w:sz w:val="28"/>
          <w:sz w:val="28"/>
          <w:szCs w:val="28"/>
          <w:rtl w:val="true"/>
          <w:lang w:bidi="ar-SA"/>
        </w:rPr>
        <w:t xml:space="preserve">لقد أمر الله تعالى رسوله مرّات عديدة بالصبر، والأمر بالصبر جاء مطلقاً في بعض الموارد، كما في الآية التي بصددها، وجاء مقيداً في موارد اُخرى ويختص بأمر معين، كما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يخاطبه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بالغداوة والعشي يريدون وجهه ولا تعد عيناك عنهم تريد زينة الحيواة الدنيا ولا تطع من أغفلنا قلبه عن ذكرنا واتبع هواه وكان أمره فرطاً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جميع انتصارات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والمسلمين الأوائل إنّما تمّت بفضل الصبر والاستقامة واليوم لابدّ أن نسير على خطى رسول الله ونصبر كما صبر الرّسول وأصحابه إذ لولاه لما حالفنا النصر مقابل أعدائنا الألداء</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454516_3804643083"/>
      <w:bookmarkStart w:id="236" w:name="_Toc80"/>
      <w:bookmarkEnd w:id="235"/>
      <w:r>
        <w:rPr>
          <w:rtl w:val="true"/>
        </w:rPr>
        <w:t xml:space="preserve">الأمرين المهمين والبشارة الكبرى للنبي </w:t>
      </w:r>
      <w:r>
        <w:rPr/>
        <w:t></w:t>
      </w:r>
      <w:bookmarkEnd w:id="236"/>
    </w:p>
    <w:p>
      <w:pPr>
        <w:pStyle w:val="BookText"/>
        <w:rPr/>
      </w:pPr>
      <w:r>
        <w:rPr>
          <w:rFonts w:ascii="Amiri" w:hAnsi="Amiri" w:eastAsia="Amiri" w:cs="Amiri"/>
          <w:color w:val="111111"/>
          <w:sz w:val="28"/>
          <w:sz w:val="28"/>
          <w:szCs w:val="28"/>
          <w:rtl w:val="true"/>
          <w:lang w:bidi="ar-SA"/>
        </w:rPr>
        <w:t>فَاصْبِرْ إنَّ وَعْدَ اللهِ حَقٌّ وَلاَ يَسْتَخِفَّنَّكَ الَّذِينَ لاَ يُوقِنُونَ</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تأمر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أمرين مهمين، وتبشره بشارةً كبرى، لتحثه على مواصلة الوقوف والتصدي للمشركين والجاهلين والسفهاء بالاستقامة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الأمر كذلك، فعليك بالصبر والاستقامة امام الحوادث المختلفة، وفي مقابل انواع الأذى والبهتان والمصاعب </w:t>
      </w:r>
      <w:r>
        <w:rPr>
          <w:rFonts w:ascii="IRNazanin" w:hAnsi="IRNazanin" w:eastAsia="IRNazanin"/>
          <w:color w:val="111111"/>
          <w:sz w:val="28"/>
          <w:sz w:val="28"/>
          <w:szCs w:val="28"/>
          <w:rtl w:val="true"/>
          <w:lang w:bidi="fa-IR"/>
        </w:rPr>
        <w:t>فاصبر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الصبر والاستقامة هما مفتاح النصر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وليكون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أكثر اطمئناناً، فإنّ الآية تضيف </w:t>
      </w:r>
      <w:r>
        <w:rPr>
          <w:rFonts w:ascii="IRNazanin" w:hAnsi="IRNazanin" w:eastAsia="IRNazanin"/>
          <w:color w:val="111111"/>
          <w:sz w:val="28"/>
          <w:sz w:val="28"/>
          <w:szCs w:val="28"/>
          <w:rtl w:val="true"/>
          <w:lang w:bidi="fa-IR"/>
        </w:rPr>
        <w:t>إن وعد الله حق</w:t>
      </w:r>
      <w:r>
        <w:rPr>
          <w:rFonts w:ascii="Amiri" w:hAnsi="Amiri" w:eastAsia="Amiri" w:cs="Amiri"/>
          <w:color w:val="111111"/>
          <w:sz w:val="28"/>
          <w:sz w:val="28"/>
          <w:szCs w:val="28"/>
          <w:rtl w:val="true"/>
          <w:lang w:bidi="ar-SA"/>
        </w:rPr>
        <w:t xml:space="preserve"> فقد وعدك والمؤمنين بالنصر، والاستخلاف في الأرض، وغلبة الإسلام على الكفر، والنور على الظلمة، والعلم على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يُلبس هذا الوعد ثوب العمل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إشارة إلى الوعود المكررة التي وعدها القرآن في انتصار</w:t>
      </w:r>
      <w:bookmarkStart w:id="237" w:name="pg2452_14724"/>
    </w:p>
    <w:p>
      <w:pPr>
        <w:pStyle w:val="BookText"/>
        <w:rPr/>
      </w:pPr>
      <w:bookmarkEnd w:id="237"/>
      <w:r>
        <w:rPr>
          <w:rFonts w:ascii="Amiri" w:hAnsi="Amiri" w:eastAsia="Amiri" w:cs="Amiri"/>
          <w:color w:val="111111"/>
          <w:sz w:val="28"/>
          <w:sz w:val="28"/>
          <w:szCs w:val="28"/>
          <w:rtl w:val="true"/>
          <w:lang w:bidi="ar-SA"/>
        </w:rPr>
        <w:t xml:space="preserve">المؤمنين، ومن ضمنها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وكان حقّاً علينا نصر المؤمنين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 إنا لننصر رسلنا والذين آمنوا في الحياة الدنيا ويوم يقوم الإشهاد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أيضاً </w:t>
      </w:r>
      <w:r>
        <w:rPr>
          <w:rFonts w:ascii="IRNazanin" w:hAnsi="IRNazanin" w:eastAsia="IRNazanin"/>
          <w:color w:val="111111"/>
          <w:sz w:val="28"/>
          <w:sz w:val="28"/>
          <w:szCs w:val="28"/>
          <w:rtl w:val="true"/>
          <w:lang w:bidi="fa-IR"/>
        </w:rPr>
        <w:t>فإنّ حزب الله هم الغالبون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وتأمر ثانياً بضبط الأعصاب والهدوء وعدم الانحراف في المواجهة الشديدة والمتتابعة، حيث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يستخفنّك الذين لا يوقنون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مسؤوليتك أن تتحمل كل شيء، وأن يتسع صدرك وخلقك لجميع الناس فهذا هو الجدير بقائد وزعيم لأمثال هؤلاء</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454518_3804643083"/>
      <w:bookmarkStart w:id="239" w:name="_Toc81"/>
      <w:bookmarkEnd w:id="238"/>
      <w:r>
        <w:rPr>
          <w:rtl w:val="true"/>
        </w:rPr>
        <w:t xml:space="preserve">يرى العلماء دعوة الرسول </w:t>
      </w:r>
      <w:r>
        <w:rPr/>
        <w:t></w:t>
      </w:r>
      <w:r>
        <w:rPr>
          <w:rtl w:val="true"/>
        </w:rPr>
        <w:t xml:space="preserve"> حقّاً</w:t>
      </w:r>
      <w:bookmarkEnd w:id="239"/>
    </w:p>
    <w:p>
      <w:pPr>
        <w:pStyle w:val="BookText"/>
        <w:rPr/>
      </w:pPr>
      <w:r>
        <w:rPr>
          <w:rFonts w:ascii="Amiri" w:hAnsi="Amiri" w:eastAsia="Amiri" w:cs="Amiri"/>
          <w:color w:val="111111"/>
          <w:sz w:val="28"/>
          <w:sz w:val="28"/>
          <w:szCs w:val="28"/>
          <w:rtl w:val="true"/>
          <w:lang w:bidi="ar-SA"/>
        </w:rPr>
        <w:t>وَيَرَى الَّذِينَ أُوتُوا الْعِلْمَ الَّذِى أُنزِلَ إلَيْكَ مِن رَّبِّكَ هُوَ الْحَقَّ وَيَهْدِى إلَى صِرَطِ الْعَزِيزِ الْحَمِيدِ</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تتحدّث عن العلماء والمفكّرين الذين صدّقوا بآيات الله وسعوا سعيهم لتشجيع الآخرين على 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بعض المفسّرين عبارة الذين اُوتوا العلم، بتلك المجموعة من علماء أهل الكتاب الذين يتّخذون موقف الخضوع والإقرار للحقّ عند مشاهدة آثار حقّانية القرآن الكريم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هناك مانع من اعتبار علماء أهل الكتاب أحد مصاديق الآية، ولكن تحديدها بهم يفتقد إلى الدليل، بل مع الالتفات إلى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شمول الآية لكلّ العلماء والمفكّرين في كلّ عصر وزمان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فُسّرت بكونها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تفسير علي بن إبراهيم، فإنّ ذلك توضيح وإشارة إلى أتمّ وأكمل مصاديق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فأي عالم موضوعي وغير متعصّب إذا تأمّل في ما ورد في هذا الكتاب السماوي، وتدبّر في معارفه العميقة، وأحكامه المتينة، ونصائحه الحكيمة، ومواعظه المؤثّرة في الوجدان إلى قصصه التأريخية المشعّة بالعِبرة، وبحوثه العلمية الإعجازية، فسيعلم بأنّها جميعاً دليل على حقّانية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تُتْلَى عَلَيْهِمْ ءَايَتُنَا بَيِّنَت قَالُوا مَا هَذَا إلاَّ رَجُلٌ يُرِيدُ أَن يَصُدَّكُمْ عَمَّا كَانَ يَعْبُدُ ءَابَاؤُكُمْ وَقَالُوا مَا هَذَا إلاَّ إفْكٌ مُّفْتَرىً وَقَالَ الَّذِينَ كَفَرُوا لِلْحَقِّ لَمَّا جَاءَهُمْ إنْ هَذَا إلاَّ سِحْرٌ مُّبِينٌ</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هذه الآيات لتُكمل البحث الذي تناولته الآيات السابقة حول المشركين الكفّار وأقوالهم يوم القيامة، فتتحدّث حول وضع هؤلاء في الدنيا ومواقفهم عند سماعهم القرآن حتّى يتّضح أنّ مصيرهم الاُخروي المشؤوم إنّما هو نتاج تلك المواقف الخاطئة التي اتّخذوها إزاء آيات الله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 الكريمة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 عليهم آياتنا بيّنات قالوا ما هذا إلاّ رجل يريد أن يصدّكم عمّا كان يعبد آباؤكم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أوّل ردّ فعل لهم 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السعي إلى تحريك حسّ العصبية في هؤلاء القوم المتعصّبين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مع ملاحظة استخدامهم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يفهم منه أنّهم يريدون القول لقومهم بأنّ تراث الأجداد في خطر، وإنّ عليكم النهوض والتصدّي</w:t>
      </w:r>
      <w:bookmarkStart w:id="240" w:name="pg2452_14726"/>
    </w:p>
    <w:p>
      <w:pPr>
        <w:pStyle w:val="BookText"/>
        <w:rPr/>
      </w:pPr>
      <w:bookmarkEnd w:id="240"/>
      <w:r>
        <w:rPr>
          <w:rFonts w:ascii="Amiri" w:hAnsi="Amiri" w:eastAsia="Amiri" w:cs="Amiri"/>
          <w:color w:val="111111"/>
          <w:sz w:val="28"/>
          <w:sz w:val="28"/>
          <w:szCs w:val="28"/>
          <w:rtl w:val="true"/>
          <w:lang w:bidi="ar-SA"/>
        </w:rPr>
        <w:t>لهذا الرجل عن العبث بذلك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تعبير </w:t>
      </w:r>
      <w:r>
        <w:rPr>
          <w:rFonts w:ascii="IRNazanin" w:hAnsi="IRNazanin" w:eastAsia="IRNazanin"/>
          <w:color w:val="111111"/>
          <w:sz w:val="28"/>
          <w:sz w:val="28"/>
          <w:szCs w:val="28"/>
          <w:rtl w:val="true"/>
          <w:lang w:bidi="fa-IR"/>
        </w:rPr>
        <w:t>ما هذا إلاّ رجل</w:t>
      </w:r>
      <w:r>
        <w:rPr>
          <w:rFonts w:ascii="Amiri" w:hAnsi="Amiri" w:eastAsia="Amiri" w:cs="Amiri"/>
          <w:color w:val="111111"/>
          <w:sz w:val="28"/>
          <w:sz w:val="28"/>
          <w:szCs w:val="28"/>
          <w:rtl w:val="true"/>
          <w:lang w:bidi="ar-SA"/>
        </w:rPr>
        <w:t xml:space="preserve"> إنّما يقصد به تحقير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جهتين الاُولى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بهيأة النكرة، مع العلم بأنّهم يعرفون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جيّداً، ويعلمون بأنّ له ماضياً مشرقاً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الجدير بالملاحظة أيضاً أنّ القرآن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أنّها تحمل دلائل حقّانيتها معها، وما هو قابل للمعاينة لا يحتاج إلى توضيح أو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توضّح الآية مقولتهم الثّانية التي قصدوا بها إبطال دعوة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هذا إلاّ إفك مفترى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بمعنى كلّ مصروف عن وجهه الذي يحقّ أن يكون عليه، ومنه قيل للرياح العادلة عن المهابّ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مؤتفكة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صرف عن الحقّ في الاعتقاد إلى الباطل، ومن الصدق في المقال إلى الكذب، ومن الجميل في الفعل إلى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قال البعض،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الأكاذيب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يكفي استخدامهم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إتّهام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بالكذب، لكنّهم أرادوا تأكيد ذلك المعنى باستخدامهم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يكون لهم أدنى دليل على ذلك الإدّعاء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كان الاتّهام الثالث الذي ألصقوه بالرّسول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ذلك في آخر هذه الآية وقال الذين كفروا للحقّ لمّا جاءهم إنّ هذا إلاّ سحر مبين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3454520_3804643083"/>
      <w:bookmarkStart w:id="242" w:name="_Toc82"/>
      <w:bookmarkEnd w:id="241"/>
      <w:r>
        <w:rPr>
          <w:rtl w:val="true"/>
        </w:rPr>
        <w:t>محرِّفون آيات الحق</w:t>
      </w:r>
      <w:bookmarkEnd w:id="24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يَأْتِيهِ الْبَطِلُ مِنْ بَيْنِ يَدَيْهِ وَلاَ مِنْ خَلْفِهِ تَنزِيلٌ مِّنْ حَكِيم حَمِيد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243" w:name="pg2452_14727"/>
    </w:p>
    <w:p>
      <w:pPr>
        <w:pStyle w:val="BookText"/>
        <w:rPr/>
      </w:pPr>
      <w:bookmarkEnd w:id="243"/>
      <w:r>
        <w:rPr>
          <w:rFonts w:ascii="Amiri" w:hAnsi="Amiri" w:eastAsia="Amiri" w:cs="Amiri"/>
          <w:color w:val="111111"/>
          <w:sz w:val="28"/>
          <w:sz w:val="28"/>
          <w:szCs w:val="28"/>
          <w:rtl w:val="true"/>
          <w:lang w:bidi="ar-SA"/>
        </w:rPr>
        <w:t>إنّه كتاب لا يستطيع أحد أن يأتي بمثله أو أن يتغلب عليه، منطقه عظيم واستدلاله قوي، وتعبيره بليغ منسجم وعميق، تعليماته جذرية، وأحكامه متناسقة متوافقة مع الاحتياجات الواقعية للبشر في أبعاد الحياة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الآية صفة اُخرى مهمّة حول عظمة القرآن وحيويته،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حكيم حميد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الله عزوجل لا تكون إلاّ وفق الحكمة وفي غاية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فهو أهل للحمد، لقد ذكر المفسّرون عدّة احتمالات حول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أشملها هو أنّ أي باطل لا يأتيه، من أي طريق كان، ومهما كان الأُسلوب، وهذا يعني عدم وجود تناقض في مفاهيمه، ولا ينقض بشيء من العلوم، أو بحقائق الكتب السابقة، ولا يعارض كذلك بالاكتشافات العلمية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أحد أن يبطل حقائقه، ولا يمكن أن ينسخ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أي تعارض في معارفه وقوانينه ووصاياه وأخباره،، ولا يكون ذلك في المستقبل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تصل إليه يد التحريف بزيادة أو نقص في آية أو كلمة، ولن يطاله ذلك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تعبير آخر لمضمون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3454522_3804643083"/>
      <w:bookmarkStart w:id="245" w:name="_Toc83"/>
      <w:bookmarkEnd w:id="244"/>
      <w:r>
        <w:rPr>
          <w:rtl w:val="true"/>
        </w:rPr>
        <w:t>آيات الله وحقانية القرآن والوحي</w:t>
      </w:r>
      <w:bookmarkEnd w:id="2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آيَتُ اللهِ نَتْلُوهَا عَلَيْكَ بِالْحَقِّ فَبِأَىِّ حَدِيث بَعْدَ اللهِ وَآيَتِهِ يُؤْمِنُونَ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الاية إجمالاً للبحوث الماضية، وتبياناً لعظمة آيات القرآن وأهميتها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آيات القرآن، أم إلى آيات الله والعلامات الدالة عليه في الآفاق والأنفس، والتي مرّت الإشارة إليها في الآيات السابقة؟</w:t>
      </w:r>
    </w:p>
    <w:p>
      <w:pPr>
        <w:pStyle w:val="BookText"/>
        <w:rPr/>
      </w:pPr>
      <w:r>
        <w:rPr>
          <w:rFonts w:ascii="Amiri" w:hAnsi="Amiri" w:eastAsia="Amiri" w:cs="Amiri"/>
          <w:color w:val="111111"/>
          <w:sz w:val="28"/>
          <w:sz w:val="28"/>
          <w:szCs w:val="28"/>
          <w:rtl w:val="true"/>
          <w:lang w:bidi="ar-SA"/>
        </w:rPr>
        <w:t>كلٌّ محتمل، إلاّ أنّ الظاهر هو أنّ المراد الآيات القرآنية بقرينة التعبير بالتلاوة، غاية مافي الأمر أنّ هذه الآيات القرآنية آيات الله سبحانه في كلّ عالم الوجود، وعلى هذا فيمكن الجمع بين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الإتيان بالكلام بعد الكلام متعاقباً، وبناء على هذا فإنّ تلاوة آيات القرآن تعني قراءتها بصورة متوالية 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بالحق إشارة إلى محتوى هذه الآيات، وهو أيضاً إشارة إلى كون نبوّة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والوحي الإلهي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هذه الآيات بليغة معبرة تضمنت في طياتها الاستدلال على حقانيتها وحقانية من 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إذا لم يؤمن هؤلاء بهذه الآيات فبأي شيء سوف يؤمنون؟ ولذلك تعقب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 الله وآياته يؤمنون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فإنّ الحديث إشارة إلى قصص الأقوام الماضين، وأحداثهم التي تبعث على الاعتبار بهم، في حين أنّ الآيات تقال للدلائل التي تميز الحق من الباطل والصحيح من السقيم، وآيات القرآن المجيد تتحدث عن الإثنين معاً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إنّ للقرآن الكريم محتوى عميقاً من ناحية الاستدلال والبراهين على التوحيد، وكذلك فهو يحتوي على مواعظ وإرشادات تجذب العباد إلى الله سبحانه حتى القلوب التي لها أدنى استعداد ـ أو أرضية صالحة ـ، وتدعو كلّ مرتبط بالحق الى الطهارة والتقوى، فإذا لم تؤثر هذه الآيات البينات في أحد فلا أمل في هدايته بعد ذلك</w:t>
      </w:r>
      <w:r>
        <w:rPr>
          <w:rFonts w:eastAsia="Amiri" w:cs="Amiri" w:ascii="Amiri" w:hAnsi="Amiri"/>
          <w:color w:val="111111"/>
          <w:sz w:val="28"/>
          <w:szCs w:val="28"/>
          <w:rtl w:val="true"/>
          <w:lang w:bidi="ar-SA"/>
        </w:rPr>
        <w:t>.</w:t>
      </w:r>
      <w:bookmarkStart w:id="246" w:name="pg2452_14729"/>
    </w:p>
    <w:p>
      <w:pPr>
        <w:pStyle w:val="Heading3"/>
        <w:numPr>
          <w:ilvl w:val="2"/>
          <w:numId w:val="1"/>
        </w:numPr>
        <w:rPr/>
      </w:pPr>
      <w:bookmarkStart w:id="247" w:name="__RefHeading___Toc3454524_3804643083"/>
      <w:bookmarkStart w:id="248" w:name="_Toc84"/>
      <w:bookmarkEnd w:id="246"/>
      <w:bookmarkEnd w:id="247"/>
      <w:r>
        <w:rPr>
          <w:rtl w:val="true"/>
        </w:rPr>
        <w:t>المباهلة دليل قاطع على أحقيّة نبي الإسلام</w:t>
      </w:r>
      <w:bookmarkEnd w:id="248"/>
    </w:p>
    <w:p>
      <w:pPr>
        <w:pStyle w:val="BookText"/>
        <w:rPr/>
      </w:pP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 نِسَآءَنَا وَنِسَآءَكُمْ وَأَنفُسَنَا وَأَنفُسَكُمْ ثُمَّ نَبْتَهِلْ فَنَجْعَل لَّعْنَتَ اللهِ عَلَى الْكَاذِبِينَ</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المباهلة بهذا الشكل لم تكن معروفة عند العرب، بل كانت أُسلوباً يبيّن صدق النبيّ وإيمانه بشكل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لمن لا يؤمن كلّ الإيمان بعلاقته بالله أن يدخل هذا الميدان، فيطلب من معارضيه ان يتقدّموا معه إلى الله يدعونه أن ينزل لعناته على الكاذب، وأن يروا سرعة ما يحلّ بالكاذب من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دخول هذا الميدان خطر جدّاً، لأن المبتهل إذا لم يجد استجابة لدعائه ولم يظهر أيّ أثر لعقاب الله على معارضيه، فلن تكون النتيجة سوى فضيحة المبتهل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لإنسان عاقل ومدرك أن يخطو مثل هذه الخطوة دون أن يكون مطمئناً إلى أنّ النتيجة في صالحه؟ لهذا قيل إنّ دعوة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المباهلة تعتبر واحداً من الأدلّة على صدق دعوته وإيمانه الراسخ بها، بصرف النظر عن النتائج التي كانت ستكشف عنها المباهلة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عرض هذا الاقتراح للمباهلة، طلب ممثّلو مسيحيّي نجران من رسول الله أن يمهلهم بعض الوقت ليتبادلوا الرأي مع 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نتيجة مشاورتهم ـ التي تعتمد على ناحية نفسية ـ هي أنّهم أمروا رجالهم بالدخول في المباهلة دون خوف إذا رأوا محمّداً قد حضر في كثير من الناس ووسط جلبة وضوضاء، إذ أنّ هذا يعني أنّه بهذا يريد بثّ الرعب والخوف في النفوس وليس في أمره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رأوه قادماً في بضعة أنفار من أهله وصغار أطفاله إلى الموعد، فليعلموا أنّه نبيّ الله حقّاً، وليتجنّبوا مباهلته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 المسيحيّون إلى المكان المعيّن، ثمّ رأوا أنّ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أقبل يحمل الحسين على يد ويمسك الحسن باليد الأُخرى ومن خلفه علي وفاطمة، وهو يطلب منهم أن يؤمّنوا على دعائه عند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رأى المسيحيّون هذا المشهد استولى عليهم الفزع، ورفضوا الدخول في المباهلة، وقبلوا التعامل معه بشروط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سَأَلْتُكُم مِّنْ أَجْر فَهُوَ لَكُمْ إنْ أَجْرِىَ إلاَّ عَلَى اللهِ وَهُوَ عَلَى كُلِّ شَىْء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رَبِّى يَقْذِفُ بِالْحَقِّ عَلَّمُ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وَمَا يُبْدِىءُ الْبَطِلُ وَمَا يُعِيدُ</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رسوله الكريم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هذه السلسلة من الآيات الكريمة أن يخاطب هؤلاء الضالّين ويقطع عليهم طريق الإعتذار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في مطلع هذه الآيات، يتحدّث القرآن في عدم مطالبة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بأي أجر مقابل 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 إن أجري إلاّ على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إشارة إلى أنّ العاقل حينما يتصرّف أي تصرّف يجب أن يكون لتصرفه باعث، فحينما يثبت لكم بأنّ لدي عقل كامل، وترون بأن ليس لي هدف مادّي، فيجب أن تعلموا بأنّ هناك دافعاً ومحرّكاً إلهياً ومعنوياً هو الذي دفعني إلى ذلك التصرّف أو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فقد ورد هذا المعنى بصراحة أيضاً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القلم </w:t>
      </w:r>
      <w:r>
        <w:rPr>
          <w:rFonts w:ascii="IRNazanin" w:hAnsi="IRNazanin" w:eastAsia="IRNazanin"/>
          <w:color w:val="111111"/>
          <w:sz w:val="28"/>
          <w:sz w:val="28"/>
          <w:szCs w:val="28"/>
          <w:rtl w:val="true"/>
          <w:lang w:bidi="fa-IR"/>
        </w:rPr>
        <w:t>أم تسألهم أجراً فهم من مغرم مثقلون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هو تفسير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تفسيران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كناية عن عدم المطالبة بأي أجر كما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أردته منك</w:t>
      </w:r>
    </w:p>
    <w:p>
      <w:pPr>
        <w:pStyle w:val="BookText"/>
        <w:rPr/>
      </w:pPr>
      <w:r>
        <w:rPr>
          <w:rFonts w:ascii="Amiri" w:hAnsi="Amiri" w:eastAsia="Amiri" w:cs="Amiri"/>
          <w:color w:val="111111"/>
          <w:sz w:val="28"/>
          <w:sz w:val="28"/>
          <w:szCs w:val="28"/>
          <w:rtl w:val="true"/>
          <w:lang w:bidi="ar-SA"/>
        </w:rPr>
        <w:t>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أنّك لا تريد شيئاً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هو الجملة التالية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أجري إلاّ على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لاحظتم أنّي في بعض ما أخبرتكم به عن الله سبحانه وتعالى،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إلاّ المودّة في القربى</w:t>
      </w:r>
      <w:r>
        <w:rPr>
          <w:rStyle w:val="FootnoteAnchor"/>
          <w:rtl w:val="true"/>
        </w:rPr>
        <w:footnoteReference w:id="217"/>
      </w:r>
      <w:r>
        <w:rPr>
          <w:rFonts w:ascii="Amiri" w:hAnsi="Amiri" w:eastAsia="Amiri" w:cs="Amiri"/>
          <w:color w:val="111111"/>
          <w:sz w:val="28"/>
          <w:sz w:val="28"/>
          <w:szCs w:val="28"/>
          <w:rtl w:val="true"/>
          <w:lang w:bidi="ar-SA"/>
        </w:rPr>
        <w:t xml:space="preserve">، فهذا أيضاً يعود نفعه إليكم، لأنّ مودّة ذي القربى ترتبط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خطّ النبوّة، الذي هو ضروري لإدامة هدايتكم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على هذا القول هو ما ورد في أسباب النّزول الذي نقله بعضهم هنا، ففي تفسير روح البيان، ورد أنّه عند نزول الآية قل لا أسألكم عليه أجراً إلاّ المودّة في القربى 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لمشركي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تؤذوا ذوي قرباي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قبلوا بهذا الطلب، ولكن عندما نال الرّسول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أصنامهم،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 ينصفنا، فهو من جانب يدعونا لعدم التعرّض لذوي قرباه بالأذى، ولكنّه من جانب آخر يمسّ أربابنا بالأذى، وهنا نزلت الآية موضوع بحثنا قل ما سألتكم من أجر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أردته منكم بهذا الخصوص هو بنفعكم، سواء آذيتموهم أو لم تؤذوهم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تختم الآية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اُريد أجري من الله وحده فلأنّه وحده عالم بكلّ أعمالي ومطّلع على نواياي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أنّه هو سبحانه وتعالى شاهد صدقي وحقّانية دعوتي، لأنّه هو سبحانه سخّر لي كلّ هذه المعجزات والآيات البيّنات، والحقّ أنّه سبحانه وتعالى نعم الشاهد، فهو الذي قد أحاط بكلّ شيء علماً وهو أفضل من يستطيع الأداء، ولا يصدر عنه إلاّ الحقّ وهو خير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سبحانه وتعالى</w:t>
      </w:r>
      <w:r>
        <w:rPr>
          <w:rFonts w:eastAsia="Amiri" w:cs="Amiri" w:ascii="Amiri" w:hAnsi="Amiri"/>
          <w:color w:val="111111"/>
          <w:sz w:val="28"/>
          <w:szCs w:val="28"/>
          <w:rtl w:val="true"/>
          <w:lang w:bidi="ar-SA"/>
        </w:rPr>
        <w:t>.</w:t>
      </w:r>
      <w:bookmarkStart w:id="249" w:name="pg2452_14732"/>
    </w:p>
    <w:p>
      <w:pPr>
        <w:pStyle w:val="BookText"/>
        <w:rPr/>
      </w:pPr>
      <w:bookmarkEnd w:id="249"/>
      <w:r>
        <w:rPr>
          <w:rFonts w:ascii="Amiri" w:hAnsi="Amiri" w:eastAsia="Amiri" w:cs="Amiri"/>
          <w:color w:val="111111"/>
          <w:sz w:val="28"/>
          <w:sz w:val="28"/>
          <w:szCs w:val="28"/>
          <w:rtl w:val="true"/>
          <w:lang w:bidi="ar-SA"/>
        </w:rPr>
        <w:t xml:space="preserve">وبالالتفات إلى ما قيل حول حقّانية دعوة الرّسول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تضيف الآية التي بعدها قائلة أنّ القرآن واقع غير قابل للإنكار لأنّه ملقى من الله سبحانه وتعالى على قلب الرّسول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يقذف بالحقّ علاّم الغيوب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الرمي البعيد، وثمّة تفسيرات متعدّدة لهذه الآية، يمكن جمعها مع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الكتب السماوية والوحي الإلهي على قلوب الأنبياء والمرسلين، ولأنّه سبحانه وتعالى هو علاّم الغيوب، فهو يعلم بالقلوب المهيّأة، فينتخبها ويقذف الوحي فيها حتّى ينفذ إلى أعماقها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فالمعنى شبيه بما ورد في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المعنى</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454526_3804643083"/>
      <w:bookmarkStart w:id="251" w:name="_Toc85"/>
      <w:bookmarkEnd w:id="250"/>
      <w:r>
        <w:rPr>
          <w:rtl w:val="true"/>
        </w:rPr>
        <w:t>حقانية القرآن وعناد اليهود</w:t>
      </w:r>
      <w:bookmarkEnd w:id="251"/>
    </w:p>
    <w:p>
      <w:pPr>
        <w:pStyle w:val="BookText"/>
        <w:rPr/>
      </w:pPr>
      <w:r>
        <w:rPr>
          <w:rFonts w:ascii="Amiri" w:hAnsi="Amiri" w:eastAsia="Amiri" w:cs="Amiri"/>
          <w:color w:val="111111"/>
          <w:sz w:val="28"/>
          <w:sz w:val="28"/>
          <w:szCs w:val="28"/>
          <w:rtl w:val="true"/>
          <w:lang w:bidi="ar-SA"/>
        </w:rPr>
        <w:t>وَمَا قَدَرُوا اللهَ حَقَّ قَدْرِهِ إذْ قَالُوا مَآ أَنزَلَ اللهُ عَلَى بَشَر مِّن شَىْء قُلْ مَنْ أَنزَلَ الْكِتَبَ الَّذِى جَآءَ بِهِ مُوسَى نُوراً وَهُدىً لِّلنَّاسِ تَجْعَلُونَهُ قَرَاطِيسَ تُبْدُونَهَا وَتُخْفُونَ كَثِيراً وَعُلِّمْتُم مَّا لَمْ تَعْلَمُوا أَنتُمْ وَلاَ ءَابَآؤُكُمْ قُلِ اللهُ ثُمَّ ذَرْهُمْ فِى خَوْضِهِمْ يَلْعَبُونَ</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أنّ جمعاً من اليهود قالوا لرسول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أحقاً أنزل الله عليك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بالله إنّه لم ينزل عليك كتاباً من السماء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لإتضاح الحقيقة يجب أن نتعرف أوّلاً على تفسير الآية الإجمالي، ثمّ نبحث عمن تتحدث عنه الآية، وعمّا تستهدفه</w:t>
      </w:r>
      <w:r>
        <w:rPr>
          <w:rFonts w:eastAsia="Amiri" w:cs="Amiri" w:ascii="Amiri" w:hAnsi="Amiri"/>
          <w:color w:val="111111"/>
          <w:sz w:val="28"/>
          <w:szCs w:val="28"/>
          <w:rtl w:val="true"/>
          <w:lang w:bidi="ar-SA"/>
        </w:rPr>
        <w:t>.</w:t>
      </w:r>
      <w:bookmarkStart w:id="252" w:name="pg2452_14733"/>
    </w:p>
    <w:p>
      <w:pPr>
        <w:pStyle w:val="BookText"/>
        <w:rPr/>
      </w:pPr>
      <w:bookmarkEnd w:id="252"/>
      <w:r>
        <w:rPr>
          <w:rFonts w:ascii="Amiri" w:hAnsi="Amiri" w:eastAsia="Amiri" w:cs="Amiri"/>
          <w:color w:val="111111"/>
          <w:sz w:val="28"/>
          <w:sz w:val="28"/>
          <w:szCs w:val="28"/>
          <w:rtl w:val="true"/>
          <w:lang w:bidi="ar-SA"/>
        </w:rPr>
        <w:t>في البداية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يعرفوا الله معرفة صحيحة وأنكروا نزول كتاب سماوي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إذ قالوا ما أنزل الله على بشر من شيء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فيأمر الله رسوله أن قل من أنزل الكتاب الذي جاء به موسى نوراً وهدى للناس</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الكتاب الذي جعلتموه صحائف متناثرة، تظهرون منه ما ينفعكم وتخفون ما تظنونه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في قراطيس تبدونها وتخفون كثيراً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تتعلمون من هذا الكتاب السماوي أُموراً كثيرة لم تكونوا أنتم ولا أباؤكم تعلمون عنها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وعلمتم ما لم تعلموا أنتم ولا آباؤكم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ختام الآية يؤمر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يذكر الله وأن يترك أُولئك في أباطيلهم وعنادهم ولعبهم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في خوضهم يلعبون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3454528_3804643083"/>
      <w:bookmarkStart w:id="254" w:name="_Toc86"/>
      <w:bookmarkEnd w:id="253"/>
      <w:r>
        <w:rPr>
          <w:rtl w:val="true"/>
        </w:rPr>
        <w:t>تقابل الحق في شعيب والباطل في قومه</w:t>
      </w:r>
      <w:bookmarkEnd w:id="25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افْتَرَيْنَا عَلَى اللهِ كَذِباً إنْ عُدْنَا فِى مِلَّتِكُم بَعْدَ إذْ نَجَّْنا اللهُ مِنْهَا وَمَا يَكُونُ لَنَآ أَن نَّعُودَ فِيهَآ إلاَّ أَن يَشَآءَ اللهُ رَبُّنَا وَسِعَ رَبُّنَا كُلَّ شَىْء عِلْماً عَلَى اللهِ تَوَكَّلْنَا رَبَّنَا افْتَحْ بَيْنَنَا وَبَيْنَ قَوْمِنَا بِالْحَقِّ وَأَنْتَ خَيْرُ الْفَتِحِينَ</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هي توضيح للآية السابقة المجملة، ومفهوم هذه الجملة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نترك الوثنية بدافع الهوى والهوس، بل أدركنا بطلان هذه العقيدة بجلاء، وسمعنا الأمر الإلهي في التوحيد بأُذن القلب، فإذا عدنا من عقيدة التوحيد إلى الشرك ـ والحال هذه ـ نكون حينئذ قد افترينا على الله عن وعي وشعور، ومن المسلم أنّ الله سيعاقبنا على ذلك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شعيب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لنا أن نعود فيها إلاّ أن يشاء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 شعيب من هذا الكلام هو أنّنا تابعون لأمر الله، ولا نعصيه قيد شعرة، فعودتنا غير ممكنة إلاّ إذا أمر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من دون إبطاء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بمثل هذا، لأنّ الله يعلم بكل شيء ويحط علماً بجميع الأُمور وسع ربّنا كل شيء علماً وعلى هذا الأساس ليس من الممكن أن يعود عن أمر أعطاه، لأنّه لا يعود ولا يرجع عن أمر أعطاه إلاّ من كان علمه محدوداً، واشتبه ثمّ ندم على أمره، أمّا الذي يعلم بكل شيء ويحيط بجميع الأُمور علماً فيستحيل أن يعيد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لأجل أن يفهمهم بأنّه لا يخاف تهديداتهم، وأنّه ثابت في موقفه،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توكلنا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لأجل أن يثبت حسن نيّته، ويظهر رغبته في طلب الحقيقة والسلام، حتى لا يتهمه أعداؤه بالشغب والفوضوية والإخلال بالأمن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أحكم بيننا وبين هؤلاء بالحق، وارفع المشاكل التي بيننا وبين هؤلاء، وافتح علينا أبواب رحمتك، فأنت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 كما روي عن ابن عباس بعدما سمع امرأة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أفاتحك عند القاضي، لأن القاضي يفتح العقدة في مشكلة الطرفين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أحداً من النّبيين لم يكن وثنياً حتى قبل زمان النّبوة، وإنّ عقول الأنبياء ودرايتهم كانت أسمى من أن يرتكبوا مثل هذا العمل غير المعقول والسخيف، هذا مضافاً إلى أنّ هذا الخطاب لم يكن موجهاً إلى شعيب وحده، بل يشمل المؤمنين من أتباعه ـ أيضاً ـ ويمكن أن يكون هذا الخطاب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تهديد المعارضين لم يقتصر على هذا، بل كانت هناك تهديدات أُخرى موجودة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أجابهم شعيب في مقابل كل تهديداتهم وخشونتهم تلك بكلمات في غاية البساطة والرفق والموضوعية، إذ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إمكانكم أن تعيدوننا إلى دينكم إذا لم نكن راغبين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لو كنّا كارهين</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يريد شعيب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العدل أن تفرضوا عقيدتكم علينا، وتكرهوننا على أن نعتنق ديناً ظهر لنا بطلانه وفساده؟ هذا مضافاً إلى أنّه ما جدوى عقيدة مفروضة، ودين جبريّ؟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اللاحقة يواصل شعيب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افترينا على الله كذباً إن عدنا في ملتكم بعد إذ نجانا الله منها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الجملة في الحقيقة توضيح للجملة السابقة المجملة، ومفهوم هذه الجملة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نترك الوثنية بدافع الهوى والهوس، بل أدركنا بطلان هذه العقيدة بجلاء، وسمعنا الأمر الإلهي في التوحيد بأُذن القلب، فإذا عدنا من عقيدة التوحيد إلى الشرك ـ والحال هذه ـ نكون حينئذ قد افترينا على الله عن وعي وشعور، ومن المسلم أنّ الله سيعاقبنا على ذلك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شعيب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لنا أن نعود فيها إلاّ أن يشاء الله</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 شعيب من هذا الكلام هو أنّنا تابعون لأمر الله، ولا نعصيه قيد شعرة، فعودتنا غير ممكنة إلاّ إذا أمر الله بذلك</w:t>
      </w:r>
      <w:r>
        <w:rPr>
          <w:rFonts w:eastAsia="Amiri" w:cs="Amiri" w:ascii="Amiri" w:hAnsi="Amiri"/>
          <w:color w:val="111111"/>
          <w:sz w:val="28"/>
          <w:szCs w:val="28"/>
          <w:rtl w:val="true"/>
          <w:lang w:bidi="ar-SA"/>
        </w:rPr>
        <w:t>.</w:t>
      </w:r>
      <w:bookmarkStart w:id="255" w:name="pg2452_14736"/>
    </w:p>
    <w:p>
      <w:pPr>
        <w:pStyle w:val="Heading3"/>
        <w:numPr>
          <w:ilvl w:val="2"/>
          <w:numId w:val="1"/>
        </w:numPr>
        <w:rPr/>
      </w:pPr>
      <w:bookmarkStart w:id="256" w:name="__RefHeading___Toc3454530_3804643083"/>
      <w:bookmarkStart w:id="257" w:name="_Toc87"/>
      <w:bookmarkEnd w:id="255"/>
      <w:bookmarkEnd w:id="256"/>
      <w:r>
        <w:rPr>
          <w:rtl w:val="true"/>
        </w:rPr>
        <w:t xml:space="preserve">المواجهة بين الحق المتمثل بموسى </w:t>
      </w:r>
      <w:r>
        <w:rPr/>
        <w:t></w:t>
      </w:r>
      <w:r>
        <w:rPr>
          <w:rtl w:val="true"/>
        </w:rPr>
        <w:t xml:space="preserve"> وبين الباطل المتمثل بفرعون</w:t>
      </w:r>
      <w:bookmarkEnd w:id="257"/>
    </w:p>
    <w:p>
      <w:pPr>
        <w:pStyle w:val="BookText"/>
        <w:rPr/>
      </w:pPr>
      <w:r>
        <w:rPr>
          <w:rFonts w:ascii="Amiri" w:hAnsi="Amiri" w:eastAsia="Amiri" w:cs="Amiri"/>
          <w:color w:val="111111"/>
          <w:sz w:val="28"/>
          <w:sz w:val="28"/>
          <w:szCs w:val="28"/>
          <w:rtl w:val="true"/>
          <w:lang w:bidi="ar-SA"/>
        </w:rPr>
        <w:t xml:space="preserve">وَقَالَ مُوسَى يَا فِرْعَوْنُ إنّي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تعبير موسى هذا، كان يمثل جرس إنذار وناقوس خطر بالنسبة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عبارة موسى إنّي رَسُولٌ مّن رّبّ الْعَالَمِينَ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إعلان الحرب والمواجهة على جميع تشكيلات فرعون، لأنّ هذا التعبير يُثبت أن فرعون ونظراءه من أدعياء الربوبية يكذبون جميعاً في ادعائهم، وأنّ ربَّ العالمين هو الله فقط، لا فرعون ولا غيره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اللاحقة نَقرأ أن موسى عقيب دعوى الرسالة من جانب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إذ أنَا رسول رب العالمين ينبغي ألا أقول عن الله إلا الحق، لأن المرسل من قبل الله المنزه عن جميع العيوب لا يمكن أن يكون كاذبا حَقِيقٌ عَلَى أَن لاّ أَقُولَ عَلَى اللهِ إلاّ 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لأجل توثيق دعواه للنبوة،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أدعي ما أدّعيه من دون دليل، بل إنّ معي أدلة واضحة من جانب الله قَدْ جِئْتُكُم بِبَيّنَةٍ مّن رّبّكُمْ فإذا كان الأمر هكذا فَأَرْسِلْ مَعِيَ بَنِي إسْرَائِيلَ</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في الحقيقة قسماً من رسالة موسى بن عمران الذي حرّر بني إسرائيل من قبضة الاستعمار الفرعوني، ووضع عنهم إصرهم وأغلال العبودية التي كانت تكبل أيديهم وأرجلهم، لأن بني إسرائيل كانوا في ذلك الزمان عبيداً أذلاء بأيدي القبطيين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يستفيدون منهم في القيام بالأعمال السافلة والصعبة والثقيلة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الآيات القرآنية الأخرى بوضوح وجلاء أنّ موسى كان مكلفاً بدعوة فرعون وغيره من سكان أرض مصر إلى دينه، يعني أن رسالته لم تكن منحصرة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فرعون بمجرد سماع 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 الآية التي معك من جانب الله إن كنت صادقاً قَالَ إن كُنتَ جِئْتَ بِآيَةٍ فَأْتِ بِهَا إن كُنتَ مِنَ الصَّادِقِينَ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العبارة اتخذ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إظهار التشكيك في صدق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الطالب للحق المتحري للحقيقة ظاهراً، كما يفعل أيّ متحر للحقيقة باحث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دون تأخير أخرج موسى معجزتيه العظميتين التي كانت إحداهما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وكانتا تكملان مقام إنذاره ومقام تبشيره، وألقى في البداية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ثُعْبَانٌ 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تلك العصا التي تبدلت إلى ثعبان حقاً، ولم يكن سحراً وشعبذة وما شاكل ذلك، على العكس من فعل السحرة لأنّه يقول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مارسوا الشعبذة والسحر، وعملوا ما تصوره الناس حيّاتٍ تتحرك، وما هي بحيّات حقيقة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ذكر هذه النقطة أمر ضروري، وهي أننا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القصص، أن العصا تحركت كالجان،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الحيات الصغيرة السريعة السير، وإنّ هذا التعبير لا ينسجم مع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الحية العظيمة ظاهراً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الالتفات إلى أنّ تينك الآيتين ترتبطان ببداية بعثة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والآية المبحوث عنها ترتبط بحين مواجهة موسى لفرعون، تنحل المشكلة، وكأن الله أراد أن يُوقف موسى على هذه المعجزة العظيمة تدريجاً فهي تظهر في البداية أصغر، وفي الموقف اللاحق تظهر أعظم</w:t>
      </w:r>
      <w:r>
        <w:rPr>
          <w:rFonts w:eastAsia="Amiri" w:cs="Amiri" w:ascii="Amiri" w:hAnsi="Amiri"/>
          <w:color w:val="111111"/>
          <w:sz w:val="28"/>
          <w:szCs w:val="28"/>
          <w:rtl w:val="true"/>
          <w:lang w:bidi="ar-SA"/>
        </w:rPr>
        <w:t>.</w:t>
      </w:r>
      <w:bookmarkStart w:id="258" w:name="pg2452_14738"/>
    </w:p>
    <w:p>
      <w:pPr>
        <w:pStyle w:val="Heading3"/>
        <w:numPr>
          <w:ilvl w:val="2"/>
          <w:numId w:val="1"/>
        </w:numPr>
        <w:rPr/>
      </w:pPr>
      <w:bookmarkStart w:id="259" w:name="__RefHeading___Toc3454532_3804643083"/>
      <w:bookmarkStart w:id="260" w:name="_Toc88"/>
      <w:bookmarkEnd w:id="258"/>
      <w:bookmarkEnd w:id="259"/>
      <w:r>
        <w:rPr>
          <w:rtl w:val="true"/>
        </w:rPr>
        <w:t>انتصار الحق على الباطل في النهاية</w:t>
      </w:r>
      <w:bookmarkEnd w:id="260"/>
    </w:p>
    <w:p>
      <w:pPr>
        <w:pStyle w:val="BookText"/>
        <w:rPr/>
      </w:pPr>
      <w:r>
        <w:rPr>
          <w:rFonts w:ascii="Amiri" w:hAnsi="Amiri" w:eastAsia="Amiri" w:cs="Amiri"/>
          <w:color w:val="111111"/>
          <w:sz w:val="28"/>
          <w:sz w:val="28"/>
          <w:szCs w:val="28"/>
          <w:rtl w:val="true"/>
          <w:lang w:bidi="ar-SA"/>
        </w:rPr>
        <w:t xml:space="preserve">وَجَاء السّحَرَةُ فِرْعَوْنَ قَالْواْ إنّ لَنَا لأَجْرًا إن كُنّا نَحْنُ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لَمِنَ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وَإمّا أَن نّكُونَ نَحْنُ الْمُلْقِينَ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وَاسْتَرْهَبُوهُمْ وَجَاءوا بِسِحْرٍ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كَانُواْ يَعْمَلُونَ</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التي جرى الحديث حول المواجهة بين النبي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وبين السحرة، وما آل إليه أمرهم في هذه المواجهة، وفي البداية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بادروا إلى فرعون بدعوته، وكان أول ما دار بينهم وبين فرعون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أجر إذا غلبنا العدو وَجَاء السّحَرَةُ فِرْعَوْنَ قَالْواْ إنّ لَنَا لأَجْرًا إن كُنّا نَحْنُ الْغَالِبِينَ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تعني أي نوعٍ من أنواع الثواب، ولكن نظراً إلى ورودها هنا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 في هذه الموارد إنما تكون لتعظيم الموضوع وإبراز أهميته بسبب إخفاء ماهيته ونوعيته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يكون الأجر هنا بمعنى الأجر المهم والعظيم وبخاصة أنّه لم يكن ثمة نزاع في أصل استحقاقهم للأجر والمثوبة، فوعدهم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جيدا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تحصلوا على الأجر السخي فقط، بل ستكونون من المقربين عندي قَالَ نَعَمْ وَإَنّكُمْ لَمِنَ الْمُقَرّبِينَ</w:t>
      </w:r>
      <w:r>
        <w:rPr>
          <w:rFonts w:ascii="IRNazanin" w:hAnsi="IRNazanin" w:eastAsia="IRNazanin"/>
          <w:color w:val="111111"/>
          <w:sz w:val="28"/>
          <w:sz w:val="28"/>
          <w:szCs w:val="28"/>
          <w:rtl w:val="true"/>
          <w:lang w:bidi="fa-IR"/>
        </w:rPr>
        <w:t xml:space="preserve">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وَيُحِقُّ اللهُ الْحَقَّ بِكَلِمَاتِهِ وَلَوْ كَرِهَ الْمُجْرِمُونَ</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 والغلب لنا في هذه المبارزة حتماً، لأنّ الله سبحانه قد وعد أن يظهر الحق بواسطة المنطق القاطع، ومعجزات انبيائه القاهرة ويفضح ويخزي المفسدين واهل الباطل وإن كره المجرمون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حُدّدَ موعد معين لمواجهة السحرة لموسى، وكما جاء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جميع الناس لمشاهدة هذا النزال، وهذا يدل على أن فرعون كان مؤمنا بانتصاره على موسى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 الناس مؤيديهم وكان السحرة في غرور خاص وكبرياء وكان موسى بمنتهى الثقة والاطمئنان فحصل ما حصل وانتصر الحق المتمثل بموسى وانهزم الباطل المتمثل بفرعون واسلم السحرة لرب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اما الدروس المستخلصة من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موسى وفرعون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وتعالى عندما يبعث نبياً أو رسولاً يمدّه بمعجزة مألوفة عند المجتمع الذي بُعث فيه من جنس الأمور التي يستخدمونها فالسحر كان آنذاك رائجاً في المجتمع الفرعوني والحبال والعصي تظهر وكأنها حيّات في أعين الناس كذلك معجزة عصا موسى انقلبت ثعبان وحصل ما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أنبياء الله ورسله لديهم التوكل على الله باعلى درجاته مقابل التوكل على القوة البشرية الضعيفة قبال قوة الله فموسى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متوكلاً على الله في أقصى درجات التوكل بينما السحرة وفرعون متوكلين على قوة السحر والشعبذة التي هي سلاحهم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اصحاب الحق والدعاة إليه دائماً بسطاء ومتواضعين كما هو الحال بالنسبة لموسى اما دعاة الباطل واصحابه دائماً مستكبرين ومغرورين كما هو الحال بالنسبة لفرعون وسحرته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الحق وأصحاب الرسالة لا يتعاملون بالأمور المادية وانما أداء الوظيفة والتكليف الشرعي كما هو الحال بالنسبة لموسى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أصحاب الباطل والدعاة إليه يتعاملون بالأمور المادية والمنافع الشخصية قَالْواْ إنّ لَنَا لأَجْرًا إن كُنّا نَحْنُ الْغَالِبِينَ</w:t>
      </w:r>
      <w:r>
        <w:rPr>
          <w:rFonts w:eastAsia="Times New Roman" w:cs="Times New Roman" w:ascii="Times New Roman" w:hAnsi="Times New Roman"/>
          <w:color w:val="111111"/>
          <w:sz w:val="28"/>
          <w:szCs w:val="28"/>
          <w:rtl w:val="true"/>
          <w:lang w:val="en-US" w:bidi="en-US"/>
        </w:rPr>
        <w:t>.</w:t>
      </w:r>
      <w:bookmarkStart w:id="261" w:name="pg2452_14740"/>
    </w:p>
    <w:p>
      <w:pPr>
        <w:pStyle w:val="Heading3"/>
        <w:numPr>
          <w:ilvl w:val="2"/>
          <w:numId w:val="1"/>
        </w:numPr>
        <w:rPr/>
      </w:pPr>
      <w:bookmarkStart w:id="262" w:name="__RefHeading___Toc3454534_3804643083"/>
      <w:bookmarkStart w:id="263" w:name="_Toc89"/>
      <w:bookmarkEnd w:id="261"/>
      <w:bookmarkEnd w:id="262"/>
      <w:r>
        <w:rPr>
          <w:rtl w:val="true"/>
        </w:rPr>
        <w:t>عودة موسى إلى حضن أمِّه</w:t>
      </w:r>
      <w:bookmarkEnd w:id="263"/>
    </w:p>
    <w:p>
      <w:pPr>
        <w:pStyle w:val="BookText"/>
        <w:rPr/>
      </w:pPr>
      <w:r>
        <w:rPr>
          <w:rFonts w:ascii="Amiri" w:hAnsi="Amiri" w:eastAsia="Amiri" w:cs="Amiri"/>
          <w:color w:val="111111"/>
          <w:sz w:val="28"/>
          <w:sz w:val="28"/>
          <w:szCs w:val="28"/>
          <w:rtl w:val="true"/>
          <w:lang w:bidi="ar-SA"/>
        </w:rPr>
        <w:t>فَرَدَدْنَهُ إلى أُمِّهِ كَىْ تَقَرَّ عَيْنُها وَلاَ تَحْزَنَ وَلِتَعْلَمَ أَنَّ وَعْدَ اللهِ حَقٌّ وَلكِنَّ أَكْثَرَهُمْ لاَ يَعْلَمُونَ</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كل شيء بأمر الله، وهنا ينقدح سؤال مهم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أودع آل فرعون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أُمّه لترضعه وتأتي به كل حين ـ أو كل يوم ـ إلى قصر فرعون لتراه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أودعوا موسى في القصر وطلبوا من المرضع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بين فترات متناسبة إلى القصر لترضعه؟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دليلٌ قوي لأيٍّ من الاحتمالين، إلاّ أن الاحتمال الأوّل أقرب للنظر كما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سؤال آخر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انتقل موسى إلى قصر فرعون بعد إكماله فترة الرضاعة، أم أنّه حافظ على علاقته بأُمّه وعائلته وكان يتردد ما بين القصر 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موسى بعد فترة الرضاعة عند فرعون وامرأته، وتربى موسى عندهما، تنقل في هذا الصدد قصص عريضة حول موسى وفرعون، ولكن هذه العبارة التي قالها فرعون لموسى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بعثته ألم نربّك فينا وليداً ولبثت فينا من عمرك سنين</w:t>
      </w:r>
      <w:r>
        <w:rPr>
          <w:rStyle w:val="FootnoteAnchor"/>
          <w:rtl w:val="true"/>
        </w:rPr>
        <w:footnoteReference w:id="2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بوضوح على أن موسى عاش في قصر فرعون مدة، بل مكث هناك سنين طويلة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تفسير علي بن إبراهيم أن موسىر بقي مع كمال الاحترام في قصر فرعون حتى مرحلة البلوغ، إلاّ أنّ كلامه عن توحيد الله أزعج فرعون بشدة إلى درجة</w:t>
      </w:r>
    </w:p>
    <w:p>
      <w:pPr>
        <w:pStyle w:val="BookText"/>
        <w:rPr/>
      </w:pPr>
      <w:r>
        <w:rPr>
          <w:rFonts w:ascii="Amiri" w:hAnsi="Amiri" w:eastAsia="Amiri" w:cs="Amiri"/>
          <w:color w:val="111111"/>
          <w:sz w:val="28"/>
          <w:sz w:val="28"/>
          <w:szCs w:val="28"/>
          <w:rtl w:val="true"/>
          <w:lang w:bidi="ar-SA"/>
        </w:rPr>
        <w:t>أنّه صمّم على قتله، فترك موسى القصر ودخل المدينة فوجد فيها رجلين يقتتلان، أحدهما من الأقباط والآخر من الأسباط، فواجه النزاع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جَآءَهُمُ الْحقُّ مِنْ عِندِنَا قَالُواْ إنَّ هَذَا لَسِحْرٌ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أَتَقُولُونَ لِلْحَقِّ لَمَّا جَآءَكُمْ أَسِحْرٌ هَذَا وَلاَ يُفْلِحُ السَّاحِرُونَ</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هذه الآية عن مراحل مواجهة الفراعنة لموسى وأخيه هارون، وأوّل تلك المراحل هي مرحلة الإنكار والتكذيب والافتراء واتهامهما بسوء النية، وابطال سنن الأجداد، والإخلال بالنظام الإجتماعي، كما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إن هذا لسحر 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جاذبية دعوة موسى الخارقة من جهة، ومعجزاته الباهرة من جهة أُخرى، وتزايد نفوذه بصورة محيرة من جهة ثالثة، دفعت الفراعنة إلى التفكير في حل لهذه المسألة، فلم يجدوا وسيلة أفضل من رميه بالسحر، فأعلنوا أنّه ساحر وأنّ عمله سحر ليس إلاّ، وهذه التهمة سائدة في جميع مراحل الأنبياء وعلى طول تاريخهم، خاصّة نبي الإسلام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نهض للدفاع عن نفسه، فأزاح الستار وأوضح كذب هؤلاء وأبطل تهمتهم، ففي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أتقولون للحق لما جاءكم أسحر هذا</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لكلّ من السحر والمعجزة نفوذاً وتأثيراً، وأن من الممكن أن يؤثر الحق والباطل على ادراكات الناس ونفسياتهم، إلاّ أن السحر الذي هو أمر باطل يتميز تماماً عن المعجزة التي هي حق، إذا لايمكن المقارنة بين نفوذ الأنبياء ونفوذ السحرة، فإنّ أعمال السحرة تفتقد الى الهدفية ومحدودة ولا قيمة لها، ومعجزات الأنبياء لها أهداف إصلاحية وتغييرية وتربوية واضحة، وتعرض بشكل واسع وغير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يفلح الساحرون وهذا التعبير دليل آخر على امتياز عمل الأنبياء عن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الدليل السابق أثبت اختلاف السحر والمعجزة ووجه وهدف الإثنين وافتراق أحدهما عن الآخر، أمّا هنا فإنّ الدليل يستعين لإثبات المطلب باختلاف حالات السحرة وأصحاب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جَآءَهُمْ بِالْحَقِّ مِنْ عِنْدِنَا قَالُواْ اقْتُلُواْ أَبْنَآءَ الَّذِينَ ءَامَنُواْ مَعَهُ وَاسْتَحْيُواْ نِسَآءَهُمْ وَمَا كَيْدُ الْكَفِرِينَ إلاَّ فِى ظَلَل</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تتعرض إلى بعض مخططات هؤلاء الظلمة في مقابل دعوة النّبي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وما نستفيده من الآية هو أنّ قضية قتل الأبناء والإبقاء على النساء فقط لم يقتصر ـ كأُسلوب طاغوتي ـ على الفترة التي سبقت ولادة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فحسب، وإنّما تمّ تكرار هذه الممارسة أثناء نبوة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تؤيد هذا الرأي، حيث تحكي على لسان بني إسرائيل قولهم لموسى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أوذينا من قبل أن تأتينا ومن بعد ما جئتنا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صدر هذا القول عن بني إسرائيل بعد أن قام فرعون بقتل أبناء المؤمنين منهم بدعوة موسى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الأحوال، يعبّر هذا الأُسلوب عن واحدة من الممارسات والخطط المشؤومة الدائمة للقدرات الشيطانية الظالمة التي تستهدف إبادة وتعطيل الطاقات الفعّالة، وترك غير الفاعلين للإفادة منهم في خدمة النظام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عبيداً للفراعنة، لذلك لم يكن من العجيب أن تبادر سلطات فرعون بعد بعثة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وشيوع دعوته إلى اعتماد الخطة المعادية في قتل الأبناء واستحياء النساء، بهدف الانتقام والإبادة الشديدة لبني إسرائيل كي تتعطل فيهم عوامل الصمود والمقاومة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هي نتيجة كلّ هذا الكيد؟</w:t>
      </w:r>
    </w:p>
    <w:p>
      <w:pPr>
        <w:pStyle w:val="BookText"/>
        <w:rPr/>
      </w:pPr>
      <w:r>
        <w:rPr>
          <w:rFonts w:ascii="Amiri" w:hAnsi="Amiri" w:eastAsia="Amiri" w:cs="Amiri"/>
          <w:color w:val="111111"/>
          <w:sz w:val="28"/>
          <w:sz w:val="28"/>
          <w:szCs w:val="28"/>
          <w:rtl w:val="true"/>
          <w:lang w:bidi="ar-SA"/>
        </w:rPr>
        <w:t>القرآن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كيد الكافرين إلاّ في ضلال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أعمالهم سهام تطلق في ظلام الجهل و الضلال فلا تصيب سوى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الله تعالى بمشيئته أن ينتصر الحق وأهله، وأن يزهق الباطل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اشتد الصراع بين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وأصحابه من جانب، وبين فرعون وأنصاره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فرعون قتل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لكن إرادة ومشيئة الله حالت دون إرادة ومشيئة فرعون فانتصر الحق واندحر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هذه الآية قد نزلت في المدينة وكان اليهود هم المعنيين بها، يكون المعنى أنّ جمعاً من اليهود كانوا ينكرون نزول كتاب سماوي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يمكن أن ينكر اليهود ـ اتباع التّوراة ـ نزول كتاب سماوي؟ نعم، لو أمعنا النظر في العهد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والكتب الملحقة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كل هذه الكتب تفتقر إلى المسحة السماوية، أي أنّها ليست خطاباً موجهاً من الله إلى البشر، بل إنّها مقولات وردت على ألسنة تلامذة موسى والمسيح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وأتباعهما على شكل سرد لحوادث تاريخية وسير، والظاهر أنّ اليهود والمسيحيين اليوم لا ينكرون ذلك، إذ أنّ حكاية موت موسى وعيسى وحوادث كثيرة أُخرى وقعت بعدهما وردت في هذه الكتب، لا باعتبارها تنبؤات عن المستقبل، بل سرداً لحوادث ماضية، فهل يمكن لكتب مثل هذه أن تكون قد نزلت على موسى وعيسى؟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الأمر أنّ المسيحيين واليهود يعتقدون أنّ هذه الكتب قد كتبت بأيدي أُناس عندهم أخبار عن الوحي، فاعتبروها كتباً مقدسة خالية من الخطأ ويمكن الاعتماد عليها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الآية كسائر آيات هذه السّورة تخصّ المشركين، فيكون المعنى أنّهم أنكروا نزول أي كتاب سماوي لانكار ونفي دعوة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ولكن الله يبيّن لهم</w:t>
      </w:r>
      <w:bookmarkStart w:id="264" w:name="pg2452_14744"/>
    </w:p>
    <w:p>
      <w:pPr>
        <w:pStyle w:val="BookText"/>
        <w:rPr/>
      </w:pPr>
      <w:bookmarkEnd w:id="264"/>
      <w:r>
        <w:rPr>
          <w:rFonts w:ascii="Amiri" w:hAnsi="Amiri" w:eastAsia="Amiri" w:cs="Amiri"/>
          <w:color w:val="111111"/>
          <w:sz w:val="28"/>
          <w:sz w:val="28"/>
          <w:szCs w:val="28"/>
          <w:rtl w:val="true"/>
          <w:lang w:bidi="ar-SA"/>
        </w:rPr>
        <w:t xml:space="preserve">منطقياً أنّهم لا يستطيعون إنكار ذلك كلياً بالنظر لنزول التّوراة على موسى، وأنّ المشركين ـ وإن لم يدينوا بدين اليهود ـ كانوا يعتبرون الأنبياء السابقين وإبراهيم ـ وموسى أيضاً على أقوى احتمال ـ أنبياء في عصورهم وأقاليمهم، لذلك فهم عند ظهور 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لجأوا إلى أهل الكتاب يبحثون عندهم في كتبهم عن إمارات ودلائل تتنبأ بظهور هذا النّبي</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454536_3804643083"/>
      <w:bookmarkStart w:id="266" w:name="_Toc90"/>
      <w:bookmarkEnd w:id="265"/>
      <w:r>
        <w:rPr>
          <w:rtl w:val="true"/>
        </w:rPr>
        <w:t xml:space="preserve">حقانية النبي عيسى </w:t>
      </w:r>
      <w:r>
        <w:rPr/>
        <w:t></w:t>
      </w:r>
      <w:r>
        <w:rPr>
          <w:rtl w:val="true"/>
        </w:rPr>
        <w:t xml:space="preserve"> وبطلان شك المشككين</w:t>
      </w:r>
      <w:bookmarkEnd w:id="266"/>
    </w:p>
    <w:p>
      <w:pPr>
        <w:pStyle w:val="BookText"/>
        <w:rPr/>
      </w:pPr>
      <w:r>
        <w:rPr>
          <w:rFonts w:ascii="Amiri" w:hAnsi="Amiri" w:eastAsia="Amiri" w:cs="Amiri"/>
          <w:color w:val="111111"/>
          <w:sz w:val="28"/>
          <w:sz w:val="28"/>
          <w:szCs w:val="28"/>
          <w:rtl w:val="true"/>
          <w:lang w:bidi="ar-SA"/>
        </w:rPr>
        <w:t>ذلِكَ عِيسَى ابْنُ مَرْيَمَ قَوْلَ الْحَقِّ الَّذِى فِيهَ يَمْتَرُونَ</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تجسيد القرآن الكريم في الآيات السابقة حادثة ولادة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بصورة حية وواضحة جدّاً، انتقل إلى نفي الخرافات وكلمات الشرك التي قالوها في شأن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بن مريم خاصّة وأنّه يؤكّد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مقدمة لنفي بنوته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الذي فيه يمترون</w:t>
      </w:r>
      <w:r>
        <w:rPr>
          <w:rStyle w:val="FootnoteAnchor"/>
          <w:rtl w:val="true"/>
        </w:rPr>
        <w:footnoteReference w:id="231"/>
      </w:r>
      <w:r>
        <w:rPr>
          <w:rFonts w:ascii="Amiri" w:hAnsi="Amiri" w:eastAsia="Amiri" w:cs="Amiri"/>
          <w:color w:val="111111"/>
          <w:sz w:val="28"/>
          <w:sz w:val="28"/>
          <w:szCs w:val="28"/>
          <w:rtl w:val="true"/>
          <w:lang w:bidi="ar-SA"/>
        </w:rPr>
        <w:t xml:space="preserve">وهذه العبارة في الحقيقة تأكيد على صحة جميع ما ذكرته الآيات السابقة في حق عيسى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يوجد أدنى ريب في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يذكره القرآن من أنّ هؤلاء في شك وتردد من هذه المسألة، فربّما كان إشارة إلى أنصار وأعداء المسيح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اليهود والنصارى، فمن جهة شككت جماعة ضالة بطهارة أُمّه وعفتها، ومن جهة أُخرى شك قوم في كونه إنساناً،</w:t>
      </w:r>
      <w:bookmarkStart w:id="267" w:name="pg2452_14745"/>
    </w:p>
    <w:p>
      <w:pPr>
        <w:pStyle w:val="BookText"/>
        <w:rPr/>
      </w:pPr>
      <w:bookmarkEnd w:id="267"/>
      <w:r>
        <w:rPr>
          <w:rFonts w:ascii="Amiri" w:hAnsi="Amiri" w:eastAsia="Amiri" w:cs="Amiri"/>
          <w:color w:val="111111"/>
          <w:sz w:val="28"/>
          <w:sz w:val="28"/>
          <w:szCs w:val="28"/>
          <w:rtl w:val="true"/>
          <w:lang w:bidi="ar-SA"/>
        </w:rPr>
        <w:t>حتى أنّ هذه الفئة قد انقسمت إلى مذاهب متعددة، فالبعض اعتقد بصراحة أنّه ابن الله ـ الابن الروحي والجسمي الحقيقي لا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ومن ثمّ نشأت مسألة التثليث والأقانيم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اعتبر مسألة التثليث غير مفهومة وواضحة من الناحية العقلية، واعتقدوا بوجوب قبولها تعبداً، والبعض الآخر تخبط بكلام لا أساس له في سبيل توجيه المسألة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جميعاً لما لم يروا الحقيقة ـ أو أنّهم لم يطلبوها ولم يريدوها ـ سلكوا طريق الخرافات والأساطير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454538_3804643083"/>
      <w:bookmarkStart w:id="269" w:name="_Toc91"/>
      <w:bookmarkEnd w:id="268"/>
      <w:r>
        <w:rPr>
          <w:rtl w:val="true"/>
        </w:rPr>
        <w:t>داود وحكم الحقّ</w:t>
      </w:r>
      <w:bookmarkEnd w:id="269"/>
    </w:p>
    <w:p>
      <w:pPr>
        <w:pStyle w:val="BookText"/>
        <w:rPr/>
      </w:pP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وَلاَ تُشْطِطْ وَاهْدِنَآ إلَى سَوَآءِ الصِّرَاطِ</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داود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محاطاً بأعداد كبيرة من الجند والحرس، إلاّ أنّ طرفي النزاع تمكّنا ـ من طريق غير مألوف ـ تسوّر جدران المحراب، والظهور أمام داود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فجأةً، ففزع عند رؤيتهما، إذ دخلا عليه بدون استئذان ومن دون إعلام مسبق، وظنّ داود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أنّهم يكنّون له السوء، </w:t>
      </w:r>
      <w:r>
        <w:rPr>
          <w:rFonts w:ascii="IRNazanin" w:hAnsi="IRNazanin" w:eastAsia="IRNazanin"/>
          <w:color w:val="111111"/>
          <w:sz w:val="28"/>
          <w:sz w:val="28"/>
          <w:szCs w:val="28"/>
          <w:rtl w:val="true"/>
          <w:lang w:bidi="fa-IR"/>
        </w:rPr>
        <w:t>إذ دخلوا على داود ففزع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عمدا بسرعة إلى تطييب نفسه وإسكان روعه،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نحن متخاصمان تجاوز أحدنا على الآخر </w:t>
      </w:r>
      <w:r>
        <w:rPr>
          <w:rFonts w:ascii="IRNazanin" w:hAnsi="IRNazanin" w:eastAsia="IRNazanin"/>
          <w:color w:val="111111"/>
          <w:sz w:val="28"/>
          <w:sz w:val="28"/>
          <w:szCs w:val="28"/>
          <w:rtl w:val="true"/>
          <w:lang w:bidi="fa-IR"/>
        </w:rPr>
        <w:t>قالوا لا تخف خصمان بغى بعضنا على بعض</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فاحكم الآن بيننا ولا تتحيّز في حكمك وأرشدنا إلى الطريق الصحيح فاحكم بيننا بالحقّ ولا تشطط واهدنا إلى سواء الصراط</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البعيد جدّاً، ولكون الظلم</w:t>
      </w:r>
    </w:p>
    <w:p>
      <w:pPr>
        <w:pStyle w:val="BookText"/>
        <w:rPr/>
      </w:pPr>
      <w:r>
        <w:rPr>
          <w:rFonts w:ascii="Amiri" w:hAnsi="Amiri" w:eastAsia="Amiri" w:cs="Amiri"/>
          <w:color w:val="111111"/>
          <w:sz w:val="28"/>
          <w:sz w:val="28"/>
          <w:szCs w:val="28"/>
          <w:rtl w:val="true"/>
          <w:lang w:bidi="ar-SA"/>
        </w:rPr>
        <w:t xml:space="preserve">والطغيان يبعدان الإنسان كثيراً عن الحقّ،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الابتعاد عن الحقّ، كما تطلق على الكلام البعيد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المسلّم به أنّ قلق وروع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بعض الشيء عندما وضّح الأخوان هدف مجيئهما إليه، ولكن بقي هناك سؤال واحد في ذهنه هو، إذا كنتما لا تكنّان السوء، فما هو الهدف من ميجئكما إليّ عن طريق غير مألوف؟</w:t>
      </w:r>
    </w:p>
    <w:p>
      <w:pPr>
        <w:pStyle w:val="BookText"/>
        <w:rPr/>
      </w:pPr>
      <w:r>
        <w:rPr>
          <w:rFonts w:ascii="Amiri" w:hAnsi="Amiri" w:eastAsia="Amiri" w:cs="Amiri"/>
          <w:color w:val="111111"/>
          <w:sz w:val="28"/>
          <w:sz w:val="28"/>
          <w:szCs w:val="28"/>
          <w:rtl w:val="true"/>
          <w:lang w:bidi="ar-SA"/>
        </w:rPr>
        <w:t>ولذلك تقدّم أحدهما وطرح المشكلة على داود،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يمتلك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وأنا لا أمتلك إلاّ نعجة واحدة، وإنّه يصرّ عليّ أن أعطيه نعجتي ليضمّها إلى بقيّة نعاجه، وقد شدّد عليّ في القول وأغلظ إنّ هذا أخي له تسع وتسعون نعجة ولي نعجة واحدة فقال اكفلنيها وعزّني في الخطاب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العلاّمة الطباطبائي في 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المفسّرين تبعاً للروايات إنّ هؤلاء الخصم الداخلين على داود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كانوا ملائكة أرسلهم الله سبحانه إليه ليمتحنه، وستعرف حال الروايات لكن خصوصيات القصّة كتسوّرهم المحراب ودخولهم عليه دخولا غير عادي بحيث أفزعوه، وكذا تنبّهه بأنّه إنّما كان فتنة من الله له وليس واقعة عادية، وقوله تعالى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 ولا تتبع الهوى الظاهر في أنّ الله إبتلاه بما ابتلي لينبّهه ويسدّده في خلافته وحكمه بين الناس، كلّ ذلك يؤيّد كونهم من الملائكة وقد تمثّلوا في صورة رجال من الإنس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من التمثّل هو عدم وجود هؤلاء الأشخاص واقعاً وفي الخارج، بل أنّ ذلك إنعكس في ذهن داود وفي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خاطبه الله بلهجة حازمة وبعبارات مفعمة بالمعاني، شارحة له وظائفه ومسؤولياته الجسيمة بعد أن وضحت مقامه الرفيع،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 بما نسوا يوم القيامة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واقع الأمر فإنّ إحدى ثمار خلافة الله هي ظهور حكومة تحكّم بالحقّ، ومن هذه الجملة يمكن القول أنّ حكومة الحقّ تنشأ ـ فقط ـ عن خلافة الله، وأنّها النتيجة المباشرة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جملة </w:t>
      </w:r>
      <w:r>
        <w:rPr>
          <w:rFonts w:ascii="IRNazanin" w:hAnsi="IRNazanin" w:eastAsia="IRNazanin"/>
          <w:color w:val="111111"/>
          <w:sz w:val="28"/>
          <w:sz w:val="28"/>
          <w:szCs w:val="28"/>
          <w:rtl w:val="true"/>
          <w:lang w:bidi="fa-IR"/>
        </w:rPr>
        <w:t>ولا تتبع الهوى</w:t>
      </w:r>
      <w:r>
        <w:rPr>
          <w:rFonts w:ascii="Amiri" w:hAnsi="Amiri" w:eastAsia="Amiri" w:cs="Amiri"/>
          <w:color w:val="111111"/>
          <w:sz w:val="28"/>
          <w:sz w:val="28"/>
          <w:szCs w:val="28"/>
          <w:rtl w:val="true"/>
          <w:lang w:bidi="ar-SA"/>
        </w:rPr>
        <w:t xml:space="preserve"> تشير إلى أهمّ خطر يهدّد الحاكم العادل، ألا وهو اتّباع 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فهوى النفس ستار سميك يغطّي بصيرة الإنسان، ويباعد بينه وبين العدالة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فإنّ الجملة الرابعة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فيضلّك عن سبيل الله</w:t>
      </w:r>
      <w:r>
        <w:rPr>
          <w:rFonts w:eastAsia="Times New Roman" w:cs="Times New Roman" w:ascii="Times New Roman" w:hAnsi="Times New Roman"/>
          <w:color w:val="111111"/>
          <w:sz w:val="28"/>
          <w:szCs w:val="28"/>
          <w:rtl w:val="true"/>
          <w:lang w:val="en-US" w:bidi="en-US"/>
        </w:rPr>
        <w:t>.</w:t>
      </w:r>
      <w:bookmarkStart w:id="270" w:name="pg2452_14748"/>
    </w:p>
    <w:p>
      <w:pPr>
        <w:pStyle w:val="Heading2"/>
        <w:numPr>
          <w:ilvl w:val="1"/>
          <w:numId w:val="1"/>
        </w:numPr>
        <w:rPr/>
      </w:pPr>
      <w:bookmarkStart w:id="271" w:name="__RefHeading___Toc3454540_3804643083"/>
      <w:bookmarkStart w:id="272" w:name="_Toc92"/>
      <w:bookmarkEnd w:id="270"/>
      <w:bookmarkEnd w:id="271"/>
      <w:r>
        <w:rPr>
          <w:rtl w:val="true"/>
        </w:rPr>
        <w:t>القسم الثالث</w:t>
      </w:r>
      <w:r>
        <w:rPr>
          <w:rtl w:val="true"/>
        </w:rPr>
        <w:t xml:space="preserve">: </w:t>
      </w:r>
      <w:r>
        <w:rPr>
          <w:rtl w:val="true"/>
        </w:rPr>
        <w:t>الآيات التي تبحث في حقانية المبدأ والمعاد والجنة والنار والحساب والعقاب مقابل بطلان المنكرين</w:t>
      </w:r>
      <w:bookmarkEnd w:id="2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3454542_3804643083"/>
      <w:bookmarkStart w:id="274" w:name="_Toc93"/>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هنا نذكر الآيات التي تبيّن حقانية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ءَامَنُوا وَعَمِلُوا الصَّلِحَتِ سَنُدْخِلُهُمْ جَنَّت تَجْرِى مِن تَحتِهَا الاَْنهَرُ خَلِدِينَ فِيهَآ أَبَداً وَعْدَ اللهِ حَقَّاً وَمَنْ أَصْدَقُ مِنَ اللهِ قِيلاً</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هذه الآية الكريمة مقابل أولئك أصحاب الباطل المتمثل في الشيطان في النهاية أعمال المؤمنين والثواب الذي سينالونه يوم القيامة، من جنأت وبساتين وأنهار تجري فيها، حيث تقول الآية وَالَّذِينَ ءَامَنُوا وَعَمِلُوا الصَّلِحَتِ سَنُدْخِلُهُمْ جَنَّت تَجْرِى مِن تَحتِهَا الاَْنهَارُ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النعمة العظيمة دائمة أبداً، تؤكّد هذه بعبارة خالدين فيها أبداً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هذا الوعد وعد صادق وليس كوعود الشيطان الزّائفة، حيت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وبديهي أنّ أي فرد لا يستطيع ـ أبداً ـ أن يكون أصدق قولا من الله العزيز القدير في وعوده وفي كلامه، كما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أصدق من الله قيلا</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وطبيعي أنّ عدم الوفاء بالوعد ناتج إمّا عن العجز وإمّا الجهل والحاجة، والله سبحانه وتعالى منزه عن هذه الصفات السلبية، فهو قوي قدير عالم بجميع الامور غنيّ عن الجميع والجميع فقير إليه سبحانه، لذلك فهو في وعوده وعهوده لا يتخلف في ذلك قيد انملة كما هو الحال بالنسبة للمخلوقين</w:t>
      </w:r>
      <w:r>
        <w:rPr>
          <w:rFonts w:eastAsia="Amiri" w:cs="Amiri" w:ascii="Amiri" w:hAnsi="Amiri"/>
          <w:color w:val="111111"/>
          <w:sz w:val="28"/>
          <w:szCs w:val="28"/>
          <w:rtl w:val="true"/>
          <w:lang w:bidi="ar-SA"/>
        </w:rPr>
        <w:t>.</w:t>
      </w:r>
      <w:bookmarkStart w:id="275" w:name="pg2452_14751"/>
    </w:p>
    <w:p>
      <w:pPr>
        <w:pStyle w:val="Heading3"/>
        <w:numPr>
          <w:ilvl w:val="2"/>
          <w:numId w:val="1"/>
        </w:numPr>
        <w:rPr/>
      </w:pPr>
      <w:bookmarkStart w:id="276" w:name="__RefHeading___Toc3454544_3804643083"/>
      <w:bookmarkStart w:id="277" w:name="_Toc94"/>
      <w:bookmarkEnd w:id="275"/>
      <w:bookmarkEnd w:id="276"/>
      <w:r>
        <w:rPr>
          <w:rtl w:val="true"/>
        </w:rPr>
        <w:t>حقانية المعاد</w:t>
      </w:r>
      <w:bookmarkEnd w:id="277"/>
    </w:p>
    <w:p>
      <w:pPr>
        <w:pStyle w:val="BookText"/>
        <w:rPr/>
      </w:pPr>
      <w:r>
        <w:rPr>
          <w:rFonts w:ascii="Amiri" w:hAnsi="Amiri" w:eastAsia="Amiri" w:cs="Amiri"/>
          <w:color w:val="111111"/>
          <w:sz w:val="28"/>
          <w:sz w:val="28"/>
          <w:szCs w:val="28"/>
          <w:rtl w:val="true"/>
          <w:lang w:bidi="ar-SA"/>
        </w:rPr>
        <w:t>وَهُوَ الَّذِى خَلَقَ السَّمَوَتِ وَالاَْرْضَ بِالْحَقِّ وَيَوْمَ يَقُولُ كُن فَيَكُونُ قَوْلُهُ الْحَقُّ وَلَهُ الْمُلْكُ يَوْمَ يُنفَخُ فِى الصُّورِ عَلِمُ الْغَيْبِ وَالشَّهَدَهِ وَهُوَ الْحَكِيمُ الْخَبِيرُ</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دليل على ما جاء في الآية السابقة، وعلى ضرورة التسليم لله وإتّباع رسوله، لذلك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السموات والأرض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مبدأ عالم الوجود هو وحده الجدير بالعبادة، وهو وحده الذي يجب الخضوع والتسليم له، لأنّه خلق الأشياء لمقاصد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الأهداف والنتائج والمنافع والحكم، أي أنّ كل مخلوق قد خلق لهدف وغاية ومصلحة، وهذه الآيه تشبه الموضوع الذي تتناوله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والأرض وما بينهما باطلاً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فضلا عن كونه مبدع عالم الوجود، فان يوم القيامة أيضاً يقوم بأمره، وإذا ما أصدر أمره بقيام ذلك اليوم فإنّه يتحقق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يقول كن فيكون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بعضهم أنّ هذه العبارة تشير إلى مبدأ الخلق وإيجاد عالم الوجود، حيث خلق كل شيء بأمر الله، ولكن بالنظر لأنّ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وهناك قبل هذه الآية إشارة إلى أصل الخلق، وكذلك بالرجوع إلى الآيات التّالية، يمكن القول بأنّ هذه العبارة تخص البعث ويوم القيامة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في المجلد الأوّل أن قلنا إنّ كن فيكون لا تعني إصدار أمر لفظي لشيء أن يكون فيكون، بل تعني إنّه إذا شاء خلق</w:t>
      </w:r>
    </w:p>
    <w:p>
      <w:pPr>
        <w:pStyle w:val="BookText"/>
        <w:rPr/>
      </w:pPr>
      <w:r>
        <w:rPr>
          <w:rFonts w:ascii="Amiri" w:hAnsi="Amiri" w:eastAsia="Amiri" w:cs="Amiri"/>
          <w:color w:val="111111"/>
          <w:sz w:val="28"/>
          <w:sz w:val="28"/>
          <w:szCs w:val="28"/>
          <w:rtl w:val="true"/>
          <w:lang w:bidi="ar-SA"/>
        </w:rPr>
        <w:t>شيء، فإنّ إرادته تتحقق دون حاجة الى وجود أي عامل آخر، فإذا شاء أن يتحقق الشيء فهو يتحقق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شاء أن يتحقق تدريجياً فإنّ خطّة تحققه التدريجي تبدأ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يقوله الله هو الحق، أي أنّه مثلما كان مبدأ الخلق ذا أهداف ونتائج ومصالح، كذلك سيكون يوم القيامة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قوله 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اليوم الذي ينفخ فيه في صور ويبعث الناس يوم القيامة، يكون الحكم والملك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الملك يوم ينفخ في الصور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حكومة الله على عالم الوجود ومالكيته له قائمتان منذ بداية الخلق حتى نهايته وفي يوم القيامة، ولا يختص ذلك بيوم القيامة وحده، لكن هناك عوامل وأسباباً تؤثر في مسار هذه الدنيا وتقدمها نحو أهدافها، لذلك قد يغفل الإنسان أحياناً عن وجود الله وراء هذه الأسباب والعوامل، أمّا في ذلك اليوم الذي تتعطل فيه جميع الأسباب والعوامل، فإنّ حكومة الله ومالكيته تكونان أجلى وأوضح من أي وقت سابق، كما جاء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فيما يتعلق بماهية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ينفخ فيه إسرافيل فتموت الأحياء، ثمّ يعيد النفخ في الصور فيعود الجميع إلى الحياة ويبدأ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الآية إشارة إلى ثلاث من صفات الله تعالى،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 وهو الحكيم الخبير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 هذه الصفات غالباً في الآيات التي تخص يوم القيامة، أي أنّه بمقتضى صفة العلم المطلق عالم بأعمال عباده، وبمقتضى قدرته وحكمته يجازي كلا بما يستحقه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تبلو كلُّ نفس ما أسلفت، وردّوا إلى الله مولاهم الحق، وضل عنهم ما كانوا يفترون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278" w:name="pg2452_14753"/>
    </w:p>
    <w:p>
      <w:pPr>
        <w:pStyle w:val="BookText"/>
        <w:rPr/>
      </w:pPr>
      <w:bookmarkEnd w:id="278"/>
      <w:r>
        <w:rPr>
          <w:rFonts w:ascii="Amiri" w:hAnsi="Amiri" w:eastAsia="Amiri" w:cs="Amiri"/>
          <w:color w:val="111111"/>
          <w:sz w:val="28"/>
          <w:sz w:val="28"/>
          <w:szCs w:val="28"/>
          <w:rtl w:val="true"/>
          <w:lang w:bidi="ar-SA"/>
        </w:rPr>
        <w:t xml:space="preserve">وفي ذلك اليوم سيرجع الجميع إلى الله مولاهم الحقيقي، ومحكمة المحشر تبيّن أن الحكم لايتم إلاّ بأمره </w:t>
      </w:r>
      <w:r>
        <w:rPr>
          <w:rFonts w:ascii="IRNazanin" w:hAnsi="IRNazanin" w:eastAsia="IRNazanin"/>
          <w:color w:val="111111"/>
          <w:sz w:val="28"/>
          <w:sz w:val="28"/>
          <w:szCs w:val="28"/>
          <w:rtl w:val="true"/>
          <w:lang w:bidi="fa-IR"/>
        </w:rPr>
        <w:t>وردوا إلى الله مولاهم 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فإنّ جميع هذه الأصنام والمعبودات المختلقة التي جعلها هؤلاء شريكة لله كذباً ستفنى وتمحى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عنهم ماكانوا يفترون فإنّ القيامة ساحة ظهور كل الأسرار الخفية للعباد، ولا تبقى أية حقيقة إلاّ وتُظهر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هناك مواقف ومقامات لا تحتاج إلى سؤال أو جدال وبحث، بل إنّ الحال يحكي عن كل شيء، ولا حاجة للمقال</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454546_3804643083"/>
      <w:bookmarkStart w:id="280" w:name="_Toc95"/>
      <w:bookmarkEnd w:id="279"/>
      <w:r>
        <w:rPr>
          <w:rtl w:val="true"/>
        </w:rPr>
        <w:t>الكافرون على أعتاب القيامة</w:t>
      </w:r>
      <w:bookmarkEnd w:id="280"/>
    </w:p>
    <w:p>
      <w:pPr>
        <w:pStyle w:val="BookText"/>
        <w:rPr/>
      </w:pPr>
      <w:r>
        <w:rPr>
          <w:rFonts w:ascii="Amiri" w:hAnsi="Amiri" w:eastAsia="Amiri" w:cs="Amiri"/>
          <w:color w:val="111111"/>
          <w:sz w:val="28"/>
          <w:sz w:val="28"/>
          <w:szCs w:val="28"/>
          <w:rtl w:val="true"/>
          <w:lang w:bidi="ar-SA"/>
        </w:rPr>
        <w:t>وَاقْتَرَبَ الْوَعْدُ الْحَقُّ فَإذَا هِىَ شَخِصَةٌ أَبْصَرُ الَّذِينَ كَفَرُوا يَوَيْلَنَا قَدْ كُنَّا فِى غَفْلَة مِّنْ هَذَا بَلْ كُنَّا ظَلِمِينَ</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الآية اعلاه بصراحة عن نهاية العالم وقيام البعث والقيامة فتقول مباشرة وَاقْتَرَبَ الْوَعْدُ الْحَقُّ فَإذَا هِىَ شَخِصَةٌ أَبْصَرُ الَّذِينَ كَفَرُوا لانّ الرعب يسيطر على وجودهم إلى حدّ أنّ عيونهم تتوقّف عن الحركة وتصبح جاحظة لدى نظرهم إلى تلك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ترفع عن أبصارهم حجب الغفلة والغرور، فيرتفع صوتهم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ياويلنا قد كنّا في غفلة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لا يقدرون على تغطية ذنبهم بهذا العذر ليبرّئوا أنفسهم، فإنّهم يقولون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كنّا ظالمين</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عادةً مع وجود كلّ هؤلاء الأنبياء، والكتب السماوية، وكلّ هذه الحوادث المثيرة والعبر والدروس أن يكونوا في غفلة؟ إنّ ما صدر من هؤلاء تقصير وظلم لأنفسهم وللآخرين</w:t>
      </w:r>
      <w:r>
        <w:rPr>
          <w:rFonts w:eastAsia="Amiri" w:cs="Amiri" w:ascii="Amiri" w:hAnsi="Amiri"/>
          <w:color w:val="111111"/>
          <w:sz w:val="28"/>
          <w:szCs w:val="28"/>
          <w:rtl w:val="true"/>
          <w:lang w:bidi="ar-SA"/>
        </w:rPr>
        <w:t>.</w:t>
      </w:r>
      <w:bookmarkStart w:id="281" w:name="pg2452_14754"/>
    </w:p>
    <w:p>
      <w:pPr>
        <w:pStyle w:val="BookText"/>
        <w:rPr/>
      </w:pPr>
      <w:bookmarkEnd w:id="281"/>
      <w:r>
        <w:rPr>
          <w:rFonts w:ascii="Amiri" w:hAnsi="Amiri" w:eastAsia="Amiri" w:cs="Amiri"/>
          <w:color w:val="111111"/>
          <w:sz w:val="28"/>
          <w:sz w:val="28"/>
          <w:szCs w:val="28"/>
          <w:rtl w:val="true"/>
          <w:lang w:bidi="ar-SA"/>
        </w:rPr>
        <w:t>تتحدّث هذه الآية – وهي آخر آية من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غفلة الناس الجهّال، فتقول حكاية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عبارة تشبه اللعن، وتعكس معاناته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كلّ هذا الغرور والغفلة،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مشاهدة كلّ هذا الإعراض قَالَ رَبِّ احْكُم بِالْحَقِّ</w:t>
      </w:r>
      <w:r>
        <w:rPr>
          <w:rStyle w:val="FootnoteAnchor"/>
          <w:rtl w:val="true"/>
        </w:rPr>
        <w:footnoteReference w:id="239"/>
      </w:r>
      <w:r>
        <w:rPr>
          <w:rFonts w:ascii="Amiri" w:hAnsi="Amiri" w:eastAsia="Amiri" w:cs="Amiri"/>
          <w:color w:val="111111"/>
          <w:sz w:val="28"/>
          <w:sz w:val="28"/>
          <w:szCs w:val="28"/>
          <w:rtl w:val="true"/>
          <w:lang w:bidi="ar-SA"/>
        </w:rPr>
        <w:t>وفي الجملة الثّانية يُوجّه الخطاب إلى المخالفين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الرَّحْمَنُ الْمُسْتَعَانُ عَلَى مَا تَصِفُونَ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في الحقيقة يُنبّه هؤلاء بكلمة ربّنا إلى هذه الحقيقة، وهي أنّنا جميعاً مربوبون ومخلوقون، وهو ربّنا وخالقنا جميعاً</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454548_3804643083"/>
      <w:bookmarkStart w:id="283" w:name="_Toc96"/>
      <w:bookmarkEnd w:id="282"/>
      <w:r>
        <w:rPr>
          <w:rtl w:val="true"/>
        </w:rPr>
        <w:t>حوار بين أصحاب الجنة وأصحاب النار</w:t>
      </w:r>
      <w:bookmarkEnd w:id="283"/>
    </w:p>
    <w:p>
      <w:pPr>
        <w:pStyle w:val="BookText"/>
        <w:rPr/>
      </w:pPr>
      <w:r>
        <w:rPr>
          <w:rFonts w:ascii="Amiri" w:hAnsi="Amiri" w:eastAsia="Amiri" w:cs="Amiri"/>
          <w:color w:val="111111"/>
          <w:sz w:val="28"/>
          <w:sz w:val="28"/>
          <w:szCs w:val="28"/>
          <w:rtl w:val="true"/>
          <w:lang w:bidi="ar-SA"/>
        </w:rPr>
        <w:t>وَنَادَى أَصْحَبُ الْجَنَّةِ أَصْحَبَ النَّارِ أَنْ قَدْ وَجَدْنَا مَا وَعَدَنَا رَبُّنَا حَقّاً فَهلْ وَجَدتُم مَّا وَعَدَ رَبُّكُمْ حَقَّاً قَالُوا نَعَمْ فَأَذَّنَ مُؤَذِّنٌ بَيْنَهُمْ أَنْ لَّعْنَةُ اللهِ عَلَى الظَّالمِينَ</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في الآيات السابقة حول مصير أهل الجنّة وأهل النّار، أشار هنا إلى حوار هذين الفريفين في ذلك العالم، ويستفاد من ذلك أنّ أهل الجنّة وأهل النّار يتحادثون بينهم وهم في مواقعهم في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فيجيبهم أهل النّار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وجدنا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الالتفات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فعلا ماضياً، إلاّ أنّه هنا يعطي معنى المضارع، ومثل هذه التعابير كثيرة في القرآن الكريم، حيث يذكر الحوادث التي تقع فى</w:t>
      </w:r>
    </w:p>
    <w:p>
      <w:pPr>
        <w:pStyle w:val="BookText"/>
        <w:rPr/>
      </w:pPr>
      <w:r>
        <w:rPr>
          <w:rFonts w:ascii="Amiri" w:hAnsi="Amiri" w:eastAsia="Amiri" w:cs="Amiri"/>
          <w:color w:val="111111"/>
          <w:sz w:val="28"/>
          <w:sz w:val="28"/>
          <w:szCs w:val="28"/>
          <w:rtl w:val="true"/>
          <w:lang w:bidi="ar-SA"/>
        </w:rPr>
        <w:t>المستقبل حتماً بصيغة الفعل الماضي، وهذا يعدّ نوعاً من التأكيد، يعني أنّ المستقبل واضح جدّاً، وكأنّه قد حدث في الماضي وتحقق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عادةً للمسافة البعيدة، يصوّر بُعد المسافة المقامية أو المكانية بين هذين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أن يطرح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فائدة حوار هذين الفريقين مع أنّهما يعلمان بالجواب؟</w:t>
      </w:r>
    </w:p>
    <w:p>
      <w:pPr>
        <w:pStyle w:val="BookText"/>
        <w:rPr/>
      </w:pPr>
      <w:r>
        <w:rPr>
          <w:rFonts w:ascii="Amiri" w:hAnsi="Amiri" w:eastAsia="Amiri" w:cs="Amiri"/>
          <w:color w:val="111111"/>
          <w:sz w:val="28"/>
          <w:sz w:val="28"/>
          <w:szCs w:val="28"/>
          <w:rtl w:val="true"/>
          <w:lang w:bidi="ar-SA"/>
        </w:rPr>
        <w:t>وجواب هذا السؤال معلوم، لأنّ السؤال ليس دائماً للحصول على المزيد من المعلومات، بل قد يتّخذ أحياناً صفة العتاب والتوبيخ والملامة، وهو هنا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واحدة من عقوبات العصاة والظالمين الذين عندما كانوا يتمتعون بلذائذ الدنيا، حيث كانوا يؤذون المؤمنين بالعتابات المرّة، والملامات المزعجة، فلابدّ ـ في الآخرة ـ أن ينالوا عقاباً من جنس عملهم كنتيجة طبيعة لفعلهم، ولهذا الموضوع نظائر في سور القرآن المختلفة، منها ما في آخر سورة 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تعالى بأنّه في هذا الوقت بالذات ينادي مناد بنداء يسمعه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على الظالمين فأذّنَ مُؤَذِّن بينهم أن لعنة الله على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يعرّف الظالمين ويصفهم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ويبغونها عوجاً وهم بالآخرة كافرون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الآية الحاضرة يستفاد مرّة أُخرى أنّ جميع الانحرافات والمفاسد قد إجتمعت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وللظالم مفهوم واسع يشمل جميع مرتكبي الذنوب، والآثام، وخصوصاً الضالون المضِلُّون</w:t>
      </w:r>
      <w:r>
        <w:rPr>
          <w:rFonts w:eastAsia="Amiri" w:cs="Amiri" w:ascii="Amiri" w:hAnsi="Amiri"/>
          <w:color w:val="111111"/>
          <w:sz w:val="28"/>
          <w:szCs w:val="28"/>
          <w:rtl w:val="true"/>
          <w:lang w:bidi="ar-SA"/>
        </w:rPr>
        <w:t>.</w:t>
      </w:r>
      <w:bookmarkStart w:id="284" w:name="pg2452_14756"/>
    </w:p>
    <w:p>
      <w:pPr>
        <w:pStyle w:val="Heading3"/>
        <w:numPr>
          <w:ilvl w:val="2"/>
          <w:numId w:val="1"/>
        </w:numPr>
        <w:rPr/>
      </w:pPr>
      <w:bookmarkStart w:id="285" w:name="__RefHeading___Toc3454550_3804643083"/>
      <w:bookmarkStart w:id="286" w:name="_Toc97"/>
      <w:bookmarkEnd w:id="284"/>
      <w:bookmarkEnd w:id="285"/>
      <w:r>
        <w:rPr>
          <w:rtl w:val="true"/>
        </w:rPr>
        <w:t>من هو المؤذِّن والمنادي؟</w:t>
      </w:r>
      <w:bookmarkEnd w:id="286"/>
    </w:p>
    <w:p>
      <w:pPr>
        <w:pStyle w:val="BookText"/>
        <w:rPr/>
      </w:pPr>
      <w:r>
        <w:rPr>
          <w:rFonts w:ascii="Amiri" w:hAnsi="Amiri" w:eastAsia="Amiri" w:cs="Amiri"/>
          <w:color w:val="111111"/>
          <w:sz w:val="28"/>
          <w:sz w:val="28"/>
          <w:szCs w:val="28"/>
          <w:rtl w:val="true"/>
          <w:lang w:bidi="ar-SA"/>
        </w:rPr>
        <w:t>مَن هو هذا المؤذن الذي يسمعه الجميع؟ وفي الحقيقة له سيطرة وتفوق على جميع الفرقاء والطوائف؟</w:t>
      </w:r>
    </w:p>
    <w:p>
      <w:pPr>
        <w:pStyle w:val="BookText"/>
        <w:rPr/>
      </w:pPr>
      <w:r>
        <w:rPr>
          <w:rFonts w:ascii="Amiri" w:hAnsi="Amiri" w:eastAsia="Amiri" w:cs="Amiri"/>
          <w:color w:val="111111"/>
          <w:sz w:val="28"/>
          <w:sz w:val="28"/>
          <w:szCs w:val="28"/>
          <w:rtl w:val="true"/>
          <w:lang w:bidi="ar-SA"/>
        </w:rPr>
        <w:t xml:space="preserve">لا يستفاد من الآية شيء في هذا المجال، ولكن جاء في الأحاديث الإسلامية المفسّرة والموضّحة لهذه الآية، تفسير المؤذّن بأمير المؤمنين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أبو القاسم الحسكاني ـ الذي هو من علماء أهل السنّة بسنده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روى بسنده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أسماء في القرآن الكريم لا يعرفها الناس،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فهو الذي ينادي بين الفريفين أهل الجنّة وأهل النّار،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الذين كذبوا بولايتي واستخفّوا بحقّي</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رويت روايات وأحاديث متعددة مماثلة بطرق الشيعة، منها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خطب بالكوفة متصرفه في النهروان، وبلغه أنّ معاوية يسبّه ويعيبه ويقتل أصحابه، فقام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المؤذن في الدنيا والآخرة، قال الله عزّ وجلّ فأذن مؤذن بينهم أن لعنة الله على الظالمين أنا ذلك المؤذن، وقال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وأذان من الله ورسوله</w:t>
      </w:r>
      <w:r>
        <w:rPr>
          <w:rFonts w:ascii="Amiri" w:hAnsi="Amiri" w:eastAsia="Amiri" w:cs="Amiri"/>
          <w:color w:val="111111"/>
          <w:sz w:val="28"/>
          <w:sz w:val="28"/>
          <w:szCs w:val="28"/>
          <w:rtl w:val="true"/>
          <w:lang w:bidi="ar-SA"/>
        </w:rPr>
        <w:t xml:space="preserve"> أنا ذلك الأذان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أنّ السبب في انتخاب أميرالمؤمنين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مؤذناً ومنادياً في ذلك الوقت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مثل هذا المنصب من قبل الله والنّبي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الدنيا أيضاً، فهو بعد فتح مكّة كلّف من جانب الله بأن يتلو الآيات الأُولى من سورة البراءة على مسامع الناس بصوت عال في موسم الحج، تلك الآيات التي تبدأ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طوال حياته الشريفة كان موقف المكافحة للظلم، والنضال ضد الظالمين، حتى أنّ دفاعه عن المظلوم وعداءه للظالم وخاصّة مع ملاحظة ظروف عصره لتسطع في الصفحات البارزة من تأريخه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أفليست الحياة في العالم الآخر هي نوع من تجسم كبير وواسع ومتكامل لحياة البشر في هذا العالم؟ وكلاهما بالتالي وجهان لعملة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حقيقة من الحقائق، لم يبق أي مجال لإستغراب أن يكون مؤذن ذلك اليوم، والذي يلعن الظالمين في مكان بين الجنّة والنّار، بأمر من الله والنّبي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هو على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يتّضح الجواب والردّ على ما كتبه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شكك في كون هذا المقام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فضيلة،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كنّا نعقل لإسناد هذا التأدين إليه كرم الله وجهه معنىً يعدُّ به فضيلة أو مثوبة عند الله تعالى لقبلنا الرّواية بما دون السند الصحيح</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يجب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النيابة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إبلاغ سورة البراءة في موسم الحج تعتبر من أكبر فضائله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وكما أنّ مكافحته للظالمين والجائرين تعتبر من أبرز فضائله، يكون حمله لهذه المهمّة في القيامة والذي يعد استمراراً لنفس ذلك البرنامج فضيلة ظاهرة له أيضاً</w:t>
      </w:r>
      <w:r>
        <w:rPr>
          <w:rFonts w:eastAsia="Amiri" w:cs="Amiri" w:ascii="Amiri" w:hAnsi="Amiri"/>
          <w:color w:val="111111"/>
          <w:sz w:val="28"/>
          <w:szCs w:val="28"/>
          <w:rtl w:val="true"/>
          <w:lang w:bidi="ar-SA"/>
        </w:rPr>
        <w:t>.</w:t>
      </w:r>
      <w:bookmarkStart w:id="287" w:name="pg2452_14758"/>
    </w:p>
    <w:p>
      <w:pPr>
        <w:pStyle w:val="Heading3"/>
        <w:numPr>
          <w:ilvl w:val="2"/>
          <w:numId w:val="1"/>
        </w:numPr>
        <w:rPr/>
      </w:pPr>
      <w:bookmarkStart w:id="288" w:name="__RefHeading___Toc3454552_3804643083"/>
      <w:bookmarkStart w:id="289" w:name="_Toc98"/>
      <w:bookmarkEnd w:id="287"/>
      <w:bookmarkEnd w:id="288"/>
      <w:r>
        <w:rPr>
          <w:rtl w:val="true"/>
        </w:rPr>
        <w:t>العهد الإلهي الحق</w:t>
      </w:r>
      <w:bookmarkEnd w:id="289"/>
    </w:p>
    <w:p>
      <w:pPr>
        <w:pStyle w:val="BookText"/>
        <w:rPr/>
      </w:pPr>
      <w:r>
        <w:rPr>
          <w:rFonts w:ascii="Amiri" w:hAnsi="Amiri" w:eastAsia="Amiri" w:cs="Amiri"/>
          <w:color w:val="111111"/>
          <w:sz w:val="28"/>
          <w:sz w:val="28"/>
          <w:szCs w:val="28"/>
          <w:rtl w:val="true"/>
          <w:lang w:bidi="ar-SA"/>
        </w:rPr>
        <w:t>قَالَ هذَا رَحْمَةٌ مِّنْ رَّبِّى فَإذَا جَآءَ وَعْدُ رَبِّى جَعَلَهُ دَكَّآءَ وَكَانَ وَعْدُ رَبِّى حَقَّاً</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عمل ذي القرنين عظيماً ومهماً، وكانَ لهُ وفقاً لمنطق المستكبرين ونهجهم أن يتباهى بهِ أو يمنّ به، إلاَّ أنَّهُ قال بأدب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ربّي لأنَّ أخلاقهُ كانت أخلاقاً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أملك العلم والمعرفة وأستطيع بواسطتهما أن أخطو خطوات مهمّة، فإنَّ كل ذلك إنما كانَ مِن قبل الخالق جلَّ وعلا، وإذا كُنت أملك قابلية الكلام والحديث المؤثِّر فذلك أيضاً مِن الخالق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مثل هذه الوسائل والأفكار في اختياري فإنَّ ذلك مِن بركة ورحمة الخالق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ذو القرنين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أملك شيئاً مِن عندي كي أفتخر به، ولم أعمل عملا مهماً كي أَمُنّ على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استطرد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تظنوا أنَّ هذا السد سيكون أبدياً وخالداً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ربّي جعلهُ دكاء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وعد ربّي حقّاً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أشار ذو القرنين في كلامه هذا إلى قضية فناء الدنيا وتحطِّم هيكل نظام الوجود فيها عند البعث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بعض المفسّرين اعتبر الوعد الإلهي إشارة إلى التقدم العلمي للبشر والذي بواسطته لا يبقى معنىً لسد غير قابل للإختراق والعبور، فالطائرات وما شابهها تستطيع أن تعبر جميع هذه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التّفسير بعيد حسب الظاهر</w:t>
      </w:r>
      <w:r>
        <w:rPr>
          <w:rFonts w:eastAsia="Amiri" w:cs="Amiri" w:ascii="Amiri" w:hAnsi="Amiri"/>
          <w:color w:val="111111"/>
          <w:sz w:val="28"/>
          <w:szCs w:val="28"/>
          <w:rtl w:val="true"/>
          <w:lang w:bidi="ar-SA"/>
        </w:rPr>
        <w:t>.</w:t>
      </w:r>
      <w:bookmarkStart w:id="290" w:name="pg2452_14759"/>
    </w:p>
    <w:p>
      <w:pPr>
        <w:pStyle w:val="Heading3"/>
        <w:numPr>
          <w:ilvl w:val="2"/>
          <w:numId w:val="1"/>
        </w:numPr>
        <w:rPr/>
      </w:pPr>
      <w:bookmarkStart w:id="291" w:name="__RefHeading___Toc3454554_3804643083"/>
      <w:bookmarkStart w:id="292" w:name="_Toc99"/>
      <w:bookmarkEnd w:id="290"/>
      <w:bookmarkEnd w:id="291"/>
      <w:r>
        <w:rPr>
          <w:rtl w:val="true"/>
        </w:rPr>
        <w:t>هدفية الدنيا وحقانيتها</w:t>
      </w:r>
      <w:bookmarkEnd w:id="292"/>
    </w:p>
    <w:p>
      <w:pPr>
        <w:pStyle w:val="BookText"/>
        <w:rPr/>
      </w:pPr>
      <w:r>
        <w:rPr>
          <w:rFonts w:ascii="Amiri" w:hAnsi="Amiri" w:eastAsia="Amiri" w:cs="Amiri"/>
          <w:color w:val="111111"/>
          <w:sz w:val="28"/>
          <w:sz w:val="28"/>
          <w:szCs w:val="28"/>
          <w:rtl w:val="true"/>
          <w:lang w:bidi="ar-SA"/>
        </w:rPr>
        <w:t>بَلْ نَقْذِفُ بِالْحَقِّ عَلَى الْبَطِلِ فَيَدْمَغُهُ فَإذَا هُوَ زَاهِقٌ</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هذه الآية بلهجة قاطعة من أجل إبطال أوهام الجاهلين الذين يظنّون عدم هدفيّة الدنيا، بل هي للهو واللعب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العالم مجموعة من الحقّ والواقع، ولم يقم أساسه على الباطل بل نقذف بالحقّ على الباطل فيدمغه 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الويل ممّا تصفون وتتحدّثون عن عدم هدفية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إنّنا نجعل الأدلّة العقليّة والاستدلالات الواضحة والمعجزات البيّنة إلى جانب ظنون وأوهام اللاهدفيين، لتتبخّر وتتلاشى هذه الأوهام في نظر العلماء وأصحاب الفكر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أدلّة معرفة الله واضحة، وأدلّة وجود المعاد بيّنة، وبراهين أحقّية الأنبياء جليّة، والحقّ يمكن تمييزه عن الباطل تماماً إذا لم يكن الشخص من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يستحقّ الإنتباه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الإلقاء، وخاصّةً الإلقاء من طريق بعيد، ولمّا كان للقذف من بعيد سرعة وقوّة أكثر، فإنّ هذا التعبير يبيّن قدرة إنتصار الحقّ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مؤيّدة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الراغب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الجمجمة والدماغ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وتعتبر أكثر نقطة في بدن الإنسان حساسّية، وهو تعبير بليغ عن غلبة جند الحقّ غلبة واضحة 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بأنّا حتّى في الموارد التي لا يُنتظر ولا يُتوقّع إنتصار الحقّ فيها، فإنّنا سنجري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يعني الشيء المضمحل، تأكيد على هذا المقصود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جاءتا بصيغة الفعل المضارع، فهو دليل على استمرار هذه السنّة</w:t>
      </w:r>
      <w:r>
        <w:rPr>
          <w:rFonts w:eastAsia="Amiri" w:cs="Amiri" w:ascii="Amiri" w:hAnsi="Amiri"/>
          <w:color w:val="111111"/>
          <w:sz w:val="28"/>
          <w:szCs w:val="28"/>
          <w:rtl w:val="true"/>
          <w:lang w:bidi="ar-SA"/>
        </w:rPr>
        <w:t>.</w:t>
      </w:r>
      <w:bookmarkStart w:id="293" w:name="pg2452_14760"/>
    </w:p>
    <w:p>
      <w:pPr>
        <w:pStyle w:val="Heading3"/>
        <w:numPr>
          <w:ilvl w:val="2"/>
          <w:numId w:val="1"/>
        </w:numPr>
        <w:rPr/>
      </w:pPr>
      <w:bookmarkStart w:id="294" w:name="__RefHeading___Toc3454556_3804643083"/>
      <w:bookmarkStart w:id="295" w:name="_Toc100"/>
      <w:bookmarkEnd w:id="293"/>
      <w:bookmarkEnd w:id="294"/>
      <w:r>
        <w:rPr>
          <w:rtl w:val="true"/>
        </w:rPr>
        <w:t>الهدف من الخلق</w:t>
      </w:r>
      <w:bookmarkEnd w:id="295"/>
    </w:p>
    <w:p>
      <w:pPr>
        <w:pStyle w:val="BookText"/>
        <w:rPr/>
      </w:pPr>
      <w:r>
        <w:rPr>
          <w:rFonts w:ascii="Amiri" w:hAnsi="Amiri" w:eastAsia="Amiri" w:cs="Amiri"/>
          <w:color w:val="111111"/>
          <w:sz w:val="28"/>
          <w:sz w:val="28"/>
          <w:szCs w:val="28"/>
          <w:rtl w:val="true"/>
          <w:lang w:bidi="ar-SA"/>
        </w:rPr>
        <w:t>في الوقت الذي لا يعترف المادّيون بهدف للخلق، لأنّهم يعتقدون أنّ الطبيعة الفاقدة للعقل والشعور والهدف هي التي إبتدأت الخلق، ولهذا فإنّهم يؤيّدون اللغوية وعدم الفائدة في مجموعة الوجود، فإنّ الفلاسفة الإلهيين وإتباع الأديان جميعاً يعتقدون بوجود هدف سام للمخلوقات، لأنّ المبدىء للخلق قادر وحكيم وعالم، فمن المستحيل أن يقوم بعمل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ينقدح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w:t>
      </w:r>
    </w:p>
    <w:p>
      <w:pPr>
        <w:pStyle w:val="BookText"/>
        <w:rPr/>
      </w:pPr>
      <w:r>
        <w:rPr>
          <w:rFonts w:ascii="Amiri" w:hAnsi="Amiri" w:eastAsia="Amiri" w:cs="Amiri"/>
          <w:color w:val="111111"/>
          <w:sz w:val="28"/>
          <w:sz w:val="28"/>
          <w:szCs w:val="28"/>
          <w:rtl w:val="true"/>
          <w:lang w:bidi="ar-SA"/>
        </w:rPr>
        <w:t>يتّضح من هذا التحليل أنّ الخلق ليس عبثاً من جهة، ومن جهة أُخرى فإنّ الهدف من الخلق لا يعود إلى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أن نصل ببساطة إلى 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حتماً وبلا شكّ، أمرٌ يرتبط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ملاحظة هذه المقدّمة يمكن التوصّل إلى أنّ هدف الخلقة هو تكاملنا وارتقاؤنا ولا شيء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فإنّ عالم الوجود بمثابة مدرسة لتكاملنا في مجال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حضانة لتربية وتهذيب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ومتجر لكسب الموارد المعنوية، وأرض زراعية غنيّة صالحة لإنتاج أنواع المحصولات الإنسانية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صدق لمن صدقها، ودار غنى لمن تزوّد منها، ودار موعظة لمن اتّعظ بها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296" w:name="pg2452_14761"/>
    </w:p>
    <w:p>
      <w:pPr>
        <w:pStyle w:val="Heading3"/>
        <w:numPr>
          <w:ilvl w:val="2"/>
          <w:numId w:val="1"/>
        </w:numPr>
        <w:rPr/>
      </w:pPr>
      <w:bookmarkStart w:id="297" w:name="__RefHeading___Toc3454558_3804643083"/>
      <w:bookmarkStart w:id="298" w:name="_Toc101"/>
      <w:bookmarkEnd w:id="296"/>
      <w:bookmarkEnd w:id="297"/>
      <w:r>
        <w:rPr>
          <w:rtl w:val="true"/>
        </w:rPr>
        <w:t>دليل هدفية الخلق</w:t>
      </w:r>
      <w:bookmarkEnd w:id="298"/>
    </w:p>
    <w:p>
      <w:pPr>
        <w:pStyle w:val="BookText"/>
        <w:rPr/>
      </w:pPr>
      <w:r>
        <w:rPr>
          <w:rFonts w:ascii="Amiri" w:hAnsi="Amiri" w:eastAsia="Amiri" w:cs="Amiri"/>
          <w:color w:val="111111"/>
          <w:sz w:val="28"/>
          <w:sz w:val="28"/>
          <w:szCs w:val="28"/>
          <w:rtl w:val="true"/>
          <w:lang w:bidi="ar-SA"/>
        </w:rPr>
        <w:t>بعد ان ذكر سبحانه وتعالى عدم عبثيّة الخلق ذكر دليلاً رصيناً يؤيد ذلك، أضافت الآية فتعالى الله الملك الحقّ لا إله إلاّ هو ربّ العرش الكريم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الذي يقوم بعمل تافه ـ في الواقع ـ هو الجاهل غير الواعي أو الضعيف غير القادر، أو من هو بالذات تافه خاو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الكمال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يملك جميع الكائنات ويحكم عليها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يصدر منه غير الحقّ، فكيف يخلق الوجود عبثاً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توهّم أحد الأشخاص بأنّه يمكن أن يوجد من يمنعه من الوصول إلى هدفه، فإنّ عبارة لا إله إلاّ هو ربّ العرش الكريم تنفي ذلك وتؤكّد ربوبيّته ومفهومها أنّ هذا المالك مصلح وهادف في خلقه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إضافة إلى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إشارة إلى صفاته الكمالية في ذاته، ذكرت الآية أربع صفات بشكل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وحاكمية الله، ثمّ حقّانيّة وجوده، وكذلك عدم وجود شريك له، وأخيراً مقام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دليل على أنّه تعالى لا يقوم بعمل عبثاً، كما أنّه لم يخلق البشر عبثاً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 هي إشارة إلى أنّ عالم الوجود كلّه خاضع لحكم الله لأنّ العرش في اللغة يعني السرير ذي الأرجل العالية والخاصّ بالحكّام، وهذه كناية عن حكم الله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وللإطلاع أوسع على معنى العرش في القرآن المجيد يراجع التّفسير الأمثل تفسير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bookmarkStart w:id="299" w:name="pg2452_14762"/>
    </w:p>
    <w:p>
      <w:pPr>
        <w:pStyle w:val="Heading3"/>
        <w:numPr>
          <w:ilvl w:val="2"/>
          <w:numId w:val="1"/>
        </w:numPr>
        <w:rPr/>
      </w:pPr>
      <w:bookmarkStart w:id="300" w:name="__RefHeading___Toc3454560_3804643083"/>
      <w:bookmarkStart w:id="301" w:name="_Toc102"/>
      <w:bookmarkEnd w:id="299"/>
      <w:bookmarkEnd w:id="300"/>
      <w:r>
        <w:rPr>
          <w:rtl w:val="true"/>
        </w:rPr>
        <w:t>الموت حق</w:t>
      </w:r>
      <w:bookmarkEnd w:id="301"/>
    </w:p>
    <w:p>
      <w:pPr>
        <w:pStyle w:val="BookText"/>
        <w:rPr/>
      </w:pPr>
      <w:r>
        <w:rPr>
          <w:rFonts w:ascii="Amiri" w:hAnsi="Amiri" w:eastAsia="Amiri" w:cs="Amiri"/>
          <w:color w:val="111111"/>
          <w:sz w:val="28"/>
          <w:sz w:val="28"/>
          <w:szCs w:val="28"/>
          <w:rtl w:val="true"/>
          <w:lang w:bidi="ar-SA"/>
        </w:rPr>
        <w:t>بَلْ كَذَّبُوا بِالْحَقِّ لَمَّا جَآءَهُمْ فَهُمْ فِى أَمْر مَّرِيج</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ردّ الله سبحانه وتعالى على الذين جحدوا الحق المتمثل بالموت مع علمهم به، وإلا فإنه لا غُبار على الحق، وكما صرح القرآن الكريم في موارد كثيرة فإنّهم يرون صورة مصغّرة للمعاد بأعينهم مراراً في هذه الدنيا وليس عندهم مجال للشكّ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القرآن يختتم هذه الآية مضيفاً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أمر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كذّبوا الرسالة فهم دائماً في تناقض في القول وحيرة في العمل واضطراب في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يتّهمون النّبي بأنّه مجنون أو أنّه شاعر أو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يعبّرون عن كلماته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يقولون بأنّه يعلّمه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يقولون عنه بأنّه ساحر لنفوذ كلماته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يقولون بأنّنا نستطيع أن نأتي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المتفرّقة والمتناقضة تدلّ على أنّهم فهموا الحقّ، إلاّ أنّهم يتذرّعون بحجج واهية شتّى، ولذلك لا يقرّون على كلام واحد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مرج ـ على زنة حرج ـ ومعناها الأمر المختلط والمشتبه والمشوش، ولذلك فقد أطلقوا على الأرض التي تكثر فيها النباتات المختلفة والمتعدّدة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الموت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سكرة الموت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يتصوّر أغلب الناس أنّ الموت أمر عدمي ومعناه الفناء، إلاّ أنّ هذه النظرة لا تنسجم مع ما ورد في القرآن المجيد وما تدلّ عليه الدلائل العقلية ولا توافقها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فالموت في نظر القرآن أمر وجودي، وهو انتقال وعبور من عالم إلى آخر، ولذلك عُبّر عن الموت في كثير من الآيات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تسلّم الروح واستعادتها من الجسد بواسطة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في الآيات المتقدّمة وجاءت سكرة الموت بالحقّ</w:t>
      </w:r>
      <w:r>
        <w:rPr>
          <w:rStyle w:val="FootnoteAnchor"/>
          <w:rtl w:val="true"/>
        </w:rPr>
        <w:footnoteReference w:id="250"/>
      </w:r>
      <w:r>
        <w:rPr>
          <w:rFonts w:ascii="Amiri" w:hAnsi="Amiri" w:eastAsia="Amiri" w:cs="Amiri"/>
          <w:color w:val="111111"/>
          <w:sz w:val="28"/>
          <w:sz w:val="28"/>
          <w:szCs w:val="28"/>
          <w:rtl w:val="true"/>
          <w:lang w:bidi="ar-SA"/>
        </w:rPr>
        <w:t>هو إشارة إلى هذا المعنى أيضاً، وقد جاء في بعض الآيات التعبير عن الموت 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تعبيرات متعدّدة عن حقيقة الموت في الرّوايات الإسلامية، ففي رواية أنّ الإمام علي بن الحسين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الموت؟ 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كنزع ثياب وسخة قملة وفكّ قيود وأغلال ثقيلة والاستبدال بأفخر ثياب وأطيبها روائح وأوطىء المراكب وآنس المنازل وللكافر كخلع ثياب فاخرة والنقل عن منازل أنيسة والاستبدال بأوسخ الثياب وأخشنها وأوحش المنازل وأعظم العذاب</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 الآيات محلّ البحث وحدها تتحدّث عن الموت بأنّه حقّ، بل هناك آيات كثيرة في القرآن تصرّح بأنّ الموت حقّ ويقين، إذ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واعبد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 نقرأ ما يشبه هذا التعبير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لأنّ الإنسان إذا أنكر كلّ شيء فليس بوسعه أن ينكر أنّ الموت حقّ وأنّه لابدّ أن يَطرق بابه، فالموت يطرق أبواب الجميع ويأخذهم معه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ـ إلى حقيقة الموت ـ يُعدّ إنذاراً لجميع الناس ليفكّروا أكثر وأحسن ويعرفوا طريقهم المقدمين عليه وما هو أمامهم ويستعدّوا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الطريف أنّنا نقرأ في بعض الرّوايات أنّ رجلا جاء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الفتنة وأكره الحقّ وأشهد على ما لم أره، فأمر عمر به فحُبس، فبلغ ذلك علياً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حبسه ظلم وقد أثمت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ـ يحبّ أمواله وأولاده وقد قال الله عنهما في بعض آياته أنّهما فتنة إنّما أموالكم وأولادكم فتنة ويكره الموت والقرآن يعبّر عنه بأنّه حقّ وجاءت سكرة الموت بالحقّ ويشهد بوحدانية الله وهو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بالدين الجزاء كما في قوله تعالى مالك يوم الدين</w:t>
      </w:r>
      <w:r>
        <w:rPr>
          <w:rStyle w:val="FootnoteAnchor"/>
          <w:rtl w:val="true"/>
        </w:rPr>
        <w:footnoteReference w:id="255"/>
      </w:r>
      <w:r>
        <w:rPr>
          <w:rFonts w:ascii="Amiri" w:hAnsi="Amiri" w:eastAsia="Amiri" w:cs="Amiri"/>
          <w:color w:val="111111"/>
          <w:sz w:val="28"/>
          <w:sz w:val="28"/>
          <w:szCs w:val="28"/>
          <w:rtl w:val="true"/>
          <w:lang w:bidi="ar-SA"/>
        </w:rPr>
        <w:t>، وتوفية الشيء بذله تاماً كاملاً، والمعنى يوم القيامة يؤتيهم الله جزاءهم الحقّ ايتاءً كاملاً ويعلمون 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اتصال الآية بما قبلها ووقوعها في سياق ما تقدمها، واما بالنظر إلى استقلالها في نفسها فمن الممكن ان يراد بالدين ما يرادف الملة وهو سنة الحياة، وهو معنى عال يرجع إلى ظهور الحقائق يوم القيامة للإنسان، ويكون أكثر مناسبة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 أنّ الله هو الحقّ المبين</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والاية من غرر الآيات القرآنية تفسر معنى معرفة الله فإن قوله ويعلمون أن الله هو الحق المبين ينبئ أن الله تعالى هو الحق لا مسترة عليه بوجهٍ من الوجوه ولا على تقدير من التقادير فهو من أبده البديهيات التي لا يتعلق بها جهل لكن البديهي ربّما</w:t>
      </w:r>
      <w:bookmarkStart w:id="302" w:name="pg2452_14765"/>
    </w:p>
    <w:p>
      <w:pPr>
        <w:pStyle w:val="BookText"/>
        <w:rPr/>
      </w:pPr>
      <w:bookmarkEnd w:id="302"/>
      <w:r>
        <w:rPr>
          <w:rFonts w:ascii="Amiri" w:hAnsi="Amiri" w:eastAsia="Amiri" w:cs="Amiri"/>
          <w:color w:val="111111"/>
          <w:sz w:val="28"/>
          <w:sz w:val="28"/>
          <w:szCs w:val="28"/>
          <w:rtl w:val="true"/>
          <w:lang w:bidi="ar-SA"/>
        </w:rPr>
        <w:t>يغفل عنه فالعلم به تعالى هو ارتفاع الغفلة عنه الذي ربما يعبر عنه بالعلم، وهذا هو الذي يبدو لهم يوم القيامة فيعلمون 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مثله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3454562_3804643083"/>
      <w:bookmarkStart w:id="304" w:name="_Toc103"/>
      <w:bookmarkEnd w:id="303"/>
      <w:r>
        <w:rPr>
          <w:rtl w:val="true"/>
        </w:rPr>
        <w:t>علائم يوم القيامة</w:t>
      </w:r>
      <w:bookmarkEnd w:id="304"/>
    </w:p>
    <w:p>
      <w:pPr>
        <w:pStyle w:val="BookText"/>
        <w:rPr/>
      </w:pPr>
      <w:r>
        <w:rPr>
          <w:rFonts w:ascii="Amiri" w:hAnsi="Amiri" w:eastAsia="Amiri" w:cs="Amiri"/>
          <w:color w:val="111111"/>
          <w:sz w:val="28"/>
          <w:sz w:val="28"/>
          <w:szCs w:val="28"/>
          <w:rtl w:val="true"/>
          <w:lang w:bidi="ar-SA"/>
        </w:rPr>
        <w:t>حتى أُولئك الذين كان لهم في هذا العالم نوع من الملك المجازي والمحدود والفاني والسريع الزوال، يخرجون أيضاً من دائرة الملك، فتكون الحاكمية من كلّ النواحي وجميع الجهات لذاته المقدسة خاصّة، وبهذا وكان يوماً على الكافرين عسيراً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ذلك اليوم تزول القوى الكاذبة تماماً، وتكون الحاكمية لله خاصّة، فتتداعى قلاع الكافرين، وتزول قوى الجبابرة والطواغيت، وإن كانوا جميعاً في هذا العالم ـ أيضاً ـ لا شيء أمام إرادته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لهم في هذه الدنيا بهرجة، فبأي ملاذ يلوذون من الجزاء الإلهي في يوم القيامة، يوم انكشاف الحقائق وزوال المجازات والخيالات والأوهام، ولهذا سيكون ذلك اليوم يوماً بالغ الصعوبة عليهم، في الوقت الذي يكون على المؤمنين سهلا يسيراً وهيناً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يوم كان مقداره خمسين ألف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إنّه ليخفف عن المؤمن حتى يكون أخفَّ عليه من صلاة المكتوبة يصليها في الدنيا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والتأمل الدقيق في سائر آيات القرآن يكشف عن دلائل صعوبة ذلك اليوم على</w:t>
      </w:r>
      <w:bookmarkStart w:id="305" w:name="pg2452_14766"/>
    </w:p>
    <w:p>
      <w:pPr>
        <w:pStyle w:val="BookText"/>
        <w:rPr/>
      </w:pPr>
      <w:bookmarkEnd w:id="305"/>
      <w:r>
        <w:rPr>
          <w:rFonts w:ascii="Amiri" w:hAnsi="Amiri" w:eastAsia="Amiri" w:cs="Amiri"/>
          <w:color w:val="111111"/>
          <w:sz w:val="28"/>
          <w:sz w:val="28"/>
          <w:szCs w:val="28"/>
          <w:rtl w:val="true"/>
          <w:lang w:bidi="ar-SA"/>
        </w:rPr>
        <w:t xml:space="preserve">الكافرين، ذلك أنّنا نقرأ من جهة </w:t>
      </w:r>
      <w:r>
        <w:rPr>
          <w:rFonts w:ascii="IRNazanin" w:hAnsi="IRNazanin" w:eastAsia="IRNazanin"/>
          <w:color w:val="111111"/>
          <w:sz w:val="28"/>
          <w:sz w:val="28"/>
          <w:szCs w:val="28"/>
          <w:rtl w:val="true"/>
          <w:lang w:bidi="fa-IR"/>
        </w:rPr>
        <w:t>و تقطعت بهم الأسباب</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ما أغنى عنه ماله وما كسب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3454564_3804643083"/>
      <w:bookmarkStart w:id="307" w:name="_Toc104"/>
      <w:bookmarkEnd w:id="306"/>
      <w:r>
        <w:rPr>
          <w:rtl w:val="true"/>
        </w:rPr>
        <w:t>حقانية المعاد والعذاب الإلهي</w:t>
      </w:r>
      <w:bookmarkEnd w:id="307"/>
    </w:p>
    <w:p>
      <w:pPr>
        <w:pStyle w:val="BookText"/>
        <w:rPr/>
      </w:pPr>
      <w:r>
        <w:rPr>
          <w:rFonts w:ascii="Amiri" w:hAnsi="Amiri" w:eastAsia="Amiri" w:cs="Amiri"/>
          <w:color w:val="111111"/>
          <w:sz w:val="28"/>
          <w:sz w:val="28"/>
          <w:szCs w:val="28"/>
          <w:rtl w:val="true"/>
          <w:lang w:bidi="ar-SA"/>
        </w:rPr>
        <w:t xml:space="preserve">وَيَسْتَنبِئُونَكَ أَحَقٌّ هُوَ قُلْ إى وَرَبَّى إنَّهُ لَحَقٌّ وَمَآ أَنتُم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لِكُلِّ نَفْس ظَلَمَتْ مَا فِى الأرْضَ لاَفْتَدَتْ بِهِ وَأَسَرُّواْ النَّدَامَةَ لَمَّا رَأَوُاْ الْعَذَابَ وَقُضِىَ بَيْنَهُم بِالْقِسْطِ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فِى السَّمَوَاتِ وَالأَرْضِ أَلاَ إنَّ وَعْدَ اللهِ حَقٌّ وَلَكِنَّ أَكْثَرَهُمْ لاَ يَعْلَمُونَ</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يسألونك بتعجب واستفهام عن حقيقة هذا الوعيد بالعذاب الإلهي في هذا العالم والعالم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ويستنبئونك أحق هو 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في مقابل الباطل، بل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لهذه العقوبة حقيقة وواقعاً وأنّها ستتحقق؟ لأنّ الحق والتحقق مشتقان من مادة واحدة، ومن البديهي أنّ الحق في مقابل الباطل بهذا المعنى الواسع سيشمل كل واقع موجود، وستكون النقطة المقابلة له كل معدوم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ويأمر الله سبحانه نبيّه أن يجيبهم على هذا السؤال بما أوتي من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وربّي إنّه لحق وإذا ظننتم أنّكم تستطيعون أن تفلتوا من قبضة العقاب الإلهي فانتم على خطأ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بمعجزين</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إنّ هذه الجملة مع الجملة السابقة من قبيل بيان المقتضي والمانع، ففي الجملة الأُولى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المجرمين امر واقعي، ويضيف في الجملة الثّانية أن أية</w:t>
      </w:r>
      <w:bookmarkStart w:id="308" w:name="pg2452_14767"/>
    </w:p>
    <w:p>
      <w:pPr>
        <w:pStyle w:val="BookText"/>
        <w:rPr/>
      </w:pPr>
      <w:bookmarkEnd w:id="308"/>
      <w:r>
        <w:rPr>
          <w:rFonts w:ascii="Amiri" w:hAnsi="Amiri" w:eastAsia="Amiri" w:cs="Amiri"/>
          <w:color w:val="111111"/>
          <w:sz w:val="28"/>
          <w:sz w:val="28"/>
          <w:szCs w:val="28"/>
          <w:rtl w:val="true"/>
          <w:lang w:bidi="ar-SA"/>
        </w:rPr>
        <w:t xml:space="preserve">قدرة لا تستطيع أن تقف أمامه، تماماً كالآيات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لواقع ما له من دافع</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التأكيدات التي تلاحظ في الآية تستحق الإنتباه، فمن جهة القسم، ومن جهة أُخرى إنّ ولام التأكيد، ومن جهة ثالثة جملة وما أنتم بمعجزين وكل هذه توكّد على أنّ العقاب الإلهي حتمي عند ارتكاب الكبائر</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454566_3804643083"/>
      <w:bookmarkStart w:id="310" w:name="_Toc105"/>
      <w:bookmarkEnd w:id="309"/>
      <w:r>
        <w:rPr>
          <w:rtl w:val="true"/>
        </w:rPr>
        <w:t>أقصر الأدلة على المعاد</w:t>
      </w:r>
      <w:bookmarkEnd w:id="310"/>
    </w:p>
    <w:p>
      <w:pPr>
        <w:pStyle w:val="BookText"/>
        <w:rPr/>
      </w:pPr>
      <w:r>
        <w:rPr>
          <w:rFonts w:ascii="Amiri" w:hAnsi="Amiri" w:eastAsia="Amiri" w:cs="Amiri"/>
          <w:color w:val="111111"/>
          <w:sz w:val="28"/>
          <w:sz w:val="28"/>
          <w:szCs w:val="28"/>
          <w:rtl w:val="true"/>
          <w:lang w:bidi="ar-SA"/>
        </w:rPr>
        <w:t>فَرِيقاً هَدَى وَفَرِيقاً حَقَّ عَلَيْهِمُ الضَّلَلَةُ إنَّهُمُ اًتَّخَذُوا الشَّيطِينَ أؤْلِيَآءَ مِن دُونِ اللهِ وَيَحْسَبُونَ أَنَّهُم مُهْتَدُونَ</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بحث أمر المعاد والبعث في يوم القيامة كثيراً، ويستفاد من آيات القرآن الكريم أنّ هضم هذه المسألة كان أمراً صعباً وعسيراً بالنسبة إلى كثير من الناس في العصور الغابرة، إلى درجة أنّهم كانوا يتخذون أحياناً من طرح مسألة القيامة والمعاد من قبل الأنبياء دليلا على عدم صحة دعوتهم، بل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الجنون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 أم به جنّة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يجب الانتباه إلى أنّ ما كان يدعو لمزيد من تعجبهم ودهشتهم، هو مسألة المعاد الجسماني، لأنّهم ما كانوا يصدّقون بأنّ الأبدان بعد صيرورتها تراباً، و تبعثر ذراتها بفعل الرياح والاعاصير وتناثرها في أرجاء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تجتمع هذه الذرات المتبعثرة من بين أكوام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وأمواج البحار، ومن بين ثنايا ذرات الهواء، ويلبس ذلك الإنسان لباس الوجود والحياة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أجاب في آيات متنوعة على هذا الظن الخاطيء، والآية الحاضرة تعكس إحدى أقصر وأجمل التعابير في هذا المجال،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بداية الخلق، انظروا إلى جسمكم الذي يتكون من مقدار كبير من الماء، ومقدار أقل من المواد المعدنية وشبه المعدنية المختلفة المتنوعة أين كان في السابق؟ فالمياه المستخدمة في جسمكم يحتمل أنّ كل قطرة منها كانت سادرة في محيط من محيطات الأرض ثمّ تبخّرت وتبدلت إلى السُّحب، ثمّ نزلت في شكل قطرات المطر على الأراضي، والذرات التي استخدمت في نسيج جسمكم من مواد الأرض الجامدة كانت ذات يوم في هيئة حبّة قمح أو ثمرة شجرة، أو خضروات مختلفة جُمعت من مختلف نقاط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مكان للتعجب والدهشة إذا سمعنا أنّه بعد تلاشي بدن الإنسان ورجوعه إلى حالته الأُولى تجتمع تلك الذرّات ثانية، وتتواصل و تترابط ويتشكل الجسم الأوّل، فلو كان هذا الأمر محالا فلماذا وقع في مبدأ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يعيدكم في الآخرة، وهذا هو الموضوع الذي تضمنته العبارة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اللاحقة يصف سبحانه ردود الفعل التي أظهرها الناس قبال 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التوحيد والخير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هدى وفريقاً حق عليهم الضّلالة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أن لا يتصور أحد أنّ الله يهدي فريقاً أو يضلّ فريقاً من دون سبب، أضاف في الجملة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اتخذوا الشياطين أولياء من دون الله أي إنّ الضالين هم الذين اختاروا الشياطين أولياء لهم بدل أن يدخلوا تحت ولاية الله، فضلوا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أنّه رغم كل ما أصابهم من ضلال وانحراف يحسبون أنّهم المهتدون الحقيقون ويحسبون أنّهم مهتدون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الحالة تختص بالذين غرقوا في الطغيان والمعصية، وكان انغماسهم في الفساد، والضلال والانحراف، والوثنية، كبيراً إلى درجة أنّه انقلبت حاسة تمييزهم رأساً على عقب، فحسبوا القبيح حسناً، والضلالات هداية، وفي هذه الحالة أُغلقت في وجوههم كل أبواب الهداية، وهذا هو ما أوجدوه وجلبوه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 اللهَ هُوَ الْحَقُّ وَأَنَّهُ يُحْىِ الْمَوْتَى وَأَنَّهُ عَلَى كُلِّ شَىْء قَدِيرٌ</w:t>
      </w:r>
      <w:r>
        <w:rPr>
          <w:rStyle w:val="FootnoteAnchor"/>
          <w:rtl w:val="true"/>
        </w:rPr>
        <w:footnoteReference w:id="2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ما استعرضته الآيات الخاصّة بالمراحل التي تسبق مراحل الحياة للإنسان وعالم النبات، من أجل أن تعلموا أنّ الله تعالى حقّ ذلك بأنّ الله هو الحقّ وبما أنّه هو الحقّ، فالنظام الذي خلقه حقّ أيضاً، لهذا لا يمكن أن يكون هذا الخلق دون هدف، كما يذكر القرآن الكريم هذا المعنى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والأرض وما بينهما باطلا ذلك ظنّ الذين كفروا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هذه الحياة ليست عبثاً، وأنّ لها هدفاً، وأنّنا لا نصل إلى تحقيق ذلك الهدف في حياتنا، إذن نعلم من ذلك وجود المعاد والبعث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هذا النظام الذي يسيطر على عالم الحياة يقول لنا وأنّه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يلبس الأرض لباس الحياة، ويغيّر النطفة التافهة إلى إنسان كامل، ويمنح الحياة للأرض الميتة، لقادر على أن يمنح الحياة للموتى، فهل يمكن التردّد في قبول فكرة المعاد مع وجود كلّ هذه التشكيلات الحيّة الدائمة للخالق جلّ وعلا في هذا العالم؟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الهدف الآخر هو أن نعلم </w:t>
      </w:r>
      <w:r>
        <w:rPr>
          <w:rFonts w:ascii="Amiri" w:hAnsi="Amiri" w:eastAsia="Amiri" w:cs="Amiri"/>
          <w:color w:val="111111"/>
          <w:sz w:val="28"/>
          <w:sz w:val="28"/>
          <w:szCs w:val="28"/>
          <w:rtl w:val="true"/>
          <w:lang w:bidi="ar-SA"/>
        </w:rPr>
        <w:t>وأنّه على كلّ شيء قدير ولا يستحيل على قدرته شيء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 لأحد تحويل الأرض الميتة إلى نطفة؟ ويطوّر هذه النطفة التافهة في مراحل الحياة؟ ويلبسها كلّ يوم لباساً جديداً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الأرض الجافّة</w:t>
      </w:r>
      <w:bookmarkStart w:id="311" w:name="pg2452_14770"/>
    </w:p>
    <w:p>
      <w:pPr>
        <w:pStyle w:val="BookText"/>
        <w:rPr/>
      </w:pPr>
      <w:bookmarkEnd w:id="311"/>
      <w:r>
        <w:rPr>
          <w:rFonts w:ascii="Amiri" w:hAnsi="Amiri" w:eastAsia="Amiri" w:cs="Amiri"/>
          <w:color w:val="111111"/>
          <w:sz w:val="28"/>
          <w:sz w:val="28"/>
          <w:szCs w:val="28"/>
          <w:rtl w:val="true"/>
          <w:lang w:bidi="ar-SA"/>
        </w:rPr>
        <w:t>العديمة الروح خضراء زاهيةً تعلوها بهجة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القادر على القيام بهذه الأعمال بقادر على أن يحيي الإنسان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كلّ هذا لتعلموا أنّ ساعة نهاية هذا العالم وبداية عالم آخر، ستحلّ بلا شكّ فيها وإن الساعة آتية لا ريب فيها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إنّ كلّ هذا مقدّمة لنتيجة أخيرة هي وأنّ الله يبعث من في القبور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خَلَقْنَهُمَا إلاَّ بِالْحَقِّ وَلكِنَّ أَكْثَرَهُمْ لاَ يَعْلَمُونَ</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هذا الخلق حقاً يوجب أن يكون هناك هدفاً عقلائياً، وذلك الهدف لا يتحقق إلاّ بوجود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كونه حقاً يقضي بأنّ لا يتساوى المحسنون والمسيئون، ولما كنا نرى كل واحد من هاتين الفئتين قلّما يرى جزاء عمله في هذه الدنيا، فلا بد من وجود عالم آخر يجري فيه الحساب والثواب والعقاب، ليتلقى كل إنسان جزاء عمله، خيراً أم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فإنّ الحق في هذه الآية إشارة إلى الهدفية في الخلق، واختبار البشر وقانون التكامل، وكذلك تنفيذ أصول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أكثرهم لا يعلمون لأنهم لا يعملون الفكر في التوصل إلى الحقائق، وإلاّ فإنّ أدلة المبدأ والمعاد واضحة بينة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454568_3804643083"/>
      <w:bookmarkStart w:id="313" w:name="_Toc106"/>
      <w:bookmarkEnd w:id="312"/>
      <w:r>
        <w:rPr>
          <w:rtl w:val="true"/>
        </w:rPr>
        <w:t>تحقق الوعد الإلهي في المعاد</w:t>
      </w:r>
      <w:bookmarkEnd w:id="31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وَأَقْسَمُوا بِاللهِ جَهْدَ أَيْمنِهِمْ لاَ يَبْعَثُ اللهُ مَن يَمُوتُ بَلَى وَعْداً عَلَيْهِ حَقَّاً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الَّذِى يَخْتَلِفُونَ فِيهِ وَلِيَعْلَمَ الَّذِينَ كَفَرُوا أَنَّهُمْ كَانُوا كَاذِبِينَ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مسألة المعاد المسألة الثانية بعد مسألة التوحيد والتي تعتبر المسألة الأساس في تعليمات الأنبياء بخصائصها وآثارها التربوية، لذا ففي بحوث القرآن الكريم نجد أنّ أكثر الآيات اختّصت ببحث مسألة المعاد، بعد الكثرة الكاثرة التي اختّصت ببحث مسألة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والمباحث القرآنية حول المعاد تارةً تكون بشكل استدلالات منطقية، واُخرى بشكل بحوث خطابية وتلقينية شديدة الوقع بحيث أنّ سماعها في بعض الأحيان يؤدّي إلى قشعريرة شديدة في البدن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الصادق ـ كالاستدلالات المنطقية ـ ينفذ إلى أعماق الروح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 أي الاستدلالات المنطقية، فإنّ القرآن الكريم يؤكّد كثيراً على موضوع إمكانية المعاد، إذ أنّ منكري المعاد غالباً ما يتوهّمون استحالته، ويعتقدون بعدم إمكانية المعاد بصورة معاد جسماني يستلزم عودة الأجسام المهترئة والتراب إلى الحياة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القسم، يلج القرآن الكريم طرقاً متنوعة ومتفاوتة تلتقي كلّها في نقطة واحدة، وهي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العقلي للمعاد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يجسّد للإنسان النشأة الاُولى، وبعبارة وجيزة ومعبّرة واضحة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يجسّد حياة وموت النبات، وبعثه الذي نراه باُمّ أعيننا كلّ عام، وفي الختام يقول إنّ بعثكم تماماً كالنبات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مباركاً وأنبتنا به جنّات وحب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وأحيينا به بلدةً ميتاً كذلك الخروج</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فإنّ القرآن تارةً يدلّل على البعث بالنوم الطويل ـ النوم الذي هو قرين الموت وأخوه، بل إنّه الموت بعينه من بعض الجوانب ـ كنوم أصحاب الكهف الذي استمر ثلاثمائة وتسع سنين، وبعد تفصيل جميل حول النوم واليقظة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أعثرنا عليهم ليعلموا أنّ وعد الله حقّ وأنّ الساعة لا ريب فيها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القول، إنّ ما يعرضه القرآن الكريم عن المعاد ومظاهره المختلفة ومعلوماته ونتائجه، والدلائل الرفيعة التي يطرحها بهذا الخصوص، حيّة ومقنعة بحيث أنّ أيّ إنسان إذا كان لديه ذرّة من الوجدان فإنّه يتأثّر بعمق ما يطرحه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ألفاً ومائتي آية من القرآن الكريم تبحث في مسألة المعاد، لو جمعت وفسّرت لأصبحت وحدها كتاباً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السبب فإنّ استدلالات القرآن الكريم حول إمكانية المعاد عموماً تدور حول هذا المحور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 القرآن الكريم يذكر مراراً وتكراراً بأنّكم ستخرجون يوم القيامة من قبوركم والقبور مرتبطة بالمعاد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يُعْرَضُ الَّذِينَ كَفَرُواْ عَلَى النَّارِ أَلَيْسَ هذَا بِالْحَقِّ قَالُواْ بَلَى وَرَبِّنَا قَالَ فَذُوقُواْ الْعَذَابَ بِمَا كُنتُمْ تَكْفُرُونَ</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الآيات لتبيان مسألة حكاية عن لسان مبلغي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سورة الأحقاف تتحدث في فصولها الأولى عن مسألة التوحيد، وعظمة القرآن المجيد، وإثبات نبوة نبي الإسلام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وتبحث في آخر فصل من هذه السورة مسألة المعاد لتكمل بذلك البحث في الأصول الاعتقادية الثلاثة</w:t>
      </w:r>
      <w:r>
        <w:rPr>
          <w:rFonts w:eastAsia="Amiri" w:cs="Amiri" w:ascii="Amiri" w:hAnsi="Amiri"/>
          <w:color w:val="111111"/>
          <w:sz w:val="28"/>
          <w:szCs w:val="28"/>
          <w:rtl w:val="true"/>
          <w:lang w:bidi="ar-SA"/>
        </w:rPr>
        <w:t>.</w:t>
      </w:r>
      <w:bookmarkStart w:id="314" w:name="pg2452_14773"/>
    </w:p>
    <w:p>
      <w:pPr>
        <w:pStyle w:val="BookText"/>
        <w:rPr/>
      </w:pPr>
      <w:bookmarkEnd w:id="314"/>
      <w:r>
        <w:rPr>
          <w:rFonts w:ascii="Amiri" w:hAnsi="Amiri" w:eastAsia="Amiri" w:cs="Amiri"/>
          <w:color w:val="111111"/>
          <w:sz w:val="28"/>
          <w:sz w:val="28"/>
          <w:szCs w:val="28"/>
          <w:rtl w:val="true"/>
          <w:lang w:bidi="ar-SA"/>
        </w:rPr>
        <w:t>وتجسّد الآية التالية مشهداً من العذاب الأليم المحيط بالمجرمين ومنكري المعاد،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يعرض الذين كفروا على النّار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فمرّة تُعرض النّار على الكافرين، وأخرى يعرضون الكافرين على النّار، ولكل من العرضين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يَعرِضون الكافرين على النّار، ويرون ألسنة لهبها العظيمة المحرقة المرعبة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بالحق؟ وهل تستطيعون اليوم أن تنكروا البعث ومحكمة الله العادلة، وثوابه وعقابه،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أساطير الأولين؟</w:t>
      </w:r>
    </w:p>
    <w:p>
      <w:pPr>
        <w:pStyle w:val="BookText"/>
        <w:rPr/>
      </w:pPr>
      <w:r>
        <w:rPr>
          <w:rFonts w:ascii="Amiri" w:hAnsi="Amiri" w:eastAsia="Amiri" w:cs="Amiri"/>
          <w:color w:val="111111"/>
          <w:sz w:val="28"/>
          <w:sz w:val="28"/>
          <w:szCs w:val="28"/>
          <w:rtl w:val="true"/>
          <w:lang w:bidi="ar-SA"/>
        </w:rPr>
        <w:t>غير أنّ أُولئك الذين لا حيلة لهم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قالوا بلى وربّنا</w:t>
      </w:r>
      <w:r>
        <w:rPr>
          <w:rFonts w:ascii="Amiri" w:hAnsi="Amiri" w:eastAsia="Amiri" w:cs="Amiri"/>
          <w:color w:val="111111"/>
          <w:sz w:val="28"/>
          <w:sz w:val="28"/>
          <w:szCs w:val="28"/>
          <w:rtl w:val="true"/>
          <w:lang w:bidi="ar-SA"/>
        </w:rPr>
        <w:t xml:space="preserve"> فهنا يقول الله سبحانه، أو ملائكة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فذوقوا العذاب بما كنتم تكفرون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فإنّهم يرون كلّ الحقائق بأُم أعينهم في ذلك اليوم ويعترفون بذلك الإعتراف الذي لن ينفعهم، وسوف لن تكون نتيجته إلاّ الهم والحسرة، وتأنيب الضمير والعذاب الروحي</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454570_3804643083"/>
      <w:bookmarkStart w:id="316" w:name="_Toc107"/>
      <w:bookmarkEnd w:id="315"/>
      <w:r>
        <w:rPr>
          <w:rtl w:val="true"/>
        </w:rPr>
        <w:t>الجدال في الحق والباطل</w:t>
      </w:r>
      <w:bookmarkEnd w:id="3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يُجَادِلُ فِى اللهِ بِغَيْرِ عِلْم وَلاَ هُدىً وَلاَ كِتَب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ثَانِىَ عِطْفِهِ لِيُضِلَّ عَن سَبِيلِ اللهِ لَهُ فِى الدُّنْيَا خِزْىٌ وَنَذِيقُهُ يَوْمَ الْقِيَمَةِ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يَدَاكَ وَأَنَّ اللهَ لَيْسَ بِظَلَّم لِّلْعَبِيدِ</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هذه الآيات أيضاً عمّن يجادلون في المبدأ والمعاد جدالا خاوياً لا أساس له، في البداية يقول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يجادل في الله بغير علم ولا هدى ولا كتاب منير</w:t>
      </w:r>
      <w:r>
        <w:rPr>
          <w:rFonts w:eastAsia="Times New Roman" w:cs="Times New Roman" w:ascii="Times New Roman" w:hAnsi="Times New Roman"/>
          <w:color w:val="111111"/>
          <w:sz w:val="28"/>
          <w:szCs w:val="28"/>
          <w:rtl w:val="true"/>
          <w:lang w:val="en-US" w:bidi="en-US"/>
        </w:rPr>
        <w:t>.</w:t>
      </w:r>
      <w:bookmarkStart w:id="317" w:name="pg2452_14774"/>
    </w:p>
    <w:p>
      <w:pPr>
        <w:pStyle w:val="BookText"/>
        <w:rPr/>
      </w:pPr>
      <w:bookmarkEnd w:id="317"/>
      <w:r>
        <w:rPr>
          <w:rFonts w:ascii="Amiri" w:hAnsi="Amiri" w:eastAsia="Amiri" w:cs="Amiri"/>
          <w:color w:val="111111"/>
          <w:sz w:val="28"/>
          <w:sz w:val="28"/>
          <w:szCs w:val="28"/>
          <w:rtl w:val="true"/>
          <w:lang w:bidi="ar-SA"/>
        </w:rPr>
        <w:t xml:space="preserve">وعبارة ومن الناس من يجادل في الله بغير علم هي ذاتها التي ذكرت في آية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ومن الناس من يجادل في الله بغير علم ويتبع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وإعادتها تبيّن لنا أنّ العبارة الأُولى إشارة إلى مجموعة من الناس، والثّانية إلى مجموعة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المفسّرين يرى أنّ الفرق بين هاتين المجموعتين من الناس هو أنّ الآية السابقة الذكر دالّة على وضع الأتباع الضالّين الغافلين، في وقت تكون فيه هذه الآية دالّة على قادة هذه المجموعة الضالّة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ليضلّ عن سبيله تبيّن هدف هذه المجموعة، ألا وهو تضليل الآخرين، وهذا دليل واضح على الفرق بينهما، مثلما توضّح هذا المعنى عبارة يتّبع كلّ شيطان مريد في الآيات السابقة التي تتحدّث عن اتّباع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للمفسّرين آراء في هذا المجال أقربها إلى العقل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الاستدلال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إرشاد القادة الربّانيين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الكتب السماوية، أي أنّها تعني الأدلّة الثلاثة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فإنّه يعود إلى السنّة طبقاً لدراسات العلماء، ويمكن أن يكون الجدال العلمي مثمراً إذا استند إلى أحد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أو الكتاب، أو السنّة</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454572_3804643083"/>
      <w:bookmarkStart w:id="319" w:name="_Toc108"/>
      <w:bookmarkEnd w:id="318"/>
      <w:r>
        <w:rPr>
          <w:rtl w:val="true"/>
        </w:rPr>
        <w:t>القيامة حقّ والشيطان وأتباعه باطل</w:t>
      </w:r>
      <w:bookmarkEnd w:id="3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الشَّيْطَنُ لَمَّا قُضِىَ الاَْمْرُ إنَّ اللهَ وَعَدَكُمْ وَعْدَ الْحَقِّ وَوَعَدتُّكُمْ فَأَخْلَفْتُكُمْ وَمَا كَانَ لِىَ عَلَيْكُم مِّن سُلْطَن إلاَّ أَن دَعَوْتُكُمْ فَاسْتَجَبْتُمْ لِى فَلاَ تَلُومُونِى وَلُومُوا أَنفُسَكُم مَّا أَنَا بِمُصْرِخِكُمْ وَمَا أَنتُم بِمُصْرِخِىَّ إنِّى كَفَرْتُ بِمَا أَشْرَكْتُمُونِ مِن قَبْلُ إنَّ الظَّلِمِينَ لَهُمْ عَذَابٌ أَلِيمٌ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القرآن الكريم إلى موقف آخر من مواقف القيامة والعقاب النفسي للجبّارين والمذنبين وأتباعهم الشياطين،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وبهذا الترتيب فالشيطان وجميع المستكبرين الذين هم قادة طرق الضلال، أصبحوا يلومون ويوبّخون تابعيهم البؤساء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وما كان لي عليكم من سلطان إلاّ أن دعوتكم فاستجبتم ليويستمرّ في القول فلا تلوموني ولوموا أنفسكم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فعلتم فاللعنة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أنا أستطيع إنقاذكم من العذاب ولا أنتم تستطيعون إنقاذي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بمصرخكم وما أنتم بمصرخي والآن اُعلمكم بأنّي أتبرّأ من شرككم وإطاعتكم لي إنّي كفرت بما أشركتمون من قبل فقد فهمت الآن أنّ الشرك في الطاعة أدّى إلى شقائي وشقائكم، وهذه التعاسة ليس لها طريق للنجاة، واعلموا إنّ الظالمين لهم عذاب أليم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الطّريف أنّ هذه المواجهة غير منحصرة بالشيطان وأتباعه، بل إنّ جميع أئمّة الضلالة في هذا العالم لهم نفس البرنامج أيضاً، يأخذون بأيدي أتباعهم </w:t>
      </w:r>
      <w:r>
        <w:rPr>
          <w:rFonts w:ascii="IRNazanin" w:hAnsi="IRNazanin" w:eastAsia="IRNazanin"/>
          <w:color w:val="111111"/>
          <w:sz w:val="28"/>
          <w:sz w:val="28"/>
          <w:szCs w:val="28"/>
          <w:rtl w:val="true"/>
          <w:lang w:bidi="fa-IR"/>
        </w:rPr>
        <w:t>بموافقتهم طبعاً</w:t>
      </w:r>
      <w:r>
        <w:rPr>
          <w:rFonts w:ascii="Amiri" w:hAnsi="Amiri" w:eastAsia="Amiri" w:cs="Amiri"/>
          <w:color w:val="111111"/>
          <w:sz w:val="28"/>
          <w:sz w:val="28"/>
          <w:szCs w:val="28"/>
          <w:rtl w:val="true"/>
          <w:lang w:bidi="ar-SA"/>
        </w:rPr>
        <w:t xml:space="preserve"> ويذهبون بهم إلى أمواج العذاب والبلاء، وحينما يرون الأوضاع سيّئة يتركونهم وشأنهم حتّى إنّهم يلومونهم ويوبّخونهم في خسران الدنيا والآخرة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النَّاسُ إنَّ وَعْدَ اللهِ حَقٌّ فَلاَ تَغُرَّنَّكُمُ الْحَيَوةُ الدُّنْيَا وَلاَ يَغُرَّنَّكُم بِاللهِ الْغَرُورُ</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توضيح أهم البرامج البشرية، فتقول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 فالقيامة والحساب والكتاب والميزان والجزاء والعقاب والجنّة والنار كلّها وعود</w:t>
      </w:r>
    </w:p>
    <w:p>
      <w:pPr>
        <w:pStyle w:val="BookText"/>
        <w:rPr/>
      </w:pPr>
      <w:r>
        <w:rPr>
          <w:rFonts w:ascii="Amiri" w:hAnsi="Amiri" w:eastAsia="Amiri" w:cs="Amiri"/>
          <w:color w:val="111111"/>
          <w:sz w:val="28"/>
          <w:sz w:val="28"/>
          <w:szCs w:val="28"/>
          <w:rtl w:val="true"/>
          <w:lang w:bidi="ar-SA"/>
        </w:rPr>
        <w:t>إلهية لا يمكن أن يُخلفها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الإنتباه إلى هذه الوعود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تغرنّكم الحياة الدنيا ولا يغرنّكم بالله الغَرور فلا ينبغي أن تخدعكم الحياة الدنيا، ولا يخدعكم الشيطان بعفو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عوامل الإثارة، وزخارف الدنيا وزبارجها، إنّما تريد أن تملأ قلوبكم، وتلهيكم عن تلك الوعود الإلهيّة العظيمة، وكذلك فإنّ شياطين الجنّ والإنس دائمة السعي بوساوسها وإغرائها وبمختلف وسائل الخداع والإحتيال، وهي أيضاً تريد إلفات إهتمامكم إليها، وإلهائكم عن التفكير في ذلك اليوم الموعود، فإن تمكّنت أضاليلهم وخدعهم منكم، فقد ضاعت عليكم حياتكم بأكملها، وكانت سعادتكم وآمالكم نقشاً على الماء، فالحذر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تكرار التنبيه للناس لكي لا يغتّروا بوساوس الشياطين أو بزخارف الدنيا ـ في الحقيقة ـ إشارة إلى أنّ للذنوب طريقين للولوج إلى النفس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مظاهر الدنيا الخدّاعة، كالجاه والمقام والمال والكبرياء وأنواع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الإغترار بعفو الله وكرمه، وهنا فإنّ الشيطان يزيّن الدنيا في نظر الإنسان ويصوّرها له متاعاً مباحاً وجذّاباً ومحبّباً وقيّماً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فإنّه كلّما أراد الإنسان أن يتذكّر الآخرة ومحكمة العدل الإلهي ومقاومة الجاذبية الشديدة للدنيا وخِدعها، فانّه يغريه بعفو الله ورحمته، فيدفعه بالنتيجة إلى التسويف والطغيان وارتكاب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يتطرّق القرآن المجيد في جملة قصيرة عميقة المعنى إلى أحد أسباب ضلال هؤلاء القادة،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 إنّهم يريدون أن يضلّوا الناس عن سبيل الله بغرورهم وعدم إهتمامهم بكلام الله وبالأدلّة العقليّة الواضحة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تعني ثني الجانب، أي الإعراض عن الشيء وعدم الاهتمام به</w:t>
      </w:r>
      <w:r>
        <w:rPr>
          <w:rFonts w:eastAsia="Amiri" w:cs="Amiri" w:ascii="Amiri" w:hAnsi="Amiri"/>
          <w:color w:val="111111"/>
          <w:sz w:val="28"/>
          <w:szCs w:val="28"/>
          <w:rtl w:val="true"/>
          <w:lang w:bidi="ar-SA"/>
        </w:rPr>
        <w:t>.</w:t>
      </w:r>
      <w:bookmarkStart w:id="320" w:name="pg2452_14777"/>
    </w:p>
    <w:p>
      <w:pPr>
        <w:pStyle w:val="BookText"/>
        <w:rPr/>
      </w:pPr>
      <w:bookmarkEnd w:id="320"/>
      <w:r>
        <w:rPr>
          <w:rFonts w:ascii="Amiri" w:hAnsi="Amiri" w:eastAsia="Amiri" w:cs="Amiri"/>
          <w:color w:val="111111"/>
          <w:sz w:val="28"/>
          <w:sz w:val="28"/>
          <w:szCs w:val="28"/>
          <w:rtl w:val="true"/>
          <w:lang w:bidi="ar-SA"/>
        </w:rPr>
        <w:t xml:space="preserve">ويمكن أن تكون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هذا الإعراض، أي إنّهم قادة الضلال يستخفّون بآيات الله والهداية الإلهيّة لتضليل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نتيجة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محصّلة الإعراض وعدم الإهتمام هو صدّ الناس عن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ويعقب القرآن ذلك ببيان عقابهم الشديد في الدنيا والآخرة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الدنيا خزي ونذيقه يوم القيامة عذاب الحريق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3454574_3804643083"/>
      <w:bookmarkStart w:id="322" w:name="_Toc109"/>
      <w:bookmarkEnd w:id="321"/>
      <w:r>
        <w:rPr>
          <w:rtl w:val="true"/>
        </w:rPr>
        <w:t>العبرة في ضرب الأمثال</w:t>
      </w:r>
      <w:bookmarkEnd w:id="322"/>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كَآنُواْ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الاَْمْثَلُ نَضْرِبُهَا لِلنَّاسِ وَمَا يَعْقِلُهَا إلاَّ الْعَلِمُونَ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السَّمَوَتِ وَالاَْرْضَ بِالْحَقِّ إنَّ فِى ذلِكَ لاَيَةً لِّلْمُؤْمِنِينَ</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بديع هذا المثال وطريف، وكم هو بليغ ودقيق هذا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حيوان ـ وكل حشرة ـ له بيت أو وكر وما أشبه ذلك، لكن ليس في هذه البيوت بيت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بيت العنكبوت ونسيج خيوطه المضروب به المثل، هو نفسه من عجائب الخلق، والتدقيق فيه يعرف الإنسان على عظمة الخالق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فخيوط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ومنسوجة من مائع لزج، هذا المائع مستقر في حفر دقيقة وصغيرة كرأس الإبرة تحت بطن العنكبوت، ولهذا المائع خصوصية أو تركيب خاص هو أنّه متى ما لامس الهواء جمد وتصلّب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والعنكبوت تخرج هذا المائع بواسطة آليات خاصة وتصنع خيوطها منه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عنكبوت يمكن لها أن تصنع من هذا المائع القليل جدّاً ما مقداره خمسمائة متر من خيطها المفتول</w:t>
      </w:r>
      <w:r>
        <w:rPr>
          <w:rFonts w:eastAsia="Amiri" w:cs="Amiri" w:ascii="Amiri" w:hAnsi="Amiri"/>
          <w:color w:val="111111"/>
          <w:sz w:val="28"/>
          <w:szCs w:val="28"/>
          <w:rtl w:val="true"/>
          <w:lang w:bidi="ar-SA"/>
        </w:rPr>
        <w:t>!</w:t>
      </w:r>
      <w:bookmarkStart w:id="323" w:name="pg2452_14778"/>
    </w:p>
    <w:p>
      <w:pPr>
        <w:pStyle w:val="BookText"/>
        <w:rPr/>
      </w:pPr>
      <w:bookmarkEnd w:id="323"/>
      <w:r>
        <w:rPr>
          <w:rFonts w:ascii="Amiri" w:hAnsi="Amiri" w:eastAsia="Amiri" w:cs="Amiri"/>
          <w:color w:val="111111"/>
          <w:sz w:val="28"/>
          <w:sz w:val="28"/>
          <w:szCs w:val="28"/>
          <w:rtl w:val="true"/>
          <w:lang w:bidi="ar-SA"/>
        </w:rPr>
        <w:t>ومع الالتفات إلى أن العناكب ليست نوعاً واحداً، بل ـ كما يدعي بعض العلماء ـ عرف منها حتى الآن عشرون ألف نوع، وكل نوع له خصوصياته التي تبين عظمة الخالق وقدرته في خلق هذا الموجود الصغير بوضوح وجلاء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 مكان التعبير بالأصنام، ربّما كان إشارة ضمنية إلى هذه اللطيفة، وهي أنّه ليس الحكم مختصاً بالأصنام والآلهة المزعومة، بل حتى الأئمة والقادة الأرضيين مشمولون بهذا الحكم أيضاً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454576_3804643083"/>
      <w:bookmarkStart w:id="325" w:name="_Toc110"/>
      <w:bookmarkEnd w:id="324"/>
      <w:r>
        <w:rPr>
          <w:rtl w:val="true"/>
        </w:rPr>
        <w:t>الله غير محتاج إلى مخلوقاته</w:t>
      </w:r>
      <w:bookmarkEnd w:id="325"/>
    </w:p>
    <w:p>
      <w:pPr>
        <w:pStyle w:val="BookText"/>
        <w:rPr/>
      </w:pPr>
      <w:r>
        <w:rPr>
          <w:rFonts w:ascii="Amiri" w:hAnsi="Amiri" w:eastAsia="Amiri" w:cs="Amiri"/>
          <w:color w:val="111111"/>
          <w:sz w:val="28"/>
          <w:sz w:val="28"/>
          <w:szCs w:val="28"/>
          <w:rtl w:val="true"/>
          <w:lang w:bidi="ar-SA"/>
        </w:rPr>
        <w:t>خَلَقَ السَّمَوَاتَ وَ الاََرْضَ بِالْحَقِّ يُكَوِّرُ الَّيْلَ عَلَى النَّهَارِ وَ يُكَوِّرُ النَّهَارَ عَلَى الَّيْلِ وَ سَخَّرَ الشَّمْسَ وَ الْقَمَرَ كُلٌّ يَجْرِى لإجَل مُّسَمًّى أَلاَ هُوَ الْعَزِيزُ الْغَفَّرُ</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إثبات حقيقة أنّ الله لا يحتاج إلى مخلوقاته، ولبيان دلائل توحيده وعظمته، يقول الباريء عزّ وجلّ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خلق السموات والأرض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تلك الأُمور حقّاً دليل على وجود هدف كبير من وراء خلقها، وذلك لتكامل المخلوقات وفي مقدمتها الإنسان، ثمّ لا تنتهي عند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عرض هذا الخلق الكبير، تشير الآية إلى جوانب من تدبيره العجيب، والتغيرات التي تطرأ بحسابات دقيقة، والأَنظمة الدقيقة أيضاً التي تحكم أُولئك، إذ يقول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ويكور النهار على الليل</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القرآن المجيد يبيّن ظاهرة الليل والنهار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آيات مختلفة، كلّ واحدة منها تشير إلى نقطة معينة، وتنظر إلى هذه الظاهرة من زاوية خاصة، فأحياناً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النهار في الليل</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326" w:name="pg2452_14779"/>
    </w:p>
    <w:p>
      <w:pPr>
        <w:pStyle w:val="BookText"/>
        <w:rPr/>
      </w:pPr>
      <w:bookmarkEnd w:id="326"/>
      <w:r>
        <w:rPr>
          <w:rFonts w:ascii="Amiri" w:hAnsi="Amiri" w:eastAsia="Amiri" w:cs="Amiri"/>
          <w:color w:val="111111"/>
          <w:sz w:val="28"/>
          <w:sz w:val="28"/>
          <w:szCs w:val="28"/>
          <w:rtl w:val="true"/>
          <w:lang w:bidi="ar-SA"/>
        </w:rPr>
        <w:t>الحديث ـ هنا ـ يتطرق لتوغّل الليل في النهار وتوغل النهار في الليل التي تتمّ بصورة بطيئة وهادئة، و أحياناً 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الليل النهار</w:t>
      </w:r>
      <w:r>
        <w:rPr>
          <w:rStyle w:val="FootnoteAnchor"/>
          <w:rtl w:val="true"/>
        </w:rPr>
        <w:footnoteReference w:id="277"/>
      </w:r>
      <w:r>
        <w:rPr>
          <w:rFonts w:ascii="Amiri" w:hAnsi="Amiri" w:eastAsia="Amiri" w:cs="Amiri"/>
          <w:color w:val="111111"/>
          <w:sz w:val="28"/>
          <w:sz w:val="28"/>
          <w:szCs w:val="28"/>
          <w:rtl w:val="true"/>
          <w:lang w:bidi="ar-SA"/>
        </w:rPr>
        <w:t>، وهنا تمّ تشبيه الليل بستائر مظلمة تنزل على ضياء النهار وتحجبه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تنتقل إلى جانب آخر، ألا وهو التدبير والنظام الدقيق المسير لشؤون هذا العالم،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والقمر كلّ يجري لأجل مسمى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يظهر في حركة الشمس التي تدور حول نفسها، أو التي تتحرك مع بقية الكواكب الأخرى من المجموعة الشمسية أدنى خلل، فهي تتحرك وفق نظام خاص ودقيق جدّاً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454578_3804643083"/>
      <w:bookmarkStart w:id="328" w:name="_Toc111"/>
      <w:bookmarkEnd w:id="327"/>
      <w:r>
        <w:rPr>
          <w:rtl w:val="true"/>
        </w:rPr>
        <w:t>واحدة من علامات الحق والباطل</w:t>
      </w:r>
      <w:bookmarkEnd w:id="328"/>
    </w:p>
    <w:p>
      <w:pPr>
        <w:pStyle w:val="BookText"/>
        <w:rPr/>
      </w:pPr>
      <w:r>
        <w:rPr>
          <w:rFonts w:ascii="Amiri" w:hAnsi="Amiri" w:eastAsia="Amiri" w:cs="Amiri"/>
          <w:color w:val="111111"/>
          <w:sz w:val="28"/>
          <w:sz w:val="28"/>
          <w:szCs w:val="28"/>
          <w:rtl w:val="true"/>
          <w:lang w:bidi="ar-SA"/>
        </w:rPr>
        <w:t xml:space="preserve">قُلْ هَلْ مِن شُرَكَآئِكُم مَّن يَبْدَؤُاْ الْخَلْقَ ثمّ يُعِيدُهُ قُلْ اللهُ يَبْدَؤُا الخَلْقَ ثُمَّ يُعِيْدُهُ فَأَنَّئ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شُرَكَآئِكُم مَّن يَهْدِى إلىَ الْحَقِّ قُلِ اللهُ يَهْدِى لِلْحَقِّ أَفَمَن يَهْدِى إلىَ الْحَقِّ أحَقُّ أَن يُتَّبَعَ أَمَّن لايَهِدِّى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 أَكْثَرُهُمْ إلاَّ ظَنَّاً إنَّ الظَّنَّ لاَ يُغْنِى مِنَ الْحَقِّ شَيْئَاً إنَّ اللهَ عَلِيمُ بِمَا يَفْعَلُونَ</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 هذه الآيات أيضاً الاستدلالات المرتبطة بالمبدأ والمعاد، وتأمر الآية الأُولى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قل هل من شركائكم من يبدؤا الخلق ثمّ يعيده ثمّ 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يبدؤا الخلق ثمّ يعيده فأنى تؤفكون ولماذا تصرفون وجوهكم عن الحق وتتجهون نحو الضلال؟</w:t>
      </w:r>
    </w:p>
    <w:p>
      <w:pPr>
        <w:pStyle w:val="BookText"/>
        <w:rPr/>
      </w:pPr>
      <w:r>
        <w:rPr>
          <w:rFonts w:ascii="IRNazanin" w:hAnsi="IRNazanin" w:eastAsia="IRNazanin"/>
          <w:color w:val="111111"/>
          <w:sz w:val="28"/>
          <w:sz w:val="28"/>
          <w:szCs w:val="28"/>
          <w:rtl w:val="true"/>
          <w:lang w:bidi="fa-IR"/>
        </w:rPr>
        <w:t>وهنا سؤلان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مشركي العرب غالباً لا يعتقدون بالمعاد، خاصّة بالصورة التي يذكرها</w:t>
      </w:r>
    </w:p>
    <w:p>
      <w:pPr>
        <w:pStyle w:val="BookText"/>
        <w:rPr/>
      </w:pPr>
      <w:r>
        <w:rPr>
          <w:rFonts w:ascii="Amiri" w:hAnsi="Amiri" w:eastAsia="Amiri" w:cs="Amiri"/>
          <w:color w:val="111111"/>
          <w:sz w:val="28"/>
          <w:sz w:val="28"/>
          <w:szCs w:val="28"/>
          <w:rtl w:val="true"/>
          <w:lang w:bidi="ar-SA"/>
        </w:rPr>
        <w:t>القرآن، وإذا كان هذا حالهم فكيف يطلب القرآن منهم الاعتراف به؟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كان الكلام عن اعتراف المشركين وإقرارهم، إلاّ أنّ هذه الآية تأمر النّبي أن يقرّ هو بهذه الحقيقة، فلماذا هذا الإختلاف في التعبير؟</w:t>
      </w:r>
    </w:p>
    <w:p>
      <w:pPr>
        <w:pStyle w:val="BookText"/>
        <w:rPr/>
      </w:pPr>
      <w:r>
        <w:rPr>
          <w:rFonts w:ascii="Amiri" w:hAnsi="Amiri" w:eastAsia="Amiri" w:cs="Amiri"/>
          <w:color w:val="111111"/>
          <w:sz w:val="28"/>
          <w:sz w:val="28"/>
          <w:szCs w:val="28"/>
          <w:rtl w:val="true"/>
          <w:lang w:bidi="ar-SA"/>
        </w:rPr>
        <w:t>إلاّ أنّ الانتباه إلى مسأله يوضح جواب كلا السؤالين،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بالرغم من عدم اعتقادهم بالمعاد الجسماني، إلاّ أنّ ذلك القدر الذي آمنوا به من أن بداية الخلق كانت من الله كاف لتقبل المعاد والاعتقاد به، لأنّ كل من عمل عملا في البداية قادر على إعادته، وبناءً على هذا فإنّ الاعتقاد بالمبداً إذا ما اقترن بشيء من الدقة كاف لإثبات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لماذا أقر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بهذه الحقيقة بدلا من المشركين، فإنّه بالرغم من كون الإيمان بالمعاد من لوازم الإيمان بالمبدأ، إلاّ أنّ هؤلاء لما لم يتوجهوا إلى هذه الملازمة، اختلف طراز التعبير وأقر النّبي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خَلَقْنَا السَّمَوتِ وَالأَْرْضَ وَمَا بَيْنَهُمَآ إلاَّ بِالْحَقِّ وَإنَّ السَّاعَةَ لأََتِيَةٌ فَاصْفَحِ الصَّفْحَ الْجَمِيلَ</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في هذه الآية يُبيّن مسألة التوحيد والمعاد، لأنّ سبب ضلال الإنسان إلى عدم اعتناقه عقيدة صحيحة، ولعدم ارتباطه بمسألة المبدأ والمعاد، فيشير إليهما معاً في آية واحدة وما خلقنا السماوات والأرض وما بينهما إلاّ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فنظامها محسوب ومحكم وهو حق، وكذا هدف خلقها حقٌّ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هذا النظام البديع والخلق الدقيق المنظم دليلا واضحاً على الخالق العالم القادر جلَّ وعلا، وهو حق أيضاً، بل هو حقيقة الحق، وكل حق بما هو متصل بوجوده المطلق فهو حق، وكل شيء لا يرتبط به سبحانه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يخصّ التوحيد أمّا في المعاد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الساعة 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تأخرت فإنّها آتية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تكون الفقرة الأُولى بمنزلة الدال على الفقرة الثّانية، لأنّ هذا العالم إنّما يكون حقاً عندما يكون لهذه الأيّام الدنيوية المليئة بالآلام والمتاعب هدف عال يبرر خلق هذا الوجود الكبير ـ فليست الدنيا لنحياها وتنتهي ـ ولهذا فمسألة خلق السماوات والأرض وما بينهما حقّ يدل على وجود يوم القيامة والحساب، وإلاّ لكان الخلق عبثاً وليس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الله تعالى نبيّه الكريم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يقابل عناد قومه وجهلهم وتعصبهم وعداءهم بالمحبّة والعفو وغض النظر عن الذنوب، والصفح عنهم بالصفح الجميل، أيْ غير مصحوب بملامة فاصفح الصفح الجميل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وَالْوَزْنُ يَوْمَئِذ الْحَقُّ فَمَن ثَقُلَتْ مَوَازِينُهُ فَأُوْلَئِكَ هُمُ الْمُفْلِحُونَ</w:t>
      </w:r>
      <w:r>
        <w:rPr>
          <w:rStyle w:val="FootnoteAnchor"/>
          <w:rtl w:val="true"/>
        </w:rPr>
        <w:footnoteReference w:id="280"/>
      </w:r>
      <w:r>
        <w:rPr>
          <w:rFonts w:ascii="Amiri" w:hAnsi="Amiri" w:eastAsia="Amiri" w:cs="Amiri"/>
          <w:color w:val="111111"/>
          <w:sz w:val="28"/>
          <w:sz w:val="28"/>
          <w:szCs w:val="28"/>
          <w:rtl w:val="true"/>
          <w:lang w:bidi="ar-SA"/>
        </w:rPr>
        <w:t xml:space="preserve"> في هذه الآية اللاحقة تكميلاً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لمبحث المعاد ـ يشير تعالى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ذكره في السور القرآنية الأُخرى مثل ما جاء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القارعة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وزن الأعمال يوم القيامة أمر واقع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والوزن يومئذ 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ميزان الأعمال يوم القيامة؟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وقع كلام كثير بين المفسّرين والمتكلمين حول كيفية وزن الأعمال يوم القيامة، وحيث أنّ البعض تصور أن وزن الأعمال وميزانها في يوم القيامة يشبه الوزن والميزان المتعارف في هذه الحياة، ومن جانب آخر لم يكن للأعمال البشرية وزن، وخفة وثقل يمكن أن يُعرَف بالميزان، لهذا لابدّ من حلّ هذه المشكلة عن طريق فكرة تجسم الأعمال، أو عن طريق أن الأشخاص أنفسهم يوزنون بدل أعمالهم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بالرجل الطويل العظيم فلا يزن جناح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أُولئك الأشخاص كانوا في الظاهر أصحاب شخصيات كبيرة، وأمّا في الباطن فلم يكونوا بشيء</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لو تركنا مسألة المقارنة والمقايسة بين الحياة في ذلك العالم والحياة في هذا العالم، وعلمنا بأن كل شيء في تلك الحياة يختلف عمّا عليه في حياتنا هذه، تماماً مثلما تختلف أوضاع الفترة الجنينية عن أوضاع الحياة الدنيا، وعلمنا ـ أيضاً ـ أنّه ليس من الصحيح أن نبحث ـ في فهم معاني الألفاظ ـ عن المصاديق الحاضرة والمعينة دائماً، بل لابدّ أن ندرس المفاهيم من حيث النتائج، اتضحت وانحلت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الأعمال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كنا نتلفظ فيما مضى من الزمن بلفظ المصباح كان يتبادر إلى ذهننا صورة وعاء خاص فيه شيء من الزيت، ونصب فيه فتيل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أيضاً تصوَّرنا زجاجة وضعت على النّار لتحفظها من الإنطفاء بسبب الرياح، على حين يتبادر من لفظ المصباح إلى ذهننا اليوم جهاز خاص لا مكان فيه للزيت، ولا للفتيل أمّا ما يجمع بين مصباح الامس ومصباح اليوم، هو الهدف من المصباح والنتيجة المتوخاة أو المتحصلة منه، يعني الأداة التي تزيل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الغرار، بل وفي هذه الحياة ذاتها نرى كيف أن الموازين تطوّرت مع مرور الزمن تطوراً كبيراً، حتى أنه بات يُطلق لفظ الميزان على وسائل التوزين الأُخرى، مثل مقياس الحرارة، ومقياس سرعة الهواء وامثال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فالمسلّم هو أن أعمال الإنسان توزن في يوم القيامة بأداة خاصّة لا بواسطة موازين مثل موازين الدنيا، ويمكن أن تكون تلك الأداة نفس وجود الأنبياء والأئمّة</w:t>
      </w:r>
    </w:p>
    <w:p>
      <w:pPr>
        <w:pStyle w:val="BookText"/>
        <w:rPr/>
      </w:pPr>
      <w:r>
        <w:rPr>
          <w:rFonts w:ascii="Amiri" w:hAnsi="Amiri" w:eastAsia="Amiri" w:cs="Amiri"/>
          <w:color w:val="111111"/>
          <w:sz w:val="28"/>
          <w:sz w:val="28"/>
          <w:szCs w:val="28"/>
          <w:rtl w:val="true"/>
          <w:lang w:bidi="ar-SA"/>
        </w:rPr>
        <w:t xml:space="preserve">والصالحين، وهذا ما يستفاد ـ أيضاً ـ من الأحاديث المروية عن 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بحار الأنوار ورد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المَوازينَ القسط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والموازين الأنبياء، والأوصياء، ومن الخلق من يَدخُل الجنّة بغير حساب</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والأئمّة من ذريته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الموازين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في إحدى زيارات الإمام أميرالمؤمنين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ميزان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الرجال والنساء النموذجيين في العالم هم مقاييس لتقييم أعمال العباد، فكل من شابههم كان له وزن بمقدار مشابهته لهم، ومن بعد عنهم كان خفيف الوزن، أو فاقد الوزن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أولياء الله في هذا العالم هم أيضاً مقاييس للوزن والتقييم، ولكن حيث أنّ أكثر الحقائق في هذا العالم تبقى خلف حجب الإبهام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في يوم القيامة بمقتضى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وبرزوا لله الواحد القهار</w:t>
      </w:r>
      <w:r>
        <w:rPr>
          <w:rStyle w:val="FootnoteAnchor"/>
          <w:rtl w:val="true"/>
        </w:rPr>
        <w:footnoteReference w:id="284"/>
      </w:r>
      <w:r>
        <w:rPr>
          <w:rFonts w:ascii="Amiri" w:hAnsi="Amiri" w:eastAsia="Amiri" w:cs="Amiri"/>
          <w:color w:val="111111"/>
          <w:sz w:val="28"/>
          <w:sz w:val="28"/>
          <w:szCs w:val="28"/>
          <w:rtl w:val="true"/>
          <w:lang w:bidi="ar-SA"/>
        </w:rPr>
        <w:t>وتنكشف هذه الحقائق وتنجلي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لماذا جاء لفظ الميزان في الآية بصيغة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أولياء الله الذين يوزَن بهم الأعمال متعددون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احتمالا آخر أيضاً، وهو أن كل واحد منهم كان متميزاً في صفة معينة، وعلى هذا يكون كل واحد منهم ميزاناً للتقييم في إحدى الصفات والأعمال البشرية، وحيث أن أعمال البشر وصفاتهم مختلفة، لهذا يجب أن تكون المعايير والمقاييس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أيضاً يتّضح أنّ ما جاء في بعض الرّوايات والأخبار، مثل ما ورد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ذكرناه، لأنّ أولياء الله، والرجال والنساء النموذجيين في هذا العالم هم مظاهر للعدل من حيث الفكر، والعدل من حيث العقيدة، والعدل من حيث الصفات والأعمال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يقول في المقطع الآخر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الصالحون، ومن خفّت موازينه فأُولئك الذِين خَسروا أنفسَهم بِما كانوا بآياتنا يَظلمون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البديهي أنّ المراد من الخفّة والثقل في الموازين ليس هو خفة وثقل نفس الميزان، بل قيمة ووزن الأشياء التي توزن بواسطة تلك الموازين، وتُقاس بتلك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لطيفة إلى هذه الحقيقة، وهي أن هؤلاء قد أصيبوا بأكبر الخسارات، لأنّ الإنسان قد يخسر ماله، أو منصبه، ولكنّه قد يخسر أصل وجوده من دون أن يحصل على شيء في مقابل ذلك، وتلك هي الخسارة الكبرى، والضرر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بآياتنا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الآية إشارة إلى أن مثل هؤلاء لم يظلموا أنفسهم فحسب، بل ظلموا ـ كذا ـ البرامج الإلهية الهادية، لأنّ هذه البرامج كان ينبغي أن تكون سبلا للهداية ووسائل للنجاة، ولو أنّ أحداً تجاهلها، ولم يكترث بها، فلم يحصل منها هذا الأثر، كان ظالماً لها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بعض الرّوايات والأخبار أنّ المراد من الآيات هنا هم أئمّة الهدى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على أن هذا النمط من التّفسير ـ كما أسلفنا مراراً ـ لا يعني حصر مفهوم الآية فيهم، بل هم المصاديق الأتمّ والأظهر للآيات الإلهية</w:t>
      </w:r>
      <w:r>
        <w:rPr>
          <w:rFonts w:eastAsia="Amiri" w:cs="Amiri" w:ascii="Amiri" w:hAnsi="Amiri"/>
          <w:color w:val="111111"/>
          <w:sz w:val="28"/>
          <w:szCs w:val="28"/>
          <w:rtl w:val="true"/>
          <w:lang w:bidi="ar-SA"/>
        </w:rPr>
        <w:t>.</w:t>
      </w:r>
      <w:bookmarkStart w:id="329" w:name="pg2452_14786"/>
    </w:p>
    <w:p>
      <w:pPr>
        <w:pStyle w:val="Heading2"/>
        <w:numPr>
          <w:ilvl w:val="1"/>
          <w:numId w:val="1"/>
        </w:numPr>
        <w:rPr/>
      </w:pPr>
      <w:bookmarkStart w:id="330" w:name="__RefHeading___Toc3454580_3804643083"/>
      <w:bookmarkStart w:id="331" w:name="_Toc112"/>
      <w:bookmarkEnd w:id="329"/>
      <w:bookmarkEnd w:id="330"/>
      <w:r>
        <w:rPr>
          <w:rtl w:val="true"/>
        </w:rPr>
        <w:t>القسم الرابع</w:t>
      </w:r>
      <w:r>
        <w:rPr>
          <w:rtl w:val="true"/>
        </w:rPr>
        <w:t xml:space="preserve">: </w:t>
      </w:r>
      <w:r>
        <w:rPr>
          <w:rtl w:val="true"/>
        </w:rPr>
        <w:t>بحوث أخرى في الحق والباطل</w:t>
      </w:r>
      <w:bookmarkEnd w:id="3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3454582_3804643083"/>
      <w:bookmarkStart w:id="333" w:name="_Toc113"/>
      <w:bookmarkEnd w:id="332"/>
      <w:r>
        <w:rPr>
          <w:rtl w:val="true"/>
        </w:rPr>
        <w:t>اشاره</w:t>
      </w:r>
      <w:bookmarkStart w:id="334" w:name="pg2452_14788"/>
      <w:bookmarkEnd w:id="333"/>
    </w:p>
    <w:p>
      <w:pPr>
        <w:pStyle w:val="Heading3"/>
        <w:numPr>
          <w:ilvl w:val="2"/>
          <w:numId w:val="1"/>
        </w:numPr>
        <w:rPr/>
      </w:pPr>
      <w:bookmarkStart w:id="335" w:name="__RefHeading___Toc3454584_3804643083"/>
      <w:bookmarkStart w:id="336" w:name="_Toc114"/>
      <w:bookmarkEnd w:id="334"/>
      <w:bookmarkEnd w:id="335"/>
      <w:r>
        <w:rPr>
          <w:rtl w:val="true"/>
        </w:rPr>
        <w:t>الحقّ نور والباطل ظلمة</w:t>
      </w:r>
      <w:bookmarkEnd w:id="336"/>
    </w:p>
    <w:p>
      <w:pPr>
        <w:pStyle w:val="BookText"/>
        <w:rPr/>
      </w:pPr>
      <w:r>
        <w:rPr>
          <w:rFonts w:ascii="Amiri" w:hAnsi="Amiri" w:eastAsia="Amiri" w:cs="Amiri"/>
          <w:color w:val="111111"/>
          <w:sz w:val="28"/>
          <w:sz w:val="28"/>
          <w:szCs w:val="28"/>
          <w:rtl w:val="true"/>
          <w:lang w:bidi="ar-SA"/>
        </w:rPr>
        <w:t>وَ أَشْرَقَتِ الاَْرْضُ بِنُورِ رَبِّهَا وَوُضِعَ الْكِتَبُ وَجِاْىءَ بِالنَّبِيِّنَ وَالشُّهَدآءِ وَقُضِىَ بَيْنَهُم بِالْحَقِّ وَهُمْ لاَ يُظْلَمُونَ</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تبدأ بالجملة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المفسّرون في معنى إشراق الأرض بنور ربها، إذ ذكروا تفسيرات عديدة، اخترنا ثلاثاً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قالت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نور الرب هما الحق والعدالة، الذي ينير بهما ربّ العالمين الأرض في ذلك اليوم، حيث قال العلامة المجلسي في بحارالأنوار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أضاءت الأرض بعدل ربها يوم القيامة، لأن نور الأرض بالعدل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البعض الآخر يعتقد أنّه إشارة إلى نور غير نور الشمس والقمر، يخلقه الله في ذلك اليوم خاصة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أمّا المفسّر الكبير العلاّمة الطباطبائي أعلى الله مقامه الشريف صاحب تفسير الميزان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إشراق الأرض بنور ربّها هو ما يخصّ يوم القيامة من انكشاف الغطاء وظهور الأشياء بحقائقها وبدو الأعمال من خير أو طاعة أو معصية أو حق أو باطل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العلاّمة الطباطبائي على هذا الرأي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الإشراق ـ وإن كان عاماً لكل شيء يسعه النور ـ لكن لما كان الغرض بيان ما للأرض وأهلها يومئذ من الشأن خصها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التفاسير لا تتعارض فيما بينها، ويمكن القول بصحتها جميعاً، مع أن التّفسيرين الأوّل والثّالث أنسب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تتعلق الآية بيوم القيامة، وإن وجدنا بعض روايات أهل البيت الأطهار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تفسّرها على أنّها تعود إلى ظهور القائم المهدي المنتظر عجل الله تعالى فرجه الشريف، فهي في الواقع نوع من التطبيق والتشبيه،</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أشرقت الأرض بنور ربّها واستغنى العباد عن ضوء الشمس وذهبت الظلمة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بعدئذ ولزيادة التأكيد يضيف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وما يبدىء الباطل وما يعيد</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فلن يكون للباطل أي دور مقابل الحقّ، لا خطّة اُولى جديدة، ولا خطّة معادة، إذ أنّ خطط الباطل نقش على الماء، ولهذا السبب فلم يتمكّن الباطل من طمس نور الحقّ ومحو أثره من القلوب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بعض المفسّرين أرادوا حصر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في حدود معيّنة، لكن الواضح أنّ مفهوم الإثنين واسع وشامل جدّاً، القرآن، الوحي الإلهيى، تعليمات الإسلام، جميعها مصاديق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والكفر، والضلال، والظلم والذنوب، ووساوس الشيطان، والبدع الطاغوتية كلّها تندرج</w:t>
      </w:r>
    </w:p>
    <w:p>
      <w:pPr>
        <w:pStyle w:val="BookText"/>
        <w:rPr/>
      </w:pPr>
      <w:r>
        <w:rPr>
          <w:rFonts w:ascii="Amiri" w:hAnsi="Amiri" w:eastAsia="Amiri" w:cs="Amiri"/>
          <w:color w:val="111111"/>
          <w:sz w:val="28"/>
          <w:sz w:val="28"/>
          <w:szCs w:val="28"/>
          <w:rtl w:val="true"/>
          <w:lang w:bidi="ar-SA"/>
        </w:rPr>
        <w:t xml:space="preserve">تحت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الحقيقة فإنّ هذه الآية شبيهة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وقل جاء الحقّ وزهق الباطل إنّ الباطل كان زهوقاً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مكّة وحول البيت ثلاثمائة وستّون صنماً فجعل يطعنها بعود في يديه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 ـ جاء الحقّ وما يبدىء الباطل وما يعيد</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يثار السؤال الآتي، وهو أنّ الآية أعلاه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بظهور الحقّ، يمحق الباطل، ويفقد كلّ خلاّقيته، والحال أنّنا نرى أنّ الباطل له جولات وصيت إلى الآن، ويسيطر على مناطق كثيرة في العالم؟</w:t>
      </w:r>
    </w:p>
    <w:p>
      <w:pPr>
        <w:pStyle w:val="BookText"/>
        <w:rPr/>
      </w:pPr>
      <w:r>
        <w:rPr>
          <w:rFonts w:ascii="Amiri" w:hAnsi="Amiri" w:eastAsia="Amiri" w:cs="Amiri"/>
          <w:color w:val="111111"/>
          <w:sz w:val="28"/>
          <w:sz w:val="28"/>
          <w:szCs w:val="28"/>
          <w:rtl w:val="true"/>
          <w:lang w:bidi="ar-SA"/>
        </w:rPr>
        <w:t>وللإجابة على هذا السؤال، يجب الالتفات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بظهور الحقّ وإشراقه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الباطل ـ والذي هو الشرك والنفاق والكفر وكلّ ما ينبع عنها ـ يفقد بريقه، وإذا استمرّ وجوده فبالقوّة والظلم والضغط، وإلاّ فإنّ النقاب قد اُزيل عن وجهه، وظهرت صورته القبيحة لمن يطلب الحقّ، وهذا هو المقصود من مجيء الحقّ ومحو الباطل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تحقّق حكومة الحقّ وزوال حكومة الباطل في العالم، فإضافة إلى الإمكانيات التي يضعها الله في خدمة عباده، هناك شرائط اُخرى مرتبطة بالعباد أنفسهم، والتي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بترتيب المقدّمات للاستفادة من تلك الإمكانات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فإنّ إنتصار الحقّ على الباطل ليس فقط في المناحي العقائدية والمنطقية وفي الأهداف، بل في المناحي الإجرائية على أساسين،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يصل الحقّ إلى النصر على الباطل في المرحلة العملية نتيجة عدم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دليلا على عدم إنتصاره</w:t>
      </w:r>
      <w:r>
        <w:rPr>
          <w:rFonts w:eastAsia="Amiri" w:cs="Amiri" w:ascii="Amiri" w:hAnsi="Amiri"/>
          <w:color w:val="111111"/>
          <w:sz w:val="28"/>
          <w:szCs w:val="28"/>
          <w:rtl w:val="true"/>
          <w:lang w:bidi="ar-SA"/>
        </w:rPr>
        <w:t>.</w:t>
      </w:r>
      <w:bookmarkStart w:id="337" w:name="pg2452_14791"/>
    </w:p>
    <w:p>
      <w:pPr>
        <w:pStyle w:val="BookText"/>
        <w:rPr/>
      </w:pPr>
      <w:bookmarkEnd w:id="337"/>
      <w:r>
        <w:rPr>
          <w:rFonts w:ascii="Amiri" w:hAnsi="Amiri" w:eastAsia="Amiri" w:cs="Amiri"/>
          <w:color w:val="111111"/>
          <w:sz w:val="28"/>
          <w:sz w:val="28"/>
          <w:szCs w:val="28"/>
          <w:rtl w:val="true"/>
          <w:lang w:bidi="ar-SA"/>
        </w:rPr>
        <w:t>ولنضرب لذلك مثلا قرآنياً، فالآية الكريمة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w:t>
      </w:r>
      <w:r>
        <w:rPr>
          <w:rStyle w:val="FootnoteAnchor"/>
          <w:rtl w:val="true"/>
        </w:rPr>
        <w:footnoteReference w:id="291"/>
      </w:r>
      <w:r>
        <w:rPr>
          <w:rFonts w:ascii="Amiri" w:hAnsi="Amiri" w:eastAsia="Amiri" w:cs="Amiri"/>
          <w:color w:val="111111"/>
          <w:sz w:val="28"/>
          <w:sz w:val="28"/>
          <w:szCs w:val="28"/>
          <w:rtl w:val="true"/>
          <w:lang w:bidi="ar-SA"/>
        </w:rPr>
        <w:t>، ولكن المعلوم لدينا بأنّ استجابة الدعاء ليست بدون قيد أو شرط، فإن تحقّقت شرائط الدعاء فهو مستجاب قطعاً، وفي غير هذه الحالة ينبغي عدم إنتظار الاستجابة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454586_3804643083"/>
      <w:bookmarkStart w:id="339" w:name="_Toc115"/>
      <w:bookmarkEnd w:id="338"/>
      <w:r>
        <w:rPr>
          <w:rtl w:val="true"/>
        </w:rPr>
        <w:t>السنة الإلهية على أساس الحق</w:t>
      </w:r>
      <w:bookmarkEnd w:id="339"/>
    </w:p>
    <w:p>
      <w:pPr>
        <w:pStyle w:val="BookText"/>
        <w:rPr/>
      </w:pPr>
      <w:r>
        <w:rPr>
          <w:rFonts w:ascii="Amiri" w:hAnsi="Amiri" w:eastAsia="Amiri" w:cs="Amiri"/>
          <w:color w:val="111111"/>
          <w:sz w:val="28"/>
          <w:sz w:val="28"/>
          <w:szCs w:val="28"/>
          <w:rtl w:val="true"/>
          <w:lang w:bidi="ar-SA"/>
        </w:rPr>
        <w:t>وَلَقَدْ أَرْسَلْنَا مِن قَبْلِكَ رُسُلا إلى قَوْمِهمْ فَجَآءُوهُمْ بِالْبَيِّنَتِ فَانتَقَمْنَا مِنَ الَّذِينَ أَجْرَمُواْ وَكَانَ حَقّاً عَلَينَا نَصْرُ الْمُؤْمِنِينَ</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تشير إلى أن الله ارسل الأنبياء والرسل إلى أقوامهم وزودهم بالمعجزات والدلائل الواضحة والبراهين العقلية، فاستجاب جماعة منهم لهذه الدلائل، ولم يستجب آخرون لها رغم النصائح فانتقمنا من الذين أجرموا ونصرنا المؤمنين وكان حقّاً علينا نصر المؤمنين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أن هذه السنة لها جذر عميق، 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مبين للحق ومشعر به، جميع هذه الألفاظ تأكيدات متتابعة في هذا المجال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الحصر، هو تأكيد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وبالمجموع تعطي الآية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نصر المؤمنين من المسلّم به هو في عهدتنا وهذا الوعد سنجعله عملياً دون الحاجة إلى نصر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ـ ضمناً ـ فيها تسلية وطمأنة لقلوب المسلمين، الذين كانوا حينئذ في مكّة تحت ضغوط الأعداء واضطهادهم وكان الأعداء أكثر عَدَداً وعُدَداً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وأساساً فإنّ أعداء الله طالما كانوا غرقى في الآثام والذنوب، فإنّ ذلك بنفسه أحد عوامل انتصار المؤمنين، لأنّ الذنب سيدمرهم آخر الأمر ويهيء وسائل هلاكهم</w:t>
      </w:r>
    </w:p>
    <w:p>
      <w:pPr>
        <w:pStyle w:val="BookText"/>
        <w:rPr/>
      </w:pPr>
      <w:r>
        <w:rPr>
          <w:rFonts w:ascii="Amiri" w:hAnsi="Amiri" w:eastAsia="Amiri" w:cs="Amiri"/>
          <w:color w:val="111111"/>
          <w:sz w:val="28"/>
          <w:sz w:val="28"/>
          <w:szCs w:val="28"/>
          <w:rtl w:val="true"/>
          <w:lang w:bidi="ar-SA"/>
        </w:rPr>
        <w:t>بأيديهم، ويرسل عليهم نقمة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وَجَآءَهُ قَوْمُهُ يُهْرَعُونَ إلَيْهِ وَمِن قَبْلُ كَانُوا يَعْمَلُونَ السَّيِّئَاَتِ قَالَ يَقَوْمِ هَؤُلاَءِ بَنَاتِى هُنَّ أَطْهَرُ لَكُمْ فَاتَّقُوا اللهَ وَلاَ تُخْزُونِ فِى ضَيْفِى أَلَيْسَ مِنكُمْ رَجُلٌ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مَالَنَا فِى بَنَاتِكَ مِنْ حَقٍّ وَإنَّكَ لَتَعْلَمُ مَا نُرِيدُ</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القرآن الكريم قصة لوط وقومه وقسماً آخر من حياة هؤلاء المنحرفين الضالين ليُتابع بيان الهدف الأصلي ألا وهو سعادة المجتمع الإنساني ونجاته باسره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القرآن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جاءت رسلنا لوطاً طار هلعاً وضاق بهم ذرعاً وأحاط به الهمّ من كل جانب ولما جاءت رسلنا لوطاً سيىء بهم وضاق بهم ذرعاً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الرّوايات الإسلامية أنّ لوطاً كان في مزرعَته حيث فوجىء بعدد من الشباب الوسيمين الصِباح الوجوه قادمون نحوه وراغبون في النّزول عنده ولرغبته باستضافتهم من جهة، ولعلمه بالواقع المرير الذي سيشهده في مدينته الملوّثة بالانحراف الجنسي من جهة أُخرى، كل ذلك أوجب له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هذه المسائل على شكل أفكار وصور مرهقة في فكره، وتحدث مع نفسه وقال هذا يوم عصيب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لاحتمال الفضيحة والتورط في مشاكل عويصة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ساء، ومعناها عدم الإرتياح وسوء الحال،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بهم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قلبه أصيب بتأثر شديد لهؤلاء الأضياف غير المدعوين في مثل هذه الظروف الصعبة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بحسب ما ينقله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الذرع في هذه الموارد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 معناه الفاصلة بين اذرع البعير أثناء سيره</w:t>
      </w:r>
      <w:r>
        <w:rPr>
          <w:rFonts w:eastAsia="Amiri" w:cs="Amiri" w:ascii="Amiri" w:hAnsi="Amiri"/>
          <w:color w:val="111111"/>
          <w:sz w:val="28"/>
          <w:szCs w:val="28"/>
          <w:rtl w:val="true"/>
          <w:lang w:bidi="ar-SA"/>
        </w:rPr>
        <w:t>.</w:t>
      </w:r>
      <w:bookmarkStart w:id="340" w:name="pg2452_14793"/>
    </w:p>
    <w:p>
      <w:pPr>
        <w:pStyle w:val="Heading3"/>
        <w:numPr>
          <w:ilvl w:val="2"/>
          <w:numId w:val="1"/>
        </w:numPr>
        <w:rPr/>
      </w:pPr>
      <w:bookmarkStart w:id="341" w:name="__RefHeading___Toc3454588_3804643083"/>
      <w:bookmarkStart w:id="342" w:name="_Toc116"/>
      <w:bookmarkEnd w:id="340"/>
      <w:bookmarkEnd w:id="341"/>
      <w:r>
        <w:rPr>
          <w:rtl w:val="true"/>
        </w:rPr>
        <w:t>الارتداد عن الإسلام باطل</w:t>
      </w:r>
      <w:bookmarkEnd w:id="342"/>
    </w:p>
    <w:p>
      <w:pPr>
        <w:pStyle w:val="BookText"/>
        <w:rPr/>
      </w:pPr>
      <w:r>
        <w:rPr>
          <w:rFonts w:ascii="Amiri" w:hAnsi="Amiri" w:eastAsia="Amiri" w:cs="Amiri"/>
          <w:color w:val="111111"/>
          <w:sz w:val="28"/>
          <w:sz w:val="28"/>
          <w:szCs w:val="28"/>
          <w:rtl w:val="true"/>
          <w:lang w:bidi="ar-SA"/>
        </w:rPr>
        <w:t>كَيْفَ يَهْدِى اللهُ قَوْماً كَفَرُواْ بَعْدَ إيَمانِهِمْ وَشَهِدُواْ أَنَّ الرَّسُولَ حَقٌّ وَجَآءَهُمُ الْبَيِّنَاتُ وَاللهُ لاَ يَهْدِي الْقَوْمَ الظَّالِمِينَ</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يدور الحديث حول من قبلوا الإسلام ثمّ رفضوه وتركوه، ويسمى مثل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الله قوماً كفروا بعد إيمانهم وشهدوا أنّ الرسول حقّ وجاءهم البيّنات</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يعين أمثال هؤلاء الأشخاص على الإهتداء، لماذا؟ لأن هؤلاء قد عرفوا النبيّ بدلائل واضحة وقبلوا رسالته، فبعدولهم عن الإسلام أصبحوا من الظالمين والشخص الذي يظلم عن علم واطلاع مسبق غير لائق للهداية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يهدي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القرآن الكريم وسائر معاجز 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يظلم نفسه بالمرتبة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ويرتد عن الإسلام وفي المرتبة الثانية يكون سبباً في إضلال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تضيف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جزاؤهم أنّ عليهم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أمثال هؤلاء الأشخاص الذين يعدلون عن الحقّ بعد معرفتهم له، كما هو مبيّن في الآية، أن تلعنهم الملائكة وأن يلعنهم الناس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الأشخاص يكونون في الواقع غارقين في الفساد والإثم إلى درجة أنّهم يُصبحون مورد استنكار كل عاقل هادف في العالم، من البشر كان أم من الملائكة</w:t>
      </w:r>
      <w:r>
        <w:rPr>
          <w:rFonts w:eastAsia="Amiri" w:cs="Amiri" w:ascii="Amiri" w:hAnsi="Amiri"/>
          <w:color w:val="111111"/>
          <w:sz w:val="28"/>
          <w:szCs w:val="28"/>
          <w:rtl w:val="true"/>
          <w:lang w:bidi="ar-SA"/>
        </w:rPr>
        <w:t>.</w:t>
      </w:r>
      <w:bookmarkStart w:id="343" w:name="pg2452_14794"/>
    </w:p>
    <w:p>
      <w:pPr>
        <w:pStyle w:val="Heading3"/>
        <w:numPr>
          <w:ilvl w:val="2"/>
          <w:numId w:val="1"/>
        </w:numPr>
        <w:rPr/>
      </w:pPr>
      <w:bookmarkStart w:id="344" w:name="__RefHeading___Toc3454590_3804643083"/>
      <w:bookmarkStart w:id="345" w:name="_Toc117"/>
      <w:bookmarkEnd w:id="343"/>
      <w:bookmarkEnd w:id="344"/>
      <w:r>
        <w:rPr>
          <w:rtl w:val="true"/>
        </w:rPr>
        <w:t>الحقُ يعلو ولا يُعلى عليه</w:t>
      </w:r>
      <w:bookmarkEnd w:id="345"/>
    </w:p>
    <w:p>
      <w:pPr>
        <w:pStyle w:val="BookText"/>
        <w:rPr/>
      </w:pPr>
      <w:r>
        <w:rPr>
          <w:rFonts w:ascii="Amiri" w:hAnsi="Amiri" w:eastAsia="Amiri" w:cs="Amiri"/>
          <w:color w:val="111111"/>
          <w:sz w:val="28"/>
          <w:sz w:val="28"/>
          <w:szCs w:val="28"/>
          <w:rtl w:val="true"/>
          <w:lang w:bidi="ar-SA"/>
        </w:rPr>
        <w:t>قَالَ مَا خَطْبُكُنَّ إذْ رَاوَدتُّنَ يُوسُفَ عَن نَّفْسِهِ قُلْنَ حَشَ لِلهِ مَا عَلِمْنَا عَلَيْهِ مِن سُوء قَالَتِ امْرَأَتُ الْعَزِيزِ الآَنَ حَصْحَصَ الْحَقُّ أَنَاْ رَاوَدتُّهُ عَن نَّفْسِهِ وَإنَّهُ لَمِنَ الصَّادِقِينَ</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تقلنَ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ارتكب يوسف خطيئة أو ذنباً؟</w:t>
      </w:r>
    </w:p>
    <w:p>
      <w:pPr>
        <w:pStyle w:val="BookText"/>
        <w:rPr/>
      </w:pPr>
      <w:r>
        <w:rPr>
          <w:rFonts w:ascii="Amiri" w:hAnsi="Amiri" w:eastAsia="Amiri" w:cs="Amiri"/>
          <w:color w:val="111111"/>
          <w:sz w:val="28"/>
          <w:sz w:val="28"/>
          <w:szCs w:val="28"/>
          <w:rtl w:val="true"/>
          <w:lang w:bidi="ar-SA"/>
        </w:rPr>
        <w:t>فتيقّظ فجأةً الوجدان النائم في نفوسهنّ، وأجبنه جميعاً بكلام واحد ـ متّفق على طهارته و قلن حاش لله ما علمنا عليه من سوء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امرأة العزيز التي كانت حاضرة أيضاً، وكانت تصغي بدقّة إلى حديث الملك ونسوة مصر، فلم تجد في نفسها القدرة على السكوت، ودون أن تُسأل أحسّت بأنّ الوقت قد حان لأنّ تنزّه يوسف وأن تعوّض عن تبكيت وجدانها وحيائها وذنبها بشهادتها القاطعة في حقّه، وخاصّة أنّها رأت كرم يوسف المنقطع النظير من خلال رسالته إلى الملك، إذ لم يعرّض فيها بالطعن في شخصيتها وكان كلامه عامّاً ومغلقاً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حدث إنفجار في داخلها فجأةً وصرخت و قالت امرأة العزيز الآن حصحص الحقّ أنا راودته عن نفسه وإنّه لمن الصادقين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واصلت امرأة العزيز كلامها ذلك ليعلم أنّي لم أخنه بالغيب لأنّي عرفت بعد هذه المدّة الطويلة وما عندي من التجارب أنّ الله لا يهدي كيد الخائنين</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بناءً على أنّ الجملة المتقدّمة لإمرأة العزيز كما يقتضيه ظاهر العبارة فانّها ومن أجل إعترافها الصريح بنزاهة يوسف وما أخطأته في حقّه، تقيم دليلين</w:t>
      </w:r>
      <w:r>
        <w:rPr>
          <w:rFonts w:eastAsia="Amiri" w:cs="Amiri" w:ascii="Amiri" w:hAnsi="Amiri"/>
          <w:color w:val="111111"/>
          <w:sz w:val="28"/>
          <w:szCs w:val="28"/>
          <w:rtl w:val="true"/>
          <w:lang w:bidi="ar-SA"/>
        </w:rPr>
        <w:t>:</w:t>
      </w:r>
      <w:bookmarkStart w:id="346" w:name="pg2452_14795"/>
    </w:p>
    <w:p>
      <w:pPr>
        <w:pStyle w:val="BookText"/>
        <w:rPr/>
      </w:pPr>
      <w:bookmarkEnd w:id="34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وجدانها، ويحتمل بقايا علاقتها بيوسف، لا تسمح لها أن تستر الحقّ أكثر من هذا، وأن تخون هذا الشاب الطاهر في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مشاهدة الدروس المليئة بالعبر على مرور الزمن تجلّت لها هذه الحقيقة، وهي أنّ الله يرعى الصالحين ولا يوفّق الخائنين في مرادهم أبداً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3454592_3804643083"/>
      <w:bookmarkStart w:id="348" w:name="_Toc118"/>
      <w:bookmarkEnd w:id="347"/>
      <w:r>
        <w:rPr>
          <w:rtl w:val="true"/>
        </w:rPr>
        <w:t>علائم معرفة الحق والباطل</w:t>
      </w:r>
      <w:bookmarkEnd w:id="348"/>
    </w:p>
    <w:p>
      <w:pPr>
        <w:pStyle w:val="BookText"/>
        <w:rPr/>
      </w:pPr>
      <w:r>
        <w:rPr>
          <w:rFonts w:ascii="Amiri" w:hAnsi="Amiri" w:eastAsia="Amiri" w:cs="Amiri"/>
          <w:color w:val="111111"/>
          <w:sz w:val="28"/>
          <w:sz w:val="28"/>
          <w:szCs w:val="28"/>
          <w:rtl w:val="true"/>
          <w:lang w:bidi="ar-SA"/>
        </w:rPr>
        <w:t>يحتاج الإنسان في بعض الأحيان لمعرفة الحقّ والباطل ـ إذا أشكل عليه الأمر ـ إلى علائم وأمثال حتّى يتعرّف من خلالها على الحقائق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القرآن الكريم هذه العلامات من خلال المثال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الحقّ مفيد ونافع دائماً، كالماء الصافي الذي هو أصل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الباطل فلا فائدة فيه ولا نفع، فلا الزبد الطافي على الماء يروي ظمآناً أو يسقي أشجاراً، ولا الزبد الظاهر من صهر الفلزات يمكن أن يستفاد منه للزينة أو للإستعمالات الحياتية الأُخرى، وإذا إستخدمت لغرض فيكون استخدامها رديئاً ولا يؤخذ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نستخدم نشارة الخشب للإحراق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الباطل هو المستكبر والمرفّه كثير الصوت، كثير الأقوال لكنّه فارغ من المحتوى، أمّا الحقّ فمتواضع قليل الصوت، وكبير المعنى، وثقيل الوزن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جيم ـ الحقّ يعتمد على ذاته دائماً، أمّا الباطل فيستمدّ اعتباره من الحقّ ويسعى للتلبّس به، كما أنّ الكذب يتلبّس بضياء الصدق ولو فقد الكلام الصادق من العالم لما كان هناك من يصدق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فقدت البضاعة السليمة من العالم لما وجد من يخدع ببضاعة 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فوجود الباطل راجع إلى شعاعه الخاطف</w:t>
      </w:r>
      <w:bookmarkStart w:id="349" w:name="pg2452_14796"/>
    </w:p>
    <w:p>
      <w:pPr>
        <w:pStyle w:val="BookText"/>
        <w:rPr/>
      </w:pPr>
      <w:bookmarkEnd w:id="349"/>
      <w:r>
        <w:rPr>
          <w:rFonts w:ascii="Amiri" w:hAnsi="Amiri" w:eastAsia="Amiri" w:cs="Amiri"/>
          <w:color w:val="111111"/>
          <w:sz w:val="28"/>
          <w:sz w:val="28"/>
          <w:szCs w:val="28"/>
          <w:rtl w:val="true"/>
          <w:lang w:bidi="ar-SA"/>
        </w:rPr>
        <w:t>واعتباره المؤقّت الذي سرقه من الحقّ، أمّا الحقّ فهو مستند إلى نفسه واعتباره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أهل الباطل دائماً يتلبّسون بالحق ويتظاهرون به وقد نهى القرآن عن ذلك فقال سبحانه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ولا تلبسوا الحق بالباطل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3454594_3804643083"/>
      <w:bookmarkStart w:id="351" w:name="_Toc119"/>
      <w:bookmarkEnd w:id="350"/>
      <w:r>
        <w:rPr>
          <w:rtl w:val="true"/>
        </w:rPr>
        <w:t>النهي عن خلط الحق بالباطل</w:t>
      </w:r>
      <w:bookmarkEnd w:id="351"/>
    </w:p>
    <w:p>
      <w:pPr>
        <w:pStyle w:val="BookText"/>
        <w:rPr/>
      </w:pPr>
      <w:r>
        <w:rPr>
          <w:rFonts w:ascii="Amiri" w:hAnsi="Amiri" w:eastAsia="Amiri" w:cs="Amiri"/>
          <w:color w:val="111111"/>
          <w:sz w:val="28"/>
          <w:sz w:val="28"/>
          <w:szCs w:val="28"/>
          <w:rtl w:val="true"/>
          <w:lang w:bidi="ar-SA"/>
        </w:rPr>
        <w:t>وَلاَ تَلْبِسُواْ الْحَقَّ بِالْبَطِلِ وَتَكْتُمُواْ الْحَقَّ وَأَنْتُم تَعْلَمُونَ</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ينهى الله سبحانه عن خلط الحق بالباطل كما ينهى عن كتمان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 الْحَقَّ بِالْبَطِلِ وَتَكْتُمُوا الْحَقَّ وَأَنْتُمْ تَعْلَمُونَ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فكتمان الحق، مثل خلط الحق بالباطل ذنب وجريمة، والآية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الحق ولو على أنفسكم، ولا تشوهوا وجه الحقيقة بخلطها بالباطل وإن تعرضت مصالحكم الآنية للخطر</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3454596_3804643083"/>
      <w:bookmarkStart w:id="353" w:name="_Toc120"/>
      <w:bookmarkEnd w:id="352"/>
      <w:r>
        <w:rPr>
          <w:rtl w:val="true"/>
        </w:rPr>
        <w:t>روح الدين التسليم للحقّ</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بمعنى الجزاء والثواب، ويطلق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والإنقياد للأوامر،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العقائد والقواعد والآداب التي يستطيع الإنسان بها بلوغ السعادة في الدنيا، وأن يخطو في المسير الصحيح من حيث التربية والأخلاق الفردية والاجتماعية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التسليم، وهو هنا التسليم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معنى 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الحقيقي عند الله هو التسليم لأوامره وللحقيقة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لم تكن روح الدين في كلّ الأزمنة سوى الخضوع والتسليم للحقيقة</w:t>
      </w:r>
      <w:r>
        <w:rPr>
          <w:rFonts w:eastAsia="Amiri" w:cs="Amiri" w:ascii="Amiri" w:hAnsi="Amiri"/>
          <w:color w:val="111111"/>
          <w:sz w:val="28"/>
          <w:szCs w:val="28"/>
          <w:rtl w:val="true"/>
          <w:lang w:bidi="ar-SA"/>
        </w:rPr>
        <w:t>.</w:t>
      </w:r>
      <w:bookmarkStart w:id="354" w:name="pg2452_14797"/>
    </w:p>
    <w:p>
      <w:pPr>
        <w:pStyle w:val="BookText"/>
        <w:rPr/>
      </w:pPr>
      <w:bookmarkEnd w:id="354"/>
      <w:r>
        <w:rPr>
          <w:rFonts w:ascii="Amiri" w:hAnsi="Amiri" w:eastAsia="Amiri" w:cs="Amiri"/>
          <w:color w:val="111111"/>
          <w:sz w:val="28"/>
          <w:sz w:val="28"/>
          <w:szCs w:val="28"/>
          <w:rtl w:val="true"/>
          <w:lang w:bidi="ar-SA"/>
        </w:rPr>
        <w:t xml:space="preserve">وإنّما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الذي جاء به الرسول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لأنّه أرفع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الإمام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المعنى في بيان عميق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والإقرار هو الأداء، والأداء هو العمل</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إنّ لكلّ دين سماوي دلائله الواضحة التي لا تترك إبهاماً أمام الباحث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الأكرم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مثلاً ـ بالإضافة إلى أنّ المعجزات والدلائل الواضحة في نصوص دينه تؤكّد صدقه ـ وردت أوصافه وعلاماته في الكتب السماوية السابقة التي بقي قسم منها في أيدي اليهود والنصارى، ولذلك بشّر علماؤهم بظهوره قبل ظهوره، ولكنّهم بعد أن بُعث رأوا مصالحهم في خطر، فأنكروا كلّ ذلك، يحدوهم الظلم والحسد والطغيان</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454598_3804643083"/>
      <w:bookmarkStart w:id="356" w:name="_Toc121"/>
      <w:bookmarkEnd w:id="355"/>
      <w:r>
        <w:rPr>
          <w:rtl w:val="true"/>
        </w:rPr>
        <w:t>صراع الحق والباطل مستمر</w:t>
      </w:r>
      <w:bookmarkEnd w:id="3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الذي ضربهُ لنا القرآن الكريم في تجسيم الحقّ والباطل ليس مثالا محدوداً في زمان ومكان معينين، فهذا المنظر يراه الناس في جميع مناطق العالم المختلفة، وهذا يبيّن أنّ عمل الحقّ والباطل ليس مؤقتاً وآنياً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الماء العذب والمالح مستمر إلى نفخ الصور، إلاّ إذا تحوّل المجتمع إلى مجتمع مثالي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كمجتمع عصر الظهور وقيام الإمام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فعنده ينتهي هذا الصراع، وينتصر الحقّ ويطوي بساط الباطل، وتدخل البشرية مرحلة جديدة من تاريخها، وإلى أن نصل إلى هذه المرحلة فالصراع مستمر بين الحقّ والباطل، ويجب أن نحدّد موقفنا في هذا الصراع</w:t>
      </w:r>
      <w:r>
        <w:rPr>
          <w:rFonts w:eastAsia="Amiri" w:cs="Amiri" w:ascii="Amiri" w:hAnsi="Amiri"/>
          <w:color w:val="111111"/>
          <w:sz w:val="28"/>
          <w:szCs w:val="28"/>
          <w:rtl w:val="true"/>
          <w:lang w:bidi="ar-SA"/>
        </w:rPr>
        <w:t>.</w:t>
      </w:r>
      <w:bookmarkStart w:id="357" w:name="pg2452_14798"/>
    </w:p>
    <w:p>
      <w:pPr>
        <w:pStyle w:val="Heading3"/>
        <w:numPr>
          <w:ilvl w:val="2"/>
          <w:numId w:val="1"/>
        </w:numPr>
        <w:rPr/>
      </w:pPr>
      <w:bookmarkStart w:id="358" w:name="__RefHeading___Toc3454600_3804643083"/>
      <w:bookmarkStart w:id="359" w:name="_Toc122"/>
      <w:bookmarkEnd w:id="357"/>
      <w:bookmarkEnd w:id="358"/>
      <w:r>
        <w:rPr>
          <w:rtl w:val="true"/>
        </w:rPr>
        <w:t>الذين استجابوا لدعوة الحقّ</w:t>
      </w:r>
      <w:bookmarkEnd w:id="359"/>
    </w:p>
    <w:p>
      <w:pPr>
        <w:pStyle w:val="BookText"/>
        <w:rPr/>
      </w:pPr>
      <w:r>
        <w:rPr>
          <w:rFonts w:ascii="Amiri" w:hAnsi="Amiri" w:eastAsia="Amiri" w:cs="Amiri"/>
          <w:color w:val="111111"/>
          <w:sz w:val="28"/>
          <w:sz w:val="28"/>
          <w:szCs w:val="28"/>
          <w:rtl w:val="true"/>
          <w:lang w:bidi="ar-SA"/>
        </w:rPr>
        <w:t>بعدما كشفت الآيات السابقة عن وجهي الحقّ والباطل من خلال مثال واضح وبليغ، أشارت هذه الآية إلى مصير الذين إستجابوا لربّهم والذين لم يستجيبوا لهذه الدعوة واتّجهوا صوب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إستجابوا لربّهم الحسنى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الواسع تشمل كلّ خير وسعادة، بدءاً من الخصال الحسنة والفضائل الأخلاقية إلى الحياة الاجتماعية الطاهرة والنصر على الأعداء وجنّة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تضيف الآية والذين لم يستجيبوا له لو أنّ لهم ما في الأرض جميعاً ومثله معه لافتدوا به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أثر هذا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قبول ما في الأرض مقابل 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القرآن الكريم إلى شقاء آخر أُولئك لهم سوء الحساب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3454602_3804643083"/>
      <w:bookmarkStart w:id="361" w:name="_Toc123"/>
      <w:bookmarkEnd w:id="360"/>
      <w:r>
        <w:rPr>
          <w:rtl w:val="true"/>
        </w:rPr>
        <w:t>الباطل له أشكال مختلفة</w:t>
      </w:r>
      <w:bookmarkEnd w:id="3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الزَّبَدُ فَيَذْهَبُ جُفَاءً وَأَمَّا مَا يَنفَعُ النَّاسَ فَيَمْكُثُ فِى الاَْرْضِ</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واحدة من خصائص الباطل هي أنّه يُغيّر لباسه من حين لآخر، حتّى إذا عرفوه بلباسه يستطيع أن يخفي وجهه بلباس آخر، وفي الآية أعلاه إشارة لطيفة لهذه المسألة،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الزبد في الماء فقط، بل يظهر حتّى في الأفران المخصوصة لصهر الفلزات بشكل ولباس آخر، وبعبارة أُخرى فإنّ الحقّ والباطل موجودان في كلّ مكان كما يظهر الزبد في السوائل بالشكل المناسب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أن لا نُخدع بتنوّع الوجوه وأن نعرف أوجه الباطل ونطرحه جانباً</w:t>
      </w:r>
      <w:r>
        <w:rPr>
          <w:rFonts w:eastAsia="Amiri" w:cs="Amiri" w:ascii="Amiri" w:hAnsi="Amiri"/>
          <w:color w:val="111111"/>
          <w:sz w:val="28"/>
          <w:szCs w:val="28"/>
          <w:rtl w:val="true"/>
          <w:lang w:bidi="ar-SA"/>
        </w:rPr>
        <w:t>.</w:t>
      </w:r>
      <w:bookmarkStart w:id="362" w:name="pg2452_14799"/>
    </w:p>
    <w:p>
      <w:pPr>
        <w:pStyle w:val="Heading3"/>
        <w:numPr>
          <w:ilvl w:val="2"/>
          <w:numId w:val="1"/>
        </w:numPr>
        <w:rPr/>
      </w:pPr>
      <w:bookmarkStart w:id="363" w:name="__RefHeading___Toc3454604_3804643083"/>
      <w:bookmarkStart w:id="364" w:name="_Toc124"/>
      <w:bookmarkEnd w:id="362"/>
      <w:bookmarkEnd w:id="363"/>
      <w:r>
        <w:rPr>
          <w:rtl w:val="true"/>
        </w:rPr>
        <w:t>كيف يطرد الحقّ الباطل؟</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الإلقاء والإخراج، ولهذا نكتة لطيفة وهي أنّ الباطل يصل إلى درجة لا يمكن فيها أن يحفظ نفسه، وفي هذه اللحظة يُلقى خارج المجتمع، وهذه العملية تتمّ في حالة هيجان الحقّ، فعند غليان الحقّ يظهر الزبد ويطفو على سطح ماء القدر ويُقذف إلى الخارج، وهذا دليل على أنّ الحقّ يجب أن يكون في حالة هيجان وغليان دائماً لكي يُبعد الباطل عنه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454606_3804643083"/>
      <w:bookmarkStart w:id="366" w:name="_Toc125"/>
      <w:bookmarkEnd w:id="365"/>
      <w:r>
        <w:rPr>
          <w:rtl w:val="true"/>
        </w:rPr>
        <w:t>الباطل مدينٌ للحقّ ببقائه</w:t>
      </w:r>
      <w:bookmarkEnd w:id="366"/>
    </w:p>
    <w:p>
      <w:pPr>
        <w:pStyle w:val="BookText"/>
        <w:rPr/>
      </w:pPr>
      <w:r>
        <w:rPr>
          <w:rFonts w:ascii="Amiri" w:hAnsi="Amiri" w:eastAsia="Amiri" w:cs="Amiri"/>
          <w:color w:val="111111"/>
          <w:sz w:val="28"/>
          <w:sz w:val="28"/>
          <w:szCs w:val="28"/>
          <w:rtl w:val="true"/>
          <w:lang w:bidi="ar-SA"/>
        </w:rPr>
        <w:t>كما قلنا في تفسير الآية، فلو لم يكن الماء لما وجد الزبد، ولا يمكن له أن يستمر، كما أنّه لولا وجود الحقّ فانّ الباطل لا معنى له ولو لم يكن هناك أشخاص صادقون لما وقع أحد تحت تأثير الأفراد الخونة ولما صدّق بمكرهم، فالشعاع الكاذب للباطل مدين في بقائه لنور الحقّ</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454608_3804643083"/>
      <w:bookmarkStart w:id="368" w:name="_Toc126"/>
      <w:bookmarkEnd w:id="367"/>
      <w:r>
        <w:rPr>
          <w:rtl w:val="true"/>
        </w:rPr>
        <w:t>حرمة كتمان الحق</w:t>
      </w:r>
      <w:bookmarkEnd w:id="368"/>
    </w:p>
    <w:p>
      <w:pPr>
        <w:pStyle w:val="BookText"/>
        <w:rPr/>
      </w:pPr>
      <w:r>
        <w:rPr>
          <w:rFonts w:ascii="Amiri" w:hAnsi="Amiri" w:eastAsia="Amiri" w:cs="Amiri"/>
          <w:color w:val="111111"/>
          <w:sz w:val="28"/>
          <w:sz w:val="28"/>
          <w:szCs w:val="28"/>
          <w:rtl w:val="true"/>
          <w:lang w:bidi="ar-SA"/>
        </w:rPr>
        <w:t>إنَّ الَّذِينَ يَكْتُمُونَ مَآ أَنزَلْنَا مِنَ الْبَيِّنَتِ وَالْهُدَى مِن بَعْدِ مَابَيَّنَّاهُ لِلنَّاسِ فِي الْكِتَابِ أُوْلَئِكَ يَلْعَنُهُمُ اللهُ وَيَلْعَنُهُمُ اللاّعِنُونَ</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جلال الدين السيوطي عن ابن عباس، أن عدداً من المسلمين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أحبار اليهود عن مسائل في التوراة قد ترتبط بظهور النّبي الخاتم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فأبى الأحبار أن يجيبوا وكتموا ما عندهم</w:t>
      </w:r>
      <w:bookmarkStart w:id="369" w:name="pg2452_14800"/>
    </w:p>
    <w:p>
      <w:pPr>
        <w:pStyle w:val="BookText"/>
        <w:rPr/>
      </w:pPr>
      <w:bookmarkEnd w:id="369"/>
      <w:r>
        <w:rPr>
          <w:rFonts w:ascii="IRNazanin" w:hAnsi="IRNazanin" w:eastAsia="IRNazanin"/>
          <w:color w:val="111111"/>
          <w:sz w:val="28"/>
          <w:sz w:val="28"/>
          <w:szCs w:val="28"/>
          <w:rtl w:val="true"/>
          <w:lang w:bidi="fa-IR"/>
        </w:rPr>
        <w:t>من علم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ـ وإن خاطبت كما في أسباب النّزول، علماء اليهود ـ غير محدودة بمخاطبيها، بل تبين حكماً عاماً بشأن كاتمي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وأية خيانة للعالم أكبر من محاولة العلماء كتمان آيات الله المودعة عندهم من أجل مصالحهم الشخصية ولتضليل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مِنْ بَعْدِ مَا بَيَّنَّاهُ لِلنّاسِ فِي الْكِتَابِ إشارة إلى أن هؤلاء الأفراد يصادرون في الواقع جهود الأنبياء وتضحيات أولياء الله الصالحين، وهو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 الآية للتأكيد، واستعمل بصيغة المضارع لبيان استمرار اللعن، ومن هنا فإنّ لعنة الله ولعنة اللاعنين تلاحق هؤلاء الكاتمين لآيات الله باستمرار، وذلك أقسى صور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معنى واسع يشمل كل وسائل الهداية والتوعية والإيقاظ وإنقاذ النّاس</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454610_3804643083"/>
      <w:bookmarkStart w:id="371" w:name="_Toc127"/>
      <w:bookmarkEnd w:id="370"/>
      <w:r>
        <w:rPr>
          <w:rtl w:val="true"/>
        </w:rPr>
        <w:t>مفاسد كتمان الحق</w:t>
      </w:r>
      <w:bookmarkEnd w:id="371"/>
    </w:p>
    <w:p>
      <w:pPr>
        <w:pStyle w:val="BookText"/>
        <w:rPr/>
      </w:pPr>
      <w:r>
        <w:rPr>
          <w:rFonts w:ascii="Amiri" w:hAnsi="Amiri" w:eastAsia="Amiri" w:cs="Amiri"/>
          <w:color w:val="111111"/>
          <w:sz w:val="28"/>
          <w:sz w:val="28"/>
          <w:szCs w:val="28"/>
          <w:rtl w:val="true"/>
          <w:lang w:bidi="ar-SA"/>
        </w:rPr>
        <w:t>كتمان الحقائق من المسائل التي عانت منها المجتمعات البشرية على مرّ التاريخ، وكان لها دوماً آثار سيئة عميقة استمرت قروناً واعصاراً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ويتحمل تبعة هذه المساويء دون شك أولئك العلماء الذين يعلمون تلك الحقائق ويكتمونها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القرآن لم يهدد ويذمّ فئة كما هدّد وذم هذه الفئة الكاتمة للحقائق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فإن عمل هؤلاء يجرّ أجيالا متعاقبة إلى طريق الضلال والفساد، كما أن نشر الحقائق يدفع بالأمم إلى طريق الهداية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البشرية تميل للحقائق بفطرتها، وكتمان الحقائق عنها يعني صدّ البشرية عن طريق تكاملها الفطري المرسوم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علماء اليهود والنصارى أعلنوا ما عندهم من حقائق بشأن النّبي الخاتم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ونشروا ما جاء في العهدين من بشائر حول رسول الإسلام، لانضوى أهل الكتاب تحت راية الإسلام، ولأصبحوا مع المسلمين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كتمان الحقائق لا ينحصر دون شك في كتمان علامات النّبوة والبشائر بالنّبي الخاتم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 يشمل كتمان كل حقيقة تستطيع أن تدفع النّاس إلى الفهم الصحيح بالمعنى الواسع لهذه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السكوت في مواضع يجب فيها البيان قد يكون من مصاديق كتمان الحق، وذلك يكون في موارد يحتاج النّاس فيها بشدّة إلى فهم الحقائق ويستطيع العلماء فيها أن يلبّوا هذه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لا يتحدث عن كتمان الحقائق فحسب، بل يتحدث في مواضع اُخرى عن تبيين الحقائق أيضاً، وهذا يرد على أولئك الذين يلتزمون جانب الصمت أمام الانحرافات بحجّة عدم وجود سائل يطرح عليهم سؤالا بشأن تلك الانحرافات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الَّذِينَ أُوتُوا الْكِتَابَ لَتُبَيِّنُنَّهُ لِلنَّاسِ وَلا تَكْتُمُونَهُ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جدير بالذكر أن إلهاءَ النّاس بالمسائل الفرعية، لصرف أنظارهم عن المسائل الأسياسية الحياتية نوع من كتمان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يشمله فرضاً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مشمول حتماً بملاك وفلسفة كتمان الحق</w:t>
      </w:r>
      <w:r>
        <w:rPr>
          <w:rFonts w:eastAsia="Amiri" w:cs="Amiri" w:ascii="Amiri" w:hAnsi="Amiri"/>
          <w:color w:val="111111"/>
          <w:sz w:val="28"/>
          <w:szCs w:val="28"/>
          <w:rtl w:val="true"/>
          <w:lang w:bidi="ar-SA"/>
        </w:rPr>
        <w:t>.</w:t>
      </w:r>
      <w:bookmarkStart w:id="372" w:name="pg2452_14802"/>
    </w:p>
    <w:p>
      <w:pPr>
        <w:pStyle w:val="Heading3"/>
        <w:numPr>
          <w:ilvl w:val="2"/>
          <w:numId w:val="1"/>
        </w:numPr>
        <w:rPr/>
      </w:pPr>
      <w:bookmarkStart w:id="373" w:name="__RefHeading___Toc3454612_3804643083"/>
      <w:bookmarkStart w:id="374" w:name="_Toc128"/>
      <w:bookmarkEnd w:id="372"/>
      <w:bookmarkEnd w:id="373"/>
      <w:r>
        <w:rPr>
          <w:rtl w:val="true"/>
        </w:rPr>
        <w:t>كتمان الحق في الأحاديث</w:t>
      </w:r>
      <w:bookmarkEnd w:id="374"/>
    </w:p>
    <w:p>
      <w:pPr>
        <w:pStyle w:val="BookText"/>
        <w:rPr/>
      </w:pPr>
      <w:r>
        <w:rPr>
          <w:rFonts w:ascii="Amiri" w:hAnsi="Amiri" w:eastAsia="Amiri" w:cs="Amiri"/>
          <w:color w:val="111111"/>
          <w:sz w:val="28"/>
          <w:sz w:val="28"/>
          <w:szCs w:val="28"/>
          <w:rtl w:val="true"/>
          <w:lang w:bidi="ar-SA"/>
        </w:rPr>
        <w:t xml:space="preserve">حملت الأحاديث بشدّة أيضاً على كاتمي الحق، فروي 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يَعْلَمُهُ فَكَتَمَ أُلْجِمَ يَوْمَ الْقِيَامَةِ بِلِجَام مِنْ نَار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ونعيد هنا القول أن ابتلاء الناس بمسألة والحاجة الى بيانها يحل محل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الحقائق في هذه الحالة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الإمام أمير 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خَلقِ اللهِ بَعدَ إبلِيسَ وَفِرعَونَ؟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 هُم المُظهِرُونَ لِلأبَاطِيلِ، الكَاتِمُونَ للحَقَائِقِ، وَفِيهِم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يَلعَنهُم اللهُ ويَلعَنُهُم اللاعِنُونَ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3454614_3804643083"/>
      <w:bookmarkStart w:id="376" w:name="_Toc129"/>
      <w:bookmarkEnd w:id="375"/>
      <w:r>
        <w:rPr>
          <w:rtl w:val="true"/>
        </w:rPr>
        <w:t>الدعوة إلى الحق ومكافحة الفساد</w:t>
      </w:r>
      <w:bookmarkEnd w:id="376"/>
    </w:p>
    <w:p>
      <w:pPr>
        <w:pStyle w:val="BookText"/>
        <w:rPr/>
      </w:pP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جَآءَهُمُ الْبَيِّنَاتُ وَأُوْلَئكَ لَهُمْ عَذَابٌ عَظِيمٌ</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الآيتان تأمران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ـ في الحقيقة ـ بمثابة غطاء وقائي إجتماعي لحماية الجماعة وصيانتها، إذ تقول ولتكن منكم اُمة يدعون إلى الخير ويأمرون بالمعروف وينهون عن المنكر وأولئك هم المفلحون</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يفسح المجال للعوامل المعادية للوحدة الاجتماعية بأن تنخرها من الداخل، وتأتي على كلّ جذورها كما تفعل</w:t>
      </w:r>
    </w:p>
    <w:p>
      <w:pPr>
        <w:pStyle w:val="BookText"/>
        <w:rPr/>
      </w:pPr>
      <w:r>
        <w:rPr>
          <w:rFonts w:ascii="Amiri" w:hAnsi="Amiri" w:eastAsia="Amiri" w:cs="Amiri"/>
          <w:color w:val="111111"/>
          <w:sz w:val="28"/>
          <w:sz w:val="28"/>
          <w:szCs w:val="28"/>
          <w:rtl w:val="true"/>
          <w:lang w:bidi="ar-SA"/>
        </w:rPr>
        <w:t>الأرضة، وأن تمزق وحدة الأُمة وتفرق جمعها، ولهذا فلابدّ من مراقبة مستمرة ورعاية دائمة لهذه الوحدة، ولا يتم ذلك إلاَّ بالأمر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تتضمن دستوراً أكيداً للأمة الإسلامية بأن تقوم بهاتين الفريضتين دائماً، وأن تكون أمة آمرة بالمعروف ناهية عن المنكر أبداً لأن فلاحها رهن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يبقى أن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انضم إليه الأشياء الاُخرى، أو كلّ شيء ضم إليه سائر ما يليه، والأُمة كلّ جماعة يجمعهم أمر جامع إما دين واحد، أو زمان واحد، أو مكان واحد لهذا لا تطلق لفظة الأُمة على الأفراد المتفرقين، والأشخاص الذين لا يربطهم رباط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يُطرح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جماعة من المسلمين لا كافة المسلمين، وبهذا لا يكون الأمر بالمعروف والنهي عن المنكر واجباً عامّاً، بل وظيفة دينية تختص بفريق من المسلمين، وإن كان إنتخاب هذا الفريق الخاصّ من مسؤولية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هذين الأمرين، واجبان كفائيان لا عينيان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آيات اُخرى تفيد بأنهما عامان غير خاصين بجماعة دون اُخرى، كما في آية لاحقة وهي قوله سبحانه كنتم خير أمة أخرجت للناس تأمرون بالمعروف وتنهون عن المنكر</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جاء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 فإن الأمر بالمعروف، والنهي عن المنكر، والتواصي بالحقّ، والتواصي بالصبر في هذه الآيات وما شابهها عامة غير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الإمعان في مجموعة هذه الآيات يوضح لنا الجواب، فإنه يستفاد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المرحلة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يجب على كلّ واحد القيام بها بمفرده، إذ يجب عليه أن يراقب تصرفات الآخرين،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تعتبر من مسؤولية الأُمة بما هي أُمة، حيث يجب عليها أن تقوم بمعالجة كلّ الإعوجاجات والانحرافات الاجتماعية، وتضع حدّاً لها، بالتعاون بين أفرادها وأعضائها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القسم الأول من وظيفة الأفراد، فرداً فرداً، وحيث إن إمكانات الفرد وقدراته محدودة، ولذلك فإن إطار هذا القسم يتحدد بمقدار هذه الإمكانات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واجب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فإنه يعتبر واجباً كفائياً، وحيث إنه من واجب الأُمة بما هي أُمة فإن حدوده يتسع ولهذا يكون من واجبات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هذين النوعين من مكافحة الفساد، والدعوة إلى الحقّ يعتبران ـ بحقّ ـ من أهم التعاليم التي تتوج القوانين الإسلامية، كما ويكشف عن سياسة تقسيم الواجبات والوظائف وتوزيع الأدوار في الدولة الإسلامية، وعن لزوم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للنظارة على الأوضاع الاجتماعية والمؤسسات المختلفة في النظام الإسلامي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العادة فيما سبق بوجود أجهزة خاصّة تقوم بمهمة الأمر بالمعروف والنهي عن المنكر في المستوى الإجتماعي في البلاد الإسلامية، وقد كانت تسمى هذه الأجهزة تارة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موظفوها بالمحتسبين، وتارة باسم الآمرين بالمعروف، وقد كانت هذه الأجهزة بسبب موظفيها تقوم بمكافحة كلّ فساد في المجتمع، أو كل فساد وظلم في أجهزة الدولة، إلى جانب ما تقوم به من تشجيع الناس على الخير والحثّ على المعروف</w:t>
      </w:r>
      <w:r>
        <w:rPr>
          <w:rFonts w:eastAsia="Amiri" w:cs="Amiri" w:ascii="Amiri" w:hAnsi="Amiri"/>
          <w:color w:val="111111"/>
          <w:sz w:val="28"/>
          <w:szCs w:val="28"/>
          <w:rtl w:val="true"/>
          <w:lang w:bidi="ar-SA"/>
        </w:rPr>
        <w:t>.</w:t>
      </w:r>
      <w:bookmarkStart w:id="377" w:name="pg2452_14805"/>
    </w:p>
    <w:p>
      <w:pPr>
        <w:pStyle w:val="BookText"/>
        <w:rPr/>
      </w:pPr>
      <w:bookmarkEnd w:id="377"/>
      <w:r>
        <w:rPr>
          <w:rFonts w:ascii="Amiri" w:hAnsi="Amiri" w:eastAsia="Amiri" w:cs="Amiri"/>
          <w:color w:val="111111"/>
          <w:sz w:val="28"/>
          <w:sz w:val="28"/>
          <w:szCs w:val="28"/>
          <w:rtl w:val="true"/>
          <w:lang w:bidi="ar-SA"/>
        </w:rPr>
        <w:t>ومع وجود مثل هذه الجماعة بما لها من القوة الواسعة لا يوجد أي تناف بين شمول فريضة الأمر بالمعروف والنهي عن المنكر عليها وعلى الفرد بما له من القدرة المحدودة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3454616_3804643083"/>
      <w:bookmarkStart w:id="379" w:name="_Toc130"/>
      <w:bookmarkEnd w:id="378"/>
      <w:r>
        <w:rPr>
          <w:rtl w:val="true"/>
        </w:rPr>
        <w:t>تلازم الحق والوظيفة</w:t>
      </w:r>
      <w:bookmarkEnd w:id="379"/>
    </w:p>
    <w:p>
      <w:pPr>
        <w:pStyle w:val="BookText"/>
        <w:rPr/>
      </w:pP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الاَْخِرِ وَبُعُولَتُهُنَّ أَحَقُّ بِرَدِّهِنَّ فِي ذَلِكَ إنْ أَرَادُواْ إصْلاحاً</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يشير القرآن الكريم إلى أصل أساس، وهو أنه كلّما كانت هناك وظيفة ومسؤوليّة كان هناك حقّ إلى جانبها، يعني أنّ الوظيفة والحقّ لاينفصلان أبداً، فمثلاً أنّ على الوالدين وظائف بالنّسبة للأولاد، وهذه الوظائف تسبّب إيجاد حقوق في عهدة الأولاد، أو أنّ القاضي موظّف في تحقيق العدالة في المجتمع ما أمكنه ذلك، وفي مقابل هذه الوظيفة والمسؤوليّة له حقوق كثيرة في عهدة الآخرين، وهكذا بالنّسبة إلى الأنبياء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وأقوامهم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مورد البحث إشارة إلى هذه الحقيقة حيث تقول إنّ النساء لهنّ من الحقوق بمقدار ما عليهنّ من الواجبات والوظائف، وهذا التّساوي بين الحقوق والواجبات يسهّل عمليّاً إجراء العدالة في حقّهن، وكذلك يثبت عكس هذا المطلب أيضاً فمن جُعل له حقّاً ففي مقابله عليه واجبات ومسؤوليّات لابدّ من أدائها، ولذلك لانجد أحداً له حقّ من الحقوق في أحد الموارد وليست في ذمتّه وظيفة ومسؤوليّة</w:t>
      </w:r>
      <w:r>
        <w:rPr>
          <w:rFonts w:eastAsia="Amiri" w:cs="Amiri" w:ascii="Amiri" w:hAnsi="Amiri"/>
          <w:color w:val="111111"/>
          <w:sz w:val="28"/>
          <w:szCs w:val="28"/>
          <w:rtl w:val="true"/>
          <w:lang w:bidi="ar-SA"/>
        </w:rPr>
        <w:t>.</w:t>
      </w:r>
      <w:bookmarkStart w:id="380" w:name="pg2452_14806"/>
    </w:p>
    <w:p>
      <w:pPr>
        <w:pStyle w:val="BookText"/>
        <w:rPr/>
      </w:pPr>
      <w:bookmarkEnd w:id="380"/>
      <w:r>
        <w:rPr>
          <w:rFonts w:ascii="Amiri" w:hAnsi="Amiri" w:eastAsia="Amiri" w:cs="Amiri"/>
          <w:color w:val="111111"/>
          <w:sz w:val="28"/>
          <w:sz w:val="28"/>
          <w:szCs w:val="28"/>
          <w:rtl w:val="true"/>
          <w:lang w:bidi="ar-SA"/>
        </w:rPr>
        <w:t>عانت المرأة خلال العصور التاريخيّة المختلفة ألواناً من الظلم والإضطهاد والتعسّف، ويشكّل هذا التاريخ المؤلم المرّ جزءً هامّاً من الدراسات الاجتماعية بشكل عامّ يمكن تقسيم تاريخ حياة المرأة إلى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قبل التاريخ، وليس لنا معلومات صحيحة عن وضع المرأة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التاريخ، والمرأة كانت خلالها في كثير من المجتمعات شخصيّة غير مستقلة في جميع الحقوق الإقتصادية والسياسية والاجتماعية، واستمرّ هذا الوضع في قسم من المجتمعات حتّى القرون الأخيرة</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454618_3804643083"/>
      <w:bookmarkStart w:id="382" w:name="_Toc131"/>
      <w:bookmarkEnd w:id="381"/>
      <w:r>
        <w:rPr>
          <w:rtl w:val="true"/>
        </w:rPr>
        <w:t>دينُ حق ومعبود واحد</w:t>
      </w:r>
      <w:bookmarkEnd w:id="382"/>
    </w:p>
    <w:p>
      <w:pPr>
        <w:pStyle w:val="BookText"/>
        <w:rPr/>
      </w:pPr>
      <w:r>
        <w:rPr>
          <w:rFonts w:ascii="Amiri" w:hAnsi="Amiri" w:eastAsia="Amiri" w:cs="Amiri"/>
          <w:color w:val="111111"/>
          <w:sz w:val="28"/>
          <w:sz w:val="28"/>
          <w:szCs w:val="28"/>
          <w:rtl w:val="true"/>
          <w:lang w:bidi="ar-SA"/>
        </w:rPr>
        <w:t>تتناول الآية موضوع البحث نفي الشرك – باعتباره أمراً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لبحث التوحيد ومعرفة الله عن طريق نظام الخلق الذي ورد في الآيات السابقة، لتتّضح الحقيقة من خلال المقارنة بين الموضوع، ويبتدأ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لا تتخذوا إلهين اثنين إنّما هو إله واحد فإيّاي فارهبون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الحصر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الخوف من عقابي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للنظر أنّ الآية أشارت إلى نفي وجود معبودين في حين أن المشركين كانوا يعبدون أصناماً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إشارة إلى إحدى النقاط التالية أو إلى جميعها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الآية نفت عبادة اثنين، فكيف بالأكثر؟</w:t>
      </w:r>
      <w:r>
        <w:rPr>
          <w:rFonts w:eastAsia="Amiri" w:cs="Amiri" w:ascii="Amiri" w:hAnsi="Amiri"/>
          <w:color w:val="111111"/>
          <w:sz w:val="28"/>
          <w:szCs w:val="28"/>
          <w:rtl w:val="true"/>
          <w:lang w:bidi="ar-SA"/>
        </w:rPr>
        <w:t>!</w:t>
      </w:r>
      <w:bookmarkStart w:id="383" w:name="pg2452_14807"/>
    </w:p>
    <w:p>
      <w:pPr>
        <w:pStyle w:val="BookText"/>
        <w:rPr/>
      </w:pPr>
      <w:bookmarkEnd w:id="383"/>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بيّنت الحد الأدنى للمسألة ليتأكّد نفي الأكثر، وأيُّ عدد ننتخبه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أن يمر بالإثنين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 ما يُعبد من دون الله جمع في واحد، فتقول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تعبدوها مع الله، ولا تعبدوا إلهين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العرب في الجاهلية قد انتخبوا معبودين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العالم، أيْ الله عزّ وجلّ وكانوا يؤمنون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واعتبروها واسطة بينهم وبين الله، واعتبروها كذلك منبعاً للخير والبركة والنعمة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يمكن أن تكون الآية ناظرة إلى نفي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بوجود إله للخير وآخر للشر، ومع انتخابهم لأنفسهم هذا المنطق الضعيف الخاطيء، إلاّ إنّ عبدة الأصنام قد غالوا حتى في هذا المنطق وتجاوزوه لمجموعة من الالهة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454620_3804643083"/>
      <w:bookmarkStart w:id="385" w:name="_Toc132"/>
      <w:bookmarkEnd w:id="384"/>
      <w:r>
        <w:rPr>
          <w:rtl w:val="true"/>
        </w:rPr>
        <w:t>لابد من قلوبٍ مهيأة</w:t>
      </w:r>
      <w:r>
        <w:rPr>
          <w:rtl w:val="true"/>
        </w:rPr>
        <w:t xml:space="preserve">.. </w:t>
      </w:r>
      <w:r>
        <w:rPr>
          <w:rtl w:val="true"/>
        </w:rPr>
        <w:t>لقبول الحقِّ</w:t>
      </w:r>
      <w:bookmarkEnd w:id="385"/>
    </w:p>
    <w:p>
      <w:pPr>
        <w:pStyle w:val="BookText"/>
        <w:rPr/>
      </w:pPr>
      <w:r>
        <w:rPr>
          <w:rFonts w:ascii="Amiri" w:hAnsi="Amiri" w:eastAsia="Amiri" w:cs="Amiri"/>
          <w:color w:val="111111"/>
          <w:sz w:val="28"/>
          <w:sz w:val="28"/>
          <w:szCs w:val="28"/>
          <w:rtl w:val="true"/>
          <w:lang w:bidi="ar-SA"/>
        </w:rPr>
        <w:t>لاحظوا المُزارع والفلاّح الذي ينثر البذور، فقد تقع بعض هذه البذور على الأحجار، ومن الواضح أنّ ما يقع على الأحجار والصخور لا ينمو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هذه البذور يقع على طبقة رقيقة من التراب الذي يغطّي الصخر، فتثبت هذه البذور وتمدّ جذورها، إلاّ أنّ المكان حيث كان حرجاً لا يساعد على إمتداد الجذور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الأرض صخرية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أسرع من أن تجفّ البراعم وتموت الجذور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قسم من البذور على أرض ذات تراب صالحة، إلاّ أنّ نبات الشوك والعلف تنمو إلى جانبها، فحتّى لو أورقت تلك البذور إلاّ أنّها ما أسرع أن تغلبها الأشواك وتلتفّ عليها فتموت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هذه البذور حظّاً تلك البذور التي تستقرّ في تربة صالحة ولا تعوقها</w:t>
      </w:r>
    </w:p>
    <w:p>
      <w:pPr>
        <w:pStyle w:val="BookText"/>
        <w:rPr/>
      </w:pPr>
      <w:r>
        <w:rPr>
          <w:rFonts w:ascii="Amiri" w:hAnsi="Amiri" w:eastAsia="Amiri" w:cs="Amiri"/>
          <w:color w:val="111111"/>
          <w:sz w:val="28"/>
          <w:sz w:val="28"/>
          <w:szCs w:val="28"/>
          <w:rtl w:val="true"/>
          <w:lang w:bidi="ar-SA"/>
        </w:rPr>
        <w:t>نباتات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يمضي زمن حتّى تنبت وتنمو وتورق وتستوي على سوقها وتعطي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فكلمات الحقّ التي تخرج من أفواه الأنبياء ورسل الله وخلفائهم المعصومين كهذه البذور، فالقلوب الصخرية لا تتقبّل هذه الكلمات من الأساس، والقلوب الضعيفة تتقبّلها مؤقتاً ثمّ تعرض عنها، وهناك قلوب مهيّأة للقبول، لكن الأهواء والصفات الرذيلة والشهوات نابتة فيها، وهذه الاُمور تبطل تأثير تلك الكلمات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القلوب ـ الوحيدة ـ التي تتقبّل كلمات هؤلاء الأئمّة العظام وتنمو فيها وتثمر هي القلوب التي تطلب الحقّ ويحكم عليها البحث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وخالية من الصفات السلبية والدوافع الدنيوية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 الذكرى تنفع المؤمنين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أشارت الآيات السابقة ـ بشكل عابر ـ إلى التناقض بين التمسّك بالحقّ وبين الأهواء النفسيّة، وهي إشارة ذات مدلول كبير،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السموات والأرض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هذه المسألة ليس صعباً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لا شكّ في أنّ أهواء الناس متفاوتة، وقد ينقض بعضها بعضاً، حتّى بالنسبة لشخص واحد فقد تتناقض أهواؤه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إستسلم الحقّ لهذه الأهواء لنتج عن ذلك الفساد وعمّت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لأنّ كلّ فرد له صنم ومعبود، فلو حكمت هذه الآلهة الكثيرة والمتضادّة هذا العالم المترامي الأطراف، لظهر الفساد وتعمّ الفوضى من جرّاء ذلك، وهذا لا يخفى على أحد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إنّ أهواء الناس مع قطع النظر عن تناقضها، فهي تميل نحو الفساد والشرّ ولو سادت الوجود والمجتمع البشري، فالنتيجة لا تكون سوى الفساد والشرّ</w:t>
      </w:r>
      <w:r>
        <w:rPr>
          <w:rFonts w:eastAsia="Amiri" w:cs="Amiri" w:ascii="Amiri" w:hAnsi="Amiri"/>
          <w:color w:val="111111"/>
          <w:sz w:val="28"/>
          <w:szCs w:val="28"/>
          <w:rtl w:val="true"/>
          <w:lang w:bidi="ar-SA"/>
        </w:rPr>
        <w:t>.</w:t>
      </w:r>
      <w:bookmarkStart w:id="386" w:name="pg2452_14809"/>
    </w:p>
    <w:p>
      <w:pPr>
        <w:pStyle w:val="BookText"/>
        <w:rPr/>
      </w:pPr>
      <w:bookmarkEnd w:id="386"/>
      <w:r>
        <w:rPr>
          <w:rFonts w:ascii="Amiri" w:hAnsi="Amiri" w:eastAsia="Amiri" w:cs="Amiri"/>
          <w:color w:val="111111"/>
          <w:sz w:val="28"/>
          <w:sz w:val="28"/>
          <w:szCs w:val="28"/>
          <w:rtl w:val="true"/>
          <w:lang w:bidi="ar-SA"/>
        </w:rPr>
        <w:t>ج ـ إنّ الميول والأهواء ذات بعد واحد، ولا تنظر إلى الاُمور إلاّ من زاوية واحدة وتغفل عن بقيّة الأبعاد، ومن المعلوم أنّ أحد العوامل المهمّة في الفساد والخراب هو المنهج ذو البعد الواحد الذي يغفل عن الأبعاد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محلّ البحث تشبه من بعض جوانبها ما ورد في الآية الثّانية والعشرين من سورة الأنبياء لو كان فيهما آلهة إلاّ الله لفسدتا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وبديهي أنّ الحقّ كالصراط المستقيم واحد لا نظير له، بينما الأهواء النفسية متعدّدة كأوثان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نتّبع الحقّ أم الهوى؟ أنتّبع الهوى الذي هو مصدر الفساد في السّماء والأرض وفي جميع الموجودات، أم الحقّ الذي هو رمز الوحدة والتوحيد والنظام والانسجام؟ الجواب في غاية الوضوح والإشراق</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454622_3804643083"/>
      <w:bookmarkStart w:id="388" w:name="_Toc133"/>
      <w:bookmarkEnd w:id="387"/>
      <w:r>
        <w:rPr>
          <w:rtl w:val="true"/>
        </w:rPr>
        <w:t>الفناء نهاية الباطل</w:t>
      </w:r>
      <w:bookmarkEnd w:id="388"/>
    </w:p>
    <w:p>
      <w:pPr>
        <w:pStyle w:val="BookText"/>
        <w:rPr/>
      </w:pPr>
      <w:r>
        <w:rPr>
          <w:rFonts w:ascii="Amiri" w:hAnsi="Amiri" w:eastAsia="Amiri" w:cs="Amiri"/>
          <w:color w:val="111111"/>
          <w:sz w:val="28"/>
          <w:sz w:val="28"/>
          <w:szCs w:val="28"/>
          <w:rtl w:val="true"/>
          <w:lang w:bidi="ar-SA"/>
        </w:rPr>
        <w:t xml:space="preserve">وَقُل رَّبِّ أَدْخِلْنِى مُدْخَلَ صِدْقً وَأَخْرِجْنِى مُخْرَجَ صِدْق وَاجْعَلَ لِّى مِن لَّدُنكَ سُلْطناً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جَآءَ الْحَقُّ وَزَهَقَ الْبطِلُ إنَّ الْبطِلَ كَانَ زَهُوقاً</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 تتطرق إليها الآية الكريمة أعلاه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الثّلاثة للإنتصار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ميادين الصراع بين الحق والباطل يكون جيش الباطل ـ عادةً ـ ذا عدّة وعدد أكثر، إلاَّ أن جيش الحق ـ بالرغم مِن قلّة أفراده ووسائله الظاهرية ـ يحصل على انتصارات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مشاهدة نماذج مِن ذلك في غزوات بدر والأحزاب وحنين، وفي عصرنا الحاضر يمكن مُشاهدة ذلك في الثورات المُنتصرة للأُمم المستضعفة في مقابل الدول المستكبرة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يكون سبب تحلّي أنصار الحق بقوّة معنوية خاصّة بحيث تصنع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أعلاه تمت الإشارة إلى ثلاثة عوامل للإنتصار، العوامل التي ابتعد عنها مسلمو اليوم، ولهذا السبب نرى هزائمهم المتكرِّرة في مقابل الأعداء والمستكبرين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فعوامل الانتصار الثلاثة كما جاءت في الآية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والإخلاص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الأخيرة من الآيات ـ محل البحث ـ في نهاية المطاف تزف البُشرى للمسلمين باستيعاب الإسلام العالم بأسره، وتكمل ما أشارت إليه ـ آنفاً ـ أن أعداء الإسلام لن يفلحوا في محاولاتهم ومناوآتهم بوجه الإسلام أبداً، وتقول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الهدى هو الدلائل الواضحة، والبراهين اللائحة الجليّة التي وُجِدَتْ في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من دين الحق، فهو هذا الدين الذي أصوله حقّة وفروعه حقّة أيضاً، وكل ما فيه من تاريخ وبراهين ونتائج حق، ولا شك أن الدين الذي محتواه حق، ودلائله وبراهينه حقّة، وتأريخه حق جلي، لابدّ أن يظهر على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وبمرور الزمان وتقدم العلم وسهولة الإرتباطات، فإن الواقع سيكشف وجهه ويطلعه من وراء سُدُلِ الإعلام المضللة، وستزول كل العقبات والموانع والسدود التي وضعت في طريق انتشار الإسلام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دين الحق سيستوعب كل مكان، ولا يحول بينه وبين تقدمه شيء أبداً، لأنّ الحركات المضادة للإسلام حركات مخالفة لسير التأريخ وسنن الخلق</w:t>
      </w:r>
      <w:r>
        <w:rPr>
          <w:rFonts w:eastAsia="Amiri" w:cs="Amiri" w:ascii="Amiri" w:hAnsi="Amiri"/>
          <w:color w:val="111111"/>
          <w:sz w:val="28"/>
          <w:szCs w:val="28"/>
          <w:rtl w:val="true"/>
          <w:lang w:bidi="ar-SA"/>
        </w:rPr>
        <w:t>.</w:t>
      </w:r>
      <w:bookmarkStart w:id="389" w:name="pg2452_14811"/>
    </w:p>
    <w:p>
      <w:pPr>
        <w:pStyle w:val="Heading3"/>
        <w:numPr>
          <w:ilvl w:val="2"/>
          <w:numId w:val="1"/>
        </w:numPr>
        <w:rPr/>
      </w:pPr>
      <w:bookmarkStart w:id="390" w:name="__RefHeading___Toc3454624_3804643083"/>
      <w:bookmarkStart w:id="391" w:name="_Toc134"/>
      <w:bookmarkEnd w:id="389"/>
      <w:bookmarkEnd w:id="390"/>
      <w:r>
        <w:rPr>
          <w:rtl w:val="true"/>
        </w:rPr>
        <w:t xml:space="preserve">المراد </w:t>
      </w:r>
      <w:r>
        <w:rPr>
          <w:rtl w:val="true"/>
        </w:rPr>
        <w:t>«</w:t>
      </w:r>
      <w:r>
        <w:rPr>
          <w:rtl w:val="true"/>
        </w:rPr>
        <w:t>الهدى ودين الحقّ</w:t>
      </w:r>
      <w:r>
        <w:rPr>
          <w:rtl w:val="true"/>
        </w:rPr>
        <w:t>»</w:t>
      </w:r>
      <w:bookmarkEnd w:id="391"/>
    </w:p>
    <w:p>
      <w:pPr>
        <w:pStyle w:val="BookText"/>
        <w:rPr/>
      </w:pPr>
      <w:r>
        <w:rPr>
          <w:rFonts w:ascii="Amiri" w:hAnsi="Amiri" w:eastAsia="Amiri" w:cs="Amiri"/>
          <w:color w:val="111111"/>
          <w:sz w:val="28"/>
          <w:sz w:val="28"/>
          <w:szCs w:val="28"/>
          <w:rtl w:val="true"/>
          <w:lang w:bidi="ar-SA"/>
        </w:rPr>
        <w:t>هذا التعبير الوارد في الآية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رسوله بالهدى ودين الحق بمثابة الدليل على انتصار الإسلام وظهوره على جميع الأديان، لأنّه لمّا كان محتوى دعوة النّبي الهداية، والعقل يدل على ذلك في كل موطن، ولما كانت أصوله وفروعه موافقة للحق، ومع الحق، وتسير في مسيرالحق، ولأجل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الدين سينتصر على جميع الأديان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 أحد علماء الهند أنّه سيّر فكره في مطالعة مختلف الأديان فترة من الزمن، وانتهى أمره إلى اختيار الدين الإسلامي من بين جميع أديان العالم، ثمّ نشر كتاباً بالإنجليزية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فيه مزايا الدين الإسلامي على غيره من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المسائل التي أثارت انتباهه ـ كما يقول ـ أنّ الإسلام هو الدين الوحيد الذي له تأريخ ثابت محفوظ ويتعجّبُ كيف اختارت أوربا لها ديناً ترى إنَّ من جاء به أجَلّ من الإنسان وتعدّه ربّها، مع أن هذا الدين ليس له تاريخ دقيق</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مطالعة آراء الذين اعتنقوا الإسلام ديناً جديداً وعزفوا عن دينهم السابق، تكشف أنّهم كانوا في منتهى البساطة والغفلة والتضليل، بينما دلتّهم أصول الإسلام وفروعه ذات الأدلّة المحكمة إلى الدين الإلهي البعيد عن الخرافات كلّها، والذي يتجلى فيه نور الحق والهداية</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454626_3804643083"/>
      <w:bookmarkStart w:id="393" w:name="_Toc135"/>
      <w:bookmarkEnd w:id="392"/>
      <w:r>
        <w:rPr>
          <w:rtl w:val="true"/>
        </w:rPr>
        <w:t>انتصار المنطق أم إنتصار القوّة؟</w:t>
      </w:r>
      <w:bookmarkEnd w:id="39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كلام بين المفسّرين في كيفية ظهور الدين الإسلامي على سائر الأديان، وهذا الظهور أو الإنتصار في أيّ شكل هو؟</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الإنتصار انتصار منطقي استدلالي فحسب، ويقولون بأن هذا الموضوع حاصل فعلا، لأنّ الإسلام من حيث منطقهِ ودلائله لا يقاس به دين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التحقيق في موارد استعمال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يكشف أنّ هذه المادة غالباً ما تستعمل في القدرة الظاهرية والغلبة المادية، كما جاء في قصّة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يظهروا عليكم يرجموكم</w:t>
      </w:r>
      <w:r>
        <w:rPr>
          <w:rStyle w:val="FootnoteAnchor"/>
          <w:rtl w:val="true"/>
        </w:rPr>
        <w:footnoteReference w:id="312"/>
      </w:r>
      <w:r>
        <w:rPr>
          <w:rFonts w:ascii="Amiri" w:hAnsi="Amiri" w:eastAsia="Amiri" w:cs="Amiri"/>
          <w:color w:val="111111"/>
          <w:sz w:val="28"/>
          <w:sz w:val="28"/>
          <w:szCs w:val="28"/>
          <w:rtl w:val="true"/>
          <w:lang w:bidi="ar-SA"/>
        </w:rPr>
        <w:t>وكما نقرأ في شأن المشركين كيف وإن يظهروا عليكم لا يرقبوا فيكم إلاًّ ولا ذمّة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البديهي أنّ الغلبة في مثل هذه الموارد ليست غلبة منطقية، بل هي غلبة عينية وفعلية، وعلى كل حال فمن الأفضل والأكثر صحة أن نعتقد بأنّ هذا الظهور والغلب ظهور مطلق ـ من جميع الجوانب ـ لأنّه ينسجم ومفهوم الآية التي هي مطلقة من جميع الجهات أيضاً، فيكون المعنى أنّه سيأتي يوم ينتصر فيه الإسلام انتصاراً منطقياً وانتصاراً ظاهرياً، في امتداد سيطرته ونفوذه المطلق، وحكومته العامّة على جميع الأديان، وسيجعل جميع الأديان تحت شعاعه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ـ محل البحث ـ عينها وبالألفاظ ذاتها، وردت في سورة الصف، كما وردت في أُخريات سورة الفتح باختلاف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تخبر عن حدث مُهِمّ كبير استدعت أهميته هذه أن تتكرر الآية في القرآن، وهذا الحدث الذي أخبرت عنه الآية هو استيعابُ الإسلام للعالم بأسرهِ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بعض المفسّرين فسر الإنتصار ـ في الآية محل البحث ـ انتصاراً في منطقة معينة ومحدودة، وقد حدث ذلك فعلا في عصر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ما بعده من العصور للإسلام والمسلمين، إلاّ أنّه مع ملاحظة أن الآية مطلقة لا قيد فيها لا شرط،</w:t>
      </w:r>
      <w:bookmarkStart w:id="394" w:name="pg2452_14813"/>
    </w:p>
    <w:p>
      <w:pPr>
        <w:pStyle w:val="BookText"/>
        <w:rPr/>
      </w:pPr>
      <w:bookmarkEnd w:id="394"/>
      <w:r>
        <w:rPr>
          <w:rFonts w:ascii="Amiri" w:hAnsi="Amiri" w:eastAsia="Amiri" w:cs="Amiri"/>
          <w:color w:val="111111"/>
          <w:sz w:val="28"/>
          <w:sz w:val="28"/>
          <w:szCs w:val="28"/>
          <w:rtl w:val="true"/>
          <w:lang w:bidi="ar-SA"/>
        </w:rPr>
        <w:t>فلا دليل على تحديد المعنى، فمفهوم الآية انتصار الإسلام كليّاً ـ ومن جميع الجهات ـ على جميع الأديان، ومعنى هذا الكلام أنّ الإسلام سيُهيمن على الكرة الأرضية عامّة، وسينتصر على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الأمر لم يتحقّق في الوقت الحاضر، لكنّنا ندري أن هذا وعد من قبل الله حتمي وأنّه سيتحقق تدريجاً، فسرعة انتشار الإسلام وتقدمه في العالم، والاعتراف الرسمي به من قبل الدول الأوروبية المختلفة ونفوذه السريع في أفريقياو أمريكا، وإعلان كثير من العلماء والمفكرين اعتناقهم الإسلام، كل ذلك يشير إلى أنّ الإسلام أخذ باستيعاب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طبقاً للرّوايات المختلفة الواردة في المصادر الإسلامية، فإنّ هذا الموضوع إنّما يتحقق عند ظهور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فيجعل الإسلام عالمياً</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3454628_3804643083"/>
      <w:bookmarkStart w:id="396" w:name="_Toc136"/>
      <w:bookmarkEnd w:id="395"/>
      <w:r>
        <w:rPr>
          <w:rtl w:val="true"/>
        </w:rPr>
        <w:t xml:space="preserve">روايات حول ثورة المهدي </w:t>
      </w:r>
      <w:r>
        <w:rPr/>
        <w:t></w:t>
      </w:r>
      <w:bookmarkEnd w:id="396"/>
    </w:p>
    <w:p>
      <w:pPr>
        <w:pStyle w:val="BookText"/>
        <w:rPr/>
      </w:pPr>
      <w:r>
        <w:rPr>
          <w:rFonts w:ascii="Amiri" w:hAnsi="Amiri" w:eastAsia="Amiri" w:cs="Amiri"/>
          <w:color w:val="111111"/>
          <w:sz w:val="28"/>
          <w:sz w:val="28"/>
          <w:szCs w:val="28"/>
          <w:rtl w:val="true"/>
          <w:lang w:bidi="ar-SA"/>
        </w:rPr>
        <w:t>هنا نذكر بعض الروايات التي تشير إلى انتصار الحق بظهور الإمام المهدي أرواحنا وأرواح العالمين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عن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مجمع البيان في تفسير ذيل الآية إن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المهدي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القمّي في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يرثها عبادي الصالحون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أنّ معنى هذه الرّوايات ليس الحصر، بل هو بيان مصداق عال وواضح، وقلنا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التفاسير لا تحدّ من عمومية مفهوم الآية مطلقاً، وبناءً على هذا ففي كلّ زمان، وفي أي مكان ينهض فيه عباد الله الصالحون بوجه الظلم والفساد فإنّهم سينتصرون عاقبة الأمر، وسيكونون ورثة الأرض وحاكميها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إلى الرّوايات الواردة آنفاً في تفسير هذه الآية، فقد رويت روايات كثيرة</w:t>
      </w:r>
    </w:p>
    <w:p>
      <w:pPr>
        <w:pStyle w:val="BookText"/>
        <w:rPr/>
      </w:pP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وأئمّة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وعن طريق السنّة والشيعة، في شأن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وكلّها تدلّ على أنّ حكم الأرض سيقع في أيدي الصالحين، وإنّ رجلا من أهل بيت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يقوم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الرّوايات الحديث المعروف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والذي نقلته أكثر المصادر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لطوّل الله ذلك اليوم حتّى يبعث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الحديث بهذا التعبير مع إختلاف يسير في كثير من كتب الشيعة وأهل السنّة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العلامة الشيخ الطبرسي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محل البحث عن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يكون عند خروج المهدي، فلا يبقى أحدٌ إلاّ أقرّ بمحمّد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التّفسير ذاته عن النّبىّ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على ظهر الأرض بيت مدر ولا بر إلاّ أدخله الله كلمة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الشيخ الصدوق رضوان الله عليه روى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هذه الآية ـ في كتابه إكمال الدين ـ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 تأويلها بعدُ،ولا ينزل تأويلها حتى يخرج القائم، فإذا خرج القائم لم يبق كافر بالله العظيم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نكتفي بهذا القدر من الروايات وإن كانت كثيرة جداً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نذكر هذه القضية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 بضعة أعوام وجّه شخص من كينيا ـ يدعى أبا محمّد ـ سؤالا إلى رابطة العالم الإسلامي في شأن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مدير الرّابطة، محمّد صالح القزاز، بردٍّ يتضمّن تصريحاً بأنّ ابن تيميّة يؤمن بالاحاديث الواردة في شأن المهديّ أيضاً، وقد كتب هذه الرسالة خمسة علماء معروفين من أهل الحجاز جواباً على سؤال أبي محمّد الكيني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هذه الرسالة بعد ذكر اسم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ومحل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ظهوره يكون العالم مليئاً بالفساد والكفر والجور، فيملأ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عدلا كما ملىء ظلماً وجوراً، وهو آخر الخلفاء الراشدين الاثني عشر الذين أخبر عندهم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بعض الروايات الشريفة التي تؤكد ان حكومة المهدي هي حكومة الحق المنتظرة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بعضهم الإمام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موالٍ للأئمّة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وينتظر ظهور حكومة الحق، ثمّ يموت وهو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كان مع القائم في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كمن كان مع رسول الله </w:t>
      </w:r>
      <w:r>
        <w:rPr>
          <w:rFonts w:ascii="Amiri" w:hAnsi="Amiri" w:eastAsia="Amiri" w:cs="Amiri"/>
          <w:color w:val="111111"/>
          <w:sz w:val="28"/>
          <w:sz w:val="28"/>
          <w:szCs w:val="28"/>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روايات متعددة أن انتظار مثل هذه الحكومة الحقة من أفضل العبادات، وهذا المضمون ورد في بعض أحاديث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وكلام الإمام أمير المؤمنين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إنتظار الفرج من الله عزّ وجلّ</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397" w:name="pg2452_14816"/>
    </w:p>
    <w:p>
      <w:pPr>
        <w:pStyle w:val="Heading2"/>
        <w:numPr>
          <w:ilvl w:val="1"/>
          <w:numId w:val="1"/>
        </w:numPr>
        <w:rPr/>
      </w:pPr>
      <w:bookmarkStart w:id="398" w:name="__RefHeading___Toc3454630_3804643083"/>
      <w:bookmarkStart w:id="399" w:name="_Toc137"/>
      <w:bookmarkEnd w:id="397"/>
      <w:bookmarkEnd w:id="398"/>
      <w:r>
        <w:rPr>
          <w:rtl w:val="true"/>
        </w:rPr>
        <w:t>نتيجة البحث</w:t>
      </w:r>
      <w:bookmarkEnd w:id="399"/>
    </w:p>
    <w:p>
      <w:pPr>
        <w:pStyle w:val="BookText"/>
        <w:rPr/>
      </w:pPr>
      <w:r>
        <w:rPr>
          <w:rFonts w:ascii="Amiri" w:hAnsi="Amiri" w:eastAsia="Amiri" w:cs="Amiri"/>
          <w:color w:val="111111"/>
          <w:sz w:val="28"/>
          <w:sz w:val="28"/>
          <w:szCs w:val="28"/>
          <w:rtl w:val="true"/>
          <w:lang w:bidi="ar-SA"/>
        </w:rPr>
        <w:t>بعد الانتهاء من بحث في الحقّ والباطل نتوصل إلى النتيجة التالية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الصراع بين الحق والباطل موجود منذ أن خلق الله الإنسان،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هذا عدوٌ لك ولزوجك فلا يخرجنّكما من الجنّة فتشقى</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تلك اللحظة ابتلى الإنسان بكيد الشيطان، وصراعه معه، وما زال الشيطان يكيد لآدم حتّى هبط لهذه الدنيا، وهنا انتقل ميدان الصراع إلى هذه الأرض، يقول الله عزّ وجلّ بعضكم لبعض عدوّ</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وبعد هبوط آدم وحواء إلى الأرض، ظلت أجيال من الناس على الهدى قرون طويلة يتوارثون الهدى والايمان عن أبيهم آدم عليه الصلاة والسلام كما جاء في تفسير قول الله عزّ وجلّ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امّةً واحدةً فبعث الله النبيين مبشرين ومنذرين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بعد آدم عشرة قرون كلهم على الهدى فاختلفوا 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 في قراءة ابن مسعود واُبي بن كعب كان الناس امةً واحدة فاختلفوا فبعث الله النبيين مبشرين</w:t>
      </w:r>
    </w:p>
    <w:p>
      <w:pPr>
        <w:pStyle w:val="BookText"/>
        <w:rPr/>
      </w:pPr>
      <w:r>
        <w:rPr>
          <w:rFonts w:ascii="Amiri" w:hAnsi="Amiri" w:eastAsia="Amiri" w:cs="Amiri"/>
          <w:color w:val="111111"/>
          <w:sz w:val="28"/>
          <w:sz w:val="28"/>
          <w:szCs w:val="28"/>
          <w:rtl w:val="true"/>
          <w:lang w:bidi="ar-SA"/>
        </w:rPr>
        <w:t>ومنذرين وهذا أحد الاوجه في تفسير الآية، وبناءً عليه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الأجيال التالية لآدم ظلت وفية للحق وللتوحيد الذي تلقته عن أدم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أثر فيهم هذا الشيطان، فانحرفوا عن التوحيد، واندرست معالمه، فاحتاج الأمر إلى بعثة نبي يجدد الإسلام والتوحيد 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بعثة هؤلاء الرسل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صارت الخصومة بين الرسل وأتباعهم، وبين أعداء الرسل من الشيطاين وأتباعهم، ولذلك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من المجرمين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فما من نبي يُبعث إلا ويتصدى له أعداء من المجرمين، ويضعون العراقيل في طريقه ويعترضون عليه بمختلف الوسائل، ويقول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الإنس والجن يوصي بعضهم إلى بعض زخرف القول غروراً ولو شاء ربُّكَ ما فعلوه فذرهم وما يفترون ولِتَصْغىٰ إليه أفئدة الذين لا يؤمنون بالآخرة وَلِيَرْضَوْهُ وليقترفوا ما هم مقترفون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بعثة النبيّ الخاتم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انحصرت الخصومة بين أتباع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وبين أعداءه، فالنبي كان له أعداء كثيرون من المجرمين، ومن الأكابر كذلك جَعَلْنا في كل قرية أكابر مجرميها ليمكروا فيها وما يمكرون إلا بأنفسهم وما يشعرون</w:t>
      </w:r>
      <w:r>
        <w:rPr>
          <w:rStyle w:val="FootnoteAnchor"/>
          <w:rtl w:val="true"/>
        </w:rPr>
        <w:footnoteReference w:id="324"/>
      </w:r>
      <w:r>
        <w:rPr>
          <w:rFonts w:ascii="Amiri" w:hAnsi="Amiri" w:eastAsia="Amiri" w:cs="Amiri"/>
          <w:color w:val="111111"/>
          <w:sz w:val="28"/>
          <w:sz w:val="28"/>
          <w:szCs w:val="28"/>
          <w:rtl w:val="true"/>
          <w:lang w:bidi="ar-SA"/>
        </w:rPr>
        <w:t xml:space="preserve">، وما أبو جهل، وعتبة، وأبو لهب، وشيبة، وغيرهم إلا أمثلة ونماذج لأعداء الرسل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الذين يحاربون دعوته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عبر العصور إلى أن يرث الله الأرض ومن عليها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بعد وفاة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العلماء الذين ورثوا هَديهِ، وتراثه، يقول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والترمذي، وابن ماجة، والدارمي، واحمد، وبيّن الله عزّ وجلّ أن هذه الأمة سيوجد فيها من يحمل الرسالة،</w:t>
      </w:r>
    </w:p>
    <w:p>
      <w:pPr>
        <w:pStyle w:val="BookText"/>
        <w:rPr/>
      </w:pPr>
      <w:r>
        <w:rPr>
          <w:rFonts w:ascii="Amiri" w:hAnsi="Amiri" w:eastAsia="Amiri" w:cs="Amiri"/>
          <w:color w:val="111111"/>
          <w:sz w:val="28"/>
          <w:sz w:val="28"/>
          <w:szCs w:val="28"/>
          <w:rtl w:val="true"/>
          <w:lang w:bidi="ar-SA"/>
        </w:rPr>
        <w:t>فكلما جاء جيل قيّض الله تعالى منهم من يحمل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الحجة على أهل هذا العصر، ولهذا يقول عزّ وجلّ في محكم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w:t>
      </w:r>
      <w:r>
        <w:rPr>
          <w:rStyle w:val="FootnoteAnchor"/>
          <w:rtl w:val="true"/>
        </w:rPr>
        <w:footnoteReference w:id="325"/>
      </w:r>
      <w:r>
        <w:rPr>
          <w:rFonts w:ascii="Amiri" w:hAnsi="Amiri" w:eastAsia="Amiri" w:cs="Amiri"/>
          <w:color w:val="111111"/>
          <w:sz w:val="28"/>
          <w:sz w:val="28"/>
          <w:szCs w:val="28"/>
          <w:rtl w:val="true"/>
          <w:lang w:bidi="ar-SA"/>
        </w:rPr>
        <w:t xml:space="preserve">والاسم الخاص الذي ميّز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هؤلاء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المنصورة، 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منصورين لا يضرّهم من خذلهم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وابن ماجة، واحمد، يهدون بالحق وبه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ويقابلهم اعداء الرسل يُحاربونهم ويضعون في طريقهم الأذى والشوك، فلا يضرُّنهم إلا بالتعب، والجهد لن يضرُّكم إلا أذىً وان يقاتلوكم يولوكُم الأدبار ثم لا يُنصرون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نُريد أن نُلقي الضوء على بعض المسائل المهمة التي وردت في شأن الخصومة بين الحق والباطل في الأيات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مهمة للمسلم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الصراع بين الحق والباطل وفيها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الرابطة الوثيقة التي يتناصر بها اعداء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الإنس والجن كل هؤلاء مصنفون في اعداء الأنبياء،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بعضهم إلى بعض زخرف القول غروراً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المنافقون والمنافقات بعضُهم من بعضٍ</w:t>
      </w:r>
      <w:r>
        <w:rPr>
          <w:rStyle w:val="FootnoteAnchor"/>
          <w:rtl w:val="true"/>
        </w:rPr>
        <w:footnoteReference w:id="328"/>
      </w:r>
      <w:r>
        <w:rPr>
          <w:rFonts w:ascii="IRNazanin" w:hAnsi="IRNazanin" w:eastAsia="IRNazanin"/>
          <w:color w:val="111111"/>
          <w:sz w:val="28"/>
          <w:sz w:val="28"/>
          <w:szCs w:val="28"/>
          <w:rtl w:val="true"/>
          <w:lang w:bidi="fa-IR"/>
        </w:rPr>
        <w:t>وقوله جلّ وعلا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w:t>
      </w:r>
      <w:r>
        <w:rPr>
          <w:rStyle w:val="FootnoteAnchor"/>
          <w:rtl w:val="true"/>
        </w:rPr>
        <w:footnoteReference w:id="3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فأعداء الرُسل اعداء الإسلام يتناصرون بمقتضى العداوة وقد يكون بينهم من الخلاف، والصراع الشيء الكثير لكنهم حيث يواجهون الإسلام يكونون صفاً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والنصارى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عبر التاريخ خصومات طويلة، ومع ذلك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يعني في حرب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ومواجهته ينسون خصومتهم الداخلية، والفرعية، ويوحدون الوجهة ضد الإسلام وأهله وهذا أمر ملحوظ في ولاية اعداء الرسل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على حملة الإسلام أنّه لابد ان يكونوا أولياء بعضهم لبعضٍ أيضاً، وهناك فرق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ولاية الكافرين، وولاية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الكافرين مبناها على التعصب والهوى؛ لذلك يقول جلّ وعلا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المنافقون والمنافقات بعضهم من بعض</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وكلمة من يقابلها في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والمؤمنات بعضهم أولياء بعض</w:t>
      </w:r>
      <w:r>
        <w:rPr>
          <w:rStyle w:val="FootnoteAnchor"/>
          <w:rtl w:val="true"/>
        </w:rPr>
        <w:footnoteReference w:id="332"/>
      </w:r>
      <w:r>
        <w:rPr>
          <w:rFonts w:ascii="Amiri" w:hAnsi="Amiri" w:eastAsia="Amiri" w:cs="Amiri"/>
          <w:color w:val="111111"/>
          <w:sz w:val="28"/>
          <w:sz w:val="28"/>
          <w:szCs w:val="28"/>
          <w:rtl w:val="true"/>
          <w:lang w:bidi="ar-SA"/>
        </w:rPr>
        <w:t>، وبادي الرأي قد يخيل للإنسان 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أبلغ، فكي عبر عزّ وجلّ عن علاقة المنافقين بأنّ بعضهم من بعض وأما علاقة المؤمنين بعضهم أولياء بعض؟</w:t>
      </w:r>
    </w:p>
    <w:p>
      <w:pPr>
        <w:pStyle w:val="BookText"/>
        <w:rPr/>
      </w:pPr>
      <w:r>
        <w:rPr>
          <w:rFonts w:ascii="Amiri" w:hAnsi="Amiri" w:eastAsia="Amiri" w:cs="Amiri"/>
          <w:color w:val="111111"/>
          <w:sz w:val="28"/>
          <w:sz w:val="28"/>
          <w:szCs w:val="28"/>
          <w:rtl w:val="true"/>
          <w:lang w:bidi="ar-SA"/>
        </w:rPr>
        <w:t>والجواب أن جملة بعضهم من بعض توحي بوحدة الاهداف والصفات والأعمال، ولكنّها تشير ضمناً إلى أنّهم يفتقدون إلى روح المودة والولاية بعضهم لبعض، بل إنّهم إذا شعروا في أي وقت بأن منافعهم ومصالحهم الشخصية قد تعرضت للخطر فلا مانع لديهم من خيانة حتّى أصدقائهم فضلاً عن الغرباء، بعكس المؤمنين أن ولاية بعضهم ثابتة وحقيقة لا تتأثر بالمصالح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التلبيس الذي يحدثه أعداء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إذن هناك مؤامرة عالمية، ليست جديدة كما يتصور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تطورت الآن، وأخذت شكلاً جديداً، واسلوباً جديداً، وبعداً جديداً، لكنها قديمة، وهي الحرب الاعلامية ضد الإسلام، وحملته، وحملة السنة، والتي تشوه الحق وتلبسه لبوس الباطل، وتلبس الباطل لبوس الحق بتزيين الألفاظ وزخرف العبارات، وزخرف القول، لذلك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زخرف القول تزيين لباطله والحقّ يعتريه سوء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توضح الجهد الذي يبذله أهل الباطل في تزيين باطلهم، وفي تشويه الحق يوحي بعضه إلى بعض زخرف القول غروراً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ولذلك نجد الحملة الاعلامية العالمية اليوم ضد الإسلام، فتسمى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بالأصوليين مثلاً، أو المتشددين، أو المتطرفين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العبارات التي تبثها وكالات الاعلام العالمية، وتتناقلها حتّى الإذاعات والصحافة في البلاد الإسلامية على أنّها عبارات دارجة، ويصبح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أصوليون، ومتشدّدون، ومتطرّفون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التي يلبسون بها على الحق بالباطل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الادب والشعر وغير ذلك من الوسائل المهمة في كثير من البلاد الإسلامية اصبحت وسائل للهدم والتخريب، وتهييج الغريزة والجنس والاثارة، إضافة ألوان كثير من الأفلام والمسلسلات والمسرحيات، وأعداد هائلة من الدواوين الشعرية التي تسير في اتجاه زخرفة الباطل وتلبسه بالحق، وهذا يؤكد أن الكلمة من أخطر ميادين الصراع بين الأنبياء واعداءهم فكلمة الحق لها وقع كبير، وبالمقابلة كلمة الباطل لها تأثير كبير، وأهل الباطل يعملون على زخرفة باطلهم بالعبارات الرنانة،</w:t>
      </w:r>
    </w:p>
    <w:p>
      <w:pPr>
        <w:pStyle w:val="BookText"/>
        <w:rPr/>
      </w:pPr>
      <w:r>
        <w:rPr>
          <w:rFonts w:ascii="Amiri" w:hAnsi="Amiri" w:eastAsia="Amiri" w:cs="Amiri"/>
          <w:color w:val="111111"/>
          <w:sz w:val="28"/>
          <w:sz w:val="28"/>
          <w:szCs w:val="28"/>
          <w:rtl w:val="true"/>
          <w:lang w:bidi="ar-SA"/>
        </w:rPr>
        <w:t>والكلمات المعسولة، والذين ينخدعون بهذه الأشياء هم من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ولتصغى إليه أفئدة الذين لا يؤمنون بالآخرة وليرضوه وليقترفوا ما هم مقترفون</w:t>
      </w:r>
      <w:r>
        <w:rPr>
          <w:rStyle w:val="FootnoteAnchor"/>
          <w:rtl w:val="true"/>
        </w:rPr>
        <w:footnoteReference w:id="335"/>
      </w:r>
      <w:r>
        <w:rPr>
          <w:rFonts w:ascii="Amiri" w:hAnsi="Amiri" w:eastAsia="Amiri" w:cs="Amiri"/>
          <w:color w:val="111111"/>
          <w:sz w:val="28"/>
          <w:sz w:val="28"/>
          <w:szCs w:val="28"/>
          <w:rtl w:val="true"/>
          <w:lang w:bidi="ar-SA"/>
        </w:rPr>
        <w:t>، إذن لا تُروج هذه الأشياء إلا إذا كان هناك خواء روحي وعقلي، فتُصبح الشعوب مستعدة لتلقي هذا الزخرف من القول، ولو كان عند الناس وعي ما تأثروا بهذا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يؤكد على أنّه لا بد لحَمَلة رسالة الإسلام أن يستفيدوا من أجهزة الاعلام مقروءة، أو مسموعة أو مرئية في الدعوة إلى الحق وحمايته، ونشره وبناء الفضيلة والاخلاق، ولابد أن يستفيدوا من الوسائل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كالقصة والمقالة، والقصيدة في الوصول إلى كافة الناس من جميع الطبقات وإيصال الحق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الحق لابد ان يصل لكل أُذن بقدر المستطاع، والله تبارك وتعالى قد بيّن الصراع في ناحية الكلمة،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 ومثل كلمة خبيثة كشجرة خبيثة، اجتثت من فوق الأرض مالها من قرار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فالكلمة الطيبة تقارع الكلمة الخبيثة، ولابد أن تُقال في كل ميدان، وبكل وسيلة حتّى تفعل هذه الكلمة الطيّبة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ثبات الحق ورسوخه وانتصاره وطيشان الباطل وزواله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بيّن يقول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من المجرمين وكفى بربِّك هادياً ونصيراً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كفى بربك هادياً ونصيراً اشارة إلى أن الله تعالى ينصر المهتدين، ويؤيدهم، ويحفظهم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وكذلك جعلنا لكلِّ نبيّ عدواً شياطين الإنس والجن ثم عقّب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أي صدق في الإخبار، وعدل في الأحكام، وفي الآية الثالثة 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كلمة طيبة كشجرة طيبة أصلُها ثابت وفرعها في السماء</w:t>
      </w:r>
      <w:r>
        <w:rPr>
          <w:rStyle w:val="FootnoteAnchor"/>
          <w:rtl w:val="true"/>
        </w:rPr>
        <w:footnoteReference w:id="339"/>
      </w:r>
      <w:r>
        <w:rPr>
          <w:rFonts w:ascii="Amiri" w:hAnsi="Amiri" w:eastAsia="Amiri" w:cs="Amiri"/>
          <w:color w:val="111111"/>
          <w:sz w:val="28"/>
          <w:sz w:val="28"/>
          <w:szCs w:val="28"/>
          <w:rtl w:val="true"/>
          <w:lang w:bidi="ar-SA"/>
        </w:rPr>
        <w:t>، ولما ذكر الكلمة الخبيثة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اجتثت من فوق الأرض ما لها من قرار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والطائفة التي تحمل الحق سماها الرسول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المنصورة، اشارة إلى أن النصر حليفهم في النهاية، طال الزمن أو قصر ولما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وهذا نموذج من الخصومة بين الحق والباطل، والخصومة، قد تكون فكرية، وقد تكون في ميدان القتال ثم عقّب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أولياء الشيطان إن كيد الشطان كان ضعيفاً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نقطع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معركة حقيقة بين الحق والباطل، ووجد للحق حماته الذين يدافعون عنه وهم موجودون لا محالة كما أخبر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فان العاقبة ستكون للحق وأهله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ورقة بن نوفل للنبي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أول ما 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أكونُ حيّاً إذ يخرجوك قومك فقال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أمُخرجيَّ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بمثل ما جئت به إلا عودِيَ وإن يُدركني يومَك أنصرك نصراً موزراً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وأحمد، وهذا الذي</w:t>
      </w:r>
    </w:p>
    <w:p>
      <w:pPr>
        <w:pStyle w:val="BookText"/>
        <w:rPr/>
      </w:pPr>
      <w:r>
        <w:rPr>
          <w:rFonts w:ascii="Amiri" w:hAnsi="Amiri" w:eastAsia="Amiri" w:cs="Amiri"/>
          <w:color w:val="111111"/>
          <w:sz w:val="28"/>
          <w:sz w:val="28"/>
          <w:szCs w:val="28"/>
          <w:rtl w:val="true"/>
          <w:lang w:bidi="ar-SA"/>
        </w:rPr>
        <w:t xml:space="preserve">حدث فعلاً حيث أُخرج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فخرج حزيناً فلما وصل إلى الحزورة، وهو بقلب حزين دمعت عيناه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 يخاطب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إنّك لخير أرض الله وأحبُّ ارض الله إلى الله ولولا أنّي أُخرجتُ منك 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وابن ماجة، والدارمي، واحمد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شاق وطويل ويحتاج إلى جهاد دائم وحملة رسالة الإسلام، والله تعالى يؤيد هذا الجهاد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وترجون من الله ما لا يرجون</w:t>
      </w:r>
      <w:r>
        <w:rPr>
          <w:rStyle w:val="FootnoteAnchor"/>
          <w:rtl w:val="true"/>
        </w:rPr>
        <w:footnoteReference w:id="343"/>
      </w:r>
      <w:r>
        <w:rPr>
          <w:rFonts w:ascii="Amiri" w:hAnsi="Amiri" w:eastAsia="Amiri" w:cs="Amiri"/>
          <w:color w:val="111111"/>
          <w:sz w:val="28"/>
          <w:sz w:val="28"/>
          <w:szCs w:val="28"/>
          <w:rtl w:val="true"/>
          <w:lang w:bidi="ar-SA"/>
        </w:rPr>
        <w:t>، ويبارك فيه ولو كان قليلاً المهم أن يبذل الإنسان ما يستطيع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الثانية والأخيرة وهي ميدان الصراع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فالصراع بين الحقِّ والباطل له ميدانان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الميدان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ميدان النفس البشرية، فالإنسان قابل للهدى والضلال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ونفسٍ وما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فألهما فجورها وتقواها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345"/>
      </w:r>
      <w:r>
        <w:rPr>
          <w:rFonts w:ascii="Amiri" w:hAnsi="Amiri" w:eastAsia="Amiri" w:cs="Amiri"/>
          <w:color w:val="111111"/>
          <w:sz w:val="28"/>
          <w:sz w:val="28"/>
          <w:szCs w:val="28"/>
          <w:rtl w:val="true"/>
          <w:lang w:bidi="ar-SA"/>
        </w:rPr>
        <w:t>، فالإنسان حين يكون خيّراً لا يعني أنّ عناصر الشرّ زالت منه بالكلية بل النفس الآمرة بالسوء موجودة، وكيد الشيطان موجود ولذلك قد يخطئ المستقيم، أو يضل، أو ينحرف عن هذا الطريق أو يتركه حيناً ثم يعود إليه وبالمقابل الإنسان المنحرف والضال لا يعني أنّه أصبح شيطاناً رجيماً، فقد يستقيم ويهتدي للخير بل وحتى حين يكون مصراً على الشرّ الذي هو فيه لا تظن أبداً أنّه لا تثور في نفسه نوازع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أناس قضوا زماناً في ميادين الشرّ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قلوبهم أحياناً تغلي بمراجل الهم والندم والحزن والرغبة في الإقلاع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والمؤمن قد يعصي ولكنه لا يمكن ان يفرح بهذه المعصية ويطمئن إليها بل لابد ان</w:t>
      </w:r>
    </w:p>
    <w:p>
      <w:pPr>
        <w:pStyle w:val="BookText"/>
        <w:rPr/>
      </w:pPr>
      <w:r>
        <w:rPr>
          <w:rFonts w:ascii="Amiri" w:hAnsi="Amiri" w:eastAsia="Amiri" w:cs="Amiri"/>
          <w:color w:val="111111"/>
          <w:sz w:val="28"/>
          <w:sz w:val="28"/>
          <w:szCs w:val="28"/>
          <w:rtl w:val="true"/>
          <w:lang w:bidi="ar-SA"/>
        </w:rPr>
        <w:t>يوجد في قلبه ندم على هذه المعصية، ولذلك يقول تبارك وتعالى في صفة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Style w:val="FootnoteAnchor"/>
          <w:rtl w:val="true"/>
        </w:rPr>
        <w:footnoteReference w:id="346"/>
      </w:r>
      <w:r>
        <w:rPr>
          <w:rFonts w:ascii="Amiri" w:hAnsi="Amiri" w:eastAsia="Amiri" w:cs="Amiri"/>
          <w:color w:val="111111"/>
          <w:sz w:val="28"/>
          <w:sz w:val="28"/>
          <w:szCs w:val="28"/>
          <w:rtl w:val="true"/>
          <w:lang w:bidi="ar-SA"/>
        </w:rPr>
        <w:t xml:space="preserve">، وقال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للشيطان لَمَّة بابنِ آدم وللملك لَمَّة فأما لَمَّة الشيطان فايعاد بالشر وتكذيب بالحقِّ وأما لَمَّة الملِك فايعاد بالخير وتصديق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الطيب لا يخلو من وجود شيء من الشرّ يحتاج إلى مدافعة وازالة ومقاومة ولذلك لابد من مجاهدة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الإنسان الشرير لا يوجد فيه ما يدعو لليأس منه، أو اعتقاد أنّه لا خير فيه، رب كلمة توافق قلباً فتدخل فيه، وتغيره رأساً 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اليأس من النفس فإنه من مداخل الشيطان العظيمة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الميدان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صراع عبر المجتمع، فالجهاد في ميدان النفس لا ينتهي، لكن الذين يجاهدون أنفسهم؛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ينجح في هذا الجهاد فيكون من أهل الخير، ودعاة الإسلام، ومنهم من يفشل في هذا الجهاد، ولا يجاهد أصلاً، فيكون من أهل الشرّ الذين عرفوا الحقَّ ورفضوه، أو لم يعرفوه أصلاً، وهنا يوجد الصراع بين هؤلاء وهؤلاء في الميدان الكبير، ميدان المجتمع وهذا هو المبدأ الأخير للمعركة بين الحق والباطل، وبين الشيطان وبين الرسل وأتباعهم، ولذلك حرص الإسلام على تحصين المجتمعات من عوامل الفساد، حتّى لو وجد فساد على مستوى فردي، فالإسلام حريص على أنّه لا ينتشر بحيث يُلِّوث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الجبوري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bookmarkStart w:id="400" w:name="pg2452_14826"/>
    </w:p>
    <w:p>
      <w:pPr>
        <w:pStyle w:val="Heading2"/>
        <w:numPr>
          <w:ilvl w:val="1"/>
          <w:numId w:val="1"/>
        </w:numPr>
        <w:rPr/>
      </w:pPr>
      <w:bookmarkStart w:id="401" w:name="__RefHeading___Toc3454632_3804643083"/>
      <w:bookmarkStart w:id="402" w:name="_Toc138"/>
      <w:bookmarkEnd w:id="400"/>
      <w:bookmarkEnd w:id="401"/>
      <w:r>
        <w:rPr>
          <w:rtl w:val="true"/>
        </w:rPr>
        <w:t>المصادر</w:t>
      </w:r>
      <w:bookmarkEnd w:id="40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الطبرسي، 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محمّد بن محمّد النعمان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لتحقيق التراث،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الشيخ علي محمد معوض،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الأكاذيب الأعاجيب للعلامة الفقيد الشيخ محمّد جواد البلاغي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السيد هاشم بن سليمان بن إسماعيل بن عبد الجواد الحسيني البحراني، الطبعة الثانية، قم، دار الكتب العلمية،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 سفر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ابن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محمّد بن يعقوب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 طهران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أحمد بن محمد بن خالد البرقي،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الفتوح الرازي،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اسمى هابيل وقابيل، أبو الفتوح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الأمثل في تفسير كتاب الله المنزل، ناصر 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 أبي حيان الأندلسي،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رمضان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 محمّد حسين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طبقاً لما ورد في نور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في ظلال القرآن، سيد قطب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 الفضل بن الحسن الطبرسي،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والمحققين الأخصائيين،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منهج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 الشيخ الحويزي،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للطباعة والنشر والتوزيع – قم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تنقيح الفصول للقرافي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طبقاً لرواية تفسير نور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اسباب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ابن منظور،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العدد التاسع والعدد الرابع عشر السنة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غريب القرآن، الراغب الأصفهانى،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وهو ما جمعه السيد الشريف الرضي من كلام أمير المؤمنين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طبعة جديدة مصححة ومنقحة،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وآمالي الشيخ الطوسي، </w:t>
      </w:r>
      <w:r>
        <w:rPr>
          <w:rFonts w:ascii="IRNazanin" w:hAnsi="IRNazanin" w:eastAsia="IRNazanin"/>
          <w:b w:val="false"/>
          <w:b w:val="false"/>
          <w:bCs w:val="false"/>
          <w:i w:val="false"/>
          <w:i w:val="false"/>
          <w:iCs w:val="false"/>
          <w:color w:val="333333"/>
          <w:sz w:val="20"/>
          <w:sz w:val="20"/>
          <w:szCs w:val="20"/>
        </w:rPr>
        <w:t>٦٢٦</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معجم أحاديث المهدي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عقب الباب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قرآن نافع وحده انظرك الاتحاف،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مسمار أن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لحارث بن مالك كيف أنت؟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يا 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عزفت نفسي عن الدنيا، فاسهرت ليلي واظمأت نهاري، وكأني انظر إلى عرش ربي عزّ وجلّ، وكأني انظر إلى أهل الجنة يتزاورون فيها، وكأني اسمع عواء أهل الناّر، فقال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نوّر الله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المبارك في الزهد، 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مرسلاً والبزاز والطبراني، وهو حديث 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مجمع الزوائد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تنقيح الفصول، للقرافي، ص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باطل،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لتأبّط شرّاً، وهو في ديوانه،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،والاغاني، </w:t>
      </w:r>
      <w:r>
        <w:rPr>
          <w:rFonts w:eastAsia="IRNazanin" w:cs="IRNazanin"/>
          <w:b w:val="false"/>
          <w:bCs w:val="false"/>
          <w:i w:val="false"/>
          <w:iCs w:val="false"/>
          <w:color w:val="333333"/>
          <w:sz w:val="20"/>
          <w:szCs w:val="20"/>
        </w:rPr>
        <w:t>218/18</w:t>
      </w:r>
      <w:r>
        <w:rPr>
          <w:rFonts w:ascii="IRNazanin" w:hAnsi="IRNazanin" w:eastAsia="IRNazanin"/>
          <w:b w:val="false"/>
          <w:b w:val="false"/>
          <w:bCs w:val="false"/>
          <w:i w:val="false"/>
          <w:i w:val="false"/>
          <w:iCs w:val="false"/>
          <w:color w:val="333333"/>
          <w:sz w:val="20"/>
          <w:sz w:val="20"/>
          <w:szCs w:val="20"/>
          <w:rtl w:val="true"/>
        </w:rPr>
        <w:t xml:space="preserve">، وايضاح الشعر للقاري، ص </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شرح الحماسة، للتبريزي،</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طبقاً لنقل نور الثقلين، المجلد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أشبه بالاستثناء المنقطع، فقد نفى عن الأصنام كل قدرة على النفع والضرر، وأثبتها 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التفوق والانتصار، ولما كان الدليل والبرهان من أسباب الفوز والانتصار فقد يوصفان بالسلطان أيضاً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في تفسير الآية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الراغب الأصفهاني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الدخول في الماء والمرور فيه، ثم أستعير للورود في أمور أخرى، وأكثر ما ترد في القرآن بشأن الدخول في موضوع باطل لا أساس 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تعني النهي عن مجرد الجلوس مع هؤلاء، بل تعني النهي عن معاشرتهم في جميع حالات الجلوس، والوقوف والمسير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آية، وردت في سياق النفي، فيكون المعنى يعرضون على كل آية ولا يفكّرون فيها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اطلاق الحق على الله والباطل على غيره، لان الحق الذي لم يختلط بباطل أبداً هو الله سبحانه لكنه مستقلاً عن غيره في حقانيّته والآخرون تابعين 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كلمة تبوأ مشتقة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 العلامة الفقيه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هذا المجال سمّاها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الأكاذيب الأعاجيب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فيها أكاذيب من نمط الكذبة التي جاء ذكرها أعلاه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كما جاء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تفسير الآية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جماعة من المفسّرين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الحق من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ومسلم، نقلاً عن تفسير في ظلال القرآن،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الآيات التي نبحثها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الاضمحلال والهلاك والابادة،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 على وزن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وهي تعني الشيء الذي تمت ابادته بالكامل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 بتلخيص مختصر، كما نقل هذا في سبب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والفخر الرازي، وورد كذلك في تفسير روح المعاني، وروح البيان، وفي الظلال، والقرطبي، والمراغي، وفي تفاسير اُخرى باختلاف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تلقون إليهم بالمودّة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حال من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جملة استئنافية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بعض المفسّرين أنّ هذه الجملة الشرطية لها جزاء محذوف يستفاد من الجملة السابقة 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كنتم خرجتم جهاداً في سبيلي وابتغاء مرضاتي لا تتولّوا أعدائي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أعلاه جملة استئنافية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هنا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أسررتم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تأكيداً للمبالغة، لأنّ الإخفاء مرحلة أعمق من السرّ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الفتوح الرازي، ذيل الآية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المجلد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 صفحة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 التشبيه 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إِشارة إلِى المطلب الذي ذكر في آخر جملة من الآية السابقة، ومعنى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ليس بعد الحق إلا الضلال، كذلك حقّت كلمة ربّك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المجلد الثالث،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لمعرفة 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لاشك أنّ حكم الله سبحانه بالحقّ دائماً، وعلى هذا فإنّ 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له صبغة التوضيح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التّفسير الكبير، للفخر الرازي، تفسير الميزان وتفاسير أخر ذيل الآية مورد البحث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بمعنى تجاوز الحدّ، إِلاّ أنّها تستعمل للإِشارة تجاوز الحدّ بالنسبة لمقام شخص من الأشخاص ومنزلته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للواقدي،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وتفسير روح البيان في تفسير هذه الآية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لا تعني الروح، فمن معاني النفس الذات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جماعة من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الجملة والجمل الأُخر التي تليها بمثابة الدليل على لزوم توكل النبّي على الله وعدم يأسه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الظاهر أنهّا جواب على سؤال يثار في شأن القرآن وكونه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المبين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يدحضوا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الإِبطال والإِزالة، وهي في الأصل مأخوذة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 نزلاق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الجزء الأول ص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من سورة البقرة،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 لما بين يديه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المفسّرين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معناً أقوى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لا نجد في صفات الله أنها تذكر معنى كلمة صاحب بل تذكر دائماً مع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الممكن أن تكون حالا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المعنى الأوّل أنسب، و لذا فإنّ مفهوم الآية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عليك القرآن مترافقاً بالحق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رواية عن أمير المؤمنين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ملائكة ينزلون كلّ يوم يكتبون فيه أعمال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الشيخ الطوسي في التبيان في ذيل الآية مورد البحث بعد نقل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نستنسخ نستكتب الحفظة ما يستحقونه من ثواب وعقاب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في تفسير الآية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يرجعه بعضهم إِلى القرآن، ويرجعه آخرون إلِى العذاب الذي ورد في الآيات السابقة، ولكنّ الظاهر إنّه يرجع إلِى كل هذه وإلى تعاليم الرّسول التي كذبوا بها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الجزء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ذيل الآية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 ونور الثقلين، والقرطبي، ومجمع البيان، وسائر التفاسير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 ونور الثقلين،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المستعملة للإشارة للبعيد لبيان عظمة هذه الآيات أيضاً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تفسّر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تذكّرهم وتوقظهم، ويمكن أن تفسّر بمعنى شرفهم وحيثيّتهم في المجتمع البشري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مجمع البيان وأبي الفتوح الرازي والمنار في تفسير الآية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 تفسير الآية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هذه الجملة حذفاً وتقديراً، فالكلام في الأصل على هذه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أتردوننا في ملتكم ولو كنّا كارهين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 المفسّرون في تركيب هذه الجملة كثيراً، إِلاّ أن أصحها على ما يبدو، من الناحية الأدبية، وبملاحظة الآيات السابقة،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لفعل 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فيه يمترون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له، وكان التقدير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قو الحق الذي فيه يمترون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المفسّرون في متعلق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فبعض يعلقه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وبعض يعلقه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المحذوفة، ولكن لا يستبعد أن يكون متعلقاً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فيصبح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يوم القيامة يوم يقول له كن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لاشك أنّ حكم الله سبحانه بالحقّ دائماً، وعلى هذا فإنّ 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له صبغة التوضيح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عند الآية المطروحة هنا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المجلد الثّاني، الصفحة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رقم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الصدوق، ص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والتّفسير الكبير للفخر الرازي، في تفسير الآيات موضع البحث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هذه الرواية من عبيد بن عمير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العبارة يوحي بأن الكلام هو لعبيد وليس لرسول الله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الطبعة الجديدة،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و روح البيان ذيل الآية اعلاه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مجلد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 المجلسي، وارشاد المفيد، وتفسير الصافي، ونور الثقلين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الإيجاد الإبتدائي،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التكرار،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والمفعول محذوف، والتقدير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يبدىء الباطل شيئاً وما يعيد شيئاً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مجلّد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الإمام علي في وصفه أصحابه يوم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أرعدوا وأبرقوا ومع هذين الأمرين الفشل، ولسنا نرعد حتّى نوقع ولا نسيل حتّى نمطر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مع تفاوت يسير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في أسباب النزّول،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الآية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نقلاً عن نور الثقلين،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منتخب الأثر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طبقاً لما ورد في البحار، الطبعة القديمة،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حسب ما جاء في البحار،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49013</Words>
  <Characters>221720</Characters>
  <CharactersWithSpaces>269055</CharactersWithSpaces>
  <Paragraphs>1600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2026-08-17T08:03:01Z</dcterms:created>
  <dc:creator>ghaemiyeh.com</dc:creator>
  <dc:description/>
  <dc:language>en-US</dc:language>
  <cp:lastModifiedBy/>
  <dcterms:modified xsi:type="dcterms:W3CDTF">2026-08-17T11:33:09Z</dcterms:modified>
  <cp:revision>1</cp:revision>
  <dc:subject/>
  <dc:title>تقابل الحق و الباطل فی القرآن</dc:title>
</cp:coreProperties>
</file>

<file path=docProps/custom.xml><?xml version="1.0" encoding="utf-8"?>
<Properties xmlns="http://schemas.openxmlformats.org/officeDocument/2006/custom-properties" xmlns:vt="http://schemas.openxmlformats.org/officeDocument/2006/docPropsVTypes"/>
</file>