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دستور و وصیت نامه شرعی و قانونی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08490_380464308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208492_380464308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208494_3804643083">
            <w:r>
              <w:rPr>
                <w:webHidden/>
                <w:rStyle w:val="IndexLink"/>
                <w:rtl w:val="true"/>
              </w:rPr>
              <w:t>پیشگفتـار</w:t>
            </w:r>
            <w:r>
              <w:rPr>
                <w:rStyle w:val="IndexLink"/>
                <w:rtl w:val="true"/>
              </w:rPr>
              <w:tab/>
            </w:r>
            <w:r>
              <w:rPr>
                <w:rStyle w:val="IndexLink"/>
              </w:rPr>
              <w:t>8</w:t>
            </w:r>
          </w:hyperlink>
        </w:p>
        <w:p>
          <w:pPr>
            <w:pStyle w:val="Contents2"/>
            <w:tabs>
              <w:tab w:val="clear" w:pos="8743"/>
              <w:tab w:val="right" w:pos="9026" w:leader="dot"/>
            </w:tabs>
            <w:rPr/>
          </w:pPr>
          <w:hyperlink w:anchor="__RefHeading___Toc3208496_3804643083">
            <w:r>
              <w:rPr>
                <w:webHidden/>
                <w:rStyle w:val="IndexLink"/>
                <w:rtl w:val="true"/>
              </w:rPr>
              <w:t>وصیّت در سیرة پیشوایان دین علیهم السلام</w:t>
            </w:r>
            <w:r>
              <w:rPr>
                <w:rStyle w:val="IndexLink"/>
                <w:rtl w:val="true"/>
              </w:rPr>
              <w:tab/>
            </w:r>
            <w:r>
              <w:rPr>
                <w:rStyle w:val="IndexLink"/>
              </w:rPr>
              <w:t>8</w:t>
            </w:r>
          </w:hyperlink>
        </w:p>
        <w:p>
          <w:pPr>
            <w:pStyle w:val="Contents2"/>
            <w:tabs>
              <w:tab w:val="clear" w:pos="8743"/>
              <w:tab w:val="right" w:pos="9026" w:leader="dot"/>
            </w:tabs>
            <w:rPr/>
          </w:pPr>
          <w:hyperlink w:anchor="__RefHeading___Toc3208498_3804643083">
            <w:r>
              <w:rPr>
                <w:webHidden/>
                <w:rStyle w:val="IndexLink"/>
                <w:rtl w:val="true"/>
              </w:rPr>
              <w:t>ثواب داشتن کـفــن</w:t>
            </w:r>
            <w:r>
              <w:rPr>
                <w:rStyle w:val="IndexLink"/>
                <w:rtl w:val="true"/>
              </w:rPr>
              <w:tab/>
            </w:r>
            <w:r>
              <w:rPr>
                <w:rStyle w:val="IndexLink"/>
              </w:rPr>
              <w:t>11</w:t>
            </w:r>
          </w:hyperlink>
        </w:p>
        <w:p>
          <w:pPr>
            <w:pStyle w:val="Contents2"/>
            <w:tabs>
              <w:tab w:val="clear" w:pos="8743"/>
              <w:tab w:val="right" w:pos="9026" w:leader="dot"/>
            </w:tabs>
            <w:rPr/>
          </w:pPr>
          <w:hyperlink w:anchor="__RefHeading___Toc3208500_3804643083">
            <w:r>
              <w:rPr>
                <w:webHidden/>
                <w:rStyle w:val="IndexLink"/>
                <w:rtl w:val="true"/>
              </w:rPr>
              <w:t>در کفن چه چیز نوشته شود؟</w:t>
            </w:r>
            <w:r>
              <w:rPr>
                <w:rStyle w:val="IndexLink"/>
                <w:rtl w:val="true"/>
              </w:rPr>
              <w:tab/>
            </w:r>
            <w:r>
              <w:rPr>
                <w:rStyle w:val="IndexLink"/>
              </w:rPr>
              <w:t>12</w:t>
            </w:r>
          </w:hyperlink>
        </w:p>
        <w:p>
          <w:pPr>
            <w:pStyle w:val="Contents2"/>
            <w:tabs>
              <w:tab w:val="clear" w:pos="8743"/>
              <w:tab w:val="right" w:pos="9026" w:leader="dot"/>
            </w:tabs>
            <w:rPr/>
          </w:pPr>
          <w:hyperlink w:anchor="__RefHeading___Toc3208502_3804643083">
            <w:r>
              <w:rPr>
                <w:webHidden/>
                <w:rStyle w:val="IndexLink"/>
                <w:rtl w:val="true"/>
              </w:rPr>
              <w:t xml:space="preserve">فصل اوّل </w:t>
            </w:r>
            <w:r>
              <w:rPr>
                <w:rStyle w:val="IndexLink"/>
                <w:rtl w:val="true"/>
              </w:rPr>
              <w:t xml:space="preserve">: </w:t>
            </w:r>
            <w:r>
              <w:rPr>
                <w:rStyle w:val="IndexLink"/>
                <w:rtl w:val="true"/>
              </w:rPr>
              <w:t>داستان‌های وصیّت</w:t>
            </w:r>
            <w:r>
              <w:rPr>
                <w:rStyle w:val="IndexLink"/>
                <w:rtl w:val="true"/>
              </w:rPr>
              <w:tab/>
            </w:r>
            <w:r>
              <w:rPr>
                <w:rStyle w:val="IndexLink"/>
              </w:rPr>
              <w:t>13</w:t>
            </w:r>
          </w:hyperlink>
        </w:p>
        <w:p>
          <w:pPr>
            <w:pStyle w:val="Contents3"/>
            <w:tabs>
              <w:tab w:val="clear" w:pos="8459"/>
              <w:tab w:val="right" w:pos="9026" w:leader="dot"/>
            </w:tabs>
            <w:rPr/>
          </w:pPr>
          <w:hyperlink w:anchor="__RefHeading___Toc3208504_380464308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3208506_3804643083">
            <w:r>
              <w:rPr>
                <w:webHidden/>
                <w:rStyle w:val="IndexLink"/>
                <w:rtl w:val="true"/>
              </w:rPr>
              <w:t xml:space="preserve">مسافر مصمّم </w:t>
            </w:r>
            <w:r>
              <w:rPr>
                <w:rStyle w:val="IndexLink"/>
                <w:rtl w:val="true"/>
              </w:rPr>
              <w:t>(</w:t>
            </w:r>
            <w:r>
              <w:rPr>
                <w:rStyle w:val="IndexLink"/>
                <w:rtl w:val="true"/>
              </w:rPr>
              <w:t>حاجی‌احمد احسانی</w:t>
            </w:r>
            <w:r>
              <w:rPr>
                <w:rStyle w:val="IndexLink"/>
                <w:rtl w:val="true"/>
              </w:rPr>
              <w:t>)</w:t>
              <w:tab/>
            </w:r>
            <w:r>
              <w:rPr>
                <w:rStyle w:val="IndexLink"/>
              </w:rPr>
              <w:t>13</w:t>
            </w:r>
          </w:hyperlink>
        </w:p>
        <w:p>
          <w:pPr>
            <w:pStyle w:val="Contents3"/>
            <w:tabs>
              <w:tab w:val="clear" w:pos="8459"/>
              <w:tab w:val="right" w:pos="9026" w:leader="dot"/>
            </w:tabs>
            <w:rPr/>
          </w:pPr>
          <w:hyperlink w:anchor="__RefHeading___Toc3208508_3804643083">
            <w:r>
              <w:rPr>
                <w:webHidden/>
                <w:rStyle w:val="IndexLink"/>
                <w:rtl w:val="true"/>
              </w:rPr>
              <w:t>به سوی بیمارستان</w:t>
            </w:r>
            <w:r>
              <w:rPr>
                <w:rStyle w:val="IndexLink"/>
                <w:rtl w:val="true"/>
              </w:rPr>
              <w:tab/>
            </w:r>
            <w:r>
              <w:rPr>
                <w:rStyle w:val="IndexLink"/>
              </w:rPr>
              <w:t>22</w:t>
            </w:r>
          </w:hyperlink>
        </w:p>
        <w:p>
          <w:pPr>
            <w:pStyle w:val="Contents3"/>
            <w:tabs>
              <w:tab w:val="clear" w:pos="8459"/>
              <w:tab w:val="right" w:pos="9026" w:leader="dot"/>
            </w:tabs>
            <w:rPr/>
          </w:pPr>
          <w:hyperlink w:anchor="__RefHeading___Toc3208510_3804643083">
            <w:r>
              <w:rPr>
                <w:webHidden/>
                <w:rStyle w:val="IndexLink"/>
                <w:rtl w:val="true"/>
              </w:rPr>
              <w:t>رازهای شگفت انگیز</w:t>
            </w:r>
            <w:r>
              <w:rPr>
                <w:rStyle w:val="IndexLink"/>
                <w:rtl w:val="true"/>
              </w:rPr>
              <w:tab/>
            </w:r>
            <w:r>
              <w:rPr>
                <w:rStyle w:val="IndexLink"/>
              </w:rPr>
              <w:t>26</w:t>
            </w:r>
          </w:hyperlink>
        </w:p>
        <w:p>
          <w:pPr>
            <w:pStyle w:val="Contents3"/>
            <w:tabs>
              <w:tab w:val="clear" w:pos="8459"/>
              <w:tab w:val="right" w:pos="9026" w:leader="dot"/>
            </w:tabs>
            <w:rPr/>
          </w:pPr>
          <w:hyperlink w:anchor="__RefHeading___Toc3208512_3804643083">
            <w:r>
              <w:rPr>
                <w:webHidden/>
                <w:rStyle w:val="IndexLink"/>
                <w:rtl w:val="true"/>
              </w:rPr>
              <w:t>آه از سرنوشت من</w:t>
            </w:r>
            <w:r>
              <w:rPr>
                <w:rStyle w:val="IndexLink"/>
                <w:rtl w:val="true"/>
              </w:rPr>
              <w:t>:</w:t>
              <w:tab/>
            </w:r>
            <w:r>
              <w:rPr>
                <w:rStyle w:val="IndexLink"/>
              </w:rPr>
              <w:t>27</w:t>
            </w:r>
          </w:hyperlink>
        </w:p>
        <w:p>
          <w:pPr>
            <w:pStyle w:val="Contents3"/>
            <w:tabs>
              <w:tab w:val="clear" w:pos="8459"/>
              <w:tab w:val="right" w:pos="9026" w:leader="dot"/>
            </w:tabs>
            <w:rPr/>
          </w:pPr>
          <w:hyperlink w:anchor="__RefHeading___Toc3208514_3804643083">
            <w:r>
              <w:rPr>
                <w:webHidden/>
                <w:rStyle w:val="IndexLink"/>
                <w:rtl w:val="true"/>
              </w:rPr>
              <w:t>نتیجــة آتــش</w:t>
            </w:r>
            <w:r>
              <w:rPr>
                <w:rStyle w:val="IndexLink"/>
                <w:rtl w:val="true"/>
              </w:rPr>
              <w:tab/>
            </w:r>
            <w:r>
              <w:rPr>
                <w:rStyle w:val="IndexLink"/>
              </w:rPr>
              <w:t>31</w:t>
            </w:r>
          </w:hyperlink>
        </w:p>
        <w:p>
          <w:pPr>
            <w:pStyle w:val="Contents3"/>
            <w:tabs>
              <w:tab w:val="clear" w:pos="8459"/>
              <w:tab w:val="right" w:pos="9026" w:leader="dot"/>
            </w:tabs>
            <w:rPr/>
          </w:pPr>
          <w:hyperlink w:anchor="__RefHeading___Toc3208516_3804643083">
            <w:r>
              <w:rPr>
                <w:webHidden/>
                <w:rStyle w:val="IndexLink"/>
                <w:rtl w:val="true"/>
              </w:rPr>
              <w:t xml:space="preserve">وصیّ بی تقوی </w:t>
            </w:r>
            <w:r>
              <w:rPr>
                <w:rStyle w:val="IndexLink"/>
                <w:rtl w:val="true"/>
              </w:rPr>
              <w:t>(</w:t>
            </w:r>
            <w:r>
              <w:rPr>
                <w:rStyle w:val="IndexLink"/>
                <w:rtl w:val="true"/>
              </w:rPr>
              <w:t>دزد رسمـــی</w:t>
            </w:r>
            <w:r>
              <w:rPr>
                <w:rStyle w:val="IndexLink"/>
                <w:rtl w:val="true"/>
              </w:rPr>
              <w:t>!)</w:t>
              <w:tab/>
            </w:r>
            <w:r>
              <w:rPr>
                <w:rStyle w:val="IndexLink"/>
              </w:rPr>
              <w:t>33</w:t>
            </w:r>
          </w:hyperlink>
        </w:p>
        <w:p>
          <w:pPr>
            <w:pStyle w:val="Contents3"/>
            <w:tabs>
              <w:tab w:val="clear" w:pos="8459"/>
              <w:tab w:val="right" w:pos="9026" w:leader="dot"/>
            </w:tabs>
            <w:rPr/>
          </w:pPr>
          <w:hyperlink w:anchor="__RefHeading___Toc3208518_3804643083">
            <w:r>
              <w:rPr>
                <w:webHidden/>
                <w:rStyle w:val="IndexLink"/>
                <w:rtl w:val="true"/>
              </w:rPr>
              <w:t>جالب و خوانــدنـی</w:t>
            </w:r>
            <w:r>
              <w:rPr>
                <w:rStyle w:val="IndexLink"/>
                <w:rtl w:val="true"/>
              </w:rPr>
              <w:tab/>
            </w:r>
            <w:r>
              <w:rPr>
                <w:rStyle w:val="IndexLink"/>
              </w:rPr>
              <w:t>35</w:t>
            </w:r>
          </w:hyperlink>
        </w:p>
        <w:p>
          <w:pPr>
            <w:pStyle w:val="Contents3"/>
            <w:tabs>
              <w:tab w:val="clear" w:pos="8459"/>
              <w:tab w:val="right" w:pos="9026" w:leader="dot"/>
            </w:tabs>
            <w:rPr/>
          </w:pPr>
          <w:hyperlink w:anchor="__RefHeading___Toc3208520_3804643083">
            <w:r>
              <w:rPr>
                <w:webHidden/>
                <w:rStyle w:val="IndexLink"/>
                <w:rtl w:val="true"/>
              </w:rPr>
              <w:t>وصیّ مسئولیت شناس</w:t>
            </w:r>
            <w:r>
              <w:rPr>
                <w:rStyle w:val="IndexLink"/>
                <w:rtl w:val="true"/>
              </w:rPr>
              <w:tab/>
            </w:r>
            <w:r>
              <w:rPr>
                <w:rStyle w:val="IndexLink"/>
              </w:rPr>
              <w:t>38</w:t>
            </w:r>
          </w:hyperlink>
        </w:p>
        <w:p>
          <w:pPr>
            <w:pStyle w:val="Contents3"/>
            <w:tabs>
              <w:tab w:val="clear" w:pos="8459"/>
              <w:tab w:val="right" w:pos="9026" w:leader="dot"/>
            </w:tabs>
            <w:rPr/>
          </w:pPr>
          <w:hyperlink w:anchor="__RefHeading___Toc3208522_3804643083">
            <w:r>
              <w:rPr>
                <w:webHidden/>
                <w:rStyle w:val="IndexLink"/>
                <w:rtl w:val="true"/>
              </w:rPr>
              <w:t>صلوات در اتاق بیمارستان</w:t>
            </w:r>
            <w:r>
              <w:rPr>
                <w:rStyle w:val="IndexLink"/>
                <w:rtl w:val="true"/>
              </w:rPr>
              <w:tab/>
            </w:r>
            <w:r>
              <w:rPr>
                <w:rStyle w:val="IndexLink"/>
              </w:rPr>
              <w:t>42</w:t>
            </w:r>
          </w:hyperlink>
        </w:p>
        <w:p>
          <w:pPr>
            <w:pStyle w:val="Contents3"/>
            <w:tabs>
              <w:tab w:val="clear" w:pos="8459"/>
              <w:tab w:val="right" w:pos="9026" w:leader="dot"/>
            </w:tabs>
            <w:rPr/>
          </w:pPr>
          <w:hyperlink w:anchor="__RefHeading___Toc3208524_3804643083">
            <w:r>
              <w:rPr>
                <w:webHidden/>
                <w:rStyle w:val="IndexLink"/>
                <w:rtl w:val="true"/>
              </w:rPr>
              <w:t>دوستان نـابـاب</w:t>
            </w:r>
            <w:r>
              <w:rPr>
                <w:rStyle w:val="IndexLink"/>
                <w:rtl w:val="true"/>
              </w:rPr>
              <w:tab/>
            </w:r>
            <w:r>
              <w:rPr>
                <w:rStyle w:val="IndexLink"/>
              </w:rPr>
              <w:t>43</w:t>
            </w:r>
          </w:hyperlink>
        </w:p>
        <w:p>
          <w:pPr>
            <w:pStyle w:val="Contents3"/>
            <w:tabs>
              <w:tab w:val="clear" w:pos="8459"/>
              <w:tab w:val="right" w:pos="9026" w:leader="dot"/>
            </w:tabs>
            <w:rPr/>
          </w:pPr>
          <w:hyperlink w:anchor="__RefHeading___Toc3208526_3804643083">
            <w:r>
              <w:rPr>
                <w:webHidden/>
                <w:rStyle w:val="IndexLink"/>
                <w:rtl w:val="true"/>
              </w:rPr>
              <w:t>نتیجـة بـی بنـد و بـاری</w:t>
            </w:r>
            <w:r>
              <w:rPr>
                <w:rStyle w:val="IndexLink"/>
                <w:rtl w:val="true"/>
              </w:rPr>
              <w:tab/>
            </w:r>
            <w:r>
              <w:rPr>
                <w:rStyle w:val="IndexLink"/>
              </w:rPr>
              <w:t>45</w:t>
            </w:r>
          </w:hyperlink>
        </w:p>
        <w:p>
          <w:pPr>
            <w:pStyle w:val="Contents3"/>
            <w:tabs>
              <w:tab w:val="clear" w:pos="8459"/>
              <w:tab w:val="right" w:pos="9026" w:leader="dot"/>
            </w:tabs>
            <w:rPr/>
          </w:pPr>
          <w:hyperlink w:anchor="__RefHeading___Toc3208528_3804643083">
            <w:r>
              <w:rPr>
                <w:webHidden/>
                <w:rStyle w:val="IndexLink"/>
                <w:rtl w:val="true"/>
              </w:rPr>
              <w:t>الگوهای خودسازی</w:t>
            </w:r>
            <w:r>
              <w:rPr>
                <w:rStyle w:val="IndexLink"/>
                <w:rtl w:val="true"/>
              </w:rPr>
              <w:tab/>
            </w:r>
            <w:r>
              <w:rPr>
                <w:rStyle w:val="IndexLink"/>
              </w:rPr>
              <w:t>46</w:t>
            </w:r>
          </w:hyperlink>
        </w:p>
        <w:p>
          <w:pPr>
            <w:pStyle w:val="Contents3"/>
            <w:tabs>
              <w:tab w:val="clear" w:pos="8459"/>
              <w:tab w:val="right" w:pos="9026" w:leader="dot"/>
            </w:tabs>
            <w:rPr/>
          </w:pPr>
          <w:hyperlink w:anchor="__RefHeading___Toc3208530_3804643083">
            <w:r>
              <w:rPr>
                <w:webHidden/>
                <w:rStyle w:val="IndexLink"/>
                <w:rtl w:val="true"/>
              </w:rPr>
              <w:t>نتیجه‌ی رازها</w:t>
            </w:r>
            <w:r>
              <w:rPr>
                <w:rStyle w:val="IndexLink"/>
                <w:rtl w:val="true"/>
              </w:rPr>
              <w:t>:</w:t>
              <w:tab/>
            </w:r>
            <w:r>
              <w:rPr>
                <w:rStyle w:val="IndexLink"/>
              </w:rPr>
              <w:t>49</w:t>
            </w:r>
          </w:hyperlink>
        </w:p>
        <w:p>
          <w:pPr>
            <w:pStyle w:val="Contents3"/>
            <w:tabs>
              <w:tab w:val="clear" w:pos="8459"/>
              <w:tab w:val="right" w:pos="9026" w:leader="dot"/>
            </w:tabs>
            <w:rPr/>
          </w:pPr>
          <w:hyperlink w:anchor="__RefHeading___Toc3208532_3804643083">
            <w:r>
              <w:rPr>
                <w:webHidden/>
                <w:rStyle w:val="IndexLink"/>
                <w:rtl w:val="true"/>
              </w:rPr>
              <w:t>بازگشت از بیمارستان</w:t>
            </w:r>
            <w:r>
              <w:rPr>
                <w:rStyle w:val="IndexLink"/>
                <w:rtl w:val="true"/>
              </w:rPr>
              <w:tab/>
            </w:r>
            <w:r>
              <w:rPr>
                <w:rStyle w:val="IndexLink"/>
              </w:rPr>
              <w:t>50</w:t>
            </w:r>
          </w:hyperlink>
        </w:p>
        <w:p>
          <w:pPr>
            <w:pStyle w:val="Contents3"/>
            <w:tabs>
              <w:tab w:val="clear" w:pos="8459"/>
              <w:tab w:val="right" w:pos="9026" w:leader="dot"/>
            </w:tabs>
            <w:rPr/>
          </w:pPr>
          <w:hyperlink w:anchor="__RefHeading___Toc3208534_3804643083">
            <w:r>
              <w:rPr>
                <w:webHidden/>
                <w:rStyle w:val="IndexLink"/>
                <w:rtl w:val="true"/>
              </w:rPr>
              <w:t>آخرین تصمیم عملی حاجی احمد</w:t>
            </w:r>
            <w:r>
              <w:rPr>
                <w:rStyle w:val="IndexLink"/>
                <w:rtl w:val="true"/>
              </w:rPr>
              <w:tab/>
            </w:r>
            <w:r>
              <w:rPr>
                <w:rStyle w:val="IndexLink"/>
              </w:rPr>
              <w:t>52</w:t>
            </w:r>
          </w:hyperlink>
        </w:p>
        <w:p>
          <w:pPr>
            <w:pStyle w:val="Contents3"/>
            <w:tabs>
              <w:tab w:val="clear" w:pos="8459"/>
              <w:tab w:val="right" w:pos="9026" w:leader="dot"/>
            </w:tabs>
            <w:rPr/>
          </w:pPr>
          <w:hyperlink w:anchor="__RefHeading___Toc3208536_3804643083">
            <w:r>
              <w:rPr>
                <w:webHidden/>
                <w:rStyle w:val="IndexLink"/>
                <w:rtl w:val="true"/>
              </w:rPr>
              <w:t>وصیت‌نامة همسر حاجی احمد احسانی</w:t>
            </w:r>
            <w:r>
              <w:rPr>
                <w:rStyle w:val="IndexLink"/>
                <w:rtl w:val="true"/>
              </w:rPr>
              <w:tab/>
            </w:r>
            <w:r>
              <w:rPr>
                <w:rStyle w:val="IndexLink"/>
              </w:rPr>
              <w:t>52</w:t>
            </w:r>
          </w:hyperlink>
        </w:p>
        <w:p>
          <w:pPr>
            <w:pStyle w:val="Contents3"/>
            <w:tabs>
              <w:tab w:val="clear" w:pos="8459"/>
              <w:tab w:val="right" w:pos="9026" w:leader="dot"/>
            </w:tabs>
            <w:rPr/>
          </w:pPr>
          <w:hyperlink w:anchor="__RefHeading___Toc3208538_3804643083">
            <w:r>
              <w:rPr>
                <w:webHidden/>
                <w:rStyle w:val="IndexLink"/>
                <w:rtl w:val="true"/>
              </w:rPr>
              <w:t>حاجی احمد احسانی و عکس‌العمل‌ها</w:t>
            </w:r>
            <w:r>
              <w:rPr>
                <w:rStyle w:val="IndexLink"/>
                <w:rtl w:val="true"/>
              </w:rPr>
              <w:tab/>
            </w:r>
            <w:r>
              <w:rPr>
                <w:rStyle w:val="IndexLink"/>
              </w:rPr>
              <w:t>53</w:t>
            </w:r>
          </w:hyperlink>
        </w:p>
        <w:p>
          <w:pPr>
            <w:pStyle w:val="Contents3"/>
            <w:tabs>
              <w:tab w:val="clear" w:pos="8459"/>
              <w:tab w:val="right" w:pos="9026" w:leader="dot"/>
            </w:tabs>
            <w:rPr/>
          </w:pPr>
          <w:hyperlink w:anchor="__RefHeading___Toc3208540_3804643083">
            <w:r>
              <w:rPr>
                <w:webHidden/>
                <w:rStyle w:val="IndexLink"/>
                <w:rtl w:val="true"/>
              </w:rPr>
              <w:t>سرزنش و پاسخ</w:t>
            </w:r>
            <w:r>
              <w:rPr>
                <w:rStyle w:val="IndexLink"/>
                <w:rtl w:val="true"/>
              </w:rPr>
              <w:tab/>
            </w:r>
            <w:r>
              <w:rPr>
                <w:rStyle w:val="IndexLink"/>
              </w:rPr>
              <w:t>54</w:t>
            </w:r>
          </w:hyperlink>
        </w:p>
        <w:p>
          <w:pPr>
            <w:pStyle w:val="Contents3"/>
            <w:tabs>
              <w:tab w:val="clear" w:pos="8459"/>
              <w:tab w:val="right" w:pos="9026" w:leader="dot"/>
            </w:tabs>
            <w:rPr/>
          </w:pPr>
          <w:hyperlink w:anchor="__RefHeading___Toc3208542_3804643083">
            <w:r>
              <w:rPr>
                <w:webHidden/>
                <w:rStyle w:val="IndexLink"/>
                <w:rtl w:val="true"/>
              </w:rPr>
              <w:t>وصی خود باشید</w:t>
            </w:r>
            <w:r>
              <w:rPr>
                <w:rStyle w:val="IndexLink"/>
                <w:rtl w:val="true"/>
              </w:rPr>
              <w:tab/>
            </w:r>
            <w:r>
              <w:rPr>
                <w:rStyle w:val="IndexLink"/>
              </w:rPr>
              <w:t>55</w:t>
            </w:r>
          </w:hyperlink>
        </w:p>
        <w:p>
          <w:pPr>
            <w:pStyle w:val="Contents2"/>
            <w:tabs>
              <w:tab w:val="clear" w:pos="8743"/>
              <w:tab w:val="right" w:pos="9026" w:leader="dot"/>
            </w:tabs>
            <w:rPr/>
          </w:pPr>
          <w:hyperlink w:anchor="__RefHeading___Toc3208544_3804643083">
            <w:r>
              <w:rPr>
                <w:webHidden/>
                <w:rStyle w:val="IndexLink"/>
                <w:rtl w:val="true"/>
              </w:rPr>
              <w:t xml:space="preserve">فصل دوّم </w:t>
            </w:r>
            <w:r>
              <w:rPr>
                <w:rStyle w:val="IndexLink"/>
                <w:rtl w:val="true"/>
              </w:rPr>
              <w:t xml:space="preserve">: </w:t>
            </w:r>
            <w:r>
              <w:rPr>
                <w:rStyle w:val="IndexLink"/>
                <w:rtl w:val="true"/>
              </w:rPr>
              <w:t>پیش زمینه و اهمیّت وصیّت</w:t>
            </w:r>
            <w:r>
              <w:rPr>
                <w:rStyle w:val="IndexLink"/>
                <w:rtl w:val="true"/>
              </w:rPr>
              <w:tab/>
            </w:r>
            <w:r>
              <w:rPr>
                <w:rStyle w:val="IndexLink"/>
              </w:rPr>
              <w:t>58</w:t>
            </w:r>
          </w:hyperlink>
        </w:p>
        <w:p>
          <w:pPr>
            <w:pStyle w:val="Contents3"/>
            <w:tabs>
              <w:tab w:val="clear" w:pos="8459"/>
              <w:tab w:val="right" w:pos="9026" w:leader="dot"/>
            </w:tabs>
            <w:rPr/>
          </w:pPr>
          <w:hyperlink w:anchor="__RefHeading___Toc3208546_3804643083">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3208548_3804643083">
            <w:r>
              <w:rPr>
                <w:webHidden/>
                <w:rStyle w:val="IndexLink"/>
                <w:rtl w:val="true"/>
              </w:rPr>
              <w:t>اجـــل</w:t>
            </w:r>
            <w:r>
              <w:rPr>
                <w:rStyle w:val="IndexLink"/>
                <w:rtl w:val="true"/>
              </w:rPr>
              <w:tab/>
            </w:r>
            <w:r>
              <w:rPr>
                <w:rStyle w:val="IndexLink"/>
              </w:rPr>
              <w:t>58</w:t>
            </w:r>
          </w:hyperlink>
        </w:p>
        <w:p>
          <w:pPr>
            <w:pStyle w:val="Contents3"/>
            <w:tabs>
              <w:tab w:val="clear" w:pos="8459"/>
              <w:tab w:val="right" w:pos="9026" w:leader="dot"/>
            </w:tabs>
            <w:rPr/>
          </w:pPr>
          <w:hyperlink w:anchor="__RefHeading___Toc3208550_3804643083">
            <w:r>
              <w:rPr>
                <w:webHidden/>
                <w:rStyle w:val="IndexLink"/>
                <w:rtl w:val="true"/>
              </w:rPr>
              <w:t>اهل دنیا و آخرت</w:t>
            </w:r>
            <w:r>
              <w:rPr>
                <w:rStyle w:val="IndexLink"/>
                <w:rtl w:val="true"/>
              </w:rPr>
              <w:tab/>
            </w:r>
            <w:r>
              <w:rPr>
                <w:rStyle w:val="IndexLink"/>
              </w:rPr>
              <w:t>60</w:t>
            </w:r>
          </w:hyperlink>
        </w:p>
        <w:p>
          <w:pPr>
            <w:pStyle w:val="Contents3"/>
            <w:tabs>
              <w:tab w:val="clear" w:pos="8459"/>
              <w:tab w:val="right" w:pos="9026" w:leader="dot"/>
            </w:tabs>
            <w:rPr/>
          </w:pPr>
          <w:hyperlink w:anchor="__RefHeading___Toc3208552_3804643083">
            <w:r>
              <w:rPr>
                <w:webHidden/>
                <w:rStyle w:val="IndexLink"/>
                <w:rtl w:val="true"/>
              </w:rPr>
              <w:t>خوبی هر دو جهان در بیان معصوم علیه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3208554_3804643083">
            <w:r>
              <w:rPr>
                <w:webHidden/>
                <w:rStyle w:val="IndexLink"/>
                <w:rtl w:val="true"/>
              </w:rPr>
              <w:t>آرزوهای ناسالم</w:t>
            </w:r>
            <w:r>
              <w:rPr>
                <w:rStyle w:val="IndexLink"/>
                <w:rtl w:val="true"/>
              </w:rPr>
              <w:tab/>
            </w:r>
            <w:r>
              <w:rPr>
                <w:rStyle w:val="IndexLink"/>
              </w:rPr>
              <w:t>65</w:t>
            </w:r>
          </w:hyperlink>
        </w:p>
        <w:p>
          <w:pPr>
            <w:pStyle w:val="Contents3"/>
            <w:tabs>
              <w:tab w:val="clear" w:pos="8459"/>
              <w:tab w:val="right" w:pos="9026" w:leader="dot"/>
            </w:tabs>
            <w:rPr/>
          </w:pPr>
          <w:hyperlink w:anchor="__RefHeading___Toc3208556_3804643083">
            <w:r>
              <w:rPr>
                <w:webHidden/>
                <w:rStyle w:val="IndexLink"/>
                <w:rtl w:val="true"/>
              </w:rPr>
              <w:t>آرزوهای سالم</w:t>
            </w:r>
            <w:r>
              <w:rPr>
                <w:rStyle w:val="IndexLink"/>
                <w:rtl w:val="true"/>
              </w:rPr>
              <w:tab/>
            </w:r>
            <w:r>
              <w:rPr>
                <w:rStyle w:val="IndexLink"/>
              </w:rPr>
              <w:t>66</w:t>
            </w:r>
          </w:hyperlink>
        </w:p>
        <w:p>
          <w:pPr>
            <w:pStyle w:val="Contents3"/>
            <w:tabs>
              <w:tab w:val="clear" w:pos="8459"/>
              <w:tab w:val="right" w:pos="9026" w:leader="dot"/>
            </w:tabs>
            <w:rPr/>
          </w:pPr>
          <w:hyperlink w:anchor="__RefHeading___Toc3208558_3804643083">
            <w:r>
              <w:rPr>
                <w:webHidden/>
                <w:rStyle w:val="IndexLink"/>
                <w:rtl w:val="true"/>
              </w:rPr>
              <w:t>اهمّیّت وصیّت</w:t>
            </w:r>
            <w:r>
              <w:rPr>
                <w:rStyle w:val="IndexLink"/>
                <w:rtl w:val="true"/>
              </w:rPr>
              <w:tab/>
            </w:r>
            <w:r>
              <w:rPr>
                <w:rStyle w:val="IndexLink"/>
              </w:rPr>
              <w:t>69</w:t>
            </w:r>
          </w:hyperlink>
        </w:p>
        <w:p>
          <w:pPr>
            <w:pStyle w:val="Contents3"/>
            <w:tabs>
              <w:tab w:val="clear" w:pos="8459"/>
              <w:tab w:val="right" w:pos="9026" w:leader="dot"/>
            </w:tabs>
            <w:rPr/>
          </w:pPr>
          <w:hyperlink w:anchor="__RefHeading___Toc3208560_3804643083">
            <w:r>
              <w:rPr>
                <w:webHidden/>
                <w:rStyle w:val="IndexLink"/>
                <w:rtl w:val="true"/>
              </w:rPr>
              <w:t>تأخیر وصیّت</w:t>
            </w:r>
            <w:r>
              <w:rPr>
                <w:rStyle w:val="IndexLink"/>
                <w:rtl w:val="true"/>
              </w:rPr>
              <w:tab/>
            </w:r>
            <w:r>
              <w:rPr>
                <w:rStyle w:val="IndexLink"/>
              </w:rPr>
              <w:t>70</w:t>
            </w:r>
          </w:hyperlink>
        </w:p>
        <w:p>
          <w:pPr>
            <w:pStyle w:val="Contents3"/>
            <w:tabs>
              <w:tab w:val="clear" w:pos="8459"/>
              <w:tab w:val="right" w:pos="9026" w:leader="dot"/>
            </w:tabs>
            <w:rPr/>
          </w:pPr>
          <w:hyperlink w:anchor="__RefHeading___Toc3208562_3804643083">
            <w:r>
              <w:rPr>
                <w:webHidden/>
                <w:rStyle w:val="IndexLink"/>
                <w:rtl w:val="true"/>
              </w:rPr>
              <w:t>وصیّت یا خانه‌سازی آخرت</w:t>
            </w:r>
            <w:r>
              <w:rPr>
                <w:rStyle w:val="IndexLink"/>
                <w:rtl w:val="true"/>
              </w:rPr>
              <w:tab/>
            </w:r>
            <w:r>
              <w:rPr>
                <w:rStyle w:val="IndexLink"/>
              </w:rPr>
              <w:t>70</w:t>
            </w:r>
          </w:hyperlink>
        </w:p>
        <w:p>
          <w:pPr>
            <w:pStyle w:val="Contents3"/>
            <w:tabs>
              <w:tab w:val="clear" w:pos="8459"/>
              <w:tab w:val="right" w:pos="9026" w:leader="dot"/>
            </w:tabs>
            <w:rPr/>
          </w:pPr>
          <w:hyperlink w:anchor="__RefHeading___Toc3208564_3804643083">
            <w:r>
              <w:rPr>
                <w:webHidden/>
                <w:rStyle w:val="IndexLink"/>
                <w:rtl w:val="true"/>
              </w:rPr>
              <w:t>مرگ بدون وصیّت</w:t>
            </w:r>
            <w:r>
              <w:rPr>
                <w:rStyle w:val="IndexLink"/>
                <w:rtl w:val="true"/>
              </w:rPr>
              <w:tab/>
            </w:r>
            <w:r>
              <w:rPr>
                <w:rStyle w:val="IndexLink"/>
              </w:rPr>
              <w:t>71</w:t>
            </w:r>
          </w:hyperlink>
        </w:p>
        <w:p>
          <w:pPr>
            <w:pStyle w:val="Contents3"/>
            <w:tabs>
              <w:tab w:val="clear" w:pos="8459"/>
              <w:tab w:val="right" w:pos="9026" w:leader="dot"/>
            </w:tabs>
            <w:rPr/>
          </w:pPr>
          <w:hyperlink w:anchor="__RefHeading___Toc3208566_3804643083">
            <w:r>
              <w:rPr>
                <w:webHidden/>
                <w:rStyle w:val="IndexLink"/>
                <w:rtl w:val="true"/>
              </w:rPr>
              <w:t>وصیّت یک سوّم دارایی</w:t>
            </w:r>
            <w:r>
              <w:rPr>
                <w:rStyle w:val="IndexLink"/>
                <w:rtl w:val="true"/>
              </w:rPr>
              <w:tab/>
            </w:r>
            <w:r>
              <w:rPr>
                <w:rStyle w:val="IndexLink"/>
              </w:rPr>
              <w:t>72</w:t>
            </w:r>
          </w:hyperlink>
        </w:p>
        <w:p>
          <w:pPr>
            <w:pStyle w:val="Contents3"/>
            <w:tabs>
              <w:tab w:val="clear" w:pos="8459"/>
              <w:tab w:val="right" w:pos="9026" w:leader="dot"/>
            </w:tabs>
            <w:rPr/>
          </w:pPr>
          <w:hyperlink w:anchor="__RefHeading___Toc3208568_3804643083">
            <w:r>
              <w:rPr>
                <w:webHidden/>
                <w:rStyle w:val="IndexLink"/>
                <w:rtl w:val="true"/>
              </w:rPr>
              <w:t>ضرر زدن به ورثه</w:t>
            </w:r>
            <w:r>
              <w:rPr>
                <w:rStyle w:val="IndexLink"/>
                <w:rtl w:val="true"/>
              </w:rPr>
              <w:tab/>
            </w:r>
            <w:r>
              <w:rPr>
                <w:rStyle w:val="IndexLink"/>
              </w:rPr>
              <w:t>73</w:t>
            </w:r>
          </w:hyperlink>
        </w:p>
        <w:p>
          <w:pPr>
            <w:pStyle w:val="Contents3"/>
            <w:tabs>
              <w:tab w:val="clear" w:pos="8459"/>
              <w:tab w:val="right" w:pos="9026" w:leader="dot"/>
            </w:tabs>
            <w:rPr/>
          </w:pPr>
          <w:hyperlink w:anchor="__RefHeading___Toc3208570_3804643083">
            <w:r>
              <w:rPr>
                <w:webHidden/>
                <w:rStyle w:val="IndexLink"/>
                <w:rtl w:val="true"/>
              </w:rPr>
              <w:t>دزدان میراث، دزدهایی خانگی</w:t>
            </w:r>
            <w:r>
              <w:rPr>
                <w:rStyle w:val="IndexLink"/>
                <w:rtl w:val="true"/>
              </w:rPr>
              <w:tab/>
            </w:r>
            <w:r>
              <w:rPr>
                <w:rStyle w:val="IndexLink"/>
              </w:rPr>
              <w:t>74</w:t>
            </w:r>
          </w:hyperlink>
        </w:p>
        <w:p>
          <w:pPr>
            <w:pStyle w:val="Contents3"/>
            <w:tabs>
              <w:tab w:val="clear" w:pos="8459"/>
              <w:tab w:val="right" w:pos="9026" w:leader="dot"/>
            </w:tabs>
            <w:rPr/>
          </w:pPr>
          <w:hyperlink w:anchor="__RefHeading___Toc3208572_3804643083">
            <w:r>
              <w:rPr>
                <w:webHidden/>
                <w:rStyle w:val="IndexLink"/>
                <w:rtl w:val="true"/>
              </w:rPr>
              <w:t>رابطة وصیّت و خودکشی</w:t>
            </w:r>
            <w:r>
              <w:rPr>
                <w:rStyle w:val="IndexLink"/>
                <w:rtl w:val="true"/>
              </w:rPr>
              <w:tab/>
            </w:r>
            <w:r>
              <w:rPr>
                <w:rStyle w:val="IndexLink"/>
              </w:rPr>
              <w:t>75</w:t>
            </w:r>
          </w:hyperlink>
        </w:p>
        <w:p>
          <w:pPr>
            <w:pStyle w:val="Contents2"/>
            <w:tabs>
              <w:tab w:val="clear" w:pos="8743"/>
              <w:tab w:val="right" w:pos="9026" w:leader="dot"/>
            </w:tabs>
            <w:rPr/>
          </w:pPr>
          <w:hyperlink w:anchor="__RefHeading___Toc3208574_3804643083">
            <w:r>
              <w:rPr>
                <w:webHidden/>
                <w:rStyle w:val="IndexLink"/>
                <w:rtl w:val="true"/>
              </w:rPr>
              <w:t xml:space="preserve">فصل سوّم </w:t>
            </w:r>
            <w:r>
              <w:rPr>
                <w:rStyle w:val="IndexLink"/>
                <w:rtl w:val="true"/>
              </w:rPr>
              <w:t xml:space="preserve">: </w:t>
            </w:r>
            <w:r>
              <w:rPr>
                <w:rStyle w:val="IndexLink"/>
                <w:rtl w:val="true"/>
              </w:rPr>
              <w:t>فرم وصیّت‌نامه و</w:t>
            </w:r>
            <w:r>
              <w:rPr>
                <w:rStyle w:val="IndexLink"/>
                <w:rtl w:val="true"/>
              </w:rPr>
              <w:t>...</w:t>
              <w:tab/>
            </w:r>
            <w:r>
              <w:rPr>
                <w:rStyle w:val="IndexLink"/>
              </w:rPr>
              <w:t>76</w:t>
            </w:r>
          </w:hyperlink>
        </w:p>
        <w:p>
          <w:pPr>
            <w:pStyle w:val="Contents3"/>
            <w:tabs>
              <w:tab w:val="clear" w:pos="8459"/>
              <w:tab w:val="right" w:pos="9026" w:leader="dot"/>
            </w:tabs>
            <w:rPr/>
          </w:pPr>
          <w:hyperlink w:anchor="__RefHeading___Toc3208576_3804643083">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3208578_3804643083">
            <w:r>
              <w:rPr>
                <w:webHidden/>
                <w:rStyle w:val="IndexLink"/>
                <w:rtl w:val="true"/>
              </w:rPr>
              <w:t>شرایط وصیّت کننده و وصی و</w:t>
            </w:r>
            <w:r>
              <w:rPr>
                <w:rStyle w:val="IndexLink"/>
                <w:rtl w:val="true"/>
              </w:rPr>
              <w:t>...</w:t>
              <w:tab/>
            </w:r>
            <w:r>
              <w:rPr>
                <w:rStyle w:val="IndexLink"/>
              </w:rPr>
              <w:t>76</w:t>
            </w:r>
          </w:hyperlink>
        </w:p>
        <w:p>
          <w:pPr>
            <w:pStyle w:val="Contents3"/>
            <w:tabs>
              <w:tab w:val="clear" w:pos="8459"/>
              <w:tab w:val="right" w:pos="9026" w:leader="dot"/>
            </w:tabs>
            <w:rPr/>
          </w:pPr>
          <w:hyperlink w:anchor="__RefHeading___Toc3208580_3804643083">
            <w:r>
              <w:rPr>
                <w:webHidden/>
                <w:rStyle w:val="IndexLink"/>
                <w:rtl w:val="true"/>
              </w:rPr>
              <w:t>زمان وصیّت</w:t>
            </w:r>
            <w:r>
              <w:rPr>
                <w:rStyle w:val="IndexLink"/>
                <w:rtl w:val="true"/>
              </w:rPr>
              <w:tab/>
            </w:r>
            <w:r>
              <w:rPr>
                <w:rStyle w:val="IndexLink"/>
              </w:rPr>
              <w:t>77</w:t>
            </w:r>
          </w:hyperlink>
        </w:p>
        <w:p>
          <w:pPr>
            <w:pStyle w:val="Contents3"/>
            <w:tabs>
              <w:tab w:val="clear" w:pos="8459"/>
              <w:tab w:val="right" w:pos="9026" w:leader="dot"/>
            </w:tabs>
            <w:rPr/>
          </w:pPr>
          <w:hyperlink w:anchor="__RefHeading___Toc3208582_3804643083">
            <w:r>
              <w:rPr>
                <w:webHidden/>
                <w:rStyle w:val="IndexLink"/>
                <w:rtl w:val="true"/>
              </w:rPr>
              <w:t>محتوای وصیّت کامل</w:t>
            </w:r>
            <w:r>
              <w:rPr>
                <w:rStyle w:val="IndexLink"/>
                <w:rtl w:val="true"/>
              </w:rPr>
              <w:tab/>
            </w:r>
            <w:r>
              <w:rPr>
                <w:rStyle w:val="IndexLink"/>
              </w:rPr>
              <w:t>78</w:t>
            </w:r>
          </w:hyperlink>
        </w:p>
        <w:p>
          <w:pPr>
            <w:pStyle w:val="Contents3"/>
            <w:tabs>
              <w:tab w:val="clear" w:pos="8459"/>
              <w:tab w:val="right" w:pos="9026" w:leader="dot"/>
            </w:tabs>
            <w:rPr/>
          </w:pPr>
          <w:hyperlink w:anchor="__RefHeading___Toc3208584_3804643083">
            <w:r>
              <w:rPr>
                <w:webHidden/>
                <w:rStyle w:val="IndexLink"/>
                <w:rtl w:val="true"/>
              </w:rPr>
              <w:t>یکی از الگوهای وصیّت از زبان وحی</w:t>
            </w:r>
            <w:r>
              <w:rPr>
                <w:rStyle w:val="IndexLink"/>
                <w:rtl w:val="true"/>
              </w:rPr>
              <w:tab/>
            </w:r>
            <w:r>
              <w:rPr>
                <w:rStyle w:val="IndexLink"/>
              </w:rPr>
              <w:t>78</w:t>
            </w:r>
          </w:hyperlink>
        </w:p>
        <w:p>
          <w:pPr>
            <w:pStyle w:val="Contents3"/>
            <w:tabs>
              <w:tab w:val="clear" w:pos="8459"/>
              <w:tab w:val="right" w:pos="9026" w:leader="dot"/>
            </w:tabs>
            <w:rPr/>
          </w:pPr>
          <w:hyperlink w:anchor="__RefHeading___Toc3208586_3804643083">
            <w:r>
              <w:rPr>
                <w:webHidden/>
                <w:rStyle w:val="IndexLink"/>
                <w:rtl w:val="true"/>
              </w:rPr>
              <w:t>روش نوشتن وصیّت‌نامه</w:t>
            </w:r>
            <w:r>
              <w:rPr>
                <w:rStyle w:val="IndexLink"/>
                <w:rtl w:val="true"/>
              </w:rPr>
              <w:tab/>
            </w:r>
            <w:r>
              <w:rPr>
                <w:rStyle w:val="IndexLink"/>
              </w:rPr>
              <w:t>80</w:t>
            </w:r>
          </w:hyperlink>
        </w:p>
        <w:p>
          <w:pPr>
            <w:pStyle w:val="Contents3"/>
            <w:tabs>
              <w:tab w:val="clear" w:pos="8459"/>
              <w:tab w:val="right" w:pos="9026" w:leader="dot"/>
            </w:tabs>
            <w:rPr/>
          </w:pPr>
          <w:hyperlink w:anchor="__RefHeading___Toc3208588_3804643083">
            <w:r>
              <w:rPr>
                <w:webHidden/>
                <w:rStyle w:val="IndexLink"/>
                <w:rtl w:val="true"/>
              </w:rPr>
              <w:t>شرح کامل وصیت</w:t>
            </w:r>
            <w:r>
              <w:rPr>
                <w:rStyle w:val="IndexLink"/>
                <w:rtl w:val="true"/>
              </w:rPr>
              <w:t>:</w:t>
              <w:tab/>
            </w:r>
            <w:r>
              <w:rPr>
                <w:rStyle w:val="IndexLink"/>
              </w:rPr>
              <w:t>82</w:t>
            </w:r>
          </w:hyperlink>
        </w:p>
        <w:p>
          <w:pPr>
            <w:pStyle w:val="Contents3"/>
            <w:tabs>
              <w:tab w:val="clear" w:pos="8459"/>
              <w:tab w:val="right" w:pos="9026" w:leader="dot"/>
            </w:tabs>
            <w:rPr/>
          </w:pPr>
          <w:hyperlink w:anchor="__RefHeading___Toc3208590_3804643083">
            <w:r>
              <w:rPr>
                <w:webHidden/>
                <w:rStyle w:val="IndexLink"/>
                <w:rtl w:val="true"/>
              </w:rPr>
              <w:t xml:space="preserve">ورثه قانونی </w:t>
            </w:r>
            <w:r>
              <w:rPr>
                <w:rStyle w:val="IndexLink"/>
                <w:rtl w:val="true"/>
              </w:rPr>
              <w:t>(</w:t>
            </w:r>
            <w:r>
              <w:rPr>
                <w:rStyle w:val="IndexLink"/>
                <w:rtl w:val="true"/>
              </w:rPr>
              <w:t>حصر وراثت</w:t>
            </w:r>
            <w:r>
              <w:rPr>
                <w:rStyle w:val="IndexLink"/>
                <w:rtl w:val="true"/>
              </w:rPr>
              <w:t>)</w:t>
              <w:tab/>
            </w:r>
            <w:r>
              <w:rPr>
                <w:rStyle w:val="IndexLink"/>
              </w:rPr>
              <w:t>87</w:t>
            </w:r>
          </w:hyperlink>
        </w:p>
        <w:p>
          <w:pPr>
            <w:pStyle w:val="Contents3"/>
            <w:tabs>
              <w:tab w:val="clear" w:pos="8459"/>
              <w:tab w:val="right" w:pos="9026" w:leader="dot"/>
            </w:tabs>
            <w:rPr/>
          </w:pPr>
          <w:hyperlink w:anchor="__RefHeading___Toc3208592_3804643083">
            <w:r>
              <w:rPr>
                <w:webHidden/>
                <w:rStyle w:val="IndexLink"/>
                <w:rtl w:val="true"/>
              </w:rPr>
              <w:t>وصیتنامه خانم ها</w:t>
            </w:r>
            <w:r>
              <w:rPr>
                <w:rStyle w:val="IndexLink"/>
                <w:rtl w:val="true"/>
              </w:rPr>
              <w:t>:</w:t>
              <w:tab/>
            </w:r>
            <w:r>
              <w:rPr>
                <w:rStyle w:val="IndexLink"/>
              </w:rPr>
              <w:t>92</w:t>
            </w:r>
          </w:hyperlink>
        </w:p>
        <w:p>
          <w:pPr>
            <w:pStyle w:val="Contents3"/>
            <w:tabs>
              <w:tab w:val="clear" w:pos="8459"/>
              <w:tab w:val="right" w:pos="9026" w:leader="dot"/>
            </w:tabs>
            <w:rPr/>
          </w:pPr>
          <w:hyperlink w:anchor="__RefHeading___Toc3208594_3804643083">
            <w:r>
              <w:rPr>
                <w:webHidden/>
                <w:rStyle w:val="IndexLink"/>
                <w:rtl w:val="true"/>
              </w:rPr>
              <w:t>ادامة وصیّت‌نامة آقای احسانی و همسرش</w:t>
            </w:r>
            <w:r>
              <w:rPr>
                <w:rStyle w:val="IndexLink"/>
                <w:rtl w:val="true"/>
              </w:rPr>
              <w:t>:</w:t>
              <w:tab/>
            </w:r>
            <w:r>
              <w:rPr>
                <w:rStyle w:val="IndexLink"/>
              </w:rPr>
              <w:t>95</w:t>
            </w:r>
          </w:hyperlink>
        </w:p>
        <w:p>
          <w:pPr>
            <w:pStyle w:val="Contents3"/>
            <w:tabs>
              <w:tab w:val="clear" w:pos="8459"/>
              <w:tab w:val="right" w:pos="9026" w:leader="dot"/>
            </w:tabs>
            <w:rPr/>
          </w:pPr>
          <w:hyperlink w:anchor="__RefHeading___Toc3208596_3804643083">
            <w:r>
              <w:rPr>
                <w:webHidden/>
                <w:rStyle w:val="IndexLink"/>
                <w:rtl w:val="true"/>
              </w:rPr>
              <w:t>راه حق در وصیّت خدا به انسان</w:t>
            </w:r>
            <w:r>
              <w:rPr>
                <w:rStyle w:val="IndexLink"/>
                <w:rtl w:val="true"/>
              </w:rPr>
              <w:t>:</w:t>
              <w:tab/>
            </w:r>
            <w:r>
              <w:rPr>
                <w:rStyle w:val="IndexLink"/>
              </w:rPr>
              <w:t>96</w:t>
            </w:r>
          </w:hyperlink>
        </w:p>
        <w:p>
          <w:pPr>
            <w:pStyle w:val="Contents3"/>
            <w:tabs>
              <w:tab w:val="clear" w:pos="8459"/>
              <w:tab w:val="right" w:pos="9026" w:leader="dot"/>
            </w:tabs>
            <w:rPr/>
          </w:pPr>
          <w:hyperlink w:anchor="__RefHeading___Toc3208598_3804643083">
            <w:r>
              <w:rPr>
                <w:webHidden/>
                <w:rStyle w:val="IndexLink"/>
                <w:rtl w:val="true"/>
              </w:rPr>
              <w:t>وجوب دوستی خدا</w:t>
            </w:r>
            <w:r>
              <w:rPr>
                <w:rStyle w:val="IndexLink"/>
                <w:rtl w:val="true"/>
              </w:rPr>
              <w:tab/>
            </w:r>
            <w:r>
              <w:rPr>
                <w:rStyle w:val="IndexLink"/>
              </w:rPr>
              <w:t>97</w:t>
            </w:r>
          </w:hyperlink>
        </w:p>
        <w:p>
          <w:pPr>
            <w:pStyle w:val="Contents3"/>
            <w:tabs>
              <w:tab w:val="clear" w:pos="8459"/>
              <w:tab w:val="right" w:pos="9026" w:leader="dot"/>
            </w:tabs>
            <w:rPr/>
          </w:pPr>
          <w:hyperlink w:anchor="__RefHeading___Toc3208600_3804643083">
            <w:r>
              <w:rPr>
                <w:webHidden/>
                <w:rStyle w:val="IndexLink"/>
                <w:rtl w:val="true"/>
              </w:rPr>
              <w:t>وجوب دوستی پیامبر و آل علیهم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3208602_3804643083">
            <w:r>
              <w:rPr>
                <w:webHidden/>
                <w:rStyle w:val="IndexLink"/>
                <w:rtl w:val="true"/>
              </w:rPr>
              <w:t>دنبالة وصیّت‌نامة حاجی احمد احسانی</w:t>
            </w:r>
            <w:r>
              <w:rPr>
                <w:rStyle w:val="IndexLink"/>
                <w:rtl w:val="true"/>
              </w:rPr>
              <w:t>:</w:t>
              <w:tab/>
            </w:r>
            <w:r>
              <w:rPr>
                <w:rStyle w:val="IndexLink"/>
              </w:rPr>
              <w:t>100</w:t>
            </w:r>
          </w:hyperlink>
        </w:p>
        <w:p>
          <w:pPr>
            <w:pStyle w:val="Contents3"/>
            <w:tabs>
              <w:tab w:val="clear" w:pos="8459"/>
              <w:tab w:val="right" w:pos="9026" w:leader="dot"/>
            </w:tabs>
            <w:rPr/>
          </w:pPr>
          <w:hyperlink w:anchor="__RefHeading___Toc3208604_3804643083">
            <w:r>
              <w:rPr>
                <w:webHidden/>
                <w:rStyle w:val="IndexLink"/>
                <w:rtl w:val="true"/>
              </w:rPr>
              <w:t>لزوم تقوی پیشگی</w:t>
            </w:r>
            <w:r>
              <w:rPr>
                <w:rStyle w:val="IndexLink"/>
                <w:rtl w:val="true"/>
              </w:rPr>
              <w:tab/>
            </w:r>
            <w:r>
              <w:rPr>
                <w:rStyle w:val="IndexLink"/>
              </w:rPr>
              <w:t>100</w:t>
            </w:r>
          </w:hyperlink>
        </w:p>
        <w:p>
          <w:pPr>
            <w:pStyle w:val="Contents3"/>
            <w:tabs>
              <w:tab w:val="clear" w:pos="8459"/>
              <w:tab w:val="right" w:pos="9026" w:leader="dot"/>
            </w:tabs>
            <w:rPr/>
          </w:pPr>
          <w:hyperlink w:anchor="__RefHeading___Toc3208606_3804643083">
            <w:r>
              <w:rPr>
                <w:webHidden/>
                <w:rStyle w:val="IndexLink"/>
                <w:rtl w:val="true"/>
              </w:rPr>
              <w:t>ضرورت اهتمام به نماز</w:t>
            </w:r>
            <w:r>
              <w:rPr>
                <w:rStyle w:val="IndexLink"/>
                <w:rtl w:val="true"/>
              </w:rPr>
              <w:tab/>
            </w:r>
            <w:r>
              <w:rPr>
                <w:rStyle w:val="IndexLink"/>
              </w:rPr>
              <w:t>101</w:t>
            </w:r>
          </w:hyperlink>
        </w:p>
        <w:p>
          <w:pPr>
            <w:pStyle w:val="Contents3"/>
            <w:tabs>
              <w:tab w:val="clear" w:pos="8459"/>
              <w:tab w:val="right" w:pos="9026" w:leader="dot"/>
            </w:tabs>
            <w:rPr/>
          </w:pPr>
          <w:hyperlink w:anchor="__RefHeading___Toc3208608_3804643083">
            <w:r>
              <w:rPr>
                <w:webHidden/>
                <w:rStyle w:val="IndexLink"/>
                <w:rtl w:val="true"/>
              </w:rPr>
              <w:t>ضرورت اهتمام به روزه</w:t>
            </w:r>
            <w:r>
              <w:rPr>
                <w:rStyle w:val="IndexLink"/>
                <w:rtl w:val="true"/>
              </w:rPr>
              <w:tab/>
            </w:r>
            <w:r>
              <w:rPr>
                <w:rStyle w:val="IndexLink"/>
              </w:rPr>
              <w:t>103</w:t>
            </w:r>
          </w:hyperlink>
        </w:p>
        <w:p>
          <w:pPr>
            <w:pStyle w:val="Contents3"/>
            <w:tabs>
              <w:tab w:val="clear" w:pos="8459"/>
              <w:tab w:val="right" w:pos="9026" w:leader="dot"/>
            </w:tabs>
            <w:rPr/>
          </w:pPr>
          <w:hyperlink w:anchor="__RefHeading___Toc3208610_3804643083">
            <w:r>
              <w:rPr>
                <w:webHidden/>
                <w:rStyle w:val="IndexLink"/>
                <w:rtl w:val="true"/>
              </w:rPr>
              <w:t>لزوم توجّه به وجوهات و</w:t>
            </w:r>
            <w:r>
              <w:rPr>
                <w:rStyle w:val="IndexLink"/>
                <w:rtl w:val="true"/>
              </w:rPr>
              <w:t>...</w:t>
              <w:tab/>
            </w:r>
            <w:r>
              <w:rPr>
                <w:rStyle w:val="IndexLink"/>
              </w:rPr>
              <w:t>104</w:t>
            </w:r>
          </w:hyperlink>
        </w:p>
        <w:p>
          <w:pPr>
            <w:pStyle w:val="Contents3"/>
            <w:tabs>
              <w:tab w:val="clear" w:pos="8459"/>
              <w:tab w:val="right" w:pos="9026" w:leader="dot"/>
            </w:tabs>
            <w:rPr/>
          </w:pPr>
          <w:hyperlink w:anchor="__RefHeading___Toc3208612_3804643083">
            <w:r>
              <w:rPr>
                <w:webHidden/>
                <w:rStyle w:val="IndexLink"/>
                <w:rtl w:val="true"/>
              </w:rPr>
              <w:t>داشتن تولِّی وتبرِّی</w:t>
            </w:r>
            <w:r>
              <w:rPr>
                <w:rStyle w:val="IndexLink"/>
                <w:rtl w:val="true"/>
              </w:rPr>
              <w:tab/>
            </w:r>
            <w:r>
              <w:rPr>
                <w:rStyle w:val="IndexLink"/>
              </w:rPr>
              <w:t>105</w:t>
            </w:r>
          </w:hyperlink>
        </w:p>
        <w:p>
          <w:pPr>
            <w:pStyle w:val="Contents3"/>
            <w:tabs>
              <w:tab w:val="clear" w:pos="8459"/>
              <w:tab w:val="right" w:pos="9026" w:leader="dot"/>
            </w:tabs>
            <w:rPr/>
          </w:pPr>
          <w:hyperlink w:anchor="__RefHeading___Toc3208614_3804643083">
            <w:r>
              <w:rPr>
                <w:webHidden/>
                <w:rStyle w:val="IndexLink"/>
                <w:rtl w:val="true"/>
              </w:rPr>
              <w:t>اهتمام به حقوق مردم</w:t>
            </w:r>
            <w:r>
              <w:rPr>
                <w:rStyle w:val="IndexLink"/>
                <w:rtl w:val="true"/>
              </w:rPr>
              <w:tab/>
            </w:r>
            <w:r>
              <w:rPr>
                <w:rStyle w:val="IndexLink"/>
              </w:rPr>
              <w:t>106</w:t>
            </w:r>
          </w:hyperlink>
        </w:p>
        <w:p>
          <w:pPr>
            <w:pStyle w:val="Contents3"/>
            <w:tabs>
              <w:tab w:val="clear" w:pos="8459"/>
              <w:tab w:val="right" w:pos="9026" w:leader="dot"/>
            </w:tabs>
            <w:rPr/>
          </w:pPr>
          <w:hyperlink w:anchor="__RefHeading___Toc3208616_3804643083">
            <w:r>
              <w:rPr>
                <w:webHidden/>
                <w:rStyle w:val="IndexLink"/>
                <w:rtl w:val="true"/>
              </w:rPr>
              <w:t>لزوم رعایت حقوق والدین</w:t>
            </w:r>
            <w:r>
              <w:rPr>
                <w:rStyle w:val="IndexLink"/>
                <w:rtl w:val="true"/>
              </w:rPr>
              <w:tab/>
            </w:r>
            <w:r>
              <w:rPr>
                <w:rStyle w:val="IndexLink"/>
              </w:rPr>
              <w:t>106</w:t>
            </w:r>
          </w:hyperlink>
        </w:p>
        <w:p>
          <w:pPr>
            <w:pStyle w:val="Contents3"/>
            <w:tabs>
              <w:tab w:val="clear" w:pos="8459"/>
              <w:tab w:val="right" w:pos="9026" w:leader="dot"/>
            </w:tabs>
            <w:rPr/>
          </w:pPr>
          <w:hyperlink w:anchor="__RefHeading___Toc3208618_3804643083">
            <w:r>
              <w:rPr>
                <w:webHidden/>
                <w:rStyle w:val="IndexLink"/>
                <w:rtl w:val="true"/>
              </w:rPr>
              <w:t>توجّه به تربیت فرزندان</w:t>
            </w:r>
            <w:r>
              <w:rPr>
                <w:rStyle w:val="IndexLink"/>
                <w:rtl w:val="true"/>
              </w:rPr>
              <w:tab/>
            </w:r>
            <w:r>
              <w:rPr>
                <w:rStyle w:val="IndexLink"/>
              </w:rPr>
              <w:t>108</w:t>
            </w:r>
          </w:hyperlink>
        </w:p>
        <w:p>
          <w:pPr>
            <w:pStyle w:val="Contents3"/>
            <w:tabs>
              <w:tab w:val="clear" w:pos="8459"/>
              <w:tab w:val="right" w:pos="9026" w:leader="dot"/>
            </w:tabs>
            <w:rPr/>
          </w:pPr>
          <w:hyperlink w:anchor="__RefHeading___Toc3208620_3804643083">
            <w:r>
              <w:rPr>
                <w:webHidden/>
                <w:rStyle w:val="IndexLink"/>
                <w:rtl w:val="true"/>
              </w:rPr>
              <w:t>ضرورت حفظ حجاب</w:t>
            </w:r>
            <w:r>
              <w:rPr>
                <w:rStyle w:val="IndexLink"/>
                <w:rtl w:val="true"/>
              </w:rPr>
              <w:tab/>
            </w:r>
            <w:r>
              <w:rPr>
                <w:rStyle w:val="IndexLink"/>
              </w:rPr>
              <w:t>109</w:t>
            </w:r>
          </w:hyperlink>
        </w:p>
        <w:p>
          <w:pPr>
            <w:pStyle w:val="Contents3"/>
            <w:tabs>
              <w:tab w:val="clear" w:pos="8459"/>
              <w:tab w:val="right" w:pos="9026" w:leader="dot"/>
            </w:tabs>
            <w:rPr/>
          </w:pPr>
          <w:hyperlink w:anchor="__RefHeading___Toc3208622_3804643083">
            <w:r>
              <w:rPr>
                <w:webHidden/>
                <w:rStyle w:val="IndexLink"/>
                <w:rtl w:val="true"/>
              </w:rPr>
              <w:t>پرهیز از نظرکردن به نامحرم</w:t>
            </w:r>
            <w:r>
              <w:rPr>
                <w:rStyle w:val="IndexLink"/>
                <w:rtl w:val="true"/>
              </w:rPr>
              <w:tab/>
            </w:r>
            <w:r>
              <w:rPr>
                <w:rStyle w:val="IndexLink"/>
              </w:rPr>
              <w:t>110</w:t>
            </w:r>
          </w:hyperlink>
        </w:p>
        <w:p>
          <w:pPr>
            <w:pStyle w:val="Contents3"/>
            <w:tabs>
              <w:tab w:val="clear" w:pos="8459"/>
              <w:tab w:val="right" w:pos="9026" w:leader="dot"/>
            </w:tabs>
            <w:rPr/>
          </w:pPr>
          <w:hyperlink w:anchor="__RefHeading___Toc3208624_3804643083">
            <w:r>
              <w:rPr>
                <w:webHidden/>
                <w:rStyle w:val="IndexLink"/>
                <w:rtl w:val="true"/>
              </w:rPr>
              <w:t>نگاه‌کردن شبکه‌های ماهواره‌ای و فیلم</w:t>
            </w:r>
            <w:r>
              <w:rPr>
                <w:rStyle w:val="IndexLink"/>
                <w:rtl w:val="true"/>
              </w:rPr>
              <w:tab/>
            </w:r>
            <w:r>
              <w:rPr>
                <w:rStyle w:val="IndexLink"/>
              </w:rPr>
              <w:t>111</w:t>
            </w:r>
          </w:hyperlink>
        </w:p>
        <w:p>
          <w:pPr>
            <w:pStyle w:val="Contents3"/>
            <w:tabs>
              <w:tab w:val="clear" w:pos="8459"/>
              <w:tab w:val="right" w:pos="9026" w:leader="dot"/>
            </w:tabs>
            <w:rPr/>
          </w:pPr>
          <w:hyperlink w:anchor="__RefHeading___Toc3208626_3804643083">
            <w:r>
              <w:rPr>
                <w:webHidden/>
                <w:rStyle w:val="IndexLink"/>
                <w:rtl w:val="true"/>
              </w:rPr>
              <w:t>ضرورت پرهیز از اختلاف</w:t>
            </w:r>
            <w:r>
              <w:rPr>
                <w:rStyle w:val="IndexLink"/>
                <w:rtl w:val="true"/>
              </w:rPr>
              <w:tab/>
            </w:r>
            <w:r>
              <w:rPr>
                <w:rStyle w:val="IndexLink"/>
              </w:rPr>
              <w:t>112</w:t>
            </w:r>
          </w:hyperlink>
        </w:p>
        <w:p>
          <w:pPr>
            <w:pStyle w:val="Contents3"/>
            <w:tabs>
              <w:tab w:val="clear" w:pos="8459"/>
              <w:tab w:val="right" w:pos="9026" w:leader="dot"/>
            </w:tabs>
            <w:rPr/>
          </w:pPr>
          <w:hyperlink w:anchor="__RefHeading___Toc3208628_3804643083">
            <w:r>
              <w:rPr>
                <w:webHidden/>
                <w:rStyle w:val="IndexLink"/>
                <w:rtl w:val="true"/>
              </w:rPr>
              <w:t>پرهیز از بدگمانی</w:t>
            </w:r>
            <w:r>
              <w:rPr>
                <w:rStyle w:val="IndexLink"/>
                <w:rtl w:val="true"/>
              </w:rPr>
              <w:tab/>
            </w:r>
            <w:r>
              <w:rPr>
                <w:rStyle w:val="IndexLink"/>
              </w:rPr>
              <w:t>113</w:t>
            </w:r>
          </w:hyperlink>
        </w:p>
        <w:p>
          <w:pPr>
            <w:pStyle w:val="Contents3"/>
            <w:tabs>
              <w:tab w:val="clear" w:pos="8459"/>
              <w:tab w:val="right" w:pos="9026" w:leader="dot"/>
            </w:tabs>
            <w:rPr/>
          </w:pPr>
          <w:hyperlink w:anchor="__RefHeading___Toc3208630_3804643083">
            <w:r>
              <w:rPr>
                <w:webHidden/>
                <w:rStyle w:val="IndexLink"/>
                <w:rtl w:val="true"/>
              </w:rPr>
              <w:t>پرهیز از غیبت</w:t>
            </w:r>
            <w:r>
              <w:rPr>
                <w:rStyle w:val="IndexLink"/>
                <w:rtl w:val="true"/>
              </w:rPr>
              <w:tab/>
            </w:r>
            <w:r>
              <w:rPr>
                <w:rStyle w:val="IndexLink"/>
              </w:rPr>
              <w:t>114</w:t>
            </w:r>
          </w:hyperlink>
        </w:p>
        <w:p>
          <w:pPr>
            <w:pStyle w:val="Contents3"/>
            <w:tabs>
              <w:tab w:val="clear" w:pos="8459"/>
              <w:tab w:val="right" w:pos="9026" w:leader="dot"/>
            </w:tabs>
            <w:rPr/>
          </w:pPr>
          <w:hyperlink w:anchor="__RefHeading___Toc3208632_3804643083">
            <w:r>
              <w:rPr>
                <w:webHidden/>
                <w:rStyle w:val="IndexLink"/>
                <w:rtl w:val="true"/>
              </w:rPr>
              <w:t>پرهیز از تـهـمت</w:t>
            </w:r>
            <w:r>
              <w:rPr>
                <w:rStyle w:val="IndexLink"/>
                <w:rtl w:val="true"/>
              </w:rPr>
              <w:tab/>
            </w:r>
            <w:r>
              <w:rPr>
                <w:rStyle w:val="IndexLink"/>
              </w:rPr>
              <w:t>115</w:t>
            </w:r>
          </w:hyperlink>
        </w:p>
        <w:p>
          <w:pPr>
            <w:pStyle w:val="Contents3"/>
            <w:tabs>
              <w:tab w:val="clear" w:pos="8459"/>
              <w:tab w:val="right" w:pos="9026" w:leader="dot"/>
            </w:tabs>
            <w:rPr/>
          </w:pPr>
          <w:hyperlink w:anchor="__RefHeading___Toc3208634_3804643083">
            <w:r>
              <w:rPr>
                <w:webHidden/>
                <w:rStyle w:val="IndexLink"/>
                <w:rtl w:val="true"/>
              </w:rPr>
              <w:t>دوری گزیدن از ریاکاری</w:t>
            </w:r>
            <w:r>
              <w:rPr>
                <w:rStyle w:val="IndexLink"/>
                <w:rtl w:val="true"/>
              </w:rPr>
              <w:tab/>
            </w:r>
            <w:r>
              <w:rPr>
                <w:rStyle w:val="IndexLink"/>
              </w:rPr>
              <w:t>115</w:t>
            </w:r>
          </w:hyperlink>
        </w:p>
        <w:p>
          <w:pPr>
            <w:pStyle w:val="Contents3"/>
            <w:tabs>
              <w:tab w:val="clear" w:pos="8459"/>
              <w:tab w:val="right" w:pos="9026" w:leader="dot"/>
            </w:tabs>
            <w:rPr/>
          </w:pPr>
          <w:hyperlink w:anchor="__RefHeading___Toc3208636_3804643083">
            <w:r>
              <w:rPr>
                <w:webHidden/>
                <w:rStyle w:val="IndexLink"/>
                <w:rtl w:val="true"/>
              </w:rPr>
              <w:t>به یاد گذشتگان</w:t>
            </w:r>
            <w:r>
              <w:rPr>
                <w:rStyle w:val="IndexLink"/>
                <w:rtl w:val="true"/>
              </w:rPr>
              <w:tab/>
            </w:r>
            <w:r>
              <w:rPr>
                <w:rStyle w:val="IndexLink"/>
              </w:rPr>
              <w:t>116</w:t>
            </w:r>
          </w:hyperlink>
        </w:p>
        <w:p>
          <w:pPr>
            <w:pStyle w:val="Contents2"/>
            <w:tabs>
              <w:tab w:val="clear" w:pos="8743"/>
              <w:tab w:val="right" w:pos="9026" w:leader="dot"/>
            </w:tabs>
            <w:rPr/>
          </w:pPr>
          <w:hyperlink w:anchor="__RefHeading___Toc3208638_3804643083">
            <w:r>
              <w:rPr>
                <w:webHidden/>
                <w:rStyle w:val="IndexLink"/>
                <w:rtl w:val="true"/>
              </w:rPr>
              <w:t xml:space="preserve">فصل چهارم </w:t>
            </w:r>
            <w:r>
              <w:rPr>
                <w:rStyle w:val="IndexLink"/>
                <w:rtl w:val="true"/>
              </w:rPr>
              <w:t xml:space="preserve">: </w:t>
            </w:r>
            <w:r>
              <w:rPr>
                <w:rStyle w:val="IndexLink"/>
                <w:rtl w:val="true"/>
              </w:rPr>
              <w:t>آداب محتضر و میّت</w:t>
            </w:r>
            <w:r>
              <w:rPr>
                <w:rStyle w:val="IndexLink"/>
                <w:rtl w:val="true"/>
              </w:rPr>
              <w:tab/>
            </w:r>
            <w:r>
              <w:rPr>
                <w:rStyle w:val="IndexLink"/>
              </w:rPr>
              <w:t>118</w:t>
            </w:r>
          </w:hyperlink>
        </w:p>
        <w:p>
          <w:pPr>
            <w:pStyle w:val="Contents3"/>
            <w:tabs>
              <w:tab w:val="clear" w:pos="8459"/>
              <w:tab w:val="right" w:pos="9026" w:leader="dot"/>
            </w:tabs>
            <w:rPr/>
          </w:pPr>
          <w:hyperlink w:anchor="__RefHeading___Toc3208640_3804643083">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3208642_3804643083">
            <w:r>
              <w:rPr>
                <w:webHidden/>
                <w:rStyle w:val="IndexLink"/>
                <w:rtl w:val="true"/>
              </w:rPr>
              <w:t>نکــتة مهــم</w:t>
            </w:r>
            <w:r>
              <w:rPr>
                <w:rStyle w:val="IndexLink"/>
                <w:rtl w:val="true"/>
              </w:rPr>
              <w:tab/>
            </w:r>
            <w:r>
              <w:rPr>
                <w:rStyle w:val="IndexLink"/>
              </w:rPr>
              <w:t>118</w:t>
            </w:r>
          </w:hyperlink>
        </w:p>
        <w:p>
          <w:pPr>
            <w:pStyle w:val="Contents3"/>
            <w:tabs>
              <w:tab w:val="clear" w:pos="8459"/>
              <w:tab w:val="right" w:pos="9026" w:leader="dot"/>
            </w:tabs>
            <w:rPr/>
          </w:pPr>
          <w:hyperlink w:anchor="__RefHeading___Toc3208644_3804643083">
            <w:r>
              <w:rPr>
                <w:webHidden/>
                <w:rStyle w:val="IndexLink"/>
                <w:rtl w:val="true"/>
              </w:rPr>
              <w:t>پـیشـنهـــاد</w:t>
            </w:r>
            <w:r>
              <w:rPr>
                <w:rStyle w:val="IndexLink"/>
                <w:rtl w:val="true"/>
              </w:rPr>
              <w:t>:</w:t>
              <w:tab/>
            </w:r>
            <w:r>
              <w:rPr>
                <w:rStyle w:val="IndexLink"/>
              </w:rPr>
              <w:t>119</w:t>
            </w:r>
          </w:hyperlink>
        </w:p>
        <w:p>
          <w:pPr>
            <w:pStyle w:val="Contents3"/>
            <w:tabs>
              <w:tab w:val="clear" w:pos="8459"/>
              <w:tab w:val="right" w:pos="9026" w:leader="dot"/>
            </w:tabs>
            <w:rPr/>
          </w:pPr>
          <w:hyperlink w:anchor="__RefHeading___Toc3208646_3804643083">
            <w:r>
              <w:rPr>
                <w:webHidden/>
                <w:rStyle w:val="IndexLink"/>
                <w:rtl w:val="true"/>
              </w:rPr>
              <w:t>دعای مخصوص حالت احتضار</w:t>
            </w:r>
            <w:r>
              <w:rPr>
                <w:rStyle w:val="IndexLink"/>
                <w:rtl w:val="true"/>
              </w:rPr>
              <w:tab/>
            </w:r>
            <w:r>
              <w:rPr>
                <w:rStyle w:val="IndexLink"/>
              </w:rPr>
              <w:t>121</w:t>
            </w:r>
          </w:hyperlink>
        </w:p>
        <w:p>
          <w:pPr>
            <w:pStyle w:val="Contents3"/>
            <w:tabs>
              <w:tab w:val="clear" w:pos="8459"/>
              <w:tab w:val="right" w:pos="9026" w:leader="dot"/>
            </w:tabs>
            <w:rPr/>
          </w:pPr>
          <w:hyperlink w:anchor="__RefHeading___Toc3208648_3804643083">
            <w:r>
              <w:rPr>
                <w:webHidden/>
                <w:rStyle w:val="IndexLink"/>
                <w:rtl w:val="true"/>
              </w:rPr>
              <w:t>آداب بعد از مرگ</w:t>
            </w:r>
            <w:r>
              <w:rPr>
                <w:rStyle w:val="IndexLink"/>
                <w:rtl w:val="true"/>
              </w:rPr>
              <w:tab/>
            </w:r>
            <w:r>
              <w:rPr>
                <w:rStyle w:val="IndexLink"/>
              </w:rPr>
              <w:t>122</w:t>
            </w:r>
          </w:hyperlink>
        </w:p>
        <w:p>
          <w:pPr>
            <w:pStyle w:val="Contents2"/>
            <w:tabs>
              <w:tab w:val="clear" w:pos="8743"/>
              <w:tab w:val="right" w:pos="9026" w:leader="dot"/>
            </w:tabs>
            <w:rPr/>
          </w:pPr>
          <w:hyperlink w:anchor="__RefHeading___Toc3208650_3804643083">
            <w:r>
              <w:rPr>
                <w:webHidden/>
                <w:rStyle w:val="IndexLink"/>
                <w:rtl w:val="true"/>
              </w:rPr>
              <w:t xml:space="preserve">فصل پنجم </w:t>
            </w:r>
            <w:r>
              <w:rPr>
                <w:rStyle w:val="IndexLink"/>
                <w:rtl w:val="true"/>
              </w:rPr>
              <w:t xml:space="preserve">: </w:t>
            </w:r>
            <w:r>
              <w:rPr>
                <w:rStyle w:val="IndexLink"/>
                <w:rtl w:val="true"/>
              </w:rPr>
              <w:t>چکیدة برخی از وصایای مهم</w:t>
            </w:r>
            <w:r>
              <w:rPr>
                <w:rStyle w:val="IndexLink"/>
                <w:rtl w:val="true"/>
              </w:rPr>
              <w:tab/>
            </w:r>
            <w:r>
              <w:rPr>
                <w:rStyle w:val="IndexLink"/>
              </w:rPr>
              <w:t>125</w:t>
            </w:r>
          </w:hyperlink>
        </w:p>
        <w:p>
          <w:pPr>
            <w:pStyle w:val="Contents3"/>
            <w:tabs>
              <w:tab w:val="clear" w:pos="8459"/>
              <w:tab w:val="right" w:pos="9026" w:leader="dot"/>
            </w:tabs>
            <w:rPr/>
          </w:pPr>
          <w:hyperlink w:anchor="__RefHeading___Toc3208652_3804643083">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3208654_3804643083">
            <w:r>
              <w:rPr>
                <w:webHidden/>
                <w:rStyle w:val="IndexLink"/>
                <w:rtl w:val="true"/>
              </w:rPr>
              <w:t>از وصیّت‌های خدای بزرگ</w:t>
            </w:r>
            <w:r>
              <w:rPr>
                <w:rStyle w:val="IndexLink"/>
                <w:rtl w:val="true"/>
              </w:rPr>
              <w:t>(</w:t>
            </w:r>
            <w:r>
              <w:rPr>
                <w:rStyle w:val="IndexLink"/>
                <w:rtl w:val="true"/>
              </w:rPr>
              <w:t>سفارش های ویژه او</w:t>
            </w:r>
            <w:r>
              <w:rPr>
                <w:rStyle w:val="IndexLink"/>
                <w:rtl w:val="true"/>
              </w:rPr>
              <w:t>)</w:t>
              <w:tab/>
            </w:r>
            <w:r>
              <w:rPr>
                <w:rStyle w:val="IndexLink"/>
              </w:rPr>
              <w:t>125</w:t>
            </w:r>
          </w:hyperlink>
        </w:p>
        <w:p>
          <w:pPr>
            <w:pStyle w:val="Contents3"/>
            <w:tabs>
              <w:tab w:val="clear" w:pos="8459"/>
              <w:tab w:val="right" w:pos="9026" w:leader="dot"/>
            </w:tabs>
            <w:rPr/>
          </w:pPr>
          <w:hyperlink w:anchor="__RefHeading___Toc3208656_3804643083">
            <w:r>
              <w:rPr>
                <w:webHidden/>
                <w:rStyle w:val="IndexLink"/>
                <w:rtl w:val="true"/>
              </w:rPr>
              <w:t>بخشی از وصیّت‌های پیامبر اسلام صلی الله علیه و آله و سلم</w:t>
            </w:r>
            <w:r>
              <w:rPr>
                <w:rStyle w:val="IndexLink"/>
                <w:rtl w:val="true"/>
              </w:rPr>
              <w:tab/>
            </w:r>
            <w:r>
              <w:rPr>
                <w:rStyle w:val="IndexLink"/>
              </w:rPr>
              <w:t>126</w:t>
            </w:r>
          </w:hyperlink>
        </w:p>
        <w:p>
          <w:pPr>
            <w:pStyle w:val="Contents3"/>
            <w:tabs>
              <w:tab w:val="clear" w:pos="8459"/>
              <w:tab w:val="right" w:pos="9026" w:leader="dot"/>
            </w:tabs>
            <w:rPr/>
          </w:pPr>
          <w:hyperlink w:anchor="__RefHeading___Toc3208658_3804643083">
            <w:r>
              <w:rPr>
                <w:webHidden/>
                <w:rStyle w:val="IndexLink"/>
                <w:rtl w:val="true"/>
              </w:rPr>
              <w:t>از وصیّت‌های امیرالمؤمنین علی علیه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3208660_3804643083">
            <w:r>
              <w:rPr>
                <w:webHidden/>
                <w:rStyle w:val="IndexLink"/>
                <w:rtl w:val="true"/>
              </w:rPr>
              <w:t>وصیّت‌نامة مهم و مشهور امام علی علیه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3208662_3804643083">
            <w:r>
              <w:rPr>
                <w:webHidden/>
                <w:rStyle w:val="IndexLink"/>
                <w:rtl w:val="true"/>
              </w:rPr>
              <w:t>وصیّت‌نامة مهمّ حضرت فاطمة زهرا علیهالسلام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3208664_3804643083">
            <w:r>
              <w:rPr>
                <w:webHidden/>
                <w:rStyle w:val="IndexLink"/>
                <w:rtl w:val="true"/>
              </w:rPr>
              <w:t>از وصیّت‌های امام حسن مجتبی علیه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3208666_3804643083">
            <w:r>
              <w:rPr>
                <w:webHidden/>
                <w:rStyle w:val="IndexLink"/>
                <w:rtl w:val="true"/>
              </w:rPr>
              <w:t>از وصیّت‌های امام حسین علیه 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3208668_3804643083">
            <w:r>
              <w:rPr>
                <w:webHidden/>
                <w:rStyle w:val="IndexLink"/>
                <w:rtl w:val="true"/>
              </w:rPr>
              <w:t>از وصایای امام زین العابدین علیه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3208670_3804643083">
            <w:r>
              <w:rPr>
                <w:webHidden/>
                <w:rStyle w:val="IndexLink"/>
                <w:rtl w:val="true"/>
              </w:rPr>
              <w:t>از وصیّت‌های امام محمّد باقر علیه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3208672_3804643083">
            <w:r>
              <w:rPr>
                <w:webHidden/>
                <w:rStyle w:val="IndexLink"/>
                <w:rtl w:val="true"/>
              </w:rPr>
              <w:t>از وصیّت‌های امام صادق علیه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3208674_3804643083">
            <w:r>
              <w:rPr>
                <w:webHidden/>
                <w:rStyle w:val="IndexLink"/>
                <w:rtl w:val="true"/>
              </w:rPr>
              <w:t>از وصیّت‌های امام کاظم علیه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3208676_3804643083">
            <w:r>
              <w:rPr>
                <w:webHidden/>
                <w:rStyle w:val="IndexLink"/>
                <w:rtl w:val="true"/>
              </w:rPr>
              <w:t>از وصایای امام رضـا علیه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3208678_3804643083">
            <w:r>
              <w:rPr>
                <w:webHidden/>
                <w:rStyle w:val="IndexLink"/>
                <w:rtl w:val="true"/>
              </w:rPr>
              <w:t>از وصیّت‌های امام جواد علیه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3208680_3804643083">
            <w:r>
              <w:rPr>
                <w:webHidden/>
                <w:rStyle w:val="IndexLink"/>
                <w:rtl w:val="true"/>
              </w:rPr>
              <w:t>از وصایای امام هادی علیه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3208682_3804643083">
            <w:r>
              <w:rPr>
                <w:webHidden/>
                <w:rStyle w:val="IndexLink"/>
                <w:rtl w:val="true"/>
              </w:rPr>
              <w:t>از وصایای امام حسن عسکری علیه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3208684_3804643083">
            <w:r>
              <w:rPr>
                <w:webHidden/>
                <w:rStyle w:val="IndexLink"/>
                <w:rtl w:val="true"/>
              </w:rPr>
              <w:t xml:space="preserve">از توصیه ها و سفارش های امام زمان </w:t>
            </w:r>
            <w:r>
              <w:rPr>
                <w:rStyle w:val="IndexLink"/>
                <w:rtl w:val="true"/>
              </w:rPr>
              <w:t>(</w:t>
            </w:r>
            <w:r>
              <w:rPr>
                <w:rStyle w:val="IndexLink"/>
                <w:rtl w:val="true"/>
              </w:rPr>
              <w:t>ارواح العالمین له الفداء</w:t>
            </w:r>
            <w:r>
              <w:rPr>
                <w:rStyle w:val="IndexLink"/>
                <w:rtl w:val="true"/>
              </w:rPr>
              <w:t>)</w:t>
              <w:tab/>
            </w:r>
            <w:r>
              <w:rPr>
                <w:rStyle w:val="IndexLink"/>
              </w:rPr>
              <w:t>146</w:t>
            </w:r>
          </w:hyperlink>
        </w:p>
        <w:p>
          <w:pPr>
            <w:pStyle w:val="Contents3"/>
            <w:tabs>
              <w:tab w:val="clear" w:pos="8459"/>
              <w:tab w:val="right" w:pos="9026" w:leader="dot"/>
            </w:tabs>
            <w:rPr/>
          </w:pPr>
          <w:hyperlink w:anchor="__RefHeading___Toc3208686_3804643083">
            <w:r>
              <w:rPr>
                <w:webHidden/>
                <w:rStyle w:val="IndexLink"/>
                <w:rtl w:val="true"/>
              </w:rPr>
              <w:t>از وصیّت‌نامة الهی و سیاسی امام خمینی رحمة الله</w:t>
            </w:r>
            <w:r>
              <w:rPr>
                <w:rStyle w:val="IndexLink"/>
                <w:rtl w:val="true"/>
              </w:rPr>
              <w:tab/>
            </w:r>
            <w:r>
              <w:rPr>
                <w:rStyle w:val="IndexLink"/>
              </w:rPr>
              <w:t>147</w:t>
            </w:r>
          </w:hyperlink>
        </w:p>
        <w:p>
          <w:pPr>
            <w:pStyle w:val="Contents3"/>
            <w:tabs>
              <w:tab w:val="clear" w:pos="8459"/>
              <w:tab w:val="right" w:pos="9026" w:leader="dot"/>
            </w:tabs>
            <w:rPr/>
          </w:pPr>
          <w:hyperlink w:anchor="__RefHeading___Toc3208688_3804643083">
            <w:r>
              <w:rPr>
                <w:webHidden/>
                <w:rStyle w:val="IndexLink"/>
                <w:rtl w:val="true"/>
              </w:rPr>
              <w:t>سخن پایانی نویسنده</w:t>
            </w:r>
            <w:r>
              <w:rPr>
                <w:rStyle w:val="IndexLink"/>
                <w:rtl w:val="true"/>
              </w:rPr>
              <w:tab/>
            </w:r>
            <w:r>
              <w:rPr>
                <w:rStyle w:val="IndexLink"/>
              </w:rPr>
              <w:t>150</w:t>
            </w:r>
          </w:hyperlink>
        </w:p>
        <w:p>
          <w:pPr>
            <w:pStyle w:val="Contents2"/>
            <w:tabs>
              <w:tab w:val="clear" w:pos="8743"/>
              <w:tab w:val="right" w:pos="9026" w:leader="dot"/>
            </w:tabs>
            <w:rPr/>
          </w:pPr>
          <w:hyperlink w:anchor="__RefHeading___Toc3208690_3804643083">
            <w:r>
              <w:rPr>
                <w:webHidden/>
                <w:rStyle w:val="IndexLink"/>
                <w:rtl w:val="true"/>
              </w:rPr>
              <w:t xml:space="preserve">منابع عمدة تحقیق </w:t>
            </w:r>
            <w:r>
              <w:rPr>
                <w:rStyle w:val="IndexLink"/>
                <w:rtl w:val="true"/>
              </w:rPr>
              <w:t>: [</w:t>
            </w:r>
            <w:r>
              <w:rPr>
                <w:rStyle w:val="IndexLink"/>
                <w:rtl w:val="true"/>
              </w:rPr>
              <w:t>ذکر منبع دلیل تأیید نمی‌باشد</w:t>
            </w:r>
            <w:r>
              <w:rPr>
                <w:rStyle w:val="IndexLink"/>
                <w:rtl w:val="true"/>
              </w:rPr>
              <w:t>]</w:t>
              <w:tab/>
            </w:r>
            <w:r>
              <w:rPr>
                <w:rStyle w:val="IndexLink"/>
              </w:rPr>
              <w:t>152</w:t>
            </w:r>
          </w:hyperlink>
        </w:p>
        <w:p>
          <w:pPr>
            <w:pStyle w:val="Contents2"/>
            <w:tabs>
              <w:tab w:val="clear" w:pos="8743"/>
              <w:tab w:val="right" w:pos="9026" w:leader="dot"/>
            </w:tabs>
            <w:rPr/>
          </w:pPr>
          <w:hyperlink w:anchor="__RefHeading___Toc3208692_3804643083">
            <w:r>
              <w:rPr>
                <w:webHidden/>
                <w:rStyle w:val="IndexLink"/>
                <w:rtl w:val="true"/>
              </w:rPr>
              <w:t xml:space="preserve">تذکّر مهم </w:t>
            </w:r>
            <w:r>
              <w:rPr>
                <w:rStyle w:val="IndexLink"/>
                <w:rtl w:val="true"/>
              </w:rPr>
              <w:t>:</w:t>
              <w:tab/>
            </w:r>
            <w:r>
              <w:rPr>
                <w:rStyle w:val="IndexLink"/>
              </w:rPr>
              <w:t>155</w:t>
            </w:r>
          </w:hyperlink>
        </w:p>
        <w:p>
          <w:pPr>
            <w:pStyle w:val="Contents2"/>
            <w:tabs>
              <w:tab w:val="clear" w:pos="8743"/>
              <w:tab w:val="right" w:pos="9026" w:leader="dot"/>
            </w:tabs>
            <w:rPr/>
          </w:pPr>
          <w:hyperlink w:anchor="__RefHeading___Toc3208694_3804643083">
            <w:r>
              <w:rPr>
                <w:webHidden/>
                <w:rStyle w:val="IndexLink"/>
                <w:rtl w:val="true"/>
              </w:rPr>
              <w:t>تـوجـّـه</w:t>
            </w:r>
            <w:r>
              <w:rPr>
                <w:rStyle w:val="IndexLink"/>
                <w:rtl w:val="true"/>
              </w:rPr>
              <w:tab/>
            </w:r>
            <w:r>
              <w:rPr>
                <w:rStyle w:val="IndexLink"/>
              </w:rPr>
              <w:t>156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13_20892"/>
      <w:bookmarkStart w:id="1" w:name="pg2413_20892"/>
      <w:bookmarkEnd w:id="1"/>
    </w:p>
    <w:p>
      <w:pPr>
        <w:pStyle w:val="Heading2"/>
        <w:numPr>
          <w:ilvl w:val="1"/>
          <w:numId w:val="1"/>
        </w:numPr>
        <w:rPr/>
      </w:pPr>
      <w:bookmarkStart w:id="2" w:name="pg2413_20892"/>
      <w:bookmarkStart w:id="3" w:name="__RefHeading___Toc3208490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سیدمحمدطاهر،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و وصیت‌نامه شرعی و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سفر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طاهر‌مدرسی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6172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و وصیت‌نامه‌ها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و وصیت‌نامه‌ها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فرم‌ها و پرسش‌نامه‌ها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۱۹۲</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۱۹۶۲۹۳۵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08492_380464308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وصیّت، دستورخدا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و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در امور واجب،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عمر و زندگی را پربار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غافلان را بیدار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سفرنامة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شما را از اموال‌تان بهر‌ه‌مند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وصیّت‌نامه، زندگی خانواده را نیزسامان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می‌خوانید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مهم حاجی احمد احسانی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بسیار جالب و آموزنده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اهمّیّت وصیّت، اقسام وصیّت و</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نوشتن وصیت برای آقایان و خانم‌ها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محتضر و آداب میت و</w:t>
      </w:r>
      <w:r>
        <w:rPr>
          <w:rFonts w:eastAsia="IRNazanin" w:cs="IRNazanin"/>
          <w:color w:val="111111"/>
          <w:sz w:val="28"/>
          <w:szCs w:val="28"/>
          <w:rtl w:val="true"/>
          <w:lang w:bidi="fa-IR"/>
        </w:rPr>
        <w:t>...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چکیده‌ای از وصایای قرآن، پیامبر صلی الله علیه و آله و سلم و</w:t>
      </w:r>
      <w:r>
        <w:rPr>
          <w:rFonts w:eastAsia="IRNazanin" w:cs="IRNazanin"/>
          <w:color w:val="111111"/>
          <w:sz w:val="28"/>
          <w:szCs w:val="28"/>
          <w:rtl w:val="true"/>
          <w:lang w:bidi="fa-IR"/>
        </w:rPr>
        <w:t>...</w:t>
      </w:r>
      <w:bookmarkStart w:id="7" w:name="pg2413_20902"/>
    </w:p>
    <w:p>
      <w:pPr>
        <w:pStyle w:val="Heading2"/>
        <w:numPr>
          <w:ilvl w:val="1"/>
          <w:numId w:val="1"/>
        </w:numPr>
        <w:rPr/>
      </w:pPr>
      <w:bookmarkStart w:id="8" w:name="__RefHeading___Toc3208494_3804643083"/>
      <w:bookmarkStart w:id="9" w:name="_Toc3"/>
      <w:bookmarkEnd w:id="7"/>
      <w:bookmarkEnd w:id="8"/>
      <w:r>
        <w:rPr>
          <w:rtl w:val="true"/>
        </w:rPr>
        <w:t>پیشگفتـار</w:t>
      </w:r>
      <w:bookmarkEnd w:id="9"/>
    </w:p>
    <w:p>
      <w:pPr>
        <w:pStyle w:val="BookText"/>
        <w:rPr/>
      </w:pPr>
      <w:r>
        <w:rPr>
          <w:rFonts w:ascii="Amiri" w:hAnsi="Amiri" w:eastAsia="Amiri" w:cs="Amiri"/>
          <w:color w:val="111111"/>
          <w:sz w:val="28"/>
          <w:sz w:val="28"/>
          <w:szCs w:val="28"/>
          <w:rtl w:val="true"/>
          <w:lang w:bidi="ar-SA"/>
        </w:rPr>
        <w:t>اللّهُمَّ صَلِّ عَلی مُحَمَّدٍ وَّ آلِ مُحَمَّدٍ وَّ عَجِّل فَرَجَهُم</w:t>
      </w:r>
    </w:p>
    <w:p>
      <w:pPr>
        <w:pStyle w:val="BookText"/>
        <w:rPr/>
      </w:pPr>
      <w:r>
        <w:rPr>
          <w:rFonts w:ascii="IRNazanin" w:hAnsi="IRNazanin" w:eastAsia="IRNazanin"/>
          <w:color w:val="111111"/>
          <w:sz w:val="28"/>
          <w:sz w:val="28"/>
          <w:szCs w:val="28"/>
          <w:rtl w:val="true"/>
          <w:lang w:bidi="fa-IR"/>
        </w:rPr>
        <w:t>مردن بدون وصیت سخت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وصیّت‌نامه بنویسید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خدای را که مرگ و زندگی را به‌عنوان دو پدیدۀ مهم، مثبت، و ارزشمند، آفرید تا بیازماید که چه‌کسی نیکوکارتر است، و درود بی پایان خدای سبحان، فرشتگان و کائنات بر پیامبران الهی علیهم السلام به خصوص نبیّ خاتم حضرت صلی الله علیه و آله و سلم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وآل طاهرین او علیهم السلام که نجات‌بخش بشریت‌اند، و رحمت بر مؤمنان مخلص و بندگان صالح خدا که با وصیّت مشروع زندگانی دنیا و آخرت‌شان را سامان بخشیده‌اند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 w:name="__RefHeading___Toc3208496_3804643083"/>
      <w:bookmarkStart w:id="11" w:name="_Toc4"/>
      <w:bookmarkEnd w:id="10"/>
      <w:r>
        <w:rPr>
          <w:rtl w:val="true"/>
        </w:rPr>
        <w:t>وصیّت در سیرة پیشوایان دین علیهم السلام</w:t>
      </w:r>
      <w:bookmarkEnd w:id="11"/>
    </w:p>
    <w:p>
      <w:pPr>
        <w:pStyle w:val="BookText"/>
        <w:rPr/>
      </w:pPr>
      <w:r>
        <w:rPr>
          <w:rFonts w:ascii="IRNazanin" w:hAnsi="IRNazanin" w:eastAsia="IRNazanin"/>
          <w:color w:val="111111"/>
          <w:sz w:val="28"/>
          <w:sz w:val="28"/>
          <w:szCs w:val="28"/>
          <w:rtl w:val="true"/>
          <w:lang w:bidi="fa-IR"/>
        </w:rPr>
        <w:t>پیامبران الهی ازحضرت آدم علیه السلام تانبی خاتم صلی الله علیه و آله و سلم و اوصیای بزرگوارشان علیهم السلام وصیّت‌های مهمّی داشته‌اند و نیز دستور داده‌اند که هر مسلمانی باید وصیّت کند تا افزون برپاداش از مال و دارائی‌شان بی‌نصیب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آیات وروایات فراوانی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الرّسول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یُحسِنِ الوَصِیَّةَ عِندَ مَوتِهِ کَانَ نَقصاً فِی عَقلِهِ وَ مُرُوَّتِهِ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در وقت فوت خود خوب وصیّت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مشروع 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نقصی در عقل و اندیشه و مروّت اوست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عَلی وَصِیَّةٍ حَسَنَةٍ ماتَ شَهِیداً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با وصیّت نیکو و خوب بمیرد با مقام شهید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که انسان در زندگی همواره آمادة سفر آخرت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کند، امانات مردم را برگرداند، بدهکاری‌ها را بپردازد، کفن برای خود آماده نماید، کارهای خود را منظّم سازد و از گناهان گذشتة خود توبه کند و توبه را به تأخیر نیندازد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لقمان علیه السلام به پسر خود وصیّت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پسرم توبه را به تأخیر میانداز که مرگ، ناگهانی می‌آید</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کسی را خبر نمی‌کند</w:t>
      </w:r>
      <w:r>
        <w:rPr>
          <w:rFonts w:eastAsia="IRNazanin" w:cs="IRNazanin"/>
          <w:color w:val="111111"/>
          <w:sz w:val="28"/>
          <w:szCs w:val="28"/>
          <w:rtl w:val="true"/>
          <w:lang w:bidi="fa-IR"/>
        </w:rPr>
        <w:t>.]</w:t>
      </w:r>
      <w:bookmarkStart w:id="12" w:name="pg2413_20905"/>
    </w:p>
    <w:p>
      <w:pPr>
        <w:pStyle w:val="BookText"/>
        <w:rPr/>
      </w:pPr>
      <w:bookmarkEnd w:id="12"/>
      <w:r>
        <w:rPr>
          <w:rFonts w:ascii="IRNazanin" w:hAnsi="IRNazanin" w:eastAsia="IRNazanin"/>
          <w:color w:val="111111"/>
          <w:sz w:val="28"/>
          <w:sz w:val="28"/>
          <w:szCs w:val="28"/>
          <w:rtl w:val="true"/>
          <w:lang w:bidi="fa-IR"/>
        </w:rPr>
        <w:t>صیغة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انسان با غسل و نیّت خالص، تصمیم قـاطع، و اعتراف قلـبی این‌گونه توبه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أَسـتَـغفِـرُ اللهَ العَظِیمَ وَ أَتُوبُ إِلَیــهِ، اُشهِـدُ اللهَ وَ جَمِیعَ مَلائِکَتِـهِ وَ أَنبِیائِـهِ وَ رُسُـلِهِ وَ حَمَلَةَ عَرشِـهِ وَ جَمِـیعَ خَلقِـهِ، أَنِّی نـادِمٌ عَلَی مَـا سَلَـفَ مِنَ الذُّنُوبِ وَ الـمَعـاصِی وَ مُعـتَرِفٌ بِـها، وَ أَنِّی عـازِمٌ عَلی أَن لّا أَعُودَ إِلَیـهَـا، وَ قَد عَاهَدتُ اللهَ تَعـالی، عَلی ذَالِکَ أَلفَ عَهـدٍ فِی عُنُقِی یُطَـالِبُنِی بِهِ یَـومَ القِیَامَـةِ وَ صَلَّی اللهُ عَلَی مُحَمَّـدٍ وَ آلِهِ</w:t>
      </w:r>
      <w:r>
        <w:rPr>
          <w:rFonts w:eastAsia="IRNazanin" w:cs="IRNazanin"/>
          <w:color w:val="111111"/>
          <w:sz w:val="28"/>
          <w:szCs w:val="28"/>
          <w:rtl w:val="true"/>
          <w:lang w:bidi="fa-IR"/>
        </w:rPr>
        <w:t>.»</w:t>
      </w:r>
    </w:p>
    <w:p>
      <w:pPr>
        <w:pStyle w:val="Heading2"/>
        <w:numPr>
          <w:ilvl w:val="1"/>
          <w:numId w:val="1"/>
        </w:numPr>
        <w:rPr/>
      </w:pPr>
      <w:bookmarkStart w:id="13" w:name="__RefHeading___Toc3208498_3804643083"/>
      <w:bookmarkStart w:id="14" w:name="_Toc5"/>
      <w:bookmarkEnd w:id="13"/>
      <w:r>
        <w:rPr>
          <w:rtl w:val="true"/>
        </w:rPr>
        <w:t>ثواب داشتن کـفــن</w:t>
      </w:r>
      <w:bookmarkEnd w:id="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کفن همراه خود در خانه داشته باشد از غافلان حساب نمی‌شود و هرگاه به کفن خود نظر کند خداوند به او اجر و پاداش می‌دهد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5" w:name="pg2413_20906"/>
    </w:p>
    <w:p>
      <w:pPr>
        <w:pStyle w:val="Heading2"/>
        <w:numPr>
          <w:ilvl w:val="1"/>
          <w:numId w:val="1"/>
        </w:numPr>
        <w:rPr/>
      </w:pPr>
      <w:bookmarkStart w:id="16" w:name="__RefHeading___Toc3208500_3804643083"/>
      <w:bookmarkStart w:id="17" w:name="_Toc6"/>
      <w:bookmarkEnd w:id="15"/>
      <w:bookmarkEnd w:id="16"/>
      <w:r>
        <w:rPr>
          <w:rtl w:val="true"/>
        </w:rPr>
        <w:t>در کفن چه چیز نوشته شود؟</w:t>
      </w:r>
      <w:bookmarkEnd w:id="17"/>
    </w:p>
    <w:p>
      <w:pPr>
        <w:pStyle w:val="BookText"/>
        <w:rPr/>
      </w:pPr>
      <w:r>
        <w:rPr>
          <w:rFonts w:ascii="IRNazanin" w:hAnsi="IRNazanin" w:eastAsia="IRNazanin"/>
          <w:color w:val="111111"/>
          <w:sz w:val="28"/>
          <w:sz w:val="28"/>
          <w:szCs w:val="28"/>
          <w:rtl w:val="true"/>
          <w:lang w:bidi="fa-IR"/>
        </w:rPr>
        <w:t xml:space="preserve">مستحب است که در کفن میّت بعد از نوشتن نام و نام پدرش بنویسند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 أن لا إلهَ إلَّا اللهُ وَ أنَّ محَمَّداً رَّسولُ اللهِ وَ أنَّ عَلِیَّاً أمیرَالمُؤمِنینَ وَالحَسَنَ وَالحُسَینَ وَعَلیّاً وَمحمَّداً وَجَعفَراً وَموسی وَعَلیَّاً وَمحمَّداً وَعَلیَّاً وَ الحَسَنَ وَالحُجَّةَ الـمَهدیَّ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أئِمتُهُ أئِمَّةٌ هُدیً 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خوانندة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که در دست دارید دارای پنج فصل به این شرح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جالب مسافر مصمّم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زمینه و اهمّیّت 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وصیّت‌نامة آقایان و خانم‌ها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آداب محتضر و احکام میّت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چکیدة برخی وصایای مهمّ قرآنی و وصایای نبی گرامی اسلام صلی الله علیه و آله و سلم و ائمة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bookmarkStart w:id="18" w:name="pg2413_20907"/>
    </w:p>
    <w:p>
      <w:pPr>
        <w:pStyle w:val="BookText"/>
        <w:rPr/>
      </w:pPr>
      <w:bookmarkEnd w:id="18"/>
      <w:r>
        <w:rPr>
          <w:rFonts w:ascii="IRNazanin" w:hAnsi="IRNazanin" w:eastAsia="IRNazanin"/>
          <w:color w:val="111111"/>
          <w:sz w:val="28"/>
          <w:sz w:val="28"/>
          <w:szCs w:val="28"/>
          <w:rtl w:val="true"/>
          <w:lang w:bidi="fa-IR"/>
        </w:rPr>
        <w:t>منظور، اهمّیّت وصیّت در آیات و روایات و داستان‌های کتاب حاضر بوده‌است</w:t>
      </w:r>
      <w:r>
        <w:rPr>
          <w:rFonts w:eastAsia="IRNazanin" w:cs="IRNazanin"/>
          <w:color w:val="111111"/>
          <w:sz w:val="28"/>
          <w:szCs w:val="28"/>
          <w:rtl w:val="true"/>
          <w:lang w:bidi="fa-IR"/>
        </w:rPr>
        <w:t>.</w:t>
      </w:r>
    </w:p>
    <w:p>
      <w:pPr>
        <w:pStyle w:val="Heading2"/>
        <w:numPr>
          <w:ilvl w:val="1"/>
          <w:numId w:val="1"/>
        </w:numPr>
        <w:rPr/>
      </w:pPr>
      <w:bookmarkStart w:id="19" w:name="__RefHeading___Toc3208502_3804643083"/>
      <w:bookmarkStart w:id="20" w:name="_Toc7"/>
      <w:bookmarkEnd w:id="19"/>
      <w:r>
        <w:rPr>
          <w:rtl w:val="true"/>
        </w:rPr>
        <w:t xml:space="preserve">فصل اوّل </w:t>
      </w:r>
      <w:r>
        <w:rPr>
          <w:rtl w:val="true"/>
        </w:rPr>
        <w:t xml:space="preserve">: </w:t>
      </w:r>
      <w:r>
        <w:rPr>
          <w:rtl w:val="true"/>
        </w:rPr>
        <w:t>داستان‌های وصیّت</w:t>
      </w:r>
      <w:bookmarkEnd w:id="20"/>
    </w:p>
    <w:p>
      <w:pPr>
        <w:pStyle w:val="Heading3"/>
        <w:numPr>
          <w:ilvl w:val="2"/>
          <w:numId w:val="1"/>
        </w:numPr>
        <w:rPr/>
      </w:pPr>
      <w:bookmarkStart w:id="21" w:name="__RefHeading___Toc3208504_3804643083"/>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در این فصل داستانی از یک انسان وارسته دربارة وصیّت، آمده‌است که بحق آموزنده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سفارش می‌شود که با دقّت این داستان‌ها را بخوانند</w:t>
      </w:r>
      <w:r>
        <w:rPr>
          <w:rFonts w:eastAsia="IRNazanin" w:cs="IRNazanin"/>
          <w:color w:val="111111"/>
          <w:sz w:val="28"/>
          <w:szCs w:val="28"/>
          <w:rtl w:val="true"/>
          <w:lang w:bidi="fa-IR"/>
        </w:rPr>
        <w:t>.</w:t>
      </w:r>
    </w:p>
    <w:p>
      <w:pPr>
        <w:pStyle w:val="Heading3"/>
        <w:numPr>
          <w:ilvl w:val="2"/>
          <w:numId w:val="1"/>
        </w:numPr>
        <w:rPr/>
      </w:pPr>
      <w:bookmarkStart w:id="23" w:name="__RefHeading___Toc3208506_3804643083"/>
      <w:bookmarkStart w:id="24" w:name="_Toc9"/>
      <w:bookmarkEnd w:id="23"/>
      <w:r>
        <w:rPr>
          <w:rtl w:val="true"/>
        </w:rPr>
        <w:t xml:space="preserve">مسافر مصمّم </w:t>
      </w:r>
      <w:r>
        <w:rPr>
          <w:rtl w:val="true"/>
        </w:rPr>
        <w:t>(</w:t>
      </w:r>
      <w:r>
        <w:rPr>
          <w:rtl w:val="true"/>
        </w:rPr>
        <w:t>حاجی‌احمد احسانی</w:t>
      </w:r>
      <w:r>
        <w:rPr>
          <w:rtl w:val="true"/>
        </w:rPr>
        <w:t>)</w:t>
      </w:r>
      <w:bookmarkEnd w:id="2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پدر پیری در گوشة خانه نشسته بود و به محاسن سفید خود دست می‌کشید، اشک‌هایش دانه دانه برگونه‌هایش می‌غلتید، شانه‌های ناتوانش می‌لرزید و سخت ناراحت بود، یکی از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پسر زرنگ، خردمند، حسّاس و مؤدب بود، و پدر و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بسیار دوست داشت متوجّه پدر</w:t>
      </w:r>
    </w:p>
    <w:p>
      <w:pPr>
        <w:pStyle w:val="BookText"/>
        <w:rPr/>
      </w:pPr>
      <w:r>
        <w:rPr>
          <w:rFonts w:ascii="IRNazanin" w:hAnsi="IRNazanin" w:eastAsia="IRNazanin"/>
          <w:color w:val="111111"/>
          <w:sz w:val="28"/>
          <w:sz w:val="28"/>
          <w:szCs w:val="28"/>
          <w:rtl w:val="true"/>
          <w:lang w:bidi="fa-IR"/>
        </w:rPr>
        <w:t>مهربانش شد،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روز بعد از تعقیب نمازش خورسند و شاداب می‌نشست و با بچه‌ها و نوه‌هایش صحبت می‌کرد، اما امروز به گوشة خانه خزیده و نگران نشسته است، طاقت نیاورد مؤدبانه جلو آمد، سلام کرد، دست پدر را بوسید و با صدای لرزان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نگران و گریان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آهی سوزناک از دل کشید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مهم و طولانی در پیش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به سفر می‌روید؟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پسرم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پیری و ناتوانی سفر برای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اجباری است، چاره ای ندارم باید بروم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سفر شما مادر و خانواده، خبر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عرض کنم، شاید اجمالاً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مسافرت رفتن که ناراحتی و نگرانی ندارد، شما چرا گریان و ناراحت هستید؟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با سایر سفرها فرق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کدام روز به سفر می‌روید؟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وساعت آن معلوم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 یا برادرم با شما می‌آیند؟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پسرم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به تنهایی سفر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 از تنهایی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پدرجان هیچ کسی همراه شما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شاید چه عرض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به شما کمک و رسیدگی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می‌کشید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از سوز دل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پدرجان مرا با خود نمی‌برید؟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امکان ندارد خدا شما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آه کشید، و با صدای لرزان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رحمت تو، و عنایات پیامبر صلی الله علیه و آله و سلم ، علی علیه السلام ، زهرا علیهالسلام و خاندان رسالت امیدی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باهوش احساس کرد پدرش منظور دیگری دارد، از جایش بلند شد با رنگ پریده و بدن لرزان، نزد مادرش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عزم سفر دارد، و سخنان عجیبی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سفر می‌رود؟ عجیب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مادرجان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شوخی می‌کند، چه سفری؟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حسّاس و زرنگ دوید به خانه‌ای‌که بعضی از برادران و خواهرانش بودند، سلام کرد آنان هم با مهربانی جواب سلامش را دادند امّا احساس کردند که این کودک پیامی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سکوت سنگین،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خبر دارید که پدر به مسافرت می‌رود؟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صادق شوخی می‌کند، چه مسافرتی؟ او توان مسافرت رفتن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به گوشة چشم نگاه کرد که هر سه عروس زیر چشمی به هم نگاه کردند و لبخند زدند،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زودتر، دیگری گفت شاید سفر مرگ باشد، سخن سوّمی را کودک متوجّه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معلوم شد که عروس سومی سخت ناراحت شده‌است و گفته‌است که این حرف‌ها چیست؟ او رحمت و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کوچک‌تر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بابائی بود ناراحت شد و باعجله خود را به پدر رسانید، دید پدرش غمگین و نگران است، تسبیحی از خاک کربلا را در دست دارد و لب‌های لرزانش مشغول ذکر و دعا است و اشک در چشمان کم نورش حلقه زده است دختر مهربان به پدرش سلام کرد، جواب سلام را بریده بریده از پدر شنید، دست پدر را بوسید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عزم سفر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دخترم، ناگزیر از مسافرتم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چرا؟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عزیزم چاره‌ای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حرکت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ارادة خداوند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برمی‌گردید؟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سؤال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زود به زود تلفن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آهی از دل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تلفن‌زدن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تلفن آه چگونه تلفن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شما مرا فراموش نکنید و تلفن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پیرمرد مثل رگبار بهاری بر محاسن سفیدش سرازیر شد؛ دختر نازپرورده‌اش با ناراحتی تمام به نزد مادرش آمد در حالی که قطره قطره اشک برگونه‌های معصومش می‌غلتید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خیلی ناراحت است و گریه می‌کند و عزم سفر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پدرت به سفر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خانم، خدمت شوهرش آمد سلام کرد، پیرمرد با آه سوزناک جواب سلام را داد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چرا گریه می‌کنید؟ از چه مسافرتی صحبت می‌کنید که همه را ناراحت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چه؟ مگر توان مسافرت دارید؟ در گوشة خانه به یاد خدا باشید نه به فکر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با صدای لرزان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کار من تمام است و عمرم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سفر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دنیا خیلی زحمت کشیدم و برای خانواده و بچه‌ها بسیار کار کردم امّا عمر خویش را به غفلت سپری کردم و برای آخرت خود کاری نکردم می‌دانم که دستم خالی، عملم ناچیز، قبرم تاریک، سفرم طولانی، آینده‌ام نامعلوم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که گریه نکنم؟ در آخر عمر هیچ کاری از من ساخته نیست آه، 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فریادم می‌رسد، آیا شما خانم مهربان؟ یا فرزندان، اقوام، 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نه، هیچ کسی جز خدا و اعمال ناچیزی اگر داشته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کنید، فرزندان برای شما دلسوز هستند و آبرومندانه متوجّه شما هستند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هستم، مراسم فاتحه، عزاداری، روزهفتم، چهلم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چشم و هم‌چشمی‌ها و رقابت‌های جاهلانه و ریاکاری خواهد بود و به حال من هیچ فایده‌ای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آیا دربارة واجبات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زکات، خمس، مظالم عباد، بدهکاری‌ها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از فرزندانم توجّه خواهندکرد یا نه؟ نمی‌دانم، نمی‌دانم، همه به فکر کار خود خواهند بود، و مرا فراموش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فرزندان و بعضی از نزدیکانم امیدوار هستم اما برخی دیگر را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ساکت شد و سر به زانوی غم نهاده اشک می‌ریخت؛ سکوت سنگین</w:t>
      </w:r>
      <w:bookmarkStart w:id="25" w:name="pg2413_20916"/>
    </w:p>
    <w:p>
      <w:pPr>
        <w:pStyle w:val="BookText"/>
        <w:rPr/>
      </w:pPr>
      <w:bookmarkEnd w:id="25"/>
      <w:r>
        <w:rPr>
          <w:rFonts w:ascii="IRNazanin" w:hAnsi="IRNazanin" w:eastAsia="IRNazanin"/>
          <w:color w:val="111111"/>
          <w:sz w:val="28"/>
          <w:sz w:val="28"/>
          <w:szCs w:val="28"/>
          <w:rtl w:val="true"/>
          <w:lang w:bidi="fa-IR"/>
        </w:rPr>
        <w:t>فضای خانه را فراگرفته‌بود، لحظه‌ها به کندی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صدای روح بخش اذان مغرب سکوت را شکست، اهل خانه برای نماز و صرف شام رفتند، شب سپری پس از نماز صبح تحوّل جدید پدیدآمد </w:t>
      </w:r>
      <w:r>
        <w:rPr>
          <w:rFonts w:eastAsia="IRNazanin" w:cs="IRNazanin"/>
          <w:color w:val="111111"/>
          <w:sz w:val="28"/>
          <w:szCs w:val="28"/>
          <w:rtl w:val="true"/>
          <w:lang w:bidi="fa-IR"/>
        </w:rPr>
        <w:t>...</w:t>
      </w:r>
    </w:p>
    <w:p>
      <w:pPr>
        <w:pStyle w:val="Heading3"/>
        <w:numPr>
          <w:ilvl w:val="2"/>
          <w:numId w:val="1"/>
        </w:numPr>
        <w:rPr/>
      </w:pPr>
      <w:bookmarkStart w:id="26" w:name="__RefHeading___Toc3208508_3804643083"/>
      <w:bookmarkStart w:id="27" w:name="_Toc10"/>
      <w:bookmarkEnd w:id="26"/>
      <w:r>
        <w:rPr>
          <w:rtl w:val="true"/>
        </w:rPr>
        <w:t>به سوی بیمارستان</w:t>
      </w:r>
      <w:bookmarkEnd w:id="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اشعة طلایی خورشید از پنجره‌ها سر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پیرزن فریاد کشید آی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بسیار با ادب و با اخلاص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دویدند وارد خانه شدند با منظرة دلخراشِ افتادنِ پیرمرد در کنار پنجره روبرو شدند، فوراً او را برداشتند و با ماشین شخصی‌شان به بیمارستان بردند، دخترکوچک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پدرش را بسیار دوست</w:t>
      </w:r>
    </w:p>
    <w:p>
      <w:pPr>
        <w:pStyle w:val="BookText"/>
        <w:rPr/>
      </w:pPr>
      <w:r>
        <w:rPr>
          <w:rFonts w:ascii="IRNazanin" w:hAnsi="IRNazanin" w:eastAsia="IRNazanin"/>
          <w:color w:val="111111"/>
          <w:sz w:val="28"/>
          <w:sz w:val="28"/>
          <w:szCs w:val="28"/>
          <w:rtl w:val="true"/>
          <w:lang w:bidi="fa-IR"/>
        </w:rPr>
        <w:t>داشت دید که یکی از عروس‌ها از پشت شیشة پنجره نگاه می‌کند و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بکش چرا می‌خندی؟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نازنازی، وقت یتیم شدن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غُرغُرآن پیر خِرِفت راحت خواهیم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معصومه، که دیگر چاره‌ای نداشت با اشک وآه آمد که از برادرانش خبربگیرد که چرا باپدرشان به‌بیمارستان نرفته‌اند، دید یکی از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سر خود را شانه می‌کند، دوتای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و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خواب ناز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فریاد کشید وای چرا با پدر به بیمارستان نرفتید؟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عربده کشید،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بخوابیم، اگر مُرد شاید کسی زیر خاکش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با سرعت هر چه تمام‌تر آمد پای تلفن که خواهرانش را خبر کند، دید کسی با تلفن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صحبت می‌کند گوش داد که یکی از عروس‌ها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برادرش صحبت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بیمارستان بردند شاید دیگر برنگردد، و از این زندگی دسته جمعی و شلوغ بازار، نجات پیدا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دسته جمعی مشکلات فراوان دارد، در حدّ توان باید آن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آرام گوشی تلفن را گذاشت، گوشی را برداشت صحبت قطع شد، معصومه با خواهرش تماس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زود بیا که حال پدرمان خوب نیست، پدر را به بیمارستان بردند، آن دختر بی‌چاره از پشت تلفن شروع به گریه کرد و گویا جهان در نظرش تاریک شد، گوشی را پرت‌کرد، با هرسه طفلش به خانة پدرش آمد، دست به‌گردن خواهرش انداخت و هردو اشک می‌ریختند که زنگ در به صدا درآمد، در را باز کردند دیدند که برادرشان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خواهر و خانم برادرش از بیمارستان برگشتند، گفتند آرام باشید حال حاج بابا بهترشده‌است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سؤال کردند ناراحتی ایشان چه بوده‌است؟ صادق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فشارشان افتاده بود و ناراحتی قلبی هم که داشت اگر چند دقیقة دیگر به دکتر نمی‌رسید خطرناک بود، هردو خواهر با مشورت برادرشان چند تا آب میوه از مغازه گرفتند و به بیمارستان رفتند دیدند که پدرشان راحت روی تخت قرار دارد و سرُم که به دستش وصل است قطره قطره می‌چکد، و مادرشان کنار سر و پسر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پای پیرمرد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سلام کردند و از این که حال پدرشان خوب بود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پنج نفر دیگر نیز در این اتاق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احمد احسانی</w:t>
      </w:r>
      <w:r>
        <w:rPr>
          <w:rFonts w:eastAsia="IRNazanin" w:cs="IRNazanin"/>
          <w:color w:val="111111"/>
          <w:sz w:val="28"/>
          <w:szCs w:val="28"/>
          <w:rtl w:val="true"/>
          <w:lang w:bidi="fa-IR"/>
        </w:rPr>
        <w:t>)</w:t>
      </w:r>
      <w:bookmarkStart w:id="28" w:name="pg2413_20920"/>
    </w:p>
    <w:p>
      <w:pPr>
        <w:pStyle w:val="BookText"/>
        <w:rPr/>
      </w:pPr>
      <w:bookmarkEnd w:id="28"/>
      <w:r>
        <w:rPr>
          <w:rFonts w:ascii="IRNazanin" w:hAnsi="IRNazanin" w:eastAsia="IRNazanin"/>
          <w:color w:val="111111"/>
          <w:sz w:val="28"/>
          <w:sz w:val="28"/>
          <w:szCs w:val="28"/>
          <w:rtl w:val="true"/>
          <w:lang w:bidi="fa-IR"/>
        </w:rPr>
        <w:t>رو به تمام شدن بود که سه نفر دکتر و دو نفر پرستار، وارد اتاق شدند، گفتند شما بیرون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بفرماییدکه پدرمان امشب این‌جا می‌ماند یا به خانه ببریم؟</w:t>
      </w:r>
    </w:p>
    <w:p>
      <w:pPr>
        <w:pStyle w:val="BookText"/>
        <w:rPr/>
      </w:pPr>
      <w:r>
        <w:rPr>
          <w:rFonts w:ascii="IRNazanin" w:hAnsi="IRNazanin" w:eastAsia="IRNazanin"/>
          <w:color w:val="111111"/>
          <w:sz w:val="28"/>
          <w:sz w:val="28"/>
          <w:szCs w:val="28"/>
          <w:rtl w:val="true"/>
          <w:lang w:bidi="fa-IR"/>
        </w:rPr>
        <w:t>دکتر، پرونده و وضع پیرمرد را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باید بماند شما مطمئن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فرزندان از پدر اجازه گرفته به خانه رفتند و مادرشان کنار همسرش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یار باوفاست امّا</w:t>
      </w:r>
      <w:r>
        <w:rPr>
          <w:rFonts w:eastAsia="IRNazanin" w:cs="IRNazanin"/>
          <w:color w:val="111111"/>
          <w:sz w:val="28"/>
          <w:szCs w:val="28"/>
          <w:rtl w:val="true"/>
          <w:lang w:bidi="fa-IR"/>
        </w:rPr>
        <w:t>...)</w:t>
      </w:r>
    </w:p>
    <w:p>
      <w:pPr>
        <w:pStyle w:val="Heading3"/>
        <w:numPr>
          <w:ilvl w:val="2"/>
          <w:numId w:val="1"/>
        </w:numPr>
        <w:rPr/>
      </w:pPr>
      <w:bookmarkStart w:id="29" w:name="__RefHeading___Toc3208510_3804643083"/>
      <w:bookmarkStart w:id="30" w:name="_Toc11"/>
      <w:bookmarkEnd w:id="29"/>
      <w:r>
        <w:rPr>
          <w:rtl w:val="true"/>
        </w:rPr>
        <w:t>رازهای شگفت انگیز</w:t>
      </w:r>
      <w:bookmarkEnd w:id="3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بیرون رفتنِ دکترها، پیرمرد روی تختش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سایر بیمارانی که در اتاق بودند سلام کرد و حال‌شان را پرسید، سپس صحبت شروع شد، خانم گوش می‌داد که چه صحبت‌هایی می‌شود</w:t>
      </w:r>
      <w:r>
        <w:rPr>
          <w:rFonts w:eastAsia="IRNazanin" w:cs="IRNazanin"/>
          <w:color w:val="111111"/>
          <w:sz w:val="28"/>
          <w:szCs w:val="28"/>
          <w:rtl w:val="true"/>
          <w:lang w:bidi="fa-IR"/>
        </w:rPr>
        <w:t>.</w:t>
      </w:r>
      <w:bookmarkStart w:id="31" w:name="pg2413_20921"/>
    </w:p>
    <w:p>
      <w:pPr>
        <w:pStyle w:val="BookText"/>
        <w:rPr/>
      </w:pPr>
      <w:bookmarkEnd w:id="31"/>
      <w:r>
        <w:rPr>
          <w:rFonts w:ascii="IRNazanin" w:hAnsi="IRNazanin" w:eastAsia="IRNazanin"/>
          <w:color w:val="111111"/>
          <w:sz w:val="28"/>
          <w:sz w:val="28"/>
          <w:szCs w:val="28"/>
          <w:rtl w:val="true"/>
          <w:lang w:bidi="fa-IR"/>
        </w:rPr>
        <w:t xml:space="preserve">یکی از مریض‌ها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احسانی فرزندان خوب و با ادبی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هر طور باشد پدر و مادر آنان را دوست دارند و از فضل خداوند برخی از فرزندانم خیلی خوب هستند، بعضی دامادها و عروس‌هایم نیز دوست داشتنی هستند؛ من در حق آنان دعای خیر دارم و از الطاف خداوند سپاس‌گزارم</w:t>
      </w:r>
      <w:r>
        <w:rPr>
          <w:rFonts w:eastAsia="IRNazanin" w:cs="IRNazanin"/>
          <w:color w:val="111111"/>
          <w:sz w:val="28"/>
          <w:szCs w:val="28"/>
          <w:rtl w:val="true"/>
          <w:lang w:bidi="fa-IR"/>
        </w:rPr>
        <w:t>.</w:t>
      </w:r>
    </w:p>
    <w:p>
      <w:pPr>
        <w:pStyle w:val="Heading3"/>
        <w:numPr>
          <w:ilvl w:val="2"/>
          <w:numId w:val="1"/>
        </w:numPr>
        <w:rPr/>
      </w:pPr>
      <w:bookmarkStart w:id="32" w:name="__RefHeading___Toc3208512_3804643083"/>
      <w:bookmarkStart w:id="33" w:name="_Toc12"/>
      <w:bookmarkEnd w:id="32"/>
      <w:r>
        <w:rPr>
          <w:rtl w:val="true"/>
        </w:rPr>
        <w:t>آه از سرنوشت من</w:t>
      </w:r>
      <w:r>
        <w:rPr>
          <w:rtl w:val="true"/>
        </w:rPr>
        <w:t>:</w:t>
      </w:r>
      <w:bookmarkEnd w:id="3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 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بدبختم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 و دو دختر دارم،آنان تا بیمارستان مرا نیاوردند، همسایه‌ها زحمت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 روز که در بیمارستانم و از درد می‌سوزم از من خبر نگرفته‌اند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پدر و مادر خود چگونه برخورد داشته‌اید که امروز از فرزندان خود شکایت دارید؛ دنیا دارِ مکافات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من بدبختانه با والدینم خوب نبود که جداً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خجالت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والدین چه کردید؟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عرض کنم؛ وقتی پدرم از دنیا رفت چون پسر بزرگش بودم، مرا وصیّش قرار داد و به من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نماز، یکماه روزه، هفتاد نماز آیات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متأسفانه من به وصیّت‌هایش عمل نکردم الآن فکر می‌کنم که تمام بدبختی‌های من از همین ناحیه است؛ ما سه تا برادر و دو خواهر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و یک خواهر ما صغیر بودند، یک خواهر ما هم ازدواج کرده بود بعد از مراسم چهلمِ پدرم، به وسوسة همسرم؛ گوسفندان،</w:t>
      </w:r>
    </w:p>
    <w:p>
      <w:pPr>
        <w:pStyle w:val="BookText"/>
        <w:rPr/>
      </w:pPr>
      <w:r>
        <w:rPr>
          <w:rFonts w:ascii="IRNazanin" w:hAnsi="IRNazanin" w:eastAsia="IRNazanin"/>
          <w:color w:val="111111"/>
          <w:sz w:val="28"/>
          <w:sz w:val="28"/>
          <w:szCs w:val="28"/>
          <w:rtl w:val="true"/>
          <w:lang w:bidi="fa-IR"/>
        </w:rPr>
        <w:t>زمین و باغ پدری را فروختم هرچه خواهرم داد زد قبول نکردم از روستا به شهرآمدم و بچه‌های یتیم پدر را به همان خانة روستایی با شش رأس گوسفند و فرش و ظرف کهنه گذاشتم، آخوند محل سه مرتبة با من صحبت کرد که چرا مال صغیرها را تصرّف می‌کنی؟ خوردن مال یتیم مثل خوردن آتش است، چرا به وصیّت پدر خود عمل نمی‌کنی؟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بار که صحبت می‌کرد من جواب سربالا می‌دادم تا بالأخره با آخوند محل دعوا کردم که تو برای من موی دماغ شدی و او را از خانه بیرون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 لاقُوَّةَ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غفلت و گمراهی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دنبالة صحبت‌هایم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پول‌هایی که از میراث پدر و مال همة ورثه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یک خانة که دارای یک مغازه بود رهن و اجاره کردم و برای خانه فرش و ظرف و لوازم تهیّه کردم، ظاهراً زندگی من سروسامان گرفت، از این وضعیت خوشحال بودیم گاهی که خواهر و برادرم به شهر می‌آمدند به خانه ما هم سری می‌زدند من و همسرم با ایشان برخوردِ بد می‌کردیم، بعد از سپری شدن پنج ماه و بیست روز، شبی با همسر و بچه‌ها به عروسی یکی از اقوام‌مان رفته بودیم فردای آن روز برگشتیم که مغازه و خانه، آتش گرفته و کاملاً سوخته‌است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دار و ندارِ ما بود همه تبدیل به خاکستر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زحمتِ طاقت فرسا، خسارت خانه و مغازه را پرداختم و دیگر روز خوشی ندیدم، از شما چه پنهان پیش اهل روستا و بستگان شرمنده‌ام، دیگر رو ندارم به آن روستا بروم آخوند محل را دو بار در خیابان دیدم و</w:t>
      </w:r>
      <w:bookmarkStart w:id="34" w:name="pg2413_20925"/>
    </w:p>
    <w:p>
      <w:pPr>
        <w:pStyle w:val="BookText"/>
        <w:rPr/>
      </w:pPr>
      <w:bookmarkEnd w:id="34"/>
      <w:r>
        <w:rPr>
          <w:rFonts w:ascii="IRNazanin" w:hAnsi="IRNazanin" w:eastAsia="IRNazanin"/>
          <w:color w:val="111111"/>
          <w:sz w:val="28"/>
          <w:sz w:val="28"/>
          <w:szCs w:val="28"/>
          <w:rtl w:val="true"/>
          <w:lang w:bidi="fa-IR"/>
        </w:rPr>
        <w:t>خودم را کنار کشیدم، الآن فکر می‌کنم بدبخت‌ترین آدم دنیا هستم، همسرم سال گذشته در گوشة خانة اجاره‌ای از دنیا رفت با مشکلات فراوان مراسم ختمش را سپری کردم و هنوز بدهکارم</w:t>
      </w:r>
      <w:r>
        <w:rPr>
          <w:rFonts w:eastAsia="IRNazanin" w:cs="IRNazanin"/>
          <w:color w:val="111111"/>
          <w:sz w:val="28"/>
          <w:szCs w:val="28"/>
          <w:rtl w:val="true"/>
          <w:lang w:bidi="fa-IR"/>
        </w:rPr>
        <w:t>.</w:t>
      </w:r>
    </w:p>
    <w:p>
      <w:pPr>
        <w:pStyle w:val="Heading3"/>
        <w:numPr>
          <w:ilvl w:val="2"/>
          <w:numId w:val="1"/>
        </w:numPr>
        <w:rPr/>
      </w:pPr>
      <w:bookmarkStart w:id="35" w:name="__RefHeading___Toc3208514_3804643083"/>
      <w:bookmarkStart w:id="36" w:name="_Toc13"/>
      <w:bookmarkEnd w:id="35"/>
      <w:r>
        <w:rPr>
          <w:rtl w:val="true"/>
        </w:rPr>
        <w:t>نتیجــة آتــش</w:t>
      </w:r>
      <w:bookmarkEnd w:id="3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احسانی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آخوند نسبت به من دلسوزی داشت و نصیحت‌های خوبی برایم می‌کرد و گویا همین روزهای تلخ را برای من به تصویر می‌کشید، ضررهای دنیایی و آخرتی عمل نکردن به وصیّت و خوردن مال مردم و حق یتیمان را بیان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مال یتیم مثل خوردن آتش است و جای تو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سخنان حکیمانة آن روحانیِ دلسوز را که به حق دکتر</w:t>
      </w:r>
    </w:p>
    <w:p>
      <w:pPr>
        <w:pStyle w:val="BookText"/>
        <w:rPr/>
      </w:pPr>
      <w:r>
        <w:rPr>
          <w:rFonts w:ascii="IRNazanin" w:hAnsi="IRNazanin" w:eastAsia="IRNazanin"/>
          <w:color w:val="111111"/>
          <w:sz w:val="28"/>
          <w:sz w:val="28"/>
          <w:szCs w:val="28"/>
          <w:rtl w:val="true"/>
          <w:lang w:bidi="fa-IR"/>
        </w:rPr>
        <w:t>معنوی بود قبول نکردم آخر آتش مرا خورد و جهنّم را در دنیا دیدم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کریم انوری آهی کشید و سر را تکان داد و شروع کرد به اشک ریختن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شرایط بمیرم، چه کسی مرا کفن و دفن می‌کند، تنها امیدواری من به خواهرانم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حق میراث شان را زهرِ مار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شرمندة آن‌ها هستم، این بود نمونه‌ای از جهنّم دنیایی که دارم، نمی‌دانم در آخرت چه عذاب‌هایی در انتظار من است، جواب خدا و والدینم را چه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ازخدا نا اُمید نباش و توبه کن باید حقوق آنان را برگردانی و رضایت‌شان را جلب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خوب است و شما هم باید به وصیّت عمل می‌کردید عمل کردن به وصیّت واجب و</w:t>
      </w:r>
      <w:bookmarkStart w:id="37" w:name="pg2413_20927"/>
    </w:p>
    <w:p>
      <w:pPr>
        <w:pStyle w:val="BookText"/>
        <w:rPr/>
      </w:pPr>
      <w:bookmarkEnd w:id="37"/>
      <w:r>
        <w:rPr>
          <w:rFonts w:ascii="IRNazanin" w:hAnsi="IRNazanin" w:eastAsia="IRNazanin"/>
          <w:color w:val="111111"/>
          <w:sz w:val="28"/>
          <w:sz w:val="28"/>
          <w:szCs w:val="28"/>
          <w:rtl w:val="true"/>
          <w:lang w:bidi="fa-IR"/>
        </w:rPr>
        <w:t>لازم است، و هنوز دیر نشده‌است، باید همواره خدا را در نظر داشت و شما نباید مأیوس و نااُمید شوید اگر توبةواقعی کنید خدای‌سبحان شما را خواهدآمرزید</w:t>
      </w:r>
      <w:r>
        <w:rPr>
          <w:rFonts w:eastAsia="IRNazanin" w:cs="IRNazanin"/>
          <w:color w:val="111111"/>
          <w:sz w:val="28"/>
          <w:szCs w:val="28"/>
          <w:rtl w:val="true"/>
          <w:lang w:bidi="fa-IR"/>
        </w:rPr>
        <w:t>.</w:t>
      </w:r>
    </w:p>
    <w:p>
      <w:pPr>
        <w:pStyle w:val="Heading3"/>
        <w:numPr>
          <w:ilvl w:val="2"/>
          <w:numId w:val="1"/>
        </w:numPr>
        <w:rPr/>
      </w:pPr>
      <w:bookmarkStart w:id="38" w:name="__RefHeading___Toc3208516_3804643083"/>
      <w:bookmarkStart w:id="39" w:name="_Toc14"/>
      <w:bookmarkEnd w:id="38"/>
      <w:r>
        <w:rPr>
          <w:rtl w:val="true"/>
        </w:rPr>
        <w:t xml:space="preserve">وصیّ بی تقوی </w:t>
      </w:r>
      <w:r>
        <w:rPr>
          <w:rtl w:val="true"/>
        </w:rPr>
        <w:t>(</w:t>
      </w:r>
      <w:r>
        <w:rPr>
          <w:rtl w:val="true"/>
        </w:rPr>
        <w:t>دزد رسمـــی</w:t>
      </w:r>
      <w:r>
        <w:rPr>
          <w:rtl w:val="true"/>
        </w:rPr>
        <w:t>!)</w:t>
      </w:r>
      <w:bookmarkEnd w:id="3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بیماران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دلاوری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آدم ایمان و تقوی نداشته‌باشد، وصیّت‌نامه چه‌کند؟ این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وصیّت‌نامة پدرش چه‌قدر عمل کرد که دیگران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هم وصیّت‌نامه داشت و هم مال و دارائی، وقتی که از دنیا رفت، عمویم را وصیّ خود تعیین کرده بود، من یازده ساله بودم، برادرم نُه ساله و خواهرم شش ساله، یکسال پس از فوت پدر مرحومم مادرم با عمویم ازدواج کرد، تا دو ماه بعد از ازدواج‌شان وضع‌مان بهتر بود، ولی بعد از آن، کارهای دشوار به‌دوش ما بود و عمویم با هر دو زن ودو</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فرزندش دارایی ما را حیف و میل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پدرم فراموش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لباس‌های کهنه و گاهی با حال مریضی در یک اتاق سرد با پتوهای کهنه و چرکین سپری می‌کردیم و عمویم می‌گفت من خودم وصی برادرم می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وصی بود اما تقوی نداشت و دزد با چراغ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عمّه و یک عموی بزرگتر داشتیم، گاهی می‌آمدند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دل شما به حال فرزندان یتیمِ برادرتان نمی‌سوزد؟ اموال پدرشان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بی انصاف ما با آن‌ها دعوا می‌کرد ومادرم هم خود را کنار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پس از سه سال ما را انداختند تنها خواهرم با ایشان ماند، می‌خواستیم علیه عموی‌مان شکایت کنیم که اتفاقاً در یک تصادف باهر دو همسرش کشته</w:t>
      </w:r>
      <w:bookmarkStart w:id="40" w:name="pg2413_20929"/>
    </w:p>
    <w:p>
      <w:pPr>
        <w:pStyle w:val="BookText"/>
        <w:rPr/>
      </w:pPr>
      <w:bookmarkEnd w:id="40"/>
      <w:r>
        <w:rPr>
          <w:rFonts w:ascii="IRNazanin" w:hAnsi="IRNazanin" w:eastAsia="IRNazanin"/>
          <w:color w:val="111111"/>
          <w:sz w:val="28"/>
          <w:sz w:val="28"/>
          <w:szCs w:val="28"/>
          <w:rtl w:val="true"/>
          <w:lang w:bidi="fa-IR"/>
        </w:rPr>
        <w:t>شد، پول‌های عمویم در اختیار دو نفر از دوستان بی بند و بارش بود آن‌ها پول‌ها را انکار کردند</w:t>
      </w:r>
      <w:r>
        <w:rPr>
          <w:rFonts w:eastAsia="IRNazanin" w:cs="IRNazanin"/>
          <w:color w:val="111111"/>
          <w:sz w:val="28"/>
          <w:szCs w:val="28"/>
          <w:rtl w:val="true"/>
          <w:lang w:bidi="fa-IR"/>
        </w:rPr>
        <w:t>.</w:t>
      </w:r>
    </w:p>
    <w:p>
      <w:pPr>
        <w:pStyle w:val="Heading3"/>
        <w:numPr>
          <w:ilvl w:val="2"/>
          <w:numId w:val="1"/>
        </w:numPr>
        <w:rPr/>
      </w:pPr>
      <w:bookmarkStart w:id="41" w:name="__RefHeading___Toc3208518_3804643083"/>
      <w:bookmarkStart w:id="42" w:name="_Toc15"/>
      <w:bookmarkEnd w:id="41"/>
      <w:r>
        <w:rPr>
          <w:rtl w:val="true"/>
        </w:rPr>
        <w:t>جالب و خوانــدنـی</w:t>
      </w:r>
      <w:bookmarkEnd w:id="4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بیماران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سیّدحسین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هر کس دفتر زندگی خود را باز کرد من هم خوب است عرایضی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حسینیه و مسجد، اهل نماز و روزه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صفر همواره لباس مشکی می‌پوشید و از اموال خود، خرج حسینیه و مجالس عزاداری امام حسین علیه السلام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را پیش از اذان صبح بیدار می‌کرد که پس از نافلة شب و نماز صبح وسایل حسینیه و صبحانه را برای عزاداران،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روستای ما بعد از نماز صبح، روضه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ما نمازهای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 را در اول وقت می‌خواندند و ما را نیز چنین بار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همه ساله در اوّل نوروز، حساب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آخوند محل را می‌آورد، سهم و خمس خود را حساب می‌کرد و هر سال وصیت‌نامة خود را تجدید می‌نمود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نامه ضروری است اگر وصیت‌نامه نداشته باشید غیر ازکفن و دفن از بقیه اموال و دارایی خود محروم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مردم اعلام می‌کرد که همة شما باید وصیّت‌نامه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باصراحت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نماز نمی‌خواند حقّ داخل‌شدن به حسینیه را ندارد، کسی که حساب سال ندارد و وُجوهات نمی‌دهد، نباید در نذر او شرکت‌کرد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برای روضه‌خوانی و سینه‌زنی شهید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نشده‌است، بلکه برای حفظ دین و نماز و عبادت و برای عدالت و امر به معروف و نهی از منکر شهید شده‌است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دو بار به کربلا مشرّف شده بود، برای ما مهر، تسبیح، گردن‌بند از خاک کربلا و نیز خلعتی آورده بود، هم‌چنین برای ما از نهر فرات و از نهر علقمة حضرت ابوالفضل آب آورده‌بود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همواره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می‌کرد و برای سلامتی و فرج آقا دعا می‌کرد و صدقه می‌داد، فراموش نمی‌کنم زمانی را که پدرم مریض شد 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روز بیماری ایشان طول کشید، تمام اهل روستا و از روستاهای دیگر به عیادت او می‌آمدند و برای او دعا می‌کردند؛ در روز سوّمِ مریضی خود، همسر، فرزندان، برادران و خواهران خود را جمع کرد وصیت‌نامة خود را به دست برادر</w:t>
      </w:r>
      <w:bookmarkStart w:id="43" w:name="pg2413_20932"/>
    </w:p>
    <w:p>
      <w:pPr>
        <w:pStyle w:val="BookText"/>
        <w:rPr/>
      </w:pPr>
      <w:bookmarkEnd w:id="43"/>
      <w:r>
        <w:rPr>
          <w:rFonts w:ascii="IRNazanin" w:hAnsi="IRNazanin" w:eastAsia="IRNazanin"/>
          <w:color w:val="111111"/>
          <w:sz w:val="28"/>
          <w:sz w:val="28"/>
          <w:szCs w:val="28"/>
          <w:rtl w:val="true"/>
          <w:lang w:bidi="fa-IR"/>
        </w:rPr>
        <w:t xml:space="preserve">بزرگم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که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ما را قرآن خواندن و سواد آموخته‌بود</w:t>
      </w:r>
      <w:r>
        <w:rPr>
          <w:rFonts w:eastAsia="IRNazanin" w:cs="IRNazanin"/>
          <w:color w:val="111111"/>
          <w:sz w:val="28"/>
          <w:szCs w:val="28"/>
          <w:rtl w:val="true"/>
          <w:lang w:bidi="fa-IR"/>
        </w:rPr>
        <w:t>.)</w:t>
      </w:r>
    </w:p>
    <w:p>
      <w:pPr>
        <w:pStyle w:val="Heading3"/>
        <w:numPr>
          <w:ilvl w:val="2"/>
          <w:numId w:val="1"/>
        </w:numPr>
        <w:rPr/>
      </w:pPr>
      <w:bookmarkStart w:id="44" w:name="__RefHeading___Toc3208520_3804643083"/>
      <w:bookmarkStart w:id="45" w:name="_Toc16"/>
      <w:bookmarkEnd w:id="44"/>
      <w:r>
        <w:rPr>
          <w:rtl w:val="true"/>
        </w:rPr>
        <w:t>وصیّ مسئولیت شناس</w:t>
      </w:r>
      <w:bookmarkEnd w:id="4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برادرم سیّدعلی احمدی باصدای‌بلند وصیت‌نامةپدرم را خواند، و پدرم در همان مجلس دوباره وصیّت‌نامه را به امضای همسر و فرزندانش رساند و سه‌بار تکرار کرد که سیّد علی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نیز در حضور جمع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دفترچه‌ای آورد که در آن طلبکاری‌ها وبدهکاری‌هایش نوشته‌شده‌بود و حتّی سهم مبارک امام علیه السلام وسهم سادات عظام و زکات و زکاتِ فطره را هم یادداشت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وصیّت‌نامه‌اش نوشته‌بود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پیراهن مشکی مرا که در عزاداری امام حسین علیه السلام می‌پوشیدم داخل قبر، زیر پهلوی راستم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فرزندانش سفارش کرده‌بود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امام حسین علیه السلام را خوب برگزار کنند و نیز سفارش کرده بود که همواره خدمت‌گزار مادرشان باشند و او را نرنجانند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سحرگاه پنج‌شنبه پدرم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جنازة پدرم بسیار باشکوه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جمعه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شنبه که سوّمین روز فوت پدرم بود، سیّد علی آخوند محل را دعوت کرد و وصیّت‌نامه را باز نمود، اوّلین چیزی که روی آن توجّه شد مهریة مادرم بود، در وصیّت‌نامه آمده بود، که چندین بار من مهریة همسرم را به ایشان داده‌ام امّا ایشان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مهریة او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مرا به مصارفی که به شرح زیر تعیین شده است برسانید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نـمـاز قضـا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یومیه و نماز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قضا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زکـات و زکات فطره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مبارک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سادات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مظالم عباد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میقاتی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هزینة تحصیل یک طلبة فقیر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برای حسینیه</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برای مسجد محل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ده نفر یتیم</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قــرآن وقفی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جلـد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برخی از اقوام</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ازدواج یک یتیم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جهیزیه‌ی دختری که معلّم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بقی اموال هم بین ورثه تقسیم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باید باتقوی، آگاه به مسایل دینی و بی‌اعتنا به مال دنیا باشد، وصیّت را قبول‌کند و</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دوتا داماد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کوچکتر نظرش خوب بود، امّا داماد بزرگتر که بی‌سواد هم بود از این وضعیّت راضی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انتظار میراث بیشتر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نِق زد و خمیازه کشید کسی توجّه نکرد، عنوان داماد و عروس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ایمان و تقوا و تربیت سالم است، راستی عروس‌های پدرم، بسیار او را دوست داشتند و مرتب دعا می‌کردند عروس بزرگ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خانة دیگری نشسته و قرآن می‌خواند و هر دو کودک او در کنارش بازی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آن صحنه‌ها برای من خاطره انگیز و فراموش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برادرم بنام سیّدهادی و یک خواهرم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بودند حق آنان را کاملاً جدا کردند و در دفتر نوشتند و به مادرمان محوّل کردند، چون پدرم، مادرمان را به‌عنوان قیّم و سرپرست فرزندانش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وصیّت این گونه باشد و وصی، خدا را در نظر بگیرد و این طور عمل کند خوب نیست؟</w:t>
      </w:r>
      <w:r>
        <w:rPr>
          <w:rFonts w:eastAsia="IRNazanin" w:cs="IRNazanin"/>
          <w:color w:val="111111"/>
          <w:sz w:val="28"/>
          <w:szCs w:val="28"/>
          <w:rtl w:val="true"/>
          <w:lang w:bidi="fa-IR"/>
        </w:rPr>
        <w:t>.</w:t>
      </w:r>
      <w:bookmarkStart w:id="46" w:name="pg2413_20936"/>
    </w:p>
    <w:p>
      <w:pPr>
        <w:pStyle w:val="BookText"/>
        <w:rPr/>
      </w:pPr>
      <w:bookmarkEnd w:id="46"/>
      <w:r>
        <w:rPr>
          <w:rFonts w:ascii="IRNazanin" w:hAnsi="IRNazanin" w:eastAsia="IRNazanin"/>
          <w:color w:val="111111"/>
          <w:sz w:val="28"/>
          <w:sz w:val="28"/>
          <w:szCs w:val="28"/>
          <w:rtl w:val="true"/>
          <w:lang w:bidi="fa-IR"/>
        </w:rPr>
        <w:t>آقای احسانی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وصی، آدم درست و خدا ترس باشد، به وصیّت عمل خواهدکرد</w:t>
      </w:r>
      <w:r>
        <w:rPr>
          <w:rFonts w:eastAsia="IRNazanin" w:cs="IRNazanin"/>
          <w:color w:val="111111"/>
          <w:sz w:val="28"/>
          <w:szCs w:val="28"/>
          <w:rtl w:val="true"/>
          <w:lang w:bidi="fa-IR"/>
        </w:rPr>
        <w:t>.</w:t>
      </w:r>
    </w:p>
    <w:p>
      <w:pPr>
        <w:pStyle w:val="Heading3"/>
        <w:numPr>
          <w:ilvl w:val="2"/>
          <w:numId w:val="1"/>
        </w:numPr>
        <w:rPr/>
      </w:pPr>
      <w:bookmarkStart w:id="47" w:name="__RefHeading___Toc3208522_3804643083"/>
      <w:bookmarkStart w:id="48" w:name="_Toc17"/>
      <w:bookmarkEnd w:id="47"/>
      <w:r>
        <w:rPr>
          <w:rtl w:val="true"/>
        </w:rPr>
        <w:t>صلوات در اتاق بیمارستان</w:t>
      </w:r>
      <w:bookmarkEnd w:id="48"/>
    </w:p>
    <w:p>
      <w:pPr>
        <w:pStyle w:val="BookText"/>
        <w:rPr/>
      </w:pPr>
      <w:r>
        <w:rPr>
          <w:rFonts w:ascii="IRNazanin" w:hAnsi="IRNazanin" w:eastAsia="IRNazanin"/>
          <w:color w:val="111111"/>
          <w:sz w:val="28"/>
          <w:sz w:val="28"/>
          <w:szCs w:val="28"/>
          <w:rtl w:val="true"/>
          <w:lang w:bidi="fa-IR"/>
        </w:rPr>
        <w:t>افراد داخل اتاق سرا پا گوش شده بودند و تحسین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روحش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صدای بلند صلوات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پرستاران سراسیمه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صلوات فرستادید ما نگران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مشکلی نیست، ما برای گذشتگان‌مان صلوات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آری، اما این‌جا بیمارستان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دقیقه سکوت حاکم شد</w:t>
      </w:r>
      <w:r>
        <w:rPr>
          <w:rFonts w:eastAsia="IRNazanin" w:cs="IRNazanin"/>
          <w:color w:val="111111"/>
          <w:sz w:val="28"/>
          <w:szCs w:val="28"/>
          <w:rtl w:val="true"/>
          <w:lang w:bidi="fa-IR"/>
        </w:rPr>
        <w:t>.</w:t>
      </w:r>
      <w:bookmarkStart w:id="49" w:name="pg2413_20937"/>
    </w:p>
    <w:p>
      <w:pPr>
        <w:pStyle w:val="BookText"/>
        <w:rPr/>
      </w:pPr>
      <w:bookmarkEnd w:id="49"/>
      <w:r>
        <w:rPr>
          <w:rFonts w:ascii="IRNazanin" w:hAnsi="IRNazanin" w:eastAsia="IRNazanin"/>
          <w:color w:val="111111"/>
          <w:sz w:val="28"/>
          <w:sz w:val="28"/>
          <w:szCs w:val="28"/>
          <w:rtl w:val="true"/>
          <w:lang w:bidi="fa-IR"/>
        </w:rPr>
        <w:t xml:space="preserve">آقای احسانی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را شکست و به هم اتاقی‌های دیگرش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صحبت نکردید؟</w:t>
      </w:r>
      <w:r>
        <w:rPr>
          <w:rFonts w:eastAsia="IRNazanin" w:cs="IRNazanin"/>
          <w:color w:val="111111"/>
          <w:sz w:val="28"/>
          <w:szCs w:val="28"/>
          <w:rtl w:val="true"/>
          <w:lang w:bidi="fa-IR"/>
        </w:rPr>
        <w:t>.</w:t>
      </w:r>
    </w:p>
    <w:p>
      <w:pPr>
        <w:pStyle w:val="Heading3"/>
        <w:numPr>
          <w:ilvl w:val="2"/>
          <w:numId w:val="1"/>
        </w:numPr>
        <w:rPr/>
      </w:pPr>
      <w:bookmarkStart w:id="50" w:name="__RefHeading___Toc3208524_3804643083"/>
      <w:bookmarkStart w:id="51" w:name="_Toc18"/>
      <w:bookmarkEnd w:id="50"/>
      <w:r>
        <w:rPr>
          <w:rtl w:val="true"/>
        </w:rPr>
        <w:t>دوستان نـابـاب</w:t>
      </w:r>
      <w:bookmarkEnd w:id="51"/>
    </w:p>
    <w:p>
      <w:pPr>
        <w:pStyle w:val="BookText"/>
        <w:rPr/>
      </w:pPr>
      <w:r>
        <w:rPr>
          <w:rFonts w:ascii="IRNazanin" w:hAnsi="IRNazanin" w:eastAsia="IRNazanin"/>
          <w:color w:val="111111"/>
          <w:sz w:val="28"/>
          <w:sz w:val="28"/>
          <w:szCs w:val="28"/>
          <w:rtl w:val="true"/>
          <w:lang w:bidi="fa-IR"/>
        </w:rPr>
        <w:t xml:space="preserve">یکی از بیماران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بنده صحبتی نداشته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هم صحبت کنید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برادر و یک خواهر بودیم، ما دو برادر خیلی بد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 نبودیم امّا دو عامل در بدیِ ما تأثیرداشت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دوستان ولگرد و بی‌بند 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پدر و مادرمان که بسیار نازِ ما را می‌کشیدند اگر گاهی پدر ما ناراحت می‌شد، مادر، از ما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ما ناراحت می‌شد، پدر، ما را نوازش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ما، نازنازی و پُر رو شدیم، درس نخواندیم و کار نکردیم، همواره با دوستان ناباب و</w:t>
      </w:r>
    </w:p>
    <w:p>
      <w:pPr>
        <w:pStyle w:val="BookText"/>
        <w:rPr/>
      </w:pPr>
      <w:r>
        <w:rPr>
          <w:rFonts w:ascii="IRNazanin" w:hAnsi="IRNazanin" w:eastAsia="IRNazanin"/>
          <w:color w:val="111111"/>
          <w:sz w:val="28"/>
          <w:sz w:val="28"/>
          <w:szCs w:val="28"/>
          <w:rtl w:val="true"/>
          <w:lang w:bidi="fa-IR"/>
        </w:rPr>
        <w:t>تحت تأثیرشان بودیم، نه کاری، نه احساس مسئولیتی و نه برنامه‌ای، هنگام حضور در خانه فقط خواب بودیم، و دیگر اوقات و حتی شب‌ها را در خیابان‌ها پرسه می‌زدیم و پیرمردان، کارگران، مستمندان و آخوندها را مسخره می‌کردیم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ولگردی به چیز دیگر فکر نمی‌کردیم، گاهی از مغازه‌ها چیزی می‌خریدیم و پول آن را نمی‌دادیم، دسته جمعی به خانه‌های همدیگر می‌رفتیم، به خور و خواب و یاوه سرایی به سرمی‌بردیم و</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دوستان ما به خانة ما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بیرون رفتن یکی از آنان قُلّک صَدقه را ازخانة ما دزدید که پدر و مادرم همواره طعنه می‌زدند و در حقّ‌شان دعای بد می‌کردند</w:t>
      </w:r>
      <w:r>
        <w:rPr>
          <w:rFonts w:eastAsia="IRNazanin" w:cs="IRNazanin"/>
          <w:color w:val="111111"/>
          <w:sz w:val="28"/>
          <w:szCs w:val="28"/>
          <w:rtl w:val="true"/>
          <w:lang w:bidi="fa-IR"/>
        </w:rPr>
        <w:t>.</w:t>
      </w:r>
      <w:bookmarkStart w:id="52" w:name="pg2413_20939"/>
    </w:p>
    <w:p>
      <w:pPr>
        <w:pStyle w:val="Heading3"/>
        <w:numPr>
          <w:ilvl w:val="2"/>
          <w:numId w:val="1"/>
        </w:numPr>
        <w:rPr/>
      </w:pPr>
      <w:bookmarkStart w:id="53" w:name="__RefHeading___Toc3208526_3804643083"/>
      <w:bookmarkStart w:id="54" w:name="_Toc19"/>
      <w:bookmarkEnd w:id="52"/>
      <w:bookmarkEnd w:id="53"/>
      <w:r>
        <w:rPr>
          <w:rtl w:val="true"/>
        </w:rPr>
        <w:t>نتیجـة بـی بنـد و بـاری</w:t>
      </w:r>
      <w:bookmarkEnd w:id="54"/>
    </w:p>
    <w:p>
      <w:pPr>
        <w:pStyle w:val="BookText"/>
        <w:rPr/>
      </w:pPr>
      <w:r>
        <w:rPr>
          <w:rFonts w:ascii="IRNazanin" w:hAnsi="IRNazanin" w:eastAsia="IRNazanin"/>
          <w:color w:val="111111"/>
          <w:sz w:val="28"/>
          <w:sz w:val="28"/>
          <w:szCs w:val="28"/>
          <w:rtl w:val="true"/>
          <w:lang w:bidi="fa-IR"/>
        </w:rPr>
        <w:t>جناب آقای احسانی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همان دوستان ناباب به آن بی‌بند و باری‌ها ادامه دادیم تا آن‌که در بین مردم بی‌اعتبارشدیم، دوست ودشمن مارا مسخره‌می‌کردند، پدر و مادرمان را به حال رقّت‌بار رها و محل را ترک کردیم و برای همیشه بدبخت و رسوا شدیم و هنوز هم، روز روشن به آن محل نمی‌توانیم برویم، دنیا و آخرت ما بر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دشمن جان شما مثل ما رسوا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گفت و سرش را به دیوار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 کشید که همه را متأثّر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آهی‌کشید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خانوادگی، تربیت مدرسه و محیط اجتماع مهم و مؤثر است، و از همه مؤثرتر دوستان و همراهان است، شخصیّت هر کسی را</w:t>
      </w:r>
      <w:bookmarkStart w:id="55" w:name="pg2413_20940"/>
    </w:p>
    <w:p>
      <w:pPr>
        <w:pStyle w:val="BookText"/>
        <w:rPr/>
      </w:pPr>
      <w:bookmarkEnd w:id="55"/>
      <w:r>
        <w:rPr>
          <w:rFonts w:ascii="IRNazanin" w:hAnsi="IRNazanin" w:eastAsia="IRNazanin"/>
          <w:color w:val="111111"/>
          <w:sz w:val="28"/>
          <w:sz w:val="28"/>
          <w:szCs w:val="28"/>
          <w:rtl w:val="true"/>
          <w:lang w:bidi="fa-IR"/>
        </w:rPr>
        <w:t>از شخصیّت دوستانش باید شناخت و نیز لقمه‌های حلال و حرام در ساختن انسان نقش بسزایی دارند</w:t>
      </w:r>
      <w:r>
        <w:rPr>
          <w:rFonts w:eastAsia="IRNazanin" w:cs="IRNazanin"/>
          <w:color w:val="111111"/>
          <w:sz w:val="28"/>
          <w:szCs w:val="28"/>
          <w:rtl w:val="true"/>
          <w:lang w:bidi="fa-IR"/>
        </w:rPr>
        <w:t>.</w:t>
      </w:r>
    </w:p>
    <w:p>
      <w:pPr>
        <w:pStyle w:val="Heading3"/>
        <w:numPr>
          <w:ilvl w:val="2"/>
          <w:numId w:val="1"/>
        </w:numPr>
        <w:rPr/>
      </w:pPr>
      <w:bookmarkStart w:id="56" w:name="__RefHeading___Toc3208528_3804643083"/>
      <w:bookmarkStart w:id="57" w:name="_Toc20"/>
      <w:bookmarkEnd w:id="56"/>
      <w:r>
        <w:rPr>
          <w:rtl w:val="true"/>
        </w:rPr>
        <w:t>الگوهای خودسازی</w:t>
      </w:r>
      <w:bookmarkEnd w:id="57"/>
    </w:p>
    <w:p>
      <w:pPr>
        <w:pStyle w:val="BookText"/>
        <w:rPr/>
      </w:pPr>
      <w:r>
        <w:rPr>
          <w:rFonts w:ascii="IRNazanin" w:hAnsi="IRNazanin" w:eastAsia="IRNazanin"/>
          <w:color w:val="111111"/>
          <w:sz w:val="28"/>
          <w:sz w:val="28"/>
          <w:szCs w:val="28"/>
          <w:rtl w:val="true"/>
          <w:lang w:bidi="fa-IR"/>
        </w:rPr>
        <w:t>سپس آقای محمّد روحانی روی تخت خود نشست؛ او خیلی آدم مؤدب و با وقار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سالی در مدرسه درس خوانده‌ام و سپس به حوزة علمیه رفته مشغول درس حوزوی هستم و نیز در دبیرستان تدریس می‌کنم، البته این مطالب را برای خودنمایی عرض‌نمی‌کنم معذرت می‌خواهم؛ بنده وقتی که به صحبت‌های شما گوش می‌دادم، فراز و نشیب‌های زیادی را در افکار خود پیمودم و با عرض معذرت می‌خواهم تذکّر بدهم که برای موفّقیّت انسان چند چیز نقش اساسی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درست خانوادگی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محیط 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دوستان خوب و 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علم و 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از عقل و منطق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مهم‌تر اتّکاء به خدا و پیروی آگاهانه از پیامبر صلی الله علیه و آله و سلم و خاندان آن حضرت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ایمان، تقوا و</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خدا را سپاس می‌گویم که پدر و مادرم زنده هستند و سایة آن دو فرشتة رحمت الهی بالای سرِ ما است، بنده، دو برادر و دو خواهر دارم، پدر و مادرمان که پنج فرزند را بزرگ کرده‌اند، تاهنوز حتّی یک بار هم دور از ادب صحبت نکرده‌اند و با حفظ حرمت یکدیگر با فرزندان‌شان محترمانه رفتار می‌کنند، بچه‌ها در بین‌شان درگیری ندارند، مؤدبانه صحبت می‌کنند و به نماز و عبادات‌شان پایبند هستند؛ پدر و مادرمان مرتّب به ما توصیه می‌کنند که حقوق دیگران را رعایت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کنیم و با اخلاق نیک با تمام اقوام و دوستان‌مان برخورد کنیم و با افرادی که آنان را نیازموده‌ایم دوست نشویم، همة اقوام و بستگان، ما را دوست دارند، ما تمام این‌ها را برای خدا انجام می‌دهیم و می‌خواهیم آیندة روشن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پس از حق خدا و پیامبر صلی الله علیه و آله و سلم و امامان علیهم السلام ، حق والدین را که بسیّار مهم است کاملاً رعایت می‌کنیم و از خدا می‌خواهیم که به ما توفیق عنایت فرماید تا فرزندانی صالح باشیم و به وصایای‌شان خوب عمل کنیم، البته اگر خدمت والدین را خوب انجام دهیم، فرزندان ما نیز رعایت حال ما را خواهندکرد، چرا که دنیا دنیای مکافات و مجازات است</w:t>
      </w:r>
      <w:r>
        <w:rPr>
          <w:rFonts w:eastAsia="IRNazanin" w:cs="IRNazanin"/>
          <w:color w:val="111111"/>
          <w:sz w:val="28"/>
          <w:szCs w:val="28"/>
          <w:rtl w:val="true"/>
          <w:lang w:bidi="fa-IR"/>
        </w:rPr>
        <w:t>.</w:t>
      </w:r>
      <w:bookmarkStart w:id="58" w:name="pg2413_20943"/>
    </w:p>
    <w:p>
      <w:pPr>
        <w:pStyle w:val="BookText"/>
        <w:rPr/>
      </w:pPr>
      <w:bookmarkEnd w:id="58"/>
      <w:r>
        <w:rPr>
          <w:rFonts w:ascii="IRNazanin" w:hAnsi="IRNazanin" w:eastAsia="IRNazanin"/>
          <w:color w:val="111111"/>
          <w:sz w:val="28"/>
          <w:sz w:val="28"/>
          <w:szCs w:val="28"/>
          <w:rtl w:val="true"/>
          <w:lang w:bidi="fa-IR"/>
        </w:rPr>
        <w:t xml:space="preserve">آقای احسانی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احـسنت، احســنت، هزار آفرین بر شما، شما الگوی خوبی هستید </w:t>
      </w:r>
      <w:r>
        <w:rPr>
          <w:rFonts w:eastAsia="IRNazanin" w:cs="IRNazanin"/>
          <w:color w:val="111111"/>
          <w:sz w:val="28"/>
          <w:szCs w:val="28"/>
          <w:rtl w:val="true"/>
          <w:lang w:bidi="fa-IR"/>
        </w:rPr>
        <w:t>...</w:t>
      </w:r>
    </w:p>
    <w:p>
      <w:pPr>
        <w:pStyle w:val="Heading3"/>
        <w:numPr>
          <w:ilvl w:val="2"/>
          <w:numId w:val="1"/>
        </w:numPr>
        <w:rPr/>
      </w:pPr>
      <w:bookmarkStart w:id="59" w:name="__RefHeading___Toc3208530_3804643083"/>
      <w:bookmarkStart w:id="60" w:name="_Toc21"/>
      <w:bookmarkEnd w:id="59"/>
      <w:r>
        <w:rPr>
          <w:rtl w:val="true"/>
        </w:rPr>
        <w:t>نتیجه‌ی رازها</w:t>
      </w:r>
      <w:r>
        <w:rPr>
          <w:rtl w:val="true"/>
        </w:rPr>
        <w:t>:</w:t>
      </w:r>
      <w:bookmarkEnd w:id="6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احسانی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صحبت‌هایی که شد باید نتیجه بگیریم که خداوند به‌بندگانش بهترین نعمت‌هارا ارزانی داشته‌است و از رحمت بی‌پایان او همه بهره‌مندند که اگر بندة او باشیم و به دستورش عمل کنیم دنیا و آخرت‌مان آباد خواهندشد، لذا باید از فرصت‌ها خوب استفاده کنیم، چرا خودمان برای خود کاری نکنیم که در آینده و پس از مرگ، منتظر زن و فرزند باشیم، باید کارهای اصلی را خودمان انجام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لازم است امّا او آخرین کار است که از عنایات ویژة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مرگ‌مان، اگر آنان به وصیّت ما عمل کردند هم به نفع ماست و هم به سود خودشان</w:t>
      </w:r>
      <w:r>
        <w:rPr>
          <w:rFonts w:eastAsia="IRNazanin" w:cs="IRNazanin"/>
          <w:color w:val="111111"/>
          <w:sz w:val="28"/>
          <w:szCs w:val="28"/>
          <w:rtl w:val="true"/>
          <w:lang w:bidi="fa-IR"/>
        </w:rPr>
        <w:t>.</w:t>
      </w:r>
      <w:bookmarkStart w:id="61" w:name="pg2413_20944"/>
    </w:p>
    <w:p>
      <w:pPr>
        <w:pStyle w:val="BookText"/>
        <w:rPr/>
      </w:pPr>
      <w:bookmarkEnd w:id="61"/>
      <w:r>
        <w:rPr>
          <w:rFonts w:ascii="IRNazanin" w:hAnsi="IRNazanin" w:eastAsia="IRNazanin"/>
          <w:color w:val="111111"/>
          <w:sz w:val="28"/>
          <w:sz w:val="28"/>
          <w:szCs w:val="28"/>
          <w:rtl w:val="true"/>
          <w:lang w:bidi="fa-IR"/>
        </w:rPr>
        <w:t>همسر آقای احسانی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دوستان با این صحبت‌ها حاجی را حسّاس‌تر کردید معلوم نیست که چه بلایی بر سرِ ما و بچه‌ها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احسانی نگاه مرموزی به همسرش کرد و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نگذشت که دو پسرآقای احسانی آمدند و سلام کردند، احوال پدر و همراهانش را جویا شدند، صادق به دنبال دکتر رفت، دکتر آمد آقای احسانی و پرونده اش را دید، او را مرخّص کرد</w:t>
      </w:r>
      <w:r>
        <w:rPr>
          <w:rFonts w:eastAsia="IRNazanin" w:cs="IRNazanin"/>
          <w:color w:val="111111"/>
          <w:sz w:val="28"/>
          <w:szCs w:val="28"/>
          <w:rtl w:val="true"/>
          <w:lang w:bidi="fa-IR"/>
        </w:rPr>
        <w:t>.</w:t>
      </w:r>
    </w:p>
    <w:p>
      <w:pPr>
        <w:pStyle w:val="Heading3"/>
        <w:numPr>
          <w:ilvl w:val="2"/>
          <w:numId w:val="1"/>
        </w:numPr>
        <w:rPr/>
      </w:pPr>
      <w:bookmarkStart w:id="62" w:name="__RefHeading___Toc3208532_3804643083"/>
      <w:bookmarkStart w:id="63" w:name="_Toc22"/>
      <w:bookmarkEnd w:id="62"/>
      <w:r>
        <w:rPr>
          <w:rtl w:val="true"/>
        </w:rPr>
        <w:t>بازگشت از بیمارستان</w:t>
      </w:r>
      <w:bookmarkEnd w:id="6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با همراهان اتاق خویش خداحافظی گرمی کرد، آنان از جا برخاستند و با لب‌های پرتبسم او را بدرقه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با همسر و فرزندانش به خانه برگشتند وقتی به درِ منزل رسیدند سروصدای زیادی را از داخل منزل 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دعوا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به</w:t>
      </w:r>
    </w:p>
    <w:p>
      <w:pPr>
        <w:pStyle w:val="BookText"/>
        <w:rPr/>
      </w:pPr>
      <w:r>
        <w:rPr>
          <w:rFonts w:ascii="IRNazanin" w:hAnsi="IRNazanin" w:eastAsia="IRNazanin"/>
          <w:color w:val="111111"/>
          <w:sz w:val="28"/>
          <w:sz w:val="28"/>
          <w:szCs w:val="28"/>
          <w:rtl w:val="true"/>
          <w:lang w:bidi="fa-IR"/>
        </w:rPr>
        <w:t>اتاقش آمد برخی از بچه‌ها به دیدنش نیامدند و برخی از پشت پنجره‌ها نگاه می‌کردند، همسر پیرمرد بیرون رفت و برافروخته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چرا ناراحتی؟</w:t>
      </w:r>
    </w:p>
    <w:p>
      <w:pPr>
        <w:pStyle w:val="BookText"/>
        <w:rPr/>
      </w:pP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دعواکرده‌اند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 برای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 برای چه؟ برای لحاف ملانصرالدین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زنده میراث تقسیم می‌کنند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پیرمرد آهی کشید و چـشم به هم گـذاشت، ناگهان صدای سلام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نوازش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را گشود و جواب سلام دخترش را گفت و همدیگر را به آغوش کشیدند، دید چشمان معصومه پر از اشک است</w:t>
      </w:r>
      <w:r>
        <w:rPr>
          <w:rFonts w:eastAsia="IRNazanin" w:cs="IRNazanin"/>
          <w:color w:val="111111"/>
          <w:sz w:val="28"/>
          <w:szCs w:val="28"/>
          <w:rtl w:val="true"/>
          <w:lang w:bidi="fa-IR"/>
        </w:rPr>
        <w:t>!</w:t>
      </w:r>
      <w:bookmarkStart w:id="64" w:name="pg2413_20946"/>
    </w:p>
    <w:p>
      <w:pPr>
        <w:pStyle w:val="BookText"/>
        <w:rPr/>
      </w:pPr>
      <w:bookmarkEnd w:id="6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دخترم چه شده است؟</w:t>
      </w:r>
    </w:p>
    <w:p>
      <w:p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سریع از خانه بیرون رفت</w:t>
      </w:r>
      <w:r>
        <w:rPr>
          <w:rFonts w:eastAsia="IRNazanin" w:cs="IRNazanin"/>
          <w:color w:val="111111"/>
          <w:sz w:val="28"/>
          <w:szCs w:val="28"/>
          <w:rtl w:val="true"/>
          <w:lang w:bidi="fa-IR"/>
        </w:rPr>
        <w:t>.]</w:t>
      </w:r>
    </w:p>
    <w:p>
      <w:pPr>
        <w:pStyle w:val="Heading3"/>
        <w:numPr>
          <w:ilvl w:val="2"/>
          <w:numId w:val="1"/>
        </w:numPr>
        <w:rPr/>
      </w:pPr>
      <w:bookmarkStart w:id="65" w:name="__RefHeading___Toc3208534_3804643083"/>
      <w:bookmarkStart w:id="66" w:name="_Toc23"/>
      <w:bookmarkEnd w:id="65"/>
      <w:r>
        <w:rPr>
          <w:rtl w:val="true"/>
        </w:rPr>
        <w:t>آخرین تصمیم عملی حاجی احمد</w:t>
      </w:r>
      <w:bookmarkEnd w:id="66"/>
    </w:p>
    <w:p>
      <w:pPr>
        <w:pStyle w:val="BookText"/>
        <w:rPr/>
      </w:pPr>
      <w:r>
        <w:rPr>
          <w:rFonts w:ascii="IRNazanin" w:hAnsi="IRNazanin" w:eastAsia="IRNazanin"/>
          <w:color w:val="111111"/>
          <w:sz w:val="28"/>
          <w:sz w:val="28"/>
          <w:szCs w:val="28"/>
          <w:rtl w:val="true"/>
          <w:lang w:bidi="fa-IR"/>
        </w:rPr>
        <w:t>پیرمرد پس از صرف یک لیوان چایی، اقدامات جدّی کرد، در ظرف سه روز، یک پنجم پول و دارایی خود را در راه خدا صرف نمود، سپس وصیت‌نامه‌اش را تجدید کرد، امضای خانم و بچه‌ها را گرفت و باتمام وجود، آمادة سفر آخرت شد و</w:t>
      </w:r>
      <w:r>
        <w:rPr>
          <w:rFonts w:eastAsia="IRNazanin" w:cs="IRNazanin"/>
          <w:color w:val="111111"/>
          <w:sz w:val="28"/>
          <w:szCs w:val="28"/>
          <w:rtl w:val="true"/>
          <w:lang w:bidi="fa-IR"/>
        </w:rPr>
        <w:t>...</w:t>
      </w:r>
    </w:p>
    <w:p>
      <w:pPr>
        <w:pStyle w:val="Heading3"/>
        <w:numPr>
          <w:ilvl w:val="2"/>
          <w:numId w:val="1"/>
        </w:numPr>
        <w:rPr/>
      </w:pPr>
      <w:bookmarkStart w:id="67" w:name="__RefHeading___Toc3208536_3804643083"/>
      <w:bookmarkStart w:id="68" w:name="_Toc24"/>
      <w:bookmarkEnd w:id="67"/>
      <w:r>
        <w:rPr>
          <w:rtl w:val="true"/>
        </w:rPr>
        <w:t>وصیت‌نامة همسر حاجی احمد احسانی</w:t>
      </w:r>
      <w:bookmarkEnd w:id="6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پس‌ازبیرون‌رفتن‌بچه‌ها،همسرحاجی‌احمد گریه‌کنان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کارهای‌خود را درست‌کردی امّا به‌فکرمن نیستی؟ مگر من مسلمان نیستم، مگر من یک عمر در این خانه خدمت نکرده‌ام؟ مگر من وصیّت‌نامه لازم ندارم؟</w:t>
      </w:r>
      <w:r>
        <w:rPr>
          <w:rFonts w:eastAsia="IRNazanin" w:cs="IRNazanin"/>
          <w:color w:val="111111"/>
          <w:sz w:val="28"/>
          <w:szCs w:val="28"/>
          <w:rtl w:val="true"/>
          <w:lang w:bidi="fa-IR"/>
        </w:rPr>
        <w:t>.</w:t>
      </w:r>
      <w:bookmarkStart w:id="69" w:name="pg2413_20947"/>
    </w:p>
    <w:p>
      <w:pPr>
        <w:pStyle w:val="BookText"/>
        <w:rPr/>
      </w:pPr>
      <w:bookmarkEnd w:id="69"/>
      <w:r>
        <w:rPr>
          <w:rFonts w:ascii="IRNazanin" w:hAnsi="IRNazanin" w:eastAsia="IRNazanin"/>
          <w:color w:val="111111"/>
          <w:sz w:val="28"/>
          <w:sz w:val="28"/>
          <w:szCs w:val="28"/>
          <w:rtl w:val="true"/>
          <w:lang w:bidi="fa-IR"/>
        </w:rPr>
        <w:t>حاجی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من به فکر شما هستم؛ سپس وصیّت‌نامة مناسب و مشروع برای همسرش نیز نوشت و امضا کردند</w:t>
      </w:r>
      <w:r>
        <w:rPr>
          <w:rFonts w:eastAsia="IRNazanin" w:cs="IRNazanin"/>
          <w:color w:val="111111"/>
          <w:sz w:val="28"/>
          <w:szCs w:val="28"/>
          <w:rtl w:val="true"/>
          <w:lang w:bidi="fa-IR"/>
        </w:rPr>
        <w:t>.</w:t>
      </w:r>
    </w:p>
    <w:p>
      <w:pPr>
        <w:pStyle w:val="Heading3"/>
        <w:numPr>
          <w:ilvl w:val="2"/>
          <w:numId w:val="1"/>
        </w:numPr>
        <w:rPr/>
      </w:pPr>
      <w:bookmarkStart w:id="70" w:name="__RefHeading___Toc3208538_3804643083"/>
      <w:bookmarkStart w:id="71" w:name="_Toc25"/>
      <w:bookmarkEnd w:id="70"/>
      <w:r>
        <w:rPr>
          <w:rtl w:val="true"/>
        </w:rPr>
        <w:t>حاجی احمد احسانی و عکس‌العمل‌ها</w:t>
      </w:r>
      <w:bookmarkEnd w:id="7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احمد احسانی که هنوز زنده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اقدام جدّی که کردم سروصدای همسایه‌ها زیاد شد و این کار من مخالفان و موافقان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عیادت من می‌آمدند و کار عملی وصیّت‌نامه‌ام را تأیید می‌کردند، اما برخی دیگر مرا سرزنش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یکی از همسایه‌ها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نامش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 خوبی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ورثه استفاده کنند چه فایده‌ای دارد به‌خصوص این دامادها و عروس‌ها که دشمن انسان هستند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خوب و موافق</w:t>
      </w:r>
      <w:bookmarkStart w:id="72" w:name="pg2413_20948"/>
    </w:p>
    <w:p>
      <w:pPr>
        <w:pStyle w:val="BookText"/>
        <w:rPr/>
      </w:pPr>
      <w:bookmarkEnd w:id="72"/>
      <w:r>
        <w:rPr>
          <w:rFonts w:ascii="IRNazanin" w:hAnsi="IRNazanin" w:eastAsia="IRNazanin"/>
          <w:color w:val="111111"/>
          <w:sz w:val="28"/>
          <w:sz w:val="28"/>
          <w:szCs w:val="28"/>
          <w:rtl w:val="true"/>
          <w:lang w:bidi="fa-IR"/>
        </w:rPr>
        <w:t>شریعت بود و حقّ ورثه را تلف نکرده‌ام، می‌دانم که از نظر اسلام ضرر زدن به ورثه گناه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امیرالمؤمنین علیه السلام روایت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 و حق‌کشی در وصیّت ازگناهان‌کبیره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ورثه را دشمن می‌گویید، خیر،آنان دشمن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فرزندان، دامادها و عروس‌هایم را دوست دارم، فرزندان ما پاره‌های جگر ما هستند، برخی دامادها و عروس‌ها نیز همانند فرزند به فکر دنیا و آخرت انسان هستند و نباید آنان را دشمن دانست</w:t>
      </w:r>
      <w:r>
        <w:rPr>
          <w:rFonts w:eastAsia="IRNazanin" w:cs="IRNazanin"/>
          <w:color w:val="111111"/>
          <w:sz w:val="28"/>
          <w:szCs w:val="28"/>
          <w:rtl w:val="true"/>
          <w:lang w:bidi="fa-IR"/>
        </w:rPr>
        <w:t>.</w:t>
      </w:r>
    </w:p>
    <w:p>
      <w:pPr>
        <w:pStyle w:val="Heading3"/>
        <w:numPr>
          <w:ilvl w:val="2"/>
          <w:numId w:val="1"/>
        </w:numPr>
        <w:rPr/>
      </w:pPr>
      <w:bookmarkStart w:id="73" w:name="__RefHeading___Toc3208540_3804643083"/>
      <w:bookmarkStart w:id="74" w:name="_Toc26"/>
      <w:bookmarkEnd w:id="73"/>
      <w:r>
        <w:rPr>
          <w:rtl w:val="true"/>
        </w:rPr>
        <w:t>سرزنش و پاسخ</w:t>
      </w:r>
      <w:bookmarkEnd w:id="7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تعدادی از همسایه‌ها به عیادت من آمدند و مرا سرزنش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 این مقدّس مآبی‌ها چیست؟ شما عادت دیگران</w:t>
      </w:r>
      <w:bookmarkStart w:id="75" w:name="pg2413_20949"/>
    </w:p>
    <w:p>
      <w:pPr>
        <w:pStyle w:val="BookText"/>
        <w:rPr/>
      </w:pPr>
      <w:bookmarkEnd w:id="75"/>
      <w:r>
        <w:rPr>
          <w:rFonts w:ascii="IRNazanin" w:hAnsi="IRNazanin" w:eastAsia="IRNazanin"/>
          <w:color w:val="111111"/>
          <w:sz w:val="28"/>
          <w:sz w:val="28"/>
          <w:szCs w:val="28"/>
          <w:rtl w:val="true"/>
          <w:lang w:bidi="fa-IR"/>
        </w:rPr>
        <w:t>را خراب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بچه‌ها به وصیّت شما عمل می‌کردند نیازی به این کارها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سلیقه‌ای نکرده‌ام اگر برخی از کارها را به دست خود در حال اختیار انجام داده‌ام، مطابق دستور اسلام است که با مراجعة به روایات روشن می‌شود</w:t>
      </w:r>
      <w:r>
        <w:rPr>
          <w:rFonts w:eastAsia="IRNazanin" w:cs="IRNazanin"/>
          <w:color w:val="111111"/>
          <w:sz w:val="28"/>
          <w:szCs w:val="28"/>
          <w:rtl w:val="true"/>
          <w:lang w:bidi="fa-IR"/>
        </w:rPr>
        <w:t>.</w:t>
      </w:r>
    </w:p>
    <w:p>
      <w:pPr>
        <w:pStyle w:val="Heading3"/>
        <w:numPr>
          <w:ilvl w:val="2"/>
          <w:numId w:val="1"/>
        </w:numPr>
        <w:rPr/>
      </w:pPr>
      <w:bookmarkStart w:id="76" w:name="__RefHeading___Toc3208542_3804643083"/>
      <w:bookmarkStart w:id="77" w:name="_Toc27"/>
      <w:bookmarkEnd w:id="76"/>
      <w:r>
        <w:rPr>
          <w:rtl w:val="true"/>
        </w:rPr>
        <w:t>وصی خود باشید</w:t>
      </w:r>
      <w:bookmarkEnd w:id="7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پیامبر اکرم صلی الله علیه و آله و سلم تقاضای وصیّت کرد،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هَیِّء جِهازَکَ وَ اَصلِح زَادَکَ وَ کُن وَصِیَّ نَفسِکَ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باروبنه‌ات را آماده ساز و زاد و توشه‌ات را درست کن و وصیّ خودت باش، زیرا هیچ</w:t>
      </w:r>
    </w:p>
    <w:p>
      <w:pPr>
        <w:pStyle w:val="BookText"/>
        <w:rPr/>
      </w:pPr>
      <w:r>
        <w:rPr>
          <w:rFonts w:ascii="IRNazanin" w:hAnsi="IRNazanin" w:eastAsia="IRNazanin"/>
          <w:color w:val="111111"/>
          <w:sz w:val="28"/>
          <w:sz w:val="28"/>
          <w:szCs w:val="28"/>
          <w:rtl w:val="true"/>
          <w:lang w:bidi="fa-IR"/>
        </w:rPr>
        <w:t xml:space="preserve">چیز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نمی‌گیرد و سخن و وعدة خدای سبحان تغییر ناپذیر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سَیِّدِالوَصیّینَ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آدَمَ کُن وَصِیَّ نَفسِکَ فِی مَالِکَ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فرزندآدم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خود در مال و دارایی خویش باش و با آن،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که ترجیح می‌دهی پس‌از تو با آن، آن‌گونه عمل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توجّه به روایات و داستان‌هایی که مطرح شد؛ حاجی احمد احسانی سه تصمیم مهم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برنامه‌های دینی و اجرایی مهمّ خویش را شخصاً در حال اختیار به دست خود انجام داد تا چراغ راهش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خود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وصیّت‌نامة نسبتاً جامعی نوشت که وصیّت‌های تعهّدی، جبرانی و مالی در آن به تفصیل و روشن در کتاب حاضر بیان شده‌است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همسرش نیز وصیّت‌نامه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داستان‌ها عبرت گرفت</w:t>
      </w:r>
      <w:r>
        <w:rPr>
          <w:rFonts w:eastAsia="IRNazanin" w:cs="IRNazanin"/>
          <w:color w:val="111111"/>
          <w:sz w:val="28"/>
          <w:szCs w:val="28"/>
          <w:rtl w:val="true"/>
          <w:lang w:bidi="fa-IR"/>
        </w:rPr>
        <w:t>.]</w:t>
      </w:r>
      <w:bookmarkStart w:id="78" w:name="pg2413_20952"/>
    </w:p>
    <w:p>
      <w:pPr>
        <w:pStyle w:val="Heading2"/>
        <w:numPr>
          <w:ilvl w:val="1"/>
          <w:numId w:val="1"/>
        </w:numPr>
        <w:rPr/>
      </w:pPr>
      <w:bookmarkStart w:id="79" w:name="__RefHeading___Toc3208544_3804643083"/>
      <w:bookmarkStart w:id="80" w:name="_Toc28"/>
      <w:bookmarkEnd w:id="78"/>
      <w:bookmarkEnd w:id="79"/>
      <w:r>
        <w:rPr>
          <w:rtl w:val="true"/>
        </w:rPr>
        <w:t xml:space="preserve">فصل دوّم </w:t>
      </w:r>
      <w:r>
        <w:rPr>
          <w:rtl w:val="true"/>
        </w:rPr>
        <w:t xml:space="preserve">: </w:t>
      </w:r>
      <w:r>
        <w:rPr>
          <w:rtl w:val="true"/>
        </w:rPr>
        <w:t>پیش زمینه و اهمیّت وصیّت</w:t>
      </w:r>
      <w:bookmarkEnd w:id="80"/>
    </w:p>
    <w:p>
      <w:pPr>
        <w:pStyle w:val="Heading3"/>
        <w:numPr>
          <w:ilvl w:val="2"/>
          <w:numId w:val="1"/>
        </w:numPr>
        <w:rPr/>
      </w:pPr>
      <w:bookmarkStart w:id="81" w:name="__RefHeading___Toc3208546_3804643083"/>
      <w:bookmarkStart w:id="82" w:name="_Toc29"/>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فکر اساسی برای آخرت و زندگیِ پس از مرگ کار اصلی است که تمام کار و تلاش‌ها باید برای آن باشد، باتحلیل از جایگاه‌آن، اهمّیّت وصیّت را می‌توان درک کرد، زیرا اجل، کسی را خبر نمی‌کند و از نظر اسلام مردن بدون وصیّت سخت خطرناک و محروم شدن از اموال و دارایی و بی‌بهره ماندن از فیوضات ویژة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وقت مرگ، زرق و برق دنیا و آرزوهای فریبنده نباید انسان را غافل کند</w:t>
      </w:r>
      <w:r>
        <w:rPr>
          <w:rFonts w:eastAsia="IRNazanin" w:cs="IRNazanin"/>
          <w:color w:val="111111"/>
          <w:sz w:val="28"/>
          <w:szCs w:val="28"/>
          <w:rtl w:val="true"/>
          <w:lang w:bidi="fa-IR"/>
        </w:rPr>
        <w:t>.</w:t>
      </w:r>
    </w:p>
    <w:p>
      <w:pPr>
        <w:pStyle w:val="Heading3"/>
        <w:numPr>
          <w:ilvl w:val="2"/>
          <w:numId w:val="1"/>
        </w:numPr>
        <w:rPr/>
      </w:pPr>
      <w:bookmarkStart w:id="83" w:name="__RefHeading___Toc3208548_3804643083"/>
      <w:bookmarkStart w:id="84" w:name="_Toc30"/>
      <w:bookmarkEnd w:id="83"/>
      <w:r>
        <w:rPr>
          <w:rtl w:val="true"/>
        </w:rPr>
        <w:t>اجـــل</w:t>
      </w:r>
      <w:bookmarkEnd w:id="8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واژة بلند آوازه‌ای که قلب‌ها را به طپش و ارکان وجود انسان‌ها را به لرزه می‌اندازی، ای اجل هرگاه بیایی لحظه‌ای جلوتر یا عقب‌تر نخواهی شد، ای اجل تو که به حضرت سلیمان نبی علیه السلام مهلت ندادی،</w:t>
      </w:r>
    </w:p>
    <w:p>
      <w:pPr>
        <w:pStyle w:val="BookText"/>
        <w:rPr/>
      </w:pPr>
      <w:r>
        <w:rPr>
          <w:rFonts w:ascii="IRNazanin" w:hAnsi="IRNazanin" w:eastAsia="IRNazanin"/>
          <w:color w:val="111111"/>
          <w:sz w:val="28"/>
          <w:sz w:val="28"/>
          <w:szCs w:val="28"/>
          <w:rtl w:val="true"/>
          <w:lang w:bidi="fa-IR"/>
        </w:rPr>
        <w:t xml:space="preserve">به دیگران چگونه مهلت خواهی داد؟ ای اجل تو به امر خدا و ناگهان می‌آیی پس باید ما همواره آماده باشیم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اَلـمَوتُ یَأتِی بَغتَتًا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در قرآن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اُمَّةٍ اَجَلٌ فَاِذَا جَاءَ اَجَلُهُم لایَستَأخِرُونَ ساعَةً وَّ لایَستَقدِمُونَ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امتی مدّت عمری است و چون اجل‌شان فرارسد نه ساعتی تأخیر می‌کنند و نه پیشی می‌گیرند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عَن أمیرِالمـُؤمِنینَ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أَصدَقُ شَیءٍ أَلأَجَلُ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راست‌ترین چیز اجل و مرگ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عنه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شَیءٍ أَلاَجَلُ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چیز اجل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85" w:name="pg2413_20954"/>
    </w:p>
    <w:p>
      <w:pPr>
        <w:pStyle w:val="BookText"/>
        <w:rPr/>
      </w:pPr>
      <w:bookmarkEnd w:id="85"/>
      <w:r>
        <w:rPr>
          <w:rFonts w:ascii="IRNazanin" w:hAnsi="IRNazanin" w:eastAsia="IRNazanin"/>
          <w:color w:val="111111"/>
          <w:sz w:val="28"/>
          <w:sz w:val="28"/>
          <w:szCs w:val="28"/>
          <w:rtl w:val="true"/>
          <w:lang w:bidi="fa-IR"/>
        </w:rPr>
        <w:t>آری؛ با هر نفس کشیدن انسان به مرگ نزدیک‌تر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إمامِ المتّقینَ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الهَرَبُ مِنهُ مُوَافَاتُهُ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 از مرگ، رسیدن به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6" w:name="__RefHeading___Toc3208550_3804643083"/>
      <w:bookmarkStart w:id="87" w:name="_Toc31"/>
      <w:bookmarkEnd w:id="86"/>
      <w:r>
        <w:rPr>
          <w:rtl w:val="true"/>
        </w:rPr>
        <w:t>اهل دنیا و آخرت</w:t>
      </w:r>
      <w:bookmarkEnd w:id="87"/>
    </w:p>
    <w:p>
      <w:pPr>
        <w:pStyle w:val="BookText"/>
        <w:rPr/>
      </w:pPr>
      <w:r>
        <w:rPr>
          <w:rFonts w:ascii="IRNazanin" w:hAnsi="IRNazanin" w:eastAsia="IRNazanin"/>
          <w:color w:val="111111"/>
          <w:sz w:val="28"/>
          <w:sz w:val="28"/>
          <w:szCs w:val="28"/>
          <w:rtl w:val="true"/>
          <w:lang w:bidi="fa-IR"/>
        </w:rPr>
        <w:t>انسان‌ها چهار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نه دنیا دارند و نه آخرت و آنان بدبخت‌ترین انسان‌ها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الدُّنیَا وَ الآخِرَةِ ذَلِکَ هُوَ الخُسرَانُ المُبِینُ</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و آخرت ضرر و زیان کرده‌است و این همان خسران و زیان آشکار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دنیــا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ریـاست، قـدرت، امکانات، موقعیّت، لذّت، خوش‌گذرانی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آخرت بی‌بهره‌اند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یُرِیدُ حَرثَ الدُّنیا نُؤتِهِ مِنهَا وَ مَا لَهُ فِی الآخِرَةِ مِن نَصِیبٍ</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تنها منفعت و ثمرة دنیا را بخواهد کمی از آن به او می‌دهیم اما در آخرت هیچ بهره‌ای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می‌بریم به ذات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دنیا دل نبسته‌اند وبا ایمان و حفظ شخصیّت، زندگی کرده‌اند و برای آخرت‌شان برترین کارها را انجام داده‌اند، آنان سعادت‌مندند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حَرثَ الآخِرَةِ نَزِد لَهُ فِی حَرثِهِ</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منفعت آخرت را بخواهد به ثمر و منفعت او افزایش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 دنیای سالم و خوب دارند و هم آخرت نورانی، چون سرسپردة دنیا و اسیر لذّت‌های آن نشده‌اند، دوستی و عشق دنیا را در دل ندارند، اما از نعمت‌های حلال و پاکیزة آن به‌طور معقول و مشروع استفاده کرده‌اند، دربارة این دسته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یَّقُولُ رَبَّنَا آتِنَا فِی‌الدُّنیَا حَسَنَةً وَّ فِی الآخِرَةِ حَسَنَةً وَّ قِنَا عَذَابَ النَّارِ اُولئِکَ لَهُم نَصِیبٌ مِّمَّا کَسَبُوا وَ اللهُ سَرِیعُ الحِسَابِ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ایشان کسانی هستند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برای ما خوبی و نیکی عطا فرما و در آخرت برای ما خوبی و حسنه عنایت فرما و ما را از عذاب</w:t>
      </w:r>
      <w:bookmarkStart w:id="88" w:name="pg2413_20957"/>
    </w:p>
    <w:p>
      <w:pPr>
        <w:pStyle w:val="BookText"/>
        <w:rPr/>
      </w:pPr>
      <w:bookmarkEnd w:id="88"/>
      <w:r>
        <w:rPr>
          <w:rFonts w:ascii="IRNazanin" w:hAnsi="IRNazanin" w:eastAsia="IRNazanin"/>
          <w:color w:val="111111"/>
          <w:sz w:val="28"/>
          <w:sz w:val="28"/>
          <w:szCs w:val="28"/>
          <w:rtl w:val="true"/>
          <w:lang w:bidi="fa-IR"/>
        </w:rPr>
        <w:t>آتش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نصیب و بهره‌ای دارند؛ و خداوند سریع‌الحساب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آیة مبارکه خود یکی از عالی‌ترین دعاهاست اما دعا باید برخاسته از عقیده، ایمان و نیّت پاک باشد و نباید رفتار، کردار و گفتار ما مخالف با دعا باشد، دعا جایگاه ویژه‌ای دارد و بحثی جداگانه می‌خواهد</w:t>
      </w:r>
      <w:r>
        <w:rPr>
          <w:rFonts w:eastAsia="IRNazanin" w:cs="IRNazanin"/>
          <w:color w:val="111111"/>
          <w:sz w:val="28"/>
          <w:szCs w:val="28"/>
          <w:rtl w:val="true"/>
          <w:lang w:bidi="fa-IR"/>
        </w:rPr>
        <w:t>.</w:t>
      </w:r>
    </w:p>
    <w:p>
      <w:pPr>
        <w:pStyle w:val="Heading3"/>
        <w:numPr>
          <w:ilvl w:val="2"/>
          <w:numId w:val="1"/>
        </w:numPr>
        <w:rPr/>
      </w:pPr>
      <w:bookmarkStart w:id="89" w:name="__RefHeading___Toc3208552_3804643083"/>
      <w:bookmarkStart w:id="90" w:name="_Toc32"/>
      <w:bookmarkEnd w:id="89"/>
      <w:r>
        <w:rPr>
          <w:rtl w:val="true"/>
        </w:rPr>
        <w:t>خوبی هر دو جهان در بیان معصوم علیه السلام</w:t>
      </w:r>
      <w:bookmarkEnd w:id="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لِدُنیَاکَ کَاَنَّکَ تَعِیشُ اَبَداً، وَ اعمَل لِآخِرَتِکَ کَاَنَّکَ تَمُوتُ غَداً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دنیای خود چنان کارکن که گویا همیشه در آن زنده می‌مانی و برای آخرت خود چنان کار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فردا می‌میری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 فِی الدُّنیَا بِبَدَنِکَ وَ فِی الآخِرَةِ بِقَلبِکَ وَ عَمَلِکَ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پیکر خود در دنیا باش و با دل و عمل خود در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دنیا مبند، دل را آن‌جا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آخرت خود بیشتر و بهتر کارکرد و به آن اهمّیّت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اَلدُّنیَا اَمَدٌ وَ الآخِرَةُ 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تمام شدنی و آخرت همیشگی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هَمَّکَ لِمَعَادِکَ تَصلَحُ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کوشش و همّت خود را مصروف آخرتت گردان، اصلاح می‌شوی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91" w:name="pg2413_20959"/>
    </w:p>
    <w:p>
      <w:pPr>
        <w:pStyle w:val="Heading3"/>
        <w:numPr>
          <w:ilvl w:val="2"/>
          <w:numId w:val="1"/>
        </w:numPr>
        <w:rPr/>
      </w:pPr>
      <w:bookmarkStart w:id="92" w:name="__RefHeading___Toc3208554_3804643083"/>
      <w:bookmarkStart w:id="93" w:name="_Toc33"/>
      <w:bookmarkEnd w:id="91"/>
      <w:bookmarkEnd w:id="92"/>
      <w:r>
        <w:rPr>
          <w:rtl w:val="true"/>
        </w:rPr>
        <w:t>آرزوهای ناسالم</w:t>
      </w:r>
      <w:bookmarkEnd w:id="93"/>
    </w:p>
    <w:p>
      <w:pPr>
        <w:pStyle w:val="BookText"/>
        <w:rPr/>
      </w:pPr>
      <w:r>
        <w:rPr>
          <w:rFonts w:ascii="IRNazanin" w:hAnsi="IRNazanin" w:eastAsia="IRNazanin"/>
          <w:color w:val="111111"/>
          <w:sz w:val="28"/>
          <w:sz w:val="28"/>
          <w:szCs w:val="28"/>
          <w:rtl w:val="true"/>
          <w:lang w:bidi="fa-IR"/>
        </w:rPr>
        <w:t>ای گل‌های رنگارنگ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و خوش‌نما هستید، و دل و دیده، جسم و جان، روح و روان و تمام دار و ندارم را به خود جلب و در برابر چشمانم صف کشیده‌اید، خانه، قصر، باغ، زندگی، لذّت‌ها، پول، امکانات، ریاست، شهرت‌طلبی، زرق و برق دنیا، زن و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آرزوی دنیایی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برگرفته و فریفته‌اید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مرا اسیر کنید، به خدا پناه می‌برم و از او یاری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چرا اسیر آرزوها شده‌ام؟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آخرت، قبر، قیامت، حساب و کتاب، بهشت و جهنم، پُل صراط، و عالم پس از مرگ را فراموش 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امیرالمؤمنین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أَلأَمَلُ یُنسِی الاَجَلَ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94" w:name="pg2413_20960"/>
    </w:p>
    <w:p>
      <w:pPr>
        <w:pStyle w:val="BookText"/>
        <w:rPr/>
      </w:pPr>
      <w:bookmarkEnd w:id="94"/>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اجل را از یاد انسان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أَلأَمَلُ یُفسِدُ العَمَلَ وَ یُفنِی الأَجَلَ</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کار را تباه و عمر را ضایع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أَلأَمَلُ حِجابُ الأَجَلِ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 پوشانندة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أَلأَمانِیُّ تُعمِی عُیُونَ البَصَائِرِ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 چشمان بصیرت را کور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آرزوهای ناسالم انسان را از خدا، آخرت و راه سعادت غافل می‌سازد</w:t>
      </w:r>
      <w:r>
        <w:rPr>
          <w:rFonts w:eastAsia="IRNazanin" w:cs="IRNazanin"/>
          <w:color w:val="111111"/>
          <w:sz w:val="28"/>
          <w:szCs w:val="28"/>
          <w:rtl w:val="true"/>
          <w:lang w:bidi="fa-IR"/>
        </w:rPr>
        <w:t>.</w:t>
      </w:r>
    </w:p>
    <w:p>
      <w:pPr>
        <w:pStyle w:val="Heading3"/>
        <w:numPr>
          <w:ilvl w:val="2"/>
          <w:numId w:val="1"/>
        </w:numPr>
        <w:rPr/>
      </w:pPr>
      <w:bookmarkStart w:id="95" w:name="__RefHeading___Toc3208556_3804643083"/>
      <w:bookmarkStart w:id="96" w:name="_Toc34"/>
      <w:bookmarkEnd w:id="95"/>
      <w:r>
        <w:rPr>
          <w:rtl w:val="true"/>
        </w:rPr>
        <w:t>آرزوهای سالم</w:t>
      </w:r>
      <w:bookmarkEnd w:id="9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احساس کرد که تمام آرزوها نارواست بلکه آرزو و امیدِ عاقلانه و خداپسندانه، اساس پایداری</w:t>
      </w:r>
    </w:p>
    <w:p>
      <w:pPr>
        <w:pStyle w:val="BookText"/>
        <w:rPr/>
      </w:pPr>
      <w:r>
        <w:rPr>
          <w:rFonts w:ascii="IRNazanin" w:hAnsi="IRNazanin" w:eastAsia="IRNazanin"/>
          <w:color w:val="111111"/>
          <w:sz w:val="28"/>
          <w:sz w:val="28"/>
          <w:szCs w:val="28"/>
          <w:rtl w:val="true"/>
          <w:lang w:bidi="fa-IR"/>
        </w:rPr>
        <w:t>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همانند هر چیز دیگر سالم و ناسالم، خوب و بد دارد؛ پس باید تغییر جهت داد، و آرزوهای سالم و ارزشی را جاگزین آرزوهای ناسالم کرد، مثل آرزوی عشق به خدا و خدا پرستی، آرزوی بهشت، سعادت، معنویت، تقوا، سرنوشت عالی، گسترش عدالت در کشور و جهان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أَلأَمَلُ رَحمَةٌ لِاُمَّتِی،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 برای امّت من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آرزو نبود هیچ مادری فرزند خود را شیر نمی‌داد و هیچ باغبانی درختی بر نمی‌نشاند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السّجاد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أَسأَلُـکَ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الآمَالِ أَوفَقَهَا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مناسب‌ترین آرزوها را خواهانم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أمیرالمؤمنین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أَلأَملُ رَفِیقٌ مُونِسٌ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رفیق و یار همدم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رسیدن به آن اهداف عالی و برخی آرزوهای ارزنده جز در پرتو ایمان به خدا و کارهای شایسته،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آرزو، آرزوی سعادت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 آخرت اصل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أمیرِالـمؤمنینَ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إِجعَل لِآخِرَتِکَ مِن دُنیَاکَ نَصِیباً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دنیای خود برای آخرتت بهره ای بردار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هرکه تمامکوشش خود را مصروف آخرتش کند به این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Style w:val="FootnoteAnchor"/>
          <w:rtl w:val="true"/>
        </w:rPr>
        <w:footnoteReference w:id="9"/>
      </w:r>
      <w:bookmarkStart w:id="97" w:name="pg2413_20963"/>
    </w:p>
    <w:p>
      <w:pPr>
        <w:pStyle w:val="BookText"/>
        <w:rPr/>
      </w:pPr>
      <w:bookmarkEnd w:id="97"/>
      <w:r>
        <w:rPr>
          <w:rFonts w:ascii="IRNazanin" w:hAnsi="IRNazanin" w:eastAsia="IRNazanin"/>
          <w:color w:val="111111"/>
          <w:sz w:val="28"/>
          <w:sz w:val="28"/>
          <w:szCs w:val="28"/>
          <w:rtl w:val="true"/>
          <w:lang w:bidi="fa-IR"/>
        </w:rPr>
        <w:t>وصیّت سالم و شرعی از شایسته‌ترین آرزوهاست که در فرهنگ اسلام به آن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الهی، اولیاء خداوند، ائمة معصومین علیهم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وصیّت‌نامه‌های مهم و پرباری داشته‌اندکه خود دستورالعمل و سیره و سنّت حسنه است</w:t>
      </w:r>
      <w:r>
        <w:rPr>
          <w:rFonts w:eastAsia="IRNazanin" w:cs="IRNazanin"/>
          <w:color w:val="111111"/>
          <w:sz w:val="28"/>
          <w:szCs w:val="28"/>
          <w:rtl w:val="true"/>
          <w:lang w:bidi="fa-IR"/>
        </w:rPr>
        <w:t>.</w:t>
      </w:r>
    </w:p>
    <w:p>
      <w:pPr>
        <w:pStyle w:val="Heading3"/>
        <w:numPr>
          <w:ilvl w:val="2"/>
          <w:numId w:val="1"/>
        </w:numPr>
        <w:rPr/>
      </w:pPr>
      <w:bookmarkStart w:id="98" w:name="__RefHeading___Toc3208558_3804643083"/>
      <w:bookmarkStart w:id="99" w:name="_Toc35"/>
      <w:bookmarkEnd w:id="98"/>
      <w:r>
        <w:rPr>
          <w:rtl w:val="true"/>
        </w:rPr>
        <w:t>اهمّیّت وصیّت</w:t>
      </w:r>
      <w:bookmarkEnd w:id="99"/>
    </w:p>
    <w:p>
      <w:pPr>
        <w:pStyle w:val="BookText"/>
        <w:rPr/>
      </w:pPr>
      <w:r>
        <w:rPr>
          <w:rFonts w:ascii="IRNazanin" w:hAnsi="IRNazanin" w:eastAsia="IRNazanin"/>
          <w:color w:val="111111"/>
          <w:sz w:val="28"/>
          <w:sz w:val="28"/>
          <w:szCs w:val="28"/>
          <w:rtl w:val="true"/>
          <w:lang w:bidi="fa-IR"/>
        </w:rPr>
        <w:t>اسلام، دینی است کامل و جامع، که در تمام ابعاد زندگی و زندگانی انسان مقرّرات سعادت‌گستر دارد که بدون شک وصیّت‌کردن از مهم‌ترین برنامه‌های آن و حق مسلّم هر مسلمانی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النَّبیِّ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اَلوَصِیَّةُ حَقٌّ عَلَی کُلِّ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وصیّت‌کردن وظیفه و حقّ هر مسلمانی است</w:t>
      </w:r>
      <w:r>
        <w:rPr>
          <w:rFonts w:eastAsia="IRNazanin" w:cs="IRNazanin"/>
          <w:color w:val="111111"/>
          <w:sz w:val="28"/>
          <w:szCs w:val="28"/>
          <w:rtl w:val="true"/>
          <w:lang w:bidi="fa-IR"/>
        </w:rPr>
        <w:t>.»</w:t>
      </w:r>
      <w:bookmarkStart w:id="100" w:name="pg2413_20964"/>
    </w:p>
    <w:p>
      <w:pPr>
        <w:pStyle w:val="BookText"/>
        <w:rPr/>
      </w:pPr>
      <w:bookmarkEnd w:id="1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اَلـمَحرُومُ مَن حُرِمَ الوَصِیَّةَ</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وصیّت‌کردن محروم شود</w:t>
      </w:r>
      <w:r>
        <w:rPr>
          <w:rFonts w:eastAsia="IRNazanin" w:cs="IRNazanin"/>
          <w:color w:val="111111"/>
          <w:sz w:val="28"/>
          <w:szCs w:val="28"/>
          <w:rtl w:val="true"/>
          <w:lang w:bidi="fa-IR"/>
        </w:rPr>
        <w:t>.»</w:t>
      </w:r>
    </w:p>
    <w:p>
      <w:pPr>
        <w:pStyle w:val="Heading3"/>
        <w:numPr>
          <w:ilvl w:val="2"/>
          <w:numId w:val="1"/>
        </w:numPr>
        <w:rPr/>
      </w:pPr>
      <w:bookmarkStart w:id="101" w:name="__RefHeading___Toc3208560_3804643083"/>
      <w:bookmarkStart w:id="102" w:name="_Toc36"/>
      <w:bookmarkEnd w:id="101"/>
      <w:r>
        <w:rPr>
          <w:rtl w:val="true"/>
        </w:rPr>
        <w:t>تأخیر وصیّت</w:t>
      </w:r>
      <w:bookmarkEnd w:id="1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خاتم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هیچ مسلمانی سزاوار نیست که شبی را سپری کند، مگر این‌که وصیّت‌نامه‌اش زیر سرش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که همان شب مرگ به سراغش بیاید</w:t>
      </w:r>
      <w:r>
        <w:rPr>
          <w:rFonts w:eastAsia="IRNazanin" w:cs="IRNazanin"/>
          <w:color w:val="111111"/>
          <w:sz w:val="28"/>
          <w:szCs w:val="28"/>
          <w:rtl w:val="true"/>
          <w:lang w:bidi="fa-IR"/>
        </w:rPr>
        <w:t>.]</w:t>
      </w:r>
    </w:p>
    <w:p>
      <w:pPr>
        <w:pStyle w:val="Heading3"/>
        <w:numPr>
          <w:ilvl w:val="2"/>
          <w:numId w:val="1"/>
        </w:numPr>
        <w:rPr/>
      </w:pPr>
      <w:bookmarkStart w:id="103" w:name="__RefHeading___Toc3208562_3804643083"/>
      <w:bookmarkStart w:id="104" w:name="_Toc37"/>
      <w:bookmarkEnd w:id="103"/>
      <w:r>
        <w:rPr>
          <w:rtl w:val="true"/>
        </w:rPr>
        <w:t>وصیّت یا خانه‌سازی آخرت</w:t>
      </w:r>
      <w:bookmarkEnd w:id="104"/>
    </w:p>
    <w:p>
      <w:pPr>
        <w:pStyle w:val="BookText"/>
        <w:rPr/>
      </w:pPr>
      <w:r>
        <w:rPr>
          <w:rFonts w:ascii="IRNazanin" w:hAnsi="IRNazanin" w:eastAsia="IRNazanin"/>
          <w:color w:val="111111"/>
          <w:sz w:val="28"/>
          <w:sz w:val="28"/>
          <w:szCs w:val="28"/>
          <w:rtl w:val="true"/>
          <w:lang w:bidi="fa-IR"/>
        </w:rPr>
        <w:t>وصیّت برای سامان دادن زندگی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یعنی خانه سازی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مَن‌عَمَّرَ دَارَ اِقَامَتِهِ فَهُوَ العَاقِلُ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05" w:name="pg2413_20965"/>
    </w:p>
    <w:p>
      <w:pPr>
        <w:pStyle w:val="BookText"/>
        <w:rPr/>
      </w:pPr>
      <w:bookmarkEnd w:id="10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خانة ماندگاری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آباد سازد عاقل و خردمند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عَمَّرَ آخِرَتَهُ بَلَّغَ آمَالَهُ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مولای پرهیزگاران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که آخرت خود را آباد سازد به آرزوهای خود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غَایَةُ الآخِرَةِ البَقَاءُ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آخرت، هستی و بقا ست</w:t>
      </w:r>
      <w:r>
        <w:rPr>
          <w:rFonts w:eastAsia="IRNazanin" w:cs="IRNazanin"/>
          <w:color w:val="111111"/>
          <w:sz w:val="28"/>
          <w:szCs w:val="28"/>
          <w:rtl w:val="true"/>
          <w:lang w:bidi="fa-IR"/>
        </w:rPr>
        <w:t>»</w:t>
      </w:r>
    </w:p>
    <w:p>
      <w:pPr>
        <w:pStyle w:val="Heading3"/>
        <w:numPr>
          <w:ilvl w:val="2"/>
          <w:numId w:val="1"/>
        </w:numPr>
        <w:rPr/>
      </w:pPr>
      <w:bookmarkStart w:id="106" w:name="__RefHeading___Toc3208564_3804643083"/>
      <w:bookmarkStart w:id="107" w:name="_Toc38"/>
      <w:bookmarkEnd w:id="106"/>
      <w:r>
        <w:rPr>
          <w:rtl w:val="true"/>
        </w:rPr>
        <w:t>مرگ بدون وصیّت</w:t>
      </w:r>
      <w:bookmarkEnd w:id="107"/>
    </w:p>
    <w:p>
      <w:pPr>
        <w:pStyle w:val="BookText"/>
        <w:rPr/>
      </w:pPr>
      <w:r>
        <w:rPr>
          <w:rFonts w:ascii="IRNazanin" w:hAnsi="IRNazanin" w:eastAsia="IRNazanin"/>
          <w:color w:val="111111"/>
          <w:sz w:val="28"/>
          <w:sz w:val="28"/>
          <w:szCs w:val="28"/>
          <w:rtl w:val="true"/>
          <w:lang w:bidi="fa-IR"/>
        </w:rPr>
        <w:t>متأسفانه برخی بدون وصیّت از دنیا می‌روند، که آنان یا جاهل اند، یا غافل و یا بی‌پروا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النَّبیِّ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بِغَیرِ وَصِیَّةٍ مَاتَ میتَةً جَاهِلِیَّةً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08" w:name="pg2413_20966"/>
    </w:p>
    <w:p>
      <w:pPr>
        <w:pStyle w:val="BookText"/>
        <w:rPr/>
      </w:pPr>
      <w:bookmarkEnd w:id="10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اعظم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بدون وصیّت از دنیا برود مرگ او مرگ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بدون وصیّت از دنیا برود از اموال و دارائی خود محروم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کفن و تجهیز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بدون وصیّت بمیرد اگر ورثة صغیر داشته باشد، برای بازماندگانش و سایر مؤمنین که در ارتباط هستند مشکلات زیادی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 در میراث اگر وارث صغیر داشته باشد حرام است</w:t>
      </w:r>
      <w:r>
        <w:rPr>
          <w:rFonts w:eastAsia="IRNazanin" w:cs="IRNazanin"/>
          <w:color w:val="111111"/>
          <w:sz w:val="28"/>
          <w:szCs w:val="28"/>
          <w:rtl w:val="true"/>
          <w:lang w:bidi="fa-IR"/>
        </w:rPr>
        <w:t>.]</w:t>
      </w:r>
    </w:p>
    <w:p>
      <w:pPr>
        <w:pStyle w:val="Heading3"/>
        <w:numPr>
          <w:ilvl w:val="2"/>
          <w:numId w:val="1"/>
        </w:numPr>
        <w:rPr/>
      </w:pPr>
      <w:bookmarkStart w:id="109" w:name="__RefHeading___Toc3208566_3804643083"/>
      <w:bookmarkStart w:id="110" w:name="_Toc39"/>
      <w:bookmarkEnd w:id="109"/>
      <w:r>
        <w:rPr>
          <w:rtl w:val="true"/>
        </w:rPr>
        <w:t>وصیّت یک سوّم دارایی</w:t>
      </w:r>
      <w:bookmarkEnd w:id="11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می‌تواند به اندازة معینی وصیّت کند مثلاً چند میلیون، و تا یک سوم مالش را مجاز است، بیشتر از یک سوّم را اگر وصیت کند در صورتی درست است</w:t>
      </w:r>
      <w:bookmarkStart w:id="111" w:name="pg2413_20967"/>
    </w:p>
    <w:p>
      <w:pPr>
        <w:pStyle w:val="BookText"/>
        <w:rPr/>
      </w:pPr>
      <w:bookmarkEnd w:id="111"/>
      <w:r>
        <w:rPr>
          <w:rFonts w:ascii="IRNazanin" w:hAnsi="IRNazanin" w:eastAsia="IRNazanin"/>
          <w:color w:val="111111"/>
          <w:sz w:val="28"/>
          <w:sz w:val="28"/>
          <w:szCs w:val="28"/>
          <w:rtl w:val="true"/>
          <w:lang w:bidi="fa-IR"/>
        </w:rPr>
        <w:t>که ورثه اجازه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پیامبر صلی الله علیه و آله و سلم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یک سوّم اموال شما را در هنگام وفات‌تان به شما صدقه داده است تا بدینوسیله به اعمال شما بیفزاید</w:t>
      </w:r>
      <w:r>
        <w:rPr>
          <w:rFonts w:eastAsia="IRNazanin" w:cs="IRNazanin"/>
          <w:color w:val="111111"/>
          <w:sz w:val="28"/>
          <w:szCs w:val="28"/>
          <w:rtl w:val="true"/>
          <w:lang w:bidi="fa-IR"/>
        </w:rPr>
        <w:t xml:space="preserve">.» </w:t>
      </w:r>
      <w:r>
        <w:rPr>
          <w:rStyle w:val="FootnoteAnchor"/>
          <w:rtl w:val="true"/>
        </w:rPr>
        <w:footnoteReference w:id="11"/>
      </w:r>
    </w:p>
    <w:p>
      <w:pPr>
        <w:pStyle w:val="Heading3"/>
        <w:numPr>
          <w:ilvl w:val="2"/>
          <w:numId w:val="1"/>
        </w:numPr>
        <w:rPr/>
      </w:pPr>
      <w:bookmarkStart w:id="112" w:name="__RefHeading___Toc3208568_3804643083"/>
      <w:bookmarkStart w:id="113" w:name="_Toc40"/>
      <w:bookmarkEnd w:id="112"/>
      <w:r>
        <w:rPr>
          <w:rtl w:val="true"/>
        </w:rPr>
        <w:t>ضرر زدن به ورثه</w:t>
      </w:r>
      <w:bookmarkEnd w:id="113"/>
    </w:p>
    <w:p>
      <w:pPr>
        <w:pStyle w:val="BookText"/>
        <w:rPr/>
      </w:pPr>
      <w:r>
        <w:rPr>
          <w:rFonts w:ascii="IRNazanin" w:hAnsi="IRNazanin" w:eastAsia="IRNazanin"/>
          <w:color w:val="111111"/>
          <w:sz w:val="28"/>
          <w:sz w:val="28"/>
          <w:szCs w:val="28"/>
          <w:rtl w:val="true"/>
          <w:lang w:bidi="fa-IR"/>
        </w:rPr>
        <w:t>از نظر مراجع، ضرر زدن به ورثه حرام و از گناهان کبیره است، و آن وصیّت هم نافذ نیست و نیز محروم کردن وارثین یا برخی آنان را از میراث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عَن‌النَّبیِّ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اَلاِضرَارُ فِی الوَصِیَّةِ مِنَ الکَبَائِرِ</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ضرر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از گناهان کبیره است</w:t>
      </w:r>
      <w:r>
        <w:rPr>
          <w:rFonts w:eastAsia="IRNazanin" w:cs="IRNazanin"/>
          <w:color w:val="111111"/>
          <w:sz w:val="28"/>
          <w:szCs w:val="28"/>
          <w:rtl w:val="true"/>
          <w:lang w:bidi="fa-IR"/>
        </w:rPr>
        <w:t>.»</w:t>
      </w:r>
      <w:bookmarkStart w:id="114" w:name="pg2413_20968"/>
    </w:p>
    <w:p>
      <w:pPr>
        <w:pStyle w:val="BookText"/>
        <w:rPr/>
      </w:pPr>
      <w:bookmarkEnd w:id="11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لَیثِ بَنی غالبٍ عَن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اُبَالِی أَضَرَرتُ بِوُلدِی، اَو سَرَقتُهُم ذَلِکَ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نظرمن تفاوتی‌ندارد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متضرّر کنم یا آن مال را از آنان بدزدم</w:t>
      </w:r>
      <w:r>
        <w:rPr>
          <w:rFonts w:eastAsia="IRNazanin" w:cs="IRNazanin"/>
          <w:color w:val="111111"/>
          <w:sz w:val="28"/>
          <w:szCs w:val="28"/>
          <w:rtl w:val="true"/>
          <w:lang w:bidi="fa-IR"/>
        </w:rPr>
        <w:t>.»</w:t>
      </w:r>
    </w:p>
    <w:p>
      <w:pPr>
        <w:pStyle w:val="Heading3"/>
        <w:numPr>
          <w:ilvl w:val="2"/>
          <w:numId w:val="1"/>
        </w:numPr>
        <w:rPr/>
      </w:pPr>
      <w:bookmarkStart w:id="115" w:name="__RefHeading___Toc3208570_3804643083"/>
      <w:bookmarkStart w:id="116" w:name="_Toc41"/>
      <w:bookmarkEnd w:id="115"/>
      <w:r>
        <w:rPr>
          <w:rtl w:val="true"/>
        </w:rPr>
        <w:t>دزدان میراث، دزدهایی خانگی</w:t>
      </w:r>
      <w:bookmarkEnd w:id="116"/>
    </w:p>
    <w:p>
      <w:pPr>
        <w:pStyle w:val="BookText"/>
        <w:rPr/>
      </w:pPr>
      <w:r>
        <w:rPr>
          <w:rFonts w:ascii="IRNazanin" w:hAnsi="IRNazanin" w:eastAsia="IRNazanin"/>
          <w:color w:val="111111"/>
          <w:sz w:val="28"/>
          <w:sz w:val="28"/>
          <w:szCs w:val="28"/>
          <w:rtl w:val="true"/>
          <w:lang w:bidi="fa-IR"/>
        </w:rPr>
        <w:t xml:space="preserve">گاهی وصیّت‌نامه دزدی، یا دست‌کاری می‌شود، و یا وصیّت وجود ندارد، برخی از وارث‌های خدانشناس دارایی میّت را بالا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دزدهای خانگی هستند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هوای نفس سخت خطرناک است، عده‌ای حقّ بعضی از وُرّاث را به زور یا صحنه‌سازی، یا حیله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اموال میّت را تنها پسران میّت غارت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والدین و همسرِ میّت را</w:t>
      </w:r>
      <w:bookmarkStart w:id="117" w:name="pg2413_20969"/>
    </w:p>
    <w:p>
      <w:pPr>
        <w:pStyle w:val="BookText"/>
        <w:rPr/>
      </w:pPr>
      <w:bookmarkEnd w:id="117"/>
      <w:r>
        <w:rPr>
          <w:rFonts w:ascii="IRNazanin" w:hAnsi="IRNazanin" w:eastAsia="IRNazanin"/>
          <w:color w:val="111111"/>
          <w:sz w:val="28"/>
          <w:sz w:val="28"/>
          <w:szCs w:val="28"/>
          <w:rtl w:val="true"/>
          <w:lang w:bidi="fa-IR"/>
        </w:rPr>
        <w:t>محروم می‌کنند و باید بدانند که دست انتقام خدا در دنیا و آخرت آنان را مجازات خواهدکرد</w:t>
      </w:r>
      <w:r>
        <w:rPr>
          <w:rFonts w:eastAsia="IRNazanin" w:cs="IRNazanin"/>
          <w:color w:val="111111"/>
          <w:sz w:val="28"/>
          <w:szCs w:val="28"/>
          <w:rtl w:val="true"/>
          <w:lang w:bidi="fa-IR"/>
        </w:rPr>
        <w:t>.</w:t>
      </w:r>
    </w:p>
    <w:p>
      <w:pPr>
        <w:pStyle w:val="Heading3"/>
        <w:numPr>
          <w:ilvl w:val="2"/>
          <w:numId w:val="1"/>
        </w:numPr>
        <w:rPr/>
      </w:pPr>
      <w:bookmarkStart w:id="118" w:name="__RefHeading___Toc3208572_3804643083"/>
      <w:bookmarkStart w:id="119" w:name="_Toc42"/>
      <w:bookmarkEnd w:id="118"/>
      <w:r>
        <w:rPr>
          <w:rtl w:val="true"/>
        </w:rPr>
        <w:t>رابطة وصیّت و خودکشی</w:t>
      </w:r>
      <w:bookmarkEnd w:id="11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خودکشی، گناهی بزرگ و حرام است، کسی‌که خودکشی کند بی‌ایمان از دنیا می‌رود و به عذاب خدای سبحان گرفتار می‌شود، مراجع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عمداً و به قصد خودکشی زخمی به خود بزند یا سمّی بخورد که به واسطة آن یقین یا گمان به مردن آن پیدا می‌شود، اگر وصیّت کند که مقداری از مــال او را به مصـرفی برسانند صحـیح نیست</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وصیّت او در امور مالیش باطل است</w:t>
      </w:r>
      <w:r>
        <w:rPr>
          <w:rFonts w:eastAsia="IRNazanin" w:cs="IRNazanin"/>
          <w:color w:val="111111"/>
          <w:sz w:val="28"/>
          <w:szCs w:val="28"/>
          <w:rtl w:val="true"/>
          <w:lang w:bidi="fa-IR"/>
        </w:rPr>
        <w:t>.]</w:t>
      </w:r>
      <w:bookmarkStart w:id="120" w:name="pg2413_20970"/>
    </w:p>
    <w:p>
      <w:pPr>
        <w:pStyle w:val="Heading2"/>
        <w:numPr>
          <w:ilvl w:val="1"/>
          <w:numId w:val="1"/>
        </w:numPr>
        <w:rPr/>
      </w:pPr>
      <w:bookmarkStart w:id="121" w:name="__RefHeading___Toc3208574_3804643083"/>
      <w:bookmarkStart w:id="122" w:name="_Toc43"/>
      <w:bookmarkEnd w:id="120"/>
      <w:bookmarkEnd w:id="121"/>
      <w:r>
        <w:rPr>
          <w:rtl w:val="true"/>
        </w:rPr>
        <w:t xml:space="preserve">فصل سوّم </w:t>
      </w:r>
      <w:r>
        <w:rPr>
          <w:rtl w:val="true"/>
        </w:rPr>
        <w:t xml:space="preserve">: </w:t>
      </w:r>
      <w:r>
        <w:rPr>
          <w:rtl w:val="true"/>
        </w:rPr>
        <w:t>فرم وصیّت‌نامه و</w:t>
      </w:r>
      <w:r>
        <w:rPr>
          <w:rtl w:val="true"/>
        </w:rPr>
        <w:t>...</w:t>
      </w:r>
      <w:bookmarkEnd w:id="122"/>
    </w:p>
    <w:p>
      <w:pPr>
        <w:pStyle w:val="Heading3"/>
        <w:numPr>
          <w:ilvl w:val="2"/>
          <w:numId w:val="1"/>
        </w:numPr>
        <w:rPr/>
      </w:pPr>
      <w:bookmarkStart w:id="123" w:name="__RefHeading___Toc3208576_3804643083"/>
      <w:bookmarkStart w:id="124" w:name="_Toc44"/>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اهمیّت وصیت روشن‌شد؛ حال باید دید که وصیّت‌نامه، با چه شیوه و روشی باید تنظیم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تعریف وصیّت</w:t>
      </w:r>
    </w:p>
    <w:p>
      <w:pPr>
        <w:pStyle w:val="BookText"/>
        <w:rPr/>
      </w:pPr>
      <w:r>
        <w:rPr>
          <w:rFonts w:ascii="IRNazanin" w:hAnsi="IRNazanin" w:eastAsia="IRNazanin"/>
          <w:color w:val="111111"/>
          <w:sz w:val="28"/>
          <w:sz w:val="28"/>
          <w:szCs w:val="28"/>
          <w:rtl w:val="true"/>
          <w:lang w:bidi="fa-IR"/>
        </w:rPr>
        <w:t>وصیّت عبارت است از مطلق سفارش و دستور قابل اجرا، و در اصطلاح خاص فقهی، وصیّت آن است که انسان سفارش کند که بعد از مرگش چگونه باشند و چگونه عمل کنند و برای او چه کارهایی انجام دهند یا مال او را در موارد معیّنی مصرف کنند</w:t>
      </w:r>
      <w:r>
        <w:rPr>
          <w:rFonts w:eastAsia="IRNazanin" w:cs="IRNazanin"/>
          <w:color w:val="111111"/>
          <w:sz w:val="28"/>
          <w:szCs w:val="28"/>
          <w:rtl w:val="true"/>
          <w:lang w:bidi="fa-IR"/>
        </w:rPr>
        <w:t>.</w:t>
      </w:r>
    </w:p>
    <w:p>
      <w:pPr>
        <w:pStyle w:val="Heading3"/>
        <w:numPr>
          <w:ilvl w:val="2"/>
          <w:numId w:val="1"/>
        </w:numPr>
        <w:rPr/>
      </w:pPr>
      <w:bookmarkStart w:id="125" w:name="__RefHeading___Toc3208578_3804643083"/>
      <w:bookmarkStart w:id="126" w:name="_Toc45"/>
      <w:bookmarkEnd w:id="125"/>
      <w:r>
        <w:rPr>
          <w:rtl w:val="true"/>
        </w:rPr>
        <w:t>شرایط وصیّت کننده و وصی و</w:t>
      </w:r>
      <w:r>
        <w:rPr>
          <w:rtl w:val="true"/>
        </w:rPr>
        <w:t>...</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کننده باید عاقل، بالغ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ناظر و قیّم، باید مسلمان، مختار باشدعاقل، بالغ، و مورد اطمینان باشند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اقسام وصیّت</w:t>
      </w:r>
      <w:bookmarkStart w:id="127" w:name="pg2413_20971"/>
    </w:p>
    <w:p>
      <w:pPr>
        <w:pStyle w:val="BookText"/>
        <w:rPr/>
      </w:pPr>
      <w:bookmarkEnd w:id="127"/>
      <w:r>
        <w:rPr>
          <w:rFonts w:ascii="IRNazanin" w:hAnsi="IRNazanin" w:eastAsia="IRNazanin"/>
          <w:color w:val="111111"/>
          <w:sz w:val="28"/>
          <w:sz w:val="28"/>
          <w:szCs w:val="28"/>
          <w:rtl w:val="true"/>
          <w:lang w:bidi="fa-IR"/>
        </w:rPr>
        <w:t>وصیّت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وصیّت به امور اعتقادی، اخلاقی، فرهنگی، سیاسی، اجتماعی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جبرانی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جبران مافات توصیه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قضای نماز، روزه، وجوهات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کردن پول و دارایی برای وقف، امورخیریه، کمک به مستمندان، ساختن مسجد، حسینیه، بیمارستان و</w:t>
      </w:r>
      <w:r>
        <w:rPr>
          <w:rFonts w:eastAsia="IRNazanin" w:cs="IRNazanin"/>
          <w:color w:val="111111"/>
          <w:sz w:val="28"/>
          <w:szCs w:val="28"/>
          <w:rtl w:val="true"/>
          <w:lang w:bidi="fa-IR"/>
        </w:rPr>
        <w:t>... .</w:t>
      </w:r>
    </w:p>
    <w:p>
      <w:pPr>
        <w:pStyle w:val="Heading3"/>
        <w:numPr>
          <w:ilvl w:val="2"/>
          <w:numId w:val="1"/>
        </w:numPr>
        <w:rPr/>
      </w:pPr>
      <w:bookmarkStart w:id="128" w:name="__RefHeading___Toc3208580_3804643083"/>
      <w:bookmarkStart w:id="129" w:name="_Toc46"/>
      <w:bookmarkEnd w:id="128"/>
      <w:r>
        <w:rPr>
          <w:rtl w:val="true"/>
        </w:rPr>
        <w:t>زمان وصیّت</w:t>
      </w:r>
      <w:bookmarkEnd w:id="12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وصیّت در هر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است، اما وقتی‌که انسان نشانه‌های مرگ را در خود دید باید فوراً امانت‌های مردم را به صاحبانش برگرداند، بدهکاری هایش را اعم از شخصی، خمس، سهم، زکات، نذر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مفهوم آن روایت که</w:t>
      </w:r>
      <w:bookmarkStart w:id="130" w:name="pg2413_20972"/>
    </w:p>
    <w:p>
      <w:pPr>
        <w:pStyle w:val="BookText"/>
        <w:rPr/>
      </w:pPr>
      <w:bookmarkEnd w:id="130"/>
      <w:r>
        <w:rPr>
          <w:rFonts w:ascii="IRNazanin" w:hAnsi="IRNazanin" w:eastAsia="IRNazanin"/>
          <w:color w:val="111111"/>
          <w:sz w:val="28"/>
          <w:sz w:val="28"/>
          <w:szCs w:val="28"/>
          <w:rtl w:val="true"/>
          <w:lang w:bidi="fa-IR"/>
        </w:rPr>
        <w:t>وصی خود باشید یعنی خودتان برخی از کارهای خود را قبل از فرارسیدن زمان مرگ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دربارة بقیه وصیّت کند و در وصیت خود شاهد بگیرد و اگر نماز و روزه‌ی قضا دارد، یا از وجوهات و یا از مردم بدهکار است و یا حج، کفّاره و یا دیه بر او واجب شده باشد باید وصیّت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وصیت واجب است</w:t>
      </w:r>
      <w:r>
        <w:rPr>
          <w:rFonts w:eastAsia="IRNazanin" w:cs="IRNazanin"/>
          <w:color w:val="111111"/>
          <w:sz w:val="28"/>
          <w:szCs w:val="28"/>
          <w:rtl w:val="true"/>
          <w:lang w:bidi="fa-IR"/>
        </w:rPr>
        <w:t>].</w:t>
      </w:r>
    </w:p>
    <w:p>
      <w:pPr>
        <w:pStyle w:val="Heading3"/>
        <w:numPr>
          <w:ilvl w:val="2"/>
          <w:numId w:val="1"/>
        </w:numPr>
        <w:rPr/>
      </w:pPr>
      <w:bookmarkStart w:id="131" w:name="__RefHeading___Toc3208582_3804643083"/>
      <w:bookmarkStart w:id="132" w:name="_Toc47"/>
      <w:bookmarkEnd w:id="131"/>
      <w:r>
        <w:rPr>
          <w:rtl w:val="true"/>
        </w:rPr>
        <w:t>محتوای وصیّت کامل</w:t>
      </w:r>
      <w:bookmarkEnd w:id="132"/>
    </w:p>
    <w:p>
      <w:pPr>
        <w:pStyle w:val="BookText"/>
        <w:rPr/>
      </w:pPr>
      <w:r>
        <w:rPr>
          <w:rFonts w:ascii="IRNazanin" w:hAnsi="IRNazanin" w:eastAsia="IRNazanin"/>
          <w:color w:val="111111"/>
          <w:sz w:val="28"/>
          <w:sz w:val="28"/>
          <w:szCs w:val="28"/>
          <w:rtl w:val="true"/>
          <w:lang w:bidi="fa-IR"/>
        </w:rPr>
        <w:t>شایسته است که در وصیّت‌نامه مسایل اعتقادی، اخلاقی، مالی، حقوقی، سیاسی، داد و ستد، قضای واجبات، صدقات جاریه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شود،آن‌گونه که در وصیت‌نامه‌های پیشوایان دین مان آمده‌است</w:t>
      </w:r>
      <w:r>
        <w:rPr>
          <w:rFonts w:eastAsia="IRNazanin" w:cs="IRNazanin"/>
          <w:color w:val="111111"/>
          <w:sz w:val="28"/>
          <w:szCs w:val="28"/>
          <w:rtl w:val="true"/>
          <w:lang w:bidi="fa-IR"/>
        </w:rPr>
        <w:t>.</w:t>
      </w:r>
    </w:p>
    <w:p>
      <w:pPr>
        <w:pStyle w:val="Heading3"/>
        <w:numPr>
          <w:ilvl w:val="2"/>
          <w:numId w:val="1"/>
        </w:numPr>
        <w:rPr/>
      </w:pPr>
      <w:bookmarkStart w:id="133" w:name="__RefHeading___Toc3208584_3804643083"/>
      <w:bookmarkStart w:id="134" w:name="_Toc48"/>
      <w:bookmarkEnd w:id="133"/>
      <w:r>
        <w:rPr>
          <w:rtl w:val="true"/>
        </w:rPr>
        <w:t>یکی از الگوهای وصیّت از زبان وحی</w:t>
      </w:r>
      <w:bookmarkEnd w:id="13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و سلم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وصیّت نمود؟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فَاطِرَ السَّمَاوَاتِ وَ الأَرضِ عالِمَ الغَیبِ وَ الشَّهَادةِ الرَّحمَانِ الرَّحِیمِ أَللَّهُمَّ إِنِّی أَعهَدُ إِلَیکَ فِی دَارِ الدُّنیا أَنِّی أَشهَدُ أَن لّا إِلَهَ إِلّا أَنتَ وَحدَکَ لا شَرِیکَ لَکَ وَ أَنَّ مُحَمَّداً صَلَّی اللهُ عَلَیهِ وَ آلِهِ عَبدُکَ وَ رَسُولُکَ وَ أَنَّ الجَنَّةَ حَقٌّ وَ النَّارَ حَقٌّ وَ أَنَّ البَعثَ حقٌّ وَ الحِسَابَ حَقٌّ وَ القَدَرَ وَ الـمِیزانَ حَقٌّ وَ أَنَّ القُرآنَ کَـمَا أَنزَلتَ وَ أَنَّکَ أَنتَ الحَقُّ الـمُبِینَ جَزَی اللهُ مُحَمَّداً صَلَّی اللهُ عَلَیهِ وَ آلِهِ خَیرَ الجَزَاءِ وَحَیَّأَ اللهُ مُحَمَّداً بِالسَّلامِ أَللَّهُمَّ یَا عُدَّتِی عِندَ کُربَتِی وَ یَاصَاحِبی عِندَ شِدَّتِی وَ یَا وَلِیّی فِی نِعمَتِی إِلَهِی وَ إِلَهَ آبَائِی لاتَکِلنِی إِلَی نَفسِی طَرفَةَ عَینٍ فَاِنَّکَ إِن تَکِلنِی إِلَی نَفسِی کُنتُ أَقرَبَ مِنَ الشَّرِّ وَ أَبعَدَ مِنَ الخَیرِ وَ آنِس فِی القَبرِ وَحشَتِی وَ اجعَل لِی عَهداً یَومَ أَلقَاکَ مَنشُوراً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وصیّت‌نامه فرازهای مهمّی از مسائل اعتقادی و دعا و نیایش آمده‌است</w:t>
      </w:r>
      <w:r>
        <w:rPr>
          <w:rFonts w:eastAsia="IRNazanin" w:cs="IRNazanin"/>
          <w:color w:val="111111"/>
          <w:sz w:val="28"/>
          <w:szCs w:val="28"/>
          <w:rtl w:val="true"/>
          <w:lang w:bidi="fa-IR"/>
        </w:rPr>
        <w:t>.</w:t>
      </w:r>
      <w:bookmarkStart w:id="135" w:name="pg2413_20974"/>
    </w:p>
    <w:p>
      <w:pPr>
        <w:pStyle w:val="BookText"/>
        <w:rPr/>
      </w:pPr>
      <w:bookmarkEnd w:id="135"/>
      <w:r>
        <w:rPr>
          <w:rFonts w:ascii="IRNazanin" w:hAnsi="IRNazanin" w:eastAsia="IRNazanin"/>
          <w:color w:val="111111"/>
          <w:sz w:val="28"/>
          <w:sz w:val="28"/>
          <w:szCs w:val="28"/>
          <w:rtl w:val="true"/>
          <w:lang w:bidi="fa-IR"/>
        </w:rPr>
        <w:t>برخی از وظایف وصیّت کننده</w:t>
      </w:r>
    </w:p>
    <w:p>
      <w:pPr>
        <w:pStyle w:val="BookText"/>
        <w:rPr/>
      </w:pPr>
      <w:r>
        <w:rPr>
          <w:rFonts w:ascii="IRNazanin" w:hAnsi="IRNazanin" w:eastAsia="IRNazanin"/>
          <w:color w:val="111111"/>
          <w:sz w:val="28"/>
          <w:sz w:val="28"/>
          <w:szCs w:val="28"/>
          <w:rtl w:val="true"/>
          <w:lang w:bidi="fa-IR"/>
        </w:rPr>
        <w:t>وصیّت‌کننده باید اموال منقول و غیر منقول، بدهکاری و طلبکاری و مشخّصات وارث‌های خود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دقیق و روشن وصیّت کند، ورثه را محروم نکند و تبعیض قایل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شاهد شرعی امضاء و اثر انگشت نمایند و نیز امضاء وصی، ناظر، قیِّم و شاهدها را در وصیّت‌نامه بگیرد</w:t>
      </w:r>
      <w:r>
        <w:rPr>
          <w:rFonts w:eastAsia="IRNazanin" w:cs="IRNazanin"/>
          <w:color w:val="111111"/>
          <w:sz w:val="28"/>
          <w:szCs w:val="28"/>
          <w:rtl w:val="true"/>
          <w:lang w:bidi="fa-IR"/>
        </w:rPr>
        <w:t>.</w:t>
      </w:r>
    </w:p>
    <w:p>
      <w:pPr>
        <w:pStyle w:val="Heading3"/>
        <w:numPr>
          <w:ilvl w:val="2"/>
          <w:numId w:val="1"/>
        </w:numPr>
        <w:rPr/>
      </w:pPr>
      <w:bookmarkStart w:id="136" w:name="__RefHeading___Toc3208586_3804643083"/>
      <w:bookmarkStart w:id="137" w:name="_Toc49"/>
      <w:bookmarkEnd w:id="136"/>
      <w:r>
        <w:rPr>
          <w:rtl w:val="true"/>
        </w:rPr>
        <w:t>روش نوشتن وصیّت‌نامه</w:t>
      </w:r>
      <w:bookmarkEnd w:id="137"/>
    </w:p>
    <w:p>
      <w:pPr>
        <w:pStyle w:val="BookText"/>
        <w:rPr/>
      </w:pPr>
      <w:r>
        <w:rPr>
          <w:rFonts w:ascii="IRNazanin" w:hAnsi="IRNazanin" w:eastAsia="IRNazanin"/>
          <w:color w:val="111111"/>
          <w:sz w:val="28"/>
          <w:sz w:val="28"/>
          <w:szCs w:val="28"/>
          <w:rtl w:val="true"/>
          <w:lang w:bidi="fa-IR"/>
        </w:rPr>
        <w:t>عکس</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M01.png</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M02.png</w:t>
      </w:r>
      <w:bookmarkStart w:id="138" w:name="pg2413_20976"/>
    </w:p>
    <w:p>
      <w:pPr>
        <w:pStyle w:val="BookText"/>
        <w:rPr/>
      </w:pPr>
      <w:bookmarkEnd w:id="13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M03.png</w:t>
      </w:r>
    </w:p>
    <w:p>
      <w:pPr>
        <w:pStyle w:val="Heading3"/>
        <w:numPr>
          <w:ilvl w:val="2"/>
          <w:numId w:val="1"/>
        </w:numPr>
        <w:rPr/>
      </w:pPr>
      <w:bookmarkStart w:id="139" w:name="__RefHeading___Toc3208588_3804643083"/>
      <w:bookmarkStart w:id="140" w:name="_Toc50"/>
      <w:bookmarkEnd w:id="139"/>
      <w:r>
        <w:rPr>
          <w:rtl w:val="true"/>
        </w:rPr>
        <w:t>شرح کامل وصیت</w:t>
      </w:r>
      <w:r>
        <w:rPr>
          <w:rtl w:val="true"/>
        </w:rPr>
        <w:t>:</w:t>
      </w:r>
      <w:bookmarkEnd w:id="14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که باید به آن عمل شود عبارتند از</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M04.png</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M05.png</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M06.png</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M07.png</w:t>
      </w:r>
      <w:bookmarkStart w:id="141" w:name="pg2413_20981"/>
    </w:p>
    <w:p>
      <w:pPr>
        <w:pStyle w:val="Heading3"/>
        <w:numPr>
          <w:ilvl w:val="2"/>
          <w:numId w:val="1"/>
        </w:numPr>
        <w:rPr/>
      </w:pPr>
      <w:bookmarkStart w:id="142" w:name="__RefHeading___Toc3208590_3804643083"/>
      <w:bookmarkStart w:id="143" w:name="_Toc51"/>
      <w:bookmarkEnd w:id="141"/>
      <w:bookmarkEnd w:id="142"/>
      <w:r>
        <w:rPr>
          <w:rtl w:val="true"/>
        </w:rPr>
        <w:t xml:space="preserve">ورثه قانونی </w:t>
      </w:r>
      <w:r>
        <w:rPr>
          <w:rtl w:val="true"/>
        </w:rPr>
        <w:t>(</w:t>
      </w:r>
      <w:r>
        <w:rPr>
          <w:rtl w:val="true"/>
        </w:rPr>
        <w:t>حصر وراثت</w:t>
      </w:r>
      <w:r>
        <w:rPr>
          <w:rtl w:val="true"/>
        </w:rPr>
        <w:t>)</w:t>
      </w:r>
      <w:bookmarkEnd w:id="14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M08.png</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M09.png</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M10.png</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M11.png</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M12.png</w:t>
      </w:r>
      <w:bookmarkStart w:id="144" w:name="pg2413_20986"/>
    </w:p>
    <w:p>
      <w:pPr>
        <w:pStyle w:val="Heading3"/>
        <w:numPr>
          <w:ilvl w:val="2"/>
          <w:numId w:val="1"/>
        </w:numPr>
        <w:rPr/>
      </w:pPr>
      <w:bookmarkStart w:id="145" w:name="__RefHeading___Toc3208592_3804643083"/>
      <w:bookmarkStart w:id="146" w:name="_Toc52"/>
      <w:bookmarkEnd w:id="144"/>
      <w:bookmarkEnd w:id="145"/>
      <w:r>
        <w:rPr>
          <w:rtl w:val="true"/>
        </w:rPr>
        <w:t>وصیتنامه خانم ها</w:t>
      </w:r>
      <w:r>
        <w:rPr>
          <w:rtl w:val="true"/>
        </w:rPr>
        <w:t>:</w:t>
      </w:r>
      <w:bookmarkEnd w:id="146"/>
    </w:p>
    <w:p>
      <w:pPr>
        <w:pStyle w:val="BookText"/>
        <w:rPr/>
      </w:pPr>
      <w:r>
        <w:rPr>
          <w:rFonts w:ascii="IRNazanin" w:hAnsi="IRNazanin" w:eastAsia="IRNazanin"/>
          <w:color w:val="111111"/>
          <w:sz w:val="28"/>
          <w:sz w:val="28"/>
          <w:szCs w:val="28"/>
          <w:rtl w:val="true"/>
          <w:lang w:bidi="fa-IR"/>
        </w:rPr>
        <w:t>عکس</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M13.png</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M14.png</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M15.png</w:t>
      </w:r>
      <w:bookmarkStart w:id="147" w:name="pg2413_20989"/>
    </w:p>
    <w:p>
      <w:pPr>
        <w:pStyle w:val="BookText"/>
        <w:rPr/>
      </w:pPr>
      <w:bookmarkEnd w:id="14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M16.png</w:t>
      </w:r>
    </w:p>
    <w:p>
      <w:pPr>
        <w:pStyle w:val="Heading3"/>
        <w:numPr>
          <w:ilvl w:val="2"/>
          <w:numId w:val="1"/>
        </w:numPr>
        <w:rPr/>
      </w:pPr>
      <w:bookmarkStart w:id="148" w:name="__RefHeading___Toc3208594_3804643083"/>
      <w:bookmarkStart w:id="149" w:name="_Toc53"/>
      <w:bookmarkEnd w:id="148"/>
      <w:r>
        <w:rPr>
          <w:rtl w:val="true"/>
        </w:rPr>
        <w:t>ادامة وصیّت‌نامة آقای احسانی و همسرش</w:t>
      </w:r>
      <w:r>
        <w:rPr>
          <w:rtl w:val="true"/>
        </w:rPr>
        <w:t>:</w:t>
      </w:r>
      <w:bookmarkEnd w:id="14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تربیت کردیم، از جان خود بیشتر دوست‌تان داریم، اینک عمر ما به پایان رسیده‌است از کنار شما به سوی خدا و سفر ابدی می‌رویم، و شما را به خدا می‌سپاریم؛ امّا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وصیّت و سفارش می‌کنیم به فشردة آنچه که خدا،پیامبر صلی الله علیه و آله و سلم و ائمه علیهم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برای ما و نیز برای شما سودمند باشد</w:t>
      </w:r>
      <w:r>
        <w:rPr>
          <w:rFonts w:eastAsia="IRNazanin" w:cs="IRNazanin"/>
          <w:color w:val="111111"/>
          <w:sz w:val="28"/>
          <w:szCs w:val="28"/>
          <w:rtl w:val="true"/>
          <w:lang w:bidi="fa-IR"/>
        </w:rPr>
        <w:t>.</w:t>
      </w:r>
      <w:bookmarkStart w:id="150" w:name="pg2413_20990"/>
    </w:p>
    <w:p>
      <w:pPr>
        <w:pStyle w:val="Heading3"/>
        <w:numPr>
          <w:ilvl w:val="2"/>
          <w:numId w:val="1"/>
        </w:numPr>
        <w:rPr/>
      </w:pPr>
      <w:bookmarkStart w:id="151" w:name="__RefHeading___Toc3208596_3804643083"/>
      <w:bookmarkStart w:id="152" w:name="_Toc54"/>
      <w:bookmarkEnd w:id="150"/>
      <w:bookmarkEnd w:id="151"/>
      <w:r>
        <w:rPr>
          <w:rtl w:val="true"/>
        </w:rPr>
        <w:t>راه حق در وصیّت خدا به انسان</w:t>
      </w:r>
      <w:r>
        <w:rPr>
          <w:rtl w:val="true"/>
        </w:rPr>
        <w:t>:</w:t>
      </w:r>
      <w:bookmarkEnd w:id="152"/>
    </w:p>
    <w:p>
      <w:pPr>
        <w:pStyle w:val="BookText"/>
        <w:rPr/>
      </w:pPr>
      <w:r>
        <w:rPr>
          <w:rFonts w:ascii="IRNazanin" w:hAnsi="IRNazanin" w:eastAsia="IRNazanin"/>
          <w:color w:val="111111"/>
          <w:sz w:val="28"/>
          <w:sz w:val="28"/>
          <w:szCs w:val="28"/>
          <w:rtl w:val="true"/>
          <w:lang w:bidi="fa-IR"/>
        </w:rPr>
        <w:t>برخی توصیه‌های مهم خدای سبحان به بشر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هذا صِرَاطِی مُستَقِیـمـاً فَاتَّبِعُوهُ وَ لاتَتَّبِعُوا السُّبُلَ فَتَفَرَّقَ بِکُم عَن سَبِیلِهِ ذالِکُم وَصَّاکُم بِهِ لَعَلَّکُم تَتَّقُونَ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راست من پس از آن پیروی کنید و از راه‌های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از راه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می‌کند پیروی نکنید این است که خدا شما را به آن سفارش و وصیّت‌کرده‌است، باشد که باتقوا و پرهیزگار شوید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و راه حق منحرف نشوید، خداشناس و خداپرست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دانش، خداشناسی است</w:t>
      </w:r>
      <w:r>
        <w:rPr>
          <w:rFonts w:eastAsia="IRNazanin" w:cs="IRNazanin"/>
          <w:color w:val="111111"/>
          <w:sz w:val="28"/>
          <w:szCs w:val="28"/>
          <w:rtl w:val="true"/>
          <w:lang w:bidi="fa-IR"/>
        </w:rPr>
        <w:t>.</w:t>
      </w:r>
      <w:bookmarkStart w:id="153" w:name="pg2413_20991"/>
    </w:p>
    <w:p>
      <w:pPr>
        <w:pStyle w:val="Heading3"/>
        <w:numPr>
          <w:ilvl w:val="2"/>
          <w:numId w:val="1"/>
        </w:numPr>
        <w:rPr/>
      </w:pPr>
      <w:bookmarkStart w:id="154" w:name="__RefHeading___Toc3208598_3804643083"/>
      <w:bookmarkStart w:id="155" w:name="_Toc55"/>
      <w:bookmarkEnd w:id="153"/>
      <w:bookmarkEnd w:id="154"/>
      <w:r>
        <w:rPr>
          <w:rtl w:val="true"/>
        </w:rPr>
        <w:t>وجوب دوستی خدا</w:t>
      </w:r>
      <w:bookmarkEnd w:id="155"/>
    </w:p>
    <w:p>
      <w:pPr>
        <w:pStyle w:val="BookText"/>
        <w:rPr/>
      </w:pPr>
      <w:r>
        <w:rPr>
          <w:rFonts w:ascii="Amiri" w:hAnsi="Amiri" w:eastAsia="Amiri" w:cs="Amiri"/>
          <w:color w:val="111111"/>
          <w:sz w:val="28"/>
          <w:sz w:val="28"/>
          <w:szCs w:val="28"/>
          <w:rtl w:val="true"/>
          <w:lang w:bidi="ar-SA"/>
        </w:rPr>
        <w:t>عزیزانم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دوست داشته باشید، و بدانید که دوست‌داشتن خداوند واجب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اکرم صلی الله علیه و آله و سلم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أَحِبُّوا اللهَ مِن کُلِّ قُلُوبِکُم</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با تمام دل و جان دوست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دوستی خدا فرع شناخت و ایمان به اوست و هر چه ایمان و معرفت قوی‌تر باشد دوستی خدا جل جلاله ، پیامبر صلی الله علیه و آله و سلم ، امامان و اهل بیت علیهم السلام قوی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اَشَدُّ حُبّاً لِلّهِ</w:t>
      </w:r>
      <w:r>
        <w:rPr>
          <w:rFonts w:eastAsia="Amiri" w:cs="Amiri" w:ascii="Amiri" w:hAnsi="Amiri"/>
          <w:color w:val="111111"/>
          <w:sz w:val="28"/>
          <w:szCs w:val="28"/>
          <w:rtl w:val="true"/>
          <w:lang w:bidi="ar-SA"/>
        </w:rPr>
        <w:t xml:space="preserve">... » </w:t>
      </w:r>
      <w:r>
        <w:rPr>
          <w:rStyle w:val="FootnoteAnchor"/>
          <w:rtl w:val="true"/>
        </w:rPr>
        <w:footnoteReference w:id="1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آنهایی که ایمان راسخ دارند محبّت و عشق‌شان به خدا جدّی‌تر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بندگان خود را دوست دارد</w:t>
      </w:r>
      <w:r>
        <w:rPr>
          <w:rFonts w:eastAsia="IRNazanin" w:cs="IRNazanin"/>
          <w:color w:val="111111"/>
          <w:sz w:val="28"/>
          <w:szCs w:val="28"/>
          <w:rtl w:val="true"/>
          <w:lang w:bidi="fa-IR"/>
        </w:rPr>
        <w:t>.</w:t>
      </w:r>
      <w:bookmarkStart w:id="156" w:name="pg2413_20992"/>
    </w:p>
    <w:p>
      <w:pPr>
        <w:pStyle w:val="Heading3"/>
        <w:numPr>
          <w:ilvl w:val="2"/>
          <w:numId w:val="1"/>
        </w:numPr>
        <w:rPr/>
      </w:pPr>
      <w:bookmarkStart w:id="157" w:name="__RefHeading___Toc3208600_3804643083"/>
      <w:bookmarkStart w:id="158" w:name="_Toc56"/>
      <w:bookmarkEnd w:id="156"/>
      <w:bookmarkEnd w:id="157"/>
      <w:r>
        <w:rPr>
          <w:rtl w:val="true"/>
        </w:rPr>
        <w:t>وجوب دوستی پیامبر و آل علیهم السلام</w:t>
      </w:r>
      <w:bookmarkEnd w:id="158"/>
    </w:p>
    <w:p>
      <w:pPr>
        <w:pStyle w:val="BookText"/>
        <w:rPr/>
      </w:pPr>
      <w:r>
        <w:rPr>
          <w:rFonts w:ascii="IRNazanin" w:hAnsi="IRNazanin" w:eastAsia="IRNazanin"/>
          <w:color w:val="111111"/>
          <w:sz w:val="28"/>
          <w:sz w:val="28"/>
          <w:szCs w:val="28"/>
          <w:rtl w:val="true"/>
          <w:lang w:bidi="fa-IR"/>
        </w:rPr>
        <w:t>ارجمندانم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دوستی خدا، دوستی پیامبر و آل طاهرینش علیهم السلام واجب و جزء دین و ایمان ما است که به عنوان مزد رسالت در قرآن مطرح شده‌است؛ لذا باید آنان را دوست داشته و از جان و فرزندان خود، آنان را عزیزتر بدانید، پس از مرگ، مال، قدرت، نژاد، زن و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نجات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ایمان، تقوی، عمل صالح، و دوستی خدا و پیامبر صلی الله علیه و آله و سلم و خاندانش، نجات‌بخش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لایُؤمِنُ أَحَدُکُم حَتَّی أَکُونَ أَحَبَّ إِلَیهِ مِن نَفسِهِ وَ أَهلِی أَحَبَّ إِلَیهِ مِن أَهلِهِ وَ عِترَتِی أَحَبَّ إِلَیهِ مِن عِترَتِهِ وَ ذُرِّیَّتِی أَحَبَّ إِلَیهِ مِن ذُرِّیَّتِهِ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ایمان ندارد مگر آن که مرا از خودش بیشتر دوست داشته باشد، و خانوادة مرا از خانوادة اش و خاندان مرا از خاندانش و نسل و ذریة مرا از نسل و ذریة خود بیشتر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کتاب‌های معتبر فریقین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شما وصیّت می‌کنم که پیامبر صلی الله علیه و آله و سلم و امام خود را بشناسید و به آنان ایمان داشته‌باشید، ذرّه‌ای کینة آن‌ها و نسل‌شان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امام‌زاده‌ها و سادات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راه ندهید که سخت خطرناک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الرَّسُولِ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یُحِب عِترَتِی فَهُوَ لِإِحدَی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مُنافِقٌ وَ إِمَّا لِزَنِیَّةٍ وَ إِمَّا أُمرُئٌ حَمَلَت بِهِ أُمُّهُ فِی غَیرِ طُهرٍ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59" w:name="pg2413_20994"/>
    </w:p>
    <w:p>
      <w:pPr>
        <w:pStyle w:val="BookText"/>
        <w:rPr/>
      </w:pPr>
      <w:bookmarkEnd w:id="15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خاندان مرا دوست ندارد، یا منافق است، یا زنا زاده، و یا نطفة 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وَ هُوَ لایَعرِفُ اِمَامَهُ مَاتَ میتَةً جَاهِلِیَّةٍ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بمیرد و امام خود را نشناسد به مرگ جاهلی مرده است</w:t>
      </w:r>
      <w:r>
        <w:rPr>
          <w:rFonts w:eastAsia="IRNazanin" w:cs="IRNazanin"/>
          <w:color w:val="111111"/>
          <w:sz w:val="28"/>
          <w:szCs w:val="28"/>
          <w:rtl w:val="true"/>
          <w:lang w:bidi="fa-IR"/>
        </w:rPr>
        <w:t>.»</w:t>
      </w:r>
    </w:p>
    <w:p>
      <w:pPr>
        <w:pStyle w:val="Heading3"/>
        <w:numPr>
          <w:ilvl w:val="2"/>
          <w:numId w:val="1"/>
        </w:numPr>
        <w:rPr/>
      </w:pPr>
      <w:bookmarkStart w:id="160" w:name="__RefHeading___Toc3208602_3804643083"/>
      <w:bookmarkStart w:id="161" w:name="_Toc57"/>
      <w:bookmarkEnd w:id="160"/>
      <w:r>
        <w:rPr>
          <w:rtl w:val="true"/>
        </w:rPr>
        <w:t>دنبالة وصیّت‌نامة حاجی احمد احسانی</w:t>
      </w:r>
      <w:r>
        <w:rPr>
          <w:rtl w:val="true"/>
        </w:rPr>
        <w:t>:</w:t>
      </w:r>
      <w:bookmarkEnd w:id="161"/>
    </w:p>
    <w:p>
      <w:pPr>
        <w:pStyle w:val="BookText"/>
        <w:rPr/>
      </w:pPr>
      <w:r>
        <w:rPr>
          <w:rFonts w:ascii="IRNazanin" w:hAnsi="IRNazanin" w:eastAsia="IRNazanin"/>
          <w:color w:val="111111"/>
          <w:sz w:val="28"/>
          <w:sz w:val="28"/>
          <w:szCs w:val="28"/>
          <w:rtl w:val="true"/>
          <w:lang w:bidi="fa-IR"/>
        </w:rPr>
        <w:t>حاجی احمد احسانی با استفاده از فرصت، مسایل مهمّی را در وصیّت‌نامه‌اش آورده است که می‌خوانید</w:t>
      </w:r>
      <w:r>
        <w:rPr>
          <w:rFonts w:eastAsia="IRNazanin" w:cs="IRNazanin"/>
          <w:color w:val="111111"/>
          <w:sz w:val="28"/>
          <w:szCs w:val="28"/>
          <w:rtl w:val="true"/>
          <w:lang w:bidi="fa-IR"/>
        </w:rPr>
        <w:t>:</w:t>
      </w:r>
    </w:p>
    <w:p>
      <w:pPr>
        <w:pStyle w:val="Heading3"/>
        <w:numPr>
          <w:ilvl w:val="2"/>
          <w:numId w:val="1"/>
        </w:numPr>
        <w:rPr/>
      </w:pPr>
      <w:bookmarkStart w:id="162" w:name="__RefHeading___Toc3208604_3804643083"/>
      <w:bookmarkStart w:id="163" w:name="_Toc58"/>
      <w:bookmarkEnd w:id="162"/>
      <w:r>
        <w:rPr>
          <w:rtl w:val="true"/>
        </w:rPr>
        <w:t>لزوم تقوی پیشگی</w:t>
      </w:r>
      <w:bookmarkEnd w:id="16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عقاید حقّه که راه پیامبر و ائمه علیهم السلام است پایدار باشید و در احکام دین از مجتهد</w:t>
      </w:r>
      <w:bookmarkStart w:id="164" w:name="pg2413_20995"/>
    </w:p>
    <w:p>
      <w:pPr>
        <w:pStyle w:val="BookText"/>
        <w:rPr/>
      </w:pPr>
      <w:bookmarkEnd w:id="164"/>
      <w:r>
        <w:rPr>
          <w:rFonts w:ascii="IRNazanin" w:hAnsi="IRNazanin" w:eastAsia="IRNazanin"/>
          <w:color w:val="111111"/>
          <w:sz w:val="28"/>
          <w:sz w:val="28"/>
          <w:szCs w:val="28"/>
          <w:rtl w:val="true"/>
          <w:lang w:bidi="fa-IR"/>
        </w:rPr>
        <w:t>جامع‌الشّرایط تقلید کنید و تقوا پیشه کنیدکه بالاترین امتیاز در پیشگاه خدا، تقوا و پرهیزگاری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جل جلاله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أَکرَمَکُم عِندَ اللهِ اَتقَیکُم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گرامی‌ترین شما در نزد خدا باتقواترین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اِنَّمـا یَتَقَبَّلُ اللهُ مِنَ الـمُتَّقِینَ</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تنها از پرهیزگاران قبول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أمیرالمؤمنین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تقوای الهی و نظم در کارهای‌تان سفارش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65" w:name="__RefHeading___Toc3208606_3804643083"/>
      <w:bookmarkStart w:id="166" w:name="_Toc59"/>
      <w:bookmarkEnd w:id="165"/>
      <w:r>
        <w:rPr>
          <w:rtl w:val="true"/>
        </w:rPr>
        <w:t>ضرورت اهتمام به نماز</w:t>
      </w:r>
      <w:bookmarkEnd w:id="16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سایر عبادات‌تان اهمّیّت دهید و نماز شما در هیچ شرائطی ترک نشود که سراپردة دین</w:t>
      </w:r>
    </w:p>
    <w:p>
      <w:pPr>
        <w:pStyle w:val="BookText"/>
        <w:rPr/>
      </w:pPr>
      <w:r>
        <w:rPr>
          <w:rFonts w:ascii="IRNazanin" w:hAnsi="IRNazanin" w:eastAsia="IRNazanin"/>
          <w:color w:val="111111"/>
          <w:sz w:val="28"/>
          <w:sz w:val="28"/>
          <w:szCs w:val="28"/>
          <w:rtl w:val="true"/>
          <w:lang w:bidi="fa-IR"/>
        </w:rPr>
        <w:t>شما خراب خواهدشد؛ نماز را سبک ندانید و کم‌اهمّیّت جلوه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شَفَاعَتَنا لَن تَنالَ مُستَخِفَّاً بِالصَّلاةِ</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امام صادق علیه السلام در حین ارتحالش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شفاعت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نماز را سبک بشمارد،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اسلام صلی الله علیه و آله و سلم نقل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مرد و زنی که نمازش را سبک بشمارد خدای سبحان او را به پانزده خصلت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می‌کند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نمازهای‌تان را در اوّل وقت و با شرایط شرعی و در صورت امکان در مسجد و جماعت بخوانید و بعد از نماز به تعقیب نماز بخصوص تسبیح حضرت</w:t>
      </w:r>
      <w:bookmarkStart w:id="167" w:name="pg2413_20997"/>
    </w:p>
    <w:p>
      <w:pPr>
        <w:pStyle w:val="BookText"/>
        <w:rPr/>
      </w:pPr>
      <w:bookmarkEnd w:id="167"/>
      <w:r>
        <w:rPr>
          <w:rFonts w:ascii="IRNazanin" w:hAnsi="IRNazanin" w:eastAsia="IRNazanin"/>
          <w:color w:val="111111"/>
          <w:sz w:val="28"/>
          <w:sz w:val="28"/>
          <w:szCs w:val="28"/>
          <w:rtl w:val="true"/>
          <w:lang w:bidi="fa-IR"/>
        </w:rPr>
        <w:t>زهرا علیهالسلام و دعا و صلوات بر محمّد و آل محمّد صلی الله علیه و آله و سلم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را نیز از هفت سالگی به نماز وادار کنید زیرا عبادت‌های تمرینی برای کودکان و نوجوانان بسیار مفید است</w:t>
      </w:r>
      <w:r>
        <w:rPr>
          <w:rFonts w:eastAsia="IRNazanin" w:cs="IRNazanin"/>
          <w:color w:val="111111"/>
          <w:sz w:val="28"/>
          <w:szCs w:val="28"/>
          <w:rtl w:val="true"/>
          <w:lang w:bidi="fa-IR"/>
        </w:rPr>
        <w:t>.</w:t>
      </w:r>
    </w:p>
    <w:p>
      <w:pPr>
        <w:pStyle w:val="Heading3"/>
        <w:numPr>
          <w:ilvl w:val="2"/>
          <w:numId w:val="1"/>
        </w:numPr>
        <w:rPr/>
      </w:pPr>
      <w:bookmarkStart w:id="168" w:name="__RefHeading___Toc3208608_3804643083"/>
      <w:bookmarkStart w:id="169" w:name="_Toc60"/>
      <w:bookmarkEnd w:id="168"/>
      <w:r>
        <w:rPr>
          <w:rtl w:val="true"/>
        </w:rPr>
        <w:t>ضرورت اهتمام به روزه</w:t>
      </w:r>
      <w:bookmarkEnd w:id="169"/>
    </w:p>
    <w:p>
      <w:pPr>
        <w:pStyle w:val="BookText"/>
        <w:rPr/>
      </w:pP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خانواده‌های‌تان را وصیّت می‌کنم به روزة ماه مبارک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النَّبیِّ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سپری است از آتش جهنم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علیهالسلام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روزه را واجب کرده است، برای استواری اخلاص</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الجِهادِ الصَّومُ فِی الحَرِّ</w:t>
      </w:r>
      <w:r>
        <w:rPr>
          <w:rFonts w:eastAsia="Amiri" w:cs="Amiri" w:ascii="Amiri" w:hAnsi="Amiri"/>
          <w:color w:val="111111"/>
          <w:sz w:val="28"/>
          <w:szCs w:val="28"/>
          <w:rtl w:val="true"/>
          <w:lang w:bidi="ar-SA"/>
        </w:rPr>
        <w:t>.»</w:t>
      </w:r>
      <w:bookmarkStart w:id="170" w:name="pg2413_20998"/>
    </w:p>
    <w:p>
      <w:pPr>
        <w:pStyle w:val="BookText"/>
        <w:rPr/>
      </w:pPr>
      <w:bookmarkEnd w:id="170"/>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 هوای گرم، بهترین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اگر کسی بدون عذر شرعی یک روز روزة خود را نگیرد کارِ حرامی کرده و ملزَم به گرفتن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روزة قضا و کفّاره می‌شود</w:t>
      </w:r>
      <w:r>
        <w:rPr>
          <w:rFonts w:eastAsia="IRNazanin" w:cs="IRNazanin"/>
          <w:color w:val="111111"/>
          <w:sz w:val="28"/>
          <w:szCs w:val="28"/>
          <w:rtl w:val="true"/>
          <w:lang w:bidi="fa-IR"/>
        </w:rPr>
        <w:t>.</w:t>
      </w:r>
    </w:p>
    <w:p>
      <w:pPr>
        <w:pStyle w:val="Heading3"/>
        <w:numPr>
          <w:ilvl w:val="2"/>
          <w:numId w:val="1"/>
        </w:numPr>
        <w:rPr/>
      </w:pPr>
      <w:bookmarkStart w:id="171" w:name="__RefHeading___Toc3208610_3804643083"/>
      <w:bookmarkStart w:id="172" w:name="_Toc61"/>
      <w:bookmarkEnd w:id="171"/>
      <w:r>
        <w:rPr>
          <w:rtl w:val="true"/>
        </w:rPr>
        <w:t>لزوم توجّه به وجوهات و</w:t>
      </w:r>
      <w:r>
        <w:rPr>
          <w:rtl w:val="true"/>
        </w:rPr>
        <w:t>...</w:t>
      </w:r>
      <w:bookmarkEnd w:id="172"/>
    </w:p>
    <w:p>
      <w:pPr>
        <w:pStyle w:val="BookText"/>
        <w:rPr/>
      </w:pP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پرداخت وجوهات 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خمس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 بیت المال نباشید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لاصَلاةَ لِمَن لَا زَکَاةَ لَهُ وَ لا زَکاةَ لِمَن لا وَرَعَ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نیست برای کسی که زکات ندهد و زکاة نیست برای کسی که پرهیزگاری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پذیرفته نخواهد شد</w:t>
      </w:r>
      <w:r>
        <w:rPr>
          <w:rFonts w:eastAsia="IRNazanin" w:cs="IRNazanin"/>
          <w:color w:val="111111"/>
          <w:sz w:val="28"/>
          <w:szCs w:val="28"/>
          <w:rtl w:val="true"/>
          <w:lang w:bidi="fa-IR"/>
        </w:rPr>
        <w:t>]</w:t>
      </w:r>
      <w:bookmarkStart w:id="173" w:name="pg2413_20999"/>
    </w:p>
    <w:p>
      <w:pPr>
        <w:pStyle w:val="BookText"/>
        <w:rPr/>
      </w:pPr>
      <w:bookmarkEnd w:id="17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آ 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کنندة حج و زکات به دین اسلام از دنیا نمی‌رود، بلکه به دین یهود و یا به دین نصاری از دنیا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سال خود دقیق و جدّی باشیدکه حساب قیامت سخت و دشوار است، و هرگاه حج بر شما واجب شد بدون تأخیر انجام دهید و اگر زمـینة جهاد فراهم شد در راه دین خدا و ترویج اسلام و قرآن به جهاد بپردازید و همچنان امر به معروف و نهی از منکر را برای رضای خدای سبحان انجام دهید</w:t>
      </w:r>
      <w:r>
        <w:rPr>
          <w:rFonts w:eastAsia="IRNazanin" w:cs="IRNazanin"/>
          <w:color w:val="111111"/>
          <w:sz w:val="28"/>
          <w:szCs w:val="28"/>
          <w:rtl w:val="true"/>
          <w:lang w:bidi="fa-IR"/>
        </w:rPr>
        <w:t>.</w:t>
      </w:r>
    </w:p>
    <w:p>
      <w:pPr>
        <w:pStyle w:val="Heading3"/>
        <w:numPr>
          <w:ilvl w:val="2"/>
          <w:numId w:val="1"/>
        </w:numPr>
        <w:rPr/>
      </w:pPr>
      <w:bookmarkStart w:id="174" w:name="__RefHeading___Toc3208612_3804643083"/>
      <w:bookmarkStart w:id="175" w:name="_Toc62"/>
      <w:bookmarkEnd w:id="174"/>
      <w:r>
        <w:rPr>
          <w:rtl w:val="true"/>
        </w:rPr>
        <w:t>داشتن تولِّی وتبرِّی</w:t>
      </w:r>
      <w:bookmarkEnd w:id="17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 محور اساسی ایمان و تقوا است که انتظار دارم از عمق جان به آن پابند باشید زیرا اسلام و ولایت بدون تولّی و تبرّی، معنا ندارد</w:t>
      </w:r>
      <w:r>
        <w:rPr>
          <w:rFonts w:eastAsia="IRNazanin" w:cs="IRNazanin"/>
          <w:color w:val="111111"/>
          <w:sz w:val="28"/>
          <w:szCs w:val="28"/>
          <w:rtl w:val="true"/>
          <w:lang w:bidi="fa-IR"/>
        </w:rPr>
        <w:t>.</w:t>
      </w:r>
      <w:bookmarkStart w:id="176" w:name="pg2413_21000"/>
    </w:p>
    <w:p>
      <w:pPr>
        <w:pStyle w:val="Heading3"/>
        <w:numPr>
          <w:ilvl w:val="2"/>
          <w:numId w:val="1"/>
        </w:numPr>
        <w:rPr/>
      </w:pPr>
      <w:bookmarkStart w:id="177" w:name="__RefHeading___Toc3208614_3804643083"/>
      <w:bookmarkStart w:id="178" w:name="_Toc63"/>
      <w:bookmarkEnd w:id="176"/>
      <w:bookmarkEnd w:id="177"/>
      <w:r>
        <w:rPr>
          <w:rtl w:val="true"/>
        </w:rPr>
        <w:t>اهتمام به حقوق مردم</w:t>
      </w:r>
      <w:bookmarkEnd w:id="178"/>
    </w:p>
    <w:p>
      <w:pPr>
        <w:pStyle w:val="BookText"/>
        <w:rPr/>
      </w:pPr>
      <w:r>
        <w:rPr>
          <w:rFonts w:ascii="IRNazanin" w:hAnsi="IRNazanin" w:eastAsia="IRNazanin"/>
          <w:color w:val="111111"/>
          <w:sz w:val="28"/>
          <w:sz w:val="28"/>
          <w:szCs w:val="28"/>
          <w:rtl w:val="true"/>
          <w:lang w:bidi="fa-IR"/>
        </w:rPr>
        <w:t>رعایت حقوق مردم بسیار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چیزی برتر از ادای حق مؤمن عبادت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مبادا حق مردم و مال مردم را ضایع و یا استفادة نامشروع کنید که سخت خطرناک است و عذاب دنیایی و آخرتی دارد، حتی کسی که در راه خدا شهید می‌شود با اوّلین قطرة خون او گناهانش آمرزیده می‌شود، جز حقّ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حقوق مردم، حقوق والدین است</w:t>
      </w:r>
      <w:r>
        <w:rPr>
          <w:rFonts w:eastAsia="IRNazanin" w:cs="IRNazanin"/>
          <w:color w:val="111111"/>
          <w:sz w:val="28"/>
          <w:szCs w:val="28"/>
          <w:rtl w:val="true"/>
          <w:lang w:bidi="fa-IR"/>
        </w:rPr>
        <w:t>.</w:t>
      </w:r>
    </w:p>
    <w:p>
      <w:pPr>
        <w:pStyle w:val="Heading3"/>
        <w:numPr>
          <w:ilvl w:val="2"/>
          <w:numId w:val="1"/>
        </w:numPr>
        <w:rPr/>
      </w:pPr>
      <w:bookmarkStart w:id="179" w:name="__RefHeading___Toc3208616_3804643083"/>
      <w:bookmarkStart w:id="180" w:name="_Toc64"/>
      <w:bookmarkEnd w:id="179"/>
      <w:r>
        <w:rPr>
          <w:rtl w:val="true"/>
        </w:rPr>
        <w:t>لزوم رعایت حقوق والدین</w:t>
      </w:r>
      <w:bookmarkEnd w:id="18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ارجمندانم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نکنید که ما ناراض شویم زیرا کسی که عاق والدین باشد، از بوی بهشت هم</w:t>
      </w:r>
    </w:p>
    <w:p>
      <w:pPr>
        <w:pStyle w:val="BookText"/>
        <w:rPr/>
      </w:pPr>
      <w:r>
        <w:rPr>
          <w:rFonts w:ascii="IRNazanin" w:hAnsi="IRNazanin" w:eastAsia="IRNazanin"/>
          <w:color w:val="111111"/>
          <w:sz w:val="28"/>
          <w:sz w:val="28"/>
          <w:szCs w:val="28"/>
          <w:rtl w:val="true"/>
          <w:lang w:bidi="fa-IR"/>
        </w:rPr>
        <w:t>محروم می‌شود، اگر عبادت جن و انس را هم داشته باشد جایش در جهنم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بریم به خداوند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که استادان و والدینِ همسر، همانند والدین حق دارند، و از همه مهم‌تر والدین معنوی و روحانی مسلمانان، پیامبر اسلام صلی الله علیه و آله و سلم ، أمیرالمؤمنین علی علیه السلام و خاندان‌شان می‌باشند، آنان ناراض نشوند و رضایت شان در اطاعت خدا جل جلاله و پیامبر و امام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من از دنیا رفـــــتم مرا فراموش نکنیدکه من تنها از شما انتظار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 است که بر شما دارم؛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الوَالِدَینِ وَاجِبٌ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کردن به پدر و مادر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در حال حیات و چه پس از ارتحال شان </w:t>
      </w:r>
      <w:r>
        <w:rPr>
          <w:rFonts w:eastAsia="IRNazanin" w:cs="IRNazanin"/>
          <w:color w:val="111111"/>
          <w:sz w:val="28"/>
          <w:szCs w:val="28"/>
          <w:rtl w:val="true"/>
          <w:lang w:bidi="fa-IR"/>
        </w:rPr>
        <w:t>]</w:t>
      </w:r>
      <w:bookmarkStart w:id="181" w:name="pg2413_21002"/>
    </w:p>
    <w:p>
      <w:pPr>
        <w:pStyle w:val="Heading3"/>
        <w:numPr>
          <w:ilvl w:val="2"/>
          <w:numId w:val="1"/>
        </w:numPr>
        <w:rPr/>
      </w:pPr>
      <w:bookmarkStart w:id="182" w:name="__RefHeading___Toc3208618_3804643083"/>
      <w:bookmarkStart w:id="183" w:name="_Toc65"/>
      <w:bookmarkEnd w:id="181"/>
      <w:bookmarkEnd w:id="182"/>
      <w:r>
        <w:rPr>
          <w:rtl w:val="true"/>
        </w:rPr>
        <w:t>توجّه به تربیت فرزندان</w:t>
      </w:r>
      <w:bookmarkEnd w:id="183"/>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خوب تربیت کنید که آنان امانت‌های خدایند، فرزندان صالح برترین سرمایه و تداوم بخش زندگی انسان اند، و نیز حقوق فراوانی بر والدین دارند، آنان را بندة خدا، مطیع پیامبر و أئمّه علیه السلام ، آگاه به فرهنگ دینی و مؤدب بار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را باید با حجاب و اُ لگوی عفت و حیا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را از علم و دانش و شرایط زمان آگاه سازید، با انتخاب نام خوب به آن‌ها شخصیت داده از کودکی، محبت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و اهلبیت علیه السلام و بهترین آداب اسلامی را به آنان بیاموزید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الرَّسُولِ الأعظَمِ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اَکرِمُوا اَولَادَکُم وَ اَحسِنُوا آدَابَکُم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84" w:name="pg2413_21003"/>
    </w:p>
    <w:p>
      <w:pPr>
        <w:pStyle w:val="BookText"/>
        <w:rPr/>
      </w:pPr>
      <w:bookmarkEnd w:id="18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اعظم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فرزندان‌تان را احترام کنید و آن‌ها را نیکو و خوب تربیت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جداً اعلام خطر می‌کنم که بیشترین بدبختی‌ها در جامعه از بی‌حجابی و بی‌عفّتی است؛ رعایت حجاب اسلامی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سپری است برای حفظ عظمت، حیثیت، ارزش دینی، ارزش خانوادگی و شخصیت زن</w:t>
      </w:r>
      <w:r>
        <w:rPr>
          <w:rFonts w:eastAsia="IRNazanin" w:cs="IRNazanin"/>
          <w:color w:val="111111"/>
          <w:sz w:val="28"/>
          <w:szCs w:val="28"/>
          <w:rtl w:val="true"/>
          <w:lang w:bidi="fa-IR"/>
        </w:rPr>
        <w:t>.</w:t>
      </w:r>
    </w:p>
    <w:p>
      <w:pPr>
        <w:pStyle w:val="Heading3"/>
        <w:numPr>
          <w:ilvl w:val="2"/>
          <w:numId w:val="1"/>
        </w:numPr>
        <w:rPr/>
      </w:pPr>
      <w:bookmarkStart w:id="185" w:name="__RefHeading___Toc3208620_3804643083"/>
      <w:bookmarkStart w:id="186" w:name="_Toc66"/>
      <w:bookmarkEnd w:id="185"/>
      <w:r>
        <w:rPr>
          <w:rtl w:val="true"/>
        </w:rPr>
        <w:t>ضرورت حفظ حجاب</w:t>
      </w:r>
      <w:bookmarkEnd w:id="18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شما دختران، عروس‌ها و سایر زنانِ بستگانم وصیّت می‌کنم که حجاب خود را حفظ کنید، حجاب اسلامیجلوه‌ای ازرحمت خداوند و میراث گران‌بهای فاطمةزهرا علیهالسلام است؛ خدا و پیامبر صلی الله علیه و آله و سلم به زنان مسلمان دستور داده‌است، که گوهر گران‌بهای وجودشان را از نامحرم بپوشانند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خودی مثل شوهر خواهر، برادر</w:t>
      </w:r>
      <w:bookmarkStart w:id="187" w:name="pg2413_21004"/>
    </w:p>
    <w:p>
      <w:pPr>
        <w:pStyle w:val="BookText"/>
        <w:rPr/>
      </w:pPr>
      <w:bookmarkEnd w:id="187"/>
      <w:r>
        <w:rPr>
          <w:rFonts w:ascii="IRNazanin" w:hAnsi="IRNazanin" w:eastAsia="IRNazanin"/>
          <w:color w:val="111111"/>
          <w:sz w:val="28"/>
          <w:sz w:val="28"/>
          <w:szCs w:val="28"/>
          <w:rtl w:val="true"/>
          <w:lang w:bidi="fa-IR"/>
        </w:rPr>
        <w:t>شوهر، پسر عمو، پسردایی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پوشیدن لباس‌های نازک و لباس‌های اندامی و بدن‌نما و لباس‌های مخصوص کفّار اجتناب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زنانی را دیدم که با موهای‌شان آویزان بودند، از جبرئیل علیه السلام سؤال کردم این‌ها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کسانی‌اند که موهای‌شان را در معرض دید نامحرم قرار می‌دادند</w:t>
      </w:r>
      <w:r>
        <w:rPr>
          <w:rFonts w:eastAsia="IRNazanin" w:cs="IRNazanin"/>
          <w:color w:val="111111"/>
          <w:sz w:val="28"/>
          <w:szCs w:val="28"/>
          <w:rtl w:val="true"/>
          <w:lang w:bidi="fa-IR"/>
        </w:rPr>
        <w:t>.</w:t>
      </w:r>
    </w:p>
    <w:p>
      <w:pPr>
        <w:pStyle w:val="Heading3"/>
        <w:numPr>
          <w:ilvl w:val="2"/>
          <w:numId w:val="1"/>
        </w:numPr>
        <w:rPr/>
      </w:pPr>
      <w:bookmarkStart w:id="188" w:name="__RefHeading___Toc3208622_3804643083"/>
      <w:bookmarkStart w:id="189" w:name="_Toc67"/>
      <w:bookmarkEnd w:id="188"/>
      <w:r>
        <w:rPr>
          <w:rtl w:val="true"/>
        </w:rPr>
        <w:t>پرهیز از نظرکردن به نامحرم</w:t>
      </w:r>
      <w:bookmarkEnd w:id="18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توصیه می‌کنم که نظرهای پاک‌تان را با نگاه کردن به نامحرم آلوده و مسموم نکنید؛ نظر کردن به نامحرم، تیر زهرآگین شیطان است و بسیاری از فسادهای اخلاقی ریشه در نگاه کردن‌های مسموم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برادر، خواهر همسر، همسر عمو،</w:t>
      </w:r>
      <w:bookmarkStart w:id="190" w:name="pg2413_21005"/>
    </w:p>
    <w:p>
      <w:pPr>
        <w:pStyle w:val="BookText"/>
        <w:rPr/>
      </w:pPr>
      <w:bookmarkEnd w:id="190"/>
      <w:r>
        <w:rPr>
          <w:rFonts w:ascii="IRNazanin" w:hAnsi="IRNazanin" w:eastAsia="IRNazanin"/>
          <w:color w:val="111111"/>
          <w:sz w:val="28"/>
          <w:sz w:val="28"/>
          <w:szCs w:val="28"/>
          <w:rtl w:val="true"/>
          <w:lang w:bidi="fa-IR"/>
        </w:rPr>
        <w:t>همسر دایی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عنوان به آنان نگاه نکنید که سخت خطرناک است، نگاه کردن شهوانی به زنان غیر مسلمان و عکس نامحرم و به هر چیز حتّی مجسمه حرام و گناه است و نظر کردن به عکس زن‌های نامحرم اگر بشناسید بدون شهوت نیز حرام و گناه است</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191" w:name="__RefHeading___Toc3208624_3804643083"/>
      <w:bookmarkStart w:id="192" w:name="_Toc68"/>
      <w:bookmarkEnd w:id="191"/>
      <w:r>
        <w:rPr>
          <w:rtl w:val="true"/>
        </w:rPr>
        <w:t>نگاه‌کردن شبکه‌های ماهواره‌ای و فیلم</w:t>
      </w:r>
      <w:bookmarkEnd w:id="19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ارجمندانم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کردن به برنامه‌های گمراه کننده، مظاهر فساد در تلویزیون، شبکه‌های ماهواره‌ای و فیلم‌های نامشروع، فسادانگیز، و استکباری جداً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خانواده و بستگان‌تان را نیز از این آلودگی‌های خطرناک برحذر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ماهواره‌ها، اینترنت و شبکه‌های تلویزیون‌های</w:t>
      </w:r>
      <w:bookmarkStart w:id="193" w:name="pg2413_21006"/>
    </w:p>
    <w:p>
      <w:pPr>
        <w:pStyle w:val="BookText"/>
        <w:rPr/>
      </w:pPr>
      <w:bookmarkEnd w:id="193"/>
      <w:r>
        <w:rPr>
          <w:rFonts w:ascii="IRNazanin" w:hAnsi="IRNazanin" w:eastAsia="IRNazanin"/>
          <w:color w:val="111111"/>
          <w:sz w:val="28"/>
          <w:sz w:val="28"/>
          <w:szCs w:val="28"/>
          <w:rtl w:val="true"/>
          <w:lang w:bidi="fa-IR"/>
        </w:rPr>
        <w:t>بیگانه، کمین‌گاه خطرناک و قوی‌ترین تهاجم فرهنگی است، که خود نگه‌داری از آن‌ها ضروری و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تکنولوژی و امکانات موجود و برنامه‌های سالم آن می‌توان به طور مشروع و معقول استفاده کرد و به نفع دنیا و آخرت از آن بهره‌ور شد</w:t>
      </w:r>
      <w:r>
        <w:rPr>
          <w:rFonts w:eastAsia="IRNazanin" w:cs="IRNazanin"/>
          <w:color w:val="111111"/>
          <w:sz w:val="28"/>
          <w:szCs w:val="28"/>
          <w:rtl w:val="true"/>
          <w:lang w:bidi="fa-IR"/>
        </w:rPr>
        <w:t>.]</w:t>
      </w:r>
    </w:p>
    <w:p>
      <w:pPr>
        <w:pStyle w:val="Heading3"/>
        <w:numPr>
          <w:ilvl w:val="2"/>
          <w:numId w:val="1"/>
        </w:numPr>
        <w:rPr/>
      </w:pPr>
      <w:bookmarkStart w:id="194" w:name="__RefHeading___Toc3208626_3804643083"/>
      <w:bookmarkStart w:id="195" w:name="_Toc69"/>
      <w:bookmarkEnd w:id="194"/>
      <w:r>
        <w:rPr>
          <w:rtl w:val="true"/>
        </w:rPr>
        <w:t>ضرورت پرهیز از اختلاف</w:t>
      </w:r>
      <w:bookmarkEnd w:id="19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می‌دهم که هرگز اختلاف نکنید زیرا اختلاف مایة بدبختی و نابودی است، صلة رحم را فراموش نکنیدکه مایة خوشبختی شما و برترین اساس اتّحاد است و بدانید که قطع رحم موجب بدبختی در هر دو عالم خواهدبود، قدر همدیگر را بدانید، به بزرگان احترام و به کودکان ترحّم کنید، حقوق متقابل را رعایت کنید</w:t>
      </w:r>
      <w:r>
        <w:rPr>
          <w:rFonts w:eastAsia="IRNazanin" w:cs="IRNazanin"/>
          <w:color w:val="111111"/>
          <w:sz w:val="28"/>
          <w:szCs w:val="28"/>
          <w:rtl w:val="true"/>
          <w:lang w:bidi="fa-IR"/>
        </w:rPr>
        <w:t>.</w:t>
      </w:r>
      <w:bookmarkStart w:id="196" w:name="pg2413_21007"/>
    </w:p>
    <w:p>
      <w:pPr>
        <w:pStyle w:val="BookText"/>
        <w:rPr/>
      </w:pPr>
      <w:bookmarkEnd w:id="196"/>
      <w:r>
        <w:rPr>
          <w:rFonts w:ascii="IRNazanin" w:hAnsi="IRNazanin" w:eastAsia="IRNazanin"/>
          <w:color w:val="111111"/>
          <w:sz w:val="28"/>
          <w:sz w:val="28"/>
          <w:szCs w:val="28"/>
          <w:rtl w:val="true"/>
          <w:lang w:bidi="fa-IR"/>
        </w:rPr>
        <w:t>عــزیزان قـدر یکدیگر بدانید</w:t>
      </w:r>
    </w:p>
    <w:p>
      <w:pPr>
        <w:pStyle w:val="BookText"/>
        <w:rPr/>
      </w:pPr>
      <w:r>
        <w:rPr>
          <w:rFonts w:ascii="IRNazanin" w:hAnsi="IRNazanin" w:eastAsia="IRNazanin"/>
          <w:color w:val="111111"/>
          <w:sz w:val="28"/>
          <w:sz w:val="28"/>
          <w:szCs w:val="28"/>
          <w:rtl w:val="true"/>
          <w:lang w:bidi="fa-IR"/>
        </w:rPr>
        <w:t>اجل سنگ است و آدم مثل شیشه</w:t>
      </w:r>
    </w:p>
    <w:p>
      <w:pPr>
        <w:pStyle w:val="BookText"/>
        <w:rPr/>
      </w:pPr>
      <w:r>
        <w:rPr>
          <w:rFonts w:ascii="IRNazanin" w:hAnsi="IRNazanin" w:eastAsia="IRNazanin"/>
          <w:color w:val="111111"/>
          <w:sz w:val="28"/>
          <w:sz w:val="28"/>
          <w:szCs w:val="28"/>
          <w:rtl w:val="true"/>
          <w:lang w:bidi="fa-IR"/>
        </w:rPr>
        <w:t>هرگونه نفاق و اختلاف را هرچه زودترحلّ و فصل کنید، و برای اصلاح جامعه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و غضب جداً بپرهیزید و در حال غضب تصمیم نگیرید، دوستی و دشمنی شما باید روی معیارهای دینی و برای خدا باشد، آن‌چه را که برای خود می‌خواهید برای دیگران بخواهید و آن چه که ناپسند شماست برای دیگران نخواهید</w:t>
      </w:r>
      <w:r>
        <w:rPr>
          <w:rFonts w:eastAsia="IRNazanin" w:cs="IRNazanin"/>
          <w:color w:val="111111"/>
          <w:sz w:val="28"/>
          <w:szCs w:val="28"/>
          <w:rtl w:val="true"/>
          <w:lang w:bidi="fa-IR"/>
        </w:rPr>
        <w:t>.</w:t>
      </w:r>
    </w:p>
    <w:p>
      <w:pPr>
        <w:pStyle w:val="Heading3"/>
        <w:numPr>
          <w:ilvl w:val="2"/>
          <w:numId w:val="1"/>
        </w:numPr>
        <w:rPr/>
      </w:pPr>
      <w:bookmarkStart w:id="197" w:name="__RefHeading___Toc3208628_3804643083"/>
      <w:bookmarkStart w:id="198" w:name="_Toc70"/>
      <w:bookmarkEnd w:id="197"/>
      <w:r>
        <w:rPr>
          <w:rtl w:val="true"/>
        </w:rPr>
        <w:t>پرهیز از بدگمانی</w:t>
      </w:r>
      <w:bookmarkEnd w:id="19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مشکلی پیش آمد، به خدا و دین و مؤمنان سوء ظن و بد گمانی نداشته باشید، بدگمانیِ به خدا، گناه بزرگ و در حدّ کفر است، بدگمانی به پیشوایان دین گمراهی است، بد گمانی به</w:t>
      </w:r>
      <w:bookmarkStart w:id="199" w:name="pg2413_21008"/>
    </w:p>
    <w:p>
      <w:pPr>
        <w:pStyle w:val="BookText"/>
        <w:rPr/>
      </w:pPr>
      <w:bookmarkEnd w:id="199"/>
      <w:r>
        <w:rPr>
          <w:rFonts w:ascii="IRNazanin" w:hAnsi="IRNazanin" w:eastAsia="IRNazanin"/>
          <w:color w:val="111111"/>
          <w:sz w:val="28"/>
          <w:sz w:val="28"/>
          <w:szCs w:val="28"/>
          <w:rtl w:val="true"/>
          <w:lang w:bidi="fa-IR"/>
        </w:rPr>
        <w:t>مردم مؤمن معصیت است، و نیز سبب نفاق، درگیری، و موجب بر باد رفتن دین و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أمیرِالمؤمِنینَ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اِیـمَانَ مَعَ سُوءِالظَّنِّ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بدگمانی ایمانی نخواهدبود</w:t>
      </w:r>
      <w:r>
        <w:rPr>
          <w:rFonts w:eastAsia="IRNazanin" w:cs="IRNazanin"/>
          <w:color w:val="111111"/>
          <w:sz w:val="28"/>
          <w:szCs w:val="28"/>
          <w:rtl w:val="true"/>
          <w:lang w:bidi="fa-IR"/>
        </w:rPr>
        <w:t>.»</w:t>
      </w:r>
    </w:p>
    <w:p>
      <w:pPr>
        <w:pStyle w:val="Heading3"/>
        <w:numPr>
          <w:ilvl w:val="2"/>
          <w:numId w:val="1"/>
        </w:numPr>
        <w:rPr/>
      </w:pPr>
      <w:bookmarkStart w:id="200" w:name="__RefHeading___Toc3208630_3804643083"/>
      <w:bookmarkStart w:id="201" w:name="_Toc71"/>
      <w:bookmarkEnd w:id="200"/>
      <w:r>
        <w:rPr>
          <w:rtl w:val="true"/>
        </w:rPr>
        <w:t>پرهیز از غیبت</w:t>
      </w:r>
      <w:bookmarkEnd w:id="20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ارجمندانم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می‌کنم، غیبت نکنید که گناهی است بس بزرگ، اگر می‌خواهید خود شما آبرو داشته‌باشید، آبروی مؤمنین را حفظ کنید، قرآن به صراحت اعلام فرموده‌است کسی که غیبت می‌کند مثل آن‌است که گوشت برادر مُردة خود را بخورد، غیبت‌های حضوری، تلفنی، تلگرافی، کامپیوتری، با نامه و با اشاره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حرام و گناه و معصیت است، آخرت خود را با غیبت و گناه بر باد ندهید</w:t>
      </w:r>
      <w:r>
        <w:rPr>
          <w:rFonts w:eastAsia="IRNazanin" w:cs="IRNazanin"/>
          <w:color w:val="111111"/>
          <w:sz w:val="28"/>
          <w:szCs w:val="28"/>
          <w:rtl w:val="true"/>
          <w:lang w:bidi="fa-IR"/>
        </w:rPr>
        <w:t>.</w:t>
      </w:r>
      <w:bookmarkStart w:id="202" w:name="pg2413_21009"/>
    </w:p>
    <w:p>
      <w:pPr>
        <w:pStyle w:val="Heading3"/>
        <w:numPr>
          <w:ilvl w:val="2"/>
          <w:numId w:val="1"/>
        </w:numPr>
        <w:rPr/>
      </w:pPr>
      <w:bookmarkStart w:id="203" w:name="__RefHeading___Toc3208632_3804643083"/>
      <w:bookmarkStart w:id="204" w:name="_Toc72"/>
      <w:bookmarkEnd w:id="202"/>
      <w:bookmarkEnd w:id="203"/>
      <w:r>
        <w:rPr>
          <w:rtl w:val="true"/>
        </w:rPr>
        <w:t>پرهیز از تـهـمت</w:t>
      </w:r>
      <w:bookmarkEnd w:id="204"/>
    </w:p>
    <w:p>
      <w:pPr>
        <w:pStyle w:val="BookText"/>
        <w:rPr/>
      </w:pP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تهمت زدن به مؤمنین که گناهی است بسیار بزرگ، شما را برحذر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متّهم نکنید و نیز خود شما در جاهای مشکوک و با افراد مشکوک و دوستان بدنام نباشید که متّهم خواهید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به کسی تهمت بزنید و نه کاری کنید که خود متّهم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جاهایی که مورد اتّهام است بپرهیزید</w:t>
      </w:r>
      <w:r>
        <w:rPr>
          <w:rFonts w:eastAsia="IRNazanin" w:cs="IRNazanin"/>
          <w:color w:val="111111"/>
          <w:sz w:val="28"/>
          <w:szCs w:val="28"/>
          <w:rtl w:val="true"/>
          <w:lang w:bidi="fa-IR"/>
        </w:rPr>
        <w:t>»</w:t>
      </w:r>
    </w:p>
    <w:p>
      <w:pPr>
        <w:pStyle w:val="Heading3"/>
        <w:numPr>
          <w:ilvl w:val="2"/>
          <w:numId w:val="1"/>
        </w:numPr>
        <w:rPr/>
      </w:pPr>
      <w:bookmarkStart w:id="205" w:name="__RefHeading___Toc3208634_3804643083"/>
      <w:bookmarkStart w:id="206" w:name="_Toc73"/>
      <w:bookmarkEnd w:id="205"/>
      <w:r>
        <w:rPr>
          <w:rtl w:val="true"/>
        </w:rPr>
        <w:t>دوری گزیدن از ریاکاری</w:t>
      </w:r>
      <w:bookmarkEnd w:id="20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عمل خیر و اعمال عبادی، ریا و خودنمایی نکنید که ریا شرک خفی است و ریا عبادت را باطل می کند؛ جای ریاکار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به شما توصیه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مجالس ختم قرآن و فاتحة ریایی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تشییع جنازه</w:t>
      </w:r>
      <w:bookmarkStart w:id="207" w:name="pg2413_21010"/>
    </w:p>
    <w:p>
      <w:pPr>
        <w:pStyle w:val="BookText"/>
        <w:rPr/>
      </w:pPr>
      <w:bookmarkEnd w:id="207"/>
      <w:r>
        <w:rPr>
          <w:rFonts w:ascii="IRNazanin" w:hAnsi="IRNazanin" w:eastAsia="IRNazanin"/>
          <w:color w:val="111111"/>
          <w:sz w:val="28"/>
          <w:sz w:val="28"/>
          <w:szCs w:val="28"/>
          <w:rtl w:val="true"/>
          <w:lang w:bidi="fa-IR"/>
        </w:rPr>
        <w:t>کردید، اگر نماز خواندید، حرم مشرف شدید، فاتحه دایرکردید، نذر کردید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خدا باشد، از رقابت‌های ناسالم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اعمال خدایی و شایستة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مــراسم سـوم، هفتــم و چهلـم و نذر و صدقه‌های ریایی آتش سوزان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عمل کنید اما خالصانه و فقط برای رضای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به صبر و شکیبایی</w:t>
      </w:r>
    </w:p>
    <w:p>
      <w:pPr>
        <w:pStyle w:val="BookText"/>
        <w:rPr/>
      </w:pPr>
      <w:r>
        <w:rPr>
          <w:rFonts w:ascii="IRNazanin" w:hAnsi="IRNazanin" w:eastAsia="IRNazanin"/>
          <w:color w:val="111111"/>
          <w:sz w:val="28"/>
          <w:sz w:val="28"/>
          <w:szCs w:val="28"/>
          <w:rtl w:val="true"/>
          <w:lang w:bidi="fa-IR"/>
        </w:rPr>
        <w:t>ارجمندانم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مصیبت‌ها صبرکنید و دل‌های داغدار خود را به یاد خدا آرامش بدهید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یاد خدا دل ها را آرامش می دهد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 w:name="__RefHeading___Toc3208636_3804643083"/>
      <w:bookmarkStart w:id="209" w:name="_Toc74"/>
      <w:bookmarkEnd w:id="208"/>
      <w:r>
        <w:rPr>
          <w:rtl w:val="true"/>
        </w:rPr>
        <w:t>به یاد گذشتگان</w:t>
      </w:r>
      <w:bookmarkEnd w:id="20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مرگ را از یاد نبرید و برای آخرت خود، خوب کار کنید و نیز مرده‌ها را فراموش نکنید که خیلی محتاجند، تا زنده‌های دیگر به یاد شما باشند، آن‌چه را که برای رضای خدا هدیه به اموات می‌فرستید فرشته‌های خدای مهربان آن را با طَبَق‌های نور به مرده‌های مؤمن می‌رسانند، انتظار دارم که مرا فراموش نکنید</w:t>
      </w:r>
      <w:r>
        <w:rPr>
          <w:rFonts w:eastAsia="IRNazanin" w:cs="IRNazanin"/>
          <w:color w:val="111111"/>
          <w:sz w:val="28"/>
          <w:szCs w:val="28"/>
          <w:rtl w:val="true"/>
          <w:lang w:bidi="fa-IR"/>
        </w:rPr>
        <w:t>.</w:t>
      </w:r>
      <w:bookmarkStart w:id="210" w:name="pg2413_21012"/>
    </w:p>
    <w:p>
      <w:pPr>
        <w:pStyle w:val="Heading2"/>
        <w:numPr>
          <w:ilvl w:val="1"/>
          <w:numId w:val="1"/>
        </w:numPr>
        <w:rPr/>
      </w:pPr>
      <w:bookmarkStart w:id="211" w:name="__RefHeading___Toc3208638_3804643083"/>
      <w:bookmarkStart w:id="212" w:name="_Toc75"/>
      <w:bookmarkEnd w:id="210"/>
      <w:bookmarkEnd w:id="211"/>
      <w:r>
        <w:rPr>
          <w:rtl w:val="true"/>
        </w:rPr>
        <w:t xml:space="preserve">فصل چهارم </w:t>
      </w:r>
      <w:r>
        <w:rPr>
          <w:rtl w:val="true"/>
        </w:rPr>
        <w:t xml:space="preserve">: </w:t>
      </w:r>
      <w:r>
        <w:rPr>
          <w:rtl w:val="true"/>
        </w:rPr>
        <w:t>آداب محتضر و میّت</w:t>
      </w:r>
      <w:bookmarkEnd w:id="212"/>
    </w:p>
    <w:p>
      <w:pPr>
        <w:pStyle w:val="Heading3"/>
        <w:numPr>
          <w:ilvl w:val="2"/>
          <w:numId w:val="1"/>
        </w:numPr>
        <w:rPr/>
      </w:pPr>
      <w:bookmarkStart w:id="213" w:name="__RefHeading___Toc3208640_3804643083"/>
      <w:bookmarkStart w:id="214" w:name="_Toc76"/>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در این فصل بطور خلاصه برخی آداب محتضر و آداب میت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آداب محتضر</w:t>
      </w:r>
    </w:p>
    <w:p>
      <w:pPr>
        <w:pStyle w:val="BookText"/>
        <w:rPr/>
      </w:pPr>
      <w:r>
        <w:rPr>
          <w:rFonts w:ascii="Amiri" w:hAnsi="Amiri" w:eastAsia="Amiri" w:cs="Amiri"/>
          <w:color w:val="111111"/>
          <w:sz w:val="28"/>
          <w:sz w:val="28"/>
          <w:szCs w:val="28"/>
          <w:rtl w:val="true"/>
          <w:lang w:bidi="ar-SA"/>
        </w:rPr>
        <w:t>فشردة آداب محتضر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است که صورت محتضر را به طرف قبله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پشت بخوابانند و کف پاهایش به طرف قبله باشد</w:t>
      </w:r>
      <w:r>
        <w:rPr>
          <w:rFonts w:eastAsia="IRNazanin" w:cs="IRNazanin"/>
          <w:color w:val="111111"/>
          <w:sz w:val="28"/>
          <w:szCs w:val="28"/>
          <w:rtl w:val="true"/>
          <w:lang w:bidi="fa-IR"/>
        </w:rPr>
        <w:t>).</w:t>
      </w:r>
    </w:p>
    <w:p>
      <w:pPr>
        <w:pStyle w:val="Heading3"/>
        <w:numPr>
          <w:ilvl w:val="2"/>
          <w:numId w:val="1"/>
        </w:numPr>
        <w:rPr/>
      </w:pPr>
      <w:bookmarkStart w:id="215" w:name="__RefHeading___Toc3208642_3804643083"/>
      <w:bookmarkStart w:id="216" w:name="_Toc77"/>
      <w:bookmarkEnd w:id="215"/>
      <w:r>
        <w:rPr>
          <w:rtl w:val="true"/>
        </w:rPr>
        <w:t>نکــتة مهــم</w:t>
      </w:r>
      <w:bookmarkEnd w:id="21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برخی از بیمارستان‌ها تخت محتضر رو به قبله نیست و این واجب کفائی بعهدة کسانی است که در آن‌جا مسئولیت دارند و مسلماً در پیشگاه خدای سبحان جوابگو می‌باشند و نیز هرگاه دکتر احساس کرد که بیمار در حال احتضار است نباید او را اذیّت</w:t>
      </w:r>
      <w:bookmarkStart w:id="217" w:name="pg2413_21013"/>
    </w:p>
    <w:p>
      <w:pPr>
        <w:pStyle w:val="BookText"/>
        <w:rPr/>
      </w:pPr>
      <w:bookmarkEnd w:id="217"/>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نفس مصنوعی، شوک دادن و فشار دادن قفسة سینه، آمپول زدن و</w:t>
      </w:r>
      <w:r>
        <w:rPr>
          <w:rFonts w:eastAsia="IRNazanin" w:cs="IRNazanin"/>
          <w:color w:val="111111"/>
          <w:sz w:val="28"/>
          <w:szCs w:val="28"/>
          <w:rtl w:val="true"/>
          <w:lang w:bidi="fa-IR"/>
        </w:rPr>
        <w:t>...)</w:t>
      </w:r>
    </w:p>
    <w:p>
      <w:pPr>
        <w:pStyle w:val="Heading3"/>
        <w:numPr>
          <w:ilvl w:val="2"/>
          <w:numId w:val="1"/>
        </w:numPr>
        <w:rPr/>
      </w:pPr>
      <w:bookmarkStart w:id="218" w:name="__RefHeading___Toc3208644_3804643083"/>
      <w:bookmarkStart w:id="219" w:name="_Toc78"/>
      <w:bookmarkEnd w:id="218"/>
      <w:r>
        <w:rPr>
          <w:rtl w:val="true"/>
        </w:rPr>
        <w:t>پـیشـنهـــاد</w:t>
      </w:r>
      <w:r>
        <w:rPr>
          <w:rtl w:val="true"/>
        </w:rPr>
        <w:t>:</w:t>
      </w:r>
      <w:bookmarkEnd w:id="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هر بیمارستان اتاقی مخصوص باشد که محتضر را سریعاً به آن منتقل کنند و یکی از بستگانش مجاز باشد تا بالای سر محتضر، حاضر و به انجام وظایف شرعی بپردازد و قرآن بخواند، مشروع و مناسب خواهد بود، و یا در صورت امکان مریض را مرخّص کنند تا مسئولیت شرعی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که بعد از غسل دادن، میّت را به حالتی که به او نماز می‌خوانند، بخوابانند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پشت بخوابانند که پهلوی راست میّت به طرف قبله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که روی سینه و شکم میّت چیزی نباشد و دکمه های او را باز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که در حال احتضار با صدای بلند سوره های 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صافات و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اعراف و سه آیة آخر بقره را در کنار او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که شهادتین و اقرار به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امام و سایر عقاید حقّه را طوری به محتضر تلقین کنند که بفهمد و تا وقت مرگ هم تکرار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که جز صدای قرائت قرآن، دعا، ذکر و صلوات بر پیامبر و آلش علیه السلام سر و صدای دیگری در نزد محتضر نباشد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سخت جان میدهد، مستحب است که بجای نماز خواندنش منتقل کنند</w:t>
      </w:r>
      <w:r>
        <w:rPr>
          <w:rFonts w:eastAsia="IRNazanin" w:cs="IRNazanin"/>
          <w:color w:val="111111"/>
          <w:sz w:val="28"/>
          <w:szCs w:val="28"/>
          <w:rtl w:val="true"/>
          <w:lang w:bidi="fa-IR"/>
        </w:rPr>
        <w:t>.</w:t>
      </w:r>
      <w:bookmarkStart w:id="220" w:name="pg2413_21015"/>
    </w:p>
    <w:p>
      <w:pPr>
        <w:pStyle w:val="BookText"/>
        <w:rPr/>
      </w:pPr>
      <w:bookmarkEnd w:id="220"/>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گذاشتن محتضر، بودن جنُب و حایض نزد او، زیاد حرف زدن، گریه کردن و تنها گذاشتن زن در نزد میّت مکروه است</w:t>
      </w:r>
      <w:r>
        <w:rPr>
          <w:rFonts w:eastAsia="IRNazanin" w:cs="IRNazanin"/>
          <w:color w:val="111111"/>
          <w:sz w:val="28"/>
          <w:szCs w:val="28"/>
          <w:rtl w:val="true"/>
          <w:lang w:bidi="fa-IR"/>
        </w:rPr>
        <w:t>.</w:t>
      </w:r>
    </w:p>
    <w:p>
      <w:pPr>
        <w:pStyle w:val="Heading3"/>
        <w:numPr>
          <w:ilvl w:val="2"/>
          <w:numId w:val="1"/>
        </w:numPr>
        <w:rPr/>
      </w:pPr>
      <w:bookmarkStart w:id="221" w:name="__RefHeading___Toc3208646_3804643083"/>
      <w:bookmarkStart w:id="222" w:name="_Toc79"/>
      <w:bookmarkEnd w:id="221"/>
      <w:r>
        <w:rPr>
          <w:rtl w:val="true"/>
        </w:rPr>
        <w:t>دعای مخصوص حالت احتضار</w:t>
      </w:r>
      <w:bookmarkEnd w:id="222"/>
    </w:p>
    <w:p>
      <w:pPr>
        <w:pStyle w:val="BookText"/>
        <w:rPr/>
      </w:pPr>
      <w:r>
        <w:rPr>
          <w:rFonts w:ascii="Amiri" w:hAnsi="Amiri" w:eastAsia="Amiri" w:cs="Amiri"/>
          <w:color w:val="111111"/>
          <w:sz w:val="28"/>
          <w:sz w:val="28"/>
          <w:szCs w:val="28"/>
          <w:rtl w:val="true"/>
          <w:lang w:bidi="ar-SA"/>
        </w:rPr>
        <w:t>مستحب است که این دعا را طوری برای محتضر تلقین کنند که بفهمد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لِیَ الکَثِیرَ مِن مَعاصِیکَ وَ اقبَل مِنِّی الیَسِیرَ مِن طاعَتِکَ یَا مَن یَقبَلُ الیَسِیرَ وَ یَعفُو عَنِ الکَثِیرِ اِقبَل مِنِّی الیَسِیرَ وَ اعفُ عَــنِّی الکَثِــیرَ اِنَّــکَ اَنتَ العَفُوُّ الغَفُورُ اَلّلهُمَّ اِرحَمنِی فَاِنَّکَ رَحِیمٌ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نافرمانی های زیادی که کرده ام مرا ببخش و طاعت کمی که انجام داده ام قبول فرما، ای کسی که اندک را می‌پذیری و از بسیار عفو و گذشت می‌کنی، اندک مرا قبول فرما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من</w:t>
      </w:r>
      <w:bookmarkStart w:id="223" w:name="pg2413_21016"/>
    </w:p>
    <w:p>
      <w:pPr>
        <w:pStyle w:val="BookText"/>
        <w:rPr/>
      </w:pPr>
      <w:bookmarkEnd w:id="223"/>
      <w:r>
        <w:rPr>
          <w:rFonts w:ascii="IRNazanin" w:hAnsi="IRNazanin" w:eastAsia="IRNazanin"/>
          <w:color w:val="111111"/>
          <w:sz w:val="28"/>
          <w:sz w:val="28"/>
          <w:szCs w:val="28"/>
          <w:rtl w:val="true"/>
          <w:lang w:bidi="fa-IR"/>
        </w:rPr>
        <w:t>درگذر، همانا تو بخشنده و بخشایش‌گر هستی،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کن زیرا تو رحم کننده و مهربان هستی</w:t>
      </w:r>
      <w:r>
        <w:rPr>
          <w:rFonts w:eastAsia="IRNazanin" w:cs="IRNazanin"/>
          <w:color w:val="111111"/>
          <w:sz w:val="28"/>
          <w:szCs w:val="28"/>
          <w:rtl w:val="true"/>
          <w:lang w:bidi="fa-IR"/>
        </w:rPr>
        <w:t>.»</w:t>
      </w:r>
    </w:p>
    <w:p>
      <w:pPr>
        <w:pStyle w:val="Heading3"/>
        <w:numPr>
          <w:ilvl w:val="2"/>
          <w:numId w:val="1"/>
        </w:numPr>
        <w:rPr/>
      </w:pPr>
      <w:bookmarkStart w:id="224" w:name="__RefHeading___Toc3208648_3804643083"/>
      <w:bookmarkStart w:id="225" w:name="_Toc80"/>
      <w:bookmarkEnd w:id="224"/>
      <w:r>
        <w:rPr>
          <w:rtl w:val="true"/>
        </w:rPr>
        <w:t>آداب بعد از مرگ</w:t>
      </w:r>
      <w:bookmarkEnd w:id="225"/>
    </w:p>
    <w:p>
      <w:pPr>
        <w:pStyle w:val="BookText"/>
        <w:rPr/>
      </w:pPr>
      <w:r>
        <w:rPr>
          <w:rFonts w:ascii="IRNazanin" w:hAnsi="IRNazanin" w:eastAsia="IRNazanin"/>
          <w:color w:val="111111"/>
          <w:sz w:val="28"/>
          <w:sz w:val="28"/>
          <w:szCs w:val="28"/>
          <w:rtl w:val="true"/>
          <w:lang w:bidi="fa-IR"/>
        </w:rPr>
        <w:t>برخی از آداب بعد از مرگ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مستحب است که چشم‌ها، دهان و چانة میت را ببندند، دست و پای او را دراز کنند و پارچه‌ای روی او بیندازند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در دفن میّت عجله کنند و مؤمنین را برای تشییع جنازه اطلاع دهند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است میّت را سه غسل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 سدر، با آب کافور و با آب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مستحب است او را حنوط کنند، آن گاه بر او نماز خوانده دفن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احکام واجب کفایی است، اگر کسی آن را</w:t>
      </w:r>
    </w:p>
    <w:p>
      <w:pPr>
        <w:pStyle w:val="BookText"/>
        <w:rPr/>
      </w:pPr>
      <w:r>
        <w:rPr>
          <w:rFonts w:ascii="IRNazanin" w:hAnsi="IRNazanin" w:eastAsia="IRNazanin"/>
          <w:color w:val="111111"/>
          <w:sz w:val="28"/>
          <w:sz w:val="28"/>
          <w:szCs w:val="28"/>
          <w:rtl w:val="true"/>
          <w:lang w:bidi="fa-IR"/>
        </w:rPr>
        <w:t>انجام دهد از سایر مؤمنین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احکام باید مطابق فتوای مرجع تقلید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از مؤمنین حاضر، خواسته شود تا برای میّت دعا کنند و به خوبی و ایمان او شهادت دهند، و نیز برای او نمازرفع وحشت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مؤمنین خواسته شود تا او را حلال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تهمت، توهین، دشنام، حقوق‌همسایه، حقوق خانوادگی، و برخی حقوق مالی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مردم و از اموال خمس نداده و مشکوک برای میّت خرج نکنند و اگر به پولی که برای کفن، دفن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می‌کنند خمس تعلّق گرفته باشد باید خمس آن را بپردازند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که میّت را در داخل قبر و پس از پوشاندن قبر به تلقین معروف، تلقین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گونة راست میّت را روی خاک گذاشته بندهای کفن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قدری از تربت مقدّس امام حسین علیه السلام جلو روی او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در چیدن سنگ لحد یا گذاشتن آجر محکم‌کاری کنند، و از قسمت پایین پای میّت رفت و آمد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مستحب است قبر میّت را چهارگوش و مسطّح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برآمدگی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قبر آب بریزند و انگشت ها را داخل خاک قرار داده هفت بار سورة مبارکة قدر را خوانده برای میّت دعا 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بایدوصی‌میّت هرچه‌زودتر به‌وصیّت‌های او عمل‌کند</w:t>
      </w:r>
      <w:r>
        <w:rPr>
          <w:rFonts w:eastAsia="IRNazanin" w:cs="IRNazanin"/>
          <w:color w:val="111111"/>
          <w:sz w:val="28"/>
          <w:szCs w:val="28"/>
          <w:rtl w:val="true"/>
          <w:lang w:bidi="fa-IR"/>
        </w:rPr>
        <w:t xml:space="preserve">. </w:t>
      </w:r>
      <w:r>
        <w:rPr>
          <w:rStyle w:val="FootnoteAnchor"/>
          <w:rtl w:val="true"/>
        </w:rPr>
        <w:footnoteReference w:id="21"/>
      </w:r>
      <w:bookmarkStart w:id="226" w:name="pg2413_21019"/>
    </w:p>
    <w:p>
      <w:pPr>
        <w:pStyle w:val="Heading2"/>
        <w:numPr>
          <w:ilvl w:val="1"/>
          <w:numId w:val="1"/>
        </w:numPr>
        <w:rPr/>
      </w:pPr>
      <w:bookmarkStart w:id="227" w:name="__RefHeading___Toc3208650_3804643083"/>
      <w:bookmarkStart w:id="228" w:name="_Toc81"/>
      <w:bookmarkEnd w:id="226"/>
      <w:bookmarkEnd w:id="227"/>
      <w:r>
        <w:rPr>
          <w:rtl w:val="true"/>
        </w:rPr>
        <w:t xml:space="preserve">فصل پنجم </w:t>
      </w:r>
      <w:r>
        <w:rPr>
          <w:rtl w:val="true"/>
        </w:rPr>
        <w:t xml:space="preserve">: </w:t>
      </w:r>
      <w:r>
        <w:rPr>
          <w:rtl w:val="true"/>
        </w:rPr>
        <w:t>چکیدة برخی از وصایای مهم</w:t>
      </w:r>
      <w:bookmarkEnd w:id="228"/>
    </w:p>
    <w:p>
      <w:pPr>
        <w:pStyle w:val="Heading3"/>
        <w:numPr>
          <w:ilvl w:val="2"/>
          <w:numId w:val="1"/>
        </w:numPr>
        <w:rPr/>
      </w:pPr>
      <w:bookmarkStart w:id="229" w:name="__RefHeading___Toc3208652_3804643083"/>
      <w:bookmarkStart w:id="230" w:name="_Toc82"/>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وصیّت و مشتقّات آن در قران کریم</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در روایات و تاریخ صدها بار مطرح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چکیدة برخی وصیّت‌های مهم بیان شده است به منظور اهمیّت آن</w:t>
      </w:r>
      <w:r>
        <w:rPr>
          <w:rFonts w:eastAsia="IRNazanin" w:cs="IRNazanin"/>
          <w:color w:val="111111"/>
          <w:sz w:val="28"/>
          <w:szCs w:val="28"/>
          <w:rtl w:val="true"/>
          <w:lang w:bidi="fa-IR"/>
        </w:rPr>
        <w:t>.</w:t>
      </w:r>
    </w:p>
    <w:p>
      <w:pPr>
        <w:pStyle w:val="Heading3"/>
        <w:numPr>
          <w:ilvl w:val="2"/>
          <w:numId w:val="1"/>
        </w:numPr>
        <w:rPr/>
      </w:pPr>
      <w:bookmarkStart w:id="231" w:name="__RefHeading___Toc3208654_3804643083"/>
      <w:bookmarkStart w:id="232" w:name="_Toc83"/>
      <w:bookmarkEnd w:id="231"/>
      <w:r>
        <w:rPr>
          <w:rtl w:val="true"/>
        </w:rPr>
        <w:t>از وصیّت‌های خدای بزرگ</w:t>
      </w:r>
      <w:r>
        <w:rPr>
          <w:rtl w:val="true"/>
        </w:rPr>
        <w:t>(</w:t>
      </w:r>
      <w:r>
        <w:rPr>
          <w:rtl w:val="true"/>
        </w:rPr>
        <w:t>سفارش های ویژه او</w:t>
      </w:r>
      <w:r>
        <w:rPr>
          <w:rtl w:val="true"/>
        </w:rPr>
        <w:t>)</w:t>
      </w:r>
      <w:bookmarkEnd w:id="232"/>
    </w:p>
    <w:p>
      <w:pPr>
        <w:pStyle w:val="BookText"/>
        <w:rPr/>
      </w:pPr>
      <w:r>
        <w:rPr>
          <w:rFonts w:ascii="IRNazanin" w:hAnsi="IRNazanin" w:eastAsia="IRNazanin"/>
          <w:color w:val="111111"/>
          <w:sz w:val="28"/>
          <w:sz w:val="28"/>
          <w:szCs w:val="28"/>
          <w:rtl w:val="true"/>
          <w:lang w:bidi="fa-IR"/>
        </w:rPr>
        <w:t>خدای بزرگ توصیه‌های مهمّی برای سعادت بشر دارد، که به اشارة دو مورد بسنده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وَصَّینَا الاِنسَانَ بِوَالِدَیهِ اِحسَاناً</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را به نیکی کردن به پدر و مادرش توصیه و سفارش کردیم</w:t>
      </w:r>
      <w:r>
        <w:rPr>
          <w:rFonts w:eastAsia="IRNazanin" w:cs="IRNazanin"/>
          <w:color w:val="111111"/>
          <w:sz w:val="28"/>
          <w:szCs w:val="28"/>
          <w:rtl w:val="true"/>
          <w:lang w:bidi="fa-IR"/>
        </w:rPr>
        <w:t>»</w:t>
      </w:r>
      <w:bookmarkStart w:id="233" w:name="pg2413_21020"/>
    </w:p>
    <w:p>
      <w:pPr>
        <w:pStyle w:val="BookText"/>
        <w:rPr/>
      </w:pPr>
      <w:bookmarkEnd w:id="233"/>
      <w:r>
        <w:rPr>
          <w:rFonts w:ascii="IRNazanin" w:hAnsi="IRNazanin" w:eastAsia="IRNazanin"/>
          <w:color w:val="111111"/>
          <w:sz w:val="28"/>
          <w:sz w:val="28"/>
          <w:szCs w:val="28"/>
          <w:rtl w:val="true"/>
          <w:lang w:bidi="fa-IR"/>
        </w:rPr>
        <w:t>خدا در این آیه انسان را به یک امر مهم که احسان به والدین باشد توصیه کرده‌است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و سلم أَتَانِی جَبرَئِیلُ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یَامُحَمَّدُ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یَقرَئُکَ السَّلامَ وَ یَقُولُ 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 بنَ أَبِی‌طالِبٍ علیهماالسلام وَصِیُّکَ وَ خَلِیفَتُکَ عَلَی أَهلِکَ وَ أُمَّتِکَ</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درود می‌فرستد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علی بن ابی‌طالب علیهماالسلام وصی و جانشین تو در میان خانواده و امّت تو می‌باشد</w:t>
      </w:r>
      <w:r>
        <w:rPr>
          <w:rFonts w:eastAsia="IRNazanin" w:cs="IRNazanin"/>
          <w:color w:val="111111"/>
          <w:sz w:val="28"/>
          <w:szCs w:val="28"/>
          <w:rtl w:val="true"/>
          <w:lang w:bidi="fa-IR"/>
        </w:rPr>
        <w:t>.»</w:t>
      </w:r>
    </w:p>
    <w:p>
      <w:pPr>
        <w:pStyle w:val="Heading3"/>
        <w:numPr>
          <w:ilvl w:val="2"/>
          <w:numId w:val="1"/>
        </w:numPr>
        <w:rPr/>
      </w:pPr>
      <w:bookmarkStart w:id="234" w:name="__RefHeading___Toc3208656_3804643083"/>
      <w:bookmarkStart w:id="235" w:name="_Toc84"/>
      <w:bookmarkEnd w:id="234"/>
      <w:r>
        <w:rPr>
          <w:rtl w:val="true"/>
        </w:rPr>
        <w:t>بخشی از وصیّت‌های پیامبر اسلام صلی الله علیه و آله و سلم</w:t>
      </w:r>
      <w:bookmarkEnd w:id="23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خاتم صلی الله علیه و آله و سلم وصیّت‌های فراوانی در ابعاد مختلف دارد که به برخی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وَصِیِّی وَ وَارِثِی قَد أَعطَاکَ اللهُ عِلمِی وَ فَهمِی</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ابوطفیل از عمّار یاسر روایت کرده‌است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گرامی اسلام صلی الله علیه و آله و سلم هنگام رحلتش، علی علیه السلام را فراخواند و مفصّل با او راز گفت،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و وارث من هستی خداوند دانش و درک مرا به تو عطا فرموده‌است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النَّبیِّ صلی الله علیه و آله و سلم مُشیراً إِلی عَلِیٍّ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أَخِی وَوَصِیِّی وَخَلِیفَتِی‌فِیکُم فَاسـمَعُوا لَهُ وَأَطِیعُوا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و سلم به علی علیه السلام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وصی و جانشین من در میان شماست فرمانش را بشنوید و اطاعت کنید</w:t>
      </w:r>
      <w:r>
        <w:rPr>
          <w:rFonts w:eastAsia="IRNazanin" w:cs="IRNazanin"/>
          <w:color w:val="111111"/>
          <w:sz w:val="28"/>
          <w:szCs w:val="28"/>
          <w:rtl w:val="true"/>
          <w:lang w:bidi="fa-IR"/>
        </w:rPr>
        <w:t>.»</w:t>
      </w:r>
      <w:bookmarkStart w:id="236" w:name="pg2413_21022"/>
    </w:p>
    <w:p>
      <w:pPr>
        <w:pStyle w:val="BookText"/>
        <w:rPr/>
      </w:pPr>
      <w:bookmarkEnd w:id="23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لِکُلِّ نَبِیٍّ وَصِیّاً وَ وَارِثاً وَ إِنَّ عَلِیّاً وَصِیِّی وَ وَارِثِی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پیامبری وصی و وارثی دارد و علی علیه السلام وصی و وارث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 بِالدُّعاءِ فَاِنَّهُ مَعَ الإِجَابَةِ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توصیه و سفارش می‌کنم به دعا، زیرا که دعا با اجابت همراه است</w:t>
      </w:r>
      <w:r>
        <w:rPr>
          <w:rFonts w:eastAsia="IRNazanin" w:cs="IRNazanin"/>
          <w:color w:val="111111"/>
          <w:sz w:val="28"/>
          <w:szCs w:val="28"/>
          <w:rtl w:val="true"/>
          <w:lang w:bidi="fa-IR"/>
        </w:rPr>
        <w:t>».</w:t>
      </w:r>
    </w:p>
    <w:p>
      <w:pPr>
        <w:pStyle w:val="Heading3"/>
        <w:numPr>
          <w:ilvl w:val="2"/>
          <w:numId w:val="1"/>
        </w:numPr>
        <w:rPr/>
      </w:pPr>
      <w:bookmarkStart w:id="237" w:name="__RefHeading___Toc3208658_3804643083"/>
      <w:bookmarkStart w:id="238" w:name="_Toc85"/>
      <w:bookmarkEnd w:id="237"/>
      <w:r>
        <w:rPr>
          <w:rtl w:val="true"/>
        </w:rPr>
        <w:t>از وصیّت‌های امیرالمؤمنین علی علیه السلام</w:t>
      </w:r>
      <w:bookmarkEnd w:id="23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وصیّت‌های مهمّی داشته‌اند که برخی عبارتنداز</w:t>
      </w:r>
      <w:r>
        <w:rPr>
          <w:rFonts w:eastAsia="IRNazanin" w:cs="IRNazanin"/>
          <w:color w:val="111111"/>
          <w:sz w:val="28"/>
          <w:szCs w:val="28"/>
          <w:rtl w:val="true"/>
          <w:lang w:bidi="fa-IR"/>
        </w:rPr>
        <w:t>:</w:t>
      </w:r>
      <w:bookmarkStart w:id="239" w:name="pg2413_21023"/>
    </w:p>
    <w:p>
      <w:pPr>
        <w:pStyle w:val="BookText"/>
        <w:rPr/>
      </w:pPr>
      <w:bookmarkEnd w:id="23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أمیرِالمُؤمِنینَ عَلِیٍّ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اُوصِیکَ یا بُنَیَّ بِـالصَّـلاةِ عِنـدَ وَقتِـهـا وَ الـزَّکاةِ فِی أَهـلِهَـا عِنـدَ مَحَـلِّـهَـا وَ الصَّمتِ عِندَ الشُّبهَةِ</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أمیرالمؤمنین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به‌تو توصیه وسفارش می‌کنم که نماز را در وقتش بخوانی و زکات را به‌موقع به اهلش برسانی و در برابر شبهه خاموش باشی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وصیت‌نامة مهم أمیرالمؤمنین امام علی علیه السلام است، که به عنوان منشور حیات‌آفرین در سرلوحة زندگانی انسان‌های خداجو برترین الگو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رعایت اختصار، به ذکر بخش‌هایی از آن وصیت‌نامة الهی بسنده شده‌است</w:t>
      </w:r>
      <w:r>
        <w:rPr>
          <w:rFonts w:eastAsia="IRNazanin" w:cs="IRNazanin"/>
          <w:color w:val="111111"/>
          <w:sz w:val="28"/>
          <w:szCs w:val="28"/>
          <w:rtl w:val="true"/>
          <w:lang w:bidi="fa-IR"/>
        </w:rPr>
        <w:t>.</w:t>
      </w:r>
    </w:p>
    <w:p>
      <w:pPr>
        <w:pStyle w:val="Heading3"/>
        <w:numPr>
          <w:ilvl w:val="2"/>
          <w:numId w:val="1"/>
        </w:numPr>
        <w:rPr/>
      </w:pPr>
      <w:bookmarkStart w:id="240" w:name="__RefHeading___Toc3208660_3804643083"/>
      <w:bookmarkStart w:id="241" w:name="_Toc86"/>
      <w:bookmarkEnd w:id="240"/>
      <w:r>
        <w:rPr>
          <w:rtl w:val="true"/>
        </w:rPr>
        <w:t>وصیّت‌نامة مهم و مشهور امام علی علیه السلام</w:t>
      </w:r>
      <w:bookmarkEnd w:id="2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وَّصیَّةٍ لَهُ لِلحَسَنِ وَ الحُسَینِ علیهماالسلام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وصیّت‌های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امام حسن و امام حسین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أُوصِیکُـمَا بِتَقوَی اللهِ، وَ أَن لّاتَبغِیَا الدُّنیَا وَ إِن بَغَتکُـمَا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تقــوی و ترس از خـدا سفارش می‌کنم، و این‌که دنیا را نخواهید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دنیا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دنیـا شما را بخواهد و بر آن چه دنیا از شما گرفتـه‌است اندوهنـاک نباشید، همواره به حق و درست سخن بگویید و برای پـاداش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آخـرت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کـار و کوشـش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کُونَا لِلظَّالِمِ خَصمـاً وَ لِلمَظلُومِ عَوناً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دشمـن ظالم و ستمگر و یـاور مظلـوم و ستمدیده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همة فرزندان و خاندان خود و هرکسی که نامه‌ام به او می‌رسد را به تقوی و ترس از خداوند و نظـم و به‌هم پیوستن کارها و برنامه‌ها و ایجاد صـلح و آشتـی در میان‌تان سفارش می‌کنم زیرا من از جدّ شما رسـول خـدا صلی الله علیه و آله و سلم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اصـلاح کردن بین مردم از نمـاز و روزة یک سـال برتـر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الأیتامِ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از خدا بترسید دربارة یتیمـان آنان را گاه سیر وگاه گرسنه نگذارید و با بودن شما آنان فاسد و تبـاه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جسـمی و روانی، و</w:t>
      </w:r>
    </w:p>
    <w:p>
      <w:pPr>
        <w:pStyle w:val="BookText"/>
        <w:rPr/>
      </w:pPr>
      <w:r>
        <w:rPr>
          <w:rFonts w:ascii="IRNazanin" w:hAnsi="IRNazanin" w:eastAsia="IRNazanin"/>
          <w:color w:val="111111"/>
          <w:sz w:val="28"/>
          <w:sz w:val="28"/>
          <w:szCs w:val="28"/>
          <w:rtl w:val="true"/>
          <w:lang w:bidi="fa-IR"/>
        </w:rPr>
        <w:t>از نظـر مادی و معنوی به آنـان رسیدگی نموده حقوق آنان را رعایت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اللهَ فِی جیرانِکُم، فَإنّـهُم وَصِیَّةُ نَبِیِّکُم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فِی القرآنِ لایَسبِقُکُم بِالعَمَلِ بِهی غَیرُکُم، و اللهَ اللهَ فِی الصَّلاةِ فَإنَّها عَمودُ دینِکُم، و اللهَ اللهَ فی بَیتِ رَبِّکُم لَاتُخَلُّوهُ مَا بَقیتُم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اللهَ اللهَ فِی الجهادِ بِأموالِکُم وَ أنـفُسِکُم وَ ألسِنَتِکُم فی سَبیلِ اللهِ وَ عَلَیکُم بِالتَّواصُلِ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لَاتَترُکوا الأَمرَ بِالمَعروفِ وَ النَّهـیَ عَنِ الـمُنکَرِ فَیُوَلّی عَلَیکُم أشرارُکُم ثُمَّ تَدعُونَ فَلایُستَجابُ لَکُم، ثُمَّ قالَ علیه السلام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از خدا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همسایگـان که آن سفارش پیامبرتان است که همواره دربارة ایشان سفارش می‌فرمودند تا حدّی که گمان کردیم برای آنان میراث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دربارة قــرآن که دیگران با عمل به آن بر شما پیشی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دربارة نمــاز که ستون دین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دربارة خـانة پروردگارتـان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کعبة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زنده هستید، آن را خالی نگذارید که اگر آن را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داده‌نمی‌شوید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 خدا گرفتار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دربارة جهــاد، با مال‌ها، جان‌ها و زبــان‌های‌تان در راه خدا، و بر شما باد به همبستگی و دوستـی و پشتیبانی هم‌دیگر، و بپرهیزید از جدایی و پشت‌کردن به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امـر به‌معـروف و نهـی از منـکر را ترک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 به‌معروف و نهی از منکر را رها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و فـاسـدتـرین شما بر شما مسـلّط می‌شوند، آن‌گاه هرچه دعا کنید دعــای شما مستجاب نخواهد شد </w:t>
      </w:r>
      <w:r>
        <w:rPr>
          <w:rFonts w:eastAsia="IRNazanin" w:cs="IRNazanin"/>
          <w:color w:val="111111"/>
          <w:sz w:val="28"/>
          <w:szCs w:val="28"/>
          <w:rtl w:val="true"/>
          <w:lang w:bidi="fa-IR"/>
        </w:rPr>
        <w:t>... »</w:t>
      </w:r>
      <w:bookmarkStart w:id="242" w:name="pg2413_21028"/>
    </w:p>
    <w:p>
      <w:pPr>
        <w:pStyle w:val="Heading3"/>
        <w:numPr>
          <w:ilvl w:val="2"/>
          <w:numId w:val="1"/>
        </w:numPr>
        <w:rPr/>
      </w:pPr>
      <w:bookmarkStart w:id="243" w:name="__RefHeading___Toc3208662_3804643083"/>
      <w:bookmarkStart w:id="244" w:name="_Toc87"/>
      <w:bookmarkEnd w:id="242"/>
      <w:bookmarkEnd w:id="243"/>
      <w:r>
        <w:rPr>
          <w:rtl w:val="true"/>
        </w:rPr>
        <w:t>وصیّت‌نامة مهمّ حضرت فاطمة زهرا علیهالسلام</w:t>
      </w:r>
      <w:bookmarkEnd w:id="24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حضرت‌زهرا علیهالسلام چندین‌وصیّت پربارِگفتاری‌ونوشتاری داشته‌اند؛ یک وصیّت‌نامة آن حضرت، به‌عنوان سند شرعی و دستورالعمل مهم در این‌جا ذکر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وصیّت‌نامه‌ای است با دست‌خط خود آنحضرت که در زیر متّکایش قرارداشته‌است تا به آن عمل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وَصایا سَیِّدتِنا فاطمةَ الزَّهراءِ لِأمیرِالمُؤمِنینَ علیهماالسلام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أَوصَت بِهِ فَاطِمَةُ بِنتُ رَسُولِ اللهِ صلی الله علیه و آله و سلم ؛ أَوصَت وَ هِیَ تَشهَدُ أَن لّا إِلهَ إِلَّا اللهُ وَ أَنَّ مُحمَّداً عَبدُهُ وَ رَسولُهُ وَ أَنَّ الجَنَّةَ حَقٌّ وَ النَّارَ حَقٌّ وَ اَنَّ السَّاعَةَ آتِیَةٌ لَارَیبَ فِیهَا وَ أَنَّ اللهَ یَبعَثُ مَن فِی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فاطِمَةُ بِنتُ مُحَمَّدٍ صلی الله علیه و آله و سلم زَوَّجَنِیَ اللهُ مِنکَ لِأَکُونَ لَکَ فِی الدُّنیا وَ الآخِرَةِ أَنتَ أَولَی بِی مِن غَیرِی؛ حَنِّطنِی وَ غَسِّلنِی وَ کَفِّنِّی بِالَّلیلِ وَ صَلِّ عَلَیَّ وَ دَفِّنِّی بِالَّلیلِ وَ لاتُعلِم أَحَداً وَ أَستَودِعُکَ اللهَ وَ أَقرَءُ عَلَی وُلدِیَ السَّلَامَ إِلی یَومِ القِیَامَةِ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وصیّت‌نامه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به‌نام خداوند بخشایندة بخشایشگر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وصیّت‌نامة فاطمه دختر رسول خدا صلی الله علیه و آله و سلم است در حالی وصیّت می‌کند که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و محمّد صلی الله علیه و آله و سلم بنده و پیامبر اوست و بهشت حقّ است و آتش جهنم حقّ است و روز قیامت فراخواهد رسید و شک در آن نیست و خداوند همة مردگان را زنده و وارد محشر می‌کند، ای علـی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فاطمـه دختر محمد صلی الله علیه و آله و سلم هستم خد مرا به ازدواج تو درآورد تا در دنیا و آخرت برای تو باشم تو از دیگران بر من سزاوارتری؛ حنوط، غسل و کفن کردن مرا در شب انجام بده و بر من نماز بگذار و شب مرا دفن کن و هیچ‌کس را اطّلاع نده تو را به خدا می‌سپارم و بر فرزندانم تا قیامت و رستاخیز سلام و درود می‌فرستم</w:t>
      </w:r>
      <w:r>
        <w:rPr>
          <w:rFonts w:eastAsia="IRNazanin" w:cs="IRNazanin"/>
          <w:color w:val="111111"/>
          <w:sz w:val="28"/>
          <w:szCs w:val="28"/>
          <w:rtl w:val="true"/>
          <w:lang w:bidi="fa-IR"/>
        </w:rPr>
        <w:t>.»</w:t>
      </w:r>
      <w:bookmarkStart w:id="245" w:name="pg2413_21031"/>
    </w:p>
    <w:p>
      <w:pPr>
        <w:pStyle w:val="Heading3"/>
        <w:numPr>
          <w:ilvl w:val="2"/>
          <w:numId w:val="1"/>
        </w:numPr>
        <w:rPr/>
      </w:pPr>
      <w:bookmarkStart w:id="246" w:name="__RefHeading___Toc3208664_3804643083"/>
      <w:bookmarkStart w:id="247" w:name="_Toc88"/>
      <w:bookmarkEnd w:id="245"/>
      <w:bookmarkEnd w:id="246"/>
      <w:r>
        <w:rPr>
          <w:rtl w:val="true"/>
        </w:rPr>
        <w:t>از وصیّت‌های امام حسن مجتبی علیه السلام</w:t>
      </w:r>
      <w:bookmarkEnd w:id="2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جنادة بن ابی امید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امام حسـن مجتبی علیه السلام در موقع شهادتش مشرّف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پند و اندرز بده،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خود را برای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کن و پیش از آن‌که اجـلت برسد توشة خود را بدست آر و بدان که تو دنیا را می‌جویی و مرگ تو را</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وصایای امام حسن به امام حسین علیهماالسلام این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تابوتم بگذار و تا قبر جدّم رسول خدا صلی الله علیه و آله و سلم ببر برای تجدید پیمان، سپس به قبر جدّه‌ام فاطمه بنت اسد علیهماالسلام برگردان و در آن‌جا دفن کن و تـو را به رسـول خـدا صلی الله علیه و آله و سلم سوگنـد می‌دهـم کـه</w:t>
      </w:r>
      <w:bookmarkStart w:id="248" w:name="pg2413_21032"/>
    </w:p>
    <w:p>
      <w:pPr>
        <w:pStyle w:val="BookText"/>
        <w:rPr/>
      </w:pPr>
      <w:bookmarkEnd w:id="248"/>
      <w:r>
        <w:rPr>
          <w:rFonts w:ascii="IRNazanin" w:hAnsi="IRNazanin" w:eastAsia="IRNazanin"/>
          <w:color w:val="111111"/>
          <w:sz w:val="28"/>
          <w:sz w:val="28"/>
          <w:szCs w:val="28"/>
          <w:rtl w:val="true"/>
          <w:lang w:bidi="fa-IR"/>
        </w:rPr>
        <w:t>در تشییع جنازة من خونی حتی به اندازة خونِ حجامتی نریزد</w:t>
      </w:r>
      <w:r>
        <w:rPr>
          <w:rFonts w:eastAsia="IRNazanin" w:cs="IRNazanin"/>
          <w:color w:val="111111"/>
          <w:sz w:val="28"/>
          <w:szCs w:val="28"/>
          <w:rtl w:val="true"/>
          <w:lang w:bidi="fa-IR"/>
        </w:rPr>
        <w:t xml:space="preserve">.» </w:t>
      </w:r>
      <w:r>
        <w:rPr>
          <w:rStyle w:val="FootnoteAnchor"/>
          <w:rtl w:val="true"/>
        </w:rPr>
        <w:footnoteReference w:id="27"/>
      </w:r>
    </w:p>
    <w:p>
      <w:pPr>
        <w:pStyle w:val="Heading3"/>
        <w:numPr>
          <w:ilvl w:val="2"/>
          <w:numId w:val="1"/>
        </w:numPr>
        <w:rPr/>
      </w:pPr>
      <w:bookmarkStart w:id="249" w:name="__RefHeading___Toc3208666_3804643083"/>
      <w:bookmarkStart w:id="250" w:name="_Toc89"/>
      <w:bookmarkEnd w:id="249"/>
      <w:r>
        <w:rPr>
          <w:rtl w:val="true"/>
        </w:rPr>
        <w:t>از وصیّت‌های امام حسین علیه السلام</w:t>
      </w:r>
      <w:bookmarkEnd w:id="250"/>
    </w:p>
    <w:p>
      <w:pPr>
        <w:pStyle w:val="BookText"/>
        <w:rPr/>
      </w:pPr>
      <w:r>
        <w:rPr>
          <w:rFonts w:ascii="IRNazanin" w:hAnsi="IRNazanin" w:eastAsia="IRNazanin"/>
          <w:color w:val="111111"/>
          <w:sz w:val="28"/>
          <w:sz w:val="28"/>
          <w:szCs w:val="28"/>
          <w:rtl w:val="true"/>
          <w:lang w:bidi="fa-IR"/>
        </w:rPr>
        <w:t>امام حسین علیه السلام نیز وصیّت‌های مهمّی برای خاندان خویش و مؤمنان داشته‌اند که به برخی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وصایای مهمّ آن حضرت در روز عاشورا و در دوّمین وداع با اهل بیتش این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إِستَعِدُّوا لِلبَلاءِ وَ اعلَمُوا أنَّ اللهَ حَامِیکُم وَ حَافِظُکُم وَ سَیُنَجِّیکُم مِن شَرِّ الأَعدَاءِ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برای دوّمین بار که با اهل و عیالش وداع می‌فرمود آنان را به صبر، شکیبایی و پایداری توصیه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روزهای سخت و غمبار</w:t>
      </w:r>
      <w:bookmarkStart w:id="251" w:name="pg2413_21033"/>
    </w:p>
    <w:p>
      <w:pPr>
        <w:pStyle w:val="BookText"/>
        <w:rPr/>
      </w:pPr>
      <w:bookmarkEnd w:id="251"/>
      <w:r>
        <w:rPr>
          <w:rFonts w:ascii="IRNazanin" w:hAnsi="IRNazanin" w:eastAsia="IRNazanin"/>
          <w:color w:val="111111"/>
          <w:sz w:val="28"/>
          <w:sz w:val="28"/>
          <w:szCs w:val="28"/>
          <w:rtl w:val="true"/>
          <w:lang w:bidi="fa-IR"/>
        </w:rPr>
        <w:t>آماده باشید و بدانید که خداوند پشتیبان و حافظ شماست و در آیندة نزدیک، شما را از شر دشمنان نجات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إِیَّاکَ وَ ظُلمَ مَن لَّایَجِدُ عَلَیکَ ناصِراً إلَّا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پدرم 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وصایای پدرم امام حسین علیه السلام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بپرهیز از ستم‌کردن بر کسی که مدافع و یار و یاوری جز خدا ندارد</w:t>
      </w:r>
      <w:r>
        <w:rPr>
          <w:rFonts w:eastAsia="IRNazanin" w:cs="IRNazanin"/>
          <w:color w:val="111111"/>
          <w:sz w:val="28"/>
          <w:szCs w:val="28"/>
          <w:rtl w:val="true"/>
          <w:lang w:bidi="fa-IR"/>
        </w:rPr>
        <w:t>.»</w:t>
      </w:r>
    </w:p>
    <w:p>
      <w:pPr>
        <w:pStyle w:val="Heading3"/>
        <w:numPr>
          <w:ilvl w:val="2"/>
          <w:numId w:val="1"/>
        </w:numPr>
        <w:rPr/>
      </w:pPr>
      <w:bookmarkStart w:id="252" w:name="__RefHeading___Toc3208668_3804643083"/>
      <w:bookmarkStart w:id="253" w:name="_Toc90"/>
      <w:bookmarkEnd w:id="252"/>
      <w:r>
        <w:rPr>
          <w:rtl w:val="true"/>
        </w:rPr>
        <w:t>از وصایای امام زین العابدین علیه السلام</w:t>
      </w:r>
      <w:bookmarkEnd w:id="25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وصیّت‌های مهمّی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در بخشی از وصیّت‌هایش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به سبب قدرتی که بر تو دارد دوست بدار و به خاطر</w:t>
      </w:r>
      <w:bookmarkStart w:id="254" w:name="pg2413_21034"/>
    </w:p>
    <w:p>
      <w:pPr>
        <w:pStyle w:val="BookText"/>
        <w:rPr/>
      </w:pPr>
      <w:bookmarkEnd w:id="254"/>
      <w:r>
        <w:rPr>
          <w:rFonts w:ascii="IRNazanin" w:hAnsi="IRNazanin" w:eastAsia="IRNazanin"/>
          <w:color w:val="111111"/>
          <w:sz w:val="28"/>
          <w:sz w:val="28"/>
          <w:szCs w:val="28"/>
          <w:rtl w:val="true"/>
          <w:lang w:bidi="fa-IR"/>
        </w:rPr>
        <w:t xml:space="preserve">نزدیک بودنش به تو از او، شرم کن و هرگز با کسی دشمنی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هیچ دوستی، سبک سری و ستم روا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از تو پوزش خواست عذر او را بپذیر هر چند بدانی که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بخشش و گذشت از مردم وِرد زبانت باشد</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255" w:name="__RefHeading___Toc3208670_3804643083"/>
      <w:bookmarkStart w:id="256" w:name="_Toc91"/>
      <w:bookmarkEnd w:id="255"/>
      <w:r>
        <w:rPr>
          <w:rtl w:val="true"/>
        </w:rPr>
        <w:t>از وصیّت‌های امام محمّد باقر علیه السلام</w:t>
      </w:r>
      <w:bookmarkEnd w:id="25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محمّدباقر علیه السلام در یکی از وصایای پربارش برای جابر جعفی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پنج چیز وصیّت و سفارش می‌کنم؛ اگر به تو ستم کردند، تو ستم مکن، اگر به تو خیانت کردند تو خیانت مکن، اگر تو را تکذیب کردند عصبانی نشو، اگر مدح و ستایشت کردند خوشحال مشو، اگر مذمّتت کردند دلگیر و</w:t>
      </w:r>
      <w:bookmarkStart w:id="257" w:name="pg2413_21035"/>
    </w:p>
    <w:p>
      <w:pPr>
        <w:pStyle w:val="BookText"/>
        <w:rPr/>
      </w:pPr>
      <w:bookmarkEnd w:id="257"/>
      <w:r>
        <w:rPr>
          <w:rFonts w:ascii="IRNazanin" w:hAnsi="IRNazanin" w:eastAsia="IRNazanin"/>
          <w:color w:val="111111"/>
          <w:sz w:val="28"/>
          <w:sz w:val="28"/>
          <w:szCs w:val="28"/>
          <w:rtl w:val="true"/>
          <w:lang w:bidi="fa-IR"/>
        </w:rPr>
        <w:t>ناراحت نشو، بلکه در آن‌چه که دربارة تو گفته شده است فکر کن و بیندیش</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258" w:name="__RefHeading___Toc3208672_3804643083"/>
      <w:bookmarkStart w:id="259" w:name="_Toc92"/>
      <w:bookmarkEnd w:id="258"/>
      <w:r>
        <w:rPr>
          <w:rtl w:val="true"/>
        </w:rPr>
        <w:t>از وصیّت‌های امام صادق علیه السلام</w:t>
      </w:r>
      <w:bookmarkEnd w:id="259"/>
    </w:p>
    <w:p>
      <w:pPr>
        <w:pStyle w:val="BookText"/>
        <w:rPr/>
      </w:pPr>
      <w:r>
        <w:rPr>
          <w:rFonts w:ascii="IRNazanin" w:hAnsi="IRNazanin" w:eastAsia="IRNazanin"/>
          <w:color w:val="111111"/>
          <w:sz w:val="28"/>
          <w:sz w:val="28"/>
          <w:szCs w:val="28"/>
          <w:rtl w:val="true"/>
          <w:lang w:bidi="fa-IR"/>
        </w:rPr>
        <w:t>صادق آل محمّد صلی الله علیه و آله و سلم وصایای عمده‌ای در همة ابعاد زندگی دارند که به بیان یک مورد بسنده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الوَصَایَا وَ ألزَمُها أَن لَّا تَنسَی رَبَّکَ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و لازم‌ترین و ضروری‌ترین وصیّت‌ها و سفارش‌ها این است که پـروردگـارت را فـرامـوش نکنـی و همواره به‌یادش باشی و نـافـرمانی‌اش ننمـایی و نشسته و ایستاده بندگیش کنی</w:t>
      </w:r>
      <w:r>
        <w:rPr>
          <w:rFonts w:eastAsia="IRNazanin" w:cs="IRNazanin"/>
          <w:color w:val="111111"/>
          <w:sz w:val="28"/>
          <w:szCs w:val="28"/>
          <w:rtl w:val="true"/>
          <w:lang w:bidi="fa-IR"/>
        </w:rPr>
        <w:t>.»</w:t>
      </w:r>
      <w:bookmarkStart w:id="260" w:name="pg2413_21036"/>
    </w:p>
    <w:p>
      <w:pPr>
        <w:pStyle w:val="Heading3"/>
        <w:numPr>
          <w:ilvl w:val="2"/>
          <w:numId w:val="1"/>
        </w:numPr>
        <w:rPr/>
      </w:pPr>
      <w:bookmarkStart w:id="261" w:name="__RefHeading___Toc3208674_3804643083"/>
      <w:bookmarkStart w:id="262" w:name="_Toc93"/>
      <w:bookmarkEnd w:id="260"/>
      <w:bookmarkEnd w:id="261"/>
      <w:r>
        <w:rPr>
          <w:rtl w:val="true"/>
        </w:rPr>
        <w:t>از وصیّت‌های امام کاظم علیه السلام</w:t>
      </w:r>
      <w:bookmarkEnd w:id="2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موسی بن جعفر علیه السلام در بخشی از وصایایی که به هشام بن حکم داشت،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هِشَامُ لَیسَ مِنَّا مَن لَّم یُحَاسِب نَفسَهُ فِی کُلِّ یَومٍ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هر روز به حساب خود رسیدگی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حساب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تا اگر نیکی کرده است به آن بیفزاید و اگر بدی کرده است، از خدا آمرزش بخواهد</w:t>
      </w:r>
      <w:r>
        <w:rPr>
          <w:rFonts w:eastAsia="IRNazanin" w:cs="IRNazanin"/>
          <w:color w:val="111111"/>
          <w:sz w:val="28"/>
          <w:szCs w:val="28"/>
          <w:rtl w:val="true"/>
          <w:lang w:bidi="fa-IR"/>
        </w:rPr>
        <w:t>.»</w:t>
      </w:r>
    </w:p>
    <w:p>
      <w:pPr>
        <w:pStyle w:val="Heading3"/>
        <w:numPr>
          <w:ilvl w:val="2"/>
          <w:numId w:val="1"/>
        </w:numPr>
        <w:rPr/>
      </w:pPr>
      <w:bookmarkStart w:id="263" w:name="__RefHeading___Toc3208676_3804643083"/>
      <w:bookmarkStart w:id="264" w:name="_Toc94"/>
      <w:bookmarkEnd w:id="263"/>
      <w:r>
        <w:rPr>
          <w:rtl w:val="true"/>
        </w:rPr>
        <w:t>از وصایای امام رضـا علیه السلام</w:t>
      </w:r>
      <w:bookmarkEnd w:id="2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هشتم علیه السلام در یکی از وصایای خود می‌فرمایند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 رَحِمَکَ وَ لَو بِشَربَتِ مِّن مَّاءٍ</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65" w:name="pg2413_21037"/>
    </w:p>
    <w:p>
      <w:pPr>
        <w:pStyle w:val="BookText"/>
        <w:rPr/>
      </w:pPr>
      <w:bookmarkEnd w:id="2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خویشاوند خود محبت و پیوند کن اگر چه به جرعة آبی باشد و بهترین صلة رحم خودداری از آزار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جل جلاله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و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منّت گذاشتن و اذیت و آزار باطل نکنید</w:t>
      </w:r>
      <w:r>
        <w:rPr>
          <w:rFonts w:eastAsia="IRNazanin" w:cs="IRNazanin"/>
          <w:color w:val="111111"/>
          <w:sz w:val="28"/>
          <w:szCs w:val="28"/>
          <w:rtl w:val="true"/>
          <w:lang w:bidi="fa-IR"/>
        </w:rPr>
        <w:t>.»</w:t>
      </w:r>
    </w:p>
    <w:p>
      <w:pPr>
        <w:pStyle w:val="Heading3"/>
        <w:numPr>
          <w:ilvl w:val="2"/>
          <w:numId w:val="1"/>
        </w:numPr>
        <w:rPr/>
      </w:pPr>
      <w:bookmarkStart w:id="266" w:name="__RefHeading___Toc3208678_3804643083"/>
      <w:bookmarkStart w:id="267" w:name="_Toc95"/>
      <w:bookmarkEnd w:id="266"/>
      <w:r>
        <w:rPr>
          <w:rtl w:val="true"/>
        </w:rPr>
        <w:t>از وصیّت‌های امام جواد علیه السلام</w:t>
      </w:r>
      <w:bookmarkEnd w:id="26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امام جواد علیه السلام خواست تا او را توصیه کند،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 و شکیبائی را بالش خود ساز و فقر را در آغوش بگیر، شربت‌ها و لذّت‌ها را دور انداز و با هوا و هوس مخالفت کن و بدان که هرگز از چشم خدا پنهان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باشی در محضر خدایی و تورا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 که چگونه و در چه‌حالی؟</w:t>
      </w:r>
      <w:r>
        <w:rPr>
          <w:rFonts w:eastAsia="IRNazanin" w:cs="IRNazanin"/>
          <w:color w:val="111111"/>
          <w:sz w:val="28"/>
          <w:szCs w:val="28"/>
          <w:rtl w:val="true"/>
          <w:lang w:bidi="fa-IR"/>
        </w:rPr>
        <w:t>»</w:t>
      </w:r>
      <w:bookmarkStart w:id="268" w:name="pg2413_21038"/>
    </w:p>
    <w:p>
      <w:pPr>
        <w:pStyle w:val="Heading3"/>
        <w:numPr>
          <w:ilvl w:val="2"/>
          <w:numId w:val="1"/>
        </w:numPr>
        <w:rPr/>
      </w:pPr>
      <w:bookmarkStart w:id="269" w:name="__RefHeading___Toc3208680_3804643083"/>
      <w:bookmarkStart w:id="270" w:name="_Toc96"/>
      <w:bookmarkEnd w:id="268"/>
      <w:bookmarkEnd w:id="269"/>
      <w:r>
        <w:rPr>
          <w:rtl w:val="true"/>
        </w:rPr>
        <w:t>از وصایای امام هادی علیه السلام</w:t>
      </w:r>
      <w:bookmarkEnd w:id="2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ابن مسعود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محضرابوالحسن علی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شرفیاب شدم آن روز انگشتم ضربه دیده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شرّ تو، روز، را از من کوتاه کند چه روز شومی هستی؟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این حرف‌ها را میزنی؟ با این که با ما رفت و آمد داری، گناه خود را به گردن بی‌گناهی می 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و ساعت‌ها گناهی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شدم گفتم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ضمن فرمایشات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ثواب و عقاب و مکافات عمل در دنیا و آخرت به دست خداست؟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تکرار نکن و برای روزها نقش در حکم خدا قائل مشو،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مولای من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71" w:name="pg2413_21039"/>
    </w:p>
    <w:p>
      <w:pPr>
        <w:pStyle w:val="Heading3"/>
        <w:numPr>
          <w:ilvl w:val="2"/>
          <w:numId w:val="1"/>
        </w:numPr>
        <w:rPr/>
      </w:pPr>
      <w:bookmarkStart w:id="272" w:name="__RefHeading___Toc3208682_3804643083"/>
      <w:bookmarkStart w:id="273" w:name="_Toc97"/>
      <w:bookmarkEnd w:id="271"/>
      <w:bookmarkEnd w:id="272"/>
      <w:r>
        <w:rPr>
          <w:rtl w:val="true"/>
        </w:rPr>
        <w:t>از وصایای امام حسن عسکری علیه السلام</w:t>
      </w:r>
      <w:bookmarkEnd w:id="273"/>
    </w:p>
    <w:p>
      <w:pPr>
        <w:pStyle w:val="BookText"/>
        <w:rPr/>
      </w:pPr>
      <w:r>
        <w:rPr>
          <w:rFonts w:ascii="IRNazanin" w:hAnsi="IRNazanin" w:eastAsia="IRNazanin"/>
          <w:color w:val="111111"/>
          <w:sz w:val="28"/>
          <w:sz w:val="28"/>
          <w:szCs w:val="28"/>
          <w:rtl w:val="true"/>
          <w:lang w:bidi="fa-IR"/>
        </w:rPr>
        <w:t>امام حسن عسکری علیه السلام در یکی از وصیّت‌نامه هایش برای شیعیانش این‌گونه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الاِمَامِ العَسکَرِی علیه السلام لِشِیعَتِهِ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اُوصِیکمُ بِتَقوَی اللهِ وَ الوَرَعِ فِی دِینِکُم وَ الِاجتِهَادِ لِلّهِ وَ صِدقِ الحَدِیثِ وَ اَدَاءِ الاَمَانَةِ اِلَی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برای شیعیانش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توصیه و سفارش می‌کنم به تقوای الهی و پارسایی در دین‌تان و سعی و کوشش برای خدا و راستگویی و بازگرداندن امانت به کسی که به شما امانتی سپرده است خوب باشد یا بد و طول دادن سجده و خوش همسایگی؛ زیرا محمّد صلی الله علیه و آله و سلم برای این‌ها آمده‌است، </w:t>
      </w:r>
      <w:r>
        <w:rPr>
          <w:rFonts w:eastAsia="IRNazanin" w:cs="IRNazanin"/>
          <w:color w:val="111111"/>
          <w:sz w:val="28"/>
          <w:szCs w:val="28"/>
          <w:rtl w:val="true"/>
          <w:lang w:bidi="fa-IR"/>
        </w:rPr>
        <w:t>...</w:t>
      </w:r>
      <w:bookmarkStart w:id="274" w:name="pg2413_21040"/>
    </w:p>
    <w:p>
      <w:pPr>
        <w:pStyle w:val="BookText"/>
        <w:rPr/>
      </w:pPr>
      <w:bookmarkEnd w:id="274"/>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اِتَّقُوااللهَ وَ کُونُوا زَینَا وَلَاتَکُونُوا شَینَا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بترسید و مایة آراستگی و آبرومندی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نه باعث عیب و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p>
    <w:p>
      <w:pPr>
        <w:pStyle w:val="Heading3"/>
        <w:numPr>
          <w:ilvl w:val="2"/>
          <w:numId w:val="1"/>
        </w:numPr>
        <w:rPr/>
      </w:pPr>
      <w:bookmarkStart w:id="275" w:name="__RefHeading___Toc3208684_3804643083"/>
      <w:bookmarkStart w:id="276" w:name="_Toc98"/>
      <w:bookmarkEnd w:id="275"/>
      <w:r>
        <w:rPr>
          <w:rtl w:val="true"/>
        </w:rPr>
        <w:t xml:space="preserve">از توصیه ها و سفارش های امام زمان </w:t>
      </w:r>
      <w:r>
        <w:rPr>
          <w:rtl w:val="true"/>
        </w:rPr>
        <w:t>(</w:t>
      </w:r>
      <w:r>
        <w:rPr>
          <w:rtl w:val="true"/>
        </w:rPr>
        <w:t>ارواح العالمین له الفداء</w:t>
      </w:r>
      <w:r>
        <w:rPr>
          <w:rtl w:val="true"/>
        </w:rPr>
        <w:t>)</w:t>
      </w:r>
      <w:bookmarkEnd w:id="2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رهبری جامعه در زمان غیبتش این‌گونه توصیه و سفارش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المَهدِی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الحَوَادِثُ الوَاقِعَةُ فَارجِعُوا فِیهَا إِلَی رُوَاتِ حَدِیثِنَا فَإِنَّهُم حُجَّتِی عَلَیکُم وَأَنَا حُجَّةُ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زمینة رخدادهایی که به وقوع می‌پیوندد به راویان حدیث ما مراجعه کنید؛ زیرا آنان حجّت من بر شما هستند و من حجّت خدایم</w:t>
      </w:r>
      <w:r>
        <w:rPr>
          <w:rFonts w:eastAsia="IRNazanin" w:cs="IRNazanin"/>
          <w:color w:val="111111"/>
          <w:sz w:val="28"/>
          <w:szCs w:val="28"/>
          <w:rtl w:val="true"/>
          <w:lang w:bidi="fa-IR"/>
        </w:rPr>
        <w:t>».</w:t>
      </w:r>
      <w:bookmarkStart w:id="277" w:name="pg2413_21041"/>
    </w:p>
    <w:p>
      <w:pPr>
        <w:pStyle w:val="Heading3"/>
        <w:numPr>
          <w:ilvl w:val="2"/>
          <w:numId w:val="1"/>
        </w:numPr>
        <w:rPr/>
      </w:pPr>
      <w:bookmarkStart w:id="278" w:name="__RefHeading___Toc3208686_3804643083"/>
      <w:bookmarkStart w:id="279" w:name="_Toc99"/>
      <w:bookmarkEnd w:id="277"/>
      <w:bookmarkEnd w:id="278"/>
      <w:r>
        <w:rPr>
          <w:rtl w:val="true"/>
        </w:rPr>
        <w:t>از وصیّت‌نامة الهی و سیاسی امام خمینی رحمة الله</w:t>
      </w:r>
      <w:bookmarkEnd w:id="27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اندیشمندان و متفکّران مسلمان وصیّت‌نامه‌های ارزشمندی به یادگار گذاشته‌اند که از مهمترین آن‌ها وصیّت‌نامة فقیه خردمند حضرت امام خمینی رحمة الله است که با الهام از قرآن و فرهنگ پیامبر اکرم صلی الله علیه و آله و سلم و اهل‌بیت علیهم السلام وصیت‌نامة جامعی از اصول، فروع، سیاست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داده‌اند که خود منشور بزرگی است برای نظام اسلامی و مسلمانان جهان فراتر از مرزهای جغرافیایی؛ در این‌جا به گوشه‌های آن اشاره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لازم است تذکّر دهم آن است که وصیّت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این‌جانب اختصاص به ملّت عظیم الشأن ایران ندارد بلکه توصیه به جمیع ملل اسلامی و مظلومان جهان از هر ملّت و مذهب می‌باشد</w:t>
      </w:r>
      <w:r>
        <w:rPr>
          <w:rFonts w:eastAsia="IRNazanin" w:cs="IRNazanin"/>
          <w:color w:val="111111"/>
          <w:sz w:val="28"/>
          <w:szCs w:val="28"/>
          <w:rtl w:val="true"/>
          <w:lang w:bidi="fa-IR"/>
        </w:rPr>
        <w:t xml:space="preserve">.. »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بیداری – استقلال</w:t>
      </w:r>
    </w:p>
    <w:p>
      <w:pPr>
        <w:pStyle w:val="BookText"/>
        <w:rPr/>
      </w:pP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هوشیار و بیدار و مراقب باشید که سیاست بازانِ پیوسته به غرب و شرق با وسوسه‌های شیطانی شما را به سوی این چپاولگران بین‌المللی نکشند و با ارادة مصمم و فعّالیّت و پشت‌کار خود، به رفع وابستگی‌ها قیام کنید</w:t>
      </w:r>
      <w:r>
        <w:rPr>
          <w:rFonts w:eastAsia="IRNazanin" w:cs="IRNazanin"/>
          <w:color w:val="111111"/>
          <w:sz w:val="28"/>
          <w:szCs w:val="28"/>
          <w:rtl w:val="true"/>
          <w:lang w:bidi="fa-IR"/>
        </w:rPr>
        <w:t xml:space="preserve">... .» </w:t>
      </w:r>
      <w:r>
        <w:rPr>
          <w:rStyle w:val="FootnoteAnchor"/>
          <w:rtl w:val="true"/>
        </w:rPr>
        <w:footnoteReference w:id="3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بخش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وصیّت من به ملّت‌های کشورهای اسلامی این است که انتظار نداشته باشید که از خارج کسی به شما در رسیدن به هدف، که آن اسلام و پیاده‌کردن احکام اسلام است کمک کند؛ خود باید به این امر حیاتی که آزادی و استقلال را تحقّق می‌بخشد قیام کنید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در بخش دیگرآمده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وصیّت من به همه آن است که با یاد خدای متعال به‌سوی خودشناسی و خودکفایی و استقلال، با همة ابعادش به پیش، و بی‌تردید دست خدا با شما است</w:t>
      </w:r>
      <w:r>
        <w:rPr>
          <w:rFonts w:eastAsia="IRNazanin" w:cs="IRNazanin"/>
          <w:color w:val="111111"/>
          <w:sz w:val="28"/>
          <w:szCs w:val="28"/>
          <w:rtl w:val="true"/>
          <w:lang w:bidi="fa-IR"/>
        </w:rPr>
        <w:t xml:space="preserve">... .»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قلب مطمئن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رهبر فرزانه که به حق تا پای جان مبارزه کرد و نظام مقدّسی را به‌وجودآورد وروح بلندش با یاد خدا آرامگرفت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دلی آرام و قلبی مطمئن و روحی شاد وضمیری امیدوار به فضل خدا از خدمت خواهران و برادران مرخّص و به‌سوی جایگاه ابدی سفر می‌کنم و به دعای خیر شما احتیاج مبرم دارم و</w:t>
      </w:r>
      <w:bookmarkStart w:id="280" w:name="pg2413_21044"/>
    </w:p>
    <w:p>
      <w:pPr>
        <w:pStyle w:val="BookText"/>
        <w:rPr/>
      </w:pPr>
      <w:bookmarkEnd w:id="280"/>
      <w:r>
        <w:rPr>
          <w:rFonts w:ascii="IRNazanin" w:hAnsi="IRNazanin" w:eastAsia="IRNazanin"/>
          <w:color w:val="111111"/>
          <w:sz w:val="28"/>
          <w:sz w:val="28"/>
          <w:szCs w:val="28"/>
          <w:rtl w:val="true"/>
          <w:lang w:bidi="fa-IR"/>
        </w:rPr>
        <w:t>از خدای رحمان و رحیم می‌خواهم که عذرم را در کوتاهی خدمت و قصور و تقصیر بپذیرد</w:t>
      </w:r>
      <w:r>
        <w:rPr>
          <w:rFonts w:eastAsia="IRNazanin" w:cs="IRNazanin"/>
          <w:color w:val="111111"/>
          <w:sz w:val="28"/>
          <w:szCs w:val="28"/>
          <w:rtl w:val="true"/>
          <w:lang w:bidi="fa-IR"/>
        </w:rPr>
        <w:t>.»</w:t>
      </w:r>
    </w:p>
    <w:p>
      <w:pPr>
        <w:pStyle w:val="Heading3"/>
        <w:numPr>
          <w:ilvl w:val="2"/>
          <w:numId w:val="1"/>
        </w:numPr>
        <w:rPr/>
      </w:pPr>
      <w:bookmarkStart w:id="281" w:name="__RefHeading___Toc3208688_3804643083"/>
      <w:bookmarkStart w:id="282" w:name="_Toc100"/>
      <w:bookmarkEnd w:id="281"/>
      <w:r>
        <w:rPr>
          <w:rtl w:val="true"/>
        </w:rPr>
        <w:t>سخن پایانی نویسنده</w:t>
      </w:r>
      <w:bookmarkEnd w:id="28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عرضه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دانشمندان، مبلغان، خواهران و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وضعیّت امروزی و فراموش شدن برخی از فرازهای فرهنگ اسلامی مسئولیت ما سنگین‌تر و رسالت ما جدّی‌تر شده‌است؛ امیدواریم همه احساس مسئولیت کنند؛ امروز واجب است که مسائل اعتقادی، احکام شرعی، مسائل سیاسی، دستورهای حقوقی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طریقی و به هر روش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رسانه‌ها، کتاب‌ها، نشریه‌ها، نمایشنامه‌ها، سخنرانی‌ها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 و به شبهات پاسخ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برادر شما خواست یک اشارة کوتاهی به فرهنگ وصیّت داشته باشد، تا شاید گام خیری باشد برای سعادت و خوشبختی نویسنده و پویندگان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حسن ختام، این نوشتار را با این دعا به پایان می‌برم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ارزُقنَا حَیَاةً طَیِّبَةً فِی الدُّنیَا وَ الآخِرَةِ وَ احشُرنَا مَعَ مُحَمَّدٍ وَ آلِ مُحَمَّدٍ صَلِّ عَلی مُحَمَّدٍ وَ آلِ مُحَمَّدٍ وَ عَجِّل فَرَجَهُم وَ ارزُقنَا فِی الدُّنیَا زِیَارَتَهُم وَ فِی الآخِرَةِ شَفَاعَتَهُم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التماس دعا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 حجازی</w:t>
      </w:r>
      <w:r>
        <w:rPr>
          <w:rFonts w:eastAsia="IRNazanin" w:cs="IRNazanin"/>
          <w:color w:val="111111"/>
          <w:sz w:val="28"/>
          <w:szCs w:val="28"/>
          <w:rtl w:val="true"/>
          <w:lang w:bidi="fa-IR"/>
        </w:rPr>
        <w:t>»</w:t>
      </w:r>
      <w:bookmarkStart w:id="283" w:name="pg2413_21046"/>
    </w:p>
    <w:p>
      <w:pPr>
        <w:pStyle w:val="Heading2"/>
        <w:numPr>
          <w:ilvl w:val="1"/>
          <w:numId w:val="1"/>
        </w:numPr>
        <w:rPr/>
      </w:pPr>
      <w:bookmarkStart w:id="284" w:name="__RefHeading___Toc3208690_3804643083"/>
      <w:bookmarkStart w:id="285" w:name="_Toc101"/>
      <w:bookmarkEnd w:id="283"/>
      <w:bookmarkEnd w:id="284"/>
      <w:r>
        <w:rPr>
          <w:rtl w:val="true"/>
        </w:rPr>
        <w:t xml:space="preserve">منابع عمدة تحقیق </w:t>
      </w:r>
      <w:r>
        <w:rPr>
          <w:rtl w:val="true"/>
        </w:rPr>
        <w:t>: [</w:t>
      </w:r>
      <w:r>
        <w:rPr>
          <w:rtl w:val="true"/>
        </w:rPr>
        <w:t>ذکر منبع دلیل تأیید نمی‌باشد</w:t>
      </w:r>
      <w:r>
        <w:rPr>
          <w:rtl w:val="true"/>
        </w:rPr>
        <w:t>]</w:t>
      </w:r>
      <w:bookmarkEnd w:id="285"/>
    </w:p>
    <w:p>
      <w:pPr>
        <w:pStyle w:val="BookText"/>
        <w:rPr/>
      </w:pPr>
      <w:r>
        <w:rPr>
          <w:rFonts w:ascii="IRNazanin" w:hAnsi="IRNazanin" w:eastAsia="IRNazanin"/>
          <w:color w:val="111111"/>
          <w:sz w:val="28"/>
          <w:sz w:val="28"/>
          <w:szCs w:val="28"/>
          <w:rtl w:val="true"/>
          <w:lang w:bidi="fa-IR"/>
        </w:rPr>
        <w:t>قرآن عظیم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کافی؛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کمره ای چاپ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 xml:space="preserve">الاحتجاج؛ ابی منصور احمد بن علی الطبرسی طبع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p>
    <w:p>
      <w:pPr>
        <w:pStyle w:val="BookText"/>
        <w:rPr/>
      </w:pPr>
      <w:r>
        <w:rPr>
          <w:rFonts w:ascii="IRNazanin" w:hAnsi="IRNazanin" w:eastAsia="IRNazanin"/>
          <w:color w:val="111111"/>
          <w:sz w:val="28"/>
          <w:sz w:val="28"/>
          <w:szCs w:val="28"/>
          <w:rtl w:val="true"/>
          <w:lang w:bidi="fa-IR"/>
        </w:rPr>
        <w:t>بحارالانوار؛ 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علوی</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 ترجمة احمدجنّتی، انتشارات امیرکبیر تهران</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غررالحکم؛ عبدالواحد تمیمی آمدی، ضریح آفتاب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فرهنگ سخنان امام حسن علیه السلام ؛ ترجمة علی مؤیدی چاپ اوّل</w:t>
      </w:r>
    </w:p>
    <w:p>
      <w:pPr>
        <w:pStyle w:val="BookText"/>
        <w:rPr/>
      </w:pPr>
      <w:r>
        <w:rPr>
          <w:rFonts w:ascii="IRNazanin" w:hAnsi="IRNazanin" w:eastAsia="IRNazanin"/>
          <w:color w:val="111111"/>
          <w:sz w:val="28"/>
          <w:sz w:val="28"/>
          <w:szCs w:val="28"/>
          <w:rtl w:val="true"/>
          <w:lang w:bidi="fa-IR"/>
        </w:rPr>
        <w:t>فرهنگ سخنان امام حسین علیه السلام ؛ محمّد صادق نجمی چاپ اوّل</w:t>
      </w:r>
    </w:p>
    <w:p>
      <w:pPr>
        <w:pStyle w:val="BookText"/>
        <w:rPr/>
      </w:pPr>
      <w:r>
        <w:rPr>
          <w:rFonts w:ascii="IRNazanin" w:hAnsi="IRNazanin" w:eastAsia="IRNazanin"/>
          <w:color w:val="111111"/>
          <w:sz w:val="28"/>
          <w:sz w:val="28"/>
          <w:szCs w:val="28"/>
          <w:rtl w:val="true"/>
          <w:lang w:bidi="fa-IR"/>
        </w:rPr>
        <w:t>کنزالعمال؛ المتقی الهندی، مکتبة التراث الاسلامی، بیروت،</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الحکمه؛ محمّد محمّدی ری شهری دارالحدیث،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لایحضره الفقیه؛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اکبرالغفاری،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ترجمة محمّد دشتی،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چاپ کوثر</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وسائل‌الشیعه؛ مرحوم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نشرمؤسسةآل البیت،</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نامة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نشرآثار،</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چاپ شدة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زمزم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خوشه‌های خورشید در سوریه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گلواژه‌های معارف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دفترچة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نکاح‌نامة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جالب‌ترین عقدنامه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چاپ نشدة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همگام با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زائران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درراه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آبشار رحمت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 از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شکوفه‌های 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مدرّسی حجازی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پیرامون وهّابیّت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پرسش‌های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درباره 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مصاحبه‌ها وکارشناسی معارف در رادیو</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گلواژه‌های معارف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86" w:name="pg2413_21050"/>
    </w:p>
    <w:p>
      <w:pPr>
        <w:pStyle w:val="Heading2"/>
        <w:numPr>
          <w:ilvl w:val="1"/>
          <w:numId w:val="1"/>
        </w:numPr>
        <w:rPr/>
      </w:pPr>
      <w:bookmarkStart w:id="287" w:name="__RefHeading___Toc3208692_3804643083"/>
      <w:bookmarkStart w:id="288" w:name="_Toc102"/>
      <w:bookmarkEnd w:id="286"/>
      <w:bookmarkEnd w:id="287"/>
      <w:r>
        <w:rPr>
          <w:rtl w:val="true"/>
        </w:rPr>
        <w:t xml:space="preserve">تذکّر مهم </w:t>
      </w:r>
      <w:r>
        <w:rPr>
          <w:rtl w:val="true"/>
        </w:rPr>
        <w:t>:</w:t>
      </w:r>
      <w:bookmarkEnd w:id="2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گلواژه های معارف، مهمترین مطالب ضروری را نوشته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دین، فروع دین، مسائل شرعی، مسائل عقد، آداب نوزادان، آداب اموات، تلفین، نماز میت، دعا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این کتاب را با خود داشته باشید و نیز به دوستان خود تحفه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ارمغان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اسراری است برای نسل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پسران و دختران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ارمغان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دانشکده کودک و نوجوان در راه است</w:t>
      </w:r>
      <w:r>
        <w:rPr>
          <w:rFonts w:eastAsia="IRNazanin" w:cs="IRNazanin"/>
          <w:color w:val="111111"/>
          <w:sz w:val="28"/>
          <w:szCs w:val="28"/>
          <w:rtl w:val="true"/>
          <w:lang w:bidi="fa-IR"/>
        </w:rPr>
        <w:t>.</w:t>
      </w:r>
      <w:bookmarkStart w:id="289" w:name="pg2413_21051"/>
    </w:p>
    <w:p>
      <w:pPr>
        <w:pStyle w:val="Heading2"/>
        <w:numPr>
          <w:ilvl w:val="1"/>
          <w:numId w:val="1"/>
        </w:numPr>
        <w:rPr/>
      </w:pPr>
      <w:bookmarkStart w:id="290" w:name="__RefHeading___Toc3208694_3804643083"/>
      <w:bookmarkStart w:id="291" w:name="_Toc103"/>
      <w:bookmarkEnd w:id="289"/>
      <w:bookmarkEnd w:id="290"/>
      <w:r>
        <w:rPr>
          <w:rtl w:val="true"/>
        </w:rPr>
        <w:t>تـوجـّـه</w:t>
      </w:r>
      <w:bookmarkEnd w:id="291"/>
    </w:p>
    <w:p>
      <w:pPr>
        <w:pStyle w:val="BookText"/>
        <w:rPr/>
      </w:pPr>
      <w:r>
        <w:rPr>
          <w:rFonts w:ascii="IRNazanin" w:hAnsi="IRNazanin" w:eastAsia="IRNazanin"/>
          <w:color w:val="111111"/>
          <w:sz w:val="28"/>
          <w:sz w:val="28"/>
          <w:szCs w:val="28"/>
          <w:rtl w:val="true"/>
          <w:lang w:bidi="fa-IR"/>
        </w:rPr>
        <w:t xml:space="preserve">درکتاب ارمغان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خواهیدکرد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بدون 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حلال منفور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های آرامش بخش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آمیزش سودمند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آمیزش‌های خطرناک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آمیزش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آمیزش لذت بخش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متقابل زن و شوهر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جایگزین خشونت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جنسی و برترین درمان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سنگ‌کلیه،مثانه، سوزاک، سفلیس و</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راه‌های درمان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ازدست‌دادن فرصت، اندوه‌بار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بال نیرومند دین و دانش پرواز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در هر شب و روز اوقاتی برای مطالعه در نظر گرفته‌شود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بامطالعه فهرست هرکتاب به اهمّیّت آن آگاه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خریدن کتاب های مفید به عنوان صدقه جاریه و دارای پاداش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را با دین و دانش و اخلاق خجسته تربیت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بهترین تحفه برای دوستان و دارای ثواب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خوش‌گفتار، خوش‌رفتار و خوش‌کردار باید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خوش‌خو، خوش‌رو وخوش‌بو بایست‌بود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بزرگان احترام کنید تا عمرتان پربرکت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را پرستش نکنید و به والدین احسان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307/71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باب وصیت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 آیه قبل آن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2923/25/3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توضیح المسائل مراجع تقلید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تلفین میت و نماز وجشت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کتاب گلواژه ها ذکر کردیم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آن کتاب را با خود داشته باشید، جدا مفید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الاثر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حسن علیه السلام، ترجمه علی مؤیدی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 نامه سیاسی الهی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جیبی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 نامه سیاسی الهی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فطع جیبی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 نامه سیاسی الهی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فطع جیبی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15623</Words>
  <Characters>61734</Characters>
  <CharactersWithSpaces>76319</CharactersWithSpaces>
  <Paragraphs>1177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2026-08-17T07:47:17Z</dcterms:created>
  <dc:creator>ghaemiyeh.com</dc:creator>
  <dc:description/>
  <dc:language>en-US</dc:language>
  <cp:lastModifiedBy/>
  <dcterms:modified xsi:type="dcterms:W3CDTF">2026-08-17T11:17:21Z</dcterms:modified>
  <cp:revision>1</cp:revision>
  <dc:subject/>
  <dc:title>دستور و وصیت نامه شرعی و قانونی</dc:title>
</cp:coreProperties>
</file>

<file path=docProps/custom.xml><?xml version="1.0" encoding="utf-8"?>
<Properties xmlns="http://schemas.openxmlformats.org/officeDocument/2006/custom-properties" xmlns:vt="http://schemas.openxmlformats.org/officeDocument/2006/docPropsVTypes"/>
</file>